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5028140"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D21A45"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A65049" w:rsidRDefault="00A65B84" w:rsidP="00A65049">
      <w:pPr>
        <w:pStyle w:val="Footer"/>
        <w:tabs>
          <w:tab w:val="left" w:pos="720"/>
        </w:tabs>
        <w:spacing w:after="4000"/>
        <w:ind w:right="-64"/>
        <w:rPr>
          <w:b/>
          <w:noProof/>
        </w:rPr>
      </w:pPr>
      <w:r>
        <w:rPr>
          <w:b/>
          <w:noProof/>
        </w:rPr>
        <w:t>Број: 68</w:t>
      </w:r>
      <w:r w:rsidR="00A65049">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1391B" w:rsidRDefault="00A65B84" w:rsidP="00B84C11">
      <w:pPr>
        <w:pStyle w:val="Footer"/>
        <w:jc w:val="center"/>
        <w:rPr>
          <w:b/>
          <w:sz w:val="28"/>
          <w:szCs w:val="28"/>
        </w:rPr>
      </w:pPr>
      <w:r w:rsidRPr="00A65B84">
        <w:rPr>
          <w:b/>
          <w:sz w:val="28"/>
          <w:szCs w:val="28"/>
          <w:lang w:val="sr-Cyrl-CS"/>
        </w:rPr>
        <w:t>Набавка</w:t>
      </w:r>
      <w:r w:rsidRPr="00A65B84">
        <w:rPr>
          <w:b/>
          <w:sz w:val="28"/>
          <w:szCs w:val="28"/>
        </w:rPr>
        <w:t xml:space="preserve"> ЕКГ и електрода за </w:t>
      </w:r>
      <w:r w:rsidRPr="00A65B84">
        <w:rPr>
          <w:b/>
          <w:sz w:val="28"/>
          <w:szCs w:val="28"/>
          <w:lang w:val="en-US"/>
        </w:rPr>
        <w:t>INVOS</w:t>
      </w:r>
      <w:r w:rsidRPr="00A65B84">
        <w:rPr>
          <w:b/>
          <w:sz w:val="28"/>
          <w:szCs w:val="28"/>
        </w:rPr>
        <w:t xml:space="preserve"> апарат и </w:t>
      </w:r>
      <w:r w:rsidRPr="00A65B84">
        <w:rPr>
          <w:b/>
          <w:sz w:val="28"/>
          <w:szCs w:val="28"/>
          <w:lang w:val="en-US"/>
        </w:rPr>
        <w:t xml:space="preserve">BIS </w:t>
      </w:r>
      <w:r w:rsidRPr="00A65B84">
        <w:rPr>
          <w:b/>
          <w:sz w:val="28"/>
          <w:szCs w:val="28"/>
        </w:rPr>
        <w:t xml:space="preserve">монитор </w:t>
      </w:r>
    </w:p>
    <w:p w:rsidR="00841974" w:rsidRPr="00A65B84" w:rsidRDefault="00A65B84" w:rsidP="00B84C11">
      <w:pPr>
        <w:pStyle w:val="Footer"/>
        <w:jc w:val="center"/>
        <w:rPr>
          <w:b/>
          <w:noProof/>
          <w:sz w:val="28"/>
          <w:szCs w:val="28"/>
        </w:rPr>
      </w:pPr>
      <w:r w:rsidRPr="00A65B84">
        <w:rPr>
          <w:b/>
          <w:sz w:val="28"/>
          <w:szCs w:val="28"/>
        </w:rPr>
        <w:t xml:space="preserve">за потребе </w:t>
      </w:r>
      <w:r w:rsidRPr="00A65B84">
        <w:rPr>
          <w:b/>
          <w:noProof/>
          <w:sz w:val="28"/>
          <w:szCs w:val="28"/>
        </w:rPr>
        <w:t>Клиничког центра Војводине</w:t>
      </w:r>
    </w:p>
    <w:p w:rsidR="00EE0861" w:rsidRDefault="00EE0861" w:rsidP="00B84C11">
      <w:pPr>
        <w:pStyle w:val="Footer"/>
        <w:jc w:val="center"/>
        <w:rPr>
          <w:b/>
          <w:noProof/>
          <w:sz w:val="28"/>
          <w:szCs w:val="28"/>
        </w:rPr>
      </w:pPr>
    </w:p>
    <w:p w:rsidR="0001391B" w:rsidRDefault="0001391B" w:rsidP="00B84C11">
      <w:pPr>
        <w:pStyle w:val="Footer"/>
        <w:jc w:val="center"/>
        <w:rPr>
          <w:b/>
          <w:noProof/>
          <w:sz w:val="28"/>
          <w:szCs w:val="28"/>
        </w:rPr>
      </w:pPr>
    </w:p>
    <w:p w:rsidR="0001391B" w:rsidRPr="00EE0861" w:rsidRDefault="0001391B"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A65B84">
        <w:rPr>
          <w:b/>
          <w:noProof/>
          <w:sz w:val="28"/>
          <w:szCs w:val="28"/>
        </w:rPr>
        <w:t>68</w:t>
      </w:r>
      <w:r w:rsidR="009F398D">
        <w:rPr>
          <w:b/>
          <w:noProof/>
          <w:sz w:val="28"/>
          <w:szCs w:val="28"/>
        </w:rPr>
        <w:t>-1</w:t>
      </w:r>
      <w:r w:rsidR="00A65049">
        <w:rPr>
          <w:b/>
          <w:noProof/>
          <w:sz w:val="28"/>
          <w:szCs w:val="28"/>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65B84">
        <w:rPr>
          <w:b/>
          <w:noProof/>
        </w:rPr>
        <w:t>април</w:t>
      </w:r>
      <w:r w:rsidR="0025301F">
        <w:rPr>
          <w:b/>
          <w:noProof/>
        </w:rPr>
        <w:t xml:space="preserve"> </w:t>
      </w:r>
      <w:r w:rsidR="002174BB">
        <w:rPr>
          <w:b/>
          <w:noProof/>
        </w:rPr>
        <w:t>20</w:t>
      </w:r>
      <w:r w:rsidR="009F398D">
        <w:rPr>
          <w:b/>
          <w:noProof/>
        </w:rPr>
        <w:t>1</w:t>
      </w:r>
      <w:r w:rsidR="00A65049">
        <w:rPr>
          <w:b/>
          <w:noProof/>
        </w:rPr>
        <w:t>8</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A65B84">
        <w:rPr>
          <w:b/>
          <w:noProof/>
        </w:rPr>
        <w:t>68</w:t>
      </w:r>
      <w:r w:rsidR="00A65049">
        <w:rPr>
          <w:b/>
          <w:noProof/>
        </w:rPr>
        <w:t>-18</w:t>
      </w:r>
      <w:r w:rsidR="004D14C1">
        <w:rPr>
          <w:b/>
          <w:noProof/>
        </w:rPr>
        <w:t>-O</w:t>
      </w:r>
      <w:r w:rsidR="0023541D">
        <w:rPr>
          <w:b/>
          <w:noProof/>
        </w:rPr>
        <w:t xml:space="preserve"> </w:t>
      </w:r>
      <w:r w:rsidRPr="00E13123">
        <w:rPr>
          <w:b/>
          <w:noProof/>
        </w:rPr>
        <w:t xml:space="preserve">- </w:t>
      </w:r>
      <w:bookmarkEnd w:id="4"/>
      <w:bookmarkEnd w:id="5"/>
      <w:bookmarkEnd w:id="6"/>
      <w:bookmarkEnd w:id="7"/>
      <w:r w:rsidR="00A65B84">
        <w:rPr>
          <w:b/>
          <w:lang w:val="sr-Cyrl-CS"/>
        </w:rPr>
        <w:t>Набавка</w:t>
      </w:r>
      <w:r w:rsidR="00A65B84">
        <w:rPr>
          <w:b/>
        </w:rPr>
        <w:t xml:space="preserve"> ЕКГ и електрода за </w:t>
      </w:r>
      <w:r w:rsidR="00A65B84">
        <w:rPr>
          <w:b/>
          <w:lang w:val="en-US"/>
        </w:rPr>
        <w:t>INVOS</w:t>
      </w:r>
      <w:r w:rsidR="00A65B84">
        <w:rPr>
          <w:b/>
        </w:rPr>
        <w:t xml:space="preserve"> апарат и </w:t>
      </w:r>
      <w:r w:rsidR="00A65B84">
        <w:rPr>
          <w:b/>
          <w:lang w:val="en-US"/>
        </w:rPr>
        <w:t xml:space="preserve">BIS </w:t>
      </w:r>
      <w:r w:rsidR="00A65B84">
        <w:rPr>
          <w:b/>
        </w:rPr>
        <w:t xml:space="preserve">монитор за потребе </w:t>
      </w:r>
      <w:r w:rsidR="00A65B84" w:rsidRPr="00A978FC">
        <w:rPr>
          <w:b/>
          <w:noProof/>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E4E39" w:rsidRPr="00EE0861" w:rsidRDefault="00D21A45">
          <w:pPr>
            <w:pStyle w:val="TOC2"/>
            <w:tabs>
              <w:tab w:val="left" w:pos="660"/>
              <w:tab w:val="right" w:leader="dot" w:pos="9040"/>
            </w:tabs>
            <w:rPr>
              <w:rFonts w:asciiTheme="minorHAnsi" w:eastAsiaTheme="minorEastAsia" w:hAnsiTheme="minorHAnsi" w:cstheme="minorBidi"/>
              <w:noProof/>
              <w:sz w:val="22"/>
              <w:szCs w:val="22"/>
              <w:lang w:val="en-US"/>
            </w:rPr>
          </w:pPr>
          <w:r w:rsidRPr="00D21A45">
            <w:fldChar w:fldCharType="begin"/>
          </w:r>
          <w:r w:rsidR="009B75C5">
            <w:instrText xml:space="preserve"> TOC \o "1-3" \h \z \u </w:instrText>
          </w:r>
          <w:r w:rsidRPr="00D21A45">
            <w:fldChar w:fldCharType="separate"/>
          </w:r>
          <w:hyperlink w:anchor="_Toc509391304" w:history="1">
            <w:r w:rsidR="009E4E39" w:rsidRPr="00EE0861">
              <w:rPr>
                <w:rStyle w:val="Hyperlink"/>
                <w:noProof/>
              </w:rPr>
              <w:t>1.</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ОПШТИ ПОДАЦИ О НАБАВЦИ</w:t>
            </w:r>
            <w:r w:rsidR="009E4E39" w:rsidRPr="00EE0861">
              <w:rPr>
                <w:noProof/>
                <w:webHidden/>
              </w:rPr>
              <w:tab/>
            </w:r>
            <w:r w:rsidRPr="00EE0861">
              <w:rPr>
                <w:noProof/>
                <w:webHidden/>
              </w:rPr>
              <w:fldChar w:fldCharType="begin"/>
            </w:r>
            <w:r w:rsidR="009E4E39" w:rsidRPr="00EE0861">
              <w:rPr>
                <w:noProof/>
                <w:webHidden/>
              </w:rPr>
              <w:instrText xml:space="preserve"> PAGEREF _Toc509391304 \h </w:instrText>
            </w:r>
            <w:r w:rsidRPr="00EE0861">
              <w:rPr>
                <w:noProof/>
                <w:webHidden/>
              </w:rPr>
            </w:r>
            <w:r w:rsidRPr="00EE0861">
              <w:rPr>
                <w:noProof/>
                <w:webHidden/>
              </w:rPr>
              <w:fldChar w:fldCharType="separate"/>
            </w:r>
            <w:r w:rsidR="000D6991">
              <w:rPr>
                <w:noProof/>
                <w:webHidden/>
              </w:rPr>
              <w:t>3</w:t>
            </w:r>
            <w:r w:rsidRPr="00EE0861">
              <w:rPr>
                <w:noProof/>
                <w:webHidden/>
              </w:rPr>
              <w:fldChar w:fldCharType="end"/>
            </w:r>
          </w:hyperlink>
        </w:p>
        <w:p w:rsidR="009E4E39" w:rsidRPr="00EE0861" w:rsidRDefault="00D21A4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5" w:history="1">
            <w:r w:rsidR="009E4E39" w:rsidRPr="00EE0861">
              <w:rPr>
                <w:rStyle w:val="Hyperlink"/>
                <w:noProof/>
                <w:lang w:val="sl-SI"/>
              </w:rPr>
              <w:t>2.</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ПОДАЦИ О ПРЕДМЕТУ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_Toc509391305 \h </w:instrText>
            </w:r>
            <w:r w:rsidRPr="00EE0861">
              <w:rPr>
                <w:noProof/>
                <w:webHidden/>
              </w:rPr>
            </w:r>
            <w:r w:rsidRPr="00EE0861">
              <w:rPr>
                <w:noProof/>
                <w:webHidden/>
              </w:rPr>
              <w:fldChar w:fldCharType="separate"/>
            </w:r>
            <w:r w:rsidR="000D6991">
              <w:rPr>
                <w:noProof/>
                <w:webHidden/>
              </w:rPr>
              <w:t>4</w:t>
            </w:r>
            <w:r w:rsidRPr="00EE0861">
              <w:rPr>
                <w:noProof/>
                <w:webHidden/>
              </w:rPr>
              <w:fldChar w:fldCharType="end"/>
            </w:r>
          </w:hyperlink>
        </w:p>
        <w:p w:rsidR="009E4E39" w:rsidRPr="00EE0861" w:rsidRDefault="00D21A4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6" w:history="1">
            <w:r w:rsidR="009E4E39" w:rsidRPr="00EE0861">
              <w:rPr>
                <w:rStyle w:val="Hyperlink"/>
                <w:noProof/>
              </w:rPr>
              <w:t>3.</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ОПИС ПРЕДМЕТА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_Toc509391306 \h </w:instrText>
            </w:r>
            <w:r w:rsidRPr="00EE0861">
              <w:rPr>
                <w:noProof/>
                <w:webHidden/>
              </w:rPr>
            </w:r>
            <w:r w:rsidRPr="00EE0861">
              <w:rPr>
                <w:noProof/>
                <w:webHidden/>
              </w:rPr>
              <w:fldChar w:fldCharType="separate"/>
            </w:r>
            <w:r w:rsidR="000D6991">
              <w:rPr>
                <w:noProof/>
                <w:webHidden/>
              </w:rPr>
              <w:t>5</w:t>
            </w:r>
            <w:r w:rsidRPr="00EE0861">
              <w:rPr>
                <w:noProof/>
                <w:webHidden/>
              </w:rPr>
              <w:fldChar w:fldCharType="end"/>
            </w:r>
          </w:hyperlink>
        </w:p>
        <w:p w:rsidR="009E4E39" w:rsidRPr="00EE0861" w:rsidRDefault="00D21A4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7" w:history="1">
            <w:r w:rsidR="009E4E39" w:rsidRPr="00EE0861">
              <w:rPr>
                <w:rStyle w:val="Hyperlink"/>
                <w:noProof/>
              </w:rPr>
              <w:t>4.</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УСЛОВИ ЗА УЧЕШЋЕ У ПОСТУПКУ ЈАВНЕ НАБАВКЕ</w:t>
            </w:r>
            <w:r w:rsidR="009E4E39" w:rsidRPr="00EE0861">
              <w:rPr>
                <w:noProof/>
                <w:webHidden/>
              </w:rPr>
              <w:tab/>
            </w:r>
            <w:r w:rsidRPr="00EE0861">
              <w:rPr>
                <w:noProof/>
                <w:webHidden/>
              </w:rPr>
              <w:fldChar w:fldCharType="begin"/>
            </w:r>
            <w:r w:rsidR="009E4E39" w:rsidRPr="00EE0861">
              <w:rPr>
                <w:noProof/>
                <w:webHidden/>
              </w:rPr>
              <w:instrText xml:space="preserve"> PAGEREF _Toc509391307 \h </w:instrText>
            </w:r>
            <w:r w:rsidRPr="00EE0861">
              <w:rPr>
                <w:noProof/>
                <w:webHidden/>
              </w:rPr>
            </w:r>
            <w:r w:rsidRPr="00EE0861">
              <w:rPr>
                <w:noProof/>
                <w:webHidden/>
              </w:rPr>
              <w:fldChar w:fldCharType="separate"/>
            </w:r>
            <w:r w:rsidR="000D6991">
              <w:rPr>
                <w:noProof/>
                <w:webHidden/>
              </w:rPr>
              <w:t>6</w:t>
            </w:r>
            <w:r w:rsidRPr="00EE0861">
              <w:rPr>
                <w:noProof/>
                <w:webHidden/>
              </w:rPr>
              <w:fldChar w:fldCharType="end"/>
            </w:r>
          </w:hyperlink>
        </w:p>
        <w:p w:rsidR="009E4E39" w:rsidRPr="00EE0861" w:rsidRDefault="00D21A4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8" w:history="1">
            <w:r w:rsidR="009E4E39" w:rsidRPr="00EE0861">
              <w:rPr>
                <w:rStyle w:val="Hyperlink"/>
                <w:noProof/>
              </w:rPr>
              <w:t>5.</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УПУТСТВО ПОНУЂАЧИМА КАКО ДА САЧИНЕ ПОНУДУ</w:t>
            </w:r>
            <w:r w:rsidR="009E4E39" w:rsidRPr="00EE0861">
              <w:rPr>
                <w:noProof/>
                <w:webHidden/>
              </w:rPr>
              <w:tab/>
            </w:r>
            <w:r w:rsidRPr="00EE0861">
              <w:rPr>
                <w:noProof/>
                <w:webHidden/>
              </w:rPr>
              <w:fldChar w:fldCharType="begin"/>
            </w:r>
            <w:r w:rsidR="009E4E39" w:rsidRPr="00EE0861">
              <w:rPr>
                <w:noProof/>
                <w:webHidden/>
              </w:rPr>
              <w:instrText xml:space="preserve"> PAGEREF _Toc509391308 \h </w:instrText>
            </w:r>
            <w:r w:rsidRPr="00EE0861">
              <w:rPr>
                <w:noProof/>
                <w:webHidden/>
              </w:rPr>
            </w:r>
            <w:r w:rsidRPr="00EE0861">
              <w:rPr>
                <w:noProof/>
                <w:webHidden/>
              </w:rPr>
              <w:fldChar w:fldCharType="separate"/>
            </w:r>
            <w:r w:rsidR="000D6991">
              <w:rPr>
                <w:noProof/>
                <w:webHidden/>
              </w:rPr>
              <w:t>10</w:t>
            </w:r>
            <w:r w:rsidRPr="00EE0861">
              <w:rPr>
                <w:noProof/>
                <w:webHidden/>
              </w:rPr>
              <w:fldChar w:fldCharType="end"/>
            </w:r>
          </w:hyperlink>
        </w:p>
        <w:p w:rsidR="009E4E39" w:rsidRPr="00EE0861" w:rsidRDefault="00D21A45">
          <w:pPr>
            <w:pStyle w:val="TOC2"/>
            <w:tabs>
              <w:tab w:val="left" w:pos="660"/>
              <w:tab w:val="right" w:leader="dot" w:pos="9040"/>
            </w:tabs>
            <w:rPr>
              <w:rFonts w:asciiTheme="minorHAnsi" w:eastAsiaTheme="minorEastAsia" w:hAnsiTheme="minorHAnsi" w:cstheme="minorBidi"/>
              <w:noProof/>
              <w:sz w:val="22"/>
              <w:szCs w:val="22"/>
              <w:lang w:val="en-US"/>
            </w:rPr>
          </w:pPr>
          <w:hyperlink w:anchor="_Toc509391309" w:history="1">
            <w:r w:rsidR="009E4E39" w:rsidRPr="00EE0861">
              <w:rPr>
                <w:rStyle w:val="Hyperlink"/>
                <w:noProof/>
              </w:rPr>
              <w:t>6.</w:t>
            </w:r>
            <w:r w:rsidR="009E4E39" w:rsidRPr="00EE0861">
              <w:rPr>
                <w:rFonts w:asciiTheme="minorHAnsi" w:eastAsiaTheme="minorEastAsia" w:hAnsiTheme="minorHAnsi" w:cstheme="minorBidi"/>
                <w:noProof/>
                <w:sz w:val="22"/>
                <w:szCs w:val="22"/>
                <w:lang w:val="en-US"/>
              </w:rPr>
              <w:tab/>
            </w:r>
            <w:r w:rsidR="009E4E39" w:rsidRPr="00EE0861">
              <w:rPr>
                <w:rStyle w:val="Hyperlink"/>
                <w:noProof/>
              </w:rPr>
              <w:t>РАЗРАДА КРИТЕРИЈУМА</w:t>
            </w:r>
            <w:r w:rsidR="009E4E39" w:rsidRPr="00EE0861">
              <w:rPr>
                <w:noProof/>
                <w:webHidden/>
              </w:rPr>
              <w:tab/>
            </w:r>
            <w:r w:rsidRPr="00EE0861">
              <w:rPr>
                <w:noProof/>
                <w:webHidden/>
              </w:rPr>
              <w:fldChar w:fldCharType="begin"/>
            </w:r>
            <w:r w:rsidR="009E4E39" w:rsidRPr="00EE0861">
              <w:rPr>
                <w:noProof/>
                <w:webHidden/>
              </w:rPr>
              <w:instrText xml:space="preserve"> PAGEREF _Toc509391309 \h </w:instrText>
            </w:r>
            <w:r w:rsidRPr="00EE0861">
              <w:rPr>
                <w:noProof/>
                <w:webHidden/>
              </w:rPr>
            </w:r>
            <w:r w:rsidRPr="00EE0861">
              <w:rPr>
                <w:noProof/>
                <w:webHidden/>
              </w:rPr>
              <w:fldChar w:fldCharType="separate"/>
            </w:r>
            <w:r w:rsidR="000D6991">
              <w:rPr>
                <w:noProof/>
                <w:webHidden/>
              </w:rPr>
              <w:t>19</w:t>
            </w:r>
            <w:r w:rsidRPr="00EE0861">
              <w:rPr>
                <w:noProof/>
                <w:webHidden/>
              </w:rPr>
              <w:fldChar w:fldCharType="end"/>
            </w:r>
          </w:hyperlink>
        </w:p>
        <w:p w:rsidR="009E4E39" w:rsidRDefault="00D21A45">
          <w:pPr>
            <w:pStyle w:val="TOC2"/>
            <w:tabs>
              <w:tab w:val="right" w:leader="dot" w:pos="9040"/>
            </w:tabs>
            <w:rPr>
              <w:rFonts w:asciiTheme="minorHAnsi" w:eastAsiaTheme="minorEastAsia" w:hAnsiTheme="minorHAnsi" w:cstheme="minorBidi"/>
              <w:noProof/>
              <w:sz w:val="22"/>
              <w:szCs w:val="22"/>
              <w:lang w:val="en-US"/>
            </w:rPr>
          </w:pPr>
          <w:hyperlink w:anchor="_Toc509391310" w:history="1">
            <w:r w:rsidR="009E4E39" w:rsidRPr="00EE0861">
              <w:rPr>
                <w:rStyle w:val="Hyperlink"/>
                <w:noProof/>
                <w:lang w:val="sr-Cyrl-CS"/>
              </w:rPr>
              <w:t xml:space="preserve">7. </w:t>
            </w:r>
            <w:r w:rsidR="009E4E39" w:rsidRPr="00EE0861">
              <w:rPr>
                <w:rStyle w:val="Hyperlink"/>
                <w:noProof/>
              </w:rPr>
              <w:t>МОДЕЛ УГОВОРА</w:t>
            </w:r>
            <w:r w:rsidR="009E4E39" w:rsidRPr="00EE0861">
              <w:rPr>
                <w:noProof/>
                <w:webHidden/>
              </w:rPr>
              <w:tab/>
            </w:r>
            <w:r w:rsidRPr="00EE0861">
              <w:rPr>
                <w:noProof/>
                <w:webHidden/>
              </w:rPr>
              <w:fldChar w:fldCharType="begin"/>
            </w:r>
            <w:r w:rsidR="009E4E39" w:rsidRPr="00EE0861">
              <w:rPr>
                <w:noProof/>
                <w:webHidden/>
              </w:rPr>
              <w:instrText xml:space="preserve"> PAGEREF _Toc509391310 \h </w:instrText>
            </w:r>
            <w:r w:rsidRPr="00EE0861">
              <w:rPr>
                <w:noProof/>
                <w:webHidden/>
              </w:rPr>
            </w:r>
            <w:r w:rsidRPr="00EE0861">
              <w:rPr>
                <w:noProof/>
                <w:webHidden/>
              </w:rPr>
              <w:fldChar w:fldCharType="separate"/>
            </w:r>
            <w:r w:rsidR="000D6991">
              <w:rPr>
                <w:noProof/>
                <w:webHidden/>
              </w:rPr>
              <w:t>21</w:t>
            </w:r>
            <w:r w:rsidRPr="00EE0861">
              <w:rPr>
                <w:noProof/>
                <w:webHidden/>
              </w:rPr>
              <w:fldChar w:fldCharType="end"/>
            </w:r>
          </w:hyperlink>
        </w:p>
        <w:p w:rsidR="009E4E39" w:rsidRDefault="00D21A45">
          <w:pPr>
            <w:pStyle w:val="TOC2"/>
            <w:tabs>
              <w:tab w:val="right" w:leader="dot" w:pos="9040"/>
            </w:tabs>
            <w:rPr>
              <w:rFonts w:asciiTheme="minorHAnsi" w:eastAsiaTheme="minorEastAsia" w:hAnsiTheme="minorHAnsi" w:cstheme="minorBidi"/>
              <w:noProof/>
              <w:sz w:val="22"/>
              <w:szCs w:val="22"/>
              <w:lang w:val="en-US"/>
            </w:rPr>
          </w:pPr>
          <w:hyperlink w:anchor="_Toc509391333" w:history="1">
            <w:r w:rsidR="009E4E39" w:rsidRPr="005439AC">
              <w:rPr>
                <w:rStyle w:val="Hyperlink"/>
                <w:noProof/>
                <w:lang w:val="sr-Cyrl-CS"/>
              </w:rPr>
              <w:t xml:space="preserve">8. </w:t>
            </w:r>
            <w:r w:rsidR="009E4E39" w:rsidRPr="005439AC">
              <w:rPr>
                <w:rStyle w:val="Hyperlink"/>
                <w:noProof/>
              </w:rPr>
              <w:t>ИЗЈАВА О НЕЗАВИСНОЈ ПОНУДИ</w:t>
            </w:r>
            <w:r w:rsidR="009E4E39">
              <w:rPr>
                <w:noProof/>
                <w:webHidden/>
              </w:rPr>
              <w:tab/>
            </w:r>
            <w:r>
              <w:rPr>
                <w:noProof/>
                <w:webHidden/>
              </w:rPr>
              <w:fldChar w:fldCharType="begin"/>
            </w:r>
            <w:r w:rsidR="009E4E39">
              <w:rPr>
                <w:noProof/>
                <w:webHidden/>
              </w:rPr>
              <w:instrText xml:space="preserve"> PAGEREF _Toc509391333 \h </w:instrText>
            </w:r>
            <w:r>
              <w:rPr>
                <w:noProof/>
                <w:webHidden/>
              </w:rPr>
            </w:r>
            <w:r>
              <w:rPr>
                <w:noProof/>
                <w:webHidden/>
              </w:rPr>
              <w:fldChar w:fldCharType="separate"/>
            </w:r>
            <w:r w:rsidR="000D6991">
              <w:rPr>
                <w:noProof/>
                <w:webHidden/>
              </w:rPr>
              <w:t>27</w:t>
            </w:r>
            <w:r>
              <w:rPr>
                <w:noProof/>
                <w:webHidden/>
              </w:rPr>
              <w:fldChar w:fldCharType="end"/>
            </w:r>
          </w:hyperlink>
        </w:p>
        <w:p w:rsidR="009E4E39" w:rsidRDefault="00D21A45">
          <w:pPr>
            <w:pStyle w:val="TOC2"/>
            <w:tabs>
              <w:tab w:val="right" w:leader="dot" w:pos="9040"/>
            </w:tabs>
            <w:rPr>
              <w:rFonts w:asciiTheme="minorHAnsi" w:eastAsiaTheme="minorEastAsia" w:hAnsiTheme="minorHAnsi" w:cstheme="minorBidi"/>
              <w:noProof/>
              <w:sz w:val="22"/>
              <w:szCs w:val="22"/>
              <w:lang w:val="en-US"/>
            </w:rPr>
          </w:pPr>
          <w:hyperlink w:anchor="_Toc509391334" w:history="1">
            <w:r w:rsidR="009E4E39" w:rsidRPr="005439AC">
              <w:rPr>
                <w:rStyle w:val="Hyperlink"/>
                <w:noProof/>
                <w:lang w:val="sr-Cyrl-CS"/>
              </w:rPr>
              <w:t>9.</w:t>
            </w:r>
            <w:r w:rsidR="009E4E39" w:rsidRPr="005439AC">
              <w:rPr>
                <w:rStyle w:val="Hyperlink"/>
                <w:noProof/>
              </w:rPr>
              <w:t xml:space="preserve"> ОБРАЗАЦ ИЗЈАВЕ О ПОШТОВАЊУ ОБАВЕЗА</w:t>
            </w:r>
            <w:r w:rsidR="009E4E39">
              <w:rPr>
                <w:noProof/>
                <w:webHidden/>
              </w:rPr>
              <w:tab/>
            </w:r>
            <w:r>
              <w:rPr>
                <w:noProof/>
                <w:webHidden/>
              </w:rPr>
              <w:fldChar w:fldCharType="begin"/>
            </w:r>
            <w:r w:rsidR="009E4E39">
              <w:rPr>
                <w:noProof/>
                <w:webHidden/>
              </w:rPr>
              <w:instrText xml:space="preserve"> PAGEREF _Toc509391334 \h </w:instrText>
            </w:r>
            <w:r>
              <w:rPr>
                <w:noProof/>
                <w:webHidden/>
              </w:rPr>
            </w:r>
            <w:r>
              <w:rPr>
                <w:noProof/>
                <w:webHidden/>
              </w:rPr>
              <w:fldChar w:fldCharType="separate"/>
            </w:r>
            <w:r w:rsidR="000D6991">
              <w:rPr>
                <w:noProof/>
                <w:webHidden/>
              </w:rPr>
              <w:t>28</w:t>
            </w:r>
            <w:r>
              <w:rPr>
                <w:noProof/>
                <w:webHidden/>
              </w:rPr>
              <w:fldChar w:fldCharType="end"/>
            </w:r>
          </w:hyperlink>
        </w:p>
        <w:p w:rsidR="009E4E39" w:rsidRDefault="00D21A45">
          <w:pPr>
            <w:pStyle w:val="TOC2"/>
            <w:tabs>
              <w:tab w:val="right" w:leader="dot" w:pos="9040"/>
            </w:tabs>
            <w:rPr>
              <w:rFonts w:asciiTheme="minorHAnsi" w:eastAsiaTheme="minorEastAsia" w:hAnsiTheme="minorHAnsi" w:cstheme="minorBidi"/>
              <w:noProof/>
              <w:sz w:val="22"/>
              <w:szCs w:val="22"/>
              <w:lang w:val="en-US"/>
            </w:rPr>
          </w:pPr>
          <w:hyperlink w:anchor="_Toc509391335" w:history="1">
            <w:r w:rsidR="009E4E39" w:rsidRPr="005439AC">
              <w:rPr>
                <w:rStyle w:val="Hyperlink"/>
                <w:noProof/>
                <w:lang w:val="sr-Cyrl-CS"/>
              </w:rPr>
              <w:t>10.</w:t>
            </w:r>
            <w:r w:rsidR="009E4E39" w:rsidRPr="005439AC">
              <w:rPr>
                <w:rStyle w:val="Hyperlink"/>
                <w:noProof/>
              </w:rPr>
              <w:t xml:space="preserve"> ОБРАЗАЦ СТРУКТУРЕ ПОНУЂЕНЕ ЦЕНЕ</w:t>
            </w:r>
            <w:r w:rsidR="009E4E39">
              <w:rPr>
                <w:noProof/>
                <w:webHidden/>
              </w:rPr>
              <w:tab/>
            </w:r>
            <w:r>
              <w:rPr>
                <w:noProof/>
                <w:webHidden/>
              </w:rPr>
              <w:fldChar w:fldCharType="begin"/>
            </w:r>
            <w:r w:rsidR="009E4E39">
              <w:rPr>
                <w:noProof/>
                <w:webHidden/>
              </w:rPr>
              <w:instrText xml:space="preserve"> PAGEREF _Toc509391335 \h </w:instrText>
            </w:r>
            <w:r>
              <w:rPr>
                <w:noProof/>
                <w:webHidden/>
              </w:rPr>
            </w:r>
            <w:r>
              <w:rPr>
                <w:noProof/>
                <w:webHidden/>
              </w:rPr>
              <w:fldChar w:fldCharType="separate"/>
            </w:r>
            <w:r w:rsidR="000D6991">
              <w:rPr>
                <w:noProof/>
                <w:webHidden/>
              </w:rPr>
              <w:t>29</w:t>
            </w:r>
            <w:r>
              <w:rPr>
                <w:noProof/>
                <w:webHidden/>
              </w:rPr>
              <w:fldChar w:fldCharType="end"/>
            </w:r>
          </w:hyperlink>
        </w:p>
        <w:p w:rsidR="009E4E39" w:rsidRDefault="00D21A45">
          <w:pPr>
            <w:pStyle w:val="TOC2"/>
            <w:tabs>
              <w:tab w:val="right" w:leader="dot" w:pos="9040"/>
            </w:tabs>
            <w:rPr>
              <w:rFonts w:asciiTheme="minorHAnsi" w:eastAsiaTheme="minorEastAsia" w:hAnsiTheme="minorHAnsi" w:cstheme="minorBidi"/>
              <w:noProof/>
              <w:sz w:val="22"/>
              <w:szCs w:val="22"/>
              <w:lang w:val="en-US"/>
            </w:rPr>
          </w:pPr>
          <w:hyperlink w:anchor="_Toc509391336" w:history="1">
            <w:r w:rsidR="009E4E39" w:rsidRPr="005439AC">
              <w:rPr>
                <w:rStyle w:val="Hyperlink"/>
                <w:noProof/>
                <w:lang w:val="sr-Cyrl-CS"/>
              </w:rPr>
              <w:t>11.</w:t>
            </w:r>
            <w:r w:rsidR="009E4E39" w:rsidRPr="005439AC">
              <w:rPr>
                <w:rStyle w:val="Hyperlink"/>
                <w:noProof/>
              </w:rPr>
              <w:t xml:space="preserve"> ОБРАЗАЦ ТРОШКОВА ПРИПРЕМЕ ПОНУДЕ</w:t>
            </w:r>
            <w:r w:rsidR="009E4E39">
              <w:rPr>
                <w:noProof/>
                <w:webHidden/>
              </w:rPr>
              <w:tab/>
            </w:r>
            <w:r>
              <w:rPr>
                <w:noProof/>
                <w:webHidden/>
              </w:rPr>
              <w:fldChar w:fldCharType="begin"/>
            </w:r>
            <w:r w:rsidR="009E4E39">
              <w:rPr>
                <w:noProof/>
                <w:webHidden/>
              </w:rPr>
              <w:instrText xml:space="preserve"> PAGEREF _Toc509391336 \h </w:instrText>
            </w:r>
            <w:r>
              <w:rPr>
                <w:noProof/>
                <w:webHidden/>
              </w:rPr>
            </w:r>
            <w:r>
              <w:rPr>
                <w:noProof/>
                <w:webHidden/>
              </w:rPr>
              <w:fldChar w:fldCharType="separate"/>
            </w:r>
            <w:r w:rsidR="000D6991">
              <w:rPr>
                <w:noProof/>
                <w:webHidden/>
              </w:rPr>
              <w:t>30</w:t>
            </w:r>
            <w:r>
              <w:rPr>
                <w:noProof/>
                <w:webHidden/>
              </w:rPr>
              <w:fldChar w:fldCharType="end"/>
            </w:r>
          </w:hyperlink>
        </w:p>
        <w:p w:rsidR="009E4E39" w:rsidRDefault="00D21A45">
          <w:pPr>
            <w:pStyle w:val="TOC2"/>
            <w:tabs>
              <w:tab w:val="right" w:leader="dot" w:pos="9040"/>
            </w:tabs>
            <w:rPr>
              <w:rFonts w:asciiTheme="minorHAnsi" w:eastAsiaTheme="minorEastAsia" w:hAnsiTheme="minorHAnsi" w:cstheme="minorBidi"/>
              <w:noProof/>
              <w:sz w:val="22"/>
              <w:szCs w:val="22"/>
              <w:lang w:val="en-US"/>
            </w:rPr>
          </w:pPr>
          <w:hyperlink w:anchor="_Toc509391337" w:history="1">
            <w:r w:rsidR="009E4E39" w:rsidRPr="005439AC">
              <w:rPr>
                <w:rStyle w:val="Hyperlink"/>
                <w:noProof/>
                <w:lang w:val="sr-Cyrl-CS"/>
              </w:rPr>
              <w:t>12.</w:t>
            </w:r>
            <w:r w:rsidR="009E4E39" w:rsidRPr="005439AC">
              <w:rPr>
                <w:rStyle w:val="Hyperlink"/>
                <w:noProof/>
              </w:rPr>
              <w:t xml:space="preserve"> ОБРАЗАЦ ПОНУДЕ</w:t>
            </w:r>
            <w:r w:rsidR="009E4E39">
              <w:rPr>
                <w:noProof/>
                <w:webHidden/>
              </w:rPr>
              <w:tab/>
            </w:r>
            <w:r>
              <w:rPr>
                <w:noProof/>
                <w:webHidden/>
              </w:rPr>
              <w:fldChar w:fldCharType="begin"/>
            </w:r>
            <w:r w:rsidR="009E4E39">
              <w:rPr>
                <w:noProof/>
                <w:webHidden/>
              </w:rPr>
              <w:instrText xml:space="preserve"> PAGEREF _Toc509391337 \h </w:instrText>
            </w:r>
            <w:r>
              <w:rPr>
                <w:noProof/>
                <w:webHidden/>
              </w:rPr>
            </w:r>
            <w:r>
              <w:rPr>
                <w:noProof/>
                <w:webHidden/>
              </w:rPr>
              <w:fldChar w:fldCharType="separate"/>
            </w:r>
            <w:r w:rsidR="000D6991">
              <w:rPr>
                <w:noProof/>
                <w:webHidden/>
              </w:rPr>
              <w:t>31</w:t>
            </w:r>
            <w:r>
              <w:rPr>
                <w:noProof/>
                <w:webHidden/>
              </w:rPr>
              <w:fldChar w:fldCharType="end"/>
            </w:r>
          </w:hyperlink>
        </w:p>
        <w:p w:rsidR="009E4E39" w:rsidRDefault="00D21A45">
          <w:pPr>
            <w:pStyle w:val="TOC2"/>
            <w:tabs>
              <w:tab w:val="right" w:leader="dot" w:pos="9040"/>
            </w:tabs>
            <w:rPr>
              <w:rFonts w:asciiTheme="minorHAnsi" w:eastAsiaTheme="minorEastAsia" w:hAnsiTheme="minorHAnsi" w:cstheme="minorBidi"/>
              <w:noProof/>
              <w:sz w:val="22"/>
              <w:szCs w:val="22"/>
              <w:lang w:val="en-US"/>
            </w:rPr>
          </w:pPr>
          <w:hyperlink w:anchor="_Toc509391338" w:history="1">
            <w:r w:rsidR="009E4E39" w:rsidRPr="005439AC">
              <w:rPr>
                <w:rStyle w:val="Hyperlink"/>
                <w:noProof/>
                <w:lang w:val="sr-Cyrl-CS"/>
              </w:rPr>
              <w:t xml:space="preserve">13. </w:t>
            </w:r>
            <w:r w:rsidR="009E4E39" w:rsidRPr="005439AC">
              <w:rPr>
                <w:rStyle w:val="Hyperlink"/>
                <w:noProof/>
              </w:rPr>
              <w:t>ОПШТИ ПОДАЦИ О ПОНУЂАЧУ ИЗ ГРУПЕ ПОНУЂАЧА</w:t>
            </w:r>
            <w:r w:rsidR="009E4E39">
              <w:rPr>
                <w:noProof/>
                <w:webHidden/>
              </w:rPr>
              <w:tab/>
            </w:r>
            <w:r>
              <w:rPr>
                <w:noProof/>
                <w:webHidden/>
              </w:rPr>
              <w:fldChar w:fldCharType="begin"/>
            </w:r>
            <w:r w:rsidR="009E4E39">
              <w:rPr>
                <w:noProof/>
                <w:webHidden/>
              </w:rPr>
              <w:instrText xml:space="preserve"> PAGEREF _Toc509391338 \h </w:instrText>
            </w:r>
            <w:r>
              <w:rPr>
                <w:noProof/>
                <w:webHidden/>
              </w:rPr>
            </w:r>
            <w:r>
              <w:rPr>
                <w:noProof/>
                <w:webHidden/>
              </w:rPr>
              <w:fldChar w:fldCharType="separate"/>
            </w:r>
            <w:r w:rsidR="000D6991">
              <w:rPr>
                <w:noProof/>
                <w:webHidden/>
              </w:rPr>
              <w:t>37</w:t>
            </w:r>
            <w:r>
              <w:rPr>
                <w:noProof/>
                <w:webHidden/>
              </w:rPr>
              <w:fldChar w:fldCharType="end"/>
            </w:r>
          </w:hyperlink>
        </w:p>
        <w:p w:rsidR="009E4E39" w:rsidRDefault="00D21A45">
          <w:pPr>
            <w:pStyle w:val="TOC2"/>
            <w:tabs>
              <w:tab w:val="right" w:leader="dot" w:pos="9040"/>
            </w:tabs>
            <w:rPr>
              <w:rFonts w:asciiTheme="minorHAnsi" w:eastAsiaTheme="minorEastAsia" w:hAnsiTheme="minorHAnsi" w:cstheme="minorBidi"/>
              <w:noProof/>
              <w:sz w:val="22"/>
              <w:szCs w:val="22"/>
              <w:lang w:val="en-US"/>
            </w:rPr>
          </w:pPr>
          <w:hyperlink w:anchor="_Toc509391339" w:history="1">
            <w:r w:rsidR="009E4E39" w:rsidRPr="005439AC">
              <w:rPr>
                <w:rStyle w:val="Hyperlink"/>
                <w:noProof/>
                <w:lang w:val="sr-Cyrl-CS"/>
              </w:rPr>
              <w:t>14.</w:t>
            </w:r>
            <w:r w:rsidR="009E4E39" w:rsidRPr="005439AC">
              <w:rPr>
                <w:rStyle w:val="Hyperlink"/>
                <w:noProof/>
              </w:rPr>
              <w:t xml:space="preserve"> ОПШТИ ПОДАЦИ О ПОДИЗВОЂАЧИМА</w:t>
            </w:r>
            <w:r w:rsidR="009E4E39">
              <w:rPr>
                <w:noProof/>
                <w:webHidden/>
              </w:rPr>
              <w:tab/>
            </w:r>
            <w:r>
              <w:rPr>
                <w:noProof/>
                <w:webHidden/>
              </w:rPr>
              <w:fldChar w:fldCharType="begin"/>
            </w:r>
            <w:r w:rsidR="009E4E39">
              <w:rPr>
                <w:noProof/>
                <w:webHidden/>
              </w:rPr>
              <w:instrText xml:space="preserve"> PAGEREF _Toc509391339 \h </w:instrText>
            </w:r>
            <w:r>
              <w:rPr>
                <w:noProof/>
                <w:webHidden/>
              </w:rPr>
            </w:r>
            <w:r>
              <w:rPr>
                <w:noProof/>
                <w:webHidden/>
              </w:rPr>
              <w:fldChar w:fldCharType="separate"/>
            </w:r>
            <w:r w:rsidR="000D6991">
              <w:rPr>
                <w:noProof/>
                <w:webHidden/>
              </w:rPr>
              <w:t>38</w:t>
            </w:r>
            <w:r>
              <w:rPr>
                <w:noProof/>
                <w:webHidden/>
              </w:rPr>
              <w:fldChar w:fldCharType="end"/>
            </w:r>
          </w:hyperlink>
        </w:p>
        <w:p w:rsidR="009B75C5" w:rsidRDefault="00D21A4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09391304"/>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A65049" w:rsidRDefault="00A65B84" w:rsidP="00A65B84">
            <w:pPr>
              <w:pStyle w:val="Footer"/>
              <w:jc w:val="both"/>
              <w:rPr>
                <w:b/>
                <w:noProof/>
                <w:sz w:val="28"/>
                <w:szCs w:val="28"/>
              </w:rPr>
            </w:pPr>
            <w:r>
              <w:rPr>
                <w:b/>
              </w:rPr>
              <w:t>68</w:t>
            </w:r>
            <w:r w:rsidR="00A65049">
              <w:rPr>
                <w:b/>
                <w:lang w:val="sr-Cyrl-CS"/>
              </w:rPr>
              <w:t>-18</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ЕКГ и електрода за </w:t>
            </w:r>
            <w:r>
              <w:rPr>
                <w:b/>
                <w:lang w:val="en-US"/>
              </w:rPr>
              <w:t>INVOS</w:t>
            </w:r>
            <w:r>
              <w:rPr>
                <w:b/>
              </w:rPr>
              <w:t xml:space="preserve"> апарат и </w:t>
            </w:r>
            <w:r>
              <w:rPr>
                <w:b/>
                <w:lang w:val="en-US"/>
              </w:rPr>
              <w:t xml:space="preserve">BIS </w:t>
            </w:r>
            <w:r>
              <w:rPr>
                <w:b/>
              </w:rPr>
              <w:t xml:space="preserve">монитор за потребе </w:t>
            </w:r>
            <w:r w:rsidRPr="00A978FC">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09391305"/>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6F0E3B" w:rsidRDefault="00B84C11" w:rsidP="00A65B8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A65B84">
              <w:rPr>
                <w:b/>
                <w:lang w:val="sr-Cyrl-CS"/>
              </w:rPr>
              <w:t>68</w:t>
            </w:r>
            <w:r w:rsidR="00A65049">
              <w:rPr>
                <w:b/>
                <w:lang w:val="sr-Cyrl-CS"/>
              </w:rPr>
              <w:t>-18</w:t>
            </w:r>
            <w:r w:rsidR="004D14C1">
              <w:rPr>
                <w:b/>
                <w:lang w:val="sr-Cyrl-CS"/>
              </w:rPr>
              <w:t>-O</w:t>
            </w:r>
            <w:r w:rsidR="0023541D">
              <w:t xml:space="preserve"> </w:t>
            </w:r>
            <w:r w:rsidRPr="001B2B46">
              <w:t xml:space="preserve">је </w:t>
            </w:r>
            <w:r w:rsidR="00A65B84">
              <w:rPr>
                <w:b/>
                <w:lang w:val="sr-Cyrl-CS"/>
              </w:rPr>
              <w:t>набавка</w:t>
            </w:r>
            <w:r w:rsidR="00A65B84">
              <w:rPr>
                <w:b/>
              </w:rPr>
              <w:t xml:space="preserve"> ЕКГ и електрода за </w:t>
            </w:r>
            <w:r w:rsidR="00A65B84">
              <w:rPr>
                <w:b/>
                <w:lang w:val="en-US"/>
              </w:rPr>
              <w:t>INVOS</w:t>
            </w:r>
            <w:r w:rsidR="00A65B84">
              <w:rPr>
                <w:b/>
              </w:rPr>
              <w:t xml:space="preserve"> апарат и </w:t>
            </w:r>
            <w:r w:rsidR="00A65B84">
              <w:rPr>
                <w:b/>
                <w:lang w:val="en-US"/>
              </w:rPr>
              <w:t xml:space="preserve">BIS </w:t>
            </w:r>
            <w:r w:rsidR="00A65B84">
              <w:rPr>
                <w:b/>
              </w:rPr>
              <w:t xml:space="preserve">монитор за потребе </w:t>
            </w:r>
            <w:r w:rsidR="00A65B84" w:rsidRPr="00A978FC">
              <w:rPr>
                <w:b/>
                <w:noProof/>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A77C51" w:rsidRDefault="00A77C51" w:rsidP="00B84C11">
      <w:pPr>
        <w:rPr>
          <w:b/>
          <w:noProof/>
        </w:rPr>
      </w:pPr>
    </w:p>
    <w:p w:rsidR="00C37568" w:rsidRDefault="00C37568" w:rsidP="00B84C11">
      <w:pPr>
        <w:rPr>
          <w:b/>
          <w:noProof/>
        </w:rPr>
      </w:pPr>
    </w:p>
    <w:p w:rsidR="0001391B" w:rsidRDefault="0001391B" w:rsidP="00B84C11">
      <w:pPr>
        <w:rPr>
          <w:b/>
          <w:noProof/>
        </w:rPr>
      </w:pPr>
    </w:p>
    <w:p w:rsidR="0001391B" w:rsidRPr="00C37568" w:rsidRDefault="0001391B" w:rsidP="00B84C11">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0" w:type="auto"/>
        <w:tblInd w:w="108" w:type="dxa"/>
        <w:tblLayout w:type="fixed"/>
        <w:tblLook w:val="04A0"/>
      </w:tblPr>
      <w:tblGrid>
        <w:gridCol w:w="1276"/>
        <w:gridCol w:w="7796"/>
      </w:tblGrid>
      <w:tr w:rsidR="00F9120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F9120C" w:rsidRPr="00EB0B67" w:rsidRDefault="00F9120C" w:rsidP="005F0F6C">
            <w:pPr>
              <w:jc w:val="center"/>
              <w:rPr>
                <w:b/>
              </w:rPr>
            </w:pPr>
            <w:r w:rsidRPr="00EB0B67">
              <w:rPr>
                <w:b/>
              </w:rPr>
              <w:t>Назив партије</w:t>
            </w:r>
          </w:p>
        </w:tc>
      </w:tr>
      <w:tr w:rsidR="00A65B8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A65B84" w:rsidRPr="00D33F1C" w:rsidRDefault="00A65B84" w:rsidP="00841974">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A65B84" w:rsidRPr="00D33F1C" w:rsidRDefault="00A65B84" w:rsidP="00A65B84">
            <w:pPr>
              <w:tabs>
                <w:tab w:val="left" w:pos="1215"/>
              </w:tabs>
              <w:jc w:val="center"/>
              <w:rPr>
                <w:noProof/>
                <w:lang w:val="sr-Cyrl-CS"/>
              </w:rPr>
            </w:pPr>
            <w:r w:rsidRPr="00A0582B">
              <w:rPr>
                <w:noProof/>
                <w:lang w:val="sr-Cyrl-CS"/>
              </w:rPr>
              <w:t>Eлектродe за INVOS апарат</w:t>
            </w:r>
          </w:p>
        </w:tc>
      </w:tr>
      <w:tr w:rsidR="00A65B8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B84" w:rsidRPr="00D33F1C" w:rsidRDefault="00A65B84" w:rsidP="00841974">
            <w:pPr>
              <w:jc w:val="center"/>
              <w:rPr>
                <w:noProof/>
                <w:lang w:val="sr-Cyrl-CS"/>
              </w:rPr>
            </w:pPr>
            <w:r w:rsidRPr="00D33F1C">
              <w:rPr>
                <w:noProof/>
                <w:lang w:val="sr-Cyrl-CS"/>
              </w:rPr>
              <w:t>2.</w:t>
            </w:r>
          </w:p>
        </w:tc>
        <w:tc>
          <w:tcPr>
            <w:tcW w:w="7796" w:type="dxa"/>
            <w:tcBorders>
              <w:top w:val="single" w:sz="4" w:space="0" w:color="auto"/>
              <w:left w:val="single" w:sz="4" w:space="0" w:color="auto"/>
              <w:bottom w:val="single" w:sz="4" w:space="0" w:color="auto"/>
              <w:right w:val="single" w:sz="4" w:space="0" w:color="auto"/>
            </w:tcBorders>
          </w:tcPr>
          <w:p w:rsidR="00A65B84" w:rsidRPr="00D33F1C" w:rsidRDefault="00A65B84" w:rsidP="00A65B84">
            <w:pPr>
              <w:tabs>
                <w:tab w:val="left" w:pos="1305"/>
              </w:tabs>
              <w:jc w:val="center"/>
              <w:rPr>
                <w:noProof/>
                <w:lang w:val="sr-Cyrl-CS"/>
              </w:rPr>
            </w:pPr>
            <w:r w:rsidRPr="00A0582B">
              <w:rPr>
                <w:noProof/>
                <w:lang w:val="sr-Cyrl-CS"/>
              </w:rPr>
              <w:t>Сензор за BIS монитор</w:t>
            </w:r>
          </w:p>
        </w:tc>
      </w:tr>
      <w:tr w:rsidR="00A65B84" w:rsidRPr="00D33F1C" w:rsidTr="005F0F6C">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A65B84" w:rsidRPr="00D33F1C" w:rsidRDefault="00A65B84" w:rsidP="00841974">
            <w:pPr>
              <w:jc w:val="center"/>
              <w:rPr>
                <w:noProof/>
                <w:lang w:val="sr-Cyrl-CS"/>
              </w:rPr>
            </w:pPr>
            <w:r>
              <w:rPr>
                <w:noProof/>
                <w:lang w:val="sr-Cyrl-CS"/>
              </w:rPr>
              <w:t>3.</w:t>
            </w:r>
          </w:p>
        </w:tc>
        <w:tc>
          <w:tcPr>
            <w:tcW w:w="7796" w:type="dxa"/>
            <w:tcBorders>
              <w:top w:val="single" w:sz="4" w:space="0" w:color="auto"/>
              <w:left w:val="single" w:sz="4" w:space="0" w:color="auto"/>
              <w:bottom w:val="single" w:sz="4" w:space="0" w:color="auto"/>
              <w:right w:val="single" w:sz="4" w:space="0" w:color="auto"/>
            </w:tcBorders>
          </w:tcPr>
          <w:p w:rsidR="00A65B84" w:rsidRPr="00D33F1C" w:rsidRDefault="00A65B84" w:rsidP="00A65B84">
            <w:pPr>
              <w:tabs>
                <w:tab w:val="left" w:pos="1335"/>
              </w:tabs>
              <w:jc w:val="center"/>
              <w:rPr>
                <w:noProof/>
                <w:lang w:val="sr-Cyrl-CS"/>
              </w:rPr>
            </w:pPr>
            <w:r w:rsidRPr="00A0582B">
              <w:rPr>
                <w:noProof/>
                <w:lang w:val="sr-Cyrl-CS"/>
              </w:rPr>
              <w:t>ЕКГ електроде са гелом</w:t>
            </w:r>
          </w:p>
        </w:tc>
      </w:tr>
    </w:tbl>
    <w:p w:rsidR="00A77C51" w:rsidRDefault="00A77C51" w:rsidP="00734367">
      <w:pPr>
        <w:jc w:val="both"/>
        <w:rPr>
          <w:b/>
          <w:iCs/>
        </w:rPr>
      </w:pPr>
    </w:p>
    <w:p w:rsidR="00C37568" w:rsidRDefault="00C37568" w:rsidP="00734367">
      <w:pPr>
        <w:jc w:val="both"/>
        <w:rPr>
          <w:b/>
          <w:iCs/>
        </w:rPr>
      </w:pPr>
    </w:p>
    <w:p w:rsidR="0001391B" w:rsidRPr="00C37568" w:rsidRDefault="0001391B"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Pr="00A65B84" w:rsidRDefault="00A65B84" w:rsidP="00B84C11">
      <w:pPr>
        <w:rPr>
          <w:b/>
          <w:noProof/>
        </w:rPr>
      </w:pPr>
    </w:p>
    <w:p w:rsidR="00E43FAE" w:rsidRPr="006045B1" w:rsidRDefault="00E43FAE" w:rsidP="00D76B68">
      <w:pPr>
        <w:pStyle w:val="Heading2"/>
        <w:numPr>
          <w:ilvl w:val="0"/>
          <w:numId w:val="5"/>
        </w:numPr>
        <w:rPr>
          <w:noProof/>
        </w:rPr>
      </w:pPr>
      <w:bookmarkStart w:id="17" w:name="_Toc509391306"/>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rPr>
      </w:pPr>
    </w:p>
    <w:p w:rsidR="00C37568" w:rsidRDefault="00C37568">
      <w:pPr>
        <w:rPr>
          <w:b/>
          <w:noProof/>
        </w:rPr>
      </w:pPr>
    </w:p>
    <w:p w:rsidR="00C37568" w:rsidRPr="00C37568" w:rsidRDefault="00C37568">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A65B84">
              <w:rPr>
                <w:b/>
                <w:lang w:val="sr-Cyrl-CS"/>
              </w:rPr>
              <w:t>набавка</w:t>
            </w:r>
            <w:r w:rsidR="00A65B84">
              <w:rPr>
                <w:b/>
              </w:rPr>
              <w:t xml:space="preserve"> ЕКГ и електрода за </w:t>
            </w:r>
            <w:r w:rsidR="00A65B84">
              <w:rPr>
                <w:b/>
                <w:lang w:val="en-US"/>
              </w:rPr>
              <w:t>INVOS</w:t>
            </w:r>
            <w:r w:rsidR="00A65B84">
              <w:rPr>
                <w:b/>
              </w:rPr>
              <w:t xml:space="preserve"> апарат и </w:t>
            </w:r>
            <w:r w:rsidR="00A65B84">
              <w:rPr>
                <w:b/>
                <w:lang w:val="en-US"/>
              </w:rPr>
              <w:t xml:space="preserve">BIS </w:t>
            </w:r>
            <w:r w:rsidR="00A65B84">
              <w:rPr>
                <w:b/>
              </w:rPr>
              <w:t xml:space="preserve">монитор за потребе </w:t>
            </w:r>
            <w:r w:rsidR="00A65B84" w:rsidRPr="00A978FC">
              <w:rPr>
                <w:b/>
                <w:noProof/>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509391307"/>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C37568">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Default="00DB1C87" w:rsidP="00D53DB4">
            <w:pPr>
              <w:pStyle w:val="ListParagraph"/>
              <w:ind w:left="405"/>
              <w:rPr>
                <w:noProof/>
              </w:rPr>
            </w:pPr>
          </w:p>
          <w:p w:rsidR="00DB1C87" w:rsidRPr="002F2654" w:rsidRDefault="00DB1C87" w:rsidP="00D53DB4">
            <w:pPr>
              <w:pStyle w:val="ListParagraph"/>
              <w:ind w:left="405"/>
              <w:rPr>
                <w:noProof/>
              </w:rPr>
            </w:pPr>
            <w:r>
              <w:rPr>
                <w:noProof/>
              </w:rPr>
              <w:t>5</w:t>
            </w:r>
            <w:r w:rsidRPr="002F2654">
              <w:rPr>
                <w:noProof/>
              </w:rPr>
              <w:t>.</w:t>
            </w: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p w:rsidR="00DB1C87" w:rsidRPr="002F2654"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8C198A" w:rsidRDefault="00DB1C87" w:rsidP="00D53DB4">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8C198A" w:rsidRDefault="00DB1C87" w:rsidP="00D53DB4">
            <w:pPr>
              <w:jc w:val="both"/>
              <w:rPr>
                <w:iCs/>
              </w:rPr>
            </w:pPr>
            <w:r w:rsidRPr="008C198A">
              <w:rPr>
                <w:iCs/>
              </w:rPr>
              <w:t>Копија решења о упису у регистар АЛИМС које мора бити важеће.</w:t>
            </w:r>
          </w:p>
          <w:p w:rsidR="00DB1C87" w:rsidRPr="008C198A" w:rsidRDefault="00DB1C87" w:rsidP="00D53DB4">
            <w:pPr>
              <w:jc w:val="both"/>
              <w:rPr>
                <w:lang w:val="sr-Latn-CS"/>
              </w:rPr>
            </w:pPr>
          </w:p>
          <w:p w:rsidR="00DB1C87" w:rsidRPr="008C198A" w:rsidRDefault="00DB1C87" w:rsidP="00D53DB4">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045D22" w:rsidP="00D53DB4">
            <w:pPr>
              <w:pStyle w:val="ListParagraph"/>
              <w:ind w:left="405"/>
              <w:rPr>
                <w:noProof/>
              </w:rPr>
            </w:pPr>
            <w:r>
              <w:rPr>
                <w:noProof/>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DB1C87" w:rsidRDefault="00DB1C87" w:rsidP="00DB1C87">
      <w:pPr>
        <w:pStyle w:val="ListParagraph"/>
        <w:numPr>
          <w:ilvl w:val="0"/>
          <w:numId w:val="1"/>
        </w:numPr>
        <w:ind w:left="405"/>
        <w:rPr>
          <w:noProof/>
        </w:rPr>
      </w:pPr>
      <w:bookmarkStart w:id="20" w:name="_Toc364158546"/>
      <w:r w:rsidRPr="009719A6">
        <w:rPr>
          <w:noProof/>
        </w:rPr>
        <w:t>Докази из тачака 2. и 3. не могу бити старији од два месеца пре отварања понуда.</w:t>
      </w:r>
    </w:p>
    <w:p w:rsidR="00DB1C87" w:rsidRPr="0097632F" w:rsidRDefault="00DB1C87" w:rsidP="00DB1C87">
      <w:pPr>
        <w:pStyle w:val="ListParagraph"/>
        <w:ind w:left="405"/>
        <w:rPr>
          <w:noProof/>
        </w:rPr>
      </w:pPr>
    </w:p>
    <w:p w:rsidR="00DB1C87" w:rsidRPr="00883DA0" w:rsidRDefault="00DB1C87" w:rsidP="00DB1C87">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DB1C87" w:rsidRPr="00883DA0" w:rsidRDefault="00DB1C87" w:rsidP="00DB1C87">
      <w:pPr>
        <w:jc w:val="both"/>
        <w:rPr>
          <w:noProof/>
        </w:rPr>
      </w:pPr>
    </w:p>
    <w:p w:rsidR="00DB1C87" w:rsidRPr="009C6CF7" w:rsidRDefault="00DB1C87" w:rsidP="00DB1C87">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DB1C87" w:rsidRPr="0097632F" w:rsidRDefault="00DB1C87" w:rsidP="00DB1C87">
      <w:pPr>
        <w:pStyle w:val="ListParagraph"/>
        <w:ind w:left="405"/>
        <w:jc w:val="both"/>
        <w:rPr>
          <w:noProof/>
        </w:rPr>
      </w:pPr>
    </w:p>
    <w:p w:rsidR="00DB1C87" w:rsidRDefault="00DB1C87" w:rsidP="00DB1C87">
      <w:pPr>
        <w:pStyle w:val="ListParagraph"/>
        <w:numPr>
          <w:ilvl w:val="0"/>
          <w:numId w:val="1"/>
        </w:numPr>
        <w:ind w:left="405"/>
        <w:jc w:val="both"/>
        <w:rPr>
          <w:noProof/>
        </w:rPr>
      </w:pPr>
      <w:r w:rsidRPr="00867FF6">
        <w:t>ИСПУЊЕНОСТ УСЛОВА понуђач попуњава са ДА или НЕ.</w:t>
      </w:r>
    </w:p>
    <w:p w:rsidR="00DB1C87" w:rsidRPr="00B44EEE" w:rsidRDefault="00DB1C87" w:rsidP="00DB1C87">
      <w:pPr>
        <w:pStyle w:val="ListParagraph"/>
        <w:ind w:left="405"/>
        <w:jc w:val="both"/>
        <w:rPr>
          <w:noProof/>
        </w:rPr>
      </w:pPr>
    </w:p>
    <w:p w:rsidR="00DB1C87" w:rsidRDefault="00DB1C87" w:rsidP="00DB1C87">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DB1C87" w:rsidRDefault="00DB1C87" w:rsidP="00DB1C87">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Default="00DB1C87" w:rsidP="00DB1C87">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B1C87" w:rsidRDefault="00DB1C87" w:rsidP="00DB1C87">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DB1C87" w:rsidRDefault="00DB1C87" w:rsidP="00DB1C87">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Default="00DB1C87" w:rsidP="00DB1C87">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Default="00DB1C87" w:rsidP="00DB1C87">
      <w:pPr>
        <w:pStyle w:val="ListParagraph"/>
        <w:tabs>
          <w:tab w:val="left" w:pos="680"/>
        </w:tabs>
        <w:ind w:left="360"/>
        <w:jc w:val="both"/>
        <w:rPr>
          <w:bCs/>
          <w:u w:val="single"/>
          <w:lang w:val="sr-Cyrl-CS"/>
        </w:rPr>
      </w:pPr>
    </w:p>
    <w:p w:rsidR="00DB1C87" w:rsidRDefault="00DB1C87" w:rsidP="00DB1C87">
      <w:pPr>
        <w:pStyle w:val="ListParagraph"/>
        <w:numPr>
          <w:ilvl w:val="0"/>
          <w:numId w:val="1"/>
        </w:numPr>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Default="00DB1C87" w:rsidP="00DB1C87">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E152EF" w:rsidRDefault="00DB1C87" w:rsidP="00DB1C87">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B1C87" w:rsidRDefault="00DB1C87" w:rsidP="00DB1C87">
      <w:pPr>
        <w:pStyle w:val="ListParagraph"/>
        <w:tabs>
          <w:tab w:val="left" w:pos="680"/>
        </w:tabs>
        <w:ind w:left="360"/>
        <w:jc w:val="both"/>
        <w:rPr>
          <w:rFonts w:eastAsia="TimesNewRomanPSMT"/>
          <w:b/>
          <w:bCs/>
        </w:rPr>
      </w:pPr>
    </w:p>
    <w:p w:rsidR="00DB1C87" w:rsidRDefault="00DB1C87" w:rsidP="00DB1C87">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Default="00DB1C87" w:rsidP="00DB1C87">
      <w:pPr>
        <w:pStyle w:val="ListParagraph"/>
        <w:ind w:left="405"/>
        <w:jc w:val="both"/>
        <w:rPr>
          <w:bCs/>
          <w:iCs/>
          <w:lang w:val="sr-Cyrl-CS"/>
        </w:rPr>
      </w:pPr>
      <w:r>
        <w:rPr>
          <w:bCs/>
          <w:iCs/>
          <w:lang w:val="sr-Cyrl-CS"/>
        </w:rPr>
        <w:t>Додатне услове група понуђача испуњава заједно.</w:t>
      </w:r>
    </w:p>
    <w:p w:rsidR="00DB1C87" w:rsidRDefault="00DB1C87" w:rsidP="00DB1C87">
      <w:pPr>
        <w:pStyle w:val="ListParagraph"/>
        <w:ind w:left="405"/>
        <w:jc w:val="both"/>
        <w:rPr>
          <w:bCs/>
          <w:iCs/>
          <w:lang w:val="sr-Cyrl-CS"/>
        </w:rPr>
      </w:pPr>
    </w:p>
    <w:p w:rsidR="00DB1C87" w:rsidRDefault="00DB1C87" w:rsidP="00DB1C87">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B1C87" w:rsidRDefault="00DB1C87" w:rsidP="00DB1C87">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Pr="00DB1C87" w:rsidRDefault="00F9120C" w:rsidP="00F9120C"/>
    <w:p w:rsidR="002D5B2C" w:rsidRPr="00EF6B5E" w:rsidRDefault="00A161BE" w:rsidP="00D76B68">
      <w:pPr>
        <w:pStyle w:val="Heading2"/>
        <w:numPr>
          <w:ilvl w:val="0"/>
          <w:numId w:val="5"/>
        </w:numPr>
        <w:rPr>
          <w:noProof/>
        </w:rPr>
      </w:pPr>
      <w:bookmarkStart w:id="21" w:name="_Toc509391308"/>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w:t>
      </w:r>
      <w:r w:rsidR="0001391B">
        <w:t xml:space="preserve"> </w:t>
      </w:r>
      <w:r w:rsidR="00A161BE">
        <w:t xml:space="preserve">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A65B84"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Pr="00FF74CE" w:rsidRDefault="00353984" w:rsidP="00353984">
      <w:pPr>
        <w:pStyle w:val="ListParagraph"/>
        <w:ind w:left="0" w:firstLine="426"/>
        <w:jc w:val="both"/>
        <w:rPr>
          <w:rFonts w:eastAsia="TimesNewRomanPSMT"/>
          <w:bCs/>
          <w:iCs/>
          <w:lang w:val="sr-Cyrl-CS"/>
        </w:rPr>
      </w:pPr>
    </w:p>
    <w:p w:rsidR="00C3637C" w:rsidRPr="00A174A6" w:rsidRDefault="00C3637C" w:rsidP="00C3637C">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3637C" w:rsidRPr="00ED2B0A" w:rsidRDefault="00C3637C" w:rsidP="00C3637C">
      <w:pPr>
        <w:jc w:val="both"/>
        <w:rPr>
          <w:noProof/>
        </w:rPr>
      </w:pPr>
    </w:p>
    <w:p w:rsidR="00C3637C" w:rsidRPr="004D7B89" w:rsidRDefault="00C3637C" w:rsidP="00C3637C">
      <w:pPr>
        <w:pStyle w:val="ListParagraph"/>
        <w:numPr>
          <w:ilvl w:val="0"/>
          <w:numId w:val="10"/>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Pr>
          <w:b/>
          <w:noProof/>
        </w:rPr>
        <w:t xml:space="preserve"> за сваку партију посебно (</w:t>
      </w:r>
      <w:r w:rsidRPr="00B37359">
        <w:rPr>
          <w:b/>
          <w:i/>
          <w:noProof/>
        </w:rPr>
        <w:t>уколико понуђач у предметном</w:t>
      </w:r>
      <w:r>
        <w:rPr>
          <w:b/>
          <w:i/>
          <w:noProof/>
        </w:rPr>
        <w:t xml:space="preserve"> </w:t>
      </w:r>
      <w:r w:rsidRPr="00B37359">
        <w:rPr>
          <w:b/>
          <w:i/>
          <w:noProof/>
        </w:rPr>
        <w:t>поступку јавне набавке добије више од једне партије</w:t>
      </w:r>
      <w:r>
        <w:rPr>
          <w:b/>
          <w:noProof/>
        </w:rPr>
        <w:t xml:space="preserve">) </w:t>
      </w:r>
      <w:r w:rsidRPr="00A34BD4">
        <w:rPr>
          <w:noProof/>
        </w:rPr>
        <w:t>попуњен</w:t>
      </w:r>
      <w:r>
        <w:rPr>
          <w:noProof/>
        </w:rPr>
        <w:t>о</w:t>
      </w:r>
      <w:r w:rsidRPr="00A34BD4">
        <w:rPr>
          <w:noProof/>
        </w:rPr>
        <w:t xml:space="preserve"> на износ од 10% вредности </w:t>
      </w:r>
      <w:r>
        <w:rPr>
          <w:noProof/>
        </w:rPr>
        <w:t xml:space="preserve">предметне партије </w:t>
      </w:r>
      <w:r w:rsidRPr="00A34BD4">
        <w:rPr>
          <w:noProof/>
        </w:rPr>
        <w:t xml:space="preserve">без </w:t>
      </w:r>
      <w:r>
        <w:rPr>
          <w:noProof/>
        </w:rPr>
        <w:t xml:space="preserve">урачунатог </w:t>
      </w:r>
      <w:r w:rsidRPr="00A34BD4">
        <w:rPr>
          <w:noProof/>
        </w:rPr>
        <w:t>ПДВ</w:t>
      </w:r>
      <w:r w:rsidRPr="002A27B9">
        <w:rPr>
          <w:noProof/>
        </w:rPr>
        <w:t>,</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3637C" w:rsidRPr="004D7B89" w:rsidRDefault="00C3637C" w:rsidP="00C3637C">
      <w:pPr>
        <w:pStyle w:val="ListParagraph"/>
        <w:ind w:left="87" w:firstLine="453"/>
        <w:jc w:val="both"/>
        <w:rPr>
          <w:noProof/>
        </w:rPr>
      </w:pPr>
    </w:p>
    <w:p w:rsidR="00C3637C" w:rsidRPr="004D7B89" w:rsidRDefault="00C3637C" w:rsidP="00C3637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3637C" w:rsidRPr="004D7B89" w:rsidRDefault="00C3637C" w:rsidP="00C3637C">
      <w:pPr>
        <w:pStyle w:val="ListParagraph"/>
        <w:ind w:left="87" w:firstLine="453"/>
        <w:jc w:val="both"/>
        <w:rPr>
          <w:rFonts w:eastAsia="TimesNewRomanPSMT"/>
          <w:bCs/>
          <w:iCs/>
          <w:lang w:val="sr-Cyrl-CS"/>
        </w:rPr>
      </w:pPr>
    </w:p>
    <w:p w:rsidR="00C3637C" w:rsidRDefault="00C3637C" w:rsidP="00C3637C">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C3637C" w:rsidRPr="004D7B89" w:rsidRDefault="00C3637C" w:rsidP="00C3637C">
      <w:pPr>
        <w:jc w:val="both"/>
        <w:rPr>
          <w:noProof/>
        </w:rPr>
      </w:pPr>
    </w:p>
    <w:p w:rsidR="00C3637C" w:rsidRDefault="00C3637C" w:rsidP="00C3637C">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C3637C" w:rsidRDefault="00C3637C" w:rsidP="00C3637C">
      <w:pPr>
        <w:jc w:val="both"/>
        <w:rPr>
          <w:noProof/>
        </w:rPr>
      </w:pPr>
    </w:p>
    <w:p w:rsidR="00C3637C" w:rsidRPr="009D3243" w:rsidRDefault="00C3637C" w:rsidP="00C3637C">
      <w:pPr>
        <w:jc w:val="both"/>
        <w:rPr>
          <w:b/>
          <w:noProof/>
          <w:u w:val="single"/>
        </w:rPr>
      </w:pPr>
      <w:r w:rsidRPr="009D3243">
        <w:rPr>
          <w:b/>
          <w:noProof/>
          <w:u w:val="single"/>
        </w:rPr>
        <w:t>Напомена:</w:t>
      </w:r>
    </w:p>
    <w:p w:rsidR="00C3637C" w:rsidRDefault="00C3637C" w:rsidP="00C3637C">
      <w:pPr>
        <w:jc w:val="both"/>
        <w:rPr>
          <w:b/>
          <w:noProof/>
          <w:u w:val="single"/>
        </w:rPr>
      </w:pPr>
      <w:r>
        <w:rPr>
          <w:noProof/>
        </w:rPr>
        <w:t xml:space="preserve">Понуђач који буде </w:t>
      </w:r>
      <w:r>
        <w:rPr>
          <w:lang w:val="sr-Cyrl-CS"/>
        </w:rPr>
        <w:t xml:space="preserve">изабран као најповољнији за више партија овог поступка јавне набавке је дужан да приликом потписивања уговора достави </w:t>
      </w:r>
      <w:r>
        <w:t xml:space="preserve">регистровану бланко </w:t>
      </w:r>
      <w:r>
        <w:rPr>
          <w:b/>
          <w:u w:val="single"/>
        </w:rPr>
        <w:t>меницу и менично овлашћење – писмо</w:t>
      </w:r>
      <w:r>
        <w:rPr>
          <w:b/>
          <w:noProof/>
          <w:u w:val="single"/>
        </w:rPr>
        <w:t xml:space="preserve"> за добро извршење посла</w:t>
      </w:r>
      <w:r w:rsidRPr="00D12B51">
        <w:rPr>
          <w:b/>
          <w:noProof/>
          <w:u w:val="single"/>
        </w:rPr>
        <w:t xml:space="preserve"> за сваку партију посебно</w:t>
      </w:r>
      <w:r>
        <w:rPr>
          <w:noProof/>
        </w:rPr>
        <w:t xml:space="preserve"> коју је добио у поступку јавне набавке</w:t>
      </w:r>
      <w:r w:rsidRPr="003A7A37">
        <w:rPr>
          <w:noProof/>
        </w:rPr>
        <w:t>.</w:t>
      </w:r>
      <w:r>
        <w:rPr>
          <w:b/>
          <w:noProof/>
          <w:u w:val="single"/>
        </w:rPr>
        <w:t xml:space="preserve"> </w:t>
      </w:r>
    </w:p>
    <w:p w:rsidR="00C3637C" w:rsidRPr="009D3243" w:rsidRDefault="00C3637C" w:rsidP="00C3637C">
      <w:pPr>
        <w:jc w:val="both"/>
        <w:rPr>
          <w:b/>
          <w:noProof/>
          <w:u w:val="single"/>
        </w:rPr>
      </w:pPr>
    </w:p>
    <w:p w:rsidR="00C3637C" w:rsidRPr="00F64CA4" w:rsidRDefault="00C3637C" w:rsidP="00C3637C">
      <w:pPr>
        <w:jc w:val="both"/>
        <w:rPr>
          <w:noProof/>
        </w:rPr>
      </w:pPr>
      <w:r w:rsidRPr="00F64CA4">
        <w:rPr>
          <w:noProof/>
        </w:rPr>
        <w:t>Уколико се достављено средство обезбеђења активира услед неизвршења уговорених обавеза</w:t>
      </w:r>
      <w:r>
        <w:rPr>
          <w:noProof/>
        </w:rPr>
        <w:t xml:space="preserve"> а уговор остане на снази</w:t>
      </w:r>
      <w:r w:rsidRPr="00F64CA4">
        <w:rPr>
          <w:noProof/>
        </w:rPr>
        <w:t xml:space="preserve">, добављач је дужан да у року од 5 радних дана достави </w:t>
      </w:r>
      <w:r w:rsidRPr="009D3243">
        <w:rPr>
          <w:noProof/>
        </w:rPr>
        <w:t xml:space="preserve">ново средство обезбеђења у складу са свим горенаведеним одредбама и захтевима </w:t>
      </w:r>
      <w:r>
        <w:rPr>
          <w:noProof/>
        </w:rPr>
        <w:t>за покриће предметне партије.</w:t>
      </w:r>
      <w:r w:rsidRPr="00F64CA4">
        <w:rPr>
          <w:noProof/>
        </w:rPr>
        <w:t xml:space="preserve"> </w:t>
      </w:r>
    </w:p>
    <w:p w:rsidR="00F13821" w:rsidRDefault="00C3637C" w:rsidP="00C3637C">
      <w:pPr>
        <w:jc w:val="both"/>
        <w:rPr>
          <w:noProof/>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Pr>
          <w:noProof/>
        </w:rPr>
        <w:t>у</w:t>
      </w:r>
      <w:r w:rsidRPr="00F64CA4">
        <w:rPr>
          <w:noProof/>
        </w:rPr>
        <w:t>говора у складу са одредбама истог.</w:t>
      </w:r>
    </w:p>
    <w:p w:rsidR="00C3637C" w:rsidRPr="00586A45" w:rsidRDefault="00C3637C" w:rsidP="00C3637C">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7F3C55" w:rsidRDefault="007F3C55" w:rsidP="00A14830">
      <w:pPr>
        <w:jc w:val="both"/>
        <w:rPr>
          <w:b/>
          <w:bCs/>
        </w:rPr>
      </w:pPr>
    </w:p>
    <w:p w:rsidR="00A65B84" w:rsidRDefault="00A65B84" w:rsidP="00A14830">
      <w:pPr>
        <w:jc w:val="both"/>
        <w:rPr>
          <w:b/>
          <w:bCs/>
        </w:rPr>
      </w:pPr>
    </w:p>
    <w:p w:rsidR="00B935C0" w:rsidRDefault="00B935C0" w:rsidP="00A14830">
      <w:pPr>
        <w:jc w:val="both"/>
        <w:rPr>
          <w:b/>
          <w:bCs/>
        </w:rPr>
      </w:pPr>
    </w:p>
    <w:p w:rsidR="00B935C0" w:rsidRDefault="00B935C0" w:rsidP="00A14830">
      <w:pPr>
        <w:jc w:val="both"/>
        <w:rPr>
          <w:b/>
          <w:bCs/>
        </w:rPr>
      </w:pPr>
    </w:p>
    <w:p w:rsidR="00B935C0" w:rsidRDefault="00B935C0"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01391B" w:rsidRDefault="00183ED2" w:rsidP="0001391B">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495AE3"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183ED2" w:rsidRPr="00342397" w:rsidRDefault="00183ED2" w:rsidP="00183ED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83ED2" w:rsidRPr="00342397" w:rsidRDefault="00183ED2" w:rsidP="00183ED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342397" w:rsidRDefault="00183ED2" w:rsidP="00183ED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w:t>
      </w:r>
      <w:r w:rsidRPr="00342397">
        <w:lastRenderedPageBreak/>
        <w:t xml:space="preserve">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83ED2" w:rsidRPr="00342397" w:rsidRDefault="00183ED2" w:rsidP="00183ED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342397" w:rsidRDefault="00183ED2" w:rsidP="00183ED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183ED2" w:rsidRPr="00342397" w:rsidRDefault="00183ED2" w:rsidP="00183ED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342397" w:rsidRDefault="00183ED2" w:rsidP="00183ED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у складу са чланом 156. Закона о јавним набавкама</w:t>
      </w:r>
      <w:r w:rsidR="00F13821">
        <w:rPr>
          <w:rFonts w:eastAsia="TimesNewRomanPSMT"/>
          <w:bCs/>
        </w:rPr>
        <w:t>.</w:t>
      </w:r>
    </w:p>
    <w:p w:rsidR="00183ED2" w:rsidRDefault="00183ED2" w:rsidP="00183ED2">
      <w:pPr>
        <w:jc w:val="both"/>
      </w:pPr>
    </w:p>
    <w:p w:rsidR="00183ED2" w:rsidRPr="0066640F" w:rsidRDefault="00183ED2" w:rsidP="00183ED2">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7F3C55">
      <w:pPr>
        <w:jc w:val="both"/>
        <w:rPr>
          <w:shd w:val="clear" w:color="auto" w:fill="FFFFFF"/>
        </w:rPr>
      </w:pPr>
      <w:r w:rsidRPr="00881021">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Pr="00353984" w:rsidRDefault="00F53EB2"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7F3C55" w:rsidRDefault="007F3C55"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7F3C55" w:rsidRDefault="007F3C55" w:rsidP="00A14830">
      <w:pPr>
        <w:jc w:val="both"/>
        <w:rPr>
          <w:noProof/>
        </w:rPr>
      </w:pPr>
    </w:p>
    <w:p w:rsidR="0001391B" w:rsidRDefault="0001391B" w:rsidP="00A14830">
      <w:pPr>
        <w:jc w:val="both"/>
        <w:rPr>
          <w:noProof/>
        </w:rPr>
      </w:pPr>
    </w:p>
    <w:p w:rsidR="007F3C55" w:rsidRPr="007F3C55" w:rsidRDefault="007F3C55" w:rsidP="00A14830">
      <w:pPr>
        <w:jc w:val="both"/>
        <w:rPr>
          <w:noProof/>
        </w:rPr>
      </w:pPr>
    </w:p>
    <w:p w:rsidR="00B84C11" w:rsidRDefault="00B84C11" w:rsidP="00D76B68">
      <w:pPr>
        <w:pStyle w:val="Heading2"/>
        <w:numPr>
          <w:ilvl w:val="0"/>
          <w:numId w:val="5"/>
        </w:numPr>
      </w:pPr>
      <w:bookmarkStart w:id="28" w:name="_Toc509391309"/>
      <w:r w:rsidRPr="00407855">
        <w:lastRenderedPageBreak/>
        <w:t>РАЗРАДА КРИТЕРИЈУМА</w:t>
      </w:r>
      <w:bookmarkEnd w:id="22"/>
      <w:bookmarkEnd w:id="23"/>
      <w:bookmarkEnd w:id="24"/>
      <w:bookmarkEnd w:id="25"/>
      <w:bookmarkEnd w:id="26"/>
      <w:bookmarkEnd w:id="27"/>
      <w:bookmarkEnd w:id="28"/>
      <w:r w:rsidRPr="00407855">
        <w:t xml:space="preserve"> </w:t>
      </w:r>
    </w:p>
    <w:p w:rsidR="00F53EB2" w:rsidRPr="00F53EB2" w:rsidRDefault="00F53EB2" w:rsidP="00096E83"/>
    <w:p w:rsidR="00135AFD" w:rsidRPr="00135AFD" w:rsidRDefault="00135AFD" w:rsidP="00096E83"/>
    <w:p w:rsidR="003C5272" w:rsidRDefault="00407855" w:rsidP="00353984">
      <w:pPr>
        <w:pStyle w:val="Footer"/>
        <w:jc w:val="center"/>
      </w:pPr>
      <w:r w:rsidRPr="00407855">
        <w:rPr>
          <w:b/>
          <w:lang w:val="sr-Latn-CS"/>
        </w:rPr>
        <w:t>ПО ЈАВНОМ ПОЗИВУ БРОЈ</w:t>
      </w:r>
      <w:r w:rsidR="00E73953">
        <w:rPr>
          <w:b/>
        </w:rPr>
        <w:t xml:space="preserve"> </w:t>
      </w:r>
      <w:r w:rsidR="00974887">
        <w:rPr>
          <w:b/>
        </w:rPr>
        <w:t xml:space="preserve"> </w:t>
      </w:r>
      <w:r w:rsidR="00A65B84">
        <w:rPr>
          <w:b/>
          <w:lang w:val="sr-Cyrl-CS"/>
        </w:rPr>
        <w:t>68</w:t>
      </w:r>
      <w:r w:rsidR="00974887">
        <w:rPr>
          <w:b/>
          <w:lang w:val="sr-Cyrl-CS"/>
        </w:rPr>
        <w:t>-1</w:t>
      </w:r>
      <w:r w:rsidR="004077FD">
        <w:rPr>
          <w:b/>
          <w:lang w:val="sr-Cyrl-CS"/>
        </w:rPr>
        <w:t>8</w:t>
      </w:r>
      <w:r w:rsidR="00974887">
        <w:rPr>
          <w:b/>
          <w:lang w:val="sr-Cyrl-CS"/>
        </w:rPr>
        <w:t>-О</w:t>
      </w:r>
      <w:r w:rsidR="004077FD">
        <w:rPr>
          <w:b/>
          <w:lang w:val="sr-Cyrl-CS"/>
        </w:rPr>
        <w:t xml:space="preserve"> </w:t>
      </w:r>
      <w:r w:rsidR="00B84C11" w:rsidRPr="00407855">
        <w:rPr>
          <w:b/>
          <w:lang w:val="sr-Latn-CS"/>
        </w:rPr>
        <w:t>–</w:t>
      </w:r>
      <w:r w:rsidR="005961C3" w:rsidRPr="005961C3">
        <w:rPr>
          <w:b/>
          <w:lang w:val="sr-Cyrl-CS"/>
        </w:rPr>
        <w:t xml:space="preserve"> </w:t>
      </w:r>
      <w:r w:rsidR="00A65B84">
        <w:rPr>
          <w:b/>
          <w:lang w:val="sr-Cyrl-CS"/>
        </w:rPr>
        <w:t>Набавка</w:t>
      </w:r>
      <w:r w:rsidR="00A65B84">
        <w:rPr>
          <w:b/>
        </w:rPr>
        <w:t xml:space="preserve"> ЕКГ и електрода за </w:t>
      </w:r>
      <w:r w:rsidR="00A65B84">
        <w:rPr>
          <w:b/>
          <w:lang w:val="en-US"/>
        </w:rPr>
        <w:t>INVOS</w:t>
      </w:r>
      <w:r w:rsidR="00A65B84">
        <w:rPr>
          <w:b/>
        </w:rPr>
        <w:t xml:space="preserve"> апарат и </w:t>
      </w:r>
      <w:r w:rsidR="00A65B84">
        <w:rPr>
          <w:b/>
          <w:lang w:val="en-US"/>
        </w:rPr>
        <w:t xml:space="preserve">BIS </w:t>
      </w:r>
      <w:r w:rsidR="00A65B84">
        <w:rPr>
          <w:b/>
        </w:rPr>
        <w:t xml:space="preserve">монитор за потребе </w:t>
      </w:r>
      <w:r w:rsidR="00A65B84" w:rsidRPr="00A978FC">
        <w:rPr>
          <w:b/>
          <w:noProof/>
        </w:rPr>
        <w:t>Клиничког центра Војводине</w:t>
      </w:r>
    </w:p>
    <w:p w:rsidR="00F53EB2" w:rsidRPr="00F53EB2" w:rsidRDefault="00F53EB2" w:rsidP="003C5272">
      <w:pPr>
        <w:pStyle w:val="Footer"/>
        <w:jc w:val="center"/>
      </w:pPr>
    </w:p>
    <w:p w:rsidR="003C5272" w:rsidRDefault="003C5272" w:rsidP="003C5272">
      <w:pPr>
        <w:pStyle w:val="Footer"/>
        <w:jc w:val="center"/>
      </w:pPr>
    </w:p>
    <w:p w:rsidR="007F3C55" w:rsidRPr="007F3C55" w:rsidRDefault="007F3C55"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412D46" w:rsidRDefault="00412D46" w:rsidP="00C06FA6"/>
    <w:p w:rsidR="007F3C55" w:rsidRPr="007F3C55" w:rsidRDefault="007F3C55"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412D46" w:rsidRDefault="00412D46" w:rsidP="00E73953">
      <w:pPr>
        <w:jc w:val="both"/>
      </w:pPr>
    </w:p>
    <w:p w:rsidR="00412D46" w:rsidRPr="00412D46" w:rsidRDefault="00412D4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DB1C87"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sidR="00DB1C87">
        <w:rPr>
          <w:bCs/>
          <w:noProof/>
          <w:color w:val="000000"/>
          <w:szCs w:val="17"/>
        </w:rPr>
        <w:t>15</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r w:rsidRPr="008C198A">
        <w:rPr>
          <w:bCs/>
          <w:noProof/>
          <w:color w:val="000000"/>
          <w:szCs w:val="17"/>
        </w:rPr>
        <w:t>.....</w:t>
      </w:r>
      <w:r w:rsidR="00974887" w:rsidRPr="008C198A">
        <w:rPr>
          <w:bCs/>
          <w:noProof/>
          <w:color w:val="000000"/>
          <w:szCs w:val="17"/>
        </w:rPr>
        <w:t>...1</w:t>
      </w:r>
      <w:r w:rsidR="00DB1C87" w:rsidRPr="008C198A">
        <w:rPr>
          <w:bCs/>
          <w:noProof/>
          <w:color w:val="000000"/>
          <w:szCs w:val="17"/>
        </w:rPr>
        <w:t>5</w:t>
      </w:r>
      <w:r w:rsidRPr="008C198A">
        <w:rPr>
          <w:bCs/>
          <w:noProof/>
          <w:color w:val="000000"/>
          <w:szCs w:val="17"/>
        </w:rPr>
        <w:t xml:space="preserve"> пондера</w:t>
      </w:r>
    </w:p>
    <w:p w:rsidR="004C212D" w:rsidRDefault="00752577"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sidRPr="004C212D">
        <w:rPr>
          <w:bCs/>
          <w:noProof/>
          <w:color w:val="000000"/>
          <w:szCs w:val="17"/>
        </w:rPr>
        <w:t xml:space="preserve"> </w:t>
      </w:r>
      <w:r w:rsidR="004C212D">
        <w:rPr>
          <w:bCs/>
          <w:noProof/>
          <w:color w:val="000000"/>
          <w:szCs w:val="17"/>
        </w:rPr>
        <w:t>Изјава произвођача, поседовање уговора о заступању или овлашћење произвођача</w:t>
      </w:r>
    </w:p>
    <w:p w:rsidR="00752577" w:rsidRPr="00F73DC8" w:rsidRDefault="004C212D" w:rsidP="004C212D">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412D46" w:rsidRPr="00353984" w:rsidRDefault="00CC055C" w:rsidP="00353984">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A65B84">
        <w:t>68</w:t>
      </w:r>
      <w:r w:rsidR="00974887">
        <w:rPr>
          <w:lang w:val="sr-Cyrl-CS"/>
        </w:rPr>
        <w:t>-1</w:t>
      </w:r>
      <w:r w:rsidR="00DB1C87">
        <w:rPr>
          <w:lang w:val="sr-Cyrl-CS"/>
        </w:rPr>
        <w:t>8</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A4899" w:rsidRPr="00F73DC8" w:rsidTr="00DB1C87">
        <w:trPr>
          <w:jc w:val="center"/>
        </w:trPr>
        <w:tc>
          <w:tcPr>
            <w:tcW w:w="5751" w:type="dxa"/>
            <w:vAlign w:val="center"/>
          </w:tcPr>
          <w:p w:rsidR="00AA4899" w:rsidRPr="00DB1C87" w:rsidRDefault="00AA4899" w:rsidP="00F53EB2">
            <w:pPr>
              <w:autoSpaceDE w:val="0"/>
              <w:autoSpaceDN w:val="0"/>
              <w:adjustRightInd w:val="0"/>
              <w:rPr>
                <w:noProof/>
              </w:rPr>
            </w:pPr>
            <w:r w:rsidRPr="00F73DC8">
              <w:rPr>
                <w:b/>
                <w:noProof/>
              </w:rPr>
              <w:t>1. ПОНУЂЕНА ЦЕНА</w:t>
            </w:r>
            <w:r w:rsidRPr="00F73DC8">
              <w:rPr>
                <w:noProof/>
              </w:rPr>
              <w:t xml:space="preserve"> (</w:t>
            </w:r>
            <w:r w:rsidR="004C212D">
              <w:rPr>
                <w:noProof/>
              </w:rPr>
              <w:t xml:space="preserve">без </w:t>
            </w:r>
            <w:r w:rsidRPr="00F73DC8">
              <w:rPr>
                <w:noProof/>
              </w:rPr>
              <w:t>ПДВ)</w:t>
            </w:r>
          </w:p>
        </w:tc>
        <w:tc>
          <w:tcPr>
            <w:tcW w:w="2969"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DB1C87">
        <w:trPr>
          <w:jc w:val="center"/>
        </w:trPr>
        <w:tc>
          <w:tcPr>
            <w:tcW w:w="5751" w:type="dxa"/>
            <w:vAlign w:val="center"/>
          </w:tcPr>
          <w:p w:rsidR="00AA4899" w:rsidRPr="00DB1C87" w:rsidRDefault="00AA4899" w:rsidP="00DB1C87">
            <w:r w:rsidRPr="00F73DC8">
              <w:rPr>
                <w:b/>
                <w:bCs/>
                <w:noProof/>
              </w:rPr>
              <w:t>2. КВАЛИТЕТ</w:t>
            </w:r>
          </w:p>
        </w:tc>
        <w:tc>
          <w:tcPr>
            <w:tcW w:w="2969" w:type="dxa"/>
            <w:vAlign w:val="center"/>
          </w:tcPr>
          <w:p w:rsidR="004C212D" w:rsidRPr="004C212D" w:rsidRDefault="00AA4899">
            <w:pPr>
              <w:rPr>
                <w:bCs/>
                <w:noProof/>
              </w:rPr>
            </w:pPr>
            <w:r w:rsidRPr="00F73DC8">
              <w:rPr>
                <w:bCs/>
                <w:noProof/>
              </w:rPr>
              <w:t>Уписати: "у прилогу"</w:t>
            </w:r>
            <w:r w:rsidR="004C212D">
              <w:rPr>
                <w:bCs/>
                <w:noProof/>
              </w:rPr>
              <w:t>,</w:t>
            </w:r>
          </w:p>
          <w:p w:rsidR="00AA4899" w:rsidRPr="00F73DC8" w:rsidRDefault="00AA4899" w:rsidP="00DB1C87">
            <w:pPr>
              <w:rPr>
                <w:bCs/>
                <w:noProof/>
                <w:lang w:val="sr-Latn-CS"/>
              </w:rPr>
            </w:pPr>
            <w:r w:rsidRPr="00F73DC8">
              <w:rPr>
                <w:bCs/>
                <w:noProof/>
              </w:rPr>
              <w:t>или "нема"</w:t>
            </w:r>
          </w:p>
        </w:tc>
      </w:tr>
      <w:tr w:rsidR="00AA4899" w:rsidRPr="00F73DC8" w:rsidTr="00DB1C87">
        <w:trPr>
          <w:jc w:val="center"/>
        </w:trPr>
        <w:tc>
          <w:tcPr>
            <w:tcW w:w="5751"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B1C87">
        <w:trPr>
          <w:jc w:val="center"/>
        </w:trPr>
        <w:tc>
          <w:tcPr>
            <w:tcW w:w="5751" w:type="dxa"/>
            <w:vAlign w:val="center"/>
          </w:tcPr>
          <w:p w:rsidR="00AA4899" w:rsidRDefault="00AA4899" w:rsidP="00D35180">
            <w:pPr>
              <w:rPr>
                <w:noProof/>
              </w:rPr>
            </w:pPr>
          </w:p>
          <w:p w:rsidR="00D35180" w:rsidRPr="00ED2B0A" w:rsidRDefault="003656E4" w:rsidP="00D227E7">
            <w:r w:rsidRPr="008C198A">
              <w:rPr>
                <w:bCs/>
                <w:noProof/>
                <w:color w:val="000000"/>
                <w:szCs w:val="17"/>
              </w:rPr>
              <w:t>2.</w:t>
            </w:r>
            <w:r w:rsidR="00DB1C87" w:rsidRPr="008C198A">
              <w:rPr>
                <w:bCs/>
                <w:noProof/>
                <w:color w:val="000000"/>
                <w:szCs w:val="17"/>
              </w:rPr>
              <w:t>2</w:t>
            </w:r>
            <w:r w:rsidRPr="008C198A">
              <w:rPr>
                <w:bCs/>
                <w:noProof/>
                <w:color w:val="000000"/>
                <w:szCs w:val="17"/>
              </w:rPr>
              <w:t xml:space="preserve">. Поседовање и примена стандарда квалитета </w:t>
            </w:r>
            <w:r w:rsidR="000119E9" w:rsidRPr="008C198A">
              <w:rPr>
                <w:bCs/>
                <w:noProof/>
                <w:color w:val="000000"/>
                <w:szCs w:val="17"/>
              </w:rPr>
              <w:t>ISO</w:t>
            </w:r>
            <w:r w:rsidRPr="008C198A">
              <w:rPr>
                <w:bCs/>
                <w:noProof/>
                <w:color w:val="000000"/>
                <w:szCs w:val="17"/>
              </w:rPr>
              <w:t xml:space="preserve"> 13485</w:t>
            </w:r>
            <w:r w:rsidR="00ED2B0A" w:rsidRPr="008C198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69"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DB1C87">
        <w:trPr>
          <w:jc w:val="center"/>
        </w:trPr>
        <w:tc>
          <w:tcPr>
            <w:tcW w:w="5751" w:type="dxa"/>
            <w:vAlign w:val="center"/>
          </w:tcPr>
          <w:p w:rsidR="004C212D" w:rsidRDefault="003656E4" w:rsidP="004C212D">
            <w:pPr>
              <w:autoSpaceDE w:val="0"/>
              <w:autoSpaceDN w:val="0"/>
              <w:adjustRightInd w:val="0"/>
              <w:ind w:right="141"/>
              <w:jc w:val="both"/>
              <w:rPr>
                <w:bCs/>
                <w:noProof/>
                <w:color w:val="000000"/>
                <w:szCs w:val="17"/>
              </w:rPr>
            </w:pPr>
            <w:r>
              <w:rPr>
                <w:bCs/>
                <w:noProof/>
                <w:color w:val="000000"/>
                <w:szCs w:val="17"/>
              </w:rPr>
              <w:t>2.</w:t>
            </w:r>
            <w:r w:rsidR="00DB1C87">
              <w:rPr>
                <w:bCs/>
                <w:noProof/>
                <w:color w:val="000000"/>
                <w:szCs w:val="17"/>
              </w:rPr>
              <w:t>3</w:t>
            </w:r>
            <w:r>
              <w:rPr>
                <w:bCs/>
                <w:noProof/>
                <w:color w:val="000000"/>
                <w:szCs w:val="17"/>
              </w:rPr>
              <w:t>.</w:t>
            </w:r>
            <w:r w:rsidR="004C212D">
              <w:rPr>
                <w:bCs/>
                <w:noProof/>
                <w:color w:val="000000"/>
                <w:szCs w:val="17"/>
              </w:rPr>
              <w:t xml:space="preserve"> Изјава произвођача, поседовање уговора о заступању или овлашћење произвођача</w:t>
            </w:r>
          </w:p>
          <w:p w:rsidR="003656E4" w:rsidRDefault="004C212D" w:rsidP="004C212D">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D21A45"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Default="009B4AE2"/>
    <w:p w:rsidR="00DB1C87" w:rsidRPr="00DB1C87" w:rsidRDefault="00DB1C87"/>
    <w:p w:rsidR="009B4AE2" w:rsidRDefault="009B4AE2"/>
    <w:p w:rsidR="00412D46" w:rsidRDefault="00412D46"/>
    <w:p w:rsidR="00412D46" w:rsidRDefault="00412D46"/>
    <w:p w:rsidR="00412D46" w:rsidRDefault="00412D46"/>
    <w:p w:rsidR="00412D46" w:rsidRDefault="00412D46"/>
    <w:p w:rsidR="00412D46" w:rsidRDefault="00412D46"/>
    <w:p w:rsidR="00412D46" w:rsidRPr="00412D46" w:rsidRDefault="00412D46"/>
    <w:p w:rsidR="002A3C5D" w:rsidRPr="00A12B71" w:rsidRDefault="002A3C5D" w:rsidP="002A3C5D">
      <w:pPr>
        <w:pStyle w:val="Heading2"/>
        <w:ind w:left="1920"/>
        <w:jc w:val="left"/>
        <w:rPr>
          <w:noProof/>
        </w:rPr>
      </w:pPr>
      <w:bookmarkStart w:id="37" w:name="_Toc364158548"/>
      <w:r>
        <w:rPr>
          <w:noProof/>
          <w:lang w:val="sr-Cyrl-CS"/>
        </w:rPr>
        <w:lastRenderedPageBreak/>
        <w:t xml:space="preserve">                 </w:t>
      </w:r>
      <w:bookmarkStart w:id="38" w:name="_Toc509391310"/>
      <w:r w:rsidRPr="00A12B71">
        <w:rPr>
          <w:noProof/>
          <w:lang w:val="sr-Cyrl-CS"/>
        </w:rPr>
        <w:t xml:space="preserve">7. </w:t>
      </w:r>
      <w:r w:rsidRPr="00A12B71">
        <w:rPr>
          <w:noProof/>
        </w:rPr>
        <w:t>МОДЕЛ УГОВОРА</w:t>
      </w:r>
      <w:bookmarkEnd w:id="38"/>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Pr="00240D48" w:rsidRDefault="002A3C5D" w:rsidP="002A3C5D">
      <w:pPr>
        <w:jc w:val="center"/>
        <w:rPr>
          <w:noProof/>
          <w:color w:val="000000" w:themeColor="text1"/>
        </w:rPr>
      </w:pPr>
    </w:p>
    <w:p w:rsidR="002A3C5D" w:rsidRPr="00240D48" w:rsidRDefault="002A3C5D" w:rsidP="002A3C5D">
      <w:pPr>
        <w:jc w:val="center"/>
        <w:outlineLvl w:val="0"/>
        <w:rPr>
          <w:b/>
          <w:noProof/>
        </w:rPr>
      </w:pPr>
      <w:bookmarkStart w:id="39" w:name="_Toc509391311"/>
      <w:r w:rsidRPr="00240D48">
        <w:rPr>
          <w:b/>
          <w:noProof/>
        </w:rPr>
        <w:t>УГОВОР</w:t>
      </w:r>
      <w:bookmarkEnd w:id="39"/>
    </w:p>
    <w:p w:rsidR="002A3C5D" w:rsidRPr="00732D31" w:rsidRDefault="002A3C5D" w:rsidP="002A3C5D">
      <w:pPr>
        <w:jc w:val="center"/>
        <w:outlineLvl w:val="0"/>
        <w:rPr>
          <w:b/>
          <w:noProof/>
        </w:rPr>
      </w:pPr>
      <w:bookmarkStart w:id="40" w:name="_Toc509391312"/>
      <w:r w:rsidRPr="00240D48">
        <w:rPr>
          <w:b/>
          <w:noProof/>
        </w:rPr>
        <w:t xml:space="preserve">О ЈАВНОЈ НАБАВЦИ БРОЈ </w:t>
      </w:r>
      <w:r w:rsidR="00A65B84">
        <w:rPr>
          <w:b/>
          <w:noProof/>
        </w:rPr>
        <w:t>68</w:t>
      </w:r>
      <w:r w:rsidRPr="00240D48">
        <w:rPr>
          <w:b/>
          <w:noProof/>
        </w:rPr>
        <w:t>-1</w:t>
      </w:r>
      <w:r>
        <w:rPr>
          <w:b/>
          <w:noProof/>
        </w:rPr>
        <w:t>8</w:t>
      </w:r>
      <w:r w:rsidRPr="00240D48">
        <w:rPr>
          <w:b/>
          <w:noProof/>
        </w:rPr>
        <w:t>-О</w:t>
      </w:r>
      <w:bookmarkEnd w:id="40"/>
    </w:p>
    <w:p w:rsidR="002A3C5D" w:rsidRPr="00732D31" w:rsidRDefault="002A3C5D"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41" w:name="_Toc509391313"/>
      <w:r w:rsidRPr="001F55ED">
        <w:rPr>
          <w:b/>
          <w:noProof/>
          <w:color w:val="000000" w:themeColor="text1"/>
        </w:rPr>
        <w:t>ПРЕДМЕТ</w:t>
      </w:r>
      <w:r>
        <w:rPr>
          <w:b/>
          <w:noProof/>
          <w:color w:val="000000" w:themeColor="text1"/>
        </w:rPr>
        <w:t xml:space="preserve"> УГОВОРА</w:t>
      </w:r>
      <w:bookmarkEnd w:id="41"/>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42" w:name="_Toc509391314"/>
      <w:r w:rsidRPr="00732D31">
        <w:rPr>
          <w:b/>
          <w:noProof/>
          <w:color w:val="000000" w:themeColor="text1"/>
        </w:rPr>
        <w:t>Члан 1.</w:t>
      </w:r>
      <w:bookmarkEnd w:id="42"/>
    </w:p>
    <w:p w:rsidR="002A3C5D" w:rsidRDefault="002A3C5D" w:rsidP="002A3C5D">
      <w:pPr>
        <w:pStyle w:val="Footer"/>
        <w:jc w:val="both"/>
        <w:rPr>
          <w:noProof/>
          <w:color w:val="000000" w:themeColor="text1"/>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A65B84">
        <w:rPr>
          <w:b/>
          <w:lang w:val="sr-Cyrl-CS"/>
        </w:rPr>
        <w:t>Набавка</w:t>
      </w:r>
      <w:r w:rsidR="00A65B84">
        <w:rPr>
          <w:b/>
        </w:rPr>
        <w:t xml:space="preserve"> ЕКГ и електрода за </w:t>
      </w:r>
      <w:r w:rsidR="00A65B84">
        <w:rPr>
          <w:b/>
          <w:lang w:val="en-US"/>
        </w:rPr>
        <w:t>INVOS</w:t>
      </w:r>
      <w:r w:rsidR="00A65B84">
        <w:rPr>
          <w:b/>
        </w:rPr>
        <w:t xml:space="preserve"> апарат и </w:t>
      </w:r>
      <w:r w:rsidR="00A65B84">
        <w:rPr>
          <w:b/>
          <w:lang w:val="en-US"/>
        </w:rPr>
        <w:t xml:space="preserve">BIS </w:t>
      </w:r>
      <w:r w:rsidR="00A65B84">
        <w:rPr>
          <w:b/>
        </w:rPr>
        <w:t xml:space="preserve">монитор за потребе </w:t>
      </w:r>
      <w:r w:rsidR="00A65B84" w:rsidRPr="00A978FC">
        <w:rPr>
          <w:b/>
          <w:noProof/>
        </w:rPr>
        <w:t>Клиничког центра Војводине</w:t>
      </w:r>
      <w:r>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A65B84">
        <w:t>68</w:t>
      </w:r>
      <w:r>
        <w:t>-18</w:t>
      </w:r>
      <w:r w:rsidRPr="0087582B">
        <w:t>-О</w:t>
      </w:r>
      <w:r>
        <w:t xml:space="preserve"> </w:t>
      </w:r>
      <w:r w:rsidRPr="00732D31">
        <w:t xml:space="preserve">од </w:t>
      </w:r>
      <w:r>
        <w:t xml:space="preserve">дана </w:t>
      </w:r>
      <w:r w:rsidRPr="00732D31">
        <w:t>_____________ године.</w:t>
      </w:r>
      <w:r w:rsidRPr="00F0326D">
        <w:rPr>
          <w:noProof/>
          <w:color w:val="000000" w:themeColor="text1"/>
        </w:rPr>
        <w:t xml:space="preserve"> </w:t>
      </w:r>
      <w:r>
        <w:rPr>
          <w:noProof/>
          <w:color w:val="000000" w:themeColor="text1"/>
        </w:rPr>
        <w:t>за следеће партије:</w:t>
      </w:r>
    </w:p>
    <w:p w:rsidR="002A3C5D" w:rsidRDefault="002A3C5D" w:rsidP="002A3C5D">
      <w:pPr>
        <w:pStyle w:val="Footer"/>
        <w:jc w:val="both"/>
        <w:rPr>
          <w:noProof/>
          <w:color w:val="000000" w:themeColor="text1"/>
        </w:rPr>
      </w:pPr>
    </w:p>
    <w:tbl>
      <w:tblPr>
        <w:tblStyle w:val="TableGrid"/>
        <w:tblW w:w="9090" w:type="dxa"/>
        <w:tblInd w:w="108" w:type="dxa"/>
        <w:tblLook w:val="04A0"/>
      </w:tblPr>
      <w:tblGrid>
        <w:gridCol w:w="1350"/>
        <w:gridCol w:w="5220"/>
        <w:gridCol w:w="2520"/>
      </w:tblGrid>
      <w:tr w:rsidR="00451BA8"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8B450F">
            <w:pPr>
              <w:jc w:val="center"/>
              <w:rPr>
                <w:b/>
                <w:lang w:val="sr-Cyrl-CS"/>
              </w:rPr>
            </w:pPr>
            <w:r w:rsidRPr="00EB0B67">
              <w:rPr>
                <w:b/>
                <w:lang w:val="sr-Cyrl-CS"/>
              </w:rPr>
              <w:t>Редни број партије</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8B450F">
            <w:pPr>
              <w:jc w:val="center"/>
              <w:rPr>
                <w:b/>
              </w:rPr>
            </w:pPr>
            <w:r w:rsidRPr="00EB0B67">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451BA8" w:rsidRPr="00EB0B67" w:rsidRDefault="00451BA8" w:rsidP="007F3C55">
            <w:pPr>
              <w:jc w:val="center"/>
              <w:rPr>
                <w:b/>
              </w:rPr>
            </w:pPr>
            <w:r>
              <w:rPr>
                <w:b/>
              </w:rPr>
              <w:t>В</w:t>
            </w:r>
            <w:r w:rsidRPr="00EB0B67">
              <w:rPr>
                <w:b/>
              </w:rPr>
              <w:t>редност партије, без ПДВ, у динарима</w:t>
            </w:r>
          </w:p>
        </w:tc>
      </w:tr>
      <w:tr w:rsidR="00A65B84"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65B84" w:rsidRPr="00D33F1C" w:rsidRDefault="00A65B84" w:rsidP="008B450F">
            <w:pPr>
              <w:jc w:val="center"/>
              <w:rPr>
                <w:noProof/>
                <w:lang w:val="sr-Cyrl-CS"/>
              </w:rPr>
            </w:pPr>
            <w:r w:rsidRPr="00D33F1C">
              <w:rPr>
                <w:noProof/>
                <w:lang w:val="sr-Cyrl-CS"/>
              </w:rPr>
              <w:t>1.</w:t>
            </w:r>
          </w:p>
        </w:tc>
        <w:tc>
          <w:tcPr>
            <w:tcW w:w="5220" w:type="dxa"/>
            <w:tcBorders>
              <w:top w:val="single" w:sz="4" w:space="0" w:color="auto"/>
              <w:left w:val="single" w:sz="4" w:space="0" w:color="auto"/>
              <w:bottom w:val="single" w:sz="4" w:space="0" w:color="auto"/>
              <w:right w:val="single" w:sz="4" w:space="0" w:color="auto"/>
            </w:tcBorders>
          </w:tcPr>
          <w:p w:rsidR="00A65B84" w:rsidRPr="00D33F1C" w:rsidRDefault="00A65B84" w:rsidP="00A65B84">
            <w:pPr>
              <w:tabs>
                <w:tab w:val="left" w:pos="1215"/>
              </w:tabs>
              <w:jc w:val="center"/>
              <w:rPr>
                <w:noProof/>
                <w:lang w:val="sr-Cyrl-CS"/>
              </w:rPr>
            </w:pPr>
            <w:r w:rsidRPr="00A0582B">
              <w:rPr>
                <w:noProof/>
                <w:lang w:val="sr-Cyrl-CS"/>
              </w:rPr>
              <w:t>Eлектродe за INVOS апарат</w:t>
            </w:r>
          </w:p>
        </w:tc>
        <w:tc>
          <w:tcPr>
            <w:tcW w:w="2520" w:type="dxa"/>
            <w:tcBorders>
              <w:top w:val="single" w:sz="4" w:space="0" w:color="auto"/>
              <w:left w:val="single" w:sz="4" w:space="0" w:color="auto"/>
              <w:bottom w:val="single" w:sz="4" w:space="0" w:color="auto"/>
              <w:right w:val="single" w:sz="4" w:space="0" w:color="auto"/>
            </w:tcBorders>
            <w:vAlign w:val="center"/>
          </w:tcPr>
          <w:p w:rsidR="00A65B84" w:rsidRPr="006E2F2A" w:rsidRDefault="00A65B84" w:rsidP="008B450F">
            <w:pPr>
              <w:jc w:val="center"/>
              <w:rPr>
                <w:noProof/>
                <w:lang w:val="sr-Cyrl-CS"/>
              </w:rPr>
            </w:pPr>
          </w:p>
        </w:tc>
      </w:tr>
      <w:tr w:rsidR="00A65B84"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65B84" w:rsidRPr="00D33F1C" w:rsidRDefault="00A65B84" w:rsidP="008B450F">
            <w:pPr>
              <w:jc w:val="center"/>
              <w:rPr>
                <w:noProof/>
                <w:lang w:val="sr-Cyrl-CS"/>
              </w:rPr>
            </w:pPr>
            <w:r w:rsidRPr="00D33F1C">
              <w:rPr>
                <w:noProof/>
                <w:lang w:val="sr-Cyrl-CS"/>
              </w:rPr>
              <w:t>2.</w:t>
            </w:r>
          </w:p>
        </w:tc>
        <w:tc>
          <w:tcPr>
            <w:tcW w:w="5220" w:type="dxa"/>
            <w:tcBorders>
              <w:top w:val="single" w:sz="4" w:space="0" w:color="auto"/>
              <w:left w:val="single" w:sz="4" w:space="0" w:color="auto"/>
              <w:bottom w:val="single" w:sz="4" w:space="0" w:color="auto"/>
              <w:right w:val="single" w:sz="4" w:space="0" w:color="auto"/>
            </w:tcBorders>
          </w:tcPr>
          <w:p w:rsidR="00A65B84" w:rsidRPr="00D33F1C" w:rsidRDefault="00A65B84" w:rsidP="00A65B84">
            <w:pPr>
              <w:tabs>
                <w:tab w:val="left" w:pos="1305"/>
              </w:tabs>
              <w:jc w:val="center"/>
              <w:rPr>
                <w:noProof/>
                <w:lang w:val="sr-Cyrl-CS"/>
              </w:rPr>
            </w:pPr>
            <w:r w:rsidRPr="00A0582B">
              <w:rPr>
                <w:noProof/>
                <w:lang w:val="sr-Cyrl-CS"/>
              </w:rPr>
              <w:t>Сензор за BIS монитор</w:t>
            </w:r>
          </w:p>
        </w:tc>
        <w:tc>
          <w:tcPr>
            <w:tcW w:w="2520" w:type="dxa"/>
            <w:tcBorders>
              <w:top w:val="single" w:sz="4" w:space="0" w:color="auto"/>
              <w:left w:val="single" w:sz="4" w:space="0" w:color="auto"/>
              <w:bottom w:val="single" w:sz="4" w:space="0" w:color="auto"/>
              <w:right w:val="single" w:sz="4" w:space="0" w:color="auto"/>
            </w:tcBorders>
            <w:vAlign w:val="center"/>
          </w:tcPr>
          <w:p w:rsidR="00A65B84" w:rsidRPr="006E2F2A" w:rsidRDefault="00A65B84" w:rsidP="008B450F">
            <w:pPr>
              <w:jc w:val="center"/>
              <w:rPr>
                <w:noProof/>
                <w:lang w:val="sr-Cyrl-CS"/>
              </w:rPr>
            </w:pPr>
          </w:p>
        </w:tc>
      </w:tr>
      <w:tr w:rsidR="00A65B84" w:rsidRPr="00D33F1C" w:rsidTr="008B450F">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A65B84" w:rsidRPr="00D33F1C" w:rsidRDefault="00A65B84" w:rsidP="008B450F">
            <w:pPr>
              <w:jc w:val="center"/>
              <w:rPr>
                <w:noProof/>
                <w:lang w:val="sr-Cyrl-CS"/>
              </w:rPr>
            </w:pPr>
            <w:r>
              <w:rPr>
                <w:noProof/>
                <w:lang w:val="sr-Cyrl-CS"/>
              </w:rPr>
              <w:t>3.</w:t>
            </w:r>
          </w:p>
        </w:tc>
        <w:tc>
          <w:tcPr>
            <w:tcW w:w="5220" w:type="dxa"/>
            <w:tcBorders>
              <w:top w:val="single" w:sz="4" w:space="0" w:color="auto"/>
              <w:left w:val="single" w:sz="4" w:space="0" w:color="auto"/>
              <w:bottom w:val="single" w:sz="4" w:space="0" w:color="auto"/>
              <w:right w:val="single" w:sz="4" w:space="0" w:color="auto"/>
            </w:tcBorders>
          </w:tcPr>
          <w:p w:rsidR="00A65B84" w:rsidRPr="00D33F1C" w:rsidRDefault="00A65B84" w:rsidP="00A65B84">
            <w:pPr>
              <w:tabs>
                <w:tab w:val="left" w:pos="1335"/>
              </w:tabs>
              <w:jc w:val="center"/>
              <w:rPr>
                <w:noProof/>
                <w:lang w:val="sr-Cyrl-CS"/>
              </w:rPr>
            </w:pPr>
            <w:r w:rsidRPr="00A0582B">
              <w:rPr>
                <w:noProof/>
                <w:lang w:val="sr-Cyrl-CS"/>
              </w:rPr>
              <w:t>ЕКГ електроде са гелом</w:t>
            </w:r>
          </w:p>
        </w:tc>
        <w:tc>
          <w:tcPr>
            <w:tcW w:w="2520" w:type="dxa"/>
            <w:tcBorders>
              <w:top w:val="single" w:sz="4" w:space="0" w:color="auto"/>
              <w:left w:val="single" w:sz="4" w:space="0" w:color="auto"/>
              <w:bottom w:val="single" w:sz="4" w:space="0" w:color="auto"/>
              <w:right w:val="single" w:sz="4" w:space="0" w:color="auto"/>
            </w:tcBorders>
            <w:vAlign w:val="center"/>
          </w:tcPr>
          <w:p w:rsidR="00A65B84" w:rsidRDefault="00A65B84" w:rsidP="008B450F">
            <w:pPr>
              <w:jc w:val="center"/>
              <w:rPr>
                <w:noProof/>
                <w:lang w:val="sr-Cyrl-CS"/>
              </w:rPr>
            </w:pPr>
          </w:p>
        </w:tc>
      </w:tr>
      <w:tr w:rsidR="00451BA8" w:rsidRPr="00D33F1C" w:rsidTr="008B450F">
        <w:trPr>
          <w:trHeight w:val="165"/>
        </w:trPr>
        <w:tc>
          <w:tcPr>
            <w:tcW w:w="6570" w:type="dxa"/>
            <w:gridSpan w:val="2"/>
            <w:tcBorders>
              <w:top w:val="single" w:sz="4" w:space="0" w:color="auto"/>
              <w:left w:val="single" w:sz="4" w:space="0" w:color="auto"/>
              <w:bottom w:val="single" w:sz="4" w:space="0" w:color="auto"/>
              <w:right w:val="single" w:sz="4" w:space="0" w:color="auto"/>
            </w:tcBorders>
            <w:vAlign w:val="center"/>
            <w:hideMark/>
          </w:tcPr>
          <w:p w:rsidR="00451BA8" w:rsidRPr="00451BA8" w:rsidRDefault="00451BA8" w:rsidP="00451BA8">
            <w:pPr>
              <w:jc w:val="center"/>
              <w:rPr>
                <w:b/>
                <w:noProof/>
                <w:color w:val="000000" w:themeColor="text1"/>
                <w:lang w:val="sr-Cyrl-CS"/>
              </w:rPr>
            </w:pPr>
            <w:r w:rsidRPr="00451BA8">
              <w:rPr>
                <w:b/>
                <w:noProof/>
                <w:color w:val="000000" w:themeColor="text1"/>
                <w:lang w:val="sr-Cyrl-CS"/>
              </w:rPr>
              <w:t>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451BA8" w:rsidRPr="00451BA8" w:rsidRDefault="00451BA8" w:rsidP="00451BA8">
            <w:pPr>
              <w:jc w:val="center"/>
              <w:rPr>
                <w:b/>
                <w:noProof/>
                <w:lang w:val="sr-Cyrl-CS"/>
              </w:rPr>
            </w:pPr>
          </w:p>
        </w:tc>
      </w:tr>
    </w:tbl>
    <w:p w:rsidR="002A3C5D" w:rsidRPr="00BA5BA0" w:rsidRDefault="002A3C5D" w:rsidP="002A3C5D">
      <w:pPr>
        <w:pStyle w:val="Footer"/>
        <w:jc w:val="both"/>
        <w:rPr>
          <w:b/>
          <w:noProof/>
        </w:rPr>
      </w:pP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w:t>
      </w:r>
      <w:r>
        <w:rPr>
          <w:noProof/>
          <w:color w:val="000000" w:themeColor="text1"/>
        </w:rPr>
        <w:t>/им</w:t>
      </w:r>
      <w:r w:rsidRPr="004C212D">
        <w:rPr>
          <w:noProof/>
          <w:color w:val="000000" w:themeColor="text1"/>
        </w:rPr>
        <w:t xml:space="preserve"> понуди</w:t>
      </w:r>
      <w:r>
        <w:rPr>
          <w:noProof/>
          <w:color w:val="000000" w:themeColor="text1"/>
        </w:rPr>
        <w:t>/ама</w:t>
      </w:r>
      <w:r w:rsidRPr="004C212D">
        <w:rPr>
          <w:noProof/>
          <w:color w:val="000000" w:themeColor="text1"/>
        </w:rPr>
        <w:t xml:space="preserve"> број __________ од ___________ године која је</w:t>
      </w:r>
      <w:r>
        <w:rPr>
          <w:noProof/>
          <w:color w:val="000000" w:themeColor="text1"/>
        </w:rPr>
        <w:t>/су</w:t>
      </w:r>
      <w:r w:rsidRPr="004C212D">
        <w:rPr>
          <w:noProof/>
          <w:color w:val="000000" w:themeColor="text1"/>
        </w:rPr>
        <w:t xml:space="preserve"> саставни део овог уговора.</w:t>
      </w:r>
      <w:r>
        <w:rPr>
          <w:noProof/>
          <w:color w:val="000000" w:themeColor="text1"/>
        </w:rPr>
        <w:t xml:space="preserve"> (у прилогу)</w:t>
      </w:r>
    </w:p>
    <w:p w:rsidR="00412D46" w:rsidRPr="00412D46" w:rsidRDefault="00412D46" w:rsidP="002A3C5D">
      <w:pPr>
        <w:jc w:val="both"/>
        <w:rPr>
          <w:noProof/>
        </w:rPr>
      </w:pPr>
    </w:p>
    <w:p w:rsidR="002A3C5D" w:rsidRDefault="002A3C5D" w:rsidP="002A3C5D">
      <w:pPr>
        <w:jc w:val="center"/>
        <w:outlineLvl w:val="0"/>
        <w:rPr>
          <w:b/>
          <w:noProof/>
          <w:color w:val="000000" w:themeColor="text1"/>
        </w:rPr>
      </w:pPr>
      <w:bookmarkStart w:id="43" w:name="_Toc509391315"/>
      <w:r w:rsidRPr="00635F5E">
        <w:rPr>
          <w:b/>
          <w:noProof/>
          <w:color w:val="000000" w:themeColor="text1"/>
        </w:rPr>
        <w:t>ЦЕНА</w:t>
      </w:r>
      <w:bookmarkEnd w:id="43"/>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44" w:name="_Toc509391316"/>
      <w:r w:rsidRPr="005D38D8">
        <w:rPr>
          <w:b/>
          <w:noProof/>
          <w:color w:val="000000" w:themeColor="text1"/>
        </w:rPr>
        <w:t>Члан 2.</w:t>
      </w:r>
      <w:bookmarkEnd w:id="44"/>
    </w:p>
    <w:p w:rsidR="002A3C5D" w:rsidRPr="005D38D8" w:rsidRDefault="002A3C5D" w:rsidP="002A3C5D">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A3C5D" w:rsidRDefault="002A3C5D" w:rsidP="002A3C5D">
      <w:pPr>
        <w:pStyle w:val="JNclan1"/>
        <w:ind w:firstLine="708"/>
        <w:rPr>
          <w:noProof/>
          <w:lang w:val="sr-Cyrl-CS"/>
        </w:rPr>
      </w:pPr>
      <w:r w:rsidRPr="005D38D8">
        <w:rPr>
          <w:color w:val="000000" w:themeColor="text1"/>
        </w:rPr>
        <w:lastRenderedPageBreak/>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2A3C5D" w:rsidRPr="00DE770A" w:rsidRDefault="002A3C5D" w:rsidP="002A3C5D">
      <w:pPr>
        <w:rPr>
          <w:lang w:eastAsia="ar-SA"/>
        </w:rPr>
      </w:pPr>
    </w:p>
    <w:p w:rsidR="002A3C5D" w:rsidRDefault="002A3C5D" w:rsidP="002A3C5D">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45" w:name="_Toc509391317"/>
      <w:r w:rsidRPr="005D38D8">
        <w:rPr>
          <w:noProof/>
          <w:color w:val="000000" w:themeColor="text1"/>
        </w:rPr>
        <w:t>Члан 3.</w:t>
      </w:r>
      <w:bookmarkEnd w:id="45"/>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rPr>
        <w:t>_____________________</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
    <w:p w:rsidR="002A3C5D" w:rsidRPr="00840649" w:rsidRDefault="002A3C5D" w:rsidP="002A3C5D">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по налогу овлашћеног лица наручиоца из члана 11. овог уговора, </w:t>
      </w:r>
      <w:r w:rsidRPr="00407855">
        <w:rPr>
          <w:lang w:val="sr-Latn-CS"/>
        </w:rPr>
        <w:t>са обавезом истовара добара</w:t>
      </w:r>
      <w:r>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B450F" w:rsidRPr="00C631CC"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2A3C5D" w:rsidRDefault="002A3C5D" w:rsidP="002A3C5D">
      <w:pPr>
        <w:pStyle w:val="NoSpacing"/>
        <w:ind w:firstLine="708"/>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6" w:name="_Toc509391318"/>
      <w:r>
        <w:rPr>
          <w:noProof/>
          <w:color w:val="000000" w:themeColor="text1"/>
        </w:rPr>
        <w:t>Члан 4</w:t>
      </w:r>
      <w:r w:rsidRPr="005D38D8">
        <w:rPr>
          <w:noProof/>
          <w:color w:val="000000" w:themeColor="text1"/>
        </w:rPr>
        <w:t>.</w:t>
      </w:r>
      <w:bookmarkEnd w:id="46"/>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A3C5D" w:rsidRPr="008C5080" w:rsidRDefault="002A3C5D" w:rsidP="002A3C5D">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2A3C5D" w:rsidRDefault="002A3C5D" w:rsidP="002A3C5D">
      <w:pPr>
        <w:pStyle w:val="BodyTextIndent"/>
        <w:ind w:left="0" w:firstLine="0"/>
        <w:jc w:val="both"/>
        <w:rPr>
          <w:b w:val="0"/>
          <w:noProof/>
          <w:color w:val="000000" w:themeColor="text1"/>
        </w:rPr>
      </w:pPr>
    </w:p>
    <w:p w:rsidR="00A65B84" w:rsidRDefault="00A65B84" w:rsidP="002A3C5D">
      <w:pPr>
        <w:pStyle w:val="BodyTextIndent"/>
        <w:ind w:left="0" w:firstLine="0"/>
        <w:jc w:val="both"/>
        <w:rPr>
          <w:b w:val="0"/>
          <w:noProof/>
          <w:color w:val="000000" w:themeColor="text1"/>
        </w:rPr>
      </w:pPr>
    </w:p>
    <w:p w:rsidR="00A65B84" w:rsidRDefault="00A65B84" w:rsidP="002A3C5D">
      <w:pPr>
        <w:pStyle w:val="BodyTextIndent"/>
        <w:ind w:left="0" w:firstLine="0"/>
        <w:jc w:val="both"/>
        <w:rPr>
          <w:b w:val="0"/>
          <w:noProof/>
          <w:color w:val="000000" w:themeColor="text1"/>
        </w:rPr>
      </w:pPr>
    </w:p>
    <w:p w:rsidR="00A65B84" w:rsidRDefault="00A65B84" w:rsidP="002A3C5D">
      <w:pPr>
        <w:pStyle w:val="BodyTextIndent"/>
        <w:ind w:left="0" w:firstLine="0"/>
        <w:jc w:val="both"/>
        <w:rPr>
          <w:b w:val="0"/>
          <w:noProof/>
          <w:color w:val="000000" w:themeColor="text1"/>
        </w:rPr>
      </w:pPr>
    </w:p>
    <w:p w:rsidR="00A65B84" w:rsidRDefault="00A65B84" w:rsidP="002A3C5D">
      <w:pPr>
        <w:pStyle w:val="BodyTextIndent"/>
        <w:ind w:left="0" w:firstLine="0"/>
        <w:jc w:val="both"/>
        <w:rPr>
          <w:b w:val="0"/>
          <w:noProof/>
          <w:color w:val="000000" w:themeColor="text1"/>
        </w:rPr>
      </w:pPr>
    </w:p>
    <w:p w:rsidR="00A65B84" w:rsidRPr="00A65B84" w:rsidRDefault="00A65B84" w:rsidP="002A3C5D">
      <w:pPr>
        <w:pStyle w:val="BodyTextIndent"/>
        <w:ind w:left="0" w:firstLine="0"/>
        <w:jc w:val="both"/>
        <w:rPr>
          <w:b w:val="0"/>
          <w:noProof/>
          <w:color w:val="000000" w:themeColor="text1"/>
        </w:rPr>
      </w:pPr>
    </w:p>
    <w:p w:rsidR="002A3C5D" w:rsidRDefault="002A3C5D" w:rsidP="002A3C5D">
      <w:pPr>
        <w:autoSpaceDE w:val="0"/>
        <w:autoSpaceDN w:val="0"/>
        <w:adjustRightInd w:val="0"/>
        <w:jc w:val="center"/>
        <w:rPr>
          <w:b/>
        </w:rPr>
      </w:pPr>
      <w:r w:rsidRPr="00F06612">
        <w:rPr>
          <w:b/>
        </w:rPr>
        <w:lastRenderedPageBreak/>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7" w:name="_Toc509391319"/>
      <w:r>
        <w:rPr>
          <w:b/>
          <w:noProof/>
          <w:color w:val="000000" w:themeColor="text1"/>
        </w:rPr>
        <w:t>Члан 5.</w:t>
      </w:r>
      <w:bookmarkEnd w:id="47"/>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понуде/а.</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2A3C5D" w:rsidRPr="00FF1257" w:rsidRDefault="002A3C5D" w:rsidP="002A3C5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A3C5D" w:rsidRDefault="002A3C5D" w:rsidP="002A3C5D">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B935C0" w:rsidRPr="00A515EA" w:rsidRDefault="00B935C0" w:rsidP="00B935C0">
      <w:pPr>
        <w:jc w:val="center"/>
        <w:outlineLvl w:val="0"/>
        <w:rPr>
          <w:b/>
          <w:noProof/>
          <w:color w:val="000000" w:themeColor="text1"/>
        </w:rPr>
      </w:pPr>
      <w:bookmarkStart w:id="48" w:name="_Toc509826445"/>
      <w:r>
        <w:rPr>
          <w:b/>
          <w:noProof/>
          <w:color w:val="000000" w:themeColor="text1"/>
        </w:rPr>
        <w:t>Члан 6</w:t>
      </w:r>
      <w:r w:rsidRPr="005D38D8">
        <w:rPr>
          <w:b/>
          <w:noProof/>
          <w:color w:val="000000" w:themeColor="text1"/>
        </w:rPr>
        <w:t>.</w:t>
      </w:r>
      <w:bookmarkEnd w:id="48"/>
    </w:p>
    <w:p w:rsidR="00B935C0" w:rsidRDefault="00B935C0" w:rsidP="00B935C0">
      <w:pPr>
        <w:ind w:firstLine="720"/>
        <w:jc w:val="both"/>
        <w:rPr>
          <w:noProof/>
          <w:color w:val="000000" w:themeColor="text1"/>
        </w:rPr>
      </w:pPr>
      <w:r w:rsidRPr="005D38D8">
        <w:rPr>
          <w:noProof/>
          <w:color w:val="000000" w:themeColor="text1"/>
        </w:rPr>
        <w:t xml:space="preserve">Уговорне стране констатују да је добављач </w:t>
      </w:r>
      <w:r>
        <w:rPr>
          <w:noProof/>
          <w:color w:val="000000" w:themeColor="text1"/>
        </w:rPr>
        <w:t xml:space="preserve">приликом закључења уговора </w:t>
      </w:r>
      <w:r w:rsidRPr="005D38D8">
        <w:rPr>
          <w:noProof/>
          <w:color w:val="000000" w:themeColor="text1"/>
        </w:rPr>
        <w:t>доставио наручиоцу следећа средства обезбеђења са овлашћењима за наплату:</w:t>
      </w:r>
    </w:p>
    <w:p w:rsidR="00B935C0" w:rsidRPr="009D3243" w:rsidRDefault="00B935C0" w:rsidP="00B935C0">
      <w:pPr>
        <w:jc w:val="both"/>
        <w:rPr>
          <w:noProof/>
          <w:color w:val="000000" w:themeColor="text1"/>
        </w:rPr>
      </w:pPr>
    </w:p>
    <w:p w:rsidR="00B935C0" w:rsidRPr="00A26EC7" w:rsidRDefault="00B935C0" w:rsidP="00B935C0">
      <w:pPr>
        <w:ind w:firstLine="708"/>
        <w:jc w:val="both"/>
        <w:rPr>
          <w:noProof/>
        </w:rPr>
      </w:pPr>
      <w:r>
        <w:rPr>
          <w:b/>
        </w:rPr>
        <w:t>-регистровану бланко меницу и менично овлашћење</w:t>
      </w:r>
      <w:r>
        <w:rPr>
          <w:b/>
          <w:noProof/>
        </w:rPr>
        <w:t xml:space="preserve"> за добро извршење посла за сваку партију посебно (</w:t>
      </w:r>
      <w:r w:rsidRPr="00DD73E6">
        <w:rPr>
          <w:b/>
          <w:i/>
          <w:noProof/>
        </w:rPr>
        <w:t>уколико је добављач у предметном поступку јавне набавке добио више од једне партије</w:t>
      </w:r>
      <w:r>
        <w:rPr>
          <w:b/>
          <w:noProof/>
        </w:rPr>
        <w:t>)</w:t>
      </w:r>
      <w:r w:rsidRPr="00A34BD4">
        <w:rPr>
          <w:noProof/>
        </w:rPr>
        <w:t>, попуњен</w:t>
      </w:r>
      <w:r>
        <w:rPr>
          <w:noProof/>
        </w:rPr>
        <w:t>о</w:t>
      </w:r>
      <w:r w:rsidRPr="00A34BD4">
        <w:rPr>
          <w:noProof/>
        </w:rPr>
        <w:t xml:space="preserve"> на износ од 10% од укупне вредности </w:t>
      </w:r>
      <w:r>
        <w:rPr>
          <w:noProof/>
        </w:rPr>
        <w:t>предметне партије</w:t>
      </w:r>
      <w:r w:rsidRPr="00A34BD4">
        <w:rPr>
          <w:noProof/>
        </w:rPr>
        <w:t xml:space="preserve"> без </w:t>
      </w:r>
      <w:r>
        <w:rPr>
          <w:noProof/>
        </w:rPr>
        <w:t xml:space="preserve">урачунатог </w:t>
      </w:r>
      <w:r w:rsidRPr="00A34BD4">
        <w:rPr>
          <w:noProof/>
        </w:rPr>
        <w:t>ПДВ</w:t>
      </w:r>
      <w:r>
        <w:rPr>
          <w:noProof/>
        </w:rPr>
        <w:t>,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B935C0" w:rsidRDefault="00B935C0" w:rsidP="00B935C0">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412D46" w:rsidRPr="00CE1050" w:rsidRDefault="00412D46" w:rsidP="002A3C5D">
      <w:pPr>
        <w:autoSpaceDE w:val="0"/>
        <w:autoSpaceDN w:val="0"/>
        <w:adjustRightInd w:val="0"/>
        <w:jc w:val="center"/>
        <w:rPr>
          <w:b/>
        </w:rPr>
      </w:pPr>
    </w:p>
    <w:p w:rsidR="002A3C5D" w:rsidRPr="00267170" w:rsidRDefault="002A3C5D" w:rsidP="002A3C5D">
      <w:pPr>
        <w:autoSpaceDE w:val="0"/>
        <w:autoSpaceDN w:val="0"/>
        <w:adjustRightInd w:val="0"/>
        <w:jc w:val="center"/>
        <w:rPr>
          <w:b/>
        </w:rPr>
      </w:pPr>
      <w:r w:rsidRPr="00202470">
        <w:rPr>
          <w:b/>
        </w:rPr>
        <w:t>ВИША СИЛА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pStyle w:val="BodyTextIndent"/>
        <w:ind w:left="0" w:firstLine="0"/>
        <w:jc w:val="center"/>
        <w:outlineLvl w:val="0"/>
        <w:rPr>
          <w:noProof/>
          <w:color w:val="000000" w:themeColor="text1"/>
        </w:rPr>
      </w:pPr>
      <w:bookmarkStart w:id="49" w:name="_Toc509391321"/>
      <w:r>
        <w:rPr>
          <w:noProof/>
          <w:color w:val="000000" w:themeColor="text1"/>
        </w:rPr>
        <w:t>Члан 7</w:t>
      </w:r>
      <w:r w:rsidRPr="005D38D8">
        <w:rPr>
          <w:noProof/>
          <w:color w:val="000000" w:themeColor="text1"/>
        </w:rPr>
        <w:t>.</w:t>
      </w:r>
      <w:bookmarkEnd w:id="49"/>
    </w:p>
    <w:p w:rsidR="002A3C5D" w:rsidRDefault="002A3C5D" w:rsidP="002A3C5D">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A3C5D" w:rsidRDefault="002A3C5D" w:rsidP="002A3C5D">
      <w:pPr>
        <w:ind w:firstLine="720"/>
        <w:jc w:val="both"/>
        <w:rPr>
          <w:noProof/>
        </w:rPr>
      </w:pPr>
      <w:r>
        <w:rPr>
          <w:noProof/>
        </w:rPr>
        <w:t>Сва обавештења која нису дата у писаном облику неће производити правно дејство.</w:t>
      </w:r>
    </w:p>
    <w:p w:rsidR="002A3C5D" w:rsidRPr="008B450F" w:rsidRDefault="002A3C5D" w:rsidP="002A3C5D">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B450F">
        <w:t>догађаја који се нису могли предвидвети, избећи или отклонити,</w:t>
      </w:r>
      <w:r w:rsidRPr="008B450F">
        <w:rPr>
          <w:shd w:val="clear" w:color="auto" w:fill="FFFFFF"/>
        </w:rPr>
        <w:t xml:space="preserve"> у тренутку закључења</w:t>
      </w:r>
      <w:r w:rsidRPr="008B450F">
        <w:rPr>
          <w:rStyle w:val="apple-converted-space"/>
          <w:shd w:val="clear" w:color="auto" w:fill="FFFFFF"/>
        </w:rPr>
        <w:t xml:space="preserve"> </w:t>
      </w:r>
      <w:hyperlink r:id="rId14" w:tooltip="Ugovor" w:history="1">
        <w:r w:rsidRPr="008B450F">
          <w:rPr>
            <w:rStyle w:val="Hyperlink"/>
            <w:color w:val="auto"/>
            <w:u w:val="none"/>
            <w:shd w:val="clear" w:color="auto" w:fill="FFFFFF"/>
          </w:rPr>
          <w:t>Уговора</w:t>
        </w:r>
      </w:hyperlink>
      <w:r w:rsidRPr="008B450F">
        <w:rPr>
          <w:rStyle w:val="apple-converted-space"/>
          <w:shd w:val="clear" w:color="auto" w:fill="FFFFFF"/>
        </w:rPr>
        <w:t xml:space="preserve">, </w:t>
      </w:r>
      <w:r w:rsidRPr="008B450F">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B450F">
        <w:rPr>
          <w:rStyle w:val="apple-converted-space"/>
          <w:shd w:val="clear" w:color="auto" w:fill="FFFFFF"/>
        </w:rPr>
        <w:t xml:space="preserve"> </w:t>
      </w:r>
      <w:hyperlink r:id="rId15" w:tooltip="Rat" w:history="1">
        <w:r w:rsidRPr="008B450F">
          <w:rPr>
            <w:rStyle w:val="Hyperlink"/>
            <w:color w:val="auto"/>
            <w:u w:val="none"/>
            <w:shd w:val="clear" w:color="auto" w:fill="FFFFFF"/>
          </w:rPr>
          <w:t>ратно</w:t>
        </w:r>
      </w:hyperlink>
      <w:r w:rsidRPr="008B450F">
        <w:rPr>
          <w:rStyle w:val="apple-converted-space"/>
          <w:shd w:val="clear" w:color="auto" w:fill="FFFFFF"/>
        </w:rPr>
        <w:t xml:space="preserve"> </w:t>
      </w:r>
      <w:r w:rsidRPr="008B450F">
        <w:rPr>
          <w:shd w:val="clear" w:color="auto" w:fill="FFFFFF"/>
        </w:rPr>
        <w:t>стање,</w:t>
      </w:r>
      <w:r w:rsidRPr="008B450F">
        <w:rPr>
          <w:rStyle w:val="apple-converted-space"/>
          <w:shd w:val="clear" w:color="auto" w:fill="FFFFFF"/>
        </w:rPr>
        <w:t xml:space="preserve"> </w:t>
      </w:r>
      <w:hyperlink r:id="rId16" w:tooltip="Štrajk" w:history="1">
        <w:r w:rsidRPr="008B450F">
          <w:rPr>
            <w:rStyle w:val="Hyperlink"/>
            <w:color w:val="auto"/>
            <w:u w:val="none"/>
            <w:shd w:val="clear" w:color="auto" w:fill="FFFFFF"/>
          </w:rPr>
          <w:t>штрајк</w:t>
        </w:r>
      </w:hyperlink>
      <w:r w:rsidRPr="008B450F">
        <w:rPr>
          <w:shd w:val="clear" w:color="auto" w:fill="FFFFFF"/>
        </w:rPr>
        <w:t xml:space="preserve">, елементарне непогоде, природне катастрофе, </w:t>
      </w:r>
      <w:r w:rsidRPr="008B450F">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A3C5D" w:rsidRPr="008B450F" w:rsidRDefault="002A3C5D" w:rsidP="002A3C5D">
      <w:pPr>
        <w:ind w:firstLine="708"/>
        <w:jc w:val="both"/>
        <w:rPr>
          <w:rStyle w:val="Hyperlink"/>
          <w:color w:val="auto"/>
          <w:u w:val="none"/>
        </w:rPr>
      </w:pPr>
      <w:r w:rsidRPr="008B450F">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B450F">
        <w:rPr>
          <w:rStyle w:val="apple-converted-space"/>
        </w:rPr>
        <w:t xml:space="preserve"> да приступи </w:t>
      </w:r>
      <w:hyperlink r:id="rId17" w:tooltip="Raskid ugovora (страница не постоји)" w:history="1">
        <w:r w:rsidRPr="008B450F">
          <w:rPr>
            <w:rStyle w:val="Hyperlink"/>
            <w:color w:val="auto"/>
            <w:u w:val="none"/>
          </w:rPr>
          <w:t>раскиду уговора</w:t>
        </w:r>
      </w:hyperlink>
      <w:r w:rsidRPr="008B450F">
        <w:rPr>
          <w:rStyle w:val="Hyperlink"/>
          <w:color w:val="auto"/>
          <w:u w:val="none"/>
        </w:rPr>
        <w:t xml:space="preserve">, </w:t>
      </w:r>
    </w:p>
    <w:p w:rsidR="002A3C5D" w:rsidRPr="00840649" w:rsidRDefault="002A3C5D" w:rsidP="002A3C5D">
      <w:pPr>
        <w:ind w:firstLine="708"/>
        <w:jc w:val="both"/>
      </w:pPr>
      <w:r w:rsidRPr="008B450F">
        <w:t>У случају наступања чињеница из претходног става наручилац ће измене</w:t>
      </w:r>
      <w:r w:rsidRPr="00840649">
        <w:t xml:space="preserve"> уговорних обавеза регулисати у складу са чланом 14. овог уговора.</w:t>
      </w:r>
    </w:p>
    <w:p w:rsidR="002A3C5D" w:rsidRPr="00353984" w:rsidRDefault="002A3C5D" w:rsidP="002A3C5D">
      <w:pPr>
        <w:jc w:val="both"/>
      </w:pPr>
    </w:p>
    <w:p w:rsidR="002A3C5D" w:rsidRDefault="002A3C5D" w:rsidP="002A3C5D">
      <w:pPr>
        <w:jc w:val="center"/>
        <w:rPr>
          <w:b/>
          <w:noProof/>
          <w:color w:val="000000" w:themeColor="text1"/>
        </w:rPr>
      </w:pPr>
      <w:r>
        <w:rPr>
          <w:b/>
          <w:noProof/>
          <w:color w:val="000000" w:themeColor="text1"/>
        </w:rPr>
        <w:t>ИЗМЕНЕ УГОВОРА</w:t>
      </w:r>
    </w:p>
    <w:p w:rsidR="002A3C5D" w:rsidRPr="002A79CA" w:rsidRDefault="002A3C5D" w:rsidP="002A3C5D">
      <w:pPr>
        <w:jc w:val="both"/>
        <w:rPr>
          <w:b/>
          <w:noProof/>
          <w:color w:val="000000" w:themeColor="text1"/>
        </w:rPr>
      </w:pPr>
    </w:p>
    <w:p w:rsidR="002A3C5D" w:rsidRPr="005D38D8" w:rsidRDefault="002A3C5D" w:rsidP="002A3C5D">
      <w:pPr>
        <w:jc w:val="center"/>
        <w:outlineLvl w:val="0"/>
        <w:rPr>
          <w:b/>
          <w:noProof/>
          <w:color w:val="000000" w:themeColor="text1"/>
        </w:rPr>
      </w:pPr>
      <w:bookmarkStart w:id="50" w:name="_Toc509391322"/>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0"/>
    </w:p>
    <w:p w:rsidR="002A3C5D" w:rsidRDefault="002A3C5D" w:rsidP="002A3C5D">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2A3C5D" w:rsidRDefault="002A3C5D" w:rsidP="002A3C5D">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A3C5D" w:rsidRDefault="002A3C5D" w:rsidP="002A3C5D">
      <w:pPr>
        <w:ind w:firstLine="720"/>
        <w:jc w:val="both"/>
      </w:pPr>
    </w:p>
    <w:p w:rsidR="002A3C5D" w:rsidRPr="0024495C" w:rsidRDefault="002A3C5D" w:rsidP="002A3C5D">
      <w:pPr>
        <w:ind w:firstLine="720"/>
        <w:jc w:val="both"/>
      </w:pPr>
      <w:r w:rsidRPr="0024495C">
        <w:t>Наручилац ће дозволити измене уговора у следећим ситуацијама:</w:t>
      </w:r>
    </w:p>
    <w:p w:rsidR="002A3C5D" w:rsidRPr="0024495C" w:rsidRDefault="002A3C5D" w:rsidP="002A3C5D">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2A3C5D" w:rsidRPr="0024495C" w:rsidRDefault="002A3C5D" w:rsidP="002A3C5D">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A3C5D" w:rsidRPr="0024495C" w:rsidRDefault="002A3C5D" w:rsidP="002A3C5D">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2A3C5D" w:rsidRPr="004C212D" w:rsidRDefault="002A3C5D" w:rsidP="002A3C5D">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A3C5D" w:rsidRPr="004C212D" w:rsidRDefault="002A3C5D" w:rsidP="002A3C5D">
      <w:pPr>
        <w:ind w:left="45"/>
        <w:jc w:val="both"/>
      </w:pPr>
    </w:p>
    <w:p w:rsidR="002A3C5D" w:rsidRDefault="002A3C5D" w:rsidP="002A3C5D">
      <w:pPr>
        <w:jc w:val="center"/>
        <w:outlineLvl w:val="0"/>
        <w:rPr>
          <w:b/>
          <w:noProof/>
          <w:color w:val="000000" w:themeColor="text1"/>
        </w:rPr>
      </w:pPr>
      <w:bookmarkStart w:id="51" w:name="_Toc509391323"/>
      <w:r>
        <w:rPr>
          <w:b/>
          <w:noProof/>
          <w:color w:val="000000" w:themeColor="text1"/>
        </w:rPr>
        <w:t>РАСКИД УГОВОРА</w:t>
      </w:r>
      <w:bookmarkEnd w:id="51"/>
    </w:p>
    <w:p w:rsidR="002A3C5D" w:rsidRPr="007237C0" w:rsidRDefault="002A3C5D" w:rsidP="002A3C5D">
      <w:pPr>
        <w:jc w:val="center"/>
        <w:outlineLvl w:val="0"/>
        <w:rPr>
          <w:b/>
          <w:noProof/>
          <w:color w:val="000000" w:themeColor="text1"/>
        </w:rPr>
      </w:pPr>
    </w:p>
    <w:p w:rsidR="002A3C5D" w:rsidRPr="00BF0839" w:rsidRDefault="002A3C5D" w:rsidP="002A3C5D">
      <w:pPr>
        <w:jc w:val="center"/>
        <w:outlineLvl w:val="0"/>
        <w:rPr>
          <w:b/>
          <w:noProof/>
          <w:color w:val="000000" w:themeColor="text1"/>
        </w:rPr>
      </w:pPr>
      <w:bookmarkStart w:id="52" w:name="_Toc509391324"/>
      <w:r>
        <w:rPr>
          <w:b/>
          <w:noProof/>
          <w:color w:val="000000" w:themeColor="text1"/>
        </w:rPr>
        <w:t>Члан 9</w:t>
      </w:r>
      <w:r w:rsidRPr="005D38D8">
        <w:rPr>
          <w:b/>
          <w:noProof/>
          <w:color w:val="000000" w:themeColor="text1"/>
        </w:rPr>
        <w:t>.</w:t>
      </w:r>
      <w:bookmarkEnd w:id="52"/>
    </w:p>
    <w:p w:rsidR="002A3C5D" w:rsidRDefault="002A3C5D" w:rsidP="002A3C5D">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A3C5D" w:rsidRPr="007237C0" w:rsidRDefault="002A3C5D" w:rsidP="002A3C5D">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A3C5D" w:rsidRPr="007237C0" w:rsidRDefault="002A3C5D" w:rsidP="002A3C5D">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2A3C5D" w:rsidRDefault="002A3C5D" w:rsidP="002A3C5D">
      <w:pPr>
        <w:ind w:firstLine="708"/>
        <w:jc w:val="both"/>
        <w:rPr>
          <w:szCs w:val="22"/>
        </w:rPr>
      </w:pPr>
      <w:r w:rsidRPr="007237C0">
        <w:rPr>
          <w:szCs w:val="22"/>
        </w:rPr>
        <w:t>У случaју рaскидa уговорa, примењивaће се одредбе Зaконa о облигaционим односимa.</w:t>
      </w:r>
    </w:p>
    <w:p w:rsidR="00C3637C" w:rsidRDefault="00C3637C" w:rsidP="002A3C5D">
      <w:pPr>
        <w:ind w:firstLine="708"/>
        <w:jc w:val="both"/>
        <w:rPr>
          <w:szCs w:val="22"/>
        </w:rPr>
      </w:pPr>
    </w:p>
    <w:p w:rsidR="00C3637C" w:rsidRDefault="00C3637C" w:rsidP="002A3C5D">
      <w:pPr>
        <w:ind w:firstLine="708"/>
        <w:jc w:val="both"/>
        <w:rPr>
          <w:szCs w:val="22"/>
        </w:rPr>
      </w:pPr>
    </w:p>
    <w:p w:rsidR="00C3637C" w:rsidRDefault="00C3637C" w:rsidP="002A3C5D">
      <w:pPr>
        <w:ind w:firstLine="708"/>
        <w:jc w:val="both"/>
        <w:rPr>
          <w:szCs w:val="22"/>
        </w:rPr>
      </w:pPr>
    </w:p>
    <w:p w:rsidR="00045D22" w:rsidRPr="00045D22" w:rsidRDefault="00045D22" w:rsidP="002A3C5D">
      <w:pPr>
        <w:ind w:firstLine="708"/>
        <w:jc w:val="both"/>
        <w:rPr>
          <w:szCs w:val="22"/>
        </w:rPr>
      </w:pPr>
    </w:p>
    <w:p w:rsidR="002A3C5D" w:rsidRPr="007237C0" w:rsidRDefault="002A3C5D" w:rsidP="002A3C5D">
      <w:pPr>
        <w:jc w:val="center"/>
        <w:rPr>
          <w:b/>
          <w:szCs w:val="22"/>
        </w:rPr>
      </w:pPr>
      <w:r w:rsidRPr="007237C0">
        <w:rPr>
          <w:b/>
          <w:szCs w:val="22"/>
        </w:rPr>
        <w:lastRenderedPageBreak/>
        <w:t>УГОВОРНА КАЗНА</w:t>
      </w:r>
    </w:p>
    <w:p w:rsidR="002A3C5D" w:rsidRPr="007237C0" w:rsidRDefault="002A3C5D" w:rsidP="002A3C5D">
      <w:pPr>
        <w:ind w:firstLine="708"/>
        <w:jc w:val="both"/>
        <w:rPr>
          <w:szCs w:val="22"/>
        </w:rPr>
      </w:pPr>
    </w:p>
    <w:p w:rsidR="00C3637C" w:rsidRPr="007237C0" w:rsidRDefault="00C3637C" w:rsidP="00C3637C">
      <w:pPr>
        <w:jc w:val="center"/>
        <w:outlineLvl w:val="0"/>
        <w:rPr>
          <w:b/>
          <w:noProof/>
        </w:rPr>
      </w:pPr>
      <w:bookmarkStart w:id="53" w:name="_Toc509826450"/>
      <w:r w:rsidRPr="007237C0">
        <w:rPr>
          <w:b/>
          <w:noProof/>
        </w:rPr>
        <w:t>Члан 10.</w:t>
      </w:r>
      <w:bookmarkEnd w:id="53"/>
    </w:p>
    <w:p w:rsidR="00C3637C" w:rsidRDefault="00C3637C" w:rsidP="00C3637C">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3637C" w:rsidRDefault="00C3637C" w:rsidP="00C3637C">
      <w:pPr>
        <w:pStyle w:val="NoSpacing"/>
        <w:numPr>
          <w:ilvl w:val="0"/>
          <w:numId w:val="11"/>
        </w:numPr>
        <w:jc w:val="both"/>
        <w:rPr>
          <w:noProof/>
        </w:rPr>
      </w:pPr>
      <w:r w:rsidRPr="007237C0">
        <w:rPr>
          <w:noProof/>
        </w:rPr>
        <w:t xml:space="preserve">наплати уговорну казну </w:t>
      </w:r>
      <w:r>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C3637C" w:rsidRPr="00A51E62" w:rsidRDefault="00C3637C" w:rsidP="00C3637C">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3637C" w:rsidRPr="007237C0" w:rsidRDefault="00C3637C" w:rsidP="00C3637C">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3637C" w:rsidRPr="007237C0" w:rsidRDefault="00C3637C" w:rsidP="00C3637C">
      <w:pPr>
        <w:pStyle w:val="NoSpacing"/>
        <w:numPr>
          <w:ilvl w:val="0"/>
          <w:numId w:val="11"/>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C3637C" w:rsidRPr="007237C0" w:rsidRDefault="00C3637C" w:rsidP="00C3637C">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3637C" w:rsidRPr="007237C0" w:rsidRDefault="00C3637C" w:rsidP="00C3637C">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3637C" w:rsidRPr="004C212D" w:rsidRDefault="00C3637C" w:rsidP="00C3637C">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r>
        <w:rPr>
          <w:noProof/>
        </w:rPr>
        <w:t>.</w:t>
      </w:r>
    </w:p>
    <w:p w:rsidR="002A3C5D" w:rsidRPr="00CE1050" w:rsidRDefault="002A3C5D" w:rsidP="002A3C5D">
      <w:pPr>
        <w:pStyle w:val="Normal1"/>
        <w:shd w:val="clear" w:color="auto" w:fill="FFFFFF"/>
        <w:spacing w:before="0" w:beforeAutospacing="0" w:after="0" w:afterAutospacing="0"/>
        <w:jc w:val="both"/>
        <w:rPr>
          <w:b/>
          <w:noProof/>
        </w:rPr>
      </w:pPr>
    </w:p>
    <w:p w:rsidR="002A3C5D" w:rsidRPr="00D23E2E" w:rsidRDefault="002A3C5D" w:rsidP="002A3C5D">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2A3C5D" w:rsidRPr="00D23E2E" w:rsidRDefault="002A3C5D" w:rsidP="002A3C5D">
      <w:pPr>
        <w:pStyle w:val="Normal1"/>
        <w:shd w:val="clear" w:color="auto" w:fill="FFFFFF"/>
        <w:spacing w:before="0" w:beforeAutospacing="0" w:after="0" w:afterAutospacing="0"/>
        <w:jc w:val="both"/>
        <w:rPr>
          <w:noProof/>
        </w:rPr>
      </w:pPr>
    </w:p>
    <w:p w:rsidR="002A3C5D" w:rsidRPr="007237C0" w:rsidRDefault="002A3C5D" w:rsidP="002A3C5D">
      <w:pPr>
        <w:jc w:val="center"/>
        <w:outlineLvl w:val="0"/>
        <w:rPr>
          <w:b/>
          <w:noProof/>
        </w:rPr>
      </w:pPr>
      <w:bookmarkStart w:id="54" w:name="_Toc509391326"/>
      <w:r w:rsidRPr="007237C0">
        <w:rPr>
          <w:b/>
          <w:noProof/>
        </w:rPr>
        <w:t>Члан 1</w:t>
      </w:r>
      <w:r>
        <w:rPr>
          <w:b/>
          <w:noProof/>
        </w:rPr>
        <w:t>1</w:t>
      </w:r>
      <w:r w:rsidRPr="007237C0">
        <w:rPr>
          <w:b/>
          <w:noProof/>
        </w:rPr>
        <w:t>.</w:t>
      </w:r>
      <w:bookmarkEnd w:id="54"/>
    </w:p>
    <w:p w:rsidR="002A3C5D" w:rsidRPr="007237C0" w:rsidRDefault="002A3C5D" w:rsidP="002A3C5D">
      <w:pPr>
        <w:ind w:firstLine="720"/>
        <w:jc w:val="both"/>
        <w:rPr>
          <w:noProof/>
        </w:rPr>
      </w:pPr>
      <w:r w:rsidRPr="007237C0">
        <w:rPr>
          <w:noProof/>
          <w:lang w:val="en-US"/>
        </w:rPr>
        <w:t xml:space="preserve">За праћење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2A3C5D" w:rsidRDefault="002A3C5D" w:rsidP="0001391B">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00045D22">
        <w:rPr>
          <w:noProof/>
        </w:rPr>
        <w:t>____</w:t>
      </w:r>
      <w:r w:rsidR="0001391B">
        <w:rPr>
          <w:noProof/>
          <w:lang/>
        </w:rPr>
        <w:t>_____________________</w:t>
      </w:r>
      <w:r w:rsidR="00045D22">
        <w:rPr>
          <w:noProof/>
        </w:rPr>
        <w:t>_</w:t>
      </w:r>
      <w:r w:rsidRPr="007237C0">
        <w:rPr>
          <w:noProof/>
        </w:rPr>
        <w:t>.</w:t>
      </w:r>
    </w:p>
    <w:p w:rsidR="00A315F1" w:rsidRPr="00A315F1" w:rsidRDefault="00A315F1" w:rsidP="002A3C5D">
      <w:pPr>
        <w:jc w:val="both"/>
        <w:rPr>
          <w:noProof/>
        </w:rPr>
      </w:pPr>
    </w:p>
    <w:p w:rsidR="002A3C5D" w:rsidRPr="00D23E2E" w:rsidRDefault="002A3C5D" w:rsidP="002A3C5D">
      <w:pPr>
        <w:jc w:val="center"/>
        <w:rPr>
          <w:b/>
          <w:noProof/>
        </w:rPr>
      </w:pPr>
      <w:r>
        <w:rPr>
          <w:b/>
          <w:noProof/>
        </w:rPr>
        <w:t>ТРАЈАЊЕ</w:t>
      </w:r>
      <w:r w:rsidRPr="00D23E2E">
        <w:rPr>
          <w:b/>
          <w:noProof/>
        </w:rPr>
        <w:t xml:space="preserve"> УГОВОРА</w:t>
      </w:r>
    </w:p>
    <w:p w:rsidR="002A3C5D" w:rsidRPr="00D23E2E" w:rsidRDefault="002A3C5D" w:rsidP="002A3C5D">
      <w:pPr>
        <w:ind w:firstLine="720"/>
        <w:jc w:val="both"/>
        <w:rPr>
          <w:noProof/>
        </w:rPr>
      </w:pPr>
    </w:p>
    <w:p w:rsidR="002A3C5D" w:rsidRPr="005D38D8" w:rsidRDefault="002A3C5D" w:rsidP="002A3C5D">
      <w:pPr>
        <w:jc w:val="center"/>
        <w:outlineLvl w:val="0"/>
        <w:rPr>
          <w:b/>
          <w:noProof/>
          <w:color w:val="000000" w:themeColor="text1"/>
        </w:rPr>
      </w:pPr>
      <w:bookmarkStart w:id="55" w:name="_Toc509391327"/>
      <w:r>
        <w:rPr>
          <w:b/>
          <w:noProof/>
          <w:color w:val="000000" w:themeColor="text1"/>
        </w:rPr>
        <w:t>Члан 12</w:t>
      </w:r>
      <w:r w:rsidRPr="005D38D8">
        <w:rPr>
          <w:b/>
          <w:noProof/>
          <w:color w:val="000000" w:themeColor="text1"/>
        </w:rPr>
        <w:t>.</w:t>
      </w:r>
      <w:bookmarkEnd w:id="55"/>
    </w:p>
    <w:p w:rsidR="002A3C5D" w:rsidRDefault="002A3C5D" w:rsidP="002A3C5D">
      <w:pPr>
        <w:ind w:firstLine="720"/>
        <w:jc w:val="both"/>
        <w:rPr>
          <w:noProof/>
          <w:color w:val="000000" w:themeColor="text1"/>
          <w:lang/>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01391B" w:rsidRPr="0001391B" w:rsidRDefault="0001391B" w:rsidP="002A3C5D">
      <w:pPr>
        <w:ind w:firstLine="720"/>
        <w:jc w:val="both"/>
        <w:rPr>
          <w:noProof/>
          <w:color w:val="000000" w:themeColor="text1"/>
          <w:lang/>
        </w:rPr>
      </w:pPr>
    </w:p>
    <w:p w:rsidR="002A3C5D" w:rsidRDefault="002A3C5D" w:rsidP="002A3C5D">
      <w:pPr>
        <w:ind w:firstLine="720"/>
        <w:jc w:val="both"/>
        <w:rPr>
          <w:noProof/>
          <w:color w:val="000000" w:themeColor="text1"/>
          <w:lang/>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2A3C5D" w:rsidRPr="00C3637C" w:rsidRDefault="002A3C5D" w:rsidP="00C3637C">
      <w:pPr>
        <w:jc w:val="both"/>
        <w:rPr>
          <w:noProof/>
          <w:color w:val="000000" w:themeColor="text1"/>
          <w:lang/>
        </w:rPr>
      </w:pPr>
    </w:p>
    <w:p w:rsidR="002A3C5D" w:rsidRPr="00202470" w:rsidRDefault="002A3C5D" w:rsidP="002A3C5D">
      <w:pPr>
        <w:autoSpaceDE w:val="0"/>
        <w:autoSpaceDN w:val="0"/>
        <w:adjustRightInd w:val="0"/>
        <w:jc w:val="center"/>
        <w:rPr>
          <w:b/>
        </w:rPr>
      </w:pPr>
      <w:r w:rsidRPr="00202470">
        <w:rPr>
          <w:b/>
        </w:rPr>
        <w:t>ПОСЕБНЕ И ЗАВРШНЕ ОДРЕДБЕ</w:t>
      </w:r>
    </w:p>
    <w:p w:rsidR="002A3C5D" w:rsidRDefault="002A3C5D" w:rsidP="002A3C5D">
      <w:pPr>
        <w:jc w:val="both"/>
        <w:rPr>
          <w:noProof/>
          <w:color w:val="000000" w:themeColor="text1"/>
        </w:rPr>
      </w:pPr>
    </w:p>
    <w:p w:rsidR="002A3C5D" w:rsidRPr="00F36F3E" w:rsidRDefault="002A3C5D" w:rsidP="002A3C5D">
      <w:pPr>
        <w:jc w:val="center"/>
        <w:outlineLvl w:val="0"/>
        <w:rPr>
          <w:b/>
          <w:noProof/>
          <w:color w:val="000000" w:themeColor="text1"/>
        </w:rPr>
      </w:pPr>
      <w:bookmarkStart w:id="56" w:name="_Toc509391328"/>
      <w:r>
        <w:rPr>
          <w:b/>
          <w:noProof/>
          <w:color w:val="000000" w:themeColor="text1"/>
        </w:rPr>
        <w:t>Члан 13</w:t>
      </w:r>
      <w:r w:rsidRPr="005D38D8">
        <w:rPr>
          <w:b/>
          <w:noProof/>
          <w:color w:val="000000" w:themeColor="text1"/>
        </w:rPr>
        <w:t>.</w:t>
      </w:r>
      <w:bookmarkEnd w:id="56"/>
    </w:p>
    <w:p w:rsidR="002A3C5D" w:rsidRPr="00840649" w:rsidRDefault="002A3C5D" w:rsidP="002A3C5D">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A3C5D" w:rsidRPr="00840649" w:rsidRDefault="002A3C5D" w:rsidP="002A3C5D">
      <w:pPr>
        <w:jc w:val="both"/>
        <w:rPr>
          <w:noProof/>
        </w:rPr>
      </w:pPr>
    </w:p>
    <w:p w:rsidR="002A3C5D" w:rsidRPr="00840649" w:rsidRDefault="002A3C5D" w:rsidP="002A3C5D">
      <w:pPr>
        <w:jc w:val="center"/>
        <w:outlineLvl w:val="0"/>
        <w:rPr>
          <w:b/>
          <w:noProof/>
          <w:color w:val="000000" w:themeColor="text1"/>
        </w:rPr>
      </w:pPr>
      <w:r w:rsidRPr="00840649">
        <w:rPr>
          <w:noProof/>
          <w:color w:val="000000" w:themeColor="text1"/>
        </w:rPr>
        <w:lastRenderedPageBreak/>
        <w:t xml:space="preserve"> </w:t>
      </w:r>
      <w:bookmarkStart w:id="57" w:name="_Toc509391329"/>
      <w:r w:rsidRPr="00840649">
        <w:rPr>
          <w:b/>
          <w:noProof/>
          <w:color w:val="000000" w:themeColor="text1"/>
        </w:rPr>
        <w:t>Члан 14.</w:t>
      </w:r>
      <w:bookmarkEnd w:id="57"/>
    </w:p>
    <w:p w:rsidR="002A3C5D" w:rsidRPr="00840649" w:rsidRDefault="002A3C5D" w:rsidP="002A3C5D">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58" w:name="_Toc509391330"/>
      <w:r w:rsidRPr="00840649">
        <w:rPr>
          <w:b/>
          <w:noProof/>
          <w:color w:val="000000" w:themeColor="text1"/>
        </w:rPr>
        <w:t>Члан 15.</w:t>
      </w:r>
      <w:bookmarkEnd w:id="58"/>
    </w:p>
    <w:p w:rsidR="002A3C5D" w:rsidRPr="00840649" w:rsidRDefault="002A3C5D" w:rsidP="002A3C5D">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2A3C5D" w:rsidRPr="00840649" w:rsidRDefault="002A3C5D" w:rsidP="002A3C5D">
      <w:pPr>
        <w:ind w:firstLine="720"/>
        <w:jc w:val="both"/>
        <w:rPr>
          <w:noProof/>
          <w:lang w:val="en-US"/>
        </w:rPr>
      </w:pPr>
    </w:p>
    <w:p w:rsidR="002A3C5D" w:rsidRPr="00840649" w:rsidRDefault="002A3C5D" w:rsidP="002A3C5D">
      <w:pPr>
        <w:jc w:val="center"/>
        <w:outlineLvl w:val="0"/>
        <w:rPr>
          <w:b/>
          <w:noProof/>
          <w:color w:val="000000" w:themeColor="text1"/>
        </w:rPr>
      </w:pPr>
      <w:bookmarkStart w:id="59" w:name="_Toc509391331"/>
      <w:r w:rsidRPr="00840649">
        <w:rPr>
          <w:b/>
          <w:noProof/>
          <w:color w:val="000000" w:themeColor="text1"/>
        </w:rPr>
        <w:t>Члан 16.</w:t>
      </w:r>
      <w:bookmarkEnd w:id="59"/>
    </w:p>
    <w:p w:rsidR="002A3C5D" w:rsidRPr="00840649" w:rsidRDefault="002A3C5D" w:rsidP="002A3C5D">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A3C5D" w:rsidRDefault="002A3C5D" w:rsidP="002A3C5D">
      <w:pPr>
        <w:outlineLvl w:val="0"/>
        <w:rPr>
          <w:b/>
          <w:noProof/>
          <w:color w:val="000000" w:themeColor="text1"/>
        </w:rPr>
      </w:pPr>
    </w:p>
    <w:p w:rsidR="002A3C5D" w:rsidRPr="00840649" w:rsidRDefault="002A3C5D" w:rsidP="002A3C5D">
      <w:pPr>
        <w:jc w:val="center"/>
        <w:outlineLvl w:val="0"/>
        <w:rPr>
          <w:b/>
          <w:noProof/>
          <w:color w:val="000000" w:themeColor="text1"/>
        </w:rPr>
      </w:pPr>
      <w:bookmarkStart w:id="60" w:name="_Toc509391332"/>
      <w:r w:rsidRPr="00840649">
        <w:rPr>
          <w:b/>
          <w:noProof/>
          <w:color w:val="000000" w:themeColor="text1"/>
        </w:rPr>
        <w:t>Члан 17.</w:t>
      </w:r>
      <w:bookmarkEnd w:id="60"/>
    </w:p>
    <w:p w:rsidR="002A3C5D" w:rsidRDefault="002A3C5D" w:rsidP="002A3C5D">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2A3C5D" w:rsidRDefault="002A3C5D" w:rsidP="002A3C5D">
      <w:pPr>
        <w:rPr>
          <w:noProof/>
          <w:color w:val="000000" w:themeColor="text1"/>
        </w:rPr>
      </w:pPr>
    </w:p>
    <w:p w:rsidR="00045D22" w:rsidRPr="00045D22" w:rsidRDefault="00045D22" w:rsidP="002A3C5D">
      <w:pPr>
        <w:rPr>
          <w:noProof/>
          <w:color w:val="000000" w:themeColor="text1"/>
        </w:rPr>
      </w:pPr>
    </w:p>
    <w:tbl>
      <w:tblPr>
        <w:tblW w:w="0" w:type="auto"/>
        <w:tblLook w:val="04A0"/>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В.Д. ДИРЕКТОР</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rPr>
            </w:pPr>
          </w:p>
        </w:tc>
      </w:tr>
    </w:tbl>
    <w:p w:rsidR="002A3C5D" w:rsidRDefault="002A3C5D" w:rsidP="002A3C5D"/>
    <w:p w:rsidR="00045D22" w:rsidRPr="00045D22" w:rsidRDefault="00045D22" w:rsidP="002A3C5D"/>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37"/>
    <w:p w:rsidR="004C212D" w:rsidRPr="00353984" w:rsidRDefault="004C212D" w:rsidP="001F36B3"/>
    <w:p w:rsidR="00A315F1" w:rsidRDefault="00A315F1" w:rsidP="002A4E57">
      <w:pPr>
        <w:pStyle w:val="Heading2"/>
        <w:ind w:left="1560"/>
        <w:jc w:val="left"/>
        <w:rPr>
          <w:noProof/>
          <w:lang w:val="sr-Cyrl-CS"/>
        </w:rPr>
      </w:pPr>
      <w:bookmarkStart w:id="61"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451BA8" w:rsidRDefault="00451BA8" w:rsidP="00451BA8">
      <w:pPr>
        <w:rPr>
          <w:lang/>
        </w:rPr>
      </w:pPr>
    </w:p>
    <w:p w:rsidR="00C3637C" w:rsidRPr="00C3637C" w:rsidRDefault="00C3637C" w:rsidP="00451BA8">
      <w:pPr>
        <w:rPr>
          <w:lang/>
        </w:rPr>
      </w:pPr>
    </w:p>
    <w:p w:rsidR="002D5B2C" w:rsidRPr="00F87167" w:rsidRDefault="002A4E57" w:rsidP="002A4E57">
      <w:pPr>
        <w:pStyle w:val="Heading2"/>
        <w:ind w:left="1560"/>
        <w:jc w:val="left"/>
        <w:rPr>
          <w:noProof/>
        </w:rPr>
      </w:pPr>
      <w:r>
        <w:rPr>
          <w:noProof/>
          <w:lang w:val="sr-Cyrl-CS"/>
        </w:rPr>
        <w:lastRenderedPageBreak/>
        <w:t xml:space="preserve">      </w:t>
      </w:r>
      <w:bookmarkStart w:id="62" w:name="_Toc509391333"/>
      <w:r>
        <w:rPr>
          <w:noProof/>
          <w:lang w:val="sr-Cyrl-CS"/>
        </w:rPr>
        <w:t xml:space="preserve">8. </w:t>
      </w:r>
      <w:r w:rsidR="002D5B2C" w:rsidRPr="00F87167">
        <w:rPr>
          <w:noProof/>
        </w:rPr>
        <w:t>ИЗЈАВА О НЕЗАВИСНОЈ ПОНУДИ</w:t>
      </w:r>
      <w:bookmarkEnd w:id="61"/>
      <w:bookmarkEnd w:id="6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21A45"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63" w:name="_Toc364158550"/>
      <w:bookmarkStart w:id="64" w:name="_Toc509391334"/>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63"/>
      <w:bookmarkEnd w:id="6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21A4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65" w:name="_Toc364158551"/>
      <w:bookmarkStart w:id="66" w:name="_Toc509391335"/>
      <w:r>
        <w:rPr>
          <w:noProof/>
          <w:lang w:val="sr-Cyrl-CS"/>
        </w:rPr>
        <w:lastRenderedPageBreak/>
        <w:t>10.</w:t>
      </w:r>
      <w:r w:rsidR="00434F17">
        <w:rPr>
          <w:noProof/>
        </w:rPr>
        <w:t xml:space="preserve"> </w:t>
      </w:r>
      <w:r w:rsidR="00B819C7" w:rsidRPr="002D5B2C">
        <w:rPr>
          <w:noProof/>
        </w:rPr>
        <w:t>ОБРАЗАЦ СТРУКТУРЕ ПОНУЂЕНЕ ЦЕНЕ</w:t>
      </w:r>
      <w:bookmarkEnd w:id="65"/>
      <w:bookmarkEnd w:id="6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67" w:name="_Toc364158552"/>
      <w:bookmarkStart w:id="68" w:name="_Toc509391336"/>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67"/>
      <w:bookmarkEnd w:id="6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69" w:name="_Toc364158553"/>
      <w:bookmarkStart w:id="70" w:name="_Toc509391337"/>
      <w:r>
        <w:rPr>
          <w:noProof/>
          <w:lang w:val="sr-Cyrl-CS"/>
        </w:rPr>
        <w:lastRenderedPageBreak/>
        <w:t>12.</w:t>
      </w:r>
      <w:r>
        <w:rPr>
          <w:noProof/>
        </w:rPr>
        <w:t xml:space="preserve"> </w:t>
      </w:r>
      <w:bookmarkStart w:id="71" w:name="_Toc395526481"/>
      <w:r w:rsidRPr="002D5B2C">
        <w:rPr>
          <w:noProof/>
        </w:rPr>
        <w:t>ОБРАЗАЦ ПОНУДЕ</w:t>
      </w:r>
      <w:bookmarkEnd w:id="69"/>
      <w:bookmarkEnd w:id="71"/>
      <w:bookmarkEnd w:id="70"/>
    </w:p>
    <w:p w:rsidR="00B03CB4" w:rsidRPr="00B03CB4" w:rsidRDefault="00B03CB4" w:rsidP="00B03CB4"/>
    <w:p w:rsidR="0001391B" w:rsidRDefault="006B2DF3" w:rsidP="00742C22">
      <w:pPr>
        <w:pStyle w:val="Footer"/>
        <w:jc w:val="center"/>
        <w:rPr>
          <w:b/>
          <w:lang/>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A65B84">
        <w:rPr>
          <w:b/>
          <w:lang w:val="sr-Cyrl-CS"/>
        </w:rPr>
        <w:t>Набавка</w:t>
      </w:r>
      <w:r w:rsidR="00A65B84">
        <w:rPr>
          <w:b/>
        </w:rPr>
        <w:t xml:space="preserve"> ЕКГ и електрода за </w:t>
      </w:r>
      <w:r w:rsidR="00A65B84">
        <w:rPr>
          <w:b/>
          <w:lang w:val="en-US"/>
        </w:rPr>
        <w:t>INVOS</w:t>
      </w:r>
      <w:r w:rsidR="00A65B84">
        <w:rPr>
          <w:b/>
        </w:rPr>
        <w:t xml:space="preserve"> апарат и </w:t>
      </w:r>
      <w:r w:rsidR="00A65B84">
        <w:rPr>
          <w:b/>
          <w:lang w:val="en-US"/>
        </w:rPr>
        <w:t xml:space="preserve">BIS </w:t>
      </w:r>
      <w:r w:rsidR="00A65B84">
        <w:rPr>
          <w:b/>
        </w:rPr>
        <w:t xml:space="preserve">монитор </w:t>
      </w:r>
    </w:p>
    <w:p w:rsidR="006B2DF3" w:rsidRPr="00742C22" w:rsidRDefault="00A65B84" w:rsidP="00742C22">
      <w:pPr>
        <w:pStyle w:val="Footer"/>
        <w:jc w:val="center"/>
        <w:rPr>
          <w:b/>
          <w:noProof/>
        </w:rPr>
      </w:pPr>
      <w:r>
        <w:rPr>
          <w:b/>
        </w:rPr>
        <w:t xml:space="preserve">за потребе </w:t>
      </w:r>
      <w:r w:rsidRPr="00A978FC">
        <w:rPr>
          <w:b/>
          <w:noProof/>
        </w:rPr>
        <w:t>Клиничког центра Војводине</w:t>
      </w:r>
      <w:r>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Pr>
          <w:b/>
          <w:noProof/>
        </w:rPr>
        <w:t>68</w:t>
      </w:r>
      <w:r w:rsidR="00742C22">
        <w:rPr>
          <w:b/>
          <w:noProof/>
        </w:rPr>
        <w:t>-1</w:t>
      </w:r>
      <w:r w:rsidR="00237B0D">
        <w:rPr>
          <w:b/>
          <w:noProof/>
        </w:rPr>
        <w:t>8</w:t>
      </w:r>
      <w:r w:rsidR="006B2DF3"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Default="002279C3" w:rsidP="002279C3">
      <w:pPr>
        <w:pStyle w:val="BodyText"/>
        <w:jc w:val="left"/>
        <w:rPr>
          <w:noProof/>
          <w:sz w:val="20"/>
          <w:lang/>
        </w:rPr>
      </w:pPr>
    </w:p>
    <w:p w:rsidR="0001391B" w:rsidRPr="0001391B" w:rsidRDefault="0001391B" w:rsidP="002279C3">
      <w:pPr>
        <w:pStyle w:val="BodyText"/>
        <w:jc w:val="left"/>
        <w:rPr>
          <w:noProof/>
          <w:sz w:val="20"/>
          <w:lang/>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ED206C" w:rsidRPr="00ED206C">
              <w:rPr>
                <w:b/>
                <w:noProof/>
                <w:lang w:val="sr-Cyrl-CS"/>
              </w:rPr>
              <w:t>Eлектродe за INVOS апарат</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703FC0" w:rsidRPr="00715CDA" w:rsidTr="00703FC0">
        <w:trPr>
          <w:trHeight w:val="428"/>
        </w:trPr>
        <w:tc>
          <w:tcPr>
            <w:tcW w:w="709" w:type="dxa"/>
            <w:tcBorders>
              <w:bottom w:val="single" w:sz="4" w:space="0" w:color="auto"/>
            </w:tcBorders>
            <w:vAlign w:val="center"/>
          </w:tcPr>
          <w:p w:rsidR="00703FC0" w:rsidRDefault="00703FC0">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ED206C">
            <w:pPr>
              <w:rPr>
                <w:color w:val="000000"/>
                <w:sz w:val="20"/>
                <w:szCs w:val="20"/>
              </w:rPr>
            </w:pPr>
            <w:r w:rsidRPr="00ED206C">
              <w:rPr>
                <w:color w:val="000000"/>
                <w:sz w:val="20"/>
                <w:szCs w:val="20"/>
              </w:rPr>
              <w:t>Elektrode za neinvazivno merenje saturacije kiseonika u mozgu za aparat INVOS</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Pr="00ED206C" w:rsidRDefault="00ED206C">
            <w:pPr>
              <w:jc w:val="center"/>
              <w:rPr>
                <w:sz w:val="20"/>
                <w:szCs w:val="20"/>
              </w:rPr>
            </w:pPr>
            <w:r>
              <w:rPr>
                <w:sz w:val="20"/>
                <w:szCs w:val="20"/>
              </w:rPr>
              <w:t>80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275"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4D0D84" w:rsidP="0097398A">
            <w:pPr>
              <w:pStyle w:val="BodyText"/>
              <w:jc w:val="right"/>
              <w:rPr>
                <w:b/>
                <w:noProof/>
                <w:sz w:val="22"/>
                <w:szCs w:val="22"/>
                <w:lang w:val="en-US"/>
              </w:rPr>
            </w:pPr>
            <w:r>
              <w:rPr>
                <w:b/>
                <w:noProof/>
                <w:sz w:val="22"/>
                <w:szCs w:val="22"/>
              </w:rPr>
              <w:t>стопа_________</w:t>
            </w:r>
            <w:r w:rsidR="009355BF" w:rsidRPr="007D0076">
              <w:rPr>
                <w:b/>
                <w:noProof/>
                <w:sz w:val="22"/>
                <w:szCs w:val="22"/>
              </w:rPr>
              <w:t>ПДВ</w:t>
            </w:r>
            <w:r w:rsidR="009355BF">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FE1643" w:rsidRDefault="00FE1643" w:rsidP="002279C3">
      <w:pPr>
        <w:pStyle w:val="BodyText"/>
        <w:rPr>
          <w:b/>
          <w:noProof/>
          <w:szCs w:val="24"/>
        </w:rPr>
      </w:pPr>
    </w:p>
    <w:p w:rsidR="00ED206C" w:rsidRDefault="00ED206C" w:rsidP="002279C3">
      <w:pPr>
        <w:pStyle w:val="BodyText"/>
        <w:rPr>
          <w:b/>
          <w:noProof/>
          <w:szCs w:val="24"/>
        </w:rPr>
      </w:pPr>
    </w:p>
    <w:p w:rsidR="00ED206C" w:rsidRDefault="00ED206C" w:rsidP="002279C3">
      <w:pPr>
        <w:pStyle w:val="BodyText"/>
        <w:rPr>
          <w:b/>
          <w:noProof/>
          <w:szCs w:val="24"/>
        </w:rPr>
      </w:pPr>
    </w:p>
    <w:p w:rsidR="00ED206C" w:rsidRDefault="00ED206C" w:rsidP="002279C3">
      <w:pPr>
        <w:pStyle w:val="BodyText"/>
        <w:rPr>
          <w:b/>
          <w:noProof/>
          <w:szCs w:val="24"/>
        </w:rPr>
      </w:pPr>
    </w:p>
    <w:p w:rsidR="00ED206C" w:rsidRDefault="00ED206C" w:rsidP="002279C3">
      <w:pPr>
        <w:pStyle w:val="BodyText"/>
        <w:rPr>
          <w:b/>
          <w:noProof/>
          <w:szCs w:val="24"/>
        </w:rPr>
      </w:pPr>
    </w:p>
    <w:p w:rsidR="00ED206C" w:rsidRPr="00ED206C" w:rsidRDefault="00ED206C" w:rsidP="002279C3">
      <w:pPr>
        <w:pStyle w:val="BodyText"/>
        <w:rPr>
          <w:b/>
          <w:noProof/>
          <w:szCs w:val="24"/>
        </w:rPr>
      </w:pPr>
    </w:p>
    <w:p w:rsidR="0001391B" w:rsidRDefault="0001391B" w:rsidP="002279C3">
      <w:pPr>
        <w:pStyle w:val="BodyText"/>
        <w:rPr>
          <w:b/>
          <w:noProof/>
          <w:sz w:val="22"/>
          <w:szCs w:val="22"/>
          <w:lang/>
        </w:rPr>
      </w:pPr>
    </w:p>
    <w:p w:rsidR="0001391B" w:rsidRDefault="0001391B" w:rsidP="002279C3">
      <w:pPr>
        <w:pStyle w:val="BodyText"/>
        <w:rPr>
          <w:b/>
          <w:noProof/>
          <w:sz w:val="22"/>
          <w:szCs w:val="22"/>
          <w:lang/>
        </w:rPr>
      </w:pPr>
    </w:p>
    <w:p w:rsidR="0001391B" w:rsidRDefault="0001391B" w:rsidP="002279C3">
      <w:pPr>
        <w:pStyle w:val="BodyText"/>
        <w:rPr>
          <w:b/>
          <w:noProof/>
          <w:sz w:val="22"/>
          <w:szCs w:val="22"/>
          <w:lang/>
        </w:rPr>
      </w:pPr>
    </w:p>
    <w:p w:rsidR="00FE1643" w:rsidRDefault="00FE1643" w:rsidP="002279C3">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FE1643" w:rsidRDefault="00FE1643" w:rsidP="002279C3">
      <w:pPr>
        <w:pStyle w:val="BodyText"/>
        <w:rPr>
          <w:b/>
          <w:noProof/>
          <w:sz w:val="22"/>
          <w:szCs w:val="22"/>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lang/>
        </w:rPr>
      </w:pPr>
    </w:p>
    <w:p w:rsidR="0001391B" w:rsidRPr="0001391B" w:rsidRDefault="0001391B" w:rsidP="002279C3">
      <w:pPr>
        <w:pStyle w:val="BodyText"/>
        <w:rPr>
          <w:noProof/>
          <w:szCs w:val="24"/>
          <w:lang/>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4"/>
        </w:numPr>
        <w:rPr>
          <w:noProof/>
          <w:szCs w:val="24"/>
        </w:rPr>
      </w:pPr>
      <w:r w:rsidRPr="0079325F">
        <w:rPr>
          <w:noProof/>
          <w:szCs w:val="24"/>
        </w:rPr>
        <w:t>Самостално</w:t>
      </w:r>
    </w:p>
    <w:p w:rsidR="002279C3" w:rsidRPr="0079325F" w:rsidRDefault="002279C3" w:rsidP="004B4B49">
      <w:pPr>
        <w:pStyle w:val="BodyText"/>
        <w:numPr>
          <w:ilvl w:val="0"/>
          <w:numId w:val="14"/>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2279C3" w:rsidRDefault="002279C3" w:rsidP="002279C3">
      <w:pPr>
        <w:pStyle w:val="BodyText"/>
        <w:rPr>
          <w:noProof/>
          <w:szCs w:val="24"/>
          <w:lang w:val="sr-Cyrl-CS"/>
        </w:rPr>
      </w:pPr>
    </w:p>
    <w:p w:rsidR="0001391B" w:rsidRDefault="0001391B"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rPr>
        <w:t xml:space="preserve">    </w:t>
      </w:r>
      <w:r>
        <w:rPr>
          <w:noProof/>
          <w:szCs w:val="24"/>
        </w:rPr>
        <w:t xml:space="preserve">     </w:t>
      </w:r>
      <w:r w:rsidR="00FE1643">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01391B" w:rsidRDefault="00A65B84" w:rsidP="00A65B84">
      <w:pPr>
        <w:pStyle w:val="Footer"/>
        <w:jc w:val="center"/>
        <w:rPr>
          <w:b/>
          <w:lang/>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ЕКГ и електрода за </w:t>
      </w:r>
      <w:r>
        <w:rPr>
          <w:b/>
          <w:lang w:val="en-US"/>
        </w:rPr>
        <w:t>INVOS</w:t>
      </w:r>
      <w:r>
        <w:rPr>
          <w:b/>
        </w:rPr>
        <w:t xml:space="preserve"> апарат и </w:t>
      </w:r>
      <w:r>
        <w:rPr>
          <w:b/>
          <w:lang w:val="en-US"/>
        </w:rPr>
        <w:t xml:space="preserve">BIS </w:t>
      </w:r>
      <w:r>
        <w:rPr>
          <w:b/>
        </w:rPr>
        <w:t xml:space="preserve">монитор </w:t>
      </w:r>
    </w:p>
    <w:p w:rsidR="00A65B84" w:rsidRPr="00742C22" w:rsidRDefault="00A65B84" w:rsidP="00A65B84">
      <w:pPr>
        <w:pStyle w:val="Footer"/>
        <w:jc w:val="center"/>
        <w:rPr>
          <w:b/>
          <w:noProof/>
        </w:rPr>
      </w:pPr>
      <w:r>
        <w:rPr>
          <w:b/>
        </w:rPr>
        <w:t xml:space="preserve">за потребе </w:t>
      </w:r>
      <w:r w:rsidRPr="00A978FC">
        <w:rPr>
          <w:b/>
          <w:noProof/>
        </w:rPr>
        <w:t>Клиничког центра Војводине</w:t>
      </w:r>
      <w:r>
        <w:rPr>
          <w:b/>
          <w:noProof/>
        </w:rPr>
        <w:t xml:space="preserve"> - ЈН</w:t>
      </w:r>
      <w:r w:rsidRPr="00892426">
        <w:rPr>
          <w:b/>
          <w:noProof/>
        </w:rPr>
        <w:t xml:space="preserve"> </w:t>
      </w:r>
      <w:r>
        <w:rPr>
          <w:b/>
          <w:noProof/>
        </w:rPr>
        <w:t>68-18</w:t>
      </w:r>
      <w:r w:rsidRPr="00892426">
        <w:rPr>
          <w:b/>
          <w:noProof/>
        </w:rPr>
        <w:t>-О</w:t>
      </w:r>
    </w:p>
    <w:p w:rsidR="00743554" w:rsidRDefault="00743554" w:rsidP="00743554">
      <w:pPr>
        <w:pStyle w:val="Footer"/>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43554" w:rsidRDefault="00743554" w:rsidP="00805C19">
      <w:pPr>
        <w:pStyle w:val="BodyText"/>
        <w:jc w:val="left"/>
        <w:rPr>
          <w:noProof/>
          <w:sz w:val="22"/>
          <w:szCs w:val="22"/>
          <w:lang/>
        </w:rPr>
      </w:pPr>
    </w:p>
    <w:p w:rsidR="0001391B" w:rsidRPr="0001391B" w:rsidRDefault="0001391B" w:rsidP="00805C19">
      <w:pPr>
        <w:pStyle w:val="BodyText"/>
        <w:jc w:val="left"/>
        <w:rPr>
          <w:noProof/>
          <w:sz w:val="22"/>
          <w:szCs w:val="22"/>
          <w:lang/>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532C52">
              <w:rPr>
                <w:b/>
              </w:rPr>
              <w:t xml:space="preserve">- </w:t>
            </w:r>
            <w:r w:rsidR="00ED206C" w:rsidRPr="00ED206C">
              <w:rPr>
                <w:b/>
                <w:noProof/>
                <w:lang w:val="sr-Cyrl-CS"/>
              </w:rPr>
              <w:t>Сензор за BIS монитор</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703FC0" w:rsidRPr="00715CDA" w:rsidTr="00ED206C">
        <w:trPr>
          <w:trHeight w:val="698"/>
        </w:trPr>
        <w:tc>
          <w:tcPr>
            <w:tcW w:w="709" w:type="dxa"/>
            <w:tcBorders>
              <w:bottom w:val="single" w:sz="4" w:space="0" w:color="auto"/>
            </w:tcBorders>
            <w:vAlign w:val="center"/>
          </w:tcPr>
          <w:p w:rsidR="00703FC0" w:rsidRDefault="00703FC0" w:rsidP="00ED206C">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703FC0" w:rsidRDefault="00ED206C" w:rsidP="00ED206C">
            <w:pPr>
              <w:jc w:val="center"/>
              <w:rPr>
                <w:sz w:val="20"/>
                <w:szCs w:val="20"/>
              </w:rPr>
            </w:pPr>
            <w:r w:rsidRPr="00ED206C">
              <w:rPr>
                <w:sz w:val="20"/>
                <w:szCs w:val="20"/>
              </w:rPr>
              <w:t>Senzor za BIS monitor</w:t>
            </w:r>
          </w:p>
        </w:tc>
        <w:tc>
          <w:tcPr>
            <w:tcW w:w="680" w:type="dxa"/>
            <w:tcBorders>
              <w:bottom w:val="single" w:sz="4" w:space="0" w:color="auto"/>
            </w:tcBorders>
            <w:vAlign w:val="center"/>
          </w:tcPr>
          <w:p w:rsidR="00703FC0" w:rsidRDefault="00703FC0" w:rsidP="00ED206C">
            <w:pPr>
              <w:jc w:val="center"/>
              <w:rPr>
                <w:sz w:val="20"/>
                <w:szCs w:val="20"/>
              </w:rPr>
            </w:pPr>
            <w:r>
              <w:rPr>
                <w:sz w:val="20"/>
                <w:szCs w:val="20"/>
              </w:rPr>
              <w:t>kom</w:t>
            </w:r>
          </w:p>
        </w:tc>
        <w:tc>
          <w:tcPr>
            <w:tcW w:w="851" w:type="dxa"/>
            <w:tcBorders>
              <w:bottom w:val="single" w:sz="4" w:space="0" w:color="auto"/>
            </w:tcBorders>
            <w:vAlign w:val="center"/>
          </w:tcPr>
          <w:p w:rsidR="00703FC0" w:rsidRDefault="00ED206C" w:rsidP="00ED206C">
            <w:pPr>
              <w:jc w:val="center"/>
              <w:rPr>
                <w:sz w:val="20"/>
                <w:szCs w:val="20"/>
              </w:rPr>
            </w:pPr>
            <w:r>
              <w:rPr>
                <w:sz w:val="20"/>
                <w:szCs w:val="20"/>
              </w:rPr>
              <w:t>2</w:t>
            </w:r>
            <w:r w:rsidR="00703FC0">
              <w:rPr>
                <w:sz w:val="20"/>
                <w:szCs w:val="20"/>
              </w:rPr>
              <w:t>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lang/>
        </w:rPr>
      </w:pPr>
    </w:p>
    <w:p w:rsidR="0001391B" w:rsidRDefault="0001391B" w:rsidP="00805C19">
      <w:pPr>
        <w:pStyle w:val="BodyText"/>
        <w:rPr>
          <w:b/>
          <w:noProof/>
          <w:sz w:val="22"/>
          <w:szCs w:val="22"/>
          <w:lang/>
        </w:rPr>
      </w:pPr>
    </w:p>
    <w:p w:rsidR="0001391B" w:rsidRPr="0001391B" w:rsidRDefault="0001391B" w:rsidP="00805C19">
      <w:pPr>
        <w:pStyle w:val="BodyText"/>
        <w:rPr>
          <w:b/>
          <w:noProof/>
          <w:sz w:val="22"/>
          <w:szCs w:val="22"/>
          <w:lang/>
        </w:rPr>
      </w:pPr>
    </w:p>
    <w:p w:rsidR="00B01611" w:rsidRDefault="00FE1643" w:rsidP="00805C1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703FC0">
        <w:rPr>
          <w:b/>
          <w:noProof/>
          <w:sz w:val="22"/>
          <w:szCs w:val="22"/>
        </w:rPr>
        <w:t xml:space="preserve"> страна број </w:t>
      </w:r>
      <w:r w:rsidR="00C3637C">
        <w:rPr>
          <w:b/>
          <w:noProof/>
          <w:sz w:val="22"/>
          <w:szCs w:val="22"/>
        </w:rPr>
        <w:t>2</w:t>
      </w:r>
      <w:r>
        <w:rPr>
          <w:b/>
          <w:noProof/>
          <w:sz w:val="22"/>
          <w:szCs w:val="22"/>
        </w:rPr>
        <w:t>.</w:t>
      </w:r>
    </w:p>
    <w:p w:rsidR="00FE1643" w:rsidRDefault="00FE1643" w:rsidP="00805C19">
      <w:pPr>
        <w:pStyle w:val="BodyText"/>
        <w:rPr>
          <w:b/>
          <w:noProof/>
          <w:sz w:val="22"/>
          <w:szCs w:val="22"/>
        </w:rPr>
      </w:pPr>
    </w:p>
    <w:p w:rsidR="00FE1643" w:rsidRPr="00B01611" w:rsidRDefault="00FE1643" w:rsidP="00805C19">
      <w:pPr>
        <w:pStyle w:val="BodyText"/>
        <w:rPr>
          <w:noProof/>
          <w:sz w:val="22"/>
          <w:szCs w:val="22"/>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lang/>
        </w:rPr>
      </w:pPr>
    </w:p>
    <w:p w:rsidR="0001391B" w:rsidRPr="0001391B" w:rsidRDefault="0001391B" w:rsidP="002279C3">
      <w:pPr>
        <w:pStyle w:val="BodyText"/>
        <w:rPr>
          <w:noProof/>
          <w:szCs w:val="24"/>
          <w:lang/>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4B4B49">
      <w:pPr>
        <w:pStyle w:val="BodyText"/>
        <w:numPr>
          <w:ilvl w:val="0"/>
          <w:numId w:val="15"/>
        </w:numPr>
        <w:rPr>
          <w:noProof/>
          <w:szCs w:val="24"/>
        </w:rPr>
      </w:pPr>
      <w:r w:rsidRPr="0079325F">
        <w:rPr>
          <w:noProof/>
          <w:szCs w:val="24"/>
        </w:rPr>
        <w:t>Самостално</w:t>
      </w:r>
    </w:p>
    <w:p w:rsidR="002279C3" w:rsidRPr="0079325F" w:rsidRDefault="002279C3" w:rsidP="004B4B49">
      <w:pPr>
        <w:pStyle w:val="BodyText"/>
        <w:numPr>
          <w:ilvl w:val="0"/>
          <w:numId w:val="15"/>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4B4B49">
      <w:pPr>
        <w:pStyle w:val="BodyText"/>
        <w:numPr>
          <w:ilvl w:val="0"/>
          <w:numId w:val="1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01391B" w:rsidRDefault="0001391B" w:rsidP="002279C3">
      <w:pPr>
        <w:pStyle w:val="BodyText"/>
        <w:rPr>
          <w:noProof/>
          <w:szCs w:val="24"/>
          <w:lang w:val="sr-Cyrl-CS"/>
        </w:rPr>
      </w:pPr>
    </w:p>
    <w:p w:rsidR="0001391B" w:rsidRDefault="0001391B" w:rsidP="002279C3">
      <w:pPr>
        <w:pStyle w:val="BodyText"/>
        <w:rPr>
          <w:noProof/>
          <w:szCs w:val="24"/>
          <w:lang w:val="sr-Cyrl-CS"/>
        </w:rPr>
      </w:pPr>
    </w:p>
    <w:p w:rsidR="00FE1643" w:rsidRDefault="00FE1643" w:rsidP="002279C3">
      <w:pPr>
        <w:pStyle w:val="BodyText"/>
        <w:rPr>
          <w:noProof/>
          <w:szCs w:val="24"/>
          <w:lang w:val="sr-Cyrl-CS"/>
        </w:rPr>
      </w:pPr>
    </w:p>
    <w:p w:rsidR="002279C3" w:rsidRPr="0079325F" w:rsidRDefault="002279C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FE1643" w:rsidRDefault="00FE1643" w:rsidP="00237B0D">
      <w:pPr>
        <w:pStyle w:val="Footer"/>
        <w:jc w:val="center"/>
        <w:rPr>
          <w:b/>
          <w:noProof/>
          <w:sz w:val="22"/>
          <w:szCs w:val="22"/>
        </w:rPr>
      </w:pPr>
    </w:p>
    <w:p w:rsidR="0001391B" w:rsidRDefault="00A65B84" w:rsidP="00A65B84">
      <w:pPr>
        <w:pStyle w:val="Footer"/>
        <w:jc w:val="center"/>
        <w:rPr>
          <w:b/>
          <w:lang/>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ЕКГ и електрода за </w:t>
      </w:r>
      <w:r>
        <w:rPr>
          <w:b/>
          <w:lang w:val="en-US"/>
        </w:rPr>
        <w:t>INVOS</w:t>
      </w:r>
      <w:r>
        <w:rPr>
          <w:b/>
        </w:rPr>
        <w:t xml:space="preserve"> апарат и </w:t>
      </w:r>
      <w:r>
        <w:rPr>
          <w:b/>
          <w:lang w:val="en-US"/>
        </w:rPr>
        <w:t xml:space="preserve">BIS </w:t>
      </w:r>
      <w:r>
        <w:rPr>
          <w:b/>
        </w:rPr>
        <w:t xml:space="preserve">монитор </w:t>
      </w:r>
    </w:p>
    <w:p w:rsidR="00A65B84" w:rsidRPr="00742C22" w:rsidRDefault="00A65B84" w:rsidP="00A65B84">
      <w:pPr>
        <w:pStyle w:val="Footer"/>
        <w:jc w:val="center"/>
        <w:rPr>
          <w:b/>
          <w:noProof/>
        </w:rPr>
      </w:pPr>
      <w:r>
        <w:rPr>
          <w:b/>
        </w:rPr>
        <w:t xml:space="preserve">за потребе </w:t>
      </w:r>
      <w:r w:rsidRPr="00A978FC">
        <w:rPr>
          <w:b/>
          <w:noProof/>
        </w:rPr>
        <w:t>Клиничког центра Војводине</w:t>
      </w:r>
      <w:r>
        <w:rPr>
          <w:b/>
          <w:noProof/>
        </w:rPr>
        <w:t xml:space="preserve"> - ЈН</w:t>
      </w:r>
      <w:r w:rsidRPr="00892426">
        <w:rPr>
          <w:b/>
          <w:noProof/>
        </w:rPr>
        <w:t xml:space="preserve"> </w:t>
      </w:r>
      <w:r>
        <w:rPr>
          <w:b/>
          <w:noProof/>
        </w:rPr>
        <w:t>68-18</w:t>
      </w:r>
      <w:r w:rsidRPr="00892426">
        <w:rPr>
          <w:b/>
          <w:noProof/>
        </w:rPr>
        <w:t>-О</w:t>
      </w:r>
    </w:p>
    <w:p w:rsidR="00805C19" w:rsidRDefault="00805C19" w:rsidP="00805C19">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2279C3"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805C19" w:rsidRDefault="00805C19" w:rsidP="00805C19">
      <w:pPr>
        <w:pStyle w:val="BodyText"/>
        <w:jc w:val="left"/>
        <w:rPr>
          <w:noProof/>
          <w:sz w:val="20"/>
          <w:lang w:val="sr-Cyrl-CS"/>
        </w:rPr>
      </w:pPr>
    </w:p>
    <w:p w:rsidR="0001391B" w:rsidRPr="00CF7754" w:rsidRDefault="0001391B"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992"/>
        <w:gridCol w:w="1560"/>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3</w:t>
            </w:r>
            <w:r w:rsidR="0097398A">
              <w:rPr>
                <w:b/>
              </w:rPr>
              <w:t xml:space="preserve">. </w:t>
            </w:r>
            <w:r>
              <w:rPr>
                <w:b/>
              </w:rPr>
              <w:t xml:space="preserve">- </w:t>
            </w:r>
            <w:r w:rsidR="00ED206C" w:rsidRPr="00ED206C">
              <w:rPr>
                <w:b/>
                <w:noProof/>
                <w:lang w:val="sr-Cyrl-CS"/>
              </w:rPr>
              <w:t>ЕКГ електроде са гелом</w:t>
            </w:r>
          </w:p>
        </w:tc>
      </w:tr>
      <w:tr w:rsidR="00805C19" w:rsidRPr="007D0076" w:rsidTr="00ED206C">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560"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ED206C">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56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703FC0" w:rsidRPr="00715CDA" w:rsidTr="00ED206C">
        <w:trPr>
          <w:trHeight w:val="698"/>
        </w:trPr>
        <w:tc>
          <w:tcPr>
            <w:tcW w:w="709" w:type="dxa"/>
            <w:tcBorders>
              <w:bottom w:val="single" w:sz="4" w:space="0" w:color="auto"/>
            </w:tcBorders>
            <w:vAlign w:val="center"/>
          </w:tcPr>
          <w:p w:rsidR="00703FC0" w:rsidRDefault="00703FC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ED206C">
            <w:pPr>
              <w:rPr>
                <w:sz w:val="20"/>
                <w:szCs w:val="20"/>
              </w:rPr>
            </w:pPr>
            <w:r w:rsidRPr="00ED206C">
              <w:rPr>
                <w:sz w:val="20"/>
                <w:szCs w:val="20"/>
              </w:rPr>
              <w:t>Elektrode za EKG sa gelom</w:t>
            </w:r>
          </w:p>
          <w:p w:rsidR="00ED206C" w:rsidRPr="00ED206C" w:rsidRDefault="00ED206C">
            <w:pPr>
              <w:rPr>
                <w:sz w:val="20"/>
                <w:szCs w:val="20"/>
              </w:rPr>
            </w:pP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992" w:type="dxa"/>
            <w:tcBorders>
              <w:bottom w:val="single" w:sz="4" w:space="0" w:color="auto"/>
            </w:tcBorders>
            <w:vAlign w:val="center"/>
          </w:tcPr>
          <w:p w:rsidR="00703FC0" w:rsidRPr="00ED206C" w:rsidRDefault="00ED206C">
            <w:pPr>
              <w:jc w:val="center"/>
              <w:rPr>
                <w:sz w:val="20"/>
                <w:szCs w:val="20"/>
              </w:rPr>
            </w:pPr>
            <w:r>
              <w:rPr>
                <w:sz w:val="20"/>
                <w:szCs w:val="20"/>
              </w:rPr>
              <w:t>130.000</w:t>
            </w:r>
          </w:p>
        </w:tc>
        <w:tc>
          <w:tcPr>
            <w:tcW w:w="1560" w:type="dxa"/>
            <w:tcBorders>
              <w:bottom w:val="single" w:sz="4" w:space="0" w:color="auto"/>
            </w:tcBorders>
            <w:vAlign w:val="center"/>
          </w:tcPr>
          <w:p w:rsidR="00703FC0" w:rsidRPr="001C3F08" w:rsidRDefault="00703FC0" w:rsidP="0097398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Pr>
                <w:b/>
                <w:noProof/>
                <w:sz w:val="22"/>
                <w:szCs w:val="22"/>
              </w:rPr>
              <w:t>стопа_________</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451701" w:rsidRDefault="00451701"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451701" w:rsidRDefault="00451701" w:rsidP="00451701">
      <w:pPr>
        <w:pStyle w:val="BodyText"/>
        <w:rPr>
          <w:b/>
          <w:noProof/>
          <w:sz w:val="22"/>
          <w:szCs w:val="22"/>
        </w:rPr>
      </w:pPr>
    </w:p>
    <w:p w:rsidR="00451701" w:rsidRDefault="00451701" w:rsidP="00451701">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451701" w:rsidRDefault="00451701" w:rsidP="00451701">
      <w:pPr>
        <w:pStyle w:val="BodyText"/>
        <w:rPr>
          <w:b/>
          <w:noProof/>
          <w:sz w:val="22"/>
          <w:szCs w:val="22"/>
        </w:rPr>
      </w:pPr>
    </w:p>
    <w:p w:rsidR="00451701" w:rsidRPr="00FE1643" w:rsidRDefault="00451701" w:rsidP="00451701">
      <w:pPr>
        <w:pStyle w:val="BodyText"/>
        <w:rPr>
          <w:b/>
          <w:noProof/>
          <w:szCs w:val="24"/>
        </w:rPr>
      </w:pPr>
    </w:p>
    <w:p w:rsidR="00451701" w:rsidRPr="001D780E" w:rsidRDefault="00451701" w:rsidP="00451701">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451701" w:rsidRDefault="00451701" w:rsidP="00451701">
      <w:pPr>
        <w:pStyle w:val="BodyText"/>
        <w:rPr>
          <w:noProof/>
          <w:szCs w:val="24"/>
          <w:lang/>
        </w:rPr>
      </w:pPr>
    </w:p>
    <w:p w:rsidR="0001391B" w:rsidRPr="0001391B" w:rsidRDefault="0001391B" w:rsidP="00451701">
      <w:pPr>
        <w:pStyle w:val="BodyText"/>
        <w:rPr>
          <w:noProof/>
          <w:szCs w:val="24"/>
          <w:lang/>
        </w:rPr>
      </w:pPr>
    </w:p>
    <w:p w:rsidR="00451701" w:rsidRPr="0079325F" w:rsidRDefault="00451701" w:rsidP="00451701">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451701" w:rsidRPr="0079325F" w:rsidRDefault="00451701" w:rsidP="00451701">
      <w:pPr>
        <w:pStyle w:val="BodyText"/>
        <w:rPr>
          <w:noProof/>
          <w:szCs w:val="24"/>
        </w:rPr>
      </w:pPr>
    </w:p>
    <w:p w:rsidR="00451701" w:rsidRPr="0079325F" w:rsidRDefault="00451701" w:rsidP="00451701">
      <w:pPr>
        <w:pStyle w:val="BodyText"/>
        <w:numPr>
          <w:ilvl w:val="0"/>
          <w:numId w:val="34"/>
        </w:numPr>
        <w:rPr>
          <w:noProof/>
          <w:szCs w:val="24"/>
        </w:rPr>
      </w:pPr>
      <w:r w:rsidRPr="0079325F">
        <w:rPr>
          <w:noProof/>
          <w:szCs w:val="24"/>
        </w:rPr>
        <w:t>Самостално</w:t>
      </w:r>
    </w:p>
    <w:p w:rsidR="00451701" w:rsidRPr="0079325F" w:rsidRDefault="00451701" w:rsidP="00451701">
      <w:pPr>
        <w:pStyle w:val="BodyText"/>
        <w:numPr>
          <w:ilvl w:val="0"/>
          <w:numId w:val="34"/>
        </w:numPr>
        <w:rPr>
          <w:noProof/>
          <w:szCs w:val="24"/>
        </w:rPr>
      </w:pPr>
      <w:r w:rsidRPr="0079325F">
        <w:rPr>
          <w:noProof/>
          <w:szCs w:val="24"/>
        </w:rPr>
        <w:t>Заједничка понуда (навести ко су учесници у заједничкој понуди):___________________________________</w:t>
      </w:r>
    </w:p>
    <w:p w:rsidR="00451701" w:rsidRPr="000241FA" w:rsidRDefault="00451701" w:rsidP="00451701">
      <w:pPr>
        <w:pStyle w:val="BodyText"/>
        <w:numPr>
          <w:ilvl w:val="0"/>
          <w:numId w:val="3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451701" w:rsidRDefault="00451701" w:rsidP="00451701">
      <w:pPr>
        <w:pStyle w:val="BodyText"/>
        <w:rPr>
          <w:noProof/>
          <w:szCs w:val="24"/>
          <w:lang w:val="sr-Cyrl-CS"/>
        </w:rPr>
      </w:pPr>
    </w:p>
    <w:p w:rsidR="00451701" w:rsidRDefault="00451701" w:rsidP="00451701">
      <w:pPr>
        <w:pStyle w:val="BodyText"/>
        <w:rPr>
          <w:noProof/>
          <w:szCs w:val="24"/>
          <w:lang w:val="sr-Cyrl-CS"/>
        </w:rPr>
      </w:pPr>
    </w:p>
    <w:p w:rsidR="0001391B" w:rsidRDefault="0001391B" w:rsidP="00451701">
      <w:pPr>
        <w:pStyle w:val="BodyText"/>
        <w:rPr>
          <w:noProof/>
          <w:szCs w:val="24"/>
          <w:lang w:val="sr-Cyrl-CS"/>
        </w:rPr>
      </w:pPr>
    </w:p>
    <w:p w:rsidR="00451701" w:rsidRPr="0079325F" w:rsidRDefault="00451701" w:rsidP="00451701">
      <w:pPr>
        <w:pStyle w:val="BodyText"/>
        <w:rPr>
          <w:noProof/>
          <w:szCs w:val="24"/>
          <w:lang w:val="sr-Cyrl-CS"/>
        </w:rPr>
      </w:pPr>
    </w:p>
    <w:p w:rsidR="00451701" w:rsidRPr="0079325F" w:rsidRDefault="00451701" w:rsidP="00451701">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451701" w:rsidRDefault="00451701" w:rsidP="00451701">
      <w:pPr>
        <w:pStyle w:val="BodyText"/>
        <w:rPr>
          <w:noProof/>
          <w:szCs w:val="24"/>
        </w:rPr>
      </w:pPr>
    </w:p>
    <w:p w:rsidR="00451701" w:rsidRPr="0079325F" w:rsidRDefault="00451701" w:rsidP="00451701">
      <w:pPr>
        <w:pStyle w:val="BodyText"/>
        <w:rPr>
          <w:noProof/>
          <w:szCs w:val="24"/>
        </w:rPr>
      </w:pPr>
      <w:r w:rsidRPr="0079325F">
        <w:rPr>
          <w:noProof/>
          <w:szCs w:val="24"/>
        </w:rPr>
        <w:t>Друго: __________________________________</w:t>
      </w:r>
    </w:p>
    <w:p w:rsidR="002279C3" w:rsidRPr="0079325F" w:rsidRDefault="002279C3" w:rsidP="002279C3">
      <w:pPr>
        <w:pStyle w:val="BodyText"/>
        <w:rPr>
          <w:noProof/>
          <w:szCs w:val="24"/>
        </w:rPr>
      </w:pPr>
    </w:p>
    <w:p w:rsidR="002279C3" w:rsidRDefault="002279C3" w:rsidP="00237B0D">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694A3D" w:rsidRPr="00ED206C" w:rsidRDefault="00694A3D" w:rsidP="00354E0B">
      <w:pPr>
        <w:pStyle w:val="BodyText"/>
        <w:rPr>
          <w:noProof/>
          <w:sz w:val="20"/>
        </w:rPr>
      </w:pPr>
    </w:p>
    <w:p w:rsidR="00694A3D" w:rsidRPr="004D0D84" w:rsidRDefault="00694A3D"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72" w:name="_Toc364158554"/>
            <w:r w:rsidR="002A4E57">
              <w:rPr>
                <w:noProof/>
                <w:lang w:val="sr-Cyrl-CS"/>
              </w:rPr>
              <w:t xml:space="preserve">                  </w:t>
            </w:r>
            <w:bookmarkStart w:id="73" w:name="_Toc509391338"/>
            <w:r w:rsidR="00C85CBD">
              <w:rPr>
                <w:noProof/>
                <w:lang w:val="sr-Cyrl-CS"/>
              </w:rPr>
              <w:t>13</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72"/>
            <w:bookmarkEnd w:id="7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74" w:name="_Toc364158555"/>
            <w:r w:rsidR="002A4E57">
              <w:rPr>
                <w:noProof/>
                <w:lang w:val="sr-Cyrl-CS"/>
              </w:rPr>
              <w:t xml:space="preserve">                                                     </w:t>
            </w:r>
            <w:bookmarkStart w:id="75" w:name="_Toc509391339"/>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4"/>
            <w:bookmarkEnd w:id="7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353984" w:rsidRDefault="00353984" w:rsidP="004B4B49">
      <w:pPr>
        <w:ind w:firstLine="720"/>
        <w:jc w:val="both"/>
        <w:rPr>
          <w:lang w:val="sr-Cyrl-CS"/>
        </w:rPr>
      </w:pPr>
    </w:p>
    <w:p w:rsidR="004B4B49" w:rsidRDefault="004B4B49" w:rsidP="004B4B49">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4B49" w:rsidRPr="00877792" w:rsidRDefault="004B4B49" w:rsidP="004B4B49">
      <w:pPr>
        <w:ind w:firstLine="720"/>
        <w:rPr>
          <w:sz w:val="10"/>
          <w:szCs w:val="10"/>
          <w:lang w:val="sr-Cyrl-CS"/>
        </w:rPr>
      </w:pPr>
    </w:p>
    <w:p w:rsidR="004B4B49" w:rsidRPr="0002002A" w:rsidRDefault="004B4B49" w:rsidP="004B4B49">
      <w:pPr>
        <w:ind w:firstLine="720"/>
        <w:rPr>
          <w:sz w:val="16"/>
          <w:szCs w:val="16"/>
          <w:lang w:val="sr-Cyrl-CS"/>
        </w:rPr>
      </w:pPr>
    </w:p>
    <w:tbl>
      <w:tblPr>
        <w:tblW w:w="0" w:type="auto"/>
        <w:tblLook w:val="01E0"/>
      </w:tblPr>
      <w:tblGrid>
        <w:gridCol w:w="1548"/>
        <w:gridCol w:w="8100"/>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ДУЖНИК:</w:t>
            </w:r>
          </w:p>
        </w:tc>
        <w:tc>
          <w:tcPr>
            <w:tcW w:w="8100" w:type="dxa"/>
            <w:shd w:val="clear" w:color="auto" w:fill="auto"/>
          </w:tcPr>
          <w:p w:rsidR="004B4B49" w:rsidRPr="002D35C8" w:rsidRDefault="004B4B49" w:rsidP="00622BEB">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B4B49" w:rsidRPr="002D35C8" w:rsidRDefault="004B4B49" w:rsidP="00622BEB">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4B4B49" w:rsidRPr="002D35C8" w:rsidRDefault="004B4B49" w:rsidP="00622BEB">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4B4B49" w:rsidRPr="002D35C8" w:rsidRDefault="004B4B49" w:rsidP="00622BEB">
            <w:pPr>
              <w:rPr>
                <w:b/>
                <w:sz w:val="10"/>
                <w:szCs w:val="10"/>
                <w:lang w:val="sr-Cyrl-CS"/>
              </w:rPr>
            </w:pPr>
          </w:p>
        </w:tc>
      </w:tr>
      <w:tr w:rsidR="004B4B49" w:rsidRPr="002D35C8" w:rsidTr="00622BEB">
        <w:tc>
          <w:tcPr>
            <w:tcW w:w="9648" w:type="dxa"/>
            <w:gridSpan w:val="2"/>
            <w:shd w:val="clear" w:color="auto" w:fill="auto"/>
          </w:tcPr>
          <w:p w:rsidR="004B4B49" w:rsidRPr="002D35C8" w:rsidRDefault="004B4B49" w:rsidP="00622BEB">
            <w:pPr>
              <w:jc w:val="center"/>
              <w:rPr>
                <w:b/>
                <w:sz w:val="8"/>
                <w:szCs w:val="8"/>
                <w:lang w:val="sr-Cyrl-CS"/>
              </w:rPr>
            </w:pPr>
          </w:p>
          <w:p w:rsidR="004B4B49" w:rsidRPr="002D35C8" w:rsidRDefault="004B4B49" w:rsidP="00622BEB">
            <w:pPr>
              <w:jc w:val="center"/>
              <w:rPr>
                <w:b/>
                <w:lang w:val="sr-Cyrl-CS"/>
              </w:rPr>
            </w:pPr>
            <w:r w:rsidRPr="002D35C8">
              <w:rPr>
                <w:b/>
                <w:lang w:val="sr-Cyrl-CS"/>
              </w:rPr>
              <w:t>И з д а ј е</w:t>
            </w:r>
          </w:p>
        </w:tc>
      </w:tr>
    </w:tbl>
    <w:p w:rsidR="004B4B49" w:rsidRDefault="004B4B49" w:rsidP="004B4B49">
      <w:pPr>
        <w:rPr>
          <w:b/>
          <w:sz w:val="16"/>
          <w:szCs w:val="16"/>
          <w:lang w:val="sr-Cyrl-CS"/>
        </w:rPr>
      </w:pPr>
    </w:p>
    <w:p w:rsidR="004B4B49" w:rsidRPr="00877792" w:rsidRDefault="004B4B49" w:rsidP="004B4B49">
      <w:pPr>
        <w:rPr>
          <w:b/>
          <w:sz w:val="10"/>
          <w:szCs w:val="10"/>
          <w:lang w:val="sr-Cyrl-CS"/>
        </w:rPr>
      </w:pPr>
    </w:p>
    <w:p w:rsidR="004B4B49" w:rsidRPr="008C4A9D" w:rsidRDefault="004B4B49" w:rsidP="004B4B49">
      <w:pPr>
        <w:jc w:val="center"/>
        <w:rPr>
          <w:b/>
          <w:sz w:val="28"/>
          <w:szCs w:val="28"/>
          <w:lang w:val="sr-Cyrl-CS"/>
        </w:rPr>
      </w:pPr>
      <w:r w:rsidRPr="008C4A9D">
        <w:rPr>
          <w:b/>
          <w:sz w:val="28"/>
          <w:szCs w:val="28"/>
          <w:lang w:val="sr-Cyrl-CS"/>
        </w:rPr>
        <w:t>МЕНИЧНО ПИСМО – ОВЛАШЋЕЊЕ</w:t>
      </w:r>
    </w:p>
    <w:p w:rsidR="004B4B49" w:rsidRPr="0070075A" w:rsidRDefault="004B4B49" w:rsidP="004B4B49">
      <w:pPr>
        <w:jc w:val="center"/>
        <w:rPr>
          <w:b/>
          <w:sz w:val="20"/>
          <w:szCs w:val="20"/>
          <w:lang w:val="sr-Cyrl-CS"/>
        </w:rPr>
      </w:pPr>
      <w:r w:rsidRPr="0070075A">
        <w:rPr>
          <w:b/>
          <w:sz w:val="20"/>
          <w:szCs w:val="20"/>
          <w:lang w:val="sr-Cyrl-CS"/>
        </w:rPr>
        <w:t>ЗА КОРИСНИКА БЛАНКО СОЛО МЕНИЦЕ</w:t>
      </w:r>
    </w:p>
    <w:p w:rsidR="004B4B49" w:rsidRPr="000E7C1B" w:rsidRDefault="004B4B49" w:rsidP="004B4B49">
      <w:pPr>
        <w:rPr>
          <w:b/>
          <w:sz w:val="22"/>
          <w:szCs w:val="22"/>
          <w:lang w:val="sr-Cyrl-CS"/>
        </w:rPr>
      </w:pPr>
    </w:p>
    <w:tbl>
      <w:tblPr>
        <w:tblW w:w="0" w:type="auto"/>
        <w:tblLook w:val="01E0"/>
      </w:tblPr>
      <w:tblGrid>
        <w:gridCol w:w="1542"/>
        <w:gridCol w:w="8169"/>
      </w:tblGrid>
      <w:tr w:rsidR="004B4B49" w:rsidRPr="002D35C8" w:rsidTr="00622BEB">
        <w:tc>
          <w:tcPr>
            <w:tcW w:w="1548" w:type="dxa"/>
            <w:shd w:val="clear" w:color="auto" w:fill="auto"/>
          </w:tcPr>
          <w:p w:rsidR="004B4B49" w:rsidRPr="002D35C8" w:rsidRDefault="004B4B49" w:rsidP="00622BEB">
            <w:pPr>
              <w:rPr>
                <w:b/>
                <w:sz w:val="20"/>
                <w:szCs w:val="20"/>
                <w:lang w:val="sr-Cyrl-CS"/>
              </w:rPr>
            </w:pPr>
            <w:r w:rsidRPr="002D35C8">
              <w:rPr>
                <w:b/>
                <w:sz w:val="20"/>
                <w:szCs w:val="20"/>
                <w:lang w:val="sr-Cyrl-CS"/>
              </w:rPr>
              <w:t>КОРИСНИК:</w:t>
            </w:r>
          </w:p>
          <w:p w:rsidR="004B4B49" w:rsidRPr="002D35C8" w:rsidRDefault="004B4B49" w:rsidP="00622BEB">
            <w:pPr>
              <w:rPr>
                <w:b/>
                <w:sz w:val="20"/>
                <w:szCs w:val="20"/>
                <w:lang w:val="sr-Cyrl-CS"/>
              </w:rPr>
            </w:pPr>
            <w:r w:rsidRPr="002D35C8">
              <w:rPr>
                <w:b/>
                <w:sz w:val="20"/>
                <w:szCs w:val="20"/>
                <w:lang w:val="sr-Cyrl-CS"/>
              </w:rPr>
              <w:t>(поверилац)</w:t>
            </w:r>
          </w:p>
        </w:tc>
        <w:tc>
          <w:tcPr>
            <w:tcW w:w="8640" w:type="dxa"/>
            <w:shd w:val="clear" w:color="auto" w:fill="auto"/>
          </w:tcPr>
          <w:p w:rsidR="004B4B49" w:rsidRDefault="004B4B49" w:rsidP="00622BE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4B49" w:rsidRPr="00DE7B37" w:rsidRDefault="004B4B49" w:rsidP="00622BEB">
            <w:pPr>
              <w:jc w:val="both"/>
              <w:rPr>
                <w:sz w:val="22"/>
                <w:szCs w:val="22"/>
                <w:lang w:val="sr-Cyrl-CS"/>
              </w:rPr>
            </w:pPr>
            <w:r w:rsidRPr="00DE7B37">
              <w:rPr>
                <w:sz w:val="22"/>
                <w:szCs w:val="22"/>
                <w:lang w:val="sr-Cyrl-CS"/>
              </w:rPr>
              <w:t>ул. Хајдук Вељкова бр. 1, Нови Сад</w:t>
            </w:r>
          </w:p>
          <w:p w:rsidR="004B4B49" w:rsidRPr="002D35C8" w:rsidRDefault="004B4B49" w:rsidP="00622BE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B4B49" w:rsidRPr="007E1E81" w:rsidRDefault="004B4B49" w:rsidP="00622BE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4B4B49" w:rsidRPr="0002002A" w:rsidRDefault="004B4B49" w:rsidP="004B4B49">
      <w:pPr>
        <w:rPr>
          <w:b/>
          <w:sz w:val="10"/>
          <w:szCs w:val="10"/>
          <w:lang w:val="sr-Cyrl-CS"/>
        </w:rPr>
      </w:pPr>
    </w:p>
    <w:p w:rsidR="004B4B49" w:rsidRDefault="004B4B49" w:rsidP="004B4B49">
      <w:pPr>
        <w:jc w:val="both"/>
        <w:rPr>
          <w:sz w:val="22"/>
          <w:szCs w:val="22"/>
          <w:lang w:val="sr-Cyrl-CS"/>
        </w:rPr>
      </w:pPr>
    </w:p>
    <w:p w:rsidR="004B4B49" w:rsidRDefault="004B4B49" w:rsidP="004B4B49">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A315F1">
        <w:rPr>
          <w:lang w:val="sr-Cyrl-CS"/>
        </w:rPr>
        <w:t xml:space="preserve"> </w:t>
      </w:r>
      <w:r w:rsidRPr="007403E1">
        <w:rPr>
          <w:lang w:val="sr-Cyrl-CS"/>
        </w:rPr>
        <w:t>__________________</w:t>
      </w:r>
      <w:r>
        <w:rPr>
          <w:lang w:val="sr-Cyrl-CS"/>
        </w:rPr>
        <w:t>_</w:t>
      </w:r>
      <w:r w:rsidR="00A315F1">
        <w:rPr>
          <w:lang w:val="sr-Cyrl-CS"/>
        </w:rPr>
        <w:t xml:space="preserve"> </w:t>
      </w:r>
      <w:r>
        <w:rPr>
          <w:lang w:val="sr-Cyrl-CS"/>
        </w:rPr>
        <w:t>динара</w:t>
      </w:r>
      <w:r>
        <w:t xml:space="preserve"> </w:t>
      </w:r>
      <w:r w:rsidRPr="007403E1">
        <w:rPr>
          <w:lang w:val="sr-Cyrl-CS"/>
        </w:rPr>
        <w:t>(словима</w:t>
      </w:r>
      <w:r w:rsidR="00A315F1">
        <w:rPr>
          <w:lang w:val="sr-Cyrl-CS"/>
        </w:rPr>
        <w:t xml:space="preserve"> </w:t>
      </w:r>
      <w:r w:rsidRPr="007403E1">
        <w:rPr>
          <w:lang w:val="sr-Cyrl-CS"/>
        </w:rPr>
        <w:t>_________</w:t>
      </w:r>
      <w:r w:rsidRPr="007403E1">
        <w:t>_____</w:t>
      </w:r>
      <w:r w:rsidR="00A315F1">
        <w:rPr>
          <w:lang w:val="sr-Cyrl-CS"/>
        </w:rPr>
        <w:t>___________________</w:t>
      </w:r>
      <w:r>
        <w:rPr>
          <w:lang w:val="sr-Cyrl-CS"/>
        </w:rPr>
        <w:t>___</w:t>
      </w:r>
      <w:r w:rsidR="00A315F1">
        <w:rPr>
          <w:lang w:val="sr-Cyrl-CS"/>
        </w:rPr>
        <w:t xml:space="preserve"> </w:t>
      </w:r>
      <w:r w:rsidRPr="007403E1">
        <w:rPr>
          <w:lang w:val="sr-Cyrl-CS"/>
        </w:rPr>
        <w:t xml:space="preserve">динара), по уговору о јавној набавци број </w:t>
      </w:r>
      <w:r w:rsidR="00ED206C">
        <w:rPr>
          <w:b/>
        </w:rPr>
        <w:t>68</w:t>
      </w:r>
      <w:r w:rsidRPr="004B4B49">
        <w:rPr>
          <w:b/>
          <w:lang w:val="sr-Cyrl-CS"/>
        </w:rPr>
        <w:t>-</w:t>
      </w:r>
      <w:r>
        <w:rPr>
          <w:b/>
          <w:lang w:val="sr-Cyrl-CS"/>
        </w:rPr>
        <w:t xml:space="preserve">18-О </w:t>
      </w:r>
      <w:r>
        <w:rPr>
          <w:lang w:val="sr-Cyrl-CS"/>
        </w:rPr>
        <w:t xml:space="preserve">- </w:t>
      </w:r>
      <w:r w:rsidR="00ED206C">
        <w:rPr>
          <w:b/>
          <w:lang w:val="sr-Cyrl-CS"/>
        </w:rPr>
        <w:t>Набавка</w:t>
      </w:r>
      <w:r w:rsidR="00ED206C">
        <w:rPr>
          <w:b/>
        </w:rPr>
        <w:t xml:space="preserve"> ЕКГ и електрода за </w:t>
      </w:r>
      <w:r w:rsidR="00ED206C">
        <w:rPr>
          <w:b/>
          <w:lang w:val="en-US"/>
        </w:rPr>
        <w:t>INVOS</w:t>
      </w:r>
      <w:r w:rsidR="00ED206C">
        <w:rPr>
          <w:b/>
        </w:rPr>
        <w:t xml:space="preserve"> апарат и </w:t>
      </w:r>
      <w:r w:rsidR="00ED206C">
        <w:rPr>
          <w:b/>
          <w:lang w:val="en-US"/>
        </w:rPr>
        <w:t xml:space="preserve">BIS </w:t>
      </w:r>
      <w:r w:rsidR="00ED206C">
        <w:rPr>
          <w:b/>
        </w:rPr>
        <w:t xml:space="preserve">монитор за потребе </w:t>
      </w:r>
      <w:r w:rsidR="00ED206C" w:rsidRPr="00A978FC">
        <w:rPr>
          <w:b/>
          <w:noProof/>
        </w:rPr>
        <w:t>Клиничког центра Војводине</w:t>
      </w:r>
      <w:r>
        <w:rPr>
          <w:b/>
          <w:noProof/>
        </w:rPr>
        <w:t>,</w:t>
      </w:r>
      <w:r w:rsidR="00B51266">
        <w:rPr>
          <w:b/>
          <w:noProof/>
          <w:lang/>
        </w:rPr>
        <w:t xml:space="preserve"> </w:t>
      </w:r>
      <w:r w:rsidR="00B51266" w:rsidRPr="00C3637C">
        <w:rPr>
          <w:b/>
          <w:noProof/>
          <w:lang/>
        </w:rPr>
        <w:t>за партију број _</w:t>
      </w:r>
      <w:bookmarkStart w:id="76" w:name="_GoBack"/>
      <w:bookmarkEnd w:id="76"/>
      <w:r w:rsidR="00B51266" w:rsidRPr="00C3637C">
        <w:rPr>
          <w:b/>
          <w:noProof/>
          <w:lang/>
        </w:rPr>
        <w:t>___</w:t>
      </w:r>
      <w:r w:rsidRPr="007403E1">
        <w:rPr>
          <w:lang w:val="sr-Cyrl-CS"/>
        </w:rPr>
        <w:t xml:space="preserve"> заведен код </w:t>
      </w:r>
      <w:r>
        <w:t>продавца (дужника)</w:t>
      </w:r>
      <w:r w:rsidRPr="007403E1">
        <w:rPr>
          <w:lang w:val="sr-Cyrl-CS"/>
        </w:rPr>
        <w:t xml:space="preserve"> под бројем</w:t>
      </w:r>
      <w:r>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317B1" w:rsidRPr="007403E1" w:rsidRDefault="001317B1" w:rsidP="004B4B49">
      <w:pPr>
        <w:ind w:firstLine="720"/>
        <w:jc w:val="both"/>
        <w:rPr>
          <w:lang w:val="sr-Cyrl-CS"/>
        </w:rPr>
      </w:pPr>
    </w:p>
    <w:p w:rsidR="004B4B49" w:rsidRPr="007403E1" w:rsidRDefault="004B4B49" w:rsidP="004B4B4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1317B1" w:rsidRDefault="001317B1" w:rsidP="004B4B49">
      <w:pPr>
        <w:ind w:firstLine="720"/>
        <w:jc w:val="both"/>
        <w:rPr>
          <w:lang w:val="sr-Cyrl-CS"/>
        </w:rPr>
      </w:pPr>
    </w:p>
    <w:p w:rsidR="004B4B49" w:rsidRPr="007403E1" w:rsidRDefault="004B4B49" w:rsidP="004B4B49">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7403E1" w:rsidRDefault="004B4B49" w:rsidP="004B4B4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315F1" w:rsidRPr="00E052EA" w:rsidRDefault="00A315F1" w:rsidP="004B4B49">
      <w:pPr>
        <w:jc w:val="both"/>
        <w:rPr>
          <w:color w:val="FF0000"/>
          <w:sz w:val="16"/>
          <w:szCs w:val="16"/>
          <w:lang w:val="sr-Cyrl-CS"/>
        </w:rPr>
      </w:pPr>
    </w:p>
    <w:p w:rsidR="004B4B49" w:rsidRPr="00306582" w:rsidRDefault="004B4B49" w:rsidP="004B4B49">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4B4B49" w:rsidRPr="007403E1" w:rsidRDefault="004B4B49" w:rsidP="004B4B49">
      <w:pPr>
        <w:jc w:val="both"/>
        <w:rPr>
          <w:b/>
          <w:sz w:val="22"/>
          <w:szCs w:val="22"/>
          <w:lang w:val="sr-Cyrl-CS"/>
        </w:rPr>
      </w:pPr>
      <w:r w:rsidRPr="007403E1">
        <w:rPr>
          <w:b/>
          <w:sz w:val="22"/>
          <w:szCs w:val="22"/>
          <w:lang w:val="sr-Cyrl-CS"/>
        </w:rPr>
        <w:t xml:space="preserve">              - картон депонованих потписа</w:t>
      </w:r>
    </w:p>
    <w:p w:rsidR="004B4B49" w:rsidRPr="007403E1" w:rsidRDefault="004B4B49" w:rsidP="004B4B49">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4B49" w:rsidRPr="007403E1" w:rsidRDefault="004B4B49" w:rsidP="004B4B49">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4B4B49" w:rsidRPr="007403E1" w:rsidTr="00622BEB">
        <w:trPr>
          <w:gridAfter w:val="3"/>
          <w:wAfter w:w="5688" w:type="dxa"/>
        </w:trPr>
        <w:tc>
          <w:tcPr>
            <w:tcW w:w="4140" w:type="dxa"/>
            <w:shd w:val="clear" w:color="auto" w:fill="auto"/>
          </w:tcPr>
          <w:p w:rsidR="004B4B49" w:rsidRPr="007403E1" w:rsidRDefault="004B4B49" w:rsidP="00622BEB">
            <w:pPr>
              <w:rPr>
                <w:b/>
                <w:sz w:val="22"/>
                <w:szCs w:val="22"/>
              </w:rPr>
            </w:pPr>
          </w:p>
          <w:p w:rsidR="004B4B49" w:rsidRPr="007403E1" w:rsidRDefault="004B4B49" w:rsidP="00622BEB">
            <w:pP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rPr>
          <w:trHeight w:val="212"/>
        </w:trPr>
        <w:tc>
          <w:tcPr>
            <w:tcW w:w="4428" w:type="dxa"/>
            <w:gridSpan w:val="2"/>
            <w:shd w:val="clear" w:color="auto" w:fill="auto"/>
          </w:tcPr>
          <w:p w:rsidR="004B4B49" w:rsidRPr="007403E1" w:rsidRDefault="004B4B49" w:rsidP="00622BE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tcBorders>
              <w:bottom w:val="single" w:sz="4" w:space="0" w:color="auto"/>
            </w:tcBorders>
            <w:shd w:val="clear" w:color="auto" w:fill="auto"/>
          </w:tcPr>
          <w:p w:rsidR="004B4B49" w:rsidRPr="007403E1" w:rsidRDefault="004B4B49" w:rsidP="00622BEB">
            <w:pPr>
              <w:rPr>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shd w:val="clear" w:color="auto" w:fill="auto"/>
          </w:tcPr>
          <w:p w:rsidR="004B4B49" w:rsidRPr="007403E1" w:rsidRDefault="004B4B49" w:rsidP="00622BEB">
            <w:pPr>
              <w:rPr>
                <w:b/>
                <w:sz w:val="22"/>
                <w:szCs w:val="22"/>
                <w:lang w:val="sr-Cyrl-CS"/>
              </w:rPr>
            </w:pPr>
          </w:p>
          <w:p w:rsidR="004B4B49" w:rsidRPr="007403E1" w:rsidRDefault="004B4B49" w:rsidP="00622BEB">
            <w:pPr>
              <w:rPr>
                <w:b/>
                <w:sz w:val="22"/>
                <w:szCs w:val="22"/>
                <w:lang w:val="sr-Cyrl-CS"/>
              </w:rPr>
            </w:pPr>
            <w:r w:rsidRPr="007403E1">
              <w:rPr>
                <w:b/>
                <w:sz w:val="22"/>
                <w:szCs w:val="22"/>
                <w:lang w:val="sr-Cyrl-CS"/>
              </w:rPr>
              <w:t>ДУЖНИК – ИЗДАВАЛАЦ МЕНИЦЕ</w:t>
            </w:r>
          </w:p>
        </w:tc>
      </w:tr>
      <w:tr w:rsidR="004B4B49" w:rsidRPr="007403E1" w:rsidTr="00622BEB">
        <w:tc>
          <w:tcPr>
            <w:tcW w:w="4428" w:type="dxa"/>
            <w:gridSpan w:val="2"/>
            <w:tcBorders>
              <w:top w:val="single" w:sz="4" w:space="0" w:color="auto"/>
            </w:tcBorders>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right"/>
              <w:rPr>
                <w:sz w:val="22"/>
                <w:szCs w:val="22"/>
                <w:lang w:val="sr-Cyrl-CS"/>
              </w:rPr>
            </w:pPr>
          </w:p>
          <w:p w:rsidR="004B4B49" w:rsidRPr="007403E1" w:rsidRDefault="004B4B49" w:rsidP="00622BE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4B49" w:rsidRPr="007403E1" w:rsidRDefault="004B4B49" w:rsidP="00622BEB">
            <w:pPr>
              <w:jc w:val="center"/>
              <w:rPr>
                <w:b/>
                <w:sz w:val="22"/>
                <w:szCs w:val="22"/>
                <w:lang w:val="sr-Cyrl-CS"/>
              </w:rPr>
            </w:pPr>
          </w:p>
        </w:tc>
      </w:tr>
      <w:tr w:rsidR="004B4B49" w:rsidRPr="007403E1" w:rsidTr="00622BEB">
        <w:tc>
          <w:tcPr>
            <w:tcW w:w="4428" w:type="dxa"/>
            <w:gridSpan w:val="2"/>
            <w:shd w:val="clear" w:color="auto" w:fill="auto"/>
          </w:tcPr>
          <w:p w:rsidR="004B4B49" w:rsidRPr="007403E1" w:rsidRDefault="004B4B49" w:rsidP="00622BEB">
            <w:pPr>
              <w:jc w:val="both"/>
              <w:rPr>
                <w:b/>
                <w:sz w:val="22"/>
                <w:szCs w:val="22"/>
                <w:lang w:val="sr-Cyrl-CS"/>
              </w:rPr>
            </w:pPr>
          </w:p>
        </w:tc>
        <w:tc>
          <w:tcPr>
            <w:tcW w:w="1260" w:type="dxa"/>
            <w:shd w:val="clear" w:color="auto" w:fill="auto"/>
          </w:tcPr>
          <w:p w:rsidR="004B4B49" w:rsidRPr="007403E1" w:rsidRDefault="004B4B49" w:rsidP="00622BEB">
            <w:pPr>
              <w:jc w:val="both"/>
              <w:rPr>
                <w:b/>
                <w:sz w:val="22"/>
                <w:szCs w:val="22"/>
                <w:lang w:val="sr-Cyrl-CS"/>
              </w:rPr>
            </w:pPr>
          </w:p>
        </w:tc>
        <w:tc>
          <w:tcPr>
            <w:tcW w:w="4140" w:type="dxa"/>
            <w:tcBorders>
              <w:top w:val="single" w:sz="4" w:space="0" w:color="auto"/>
            </w:tcBorders>
            <w:shd w:val="clear" w:color="auto" w:fill="auto"/>
          </w:tcPr>
          <w:p w:rsidR="004B4B49" w:rsidRPr="007403E1" w:rsidRDefault="004B4B49" w:rsidP="00622BEB">
            <w:pPr>
              <w:jc w:val="center"/>
              <w:rPr>
                <w:sz w:val="22"/>
                <w:szCs w:val="22"/>
                <w:lang w:val="sr-Cyrl-CS"/>
              </w:rPr>
            </w:pPr>
            <w:r w:rsidRPr="007403E1">
              <w:rPr>
                <w:sz w:val="22"/>
                <w:szCs w:val="22"/>
                <w:lang w:val="sr-Cyrl-CS"/>
              </w:rPr>
              <w:t>Потпис овлашћеног лица</w:t>
            </w:r>
          </w:p>
        </w:tc>
      </w:tr>
    </w:tbl>
    <w:p w:rsidR="00240507" w:rsidRPr="00045D22" w:rsidRDefault="00240507" w:rsidP="004C212D"/>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5C0" w:rsidRDefault="00B935C0">
      <w:r>
        <w:separator/>
      </w:r>
    </w:p>
  </w:endnote>
  <w:endnote w:type="continuationSeparator" w:id="0">
    <w:p w:rsidR="00B935C0" w:rsidRDefault="00B935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B935C0" w:rsidRPr="00F9120C" w:rsidRDefault="00B935C0" w:rsidP="00F9120C">
            <w:pPr>
              <w:pStyle w:val="Footer"/>
              <w:jc w:val="right"/>
            </w:pPr>
            <w:r>
              <w:rPr>
                <w:b/>
                <w:bCs/>
              </w:rPr>
              <w:fldChar w:fldCharType="begin"/>
            </w:r>
            <w:r>
              <w:rPr>
                <w:b/>
                <w:bCs/>
              </w:rPr>
              <w:instrText xml:space="preserve"> PAGE </w:instrText>
            </w:r>
            <w:r>
              <w:rPr>
                <w:b/>
                <w:bCs/>
              </w:rPr>
              <w:fldChar w:fldCharType="separate"/>
            </w:r>
            <w:r w:rsidR="00C3637C">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sidR="00C3637C">
              <w:rPr>
                <w:b/>
                <w:bCs/>
                <w:noProof/>
              </w:rPr>
              <w:t>39</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C0" w:rsidRDefault="00B935C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35C0" w:rsidRDefault="00B935C0"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B935C0" w:rsidRPr="00045D22" w:rsidRDefault="00B935C0" w:rsidP="00045D22">
            <w:pPr>
              <w:pStyle w:val="Footer"/>
              <w:jc w:val="right"/>
            </w:pPr>
            <w:r>
              <w:rPr>
                <w:b/>
                <w:bCs/>
              </w:rPr>
              <w:fldChar w:fldCharType="begin"/>
            </w:r>
            <w:r>
              <w:rPr>
                <w:b/>
                <w:bCs/>
              </w:rPr>
              <w:instrText xml:space="preserve"> PAGE </w:instrText>
            </w:r>
            <w:r>
              <w:rPr>
                <w:b/>
                <w:bCs/>
              </w:rPr>
              <w:fldChar w:fldCharType="separate"/>
            </w:r>
            <w:r w:rsidR="00C3637C">
              <w:rPr>
                <w:b/>
                <w:bCs/>
                <w:noProof/>
              </w:rPr>
              <w:t>31</w:t>
            </w:r>
            <w:r>
              <w:rPr>
                <w:b/>
                <w:bCs/>
              </w:rPr>
              <w:fldChar w:fldCharType="end"/>
            </w:r>
            <w:r>
              <w:t xml:space="preserve"> / </w:t>
            </w:r>
            <w:r>
              <w:rPr>
                <w:b/>
                <w:bCs/>
              </w:rPr>
              <w:fldChar w:fldCharType="begin"/>
            </w:r>
            <w:r>
              <w:rPr>
                <w:b/>
                <w:bCs/>
              </w:rPr>
              <w:instrText xml:space="preserve"> NUMPAGES  </w:instrText>
            </w:r>
            <w:r>
              <w:rPr>
                <w:b/>
                <w:bCs/>
              </w:rPr>
              <w:fldChar w:fldCharType="separate"/>
            </w:r>
            <w:r w:rsidR="00C3637C">
              <w:rPr>
                <w:b/>
                <w:bCs/>
                <w:noProof/>
              </w:rPr>
              <w:t>39</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C0" w:rsidRDefault="00B93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5C0" w:rsidRDefault="00B935C0">
      <w:r>
        <w:separator/>
      </w:r>
    </w:p>
  </w:footnote>
  <w:footnote w:type="continuationSeparator" w:id="0">
    <w:p w:rsidR="00B935C0" w:rsidRDefault="00B9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C0" w:rsidRDefault="00B935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C0" w:rsidRPr="00884492" w:rsidRDefault="00B935C0"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C0" w:rsidRDefault="00B935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35"/>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6"/>
  </w:num>
  <w:num w:numId="8">
    <w:abstractNumId w:val="31"/>
  </w:num>
  <w:num w:numId="9">
    <w:abstractNumId w:val="12"/>
  </w:num>
  <w:num w:numId="10">
    <w:abstractNumId w:val="26"/>
  </w:num>
  <w:num w:numId="11">
    <w:abstractNumId w:val="13"/>
  </w:num>
  <w:num w:numId="12">
    <w:abstractNumId w:val="3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9"/>
  </w:num>
  <w:num w:numId="16">
    <w:abstractNumId w:val="11"/>
  </w:num>
  <w:num w:numId="17">
    <w:abstractNumId w:val="5"/>
  </w:num>
  <w:num w:numId="18">
    <w:abstractNumId w:val="36"/>
  </w:num>
  <w:num w:numId="19">
    <w:abstractNumId w:val="38"/>
  </w:num>
  <w:num w:numId="20">
    <w:abstractNumId w:val="21"/>
  </w:num>
  <w:num w:numId="21">
    <w:abstractNumId w:val="27"/>
  </w:num>
  <w:num w:numId="22">
    <w:abstractNumId w:val="9"/>
  </w:num>
  <w:num w:numId="23">
    <w:abstractNumId w:val="32"/>
  </w:num>
  <w:num w:numId="24">
    <w:abstractNumId w:val="24"/>
  </w:num>
  <w:num w:numId="25">
    <w:abstractNumId w:val="25"/>
  </w:num>
  <w:num w:numId="26">
    <w:abstractNumId w:val="33"/>
  </w:num>
  <w:num w:numId="27">
    <w:abstractNumId w:val="34"/>
  </w:num>
  <w:num w:numId="28">
    <w:abstractNumId w:val="14"/>
  </w:num>
  <w:num w:numId="29">
    <w:abstractNumId w:val="7"/>
  </w:num>
  <w:num w:numId="30">
    <w:abstractNumId w:val="28"/>
  </w:num>
  <w:num w:numId="31">
    <w:abstractNumId w:val="22"/>
  </w:num>
  <w:num w:numId="32">
    <w:abstractNumId w:val="23"/>
  </w:num>
  <w:num w:numId="33">
    <w:abstractNumId w:val="29"/>
  </w:num>
  <w:num w:numId="34">
    <w:abstractNumId w:val="19"/>
  </w:num>
  <w:num w:numId="35">
    <w:abstractNumId w:val="4"/>
  </w:num>
  <w:num w:numId="36">
    <w:abstractNumId w:val="10"/>
  </w:num>
  <w:num w:numId="37">
    <w:abstractNumId w:val="17"/>
  </w:num>
  <w:num w:numId="38">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59425"/>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5A00"/>
    <w:rsid w:val="000C6CF5"/>
    <w:rsid w:val="000D01B7"/>
    <w:rsid w:val="000D12A2"/>
    <w:rsid w:val="000D156A"/>
    <w:rsid w:val="000D205E"/>
    <w:rsid w:val="000D27A5"/>
    <w:rsid w:val="000D3141"/>
    <w:rsid w:val="000D534D"/>
    <w:rsid w:val="000D5493"/>
    <w:rsid w:val="000D6991"/>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2B71"/>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26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06C"/>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o:shapelayout v:ext="edit">
      <o:idmap v:ext="edit" data="1"/>
      <o:rules v:ext="edit">
        <o:r id="V:Rule7" type="connector" idref="#_x0000_s1030"/>
        <o:r id="V:Rule8" type="connector" idref="#Straight Arrow Connector 2"/>
        <o:r id="V:Rule9" type="connector" idref="#_x0000_s1029"/>
        <o:r id="V:Rule10" type="connector" idref="#Straight Arrow Connector 3"/>
        <o:r id="V:Rule11" type="connector" idref="#_x0000_s1026"/>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B4A0-1C74-4582-ADF9-0ECE3EB3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39</Pages>
  <Words>9262</Words>
  <Characters>58063</Characters>
  <Application>Microsoft Office Word</Application>
  <DocSecurity>0</DocSecurity>
  <Lines>483</Lines>
  <Paragraphs>134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67191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35</cp:revision>
  <cp:lastPrinted>2016-05-04T09:41:00Z</cp:lastPrinted>
  <dcterms:created xsi:type="dcterms:W3CDTF">2017-06-23T07:48:00Z</dcterms:created>
  <dcterms:modified xsi:type="dcterms:W3CDTF">2018-04-12T06:49:00Z</dcterms:modified>
</cp:coreProperties>
</file>