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RPr="00C35CDB" w:rsidTr="001A10B9">
        <w:trPr>
          <w:trHeight w:val="1110"/>
          <w:jc w:val="center"/>
        </w:trPr>
        <w:tc>
          <w:tcPr>
            <w:tcW w:w="1475" w:type="dxa"/>
            <w:tcBorders>
              <w:top w:val="nil"/>
              <w:left w:val="nil"/>
              <w:bottom w:val="single" w:sz="4" w:space="0" w:color="auto"/>
              <w:right w:val="nil"/>
            </w:tcBorders>
            <w:hideMark/>
          </w:tcPr>
          <w:p w:rsidR="001A10B9" w:rsidRPr="00C35CDB" w:rsidRDefault="001A10B9">
            <w:r w:rsidRPr="00C35C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70.35pt" o:ole="">
                  <v:imagedata r:id="rId9" o:title=""/>
                </v:shape>
                <o:OLEObject Type="Embed" ProgID="Paint.Picture" ShapeID="_x0000_i1025" DrawAspect="Content" ObjectID="_1542105438" r:id="rId10"/>
              </w:object>
            </w:r>
          </w:p>
        </w:tc>
        <w:tc>
          <w:tcPr>
            <w:tcW w:w="8063" w:type="dxa"/>
            <w:tcBorders>
              <w:top w:val="nil"/>
              <w:left w:val="nil"/>
              <w:bottom w:val="single" w:sz="4" w:space="0" w:color="auto"/>
              <w:right w:val="nil"/>
            </w:tcBorders>
          </w:tcPr>
          <w:p w:rsidR="001A10B9" w:rsidRPr="00C35CDB"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C35CDB">
              <w:rPr>
                <w:rFonts w:eastAsiaTheme="minorEastAsia"/>
                <w:b/>
                <w:sz w:val="32"/>
                <w:szCs w:val="32"/>
              </w:rPr>
              <w:t>КЛИНИЧКИ ЦЕНТАР ВОЈВОДИНЕ</w:t>
            </w:r>
            <w:bookmarkEnd w:id="0"/>
            <w:bookmarkEnd w:id="1"/>
            <w:bookmarkEnd w:id="2"/>
            <w:bookmarkEnd w:id="3"/>
          </w:p>
          <w:p w:rsidR="001A10B9" w:rsidRPr="00C35CDB" w:rsidRDefault="001A10B9">
            <w:pPr>
              <w:jc w:val="center"/>
              <w:rPr>
                <w:sz w:val="32"/>
                <w:lang w:val="hr-HR"/>
              </w:rPr>
            </w:pPr>
            <w:r w:rsidRPr="00C35CDB">
              <w:rPr>
                <w:b/>
                <w:sz w:val="32"/>
                <w:lang w:val="hr-HR"/>
              </w:rPr>
              <w:t>KLINIČKI CENTAR VOJVODIN</w:t>
            </w:r>
            <w:r w:rsidRPr="00C35CDB">
              <w:rPr>
                <w:sz w:val="32"/>
                <w:lang w:val="hr-HR"/>
              </w:rPr>
              <w:t>E</w:t>
            </w:r>
          </w:p>
          <w:p w:rsidR="001A10B9" w:rsidRPr="00C35CDB" w:rsidRDefault="001A10B9">
            <w:pPr>
              <w:jc w:val="center"/>
              <w:rPr>
                <w:sz w:val="8"/>
                <w:lang w:val="hr-HR"/>
              </w:rPr>
            </w:pP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013A7A" w:rsidRDefault="00DA7814" w:rsidP="00013A7A">
            <w:pPr>
              <w:jc w:val="center"/>
              <w:rPr>
                <w:rFonts w:ascii="Lucida Sans Unicode" w:hAnsi="Lucida Sans Unicode" w:cs="Lucida Sans Unicode"/>
                <w:sz w:val="18"/>
                <w:szCs w:val="20"/>
                <w:lang w:val="sl-SI"/>
              </w:rPr>
            </w:pPr>
            <w:hyperlink r:id="rId11" w:history="1">
              <w:r w:rsidR="00013A7A">
                <w:rPr>
                  <w:rStyle w:val="Hyperlink"/>
                  <w:rFonts w:ascii="Lucida Sans Unicode" w:hAnsi="Lucida Sans Unicode" w:cs="Lucida Sans Unicode"/>
                  <w:sz w:val="18"/>
                  <w:szCs w:val="20"/>
                  <w:lang w:val="sl-SI"/>
                </w:rPr>
                <w:t>www.kcv.rs</w:t>
              </w:r>
            </w:hyperlink>
            <w:r w:rsidR="00013A7A">
              <w:rPr>
                <w:rFonts w:ascii="Lucida Sans Unicode" w:hAnsi="Lucida Sans Unicode" w:cs="Lucida Sans Unicode"/>
                <w:sz w:val="18"/>
                <w:szCs w:val="20"/>
                <w:lang w:val="sl-SI"/>
              </w:rPr>
              <w:t xml:space="preserve">, e-mail: </w:t>
            </w:r>
            <w:hyperlink r:id="rId12" w:history="1">
              <w:r w:rsidR="00013A7A">
                <w:rPr>
                  <w:rStyle w:val="Hyperlink"/>
                  <w:rFonts w:ascii="Lucida Sans Unicode" w:hAnsi="Lucida Sans Unicode" w:cs="Lucida Sans Unicode"/>
                  <w:sz w:val="18"/>
                  <w:szCs w:val="20"/>
                  <w:lang w:val="sl-SI"/>
                </w:rPr>
                <w:t>uprava@kcv.rs</w:t>
              </w:r>
            </w:hyperlink>
          </w:p>
          <w:p w:rsidR="001A10B9" w:rsidRPr="00C35CDB" w:rsidRDefault="001A10B9">
            <w:pPr>
              <w:jc w:val="center"/>
              <w:rPr>
                <w:sz w:val="10"/>
                <w:szCs w:val="20"/>
                <w:lang w:val="sl-SI"/>
              </w:rPr>
            </w:pPr>
          </w:p>
        </w:tc>
      </w:tr>
    </w:tbl>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jc w:val="center"/>
        <w:rPr>
          <w:b/>
          <w:noProof/>
          <w:sz w:val="36"/>
          <w:szCs w:val="36"/>
        </w:rPr>
      </w:pPr>
      <w:r w:rsidRPr="00C35CDB">
        <w:rPr>
          <w:b/>
          <w:noProof/>
          <w:sz w:val="36"/>
          <w:szCs w:val="36"/>
        </w:rPr>
        <w:t>КОНКУРСНА ДОКУМЕНТАЦИЈА</w:t>
      </w:r>
    </w:p>
    <w:p w:rsidR="005B4BDC" w:rsidRPr="00C35CDB" w:rsidRDefault="005B4BDC" w:rsidP="002D5B2C">
      <w:pPr>
        <w:pStyle w:val="Footer"/>
        <w:jc w:val="center"/>
        <w:rPr>
          <w:b/>
          <w:noProof/>
        </w:rPr>
      </w:pPr>
    </w:p>
    <w:p w:rsidR="00C74F94" w:rsidRPr="008203BF" w:rsidRDefault="008203BF" w:rsidP="002D5B2C">
      <w:pPr>
        <w:pStyle w:val="Footer"/>
        <w:jc w:val="center"/>
        <w:rPr>
          <w:rStyle w:val="apple-converted-space"/>
          <w:b/>
          <w:color w:val="222222"/>
          <w:shd w:val="clear" w:color="auto" w:fill="FFFFFF"/>
        </w:rPr>
      </w:pPr>
      <w:r w:rsidRPr="008203BF">
        <w:rPr>
          <w:b/>
          <w:noProof/>
        </w:rPr>
        <w:t>Сервис и од</w:t>
      </w:r>
      <w:r w:rsidR="00141751">
        <w:rPr>
          <w:b/>
          <w:noProof/>
        </w:rPr>
        <w:t>р</w:t>
      </w:r>
      <w:r w:rsidRPr="008203BF">
        <w:rPr>
          <w:b/>
          <w:noProof/>
        </w:rPr>
        <w:t>жавање медицинске опреме произвођача“ Тoshiba Medica</w:t>
      </w:r>
      <w:r w:rsidR="006F1ABF">
        <w:rPr>
          <w:b/>
          <w:noProof/>
        </w:rPr>
        <w:t>l</w:t>
      </w:r>
      <w:r w:rsidRPr="008203BF">
        <w:rPr>
          <w:b/>
          <w:noProof/>
        </w:rPr>
        <w:t xml:space="preserve"> Systems Corporation“ и „</w:t>
      </w:r>
      <w:r w:rsidRPr="008203BF">
        <w:rPr>
          <w:b/>
          <w:color w:val="222222"/>
          <w:shd w:val="clear" w:color="auto" w:fill="FFFFFF"/>
        </w:rPr>
        <w:t>Agfa Healthcare</w:t>
      </w:r>
      <w:r w:rsidRPr="008203BF">
        <w:rPr>
          <w:rStyle w:val="apple-converted-space"/>
          <w:b/>
          <w:color w:val="222222"/>
          <w:shd w:val="clear" w:color="auto" w:fill="FFFFFF"/>
        </w:rPr>
        <w:t>“ за потребе Клиничког центра Војводине.</w:t>
      </w:r>
    </w:p>
    <w:p w:rsidR="008203BF" w:rsidRPr="008203BF" w:rsidRDefault="008203BF" w:rsidP="002D5B2C">
      <w:pPr>
        <w:pStyle w:val="Footer"/>
        <w:jc w:val="center"/>
        <w:rPr>
          <w:b/>
          <w:noProof/>
          <w:highlight w:val="yellow"/>
        </w:rPr>
      </w:pPr>
    </w:p>
    <w:p w:rsidR="00406B71" w:rsidRPr="00C35CDB" w:rsidRDefault="00DA7814"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70C22" w:rsidRPr="00C35CDB">
            <w:rPr>
              <w:b/>
            </w:rPr>
            <w:t>Отворени поступак</w:t>
          </w:r>
        </w:sdtContent>
      </w:sdt>
      <w:r w:rsidR="00406B71" w:rsidRPr="00C35CDB">
        <w:rPr>
          <w:b/>
          <w:noProof/>
        </w:rPr>
        <w:t xml:space="preserve"> </w:t>
      </w:r>
    </w:p>
    <w:p w:rsidR="00957708" w:rsidRPr="00C35CDB" w:rsidRDefault="00957708" w:rsidP="00406B71">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8203BF" w:rsidRDefault="005B0C45" w:rsidP="002D5B2C">
      <w:pPr>
        <w:pStyle w:val="Footer"/>
        <w:tabs>
          <w:tab w:val="left" w:pos="720"/>
        </w:tabs>
        <w:jc w:val="center"/>
        <w:rPr>
          <w:b/>
          <w:noProof/>
        </w:rPr>
      </w:pPr>
      <w:r>
        <w:rPr>
          <w:b/>
          <w:noProof/>
          <w:lang w:val="sr-Cyrl-RS"/>
        </w:rPr>
        <w:t>234</w:t>
      </w:r>
      <w:r w:rsidR="00B64D46" w:rsidRPr="00B64D46">
        <w:rPr>
          <w:b/>
          <w:noProof/>
        </w:rPr>
        <w:t>-16</w:t>
      </w:r>
      <w:r w:rsidR="008203BF" w:rsidRPr="00B64D46">
        <w:rPr>
          <w:b/>
          <w:noProof/>
        </w:rPr>
        <w:t>-О</w:t>
      </w: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jc w:val="center"/>
        <w:rPr>
          <w:b/>
          <w:noProof/>
        </w:rPr>
      </w:pPr>
      <w:r w:rsidRPr="00B211D7">
        <w:rPr>
          <w:b/>
          <w:noProof/>
        </w:rPr>
        <w:t>Нови Сад</w:t>
      </w:r>
      <w:r w:rsidR="005B4BDC" w:rsidRPr="00B211D7">
        <w:rPr>
          <w:b/>
          <w:noProof/>
        </w:rPr>
        <w:t xml:space="preserve">, </w:t>
      </w:r>
      <w:r w:rsidR="002E14DA" w:rsidRPr="00B211D7">
        <w:rPr>
          <w:b/>
          <w:noProof/>
        </w:rPr>
        <w:t>201</w:t>
      </w:r>
      <w:r w:rsidR="00B64D46">
        <w:rPr>
          <w:b/>
          <w:noProof/>
        </w:rPr>
        <w:t>6</w:t>
      </w:r>
      <w:r w:rsidR="00E23EAC" w:rsidRPr="00B211D7">
        <w:rPr>
          <w:b/>
          <w:noProof/>
        </w:rPr>
        <w:t>. година</w:t>
      </w:r>
    </w:p>
    <w:p w:rsidR="005B4BDC" w:rsidRPr="00C35CDB" w:rsidRDefault="00B60424" w:rsidP="00042AE4">
      <w:pPr>
        <w:ind w:firstLine="720"/>
        <w:jc w:val="both"/>
        <w:rPr>
          <w:rFonts w:eastAsia="TimesNewRomanPSMT"/>
        </w:rPr>
      </w:pPr>
      <w:r w:rsidRPr="00C35CDB">
        <w:rPr>
          <w:b/>
          <w:noProof/>
        </w:rPr>
        <w:br w:type="page"/>
      </w:r>
      <w:bookmarkStart w:id="4" w:name="_Toc354658137"/>
      <w:bookmarkStart w:id="5" w:name="_Toc354658270"/>
      <w:bookmarkStart w:id="6" w:name="_Toc354658304"/>
      <w:bookmarkStart w:id="7" w:name="_Toc354658398"/>
      <w:r w:rsidR="005B4BDC" w:rsidRPr="00C35CDB">
        <w:rPr>
          <w:rFonts w:eastAsia="TimesNewRomanPSMT"/>
        </w:rPr>
        <w:lastRenderedPageBreak/>
        <w:t xml:space="preserve">На основу Закона о јавним набавкама („Сл. гласник РС” бр. 124/2012, у даљем тексту: Закон), </w:t>
      </w:r>
      <w:r w:rsidR="00150683" w:rsidRPr="00C35CDB">
        <w:rPr>
          <w:rFonts w:eastAsia="TimesNewRomanPSMT"/>
        </w:rPr>
        <w:t xml:space="preserve">и </w:t>
      </w:r>
      <w:r w:rsidR="005B4BDC" w:rsidRPr="00C35CDB">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061BB">
        <w:rPr>
          <w:rFonts w:eastAsia="TimesNewRomanPSMT"/>
        </w:rPr>
        <w:t>86</w:t>
      </w:r>
      <w:r w:rsidR="005B4BDC" w:rsidRPr="00C35CDB">
        <w:rPr>
          <w:rFonts w:eastAsia="TimesNewRomanPSMT"/>
        </w:rPr>
        <w:t>/201</w:t>
      </w:r>
      <w:r w:rsidR="00F061BB">
        <w:rPr>
          <w:rFonts w:eastAsia="TimesNewRomanPSMT"/>
        </w:rPr>
        <w:t>5</w:t>
      </w:r>
      <w:r w:rsidR="005B4BDC" w:rsidRPr="00C35CDB">
        <w:rPr>
          <w:rFonts w:eastAsia="TimesNewRomanPSMT"/>
        </w:rPr>
        <w:t xml:space="preserve">), </w:t>
      </w:r>
      <w:r w:rsidR="005B4BDC" w:rsidRPr="00C35CDB">
        <w:t>Одлуке о п</w:t>
      </w:r>
      <w:r w:rsidR="00C74F94" w:rsidRPr="00C35CDB">
        <w:t xml:space="preserve">окретању поступка предметне јавне набавке </w:t>
      </w:r>
      <w:r w:rsidR="005B4BDC" w:rsidRPr="00C35CDB">
        <w:t xml:space="preserve">и Решења о образовању комисије за </w:t>
      </w:r>
      <w:r w:rsidR="00C74F94" w:rsidRPr="00C35CDB">
        <w:t xml:space="preserve">предметну </w:t>
      </w:r>
      <w:r w:rsidR="005B4BDC" w:rsidRPr="00C35CDB">
        <w:t>јавну набавку</w:t>
      </w:r>
      <w:r w:rsidR="00C74F94" w:rsidRPr="00C35CDB">
        <w:t>,</w:t>
      </w:r>
      <w:r w:rsidR="005B4BDC" w:rsidRPr="00C35CDB">
        <w:t xml:space="preserve"> припремљена је:</w:t>
      </w:r>
    </w:p>
    <w:p w:rsidR="005B4BDC" w:rsidRPr="00C35CDB" w:rsidRDefault="005B4BDC" w:rsidP="005B4BDC">
      <w:pPr>
        <w:ind w:firstLine="720"/>
        <w:jc w:val="both"/>
        <w:rPr>
          <w:rFonts w:eastAsia="TimesNewRomanPSMT"/>
        </w:rPr>
      </w:pPr>
    </w:p>
    <w:p w:rsidR="000C3B23" w:rsidRPr="00C35CDB" w:rsidRDefault="000C3B23" w:rsidP="00FC4113">
      <w:pPr>
        <w:jc w:val="center"/>
        <w:rPr>
          <w:b/>
          <w:noProof/>
        </w:rPr>
      </w:pPr>
      <w:r w:rsidRPr="00C35CDB">
        <w:rPr>
          <w:b/>
          <w:noProof/>
        </w:rPr>
        <w:t>КОНКУРСНА ДОКУМЕНТАЦИЈА</w:t>
      </w:r>
    </w:p>
    <w:p w:rsidR="000C3B23" w:rsidRPr="00C35CDB" w:rsidRDefault="000C3B23" w:rsidP="00FC4113">
      <w:pPr>
        <w:jc w:val="center"/>
        <w:rPr>
          <w:b/>
          <w:noProof/>
        </w:rPr>
      </w:pPr>
    </w:p>
    <w:p w:rsidR="000C3B23" w:rsidRDefault="00DA7814" w:rsidP="00B211D7">
      <w:pPr>
        <w:jc w:val="center"/>
        <w:rPr>
          <w:rStyle w:val="apple-converted-space"/>
          <w:b/>
          <w:color w:val="222222"/>
          <w:shd w:val="clear" w:color="auto" w:fill="FFFFF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B211D7">
            <w:rPr>
              <w:b/>
              <w:noProof/>
            </w:rPr>
            <w:t xml:space="preserve">у отвореном поступку јавне набавке </w:t>
          </w:r>
        </w:sdtContent>
      </w:sdt>
      <w:r w:rsidR="000C3B23" w:rsidRPr="00B211D7">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B211D7">
            <w:rPr>
              <w:b/>
              <w:noProof/>
            </w:rPr>
            <w:t>услуга</w:t>
          </w:r>
        </w:sdtContent>
      </w:sdt>
      <w:r w:rsidR="00F9313D" w:rsidRPr="00B211D7">
        <w:rPr>
          <w:b/>
          <w:noProof/>
        </w:rPr>
        <w:t xml:space="preserve"> бр</w:t>
      </w:r>
      <w:r w:rsidR="00070C22" w:rsidRPr="00B211D7">
        <w:rPr>
          <w:b/>
          <w:noProof/>
        </w:rPr>
        <w:t>.</w:t>
      </w:r>
      <w:r w:rsidR="00F9313D" w:rsidRPr="00B211D7">
        <w:rPr>
          <w:b/>
          <w:noProof/>
        </w:rPr>
        <w:t xml:space="preserve"> </w:t>
      </w:r>
      <w:r w:rsidR="005B0C45">
        <w:rPr>
          <w:b/>
          <w:noProof/>
          <w:lang w:val="sr-Cyrl-RS"/>
        </w:rPr>
        <w:t>234</w:t>
      </w:r>
      <w:r w:rsidR="00B64D46">
        <w:rPr>
          <w:b/>
          <w:noProof/>
        </w:rPr>
        <w:t>-16</w:t>
      </w:r>
      <w:r w:rsidR="00B211D7" w:rsidRPr="00B211D7">
        <w:rPr>
          <w:b/>
          <w:noProof/>
        </w:rPr>
        <w:t>-О</w:t>
      </w:r>
      <w:r w:rsidR="00150683" w:rsidRPr="00B211D7">
        <w:rPr>
          <w:b/>
          <w:noProof/>
        </w:rPr>
        <w:t xml:space="preserve"> </w:t>
      </w:r>
      <w:r w:rsidR="00B211D7" w:rsidRPr="00B211D7">
        <w:rPr>
          <w:b/>
          <w:noProof/>
        </w:rPr>
        <w:t>Сервис и од</w:t>
      </w:r>
      <w:r w:rsidR="00141751">
        <w:rPr>
          <w:b/>
          <w:noProof/>
        </w:rPr>
        <w:t>р</w:t>
      </w:r>
      <w:r w:rsidR="00B211D7" w:rsidRPr="00B211D7">
        <w:rPr>
          <w:b/>
          <w:noProof/>
        </w:rPr>
        <w:t>жавање медицинске опреме произвођача“ Тoshiba Medica</w:t>
      </w:r>
      <w:r w:rsidR="006F1ABF">
        <w:rPr>
          <w:b/>
          <w:noProof/>
        </w:rPr>
        <w:t>l</w:t>
      </w:r>
      <w:r w:rsidR="00B211D7" w:rsidRPr="00B211D7">
        <w:rPr>
          <w:b/>
          <w:noProof/>
        </w:rPr>
        <w:t xml:space="preserve"> Systems Corporation</w:t>
      </w:r>
      <w:r w:rsidR="00B211D7" w:rsidRPr="008203BF">
        <w:rPr>
          <w:b/>
          <w:noProof/>
        </w:rPr>
        <w:t>“ и „</w:t>
      </w:r>
      <w:r w:rsidR="00B211D7" w:rsidRPr="008203BF">
        <w:rPr>
          <w:b/>
          <w:color w:val="222222"/>
          <w:shd w:val="clear" w:color="auto" w:fill="FFFFFF"/>
        </w:rPr>
        <w:t>Agfa Healthcare</w:t>
      </w:r>
      <w:r w:rsidR="00B211D7" w:rsidRPr="008203BF">
        <w:rPr>
          <w:rStyle w:val="apple-converted-space"/>
          <w:b/>
          <w:color w:val="222222"/>
          <w:shd w:val="clear" w:color="auto" w:fill="FFFFFF"/>
        </w:rPr>
        <w:t>“ за потребе Клиничког центра Војводине</w:t>
      </w:r>
      <w:r w:rsidR="00B211D7">
        <w:rPr>
          <w:rStyle w:val="apple-converted-space"/>
          <w:b/>
          <w:color w:val="222222"/>
          <w:shd w:val="clear" w:color="auto" w:fill="FFFFFF"/>
        </w:rPr>
        <w:t>.</w:t>
      </w:r>
    </w:p>
    <w:p w:rsidR="00B211D7" w:rsidRPr="00C35CDB" w:rsidRDefault="00B211D7" w:rsidP="00B211D7">
      <w:pPr>
        <w:jc w:val="center"/>
      </w:pPr>
    </w:p>
    <w:bookmarkEnd w:id="4"/>
    <w:bookmarkEnd w:id="5"/>
    <w:bookmarkEnd w:id="6"/>
    <w:bookmarkEnd w:id="7"/>
    <w:p w:rsidR="009651F9" w:rsidRPr="00C35CDB" w:rsidRDefault="001366BB" w:rsidP="009C505A">
      <w:pPr>
        <w:jc w:val="both"/>
        <w:rPr>
          <w:rFonts w:eastAsia="TimesNewRomanPSMT"/>
        </w:rPr>
      </w:pPr>
      <w:r w:rsidRPr="00C35CDB">
        <w:rPr>
          <w:rFonts w:eastAsia="TimesNewRomanPSMT"/>
        </w:rPr>
        <w:t>Конкурсна документација садржи:</w:t>
      </w:r>
    </w:p>
    <w:p w:rsidR="00492963" w:rsidRPr="00C35CDB"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002F18" w:rsidRPr="00C35CDB" w:rsidRDefault="00A02E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35CDB">
        <w:rPr>
          <w:rFonts w:ascii="Times New Roman" w:hAnsi="Times New Roman" w:cs="Times New Roman"/>
          <w:noProof/>
        </w:rPr>
        <w:fldChar w:fldCharType="begin"/>
      </w:r>
      <w:r w:rsidR="00492963" w:rsidRPr="00C35CDB">
        <w:rPr>
          <w:rFonts w:ascii="Times New Roman" w:hAnsi="Times New Roman" w:cs="Times New Roman"/>
          <w:noProof/>
        </w:rPr>
        <w:instrText xml:space="preserve"> TOC \o "1-1" \h \z \u </w:instrText>
      </w:r>
      <w:r w:rsidRPr="00C35CDB">
        <w:rPr>
          <w:rFonts w:ascii="Times New Roman" w:hAnsi="Times New Roman" w:cs="Times New Roman"/>
          <w:noProof/>
        </w:rPr>
        <w:fldChar w:fldCharType="separate"/>
      </w:r>
      <w:hyperlink w:anchor="_Toc401143629" w:history="1">
        <w:r w:rsidR="00002F18" w:rsidRPr="00C35CDB">
          <w:rPr>
            <w:rStyle w:val="Hyperlink"/>
            <w:rFonts w:ascii="Times New Roman" w:hAnsi="Times New Roman" w:cs="Times New Roman"/>
            <w:noProof/>
            <w:sz w:val="24"/>
            <w:szCs w:val="24"/>
          </w:rPr>
          <w:t>1.</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ОПШТИ ПОДАЦИ О НАБАВЦИ</w:t>
        </w:r>
        <w:r w:rsidR="00002F18" w:rsidRPr="00C35CDB">
          <w:rPr>
            <w:rFonts w:ascii="Times New Roman" w:hAnsi="Times New Roman" w:cs="Times New Roman"/>
            <w:noProof/>
            <w:webHidden/>
            <w:sz w:val="24"/>
            <w:szCs w:val="24"/>
          </w:rPr>
          <w:tab/>
        </w:r>
        <w:r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_Toc401143629 \h </w:instrText>
        </w:r>
        <w:r w:rsidRPr="00C35CDB">
          <w:rPr>
            <w:rFonts w:ascii="Times New Roman" w:hAnsi="Times New Roman" w:cs="Times New Roman"/>
            <w:noProof/>
            <w:webHidden/>
            <w:sz w:val="24"/>
            <w:szCs w:val="24"/>
          </w:rPr>
        </w:r>
        <w:r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w:t>
        </w:r>
        <w:r w:rsidRPr="00C35CDB">
          <w:rPr>
            <w:rFonts w:ascii="Times New Roman" w:hAnsi="Times New Roman" w:cs="Times New Roman"/>
            <w:noProof/>
            <w:webHidden/>
            <w:sz w:val="24"/>
            <w:szCs w:val="24"/>
          </w:rPr>
          <w:fldChar w:fldCharType="end"/>
        </w:r>
      </w:hyperlink>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0" w:history="1">
        <w:r w:rsidR="00002F18" w:rsidRPr="00C35CDB">
          <w:rPr>
            <w:rStyle w:val="Hyperlink"/>
            <w:rFonts w:ascii="Times New Roman" w:hAnsi="Times New Roman" w:cs="Times New Roman"/>
            <w:noProof/>
            <w:sz w:val="24"/>
            <w:szCs w:val="24"/>
          </w:rPr>
          <w:t>2.</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ПОДАЦИ О ПРЕДМЕТУ ЈАВНЕ НАБАВКЕ</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_Toc401143630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4</w:t>
        </w:r>
        <w:r w:rsidR="00A02E4B" w:rsidRPr="00C35CDB">
          <w:rPr>
            <w:rFonts w:ascii="Times New Roman" w:hAnsi="Times New Roman" w:cs="Times New Roman"/>
            <w:noProof/>
            <w:webHidden/>
            <w:sz w:val="24"/>
            <w:szCs w:val="24"/>
          </w:rPr>
          <w:fldChar w:fldCharType="end"/>
        </w:r>
      </w:hyperlink>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1" w:history="1">
        <w:r w:rsidR="00002F18" w:rsidRPr="00C35CDB">
          <w:rPr>
            <w:rStyle w:val="Hyperlink"/>
            <w:rFonts w:ascii="Times New Roman" w:hAnsi="Times New Roman" w:cs="Times New Roman"/>
            <w:noProof/>
            <w:sz w:val="24"/>
            <w:szCs w:val="24"/>
          </w:rPr>
          <w:t>3.</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ОПИС ПРЕДМЕТА ЈАВНЕ НАБАВКЕ</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_Toc401143631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5</w:t>
        </w:r>
        <w:r w:rsidR="00A02E4B" w:rsidRPr="00C35CDB">
          <w:rPr>
            <w:rFonts w:ascii="Times New Roman" w:hAnsi="Times New Roman" w:cs="Times New Roman"/>
            <w:noProof/>
            <w:webHidden/>
            <w:sz w:val="24"/>
            <w:szCs w:val="24"/>
          </w:rPr>
          <w:fldChar w:fldCharType="end"/>
        </w:r>
      </w:hyperlink>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3" w:history="1">
        <w:r w:rsidR="006F5A46">
          <w:rPr>
            <w:rStyle w:val="Hyperlink"/>
            <w:rFonts w:ascii="Times New Roman" w:hAnsi="Times New Roman" w:cs="Times New Roman"/>
            <w:noProof/>
            <w:sz w:val="24"/>
            <w:szCs w:val="24"/>
          </w:rPr>
          <w:t>4</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УСЛОВИ ЗА УЧЕШЋЕ У ПОСТУПКУ ЈАВНЕ НАБАВКЕ ИЗ ЧЛ. 75. И 76. ЗАКОНА И УПУТСТВО КАКО СЕ ДОКАЗУЈЕ ИСПУЊЕНОСТ ТИХ УСЛОВА</w:t>
        </w:r>
        <w:r w:rsidR="00002F18" w:rsidRPr="00C35CDB">
          <w:rPr>
            <w:rFonts w:ascii="Times New Roman" w:hAnsi="Times New Roman" w:cs="Times New Roman"/>
            <w:noProof/>
            <w:webHidden/>
            <w:sz w:val="24"/>
            <w:szCs w:val="24"/>
          </w:rPr>
          <w:tab/>
        </w:r>
      </w:hyperlink>
      <w:r w:rsidR="0054280D">
        <w:rPr>
          <w:rFonts w:ascii="Times New Roman" w:hAnsi="Times New Roman" w:cs="Times New Roman"/>
          <w:noProof/>
          <w:sz w:val="24"/>
          <w:szCs w:val="24"/>
        </w:rPr>
        <w:t>11</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4" w:history="1">
        <w:r w:rsidR="006F5A46">
          <w:rPr>
            <w:rStyle w:val="Hyperlink"/>
            <w:rFonts w:ascii="Times New Roman" w:hAnsi="Times New Roman" w:cs="Times New Roman"/>
            <w:noProof/>
            <w:sz w:val="24"/>
            <w:szCs w:val="24"/>
          </w:rPr>
          <w:t>5</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УПУТСТВО ПОНУЂАЧИМА КАКО ДА САЧИНЕ ПОНУДУ</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_Toc401143634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1</w:t>
        </w:r>
        <w:r w:rsidR="00A02E4B" w:rsidRPr="00C35CDB">
          <w:rPr>
            <w:rFonts w:ascii="Times New Roman" w:hAnsi="Times New Roman" w:cs="Times New Roman"/>
            <w:noProof/>
            <w:webHidden/>
            <w:sz w:val="24"/>
            <w:szCs w:val="24"/>
          </w:rPr>
          <w:fldChar w:fldCharType="end"/>
        </w:r>
      </w:hyperlink>
      <w:r w:rsidR="0054280D">
        <w:rPr>
          <w:rFonts w:ascii="Times New Roman" w:hAnsi="Times New Roman" w:cs="Times New Roman"/>
          <w:noProof/>
          <w:sz w:val="24"/>
          <w:szCs w:val="24"/>
        </w:rPr>
        <w:t>5</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6" w:history="1">
        <w:r w:rsidR="006F5A46">
          <w:rPr>
            <w:rStyle w:val="Hyperlink"/>
            <w:rFonts w:ascii="Times New Roman" w:hAnsi="Times New Roman" w:cs="Times New Roman"/>
            <w:noProof/>
            <w:sz w:val="24"/>
            <w:szCs w:val="24"/>
          </w:rPr>
          <w:t>6</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6F1ABF">
          <w:rPr>
            <w:rStyle w:val="Hyperlink"/>
            <w:rFonts w:ascii="Times New Roman" w:hAnsi="Times New Roman" w:cs="Times New Roman"/>
            <w:noProof/>
            <w:sz w:val="24"/>
            <w:szCs w:val="24"/>
          </w:rPr>
          <w:t>МОДЕЛ УГОВОРА</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_Toc401143636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02E4B" w:rsidRPr="00C35CDB">
          <w:rPr>
            <w:rFonts w:ascii="Times New Roman" w:hAnsi="Times New Roman" w:cs="Times New Roman"/>
            <w:noProof/>
            <w:webHidden/>
            <w:sz w:val="24"/>
            <w:szCs w:val="24"/>
          </w:rPr>
          <w:fldChar w:fldCharType="end"/>
        </w:r>
      </w:hyperlink>
      <w:r w:rsidR="0054280D">
        <w:rPr>
          <w:rFonts w:ascii="Times New Roman" w:hAnsi="Times New Roman" w:cs="Times New Roman"/>
          <w:noProof/>
          <w:sz w:val="24"/>
          <w:szCs w:val="24"/>
        </w:rPr>
        <w:t>3</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7" w:history="1">
        <w:r w:rsidR="006F5A46">
          <w:rPr>
            <w:rStyle w:val="Hyperlink"/>
            <w:rFonts w:ascii="Times New Roman" w:hAnsi="Times New Roman" w:cs="Times New Roman"/>
            <w:noProof/>
            <w:sz w:val="24"/>
            <w:szCs w:val="24"/>
          </w:rPr>
          <w:t>7</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ИЗЈАВА О НЕЗАВИСНОЈ ПОНУДИ</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_Toc401143637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02E4B" w:rsidRPr="00C35CDB">
          <w:rPr>
            <w:rFonts w:ascii="Times New Roman" w:hAnsi="Times New Roman" w:cs="Times New Roman"/>
            <w:noProof/>
            <w:webHidden/>
            <w:sz w:val="24"/>
            <w:szCs w:val="24"/>
          </w:rPr>
          <w:fldChar w:fldCharType="end"/>
        </w:r>
      </w:hyperlink>
      <w:r w:rsidR="0054280D">
        <w:rPr>
          <w:rFonts w:ascii="Times New Roman" w:hAnsi="Times New Roman" w:cs="Times New Roman"/>
          <w:noProof/>
          <w:sz w:val="24"/>
          <w:szCs w:val="24"/>
        </w:rPr>
        <w:t>7</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8" w:history="1">
        <w:r w:rsidR="006F5A46">
          <w:rPr>
            <w:rStyle w:val="Hyperlink"/>
            <w:rFonts w:ascii="Times New Roman" w:hAnsi="Times New Roman" w:cs="Times New Roman"/>
            <w:noProof/>
            <w:sz w:val="24"/>
            <w:szCs w:val="24"/>
          </w:rPr>
          <w:t>8</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ИЗЈАВЕ О ПОШТОВАЊУ ОБАВЕЗА</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_Toc401143638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02E4B" w:rsidRPr="00C35CDB">
          <w:rPr>
            <w:rFonts w:ascii="Times New Roman" w:hAnsi="Times New Roman" w:cs="Times New Roman"/>
            <w:noProof/>
            <w:webHidden/>
            <w:sz w:val="24"/>
            <w:szCs w:val="24"/>
          </w:rPr>
          <w:fldChar w:fldCharType="end"/>
        </w:r>
      </w:hyperlink>
      <w:r w:rsidR="0054280D">
        <w:rPr>
          <w:rFonts w:ascii="Times New Roman" w:hAnsi="Times New Roman" w:cs="Times New Roman"/>
          <w:noProof/>
          <w:sz w:val="24"/>
          <w:szCs w:val="24"/>
        </w:rPr>
        <w:t>8</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9" w:history="1">
        <w:r w:rsidR="006F5A46">
          <w:rPr>
            <w:rStyle w:val="Hyperlink"/>
            <w:rFonts w:ascii="Times New Roman" w:hAnsi="Times New Roman" w:cs="Times New Roman"/>
            <w:noProof/>
            <w:sz w:val="24"/>
            <w:szCs w:val="24"/>
          </w:rPr>
          <w:t>9</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СТРУКТУРЕ ПОНУЂЕНЕ ЦЕНЕ</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_Toc401143639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02E4B" w:rsidRPr="00C35CDB">
          <w:rPr>
            <w:rFonts w:ascii="Times New Roman" w:hAnsi="Times New Roman" w:cs="Times New Roman"/>
            <w:noProof/>
            <w:webHidden/>
            <w:sz w:val="24"/>
            <w:szCs w:val="24"/>
          </w:rPr>
          <w:fldChar w:fldCharType="end"/>
        </w:r>
      </w:hyperlink>
      <w:r w:rsidR="0054280D">
        <w:rPr>
          <w:rFonts w:ascii="Times New Roman" w:hAnsi="Times New Roman" w:cs="Times New Roman"/>
          <w:noProof/>
          <w:sz w:val="24"/>
          <w:szCs w:val="24"/>
        </w:rPr>
        <w:t>9</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0" w:history="1">
        <w:r w:rsidR="00002F18" w:rsidRPr="00C35CDB">
          <w:rPr>
            <w:rStyle w:val="Hyperlink"/>
            <w:rFonts w:ascii="Times New Roman" w:hAnsi="Times New Roman" w:cs="Times New Roman"/>
            <w:noProof/>
            <w:sz w:val="24"/>
            <w:szCs w:val="24"/>
          </w:rPr>
          <w:t>1</w:t>
        </w:r>
        <w:r w:rsidR="006F5A46">
          <w:rPr>
            <w:rStyle w:val="Hyperlink"/>
            <w:rFonts w:ascii="Times New Roman" w:hAnsi="Times New Roman" w:cs="Times New Roman"/>
            <w:noProof/>
            <w:sz w:val="24"/>
            <w:szCs w:val="24"/>
          </w:rPr>
          <w:t>0</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ТРОШКОВА ПРИПРЕМЕ ПОНУДЕ</w:t>
        </w:r>
        <w:r w:rsidR="00002F18" w:rsidRPr="00C35CDB">
          <w:rPr>
            <w:rFonts w:ascii="Times New Roman" w:hAnsi="Times New Roman" w:cs="Times New Roman"/>
            <w:noProof/>
            <w:webHidden/>
            <w:sz w:val="24"/>
            <w:szCs w:val="24"/>
          </w:rPr>
          <w:tab/>
        </w:r>
      </w:hyperlink>
      <w:r w:rsidR="0054280D">
        <w:rPr>
          <w:rFonts w:ascii="Times New Roman" w:hAnsi="Times New Roman" w:cs="Times New Roman"/>
          <w:noProof/>
          <w:sz w:val="24"/>
          <w:szCs w:val="24"/>
        </w:rPr>
        <w:t>30</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1" w:history="1">
        <w:r w:rsidR="00002F18" w:rsidRPr="00C35CDB">
          <w:rPr>
            <w:rStyle w:val="Hyperlink"/>
            <w:rFonts w:ascii="Times New Roman" w:hAnsi="Times New Roman" w:cs="Times New Roman"/>
            <w:noProof/>
            <w:sz w:val="24"/>
            <w:szCs w:val="24"/>
          </w:rPr>
          <w:t>1</w:t>
        </w:r>
        <w:r w:rsidR="006F5A46">
          <w:rPr>
            <w:rStyle w:val="Hyperlink"/>
            <w:rFonts w:ascii="Times New Roman" w:hAnsi="Times New Roman" w:cs="Times New Roman"/>
            <w:noProof/>
            <w:sz w:val="24"/>
            <w:szCs w:val="24"/>
          </w:rPr>
          <w:t>1</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ПОНУДЕ</w:t>
        </w:r>
        <w:r w:rsidR="00002F18" w:rsidRPr="00C35CDB">
          <w:rPr>
            <w:rFonts w:ascii="Times New Roman" w:hAnsi="Times New Roman" w:cs="Times New Roman"/>
            <w:noProof/>
            <w:webHidden/>
            <w:sz w:val="24"/>
            <w:szCs w:val="24"/>
          </w:rPr>
          <w:tab/>
        </w:r>
      </w:hyperlink>
      <w:r w:rsidR="0054280D">
        <w:rPr>
          <w:rFonts w:ascii="Times New Roman" w:hAnsi="Times New Roman" w:cs="Times New Roman"/>
          <w:noProof/>
          <w:sz w:val="24"/>
          <w:szCs w:val="24"/>
        </w:rPr>
        <w:t>31</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2" w:history="1">
        <w:r w:rsidR="00002F18" w:rsidRPr="00C35CDB">
          <w:rPr>
            <w:rStyle w:val="Hyperlink"/>
            <w:rFonts w:ascii="Times New Roman" w:hAnsi="Times New Roman" w:cs="Times New Roman"/>
            <w:noProof/>
            <w:sz w:val="24"/>
            <w:szCs w:val="24"/>
          </w:rPr>
          <w:t>1</w:t>
        </w:r>
        <w:r w:rsidR="006F5A46">
          <w:rPr>
            <w:rStyle w:val="Hyperlink"/>
            <w:rFonts w:ascii="Times New Roman" w:hAnsi="Times New Roman" w:cs="Times New Roman"/>
            <w:noProof/>
            <w:sz w:val="24"/>
            <w:szCs w:val="24"/>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А) ОПШТИ ПОДАЦИ О ПОНУЂАЧУ ИЗ ГРУПЕ ПОНУЂАЧА</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_Toc401143642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w:t>
        </w:r>
        <w:r w:rsidR="00A02E4B" w:rsidRPr="00C35CDB">
          <w:rPr>
            <w:rFonts w:ascii="Times New Roman" w:hAnsi="Times New Roman" w:cs="Times New Roman"/>
            <w:noProof/>
            <w:webHidden/>
            <w:sz w:val="24"/>
            <w:szCs w:val="24"/>
          </w:rPr>
          <w:fldChar w:fldCharType="end"/>
        </w:r>
      </w:hyperlink>
      <w:r w:rsidR="0054280D">
        <w:rPr>
          <w:rFonts w:ascii="Times New Roman" w:hAnsi="Times New Roman" w:cs="Times New Roman"/>
          <w:noProof/>
          <w:sz w:val="24"/>
          <w:szCs w:val="24"/>
        </w:rPr>
        <w:t>3</w:t>
      </w:r>
    </w:p>
    <w:p w:rsidR="00002F18" w:rsidRPr="00C35CDB" w:rsidRDefault="00DA7814">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3" w:history="1">
        <w:r w:rsidR="00002F18" w:rsidRPr="00C35CDB">
          <w:rPr>
            <w:rStyle w:val="Hyperlink"/>
            <w:rFonts w:ascii="Times New Roman" w:hAnsi="Times New Roman" w:cs="Times New Roman"/>
            <w:noProof/>
            <w:sz w:val="24"/>
            <w:szCs w:val="24"/>
          </w:rPr>
          <w:t>1</w:t>
        </w:r>
        <w:r w:rsidR="006F5A46">
          <w:rPr>
            <w:rStyle w:val="Hyperlink"/>
            <w:rFonts w:ascii="Times New Roman" w:hAnsi="Times New Roman" w:cs="Times New Roman"/>
            <w:noProof/>
            <w:sz w:val="24"/>
            <w:szCs w:val="24"/>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Б) ОПШТИ ПОДАЦИ О ПОДИЗВОЂАЧИМА</w:t>
        </w:r>
        <w:r w:rsidR="00002F18" w:rsidRPr="00C35CDB">
          <w:rPr>
            <w:rFonts w:ascii="Times New Roman" w:hAnsi="Times New Roman" w:cs="Times New Roman"/>
            <w:noProof/>
            <w:webHidden/>
            <w:sz w:val="24"/>
            <w:szCs w:val="24"/>
          </w:rPr>
          <w:tab/>
        </w:r>
        <w:r w:rsidR="00A02E4B"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_Toc401143643 \h </w:instrText>
        </w:r>
        <w:r w:rsidR="00A02E4B" w:rsidRPr="00C35CDB">
          <w:rPr>
            <w:rFonts w:ascii="Times New Roman" w:hAnsi="Times New Roman" w:cs="Times New Roman"/>
            <w:noProof/>
            <w:webHidden/>
            <w:sz w:val="24"/>
            <w:szCs w:val="24"/>
          </w:rPr>
        </w:r>
        <w:r w:rsidR="00A02E4B"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w:t>
        </w:r>
        <w:r w:rsidR="00A02E4B" w:rsidRPr="00C35CDB">
          <w:rPr>
            <w:rFonts w:ascii="Times New Roman" w:hAnsi="Times New Roman" w:cs="Times New Roman"/>
            <w:noProof/>
            <w:webHidden/>
            <w:sz w:val="24"/>
            <w:szCs w:val="24"/>
          </w:rPr>
          <w:fldChar w:fldCharType="end"/>
        </w:r>
      </w:hyperlink>
      <w:r w:rsidR="0054280D">
        <w:rPr>
          <w:rFonts w:ascii="Times New Roman" w:hAnsi="Times New Roman" w:cs="Times New Roman"/>
          <w:noProof/>
          <w:sz w:val="24"/>
          <w:szCs w:val="24"/>
        </w:rPr>
        <w:t>4</w:t>
      </w:r>
    </w:p>
    <w:p w:rsidR="00D37D98" w:rsidRPr="00C35CDB" w:rsidRDefault="00A02E4B" w:rsidP="00D37D98">
      <w:pPr>
        <w:pStyle w:val="Heading2"/>
        <w:jc w:val="left"/>
        <w:rPr>
          <w:noProof/>
        </w:rPr>
      </w:pPr>
      <w:r w:rsidRPr="00C35CDB">
        <w:rPr>
          <w:noProof/>
        </w:rPr>
        <w:fldChar w:fldCharType="end"/>
      </w:r>
    </w:p>
    <w:p w:rsidR="00D37D98" w:rsidRPr="00C35CDB" w:rsidRDefault="00D11408" w:rsidP="00D37D98">
      <w:pPr>
        <w:rPr>
          <w:noProof/>
          <w:sz w:val="28"/>
          <w:lang w:val="sr-Latn-CS"/>
        </w:rPr>
      </w:pPr>
      <w:r>
        <w:rPr>
          <w:noProof/>
        </w:rPr>
        <w:t>PROVERITI SADRŽAJ*</w:t>
      </w:r>
      <w:r w:rsidR="00D37D98" w:rsidRPr="00C35CDB">
        <w:rPr>
          <w:noProof/>
        </w:rPr>
        <w:br w:type="page"/>
      </w:r>
    </w:p>
    <w:p w:rsidR="002D5B2C" w:rsidRPr="00C35CDB" w:rsidRDefault="002D5B2C" w:rsidP="00F32498">
      <w:pPr>
        <w:pStyle w:val="Heading1"/>
        <w:numPr>
          <w:ilvl w:val="0"/>
          <w:numId w:val="9"/>
        </w:numPr>
        <w:jc w:val="center"/>
        <w:rPr>
          <w:sz w:val="28"/>
          <w:szCs w:val="28"/>
        </w:rPr>
      </w:pPr>
      <w:bookmarkStart w:id="13" w:name="_Toc389030809"/>
      <w:bookmarkStart w:id="14" w:name="_Toc401143629"/>
      <w:r w:rsidRPr="00C35CDB">
        <w:rPr>
          <w:sz w:val="28"/>
          <w:szCs w:val="28"/>
        </w:rPr>
        <w:lastRenderedPageBreak/>
        <w:t>ОПШТИ ПОДАЦИ О НАБАВЦИ</w:t>
      </w:r>
      <w:bookmarkEnd w:id="8"/>
      <w:bookmarkEnd w:id="9"/>
      <w:bookmarkEnd w:id="10"/>
      <w:bookmarkEnd w:id="11"/>
      <w:bookmarkEnd w:id="12"/>
      <w:bookmarkEnd w:id="13"/>
      <w:bookmarkEnd w:id="14"/>
    </w:p>
    <w:p w:rsidR="002D5B2C" w:rsidRPr="00C35CDB"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C35CDB" w:rsidTr="004D3FDC">
        <w:tc>
          <w:tcPr>
            <w:tcW w:w="4643" w:type="dxa"/>
          </w:tcPr>
          <w:p w:rsidR="002D5B2C" w:rsidRPr="00C35CDB" w:rsidRDefault="002D5B2C" w:rsidP="004D3FDC">
            <w:pPr>
              <w:rPr>
                <w:b/>
                <w:noProof/>
              </w:rPr>
            </w:pPr>
            <w:r w:rsidRPr="00C35CDB">
              <w:rPr>
                <w:b/>
                <w:noProof/>
              </w:rPr>
              <w:t>Наручилац</w:t>
            </w:r>
          </w:p>
        </w:tc>
        <w:tc>
          <w:tcPr>
            <w:tcW w:w="4643" w:type="dxa"/>
          </w:tcPr>
          <w:p w:rsidR="002D5B2C" w:rsidRPr="00C35CDB" w:rsidRDefault="002D5B2C" w:rsidP="002D5B2C">
            <w:pPr>
              <w:rPr>
                <w:noProof/>
              </w:rPr>
            </w:pPr>
            <w:r w:rsidRPr="00C35CDB">
              <w:rPr>
                <w:noProof/>
              </w:rPr>
              <w:t xml:space="preserve">КЛИНИЧКИ ЦЕНТАР ВОЈВОДИНЕ, </w:t>
            </w:r>
          </w:p>
          <w:p w:rsidR="002D5B2C" w:rsidRPr="00C35CDB" w:rsidRDefault="002D5B2C" w:rsidP="002D5B2C">
            <w:pPr>
              <w:rPr>
                <w:noProof/>
              </w:rPr>
            </w:pPr>
            <w:r w:rsidRPr="00C35CDB">
              <w:rPr>
                <w:noProof/>
              </w:rPr>
              <w:t xml:space="preserve">ул. Хајдук </w:t>
            </w:r>
            <w:r w:rsidR="00EF6B5E" w:rsidRPr="00C35CDB">
              <w:rPr>
                <w:noProof/>
              </w:rPr>
              <w:t>Вељкова бр.1, Нови Сад, (www.kcv.rs</w:t>
            </w:r>
            <w:r w:rsidRPr="00C35CDB">
              <w:rPr>
                <w:noProof/>
              </w:rPr>
              <w:t>).</w:t>
            </w:r>
          </w:p>
        </w:tc>
      </w:tr>
      <w:tr w:rsidR="002D5B2C" w:rsidRPr="00C35CDB" w:rsidTr="004D3FDC">
        <w:tc>
          <w:tcPr>
            <w:tcW w:w="4643" w:type="dxa"/>
          </w:tcPr>
          <w:p w:rsidR="002D5B2C" w:rsidRPr="00C35CDB" w:rsidRDefault="002D5B2C" w:rsidP="004D3FDC">
            <w:pPr>
              <w:rPr>
                <w:b/>
                <w:noProof/>
              </w:rPr>
            </w:pPr>
            <w:r w:rsidRPr="00C35CDB">
              <w:rPr>
                <w:b/>
                <w:noProof/>
              </w:rPr>
              <w:t>Врста поступка</w:t>
            </w:r>
          </w:p>
        </w:tc>
        <w:tc>
          <w:tcPr>
            <w:tcW w:w="4643" w:type="dxa"/>
          </w:tcPr>
          <w:p w:rsidR="002D5B2C" w:rsidRPr="00C35CDB" w:rsidRDefault="001366BB" w:rsidP="00D52298">
            <w:pPr>
              <w:jc w:val="both"/>
            </w:pPr>
            <w:r w:rsidRPr="00C35CD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C35CDB">
                  <w:t>отвореном поступку</w:t>
                </w:r>
              </w:sdtContent>
            </w:sdt>
            <w:r w:rsidRPr="00C35CDB">
              <w:rPr>
                <w:lang w:val="sr-Cyrl-CS"/>
              </w:rPr>
              <w:t xml:space="preserve">, </w:t>
            </w:r>
            <w:r w:rsidRPr="00C35CDB">
              <w:t>у складу са Законом и подзаконским актима којима се уређују јавне набавке.</w:t>
            </w:r>
          </w:p>
        </w:tc>
      </w:tr>
      <w:tr w:rsidR="002D5B2C" w:rsidRPr="00C35CDB" w:rsidTr="004D3FDC">
        <w:tc>
          <w:tcPr>
            <w:tcW w:w="4643" w:type="dxa"/>
          </w:tcPr>
          <w:p w:rsidR="002D5B2C" w:rsidRPr="00C35CDB" w:rsidRDefault="002D5B2C" w:rsidP="004D3FDC">
            <w:pPr>
              <w:rPr>
                <w:b/>
                <w:noProof/>
              </w:rPr>
            </w:pPr>
            <w:r w:rsidRPr="00C35CDB">
              <w:rPr>
                <w:b/>
                <w:noProof/>
              </w:rPr>
              <w:t>Предмет јавне набавке</w:t>
            </w:r>
          </w:p>
        </w:tc>
        <w:tc>
          <w:tcPr>
            <w:tcW w:w="4643" w:type="dxa"/>
          </w:tcPr>
          <w:p w:rsidR="002D5B2C" w:rsidRPr="00C35CDB" w:rsidRDefault="00DA7814" w:rsidP="006F1ABF">
            <w:pP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211D7" w:rsidRPr="00B211D7">
                  <w:rPr>
                    <w:noProof/>
                  </w:rPr>
                  <w:t>Услуге</w:t>
                </w:r>
              </w:sdtContent>
            </w:sdt>
            <w:r w:rsidR="009B29BE" w:rsidRPr="00B211D7">
              <w:t xml:space="preserve"> бр</w:t>
            </w:r>
            <w:r w:rsidR="009B29BE" w:rsidRPr="00B211D7">
              <w:rPr>
                <w:lang w:val="ru-RU"/>
              </w:rPr>
              <w:t>.</w:t>
            </w:r>
            <w:r w:rsidR="00B211D7" w:rsidRPr="00B211D7">
              <w:t xml:space="preserve"> </w:t>
            </w:r>
            <w:r w:rsidR="005B0C45">
              <w:rPr>
                <w:lang w:val="sr-Cyrl-RS"/>
              </w:rPr>
              <w:t>234</w:t>
            </w:r>
            <w:r w:rsidR="00FC0FBA" w:rsidRPr="00B211D7">
              <w:t>-1</w:t>
            </w:r>
            <w:r w:rsidR="00B64D46">
              <w:t>6</w:t>
            </w:r>
            <w:r w:rsidR="00FC0FBA" w:rsidRPr="00B211D7">
              <w:t>-O</w:t>
            </w:r>
            <w:r w:rsidR="009B29BE" w:rsidRPr="00B211D7">
              <w:rPr>
                <w:i/>
                <w:iCs/>
              </w:rPr>
              <w:t xml:space="preserve"> </w:t>
            </w:r>
            <w:r w:rsidR="009B29BE" w:rsidRPr="00B211D7">
              <w:t xml:space="preserve">- </w:t>
            </w:r>
            <w:r w:rsidR="00B211D7" w:rsidRPr="00B211D7">
              <w:rPr>
                <w:noProof/>
              </w:rPr>
              <w:t>Сервис и од</w:t>
            </w:r>
            <w:r w:rsidR="00141751">
              <w:rPr>
                <w:noProof/>
              </w:rPr>
              <w:t>р</w:t>
            </w:r>
            <w:r w:rsidR="00B211D7" w:rsidRPr="00B211D7">
              <w:rPr>
                <w:noProof/>
              </w:rPr>
              <w:t>жавање медицинске опреме произвођача</w:t>
            </w:r>
            <w:r w:rsidR="006F1ABF">
              <w:rPr>
                <w:noProof/>
              </w:rPr>
              <w:t xml:space="preserve"> „</w:t>
            </w:r>
            <w:r w:rsidR="00B211D7" w:rsidRPr="00B211D7">
              <w:rPr>
                <w:noProof/>
              </w:rPr>
              <w:t>Тoshiba Medica</w:t>
            </w:r>
            <w:r w:rsidR="006F1ABF">
              <w:rPr>
                <w:noProof/>
              </w:rPr>
              <w:t>l</w:t>
            </w:r>
            <w:r w:rsidR="00B211D7" w:rsidRPr="00B211D7">
              <w:rPr>
                <w:noProof/>
              </w:rPr>
              <w:t xml:space="preserve"> Systems Corporation“ и „</w:t>
            </w:r>
            <w:r w:rsidR="00B211D7" w:rsidRPr="00B211D7">
              <w:rPr>
                <w:color w:val="222222"/>
                <w:shd w:val="clear" w:color="auto" w:fill="FFFFFF"/>
              </w:rPr>
              <w:t>Agfa Healthcare</w:t>
            </w:r>
            <w:r w:rsidR="00B211D7" w:rsidRPr="00B211D7">
              <w:rPr>
                <w:rStyle w:val="apple-converted-space"/>
                <w:color w:val="222222"/>
                <w:shd w:val="clear" w:color="auto" w:fill="FFFFFF"/>
              </w:rPr>
              <w:t>“ за потребе Клиничког центра Војводине.</w:t>
            </w:r>
          </w:p>
        </w:tc>
      </w:tr>
      <w:tr w:rsidR="002D5B2C" w:rsidRPr="00C35CDB" w:rsidTr="004D3FDC">
        <w:tc>
          <w:tcPr>
            <w:tcW w:w="4643" w:type="dxa"/>
          </w:tcPr>
          <w:p w:rsidR="002D5B2C" w:rsidRPr="00C35CDB" w:rsidRDefault="001366BB" w:rsidP="004D3FDC">
            <w:pPr>
              <w:rPr>
                <w:noProof/>
              </w:rPr>
            </w:pPr>
            <w:r w:rsidRPr="00C35CDB">
              <w:rPr>
                <w:b/>
                <w:bCs/>
                <w:lang w:val="sr-Cyrl-CS"/>
              </w:rPr>
              <w:t>Циљ поступка</w:t>
            </w:r>
          </w:p>
        </w:tc>
        <w:tc>
          <w:tcPr>
            <w:tcW w:w="4643" w:type="dxa"/>
          </w:tcPr>
          <w:p w:rsidR="002D5B2C" w:rsidRPr="00C35CDB" w:rsidRDefault="001366BB" w:rsidP="00D52298">
            <w:pPr>
              <w:jc w:val="both"/>
              <w:rPr>
                <w:i/>
                <w:iCs/>
              </w:rPr>
            </w:pPr>
            <w:r w:rsidRPr="00C35CDB">
              <w:rPr>
                <w:lang w:val="sr-Cyrl-CS"/>
              </w:rPr>
              <w:t>Поступак јавне наб</w:t>
            </w:r>
            <w:r w:rsidR="00D86480" w:rsidRPr="00C35CDB">
              <w:rPr>
                <w:lang w:val="sr-Cyrl-CS"/>
              </w:rPr>
              <w:t xml:space="preserve">авке се спроводи ради </w:t>
            </w:r>
            <w:r w:rsidR="00D86480" w:rsidRPr="00B211D7">
              <w:rPr>
                <w:lang w:val="sr-Cyrl-CS"/>
              </w:rPr>
              <w:t>закључења</w:t>
            </w:r>
            <w:r w:rsidR="00D86480" w:rsidRPr="00B211D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B211D7">
                  <w:t>уговора о јавној набавци</w:t>
                </w:r>
              </w:sdtContent>
            </w:sdt>
          </w:p>
        </w:tc>
      </w:tr>
      <w:tr w:rsidR="002D5B2C" w:rsidRPr="00B211D7" w:rsidTr="008A1D66">
        <w:tc>
          <w:tcPr>
            <w:tcW w:w="4643" w:type="dxa"/>
          </w:tcPr>
          <w:p w:rsidR="002D5B2C" w:rsidRPr="00B211D7" w:rsidRDefault="002D5B2C" w:rsidP="002D5B2C">
            <w:pPr>
              <w:rPr>
                <w:b/>
                <w:noProof/>
              </w:rPr>
            </w:pPr>
            <w:r w:rsidRPr="00B211D7">
              <w:rPr>
                <w:b/>
                <w:noProof/>
              </w:rPr>
              <w:t>Контакт</w:t>
            </w:r>
          </w:p>
        </w:tc>
        <w:tc>
          <w:tcPr>
            <w:tcW w:w="4643" w:type="dxa"/>
          </w:tcPr>
          <w:p w:rsidR="002D5B2C" w:rsidRPr="00B211D7" w:rsidRDefault="002D5B2C" w:rsidP="002D5B2C">
            <w:pPr>
              <w:rPr>
                <w:noProof/>
              </w:rPr>
            </w:pPr>
            <w:r w:rsidRPr="00B211D7">
              <w:rPr>
                <w:noProof/>
              </w:rPr>
              <w:t xml:space="preserve">Служба за </w:t>
            </w:r>
            <w:r w:rsidR="00AC717F" w:rsidRPr="00B211D7">
              <w:rPr>
                <w:noProof/>
              </w:rPr>
              <w:t>не</w:t>
            </w:r>
            <w:r w:rsidRPr="00B211D7">
              <w:rPr>
                <w:noProof/>
              </w:rPr>
              <w:t>медицинске јавне набавке</w:t>
            </w:r>
          </w:p>
        </w:tc>
      </w:tr>
      <w:tr w:rsidR="002D5B2C" w:rsidRPr="00B211D7" w:rsidTr="008A1D66">
        <w:tc>
          <w:tcPr>
            <w:tcW w:w="4643" w:type="dxa"/>
          </w:tcPr>
          <w:p w:rsidR="002D5B2C" w:rsidRPr="00B211D7" w:rsidRDefault="00FB347D" w:rsidP="00361F4C">
            <w:pPr>
              <w:rPr>
                <w:b/>
                <w:noProof/>
              </w:rPr>
            </w:pPr>
            <w:r w:rsidRPr="00B211D7">
              <w:rPr>
                <w:b/>
                <w:noProof/>
              </w:rPr>
              <w:t>E-mail</w:t>
            </w:r>
          </w:p>
        </w:tc>
        <w:tc>
          <w:tcPr>
            <w:tcW w:w="4643" w:type="dxa"/>
          </w:tcPr>
          <w:p w:rsidR="002D5B2C" w:rsidRPr="00B211D7" w:rsidRDefault="00FB347D" w:rsidP="00FD3521">
            <w:pPr>
              <w:rPr>
                <w:noProof/>
              </w:rPr>
            </w:pPr>
            <w:r w:rsidRPr="00B211D7">
              <w:rPr>
                <w:noProof/>
              </w:rPr>
              <w:t>nabavke@kcv.rs</w:t>
            </w:r>
          </w:p>
        </w:tc>
      </w:tr>
      <w:tr w:rsidR="008A1D66" w:rsidRPr="00C35CDB" w:rsidTr="008A1D66">
        <w:tc>
          <w:tcPr>
            <w:tcW w:w="4643" w:type="dxa"/>
          </w:tcPr>
          <w:p w:rsidR="008A1D66" w:rsidRPr="00B211D7" w:rsidRDefault="008A1D66" w:rsidP="00B4414D">
            <w:pPr>
              <w:rPr>
                <w:b/>
                <w:noProof/>
              </w:rPr>
            </w:pPr>
            <w:r w:rsidRPr="00B211D7">
              <w:rPr>
                <w:b/>
                <w:noProof/>
              </w:rPr>
              <w:t>Радно време наручиоца</w:t>
            </w:r>
          </w:p>
        </w:tc>
        <w:tc>
          <w:tcPr>
            <w:tcW w:w="4643" w:type="dxa"/>
          </w:tcPr>
          <w:p w:rsidR="008A1D66" w:rsidRPr="00C35CDB" w:rsidRDefault="008A1D66" w:rsidP="00B4414D">
            <w:pPr>
              <w:rPr>
                <w:noProof/>
              </w:rPr>
            </w:pPr>
            <w:r w:rsidRPr="00B211D7">
              <w:rPr>
                <w:noProof/>
              </w:rPr>
              <w:t>понедељак-петак, 07–15 часова.</w:t>
            </w:r>
          </w:p>
        </w:tc>
      </w:tr>
    </w:tbl>
    <w:p w:rsidR="00AD0C56" w:rsidRPr="00C35CDB" w:rsidRDefault="00AD0C56">
      <w:pPr>
        <w:rPr>
          <w:noProof/>
        </w:rPr>
      </w:pPr>
      <w:r w:rsidRPr="00C35CDB">
        <w:rPr>
          <w:noProof/>
        </w:rPr>
        <w:br w:type="page"/>
      </w:r>
    </w:p>
    <w:p w:rsidR="00AD0C56" w:rsidRPr="00C35CDB" w:rsidRDefault="002D5B2C" w:rsidP="00F32498">
      <w:pPr>
        <w:pStyle w:val="Heading1"/>
        <w:numPr>
          <w:ilvl w:val="0"/>
          <w:numId w:val="9"/>
        </w:numPr>
        <w:jc w:val="center"/>
        <w:rPr>
          <w:sz w:val="28"/>
          <w:szCs w:val="28"/>
        </w:rPr>
      </w:pPr>
      <w:bookmarkStart w:id="15" w:name="_Toc375826003"/>
      <w:bookmarkStart w:id="16" w:name="_Toc389030810"/>
      <w:bookmarkStart w:id="17" w:name="_Toc401143630"/>
      <w:r w:rsidRPr="00C35CDB">
        <w:rPr>
          <w:sz w:val="28"/>
          <w:szCs w:val="28"/>
        </w:rPr>
        <w:lastRenderedPageBreak/>
        <w:t>ПОДАЦИ О ПРЕДМЕТУ ЈАВНЕ НАБАВК</w:t>
      </w:r>
      <w:r w:rsidR="00AD0C56" w:rsidRPr="00C35CDB">
        <w:rPr>
          <w:sz w:val="28"/>
          <w:szCs w:val="28"/>
        </w:rPr>
        <w:t>Е</w:t>
      </w:r>
      <w:bookmarkEnd w:id="15"/>
      <w:bookmarkEnd w:id="16"/>
      <w:bookmarkEnd w:id="17"/>
    </w:p>
    <w:p w:rsidR="00AD0C56" w:rsidRPr="00C35CDB"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884DD6" w:rsidRPr="00B211D7" w:rsidTr="004D3FDC">
        <w:trPr>
          <w:trHeight w:val="390"/>
        </w:trPr>
        <w:tc>
          <w:tcPr>
            <w:tcW w:w="3935" w:type="dxa"/>
          </w:tcPr>
          <w:p w:rsidR="00884DD6" w:rsidRPr="00B211D7" w:rsidRDefault="00884DD6" w:rsidP="004D3FDC">
            <w:pPr>
              <w:rPr>
                <w:noProof/>
              </w:rPr>
            </w:pPr>
            <w:r w:rsidRPr="00B211D7">
              <w:rPr>
                <w:b/>
                <w:noProof/>
              </w:rPr>
              <w:t>Предмет јавне набавке</w:t>
            </w:r>
          </w:p>
        </w:tc>
        <w:tc>
          <w:tcPr>
            <w:tcW w:w="5351" w:type="dxa"/>
          </w:tcPr>
          <w:p w:rsidR="00884DD6" w:rsidRPr="00B211D7" w:rsidRDefault="00DA7814" w:rsidP="006F1ABF">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211D7" w:rsidRPr="00B211D7">
                  <w:rPr>
                    <w:noProof/>
                  </w:rPr>
                  <w:t>Услуге</w:t>
                </w:r>
              </w:sdtContent>
            </w:sdt>
            <w:r w:rsidR="00884DD6" w:rsidRPr="00B211D7">
              <w:t xml:space="preserve"> бр</w:t>
            </w:r>
            <w:r w:rsidR="00884DD6" w:rsidRPr="00B211D7">
              <w:rPr>
                <w:lang w:val="ru-RU"/>
              </w:rPr>
              <w:t>.</w:t>
            </w:r>
            <w:r w:rsidR="00884DD6" w:rsidRPr="00B211D7">
              <w:t xml:space="preserve"> </w:t>
            </w:r>
            <w:r w:rsidR="005B0C45">
              <w:rPr>
                <w:lang w:val="sr-Cyrl-RS"/>
              </w:rPr>
              <w:t>234</w:t>
            </w:r>
            <w:r w:rsidR="00884DD6" w:rsidRPr="00B211D7">
              <w:t>-1</w:t>
            </w:r>
            <w:r w:rsidR="00B64D46">
              <w:t>6</w:t>
            </w:r>
            <w:r w:rsidR="00884DD6" w:rsidRPr="00B211D7">
              <w:t>-O</w:t>
            </w:r>
            <w:r w:rsidR="00884DD6" w:rsidRPr="00B211D7">
              <w:rPr>
                <w:i/>
                <w:iCs/>
              </w:rPr>
              <w:t xml:space="preserve"> </w:t>
            </w:r>
            <w:r w:rsidR="00884DD6" w:rsidRPr="00B211D7">
              <w:t xml:space="preserve">- </w:t>
            </w:r>
            <w:r w:rsidR="00B211D7" w:rsidRPr="00B211D7">
              <w:rPr>
                <w:noProof/>
              </w:rPr>
              <w:t>Сервис и од</w:t>
            </w:r>
            <w:r w:rsidR="00141751">
              <w:rPr>
                <w:noProof/>
              </w:rPr>
              <w:t>р</w:t>
            </w:r>
            <w:r w:rsidR="00B211D7" w:rsidRPr="00B211D7">
              <w:rPr>
                <w:noProof/>
              </w:rPr>
              <w:t>жавање медицинске опреме произвођача</w:t>
            </w:r>
            <w:r w:rsidR="00B211D7">
              <w:rPr>
                <w:noProof/>
              </w:rPr>
              <w:t xml:space="preserve"> </w:t>
            </w:r>
            <w:r w:rsidR="006F1ABF">
              <w:rPr>
                <w:noProof/>
              </w:rPr>
              <w:t>„</w:t>
            </w:r>
            <w:r w:rsidR="00B211D7" w:rsidRPr="00B211D7">
              <w:rPr>
                <w:noProof/>
              </w:rPr>
              <w:t>Тoshiba Medica</w:t>
            </w:r>
            <w:r w:rsidR="006F1ABF">
              <w:rPr>
                <w:noProof/>
              </w:rPr>
              <w:t>l</w:t>
            </w:r>
            <w:r w:rsidR="00B211D7" w:rsidRPr="00B211D7">
              <w:rPr>
                <w:noProof/>
              </w:rPr>
              <w:t xml:space="preserve"> Systems Corporation“ и „</w:t>
            </w:r>
            <w:r w:rsidR="00B211D7" w:rsidRPr="00B211D7">
              <w:rPr>
                <w:color w:val="222222"/>
                <w:shd w:val="clear" w:color="auto" w:fill="FFFFFF"/>
              </w:rPr>
              <w:t>Agfa Healthcare</w:t>
            </w:r>
            <w:r w:rsidR="00B211D7" w:rsidRPr="00B211D7">
              <w:rPr>
                <w:rStyle w:val="apple-converted-space"/>
                <w:color w:val="222222"/>
                <w:shd w:val="clear" w:color="auto" w:fill="FFFFFF"/>
              </w:rPr>
              <w:t>“ за потребе Клиничког центра Војводине.</w:t>
            </w:r>
          </w:p>
        </w:tc>
      </w:tr>
      <w:tr w:rsidR="00AD0C56" w:rsidRPr="00B211D7" w:rsidTr="004D3FDC">
        <w:trPr>
          <w:trHeight w:val="118"/>
        </w:trPr>
        <w:tc>
          <w:tcPr>
            <w:tcW w:w="3935" w:type="dxa"/>
          </w:tcPr>
          <w:p w:rsidR="00AD0C56" w:rsidRPr="00B211D7" w:rsidRDefault="004D2E66" w:rsidP="004D3FDC">
            <w:pPr>
              <w:rPr>
                <w:b/>
                <w:noProof/>
              </w:rPr>
            </w:pPr>
            <w:r w:rsidRPr="00B211D7">
              <w:rPr>
                <w:b/>
                <w:noProof/>
              </w:rPr>
              <w:t>Назив и ознака из општег речника</w:t>
            </w:r>
          </w:p>
        </w:tc>
        <w:tc>
          <w:tcPr>
            <w:tcW w:w="5351" w:type="dxa"/>
          </w:tcPr>
          <w:p w:rsidR="00AD0C56" w:rsidRPr="00B211D7" w:rsidRDefault="00B211D7" w:rsidP="00FC5FB6">
            <w:pPr>
              <w:rPr>
                <w:noProof/>
              </w:rPr>
            </w:pPr>
            <w:r w:rsidRPr="00B211D7">
              <w:rPr>
                <w:noProof/>
              </w:rPr>
              <w:t>5042000 услуге поправке и одржавања медицинске и хируршке опреме.</w:t>
            </w:r>
          </w:p>
        </w:tc>
      </w:tr>
    </w:tbl>
    <w:p w:rsidR="009A5352" w:rsidRPr="00B211D7" w:rsidRDefault="009A5352">
      <w:pPr>
        <w:rPr>
          <w:b/>
          <w:noProof/>
        </w:rPr>
      </w:pPr>
    </w:p>
    <w:p w:rsidR="006F1ABF" w:rsidRDefault="006F1ABF">
      <w:pPr>
        <w:rPr>
          <w:b/>
          <w:noProof/>
        </w:rPr>
      </w:pPr>
    </w:p>
    <w:p w:rsidR="006F1ABF" w:rsidRDefault="006F1ABF">
      <w:pPr>
        <w:rPr>
          <w:b/>
          <w:noProof/>
        </w:rPr>
      </w:pPr>
    </w:p>
    <w:p w:rsidR="004D2E66" w:rsidRPr="00B211D7" w:rsidRDefault="00C21A19">
      <w:pPr>
        <w:rPr>
          <w:b/>
          <w:noProof/>
        </w:rPr>
      </w:pPr>
      <w:r w:rsidRPr="00B211D7">
        <w:rPr>
          <w:b/>
          <w:noProof/>
        </w:rPr>
        <w:t xml:space="preserve">Предмет јавне набавке </w:t>
      </w:r>
      <w:r w:rsidR="009A5352" w:rsidRPr="00B211D7">
        <w:rPr>
          <w:b/>
          <w:noProof/>
        </w:rPr>
        <w:t>није обликован по партијама</w:t>
      </w:r>
      <w:r w:rsidRPr="00B211D7">
        <w:rPr>
          <w:b/>
          <w:noProof/>
        </w:rPr>
        <w:t>.</w:t>
      </w:r>
    </w:p>
    <w:p w:rsidR="007015D1" w:rsidRPr="00B211D7" w:rsidRDefault="007015D1">
      <w:pPr>
        <w:rPr>
          <w:b/>
          <w:noProof/>
        </w:rPr>
      </w:pPr>
    </w:p>
    <w:p w:rsidR="007B247F" w:rsidRDefault="007B247F" w:rsidP="00646779">
      <w:pPr>
        <w:rPr>
          <w:b/>
          <w:noProof/>
        </w:rPr>
      </w:pPr>
    </w:p>
    <w:p w:rsidR="006F1ABF" w:rsidRDefault="006F1ABF" w:rsidP="00646779">
      <w:pPr>
        <w:rPr>
          <w:b/>
          <w:noProof/>
        </w:rPr>
      </w:pPr>
    </w:p>
    <w:p w:rsidR="006F1ABF" w:rsidRPr="00B211D7" w:rsidRDefault="006F1ABF" w:rsidP="00646779">
      <w:pPr>
        <w:rPr>
          <w:b/>
          <w:noProof/>
        </w:rPr>
      </w:pPr>
    </w:p>
    <w:p w:rsidR="00646779" w:rsidRPr="00C35CDB" w:rsidRDefault="007B247F" w:rsidP="00646779">
      <w:pPr>
        <w:rPr>
          <w:b/>
          <w:noProof/>
        </w:rPr>
      </w:pPr>
      <w:r w:rsidRPr="00B211D7">
        <w:rPr>
          <w:b/>
          <w:iCs/>
        </w:rPr>
        <w:t>Н</w:t>
      </w:r>
      <w:r w:rsidRPr="00B211D7">
        <w:rPr>
          <w:b/>
          <w:iCs/>
          <w:lang w:val="sr-Cyrl-CS"/>
        </w:rPr>
        <w:t xml:space="preserve">аручилац </w:t>
      </w:r>
      <w:r w:rsidR="0024459E" w:rsidRPr="00B211D7">
        <w:rPr>
          <w:b/>
          <w:iCs/>
        </w:rPr>
        <w:t>не спроводи</w:t>
      </w:r>
      <w:r w:rsidRPr="00B211D7">
        <w:rPr>
          <w:b/>
          <w:iCs/>
          <w:lang w:val="sr-Cyrl-CS"/>
        </w:rPr>
        <w:t xml:space="preserve"> поступак јавне набавке ради закључења оквирног споразума</w:t>
      </w:r>
      <w:r w:rsidR="009A5352" w:rsidRPr="00B211D7">
        <w:rPr>
          <w:b/>
          <w:iCs/>
          <w:lang w:val="sr-Cyrl-CS"/>
        </w:rPr>
        <w:t>.</w:t>
      </w:r>
    </w:p>
    <w:p w:rsidR="00AD0C56" w:rsidRPr="00C35CDB" w:rsidRDefault="00AD0C56">
      <w:pPr>
        <w:rPr>
          <w:b/>
          <w:noProof/>
        </w:rPr>
      </w:pPr>
      <w:r w:rsidRPr="00C35CDB">
        <w:rPr>
          <w:b/>
          <w:noProof/>
        </w:rPr>
        <w:br w:type="page"/>
      </w:r>
    </w:p>
    <w:p w:rsidR="00E43FAE" w:rsidRPr="00C35CDB" w:rsidRDefault="00E43FAE" w:rsidP="00F32498">
      <w:pPr>
        <w:pStyle w:val="Heading1"/>
        <w:numPr>
          <w:ilvl w:val="0"/>
          <w:numId w:val="9"/>
        </w:numPr>
        <w:jc w:val="center"/>
        <w:rPr>
          <w:sz w:val="28"/>
          <w:szCs w:val="28"/>
        </w:rPr>
      </w:pPr>
      <w:bookmarkStart w:id="18" w:name="_Toc375826004"/>
      <w:bookmarkStart w:id="19" w:name="_Toc389030811"/>
      <w:bookmarkStart w:id="20" w:name="_Toc401143631"/>
      <w:r w:rsidRPr="00C35CDB">
        <w:rPr>
          <w:sz w:val="28"/>
          <w:szCs w:val="28"/>
        </w:rPr>
        <w:lastRenderedPageBreak/>
        <w:t>ОПИС ПРЕДМЕТА ЈАВНЕ НАБАВКЕ</w:t>
      </w:r>
      <w:bookmarkEnd w:id="18"/>
      <w:bookmarkEnd w:id="19"/>
      <w:bookmarkEnd w:id="20"/>
    </w:p>
    <w:p w:rsidR="00E43FAE" w:rsidRDefault="00E43FAE" w:rsidP="00E43FAE">
      <w:pPr>
        <w:jc w:val="center"/>
        <w:rPr>
          <w:i/>
          <w:noProof/>
        </w:rPr>
      </w:pPr>
      <w:r w:rsidRPr="00C35CDB">
        <w:rPr>
          <w:i/>
          <w:noProof/>
        </w:rPr>
        <w:t xml:space="preserve">ВРСТА, ТЕХНИЧКЕ КАРАКТЕРИСТИКЕ, КВАЛИТЕТ, КОЛИЧИНА И ОПИС </w:t>
      </w:r>
      <w:r w:rsidR="00CB26A0" w:rsidRPr="00C35CDB">
        <w:rPr>
          <w:i/>
          <w:noProof/>
        </w:rPr>
        <w:t>ПРЕДМЕТА ЈАВНЕ НАБАВКЕ</w:t>
      </w:r>
      <w:r w:rsidRPr="00C35CDB">
        <w:rPr>
          <w:i/>
          <w:noProof/>
        </w:rPr>
        <w:t>, НАЧИН СПРОВОЂЕЊА КОНТРОЛЕ И ОБ</w:t>
      </w:r>
      <w:r w:rsidR="001F30AB" w:rsidRPr="00C35CDB">
        <w:rPr>
          <w:i/>
          <w:noProof/>
        </w:rPr>
        <w:t>ЕЗБЕЂИВАЊА ГАРАНЦИЈЕ КВАЛИТЕТА</w:t>
      </w:r>
      <w:r w:rsidR="00935322" w:rsidRPr="00C35CDB">
        <w:rPr>
          <w:i/>
          <w:noProof/>
        </w:rPr>
        <w:t>, РОК И МЕСТО ИЗВРШЕЊА</w:t>
      </w:r>
    </w:p>
    <w:p w:rsidR="00B64D46" w:rsidRDefault="00B64D46" w:rsidP="00E43FAE">
      <w:pPr>
        <w:jc w:val="center"/>
        <w:rPr>
          <w:i/>
          <w:noProof/>
        </w:rPr>
      </w:pPr>
    </w:p>
    <w:p w:rsidR="00B64D46" w:rsidRDefault="00B64D46" w:rsidP="00B64D46">
      <w:pPr>
        <w:jc w:val="both"/>
        <w:rPr>
          <w:bCs/>
          <w:iCs/>
        </w:rPr>
      </w:pPr>
      <w:r w:rsidRPr="00E96620">
        <w:rPr>
          <w:bCs/>
          <w:iCs/>
        </w:rPr>
        <w:t xml:space="preserve">Предмет овог поступка јавне </w:t>
      </w:r>
      <w:r w:rsidRPr="00C16231">
        <w:rPr>
          <w:bCs/>
          <w:iCs/>
        </w:rPr>
        <w:t xml:space="preserve">набавке је </w:t>
      </w:r>
      <w:r>
        <w:rPr>
          <w:bCs/>
          <w:iCs/>
        </w:rPr>
        <w:t>с</w:t>
      </w:r>
      <w:r w:rsidRPr="00B211D7">
        <w:rPr>
          <w:noProof/>
        </w:rPr>
        <w:t>ервис и од</w:t>
      </w:r>
      <w:r>
        <w:rPr>
          <w:noProof/>
        </w:rPr>
        <w:t>р</w:t>
      </w:r>
      <w:r w:rsidRPr="00B211D7">
        <w:rPr>
          <w:noProof/>
        </w:rPr>
        <w:t>жавање медицинске опреме произвођача</w:t>
      </w:r>
      <w:r>
        <w:rPr>
          <w:noProof/>
        </w:rPr>
        <w:t xml:space="preserve"> „</w:t>
      </w:r>
      <w:r w:rsidRPr="00B211D7">
        <w:rPr>
          <w:noProof/>
        </w:rPr>
        <w:t>Тoshiba Medica</w:t>
      </w:r>
      <w:r>
        <w:rPr>
          <w:noProof/>
        </w:rPr>
        <w:t>l</w:t>
      </w:r>
      <w:r w:rsidRPr="00B211D7">
        <w:rPr>
          <w:noProof/>
        </w:rPr>
        <w:t xml:space="preserve"> Systems Corporation“ и „</w:t>
      </w:r>
      <w:r w:rsidRPr="00B211D7">
        <w:rPr>
          <w:color w:val="222222"/>
          <w:shd w:val="clear" w:color="auto" w:fill="FFFFFF"/>
        </w:rPr>
        <w:t>Agfa Healthcare</w:t>
      </w:r>
      <w:r w:rsidRPr="00B211D7">
        <w:rPr>
          <w:rStyle w:val="apple-converted-space"/>
          <w:color w:val="222222"/>
          <w:shd w:val="clear" w:color="auto" w:fill="FFFFFF"/>
        </w:rPr>
        <w:t>“ за потребе Клиничког центра Војводине</w:t>
      </w:r>
      <w:r w:rsidRPr="00C16231">
        <w:t>, а п</w:t>
      </w:r>
      <w:r>
        <w:t xml:space="preserve">одразумева редовно сервисирање </w:t>
      </w:r>
      <w:r w:rsidRPr="00C16231">
        <w:t>и сервис по позиву са поправком и заменом резервних делова и другог потрошног материјала уколико дође до потребе за њим</w:t>
      </w:r>
      <w:r w:rsidRPr="00C16231">
        <w:rPr>
          <w:bCs/>
          <w:iCs/>
        </w:rPr>
        <w:t xml:space="preserve"> на период од годину дана од дана закључења уговора.</w:t>
      </w:r>
    </w:p>
    <w:p w:rsidR="00B64D46" w:rsidRDefault="00B64D46" w:rsidP="00B64D46">
      <w:pPr>
        <w:jc w:val="both"/>
        <w:rPr>
          <w:bCs/>
          <w:iCs/>
        </w:rPr>
      </w:pPr>
    </w:p>
    <w:p w:rsidR="00B64D46" w:rsidRDefault="00B64D46" w:rsidP="00B64D46">
      <w:pPr>
        <w:jc w:val="both"/>
        <w:rPr>
          <w:noProof/>
        </w:rPr>
      </w:pPr>
      <w:r>
        <w:rPr>
          <w:noProof/>
        </w:rPr>
        <w:t>М</w:t>
      </w:r>
      <w:r w:rsidRPr="00B211D7">
        <w:rPr>
          <w:noProof/>
        </w:rPr>
        <w:t>едицинск</w:t>
      </w:r>
      <w:r>
        <w:rPr>
          <w:noProof/>
        </w:rPr>
        <w:t>а</w:t>
      </w:r>
      <w:r w:rsidRPr="00B211D7">
        <w:rPr>
          <w:noProof/>
        </w:rPr>
        <w:t xml:space="preserve"> опреме произвођача</w:t>
      </w:r>
      <w:r>
        <w:rPr>
          <w:noProof/>
        </w:rPr>
        <w:t xml:space="preserve"> </w:t>
      </w:r>
      <w:r w:rsidRPr="00B211D7">
        <w:rPr>
          <w:noProof/>
        </w:rPr>
        <w:t xml:space="preserve">“Тoshiba Medica Systems Corporation“ </w:t>
      </w:r>
      <w:r>
        <w:rPr>
          <w:noProof/>
        </w:rPr>
        <w:t>обухвата:</w:t>
      </w:r>
    </w:p>
    <w:p w:rsidR="00B64D46" w:rsidRDefault="00B64D46" w:rsidP="00B64D46">
      <w:pPr>
        <w:jc w:val="both"/>
        <w:rPr>
          <w:noProof/>
        </w:rPr>
      </w:pPr>
    </w:p>
    <w:tbl>
      <w:tblPr>
        <w:tblW w:w="8452" w:type="dxa"/>
        <w:shd w:val="clear" w:color="auto" w:fill="FFFFFF"/>
        <w:tblLayout w:type="fixed"/>
        <w:tblCellMar>
          <w:left w:w="0" w:type="dxa"/>
          <w:right w:w="0" w:type="dxa"/>
        </w:tblCellMar>
        <w:tblLook w:val="04A0" w:firstRow="1" w:lastRow="0" w:firstColumn="1" w:lastColumn="0" w:noHBand="0" w:noVBand="1"/>
      </w:tblPr>
      <w:tblGrid>
        <w:gridCol w:w="3794"/>
        <w:gridCol w:w="2410"/>
        <w:gridCol w:w="2248"/>
      </w:tblGrid>
      <w:tr w:rsidR="00B64D46" w:rsidRPr="009D0258" w:rsidTr="000C6F76">
        <w:trPr>
          <w:trHeight w:val="288"/>
        </w:trPr>
        <w:tc>
          <w:tcPr>
            <w:tcW w:w="379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64D46" w:rsidRPr="00B64D46" w:rsidRDefault="00B64D46" w:rsidP="00B64D46">
            <w:pPr>
              <w:jc w:val="center"/>
              <w:rPr>
                <w:b/>
                <w:color w:val="222222"/>
                <w:lang w:val="sr-Cyrl-RS"/>
              </w:rPr>
            </w:pPr>
            <w:r>
              <w:rPr>
                <w:b/>
                <w:color w:val="222222"/>
                <w:lang w:val="sr-Cyrl-RS"/>
              </w:rPr>
              <w:t>Апарат</w:t>
            </w:r>
          </w:p>
        </w:tc>
        <w:tc>
          <w:tcPr>
            <w:tcW w:w="241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64D46" w:rsidRPr="00B64D46" w:rsidRDefault="00B64D46" w:rsidP="00B64D46">
            <w:pPr>
              <w:jc w:val="center"/>
              <w:rPr>
                <w:b/>
                <w:color w:val="222222"/>
                <w:lang w:val="sr-Cyrl-RS"/>
              </w:rPr>
            </w:pPr>
            <w:r>
              <w:rPr>
                <w:b/>
                <w:color w:val="222222"/>
                <w:lang w:val="sr-Cyrl-RS"/>
              </w:rPr>
              <w:t>Модел</w:t>
            </w:r>
          </w:p>
        </w:tc>
        <w:tc>
          <w:tcPr>
            <w:tcW w:w="2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D46" w:rsidRPr="00B64D46" w:rsidRDefault="00B64D46" w:rsidP="00B64D46">
            <w:pPr>
              <w:jc w:val="center"/>
              <w:rPr>
                <w:b/>
                <w:color w:val="222222"/>
                <w:lang w:val="sr-Cyrl-RS"/>
              </w:rPr>
            </w:pPr>
            <w:r>
              <w:rPr>
                <w:b/>
                <w:color w:val="222222"/>
                <w:lang w:val="sr-Cyrl-RS"/>
              </w:rPr>
              <w:t>Локација</w:t>
            </w:r>
          </w:p>
        </w:tc>
      </w:tr>
      <w:tr w:rsidR="00B64D46" w:rsidRPr="009D0258" w:rsidTr="000C6F76">
        <w:trPr>
          <w:trHeight w:val="288"/>
        </w:trPr>
        <w:tc>
          <w:tcPr>
            <w:tcW w:w="379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64D46" w:rsidRPr="00B64D46" w:rsidRDefault="00B64D46" w:rsidP="00B64D46">
            <w:pPr>
              <w:rPr>
                <w:noProof/>
                <w:color w:val="222222"/>
                <w:lang w:val="sr-Cyrl-RS"/>
              </w:rPr>
            </w:pPr>
            <w:r>
              <w:rPr>
                <w:noProof/>
                <w:color w:val="222222"/>
                <w:lang w:val="sr-Cyrl-RS"/>
              </w:rPr>
              <w:t>Ултразвук</w:t>
            </w:r>
          </w:p>
        </w:tc>
        <w:tc>
          <w:tcPr>
            <w:tcW w:w="24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64D46" w:rsidRPr="009D0258" w:rsidRDefault="00B64D46" w:rsidP="00B64D46">
            <w:pPr>
              <w:rPr>
                <w:noProof/>
                <w:color w:val="222222"/>
              </w:rPr>
            </w:pPr>
            <w:r w:rsidRPr="009D0258">
              <w:rPr>
                <w:noProof/>
                <w:color w:val="222222"/>
              </w:rPr>
              <w:t>Xario XG SSA-680A</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D46" w:rsidRPr="00B64D46" w:rsidRDefault="00B64D46" w:rsidP="00B64D46">
            <w:pPr>
              <w:rPr>
                <w:noProof/>
                <w:color w:val="222222"/>
                <w:lang w:val="sr-Cyrl-RS"/>
              </w:rPr>
            </w:pPr>
            <w:r>
              <w:rPr>
                <w:noProof/>
                <w:color w:val="222222"/>
                <w:lang w:val="sr-Cyrl-RS"/>
              </w:rPr>
              <w:t>Ургентни центар</w:t>
            </w:r>
          </w:p>
        </w:tc>
      </w:tr>
      <w:tr w:rsidR="00B64D46" w:rsidRPr="009D0258" w:rsidTr="000C6F76">
        <w:trPr>
          <w:trHeight w:val="288"/>
        </w:trPr>
        <w:tc>
          <w:tcPr>
            <w:tcW w:w="379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64D46" w:rsidRPr="00B64D46" w:rsidRDefault="00B64D46" w:rsidP="000C6F76">
            <w:pPr>
              <w:rPr>
                <w:noProof/>
                <w:color w:val="222222"/>
                <w:lang w:val="sr-Cyrl-RS"/>
              </w:rPr>
            </w:pPr>
            <w:r>
              <w:rPr>
                <w:noProof/>
                <w:color w:val="222222"/>
                <w:lang w:val="sr-Cyrl-RS"/>
              </w:rPr>
              <w:t>Ултразвук</w:t>
            </w:r>
          </w:p>
        </w:tc>
        <w:tc>
          <w:tcPr>
            <w:tcW w:w="24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64D46" w:rsidRPr="009D0258" w:rsidRDefault="00B64D46" w:rsidP="000C6F76">
            <w:pPr>
              <w:rPr>
                <w:color w:val="222222"/>
              </w:rPr>
            </w:pPr>
            <w:r w:rsidRPr="009D0258">
              <w:rPr>
                <w:color w:val="222222"/>
              </w:rPr>
              <w:t>Aplio 500 TUS-A500</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D46" w:rsidRPr="00B64D46" w:rsidRDefault="00B64D46" w:rsidP="00B64D46">
            <w:pPr>
              <w:rPr>
                <w:color w:val="222222"/>
                <w:lang w:val="sr-Cyrl-RS"/>
              </w:rPr>
            </w:pPr>
            <w:r>
              <w:rPr>
                <w:color w:val="222222"/>
                <w:lang w:val="sr-Cyrl-RS"/>
              </w:rPr>
              <w:t>Центар за радиологију</w:t>
            </w:r>
          </w:p>
        </w:tc>
      </w:tr>
    </w:tbl>
    <w:p w:rsidR="00B64D46" w:rsidRDefault="00B64D46" w:rsidP="00B64D46">
      <w:pPr>
        <w:jc w:val="both"/>
        <w:rPr>
          <w:bCs/>
          <w:iCs/>
        </w:rPr>
      </w:pPr>
    </w:p>
    <w:p w:rsidR="00B64D46" w:rsidRPr="00C16231" w:rsidRDefault="00B64D46" w:rsidP="00B64D46">
      <w:pPr>
        <w:jc w:val="both"/>
        <w:rPr>
          <w:bCs/>
          <w:iCs/>
        </w:rPr>
      </w:pPr>
    </w:p>
    <w:p w:rsidR="00B64D46" w:rsidRDefault="00B64D46" w:rsidP="00B64D46">
      <w:pPr>
        <w:rPr>
          <w:color w:val="222222"/>
          <w:shd w:val="clear" w:color="auto" w:fill="FFFFFF"/>
        </w:rPr>
      </w:pPr>
      <w:r w:rsidRPr="009D0258">
        <w:rPr>
          <w:color w:val="222222"/>
        </w:rPr>
        <w:t xml:space="preserve">Медицинска опрема </w:t>
      </w:r>
      <w:r w:rsidRPr="009D0258">
        <w:rPr>
          <w:noProof/>
        </w:rPr>
        <w:t xml:space="preserve"> произвођача „</w:t>
      </w:r>
      <w:r w:rsidRPr="009D0258">
        <w:rPr>
          <w:color w:val="222222"/>
          <w:shd w:val="clear" w:color="auto" w:fill="FFFFFF"/>
        </w:rPr>
        <w:t>Agfa Healthcare“ обухвата:</w:t>
      </w:r>
    </w:p>
    <w:p w:rsidR="00B64D46" w:rsidRPr="00C35CDB" w:rsidRDefault="00B64D46" w:rsidP="00B64D46">
      <w:pPr>
        <w:rPr>
          <w:i/>
          <w:noProof/>
        </w:rPr>
      </w:pPr>
    </w:p>
    <w:tbl>
      <w:tblPr>
        <w:tblW w:w="8475" w:type="dxa"/>
        <w:shd w:val="clear" w:color="auto" w:fill="FFFFFF"/>
        <w:tblLayout w:type="fixed"/>
        <w:tblCellMar>
          <w:left w:w="0" w:type="dxa"/>
          <w:right w:w="0" w:type="dxa"/>
        </w:tblCellMar>
        <w:tblLook w:val="04A0" w:firstRow="1" w:lastRow="0" w:firstColumn="1" w:lastColumn="0" w:noHBand="0" w:noVBand="1"/>
      </w:tblPr>
      <w:tblGrid>
        <w:gridCol w:w="3795"/>
        <w:gridCol w:w="2340"/>
        <w:gridCol w:w="2340"/>
      </w:tblGrid>
      <w:tr w:rsidR="00B64D46" w:rsidRPr="009D0258" w:rsidTr="00B64D46">
        <w:trPr>
          <w:trHeight w:val="288"/>
        </w:trPr>
        <w:tc>
          <w:tcPr>
            <w:tcW w:w="3795"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64D46" w:rsidRPr="00B64D46" w:rsidRDefault="00B64D46" w:rsidP="00B64D46">
            <w:pPr>
              <w:jc w:val="center"/>
              <w:rPr>
                <w:b/>
                <w:color w:val="222222"/>
                <w:lang w:val="sr-Cyrl-RS"/>
              </w:rPr>
            </w:pPr>
            <w:r>
              <w:rPr>
                <w:b/>
                <w:color w:val="222222"/>
                <w:lang w:val="sr-Cyrl-RS"/>
              </w:rPr>
              <w:t>Апарат</w:t>
            </w:r>
          </w:p>
        </w:tc>
        <w:tc>
          <w:tcPr>
            <w:tcW w:w="23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64D46" w:rsidRPr="00B64D46" w:rsidRDefault="00B64D46" w:rsidP="00B64D46">
            <w:pPr>
              <w:jc w:val="center"/>
              <w:rPr>
                <w:b/>
                <w:color w:val="222222"/>
                <w:lang w:val="sr-Cyrl-RS"/>
              </w:rPr>
            </w:pPr>
            <w:r>
              <w:rPr>
                <w:b/>
                <w:color w:val="222222"/>
                <w:lang w:val="sr-Cyrl-RS"/>
              </w:rPr>
              <w:t>Модел</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4D46" w:rsidRPr="00B64D46" w:rsidRDefault="00B64D46" w:rsidP="00B64D46">
            <w:pPr>
              <w:jc w:val="center"/>
              <w:rPr>
                <w:b/>
                <w:color w:val="222222"/>
                <w:lang w:val="sr-Cyrl-RS"/>
              </w:rPr>
            </w:pPr>
            <w:r>
              <w:rPr>
                <w:b/>
                <w:color w:val="222222"/>
                <w:lang w:val="sr-Cyrl-RS"/>
              </w:rPr>
              <w:t>Локација</w:t>
            </w:r>
          </w:p>
        </w:tc>
      </w:tr>
      <w:tr w:rsidR="00B64D46" w:rsidRPr="009D0258" w:rsidTr="000C6F76">
        <w:trPr>
          <w:trHeight w:val="288"/>
        </w:trPr>
        <w:tc>
          <w:tcPr>
            <w:tcW w:w="37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64D46" w:rsidRPr="000C6F76" w:rsidRDefault="00BD3688" w:rsidP="000C6F76">
            <w:pPr>
              <w:rPr>
                <w:lang w:val="sr-Cyrl-RS"/>
              </w:rPr>
            </w:pPr>
            <w:r>
              <w:rPr>
                <w:noProof/>
                <w:color w:val="222222"/>
                <w:lang w:val="sr-Cyrl-RS"/>
              </w:rPr>
              <w:t>Машина</w:t>
            </w:r>
            <w:r w:rsidRPr="009D0258">
              <w:rPr>
                <w:noProof/>
                <w:color w:val="222222"/>
                <w:lang w:val="sr-Cyrl-RS"/>
              </w:rPr>
              <w:t xml:space="preserve"> за развијање РТГ филмова</w:t>
            </w: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64D46" w:rsidRPr="009D0258" w:rsidRDefault="00B64D46" w:rsidP="000C6F76">
            <w:pPr>
              <w:rPr>
                <w:color w:val="222222"/>
              </w:rPr>
            </w:pPr>
            <w:r w:rsidRPr="009D0258">
              <w:rPr>
                <w:color w:val="222222"/>
              </w:rPr>
              <w:t>Agfa Classic E.O.S.</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D46" w:rsidRPr="000C6F76" w:rsidRDefault="000C6F76" w:rsidP="00B64D46">
            <w:pPr>
              <w:rPr>
                <w:lang w:val="sr-Cyrl-RS"/>
              </w:rPr>
            </w:pPr>
            <w:r w:rsidRPr="009D0258">
              <w:rPr>
                <w:noProof/>
                <w:color w:val="222222"/>
                <w:lang w:val="sr-Cyrl-RS"/>
              </w:rPr>
              <w:t>Центар за радиологију</w:t>
            </w:r>
          </w:p>
        </w:tc>
      </w:tr>
      <w:tr w:rsidR="00B64D46" w:rsidRPr="009D0258" w:rsidTr="000C6F76">
        <w:trPr>
          <w:trHeight w:val="288"/>
        </w:trPr>
        <w:tc>
          <w:tcPr>
            <w:tcW w:w="37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64D46" w:rsidRPr="000C6F76" w:rsidRDefault="00BD3688" w:rsidP="000C6F76">
            <w:pPr>
              <w:rPr>
                <w:lang w:val="sr-Cyrl-RS"/>
              </w:rPr>
            </w:pPr>
            <w:r>
              <w:rPr>
                <w:noProof/>
                <w:color w:val="222222"/>
                <w:lang w:val="sr-Cyrl-RS"/>
              </w:rPr>
              <w:t>Машина</w:t>
            </w:r>
            <w:r w:rsidR="000C6F76" w:rsidRPr="009D0258">
              <w:rPr>
                <w:noProof/>
                <w:color w:val="222222"/>
                <w:lang w:val="sr-Cyrl-RS"/>
              </w:rPr>
              <w:t xml:space="preserve"> за развијање РТГ филмова</w:t>
            </w:r>
          </w:p>
        </w:tc>
        <w:tc>
          <w:tcPr>
            <w:tcW w:w="2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64D46" w:rsidRPr="009D0258" w:rsidRDefault="00BD3688" w:rsidP="000C6F76">
            <w:pPr>
              <w:rPr>
                <w:color w:val="222222"/>
              </w:rPr>
            </w:pPr>
            <w:r w:rsidRPr="009D0258">
              <w:rPr>
                <w:color w:val="222222"/>
              </w:rPr>
              <w:t>Agfa Classic E.O.S.</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4D46" w:rsidRPr="000C6F76" w:rsidRDefault="000C6F76" w:rsidP="00B64D46">
            <w:pPr>
              <w:rPr>
                <w:lang w:val="sr-Cyrl-RS"/>
              </w:rPr>
            </w:pPr>
            <w:r w:rsidRPr="009D0258">
              <w:rPr>
                <w:noProof/>
                <w:color w:val="222222"/>
                <w:lang w:val="sr-Cyrl-RS"/>
              </w:rPr>
              <w:t>Некадашња ург.хир.</w:t>
            </w:r>
          </w:p>
        </w:tc>
      </w:tr>
    </w:tbl>
    <w:p w:rsidR="00E43FAE" w:rsidRDefault="00E43FAE">
      <w:pPr>
        <w:rPr>
          <w:b/>
          <w:noProof/>
          <w:lang w:val="sr-Cyrl-RS"/>
        </w:rPr>
      </w:pPr>
    </w:p>
    <w:p w:rsidR="000C6F76" w:rsidRPr="00C16231" w:rsidRDefault="000C6F76" w:rsidP="000C6F76">
      <w:pPr>
        <w:pStyle w:val="NormalWeb"/>
        <w:shd w:val="clear" w:color="auto" w:fill="FFFFFF"/>
        <w:rPr>
          <w:bCs/>
          <w:iCs/>
          <w:u w:val="single"/>
        </w:rPr>
      </w:pPr>
      <w:r>
        <w:rPr>
          <w:b/>
          <w:bCs/>
          <w:iCs/>
          <w:u w:val="single"/>
          <w:lang w:val="sr-Cyrl-RS"/>
        </w:rPr>
        <w:t>1.</w:t>
      </w:r>
      <w:r w:rsidR="00D970C6">
        <w:rPr>
          <w:b/>
          <w:bCs/>
          <w:iCs/>
          <w:u w:val="single"/>
          <w:lang w:val="sr-Cyrl-RS"/>
        </w:rPr>
        <w:t xml:space="preserve"> </w:t>
      </w:r>
      <w:r>
        <w:rPr>
          <w:b/>
          <w:bCs/>
          <w:iCs/>
          <w:u w:val="single"/>
          <w:lang w:val="sr-Cyrl-RS"/>
        </w:rPr>
        <w:t xml:space="preserve">Редован сервис медицинске опреме произвођача </w:t>
      </w:r>
      <w:r w:rsidRPr="000C6F76">
        <w:rPr>
          <w:b/>
          <w:bCs/>
          <w:iCs/>
          <w:u w:val="single"/>
          <w:lang w:val="sr-Cyrl-RS"/>
        </w:rPr>
        <w:t>“Тoshiba Medica Systems Corporation“ и „Agfa Healthcare“:</w:t>
      </w:r>
    </w:p>
    <w:p w:rsidR="000C6F76" w:rsidRPr="00C16231" w:rsidRDefault="000C6F76" w:rsidP="000C6F76">
      <w:pPr>
        <w:ind w:firstLine="720"/>
        <w:jc w:val="both"/>
        <w:rPr>
          <w:bCs/>
          <w:iCs/>
          <w:lang w:val="sr-Cyrl-CS"/>
        </w:rPr>
      </w:pPr>
      <w:r w:rsidRPr="00C16231">
        <w:rPr>
          <w:bCs/>
          <w:iCs/>
        </w:rPr>
        <w:t xml:space="preserve">Редовно </w:t>
      </w:r>
      <w:r w:rsidRPr="00EA08A9">
        <w:rPr>
          <w:bCs/>
          <w:iCs/>
        </w:rPr>
        <w:t>сервисирање обухвата годишњи преглед,</w:t>
      </w:r>
      <w:r w:rsidR="00743ACD" w:rsidRPr="00EA08A9">
        <w:rPr>
          <w:bCs/>
          <w:iCs/>
        </w:rPr>
        <w:t xml:space="preserve"> сервисирање и контолу рада </w:t>
      </w:r>
      <w:r w:rsidRPr="00EA08A9">
        <w:rPr>
          <w:bCs/>
          <w:iCs/>
        </w:rPr>
        <w:t>наведене медицинске опреме. Сервис се</w:t>
      </w:r>
      <w:r w:rsidRPr="00EA08A9">
        <w:rPr>
          <w:bCs/>
          <w:iCs/>
          <w:lang w:val="sr-Cyrl-RS"/>
        </w:rPr>
        <w:t xml:space="preserve"> </w:t>
      </w:r>
      <w:r w:rsidRPr="00EA08A9">
        <w:rPr>
          <w:bCs/>
          <w:iCs/>
        </w:rPr>
        <w:t xml:space="preserve">обавља </w:t>
      </w:r>
      <w:r w:rsidRPr="00EA08A9">
        <w:rPr>
          <w:noProof/>
        </w:rPr>
        <w:t>сукцесивно</w:t>
      </w:r>
      <w:r w:rsidRPr="00EA08A9">
        <w:rPr>
          <w:noProof/>
          <w:lang w:val="sr-Cyrl-CS"/>
        </w:rPr>
        <w:t>,</w:t>
      </w:r>
      <w:r w:rsidRPr="00EA08A9">
        <w:rPr>
          <w:noProof/>
        </w:rPr>
        <w:t xml:space="preserve"> према писаном захтеву Наручиоца у којем </w:t>
      </w:r>
      <w:r w:rsidR="00D452C1" w:rsidRPr="00EA08A9">
        <w:rPr>
          <w:noProof/>
          <w:lang w:val="sr-Cyrl-RS"/>
        </w:rPr>
        <w:t>је прецизиран</w:t>
      </w:r>
      <w:r w:rsidRPr="00EA08A9">
        <w:rPr>
          <w:noProof/>
        </w:rPr>
        <w:t xml:space="preserve"> редослед и број опреме</w:t>
      </w:r>
      <w:r w:rsidRPr="00EA08A9">
        <w:rPr>
          <w:noProof/>
          <w:lang w:val="sr-Cyrl-RS"/>
        </w:rPr>
        <w:t xml:space="preserve"> </w:t>
      </w:r>
      <w:r w:rsidRPr="00EA08A9">
        <w:rPr>
          <w:noProof/>
        </w:rPr>
        <w:t>које је потребно сервисирати, распоређених по организационим јединицама Клиничког центра Војводине.</w:t>
      </w:r>
    </w:p>
    <w:p w:rsidR="00D452C1" w:rsidRDefault="000C6F76" w:rsidP="00D452C1">
      <w:pPr>
        <w:ind w:firstLine="720"/>
        <w:jc w:val="both"/>
        <w:rPr>
          <w:b/>
          <w:noProof/>
          <w:lang w:val="sr-Cyrl-RS"/>
        </w:rPr>
      </w:pPr>
      <w:r w:rsidRPr="00C16231">
        <w:rPr>
          <w:bCs/>
          <w:iCs/>
        </w:rPr>
        <w:t xml:space="preserve">Изабрани понуђач је дужан да нагласи време доласка како би </w:t>
      </w:r>
      <w:r w:rsidR="00D452C1">
        <w:rPr>
          <w:bCs/>
          <w:iCs/>
          <w:lang w:val="sr-Cyrl-RS"/>
        </w:rPr>
        <w:t>л</w:t>
      </w:r>
      <w:r w:rsidR="00D452C1" w:rsidRPr="00EA78DD">
        <w:rPr>
          <w:bCs/>
          <w:iCs/>
        </w:rPr>
        <w:t>ице за праћење реализације уговора</w:t>
      </w:r>
      <w:r w:rsidRPr="00C16231">
        <w:rPr>
          <w:bCs/>
          <w:iCs/>
        </w:rPr>
        <w:t xml:space="preserve"> било присутно за време вршења услуге, уколико се услуга врши у просторијама Клиничког центра Војводине.</w:t>
      </w:r>
      <w:r>
        <w:rPr>
          <w:bCs/>
          <w:iCs/>
          <w:lang w:val="sr-Cyrl-RS"/>
        </w:rPr>
        <w:t xml:space="preserve"> </w:t>
      </w:r>
      <w:r w:rsidRPr="00C16231">
        <w:rPr>
          <w:bCs/>
          <w:iCs/>
        </w:rPr>
        <w:t xml:space="preserve">Приликом редовног сервиса сачињава се уредна документација о сервису, која подразумева издавање </w:t>
      </w:r>
      <w:r>
        <w:rPr>
          <w:bCs/>
          <w:iCs/>
          <w:lang w:val="sr-Cyrl-RS"/>
        </w:rPr>
        <w:t>сервисног извештаја</w:t>
      </w:r>
      <w:r w:rsidR="002D4ADC">
        <w:rPr>
          <w:bCs/>
          <w:iCs/>
          <w:lang w:val="sr-Cyrl-RS"/>
        </w:rPr>
        <w:t>/радног налога</w:t>
      </w:r>
      <w:r w:rsidRPr="00C16231">
        <w:rPr>
          <w:bCs/>
          <w:iCs/>
        </w:rPr>
        <w:t xml:space="preserve"> </w:t>
      </w:r>
      <w:r w:rsidR="00D452C1">
        <w:rPr>
          <w:bCs/>
          <w:iCs/>
          <w:lang w:val="sr-Cyrl-RS"/>
        </w:rPr>
        <w:t>који је оверен и потписан од стране сервисера и корисника. Сервисни извештај</w:t>
      </w:r>
      <w:r w:rsidR="002D4ADC">
        <w:rPr>
          <w:bCs/>
          <w:iCs/>
          <w:lang w:val="sr-Cyrl-RS"/>
        </w:rPr>
        <w:t>/радни налог</w:t>
      </w:r>
      <w:r w:rsidR="00D452C1">
        <w:rPr>
          <w:bCs/>
          <w:iCs/>
          <w:lang w:val="sr-Cyrl-RS"/>
        </w:rPr>
        <w:t xml:space="preserve"> треба да садржи техничке податке извршеног сервиса и датум извршене услуге</w:t>
      </w:r>
      <w:r w:rsidR="00D452C1" w:rsidRPr="00EA78DD">
        <w:rPr>
          <w:bCs/>
          <w:iCs/>
        </w:rPr>
        <w:t xml:space="preserve">. </w:t>
      </w:r>
    </w:p>
    <w:p w:rsidR="000C6F76" w:rsidRDefault="000C6F76" w:rsidP="000C6F76">
      <w:pPr>
        <w:ind w:firstLine="720"/>
        <w:jc w:val="both"/>
        <w:rPr>
          <w:b/>
          <w:bCs/>
          <w:iCs/>
          <w:u w:val="single"/>
        </w:rPr>
      </w:pPr>
    </w:p>
    <w:p w:rsidR="000C6F76" w:rsidRDefault="00D970C6" w:rsidP="000C6F76">
      <w:pPr>
        <w:rPr>
          <w:b/>
          <w:noProof/>
          <w:u w:val="single"/>
        </w:rPr>
      </w:pPr>
      <w:r>
        <w:rPr>
          <w:b/>
          <w:bCs/>
          <w:iCs/>
          <w:u w:val="single"/>
          <w:lang w:val="sr-Cyrl-RS"/>
        </w:rPr>
        <w:t xml:space="preserve">1.2. </w:t>
      </w:r>
      <w:r w:rsidR="000C6F76" w:rsidRPr="00F817F0">
        <w:rPr>
          <w:b/>
          <w:bCs/>
          <w:iCs/>
          <w:u w:val="single"/>
        </w:rPr>
        <w:t xml:space="preserve">Превентивно одржавање ултразвучних апарата </w:t>
      </w:r>
      <w:r w:rsidR="000C6F76" w:rsidRPr="00F817F0">
        <w:rPr>
          <w:b/>
          <w:noProof/>
          <w:u w:val="single"/>
        </w:rPr>
        <w:t>произвођача “Т</w:t>
      </w:r>
      <w:r w:rsidR="000C6F76">
        <w:rPr>
          <w:b/>
          <w:noProof/>
          <w:u w:val="single"/>
        </w:rPr>
        <w:t>oshiba</w:t>
      </w:r>
      <w:r w:rsidR="000C6F76" w:rsidRPr="00F817F0">
        <w:rPr>
          <w:b/>
          <w:noProof/>
          <w:u w:val="single"/>
        </w:rPr>
        <w:t xml:space="preserve"> Systems Corporation“ </w:t>
      </w:r>
      <w:r w:rsidR="000C6F76">
        <w:rPr>
          <w:b/>
          <w:noProof/>
          <w:u w:val="single"/>
        </w:rPr>
        <w:t>подразумева:</w:t>
      </w:r>
    </w:p>
    <w:p w:rsidR="000C6F76" w:rsidRDefault="000C6F76" w:rsidP="000C6F76">
      <w:pPr>
        <w:rPr>
          <w:b/>
          <w:noProof/>
          <w:u w:val="single"/>
        </w:rPr>
      </w:pPr>
    </w:p>
    <w:p w:rsidR="000C6F76" w:rsidRDefault="000C6F76" w:rsidP="000C6F76">
      <w:pPr>
        <w:rPr>
          <w:noProof/>
        </w:rPr>
      </w:pPr>
      <w:r w:rsidRPr="00F817F0">
        <w:rPr>
          <w:noProof/>
        </w:rPr>
        <w:t>Сервис</w:t>
      </w:r>
      <w:r>
        <w:rPr>
          <w:noProof/>
        </w:rPr>
        <w:t xml:space="preserve"> апарата </w:t>
      </w:r>
      <w:r w:rsidRPr="00F817F0">
        <w:rPr>
          <w:noProof/>
        </w:rPr>
        <w:t>се в</w:t>
      </w:r>
      <w:r>
        <w:rPr>
          <w:noProof/>
        </w:rPr>
        <w:t>р</w:t>
      </w:r>
      <w:r w:rsidRPr="00F817F0">
        <w:rPr>
          <w:noProof/>
        </w:rPr>
        <w:t>ши на сваких 6 месеци</w:t>
      </w:r>
      <w:r>
        <w:rPr>
          <w:noProof/>
        </w:rPr>
        <w:t xml:space="preserve"> и обухвата:</w:t>
      </w:r>
    </w:p>
    <w:p w:rsidR="000C6F76" w:rsidRDefault="000C6F76" w:rsidP="000C6F76">
      <w:pPr>
        <w:rPr>
          <w:noProof/>
        </w:rPr>
      </w:pPr>
      <w:r>
        <w:rPr>
          <w:noProof/>
        </w:rPr>
        <w:t>- чишћење комплетног апарата (унутрашњост, ел. напајање, ел. плоче);</w:t>
      </w:r>
    </w:p>
    <w:p w:rsidR="000C6F76" w:rsidRDefault="000C6F76" w:rsidP="000C6F76">
      <w:pPr>
        <w:rPr>
          <w:noProof/>
        </w:rPr>
      </w:pPr>
      <w:r>
        <w:rPr>
          <w:noProof/>
        </w:rPr>
        <w:t>- чишћење система за вентилацију</w:t>
      </w:r>
      <w:r>
        <w:rPr>
          <w:noProof/>
          <w:lang w:val="sr-Cyrl-RS"/>
        </w:rPr>
        <w:t xml:space="preserve"> </w:t>
      </w:r>
      <w:r>
        <w:rPr>
          <w:noProof/>
        </w:rPr>
        <w:t>( филтера и вентилатора)</w:t>
      </w:r>
    </w:p>
    <w:p w:rsidR="000C6F76" w:rsidRDefault="000C6F76" w:rsidP="000C6F76">
      <w:pPr>
        <w:rPr>
          <w:noProof/>
        </w:rPr>
      </w:pPr>
      <w:r>
        <w:rPr>
          <w:noProof/>
        </w:rPr>
        <w:lastRenderedPageBreak/>
        <w:t>- провера свих напона напајања;</w:t>
      </w:r>
    </w:p>
    <w:p w:rsidR="000C6F76" w:rsidRDefault="000C6F76" w:rsidP="000C6F76">
      <w:pPr>
        <w:rPr>
          <w:noProof/>
        </w:rPr>
      </w:pPr>
      <w:r>
        <w:rPr>
          <w:noProof/>
        </w:rPr>
        <w:t xml:space="preserve">- провера функционалнсоти тастатуре и track ball-a; </w:t>
      </w:r>
    </w:p>
    <w:p w:rsidR="000C6F76" w:rsidRDefault="00D452C1" w:rsidP="000C6F76">
      <w:pPr>
        <w:rPr>
          <w:noProof/>
        </w:rPr>
      </w:pPr>
      <w:r>
        <w:rPr>
          <w:noProof/>
        </w:rPr>
        <w:t xml:space="preserve">- чишћење track </w:t>
      </w:r>
      <w:r w:rsidR="000C6F76">
        <w:rPr>
          <w:noProof/>
        </w:rPr>
        <w:t xml:space="preserve">ball-a; </w:t>
      </w:r>
    </w:p>
    <w:p w:rsidR="000C6F76" w:rsidRDefault="000C6F76" w:rsidP="000C6F76">
      <w:pPr>
        <w:rPr>
          <w:noProof/>
        </w:rPr>
      </w:pPr>
      <w:r>
        <w:rPr>
          <w:noProof/>
        </w:rPr>
        <w:t>- тест комплетног система;</w:t>
      </w:r>
    </w:p>
    <w:p w:rsidR="000C6F76" w:rsidRPr="00F817F0" w:rsidRDefault="000C6F76" w:rsidP="000C6F76">
      <w:pPr>
        <w:rPr>
          <w:noProof/>
        </w:rPr>
      </w:pPr>
      <w:r>
        <w:rPr>
          <w:noProof/>
        </w:rPr>
        <w:t>- преглед и провера исправности сонди.</w:t>
      </w:r>
    </w:p>
    <w:p w:rsidR="000C6F76" w:rsidRDefault="000C6F76" w:rsidP="000C6F76">
      <w:pPr>
        <w:rPr>
          <w:noProof/>
        </w:rPr>
      </w:pPr>
    </w:p>
    <w:p w:rsidR="000C6F76" w:rsidRPr="00F817F0" w:rsidRDefault="00D970C6" w:rsidP="000C6F76">
      <w:pPr>
        <w:rPr>
          <w:b/>
          <w:noProof/>
          <w:u w:val="single"/>
        </w:rPr>
      </w:pPr>
      <w:r>
        <w:rPr>
          <w:b/>
          <w:bCs/>
          <w:iCs/>
          <w:u w:val="single"/>
          <w:lang w:val="sr-Cyrl-RS"/>
        </w:rPr>
        <w:t xml:space="preserve">1.3. </w:t>
      </w:r>
      <w:r w:rsidR="000C6F76" w:rsidRPr="00F817F0">
        <w:rPr>
          <w:b/>
          <w:bCs/>
          <w:iCs/>
          <w:u w:val="single"/>
        </w:rPr>
        <w:t xml:space="preserve">Превентивно одржавање уређаја </w:t>
      </w:r>
      <w:r w:rsidR="000C6F76" w:rsidRPr="00F817F0">
        <w:rPr>
          <w:b/>
          <w:noProof/>
          <w:u w:val="single"/>
        </w:rPr>
        <w:t>произвођача „</w:t>
      </w:r>
      <w:r w:rsidR="000C6F76" w:rsidRPr="00F817F0">
        <w:rPr>
          <w:b/>
          <w:color w:val="222222"/>
          <w:u w:val="single"/>
          <w:shd w:val="clear" w:color="auto" w:fill="FFFFFF"/>
        </w:rPr>
        <w:t>Agfa Healthcare</w:t>
      </w:r>
      <w:r w:rsidR="000C6F76" w:rsidRPr="00F817F0">
        <w:rPr>
          <w:b/>
          <w:noProof/>
          <w:u w:val="single"/>
        </w:rPr>
        <w:t>“ подразумева</w:t>
      </w:r>
      <w:r w:rsidR="000C6F76">
        <w:rPr>
          <w:b/>
          <w:noProof/>
          <w:u w:val="single"/>
        </w:rPr>
        <w:t>:</w:t>
      </w:r>
    </w:p>
    <w:p w:rsidR="000C6F76" w:rsidRDefault="000C6F76" w:rsidP="000C6F76">
      <w:pPr>
        <w:rPr>
          <w:noProof/>
        </w:rPr>
      </w:pPr>
      <w:r w:rsidRPr="00F817F0">
        <w:rPr>
          <w:noProof/>
        </w:rPr>
        <w:t>Сервис</w:t>
      </w:r>
      <w:r>
        <w:rPr>
          <w:noProof/>
        </w:rPr>
        <w:t xml:space="preserve"> апарата </w:t>
      </w:r>
      <w:r w:rsidRPr="00F817F0">
        <w:rPr>
          <w:noProof/>
        </w:rPr>
        <w:t>се в</w:t>
      </w:r>
      <w:r>
        <w:rPr>
          <w:noProof/>
        </w:rPr>
        <w:t>р</w:t>
      </w:r>
      <w:r w:rsidRPr="00F817F0">
        <w:rPr>
          <w:noProof/>
        </w:rPr>
        <w:t>ши на сваких 6 месеци</w:t>
      </w:r>
      <w:r>
        <w:rPr>
          <w:noProof/>
        </w:rPr>
        <w:t xml:space="preserve"> и обухвата:</w:t>
      </w:r>
    </w:p>
    <w:p w:rsidR="000C6F76" w:rsidRDefault="000C6F76" w:rsidP="000C6F76">
      <w:pPr>
        <w:rPr>
          <w:noProof/>
        </w:rPr>
      </w:pPr>
      <w:r>
        <w:rPr>
          <w:noProof/>
        </w:rPr>
        <w:t>- чишћење ваљка,</w:t>
      </w:r>
    </w:p>
    <w:p w:rsidR="000C6F76" w:rsidRDefault="000C6F76" w:rsidP="000C6F76">
      <w:pPr>
        <w:rPr>
          <w:noProof/>
        </w:rPr>
      </w:pPr>
      <w:r>
        <w:rPr>
          <w:noProof/>
        </w:rPr>
        <w:t>- чишћење танкова,</w:t>
      </w:r>
    </w:p>
    <w:p w:rsidR="000C6F76" w:rsidRDefault="000C6F76" w:rsidP="000C6F76">
      <w:pPr>
        <w:rPr>
          <w:noProof/>
        </w:rPr>
      </w:pPr>
      <w:r>
        <w:rPr>
          <w:noProof/>
        </w:rPr>
        <w:t>- чишћење и контрола рада сензора,</w:t>
      </w:r>
    </w:p>
    <w:p w:rsidR="000C6F76" w:rsidRDefault="000C6F76" w:rsidP="000C6F76">
      <w:pPr>
        <w:rPr>
          <w:noProof/>
        </w:rPr>
      </w:pPr>
      <w:r>
        <w:rPr>
          <w:noProof/>
        </w:rPr>
        <w:t>- чишћење и контрола рада пумпи,</w:t>
      </w:r>
    </w:p>
    <w:p w:rsidR="000C6F76" w:rsidRDefault="000C6F76" w:rsidP="000C6F76">
      <w:pPr>
        <w:rPr>
          <w:noProof/>
        </w:rPr>
      </w:pPr>
      <w:r>
        <w:rPr>
          <w:noProof/>
        </w:rPr>
        <w:t>- чишћење и контрола рада сушаре,</w:t>
      </w:r>
    </w:p>
    <w:p w:rsidR="000C6F76" w:rsidRDefault="000C6F76" w:rsidP="000C6F76">
      <w:pPr>
        <w:rPr>
          <w:noProof/>
        </w:rPr>
      </w:pPr>
      <w:r>
        <w:rPr>
          <w:noProof/>
        </w:rPr>
        <w:t>- чишћење и контрола рада вентилатора,</w:t>
      </w:r>
    </w:p>
    <w:p w:rsidR="000C6F76" w:rsidRDefault="000C6F76" w:rsidP="000C6F76">
      <w:pPr>
        <w:rPr>
          <w:noProof/>
        </w:rPr>
      </w:pPr>
      <w:r>
        <w:rPr>
          <w:noProof/>
        </w:rPr>
        <w:t>- провера исправности целог уређаја.</w:t>
      </w:r>
    </w:p>
    <w:p w:rsidR="00D970C6" w:rsidRPr="00FA631E" w:rsidRDefault="00A5623D" w:rsidP="00FA631E">
      <w:pPr>
        <w:pStyle w:val="NormalWeb"/>
        <w:shd w:val="clear" w:color="auto" w:fill="FFFFFF"/>
        <w:rPr>
          <w:bCs/>
          <w:iCs/>
          <w:u w:val="single"/>
        </w:rPr>
      </w:pPr>
      <w:r>
        <w:rPr>
          <w:b/>
          <w:bCs/>
          <w:iCs/>
          <w:u w:val="single"/>
          <w:lang w:val="sr-Cyrl-RS"/>
        </w:rPr>
        <w:t>2.</w:t>
      </w:r>
      <w:r w:rsidR="00315088">
        <w:rPr>
          <w:b/>
          <w:bCs/>
          <w:iCs/>
          <w:u w:val="single"/>
          <w:lang w:val="sr-Cyrl-RS"/>
        </w:rPr>
        <w:t xml:space="preserve"> Сервис по позиву </w:t>
      </w:r>
      <w:r w:rsidR="00FA631E">
        <w:rPr>
          <w:b/>
          <w:bCs/>
          <w:iCs/>
          <w:u w:val="single"/>
          <w:lang w:val="sr-Cyrl-RS"/>
        </w:rPr>
        <w:t>– ванредно (интервентно) одржавање медицинске опреме произвођача</w:t>
      </w:r>
      <w:r w:rsidR="00315088">
        <w:rPr>
          <w:b/>
          <w:bCs/>
          <w:iCs/>
          <w:u w:val="single"/>
          <w:lang w:val="sr-Cyrl-RS"/>
        </w:rPr>
        <w:t xml:space="preserve"> </w:t>
      </w:r>
      <w:r w:rsidR="00FA631E" w:rsidRPr="000C6F76">
        <w:rPr>
          <w:b/>
          <w:bCs/>
          <w:iCs/>
          <w:u w:val="single"/>
          <w:lang w:val="sr-Cyrl-RS"/>
        </w:rPr>
        <w:t>“Тoshiba Medica Systems Corporation“ и „Agfa Healthcare“:</w:t>
      </w:r>
    </w:p>
    <w:p w:rsidR="004F76E9" w:rsidRPr="00EA08A9" w:rsidRDefault="00F36B28" w:rsidP="004F76E9">
      <w:pPr>
        <w:ind w:firstLine="720"/>
        <w:jc w:val="both"/>
        <w:rPr>
          <w:bCs/>
          <w:iCs/>
        </w:rPr>
      </w:pPr>
      <w:r>
        <w:rPr>
          <w:bCs/>
          <w:iCs/>
        </w:rPr>
        <w:t>Одржавање по позиву врши се на</w:t>
      </w:r>
      <w:r>
        <w:rPr>
          <w:bCs/>
          <w:iCs/>
          <w:lang w:val="sr-Cyrl-RS"/>
        </w:rPr>
        <w:t xml:space="preserve"> </w:t>
      </w:r>
      <w:r w:rsidR="00D970C6" w:rsidRPr="00FB4617">
        <w:rPr>
          <w:bCs/>
          <w:iCs/>
        </w:rPr>
        <w:t xml:space="preserve">основу </w:t>
      </w:r>
      <w:r w:rsidR="00FA631E">
        <w:rPr>
          <w:bCs/>
          <w:iCs/>
          <w:lang w:val="sr-Cyrl-RS"/>
        </w:rPr>
        <w:t>налога за сервис</w:t>
      </w:r>
      <w:r w:rsidR="00D970C6" w:rsidRPr="00FB4617">
        <w:rPr>
          <w:bCs/>
          <w:iCs/>
        </w:rPr>
        <w:t xml:space="preserve"> </w:t>
      </w:r>
      <w:r w:rsidR="00FA631E">
        <w:rPr>
          <w:noProof/>
          <w:lang w:val="sr-Cyrl-RS"/>
        </w:rPr>
        <w:t>н</w:t>
      </w:r>
      <w:r w:rsidR="00FA631E">
        <w:rPr>
          <w:noProof/>
        </w:rPr>
        <w:t>аручиоца</w:t>
      </w:r>
      <w:r w:rsidR="00FA631E">
        <w:rPr>
          <w:noProof/>
          <w:lang w:val="sr-Cyrl-RS"/>
        </w:rPr>
        <w:t xml:space="preserve"> и</w:t>
      </w:r>
      <w:r w:rsidR="00FA631E">
        <w:rPr>
          <w:noProof/>
        </w:rPr>
        <w:t xml:space="preserve"> подразумева</w:t>
      </w:r>
      <w:r w:rsidR="00FA631E">
        <w:rPr>
          <w:noProof/>
          <w:lang w:val="sr-Cyrl-RS"/>
        </w:rPr>
        <w:t xml:space="preserve"> </w:t>
      </w:r>
      <w:r w:rsidR="00A5623D" w:rsidRPr="00EA08A9">
        <w:rPr>
          <w:noProof/>
        </w:rPr>
        <w:t>услуг</w:t>
      </w:r>
      <w:r w:rsidR="00A5623D" w:rsidRPr="00EA08A9">
        <w:rPr>
          <w:noProof/>
          <w:lang w:val="sr-Cyrl-RS"/>
        </w:rPr>
        <w:t>у</w:t>
      </w:r>
      <w:r w:rsidR="002D4ADC" w:rsidRPr="00EA08A9">
        <w:rPr>
          <w:noProof/>
        </w:rPr>
        <w:t xml:space="preserve"> </w:t>
      </w:r>
      <w:r w:rsidR="002D4ADC" w:rsidRPr="00EA08A9">
        <w:rPr>
          <w:noProof/>
          <w:lang w:val="sr-Cyrl-RS"/>
        </w:rPr>
        <w:t xml:space="preserve">сервиса и поправке медицинске опреме која је предмет ове јавне набавке </w:t>
      </w:r>
      <w:r w:rsidR="00D970C6" w:rsidRPr="00EA08A9">
        <w:rPr>
          <w:noProof/>
        </w:rPr>
        <w:t>(</w:t>
      </w:r>
      <w:r w:rsidR="002D4ADC" w:rsidRPr="00EA08A9">
        <w:rPr>
          <w:noProof/>
          <w:lang w:val="sr-Cyrl-RS"/>
        </w:rPr>
        <w:t xml:space="preserve">и по потреби </w:t>
      </w:r>
      <w:r w:rsidR="00D970C6" w:rsidRPr="00EA08A9">
        <w:rPr>
          <w:noProof/>
        </w:rPr>
        <w:t>замена резервних делова и другог потрошног материјала</w:t>
      </w:r>
      <w:r w:rsidR="00FA631E" w:rsidRPr="00EA08A9">
        <w:rPr>
          <w:noProof/>
        </w:rPr>
        <w:t>)</w:t>
      </w:r>
      <w:r w:rsidR="00FA631E" w:rsidRPr="00EA08A9">
        <w:rPr>
          <w:noProof/>
          <w:lang w:val="sr-Cyrl-RS"/>
        </w:rPr>
        <w:t xml:space="preserve"> </w:t>
      </w:r>
      <w:r w:rsidR="00D970C6" w:rsidRPr="00EA08A9">
        <w:rPr>
          <w:noProof/>
        </w:rPr>
        <w:t>до дана док добављач за потребе наручиоца не изврши услуге које су предмет уговора до максималног износа из уговора, односно најдуже годину дана од дана закључења уговора.</w:t>
      </w:r>
      <w:r w:rsidR="004F76E9" w:rsidRPr="00EA08A9">
        <w:rPr>
          <w:noProof/>
          <w:lang w:val="sr-Cyrl-RS"/>
        </w:rPr>
        <w:t xml:space="preserve"> </w:t>
      </w:r>
    </w:p>
    <w:p w:rsidR="00D970C6" w:rsidRPr="00EA08A9" w:rsidRDefault="002D4ADC" w:rsidP="00D970C6">
      <w:pPr>
        <w:ind w:firstLine="720"/>
        <w:jc w:val="both"/>
        <w:rPr>
          <w:bCs/>
          <w:iCs/>
          <w:lang w:val="sr-Cyrl-RS"/>
        </w:rPr>
      </w:pPr>
      <w:r w:rsidRPr="00EA08A9">
        <w:rPr>
          <w:noProof/>
          <w:lang w:val="sr-Cyrl-RS"/>
        </w:rPr>
        <w:t>Након извршене услуге</w:t>
      </w:r>
      <w:r w:rsidR="00D970C6" w:rsidRPr="00EA08A9">
        <w:rPr>
          <w:noProof/>
        </w:rPr>
        <w:t xml:space="preserve"> сачињава се </w:t>
      </w:r>
      <w:r w:rsidR="00FA631E" w:rsidRPr="00EA08A9">
        <w:rPr>
          <w:noProof/>
          <w:lang w:val="sr-Cyrl-RS"/>
        </w:rPr>
        <w:t>сервисни извештај</w:t>
      </w:r>
      <w:r w:rsidRPr="00EA08A9">
        <w:rPr>
          <w:noProof/>
          <w:lang w:val="sr-Cyrl-RS"/>
        </w:rPr>
        <w:t>/радни налог</w:t>
      </w:r>
      <w:r w:rsidR="00D970C6" w:rsidRPr="00EA08A9">
        <w:rPr>
          <w:noProof/>
        </w:rPr>
        <w:t xml:space="preserve"> </w:t>
      </w:r>
      <w:r w:rsidRPr="00EA08A9">
        <w:rPr>
          <w:noProof/>
          <w:lang w:val="sr-Cyrl-RS"/>
        </w:rPr>
        <w:t xml:space="preserve">оверен и потписан од стране сервисера и корисника, </w:t>
      </w:r>
      <w:r w:rsidR="00D970C6" w:rsidRPr="00EA08A9">
        <w:rPr>
          <w:noProof/>
        </w:rPr>
        <w:t>попуњен техничким подацима (</w:t>
      </w:r>
      <w:r w:rsidR="00D970C6" w:rsidRPr="00EA08A9">
        <w:rPr>
          <w:noProof/>
          <w:lang w:val="sr-Cyrl-CS"/>
        </w:rPr>
        <w:t xml:space="preserve">подаци о </w:t>
      </w:r>
      <w:r w:rsidR="00D970C6" w:rsidRPr="00EA08A9">
        <w:rPr>
          <w:noProof/>
        </w:rPr>
        <w:t>извршен</w:t>
      </w:r>
      <w:r w:rsidR="00D970C6" w:rsidRPr="00EA08A9">
        <w:rPr>
          <w:noProof/>
          <w:lang w:val="sr-Cyrl-CS"/>
        </w:rPr>
        <w:t xml:space="preserve">ом </w:t>
      </w:r>
      <w:r w:rsidR="00D970C6" w:rsidRPr="00EA08A9">
        <w:rPr>
          <w:noProof/>
        </w:rPr>
        <w:t>преглед</w:t>
      </w:r>
      <w:r w:rsidR="00D970C6" w:rsidRPr="00EA08A9">
        <w:rPr>
          <w:noProof/>
          <w:lang w:val="sr-Cyrl-CS"/>
        </w:rPr>
        <w:t>у</w:t>
      </w:r>
      <w:r w:rsidR="00D970C6" w:rsidRPr="00EA08A9">
        <w:rPr>
          <w:noProof/>
        </w:rPr>
        <w:t xml:space="preserve"> </w:t>
      </w:r>
      <w:r w:rsidRPr="00EA08A9">
        <w:rPr>
          <w:noProof/>
          <w:lang w:val="sr-Cyrl-RS"/>
        </w:rPr>
        <w:t>апарата</w:t>
      </w:r>
      <w:r w:rsidR="00D970C6" w:rsidRPr="00EA08A9">
        <w:rPr>
          <w:noProof/>
        </w:rPr>
        <w:t xml:space="preserve"> од стране сервисера,  </w:t>
      </w:r>
      <w:r w:rsidRPr="00EA08A9">
        <w:rPr>
          <w:noProof/>
          <w:lang w:val="sr-Cyrl-RS"/>
        </w:rPr>
        <w:t xml:space="preserve">датум извршене услуге, </w:t>
      </w:r>
      <w:r w:rsidR="00D970C6" w:rsidRPr="00EA08A9">
        <w:rPr>
          <w:noProof/>
          <w:lang w:val="sr-Cyrl-CS"/>
        </w:rPr>
        <w:t xml:space="preserve">евентуално замењеним резервним деловима и </w:t>
      </w:r>
      <w:r w:rsidR="00D970C6" w:rsidRPr="00EA08A9">
        <w:rPr>
          <w:noProof/>
        </w:rPr>
        <w:t>утрошен</w:t>
      </w:r>
      <w:r w:rsidR="00D970C6" w:rsidRPr="00EA08A9">
        <w:rPr>
          <w:noProof/>
          <w:lang w:val="sr-Cyrl-CS"/>
        </w:rPr>
        <w:t>ом потрошном</w:t>
      </w:r>
      <w:r w:rsidR="00D970C6" w:rsidRPr="00EA08A9">
        <w:rPr>
          <w:noProof/>
        </w:rPr>
        <w:t xml:space="preserve"> материјал</w:t>
      </w:r>
      <w:r w:rsidR="00D970C6" w:rsidRPr="00EA08A9">
        <w:rPr>
          <w:noProof/>
          <w:lang w:val="sr-Cyrl-CS"/>
        </w:rPr>
        <w:t>у</w:t>
      </w:r>
      <w:r w:rsidR="00D970C6" w:rsidRPr="00EA08A9">
        <w:rPr>
          <w:noProof/>
        </w:rPr>
        <w:t>, као и запажањ</w:t>
      </w:r>
      <w:r w:rsidR="00D970C6" w:rsidRPr="00EA08A9">
        <w:rPr>
          <w:noProof/>
          <w:lang w:val="sr-Cyrl-CS"/>
        </w:rPr>
        <w:t>има</w:t>
      </w:r>
      <w:r w:rsidR="00D970C6" w:rsidRPr="00EA08A9">
        <w:rPr>
          <w:noProof/>
        </w:rPr>
        <w:t xml:space="preserve"> о потенцијалним кваровима)</w:t>
      </w:r>
      <w:r w:rsidRPr="00EA08A9">
        <w:rPr>
          <w:noProof/>
          <w:lang w:val="sr-Cyrl-RS"/>
        </w:rPr>
        <w:t>.</w:t>
      </w:r>
      <w:r w:rsidR="004F76E9" w:rsidRPr="00EA08A9">
        <w:rPr>
          <w:noProof/>
          <w:lang w:val="sr-Cyrl-RS"/>
        </w:rPr>
        <w:t xml:space="preserve"> </w:t>
      </w:r>
    </w:p>
    <w:p w:rsidR="00A5623D" w:rsidRPr="00EA08A9" w:rsidRDefault="00A5623D" w:rsidP="00A5623D">
      <w:pPr>
        <w:ind w:firstLine="709"/>
        <w:jc w:val="both"/>
        <w:rPr>
          <w:bCs/>
          <w:noProof/>
          <w:lang w:val="sr-Cyrl-RS"/>
        </w:rPr>
      </w:pPr>
      <w:r w:rsidRPr="00EA08A9">
        <w:rPr>
          <w:bCs/>
          <w:noProof/>
        </w:rPr>
        <w:t xml:space="preserve">Понуђач се обавезује да након </w:t>
      </w:r>
      <w:r w:rsidRPr="00EA08A9">
        <w:rPr>
          <w:bCs/>
          <w:noProof/>
          <w:lang w:val="sr-Cyrl-RS"/>
        </w:rPr>
        <w:t>замене резервног дела</w:t>
      </w:r>
      <w:r w:rsidRPr="00EA08A9">
        <w:rPr>
          <w:bCs/>
          <w:noProof/>
        </w:rPr>
        <w:t xml:space="preserve"> попуни </w:t>
      </w:r>
      <w:r w:rsidRPr="00EA08A9">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и ценом радног сата, који се достављају уз понуду.</w:t>
      </w:r>
    </w:p>
    <w:p w:rsidR="00A5623D" w:rsidRPr="00EA08A9" w:rsidRDefault="00A5623D" w:rsidP="00A5623D">
      <w:pPr>
        <w:ind w:firstLine="720"/>
        <w:jc w:val="both"/>
        <w:rPr>
          <w:bCs/>
          <w:iCs/>
        </w:rPr>
      </w:pPr>
      <w:r w:rsidRPr="00EA08A9">
        <w:rPr>
          <w:bCs/>
          <w:iCs/>
        </w:rPr>
        <w:t>Понуђач је дужан да наведене послове обавља савесно и благовремено у циљу обезбеђивања продужавања века трајања апарата,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A5623D" w:rsidRPr="00EA08A9" w:rsidRDefault="00A5623D" w:rsidP="00A5623D">
      <w:pPr>
        <w:ind w:firstLine="720"/>
        <w:jc w:val="both"/>
        <w:rPr>
          <w:bCs/>
          <w:noProof/>
          <w:lang w:val="sr-Cyrl-RS"/>
        </w:rPr>
      </w:pPr>
      <w:r w:rsidRPr="00EA08A9">
        <w:t>Наручилац захтева</w:t>
      </w:r>
      <w:r w:rsidR="00C94C4F" w:rsidRPr="00EA08A9">
        <w:rPr>
          <w:bCs/>
          <w:noProof/>
        </w:rPr>
        <w:t xml:space="preserve"> да</w:t>
      </w:r>
      <w:r w:rsidR="00C94C4F" w:rsidRPr="00EA08A9">
        <w:rPr>
          <w:bCs/>
          <w:noProof/>
          <w:lang w:val="sr-Cyrl-RS"/>
        </w:rPr>
        <w:t xml:space="preserve"> </w:t>
      </w:r>
      <w:r w:rsidRPr="00EA08A9">
        <w:rPr>
          <w:bCs/>
          <w:noProof/>
        </w:rPr>
        <w:t>након сваке извршене услуге попуни „СЕРВИСН</w:t>
      </w:r>
      <w:r w:rsidRPr="00EA08A9">
        <w:rPr>
          <w:bCs/>
          <w:noProof/>
          <w:lang w:val="sr-Cyrl-RS"/>
        </w:rPr>
        <w:t>У</w:t>
      </w:r>
      <w:r w:rsidRPr="00EA08A9">
        <w:rPr>
          <w:bCs/>
          <w:noProof/>
        </w:rPr>
        <w:t xml:space="preserve"> КЊИЖИЦ</w:t>
      </w:r>
      <w:r w:rsidRPr="00EA08A9">
        <w:rPr>
          <w:bCs/>
          <w:noProof/>
          <w:lang w:val="sr-Cyrl-RS"/>
        </w:rPr>
        <w:t>У</w:t>
      </w:r>
      <w:r w:rsidRPr="00EA08A9">
        <w:rPr>
          <w:bCs/>
          <w:noProof/>
        </w:rPr>
        <w:t>“ апарата.</w:t>
      </w:r>
    </w:p>
    <w:p w:rsidR="00C94C4F" w:rsidRPr="00EA08A9" w:rsidRDefault="00C94C4F">
      <w:pPr>
        <w:rPr>
          <w:b/>
          <w:noProof/>
          <w:lang w:val="sr-Latn-RS"/>
        </w:rPr>
      </w:pPr>
    </w:p>
    <w:p w:rsidR="007306D3" w:rsidRPr="00EA08A9" w:rsidRDefault="007306D3">
      <w:pPr>
        <w:rPr>
          <w:b/>
          <w:noProof/>
          <w:lang w:val="sr-Latn-RS"/>
        </w:rPr>
      </w:pPr>
    </w:p>
    <w:p w:rsidR="007306D3" w:rsidRPr="00EA08A9" w:rsidRDefault="007306D3">
      <w:pPr>
        <w:rPr>
          <w:b/>
          <w:noProof/>
          <w:lang w:val="sr-Latn-RS"/>
        </w:rPr>
      </w:pPr>
    </w:p>
    <w:p w:rsidR="007306D3" w:rsidRPr="00EA08A9" w:rsidRDefault="007306D3">
      <w:pPr>
        <w:rPr>
          <w:b/>
          <w:noProof/>
          <w:lang w:val="sr-Latn-RS"/>
        </w:rPr>
      </w:pPr>
    </w:p>
    <w:p w:rsidR="007306D3" w:rsidRPr="00EA08A9" w:rsidRDefault="007306D3">
      <w:pPr>
        <w:rPr>
          <w:b/>
          <w:noProof/>
          <w:lang w:val="sr-Latn-RS"/>
        </w:rPr>
      </w:pPr>
    </w:p>
    <w:p w:rsidR="007306D3" w:rsidRPr="00EA08A9" w:rsidRDefault="007306D3">
      <w:pPr>
        <w:rPr>
          <w:b/>
          <w:noProof/>
          <w:lang w:val="sr-Latn-RS"/>
        </w:rPr>
      </w:pPr>
    </w:p>
    <w:p w:rsidR="007306D3" w:rsidRPr="00EA08A9" w:rsidRDefault="007306D3">
      <w:pPr>
        <w:rPr>
          <w:b/>
          <w:noProof/>
          <w:lang w:val="sr-Latn-RS"/>
        </w:rPr>
      </w:pPr>
    </w:p>
    <w:p w:rsidR="00794F66" w:rsidRPr="00EA08A9" w:rsidRDefault="00794F66" w:rsidP="00794F66">
      <w:pPr>
        <w:rPr>
          <w:b/>
          <w:noProof/>
          <w:lang w:val="sr-Latn-RS"/>
        </w:rPr>
      </w:pPr>
    </w:p>
    <w:p w:rsidR="00794F66" w:rsidRPr="00EA08A9" w:rsidRDefault="00794F66" w:rsidP="00794F66">
      <w:pPr>
        <w:rPr>
          <w:b/>
          <w:noProof/>
          <w:lang w:val="sr-Latn-RS"/>
        </w:rPr>
      </w:pPr>
    </w:p>
    <w:p w:rsidR="006B47A6" w:rsidRPr="00EA08A9" w:rsidRDefault="006B47A6" w:rsidP="00794F66">
      <w:pPr>
        <w:jc w:val="center"/>
        <w:rPr>
          <w:b/>
          <w:noProof/>
          <w:u w:val="single"/>
        </w:rPr>
      </w:pPr>
      <w:r w:rsidRPr="00EA08A9">
        <w:rPr>
          <w:b/>
          <w:noProof/>
          <w:u w:val="single"/>
        </w:rPr>
        <w:lastRenderedPageBreak/>
        <w:t>СПИСАК ОПРЕМЕ И РЕЗЕРВНИХ ДЕЛОВА</w:t>
      </w:r>
    </w:p>
    <w:p w:rsidR="006B47A6" w:rsidRPr="00245428" w:rsidRDefault="006B47A6" w:rsidP="006B47A6">
      <w:pPr>
        <w:jc w:val="center"/>
        <w:rPr>
          <w:b/>
          <w:noProof/>
          <w:u w:val="single"/>
        </w:rPr>
      </w:pPr>
      <w:r w:rsidRPr="00EA08A9">
        <w:rPr>
          <w:b/>
          <w:noProof/>
          <w:u w:val="single"/>
        </w:rPr>
        <w:t>(</w:t>
      </w:r>
      <w:r w:rsidRPr="00EA08A9">
        <w:rPr>
          <w:b/>
          <w:i/>
          <w:noProof/>
          <w:u w:val="single"/>
        </w:rPr>
        <w:t>ЦЕНОВНИК</w:t>
      </w:r>
      <w:r w:rsidRPr="00EA08A9">
        <w:rPr>
          <w:b/>
          <w:noProof/>
          <w:u w:val="single"/>
        </w:rPr>
        <w:t xml:space="preserve"> ОРИГИНАЛНИХ РЕЗЕРВНИХ ДЕЛОВА ПОНУЂАЧА СА УСЛУГОМ ЗАМЕНЕ  ЗА </w:t>
      </w:r>
      <w:r w:rsidR="00245428" w:rsidRPr="00EA08A9">
        <w:rPr>
          <w:b/>
          <w:noProof/>
          <w:u w:val="single"/>
        </w:rPr>
        <w:t xml:space="preserve">МЕДИЦИНСКУ ОПРЕМУ  </w:t>
      </w:r>
      <w:r w:rsidR="00DA74C7" w:rsidRPr="00EA08A9">
        <w:rPr>
          <w:b/>
          <w:noProof/>
          <w:u w:val="single"/>
        </w:rPr>
        <w:t>ПРОИЗВОЂАЧА “</w:t>
      </w:r>
      <w:r w:rsidR="00245428" w:rsidRPr="00EA08A9">
        <w:rPr>
          <w:b/>
          <w:noProof/>
          <w:u w:val="single"/>
        </w:rPr>
        <w:t>ТOSHIBA MEDICA</w:t>
      </w:r>
      <w:r w:rsidR="00DA74C7" w:rsidRPr="00EA08A9">
        <w:rPr>
          <w:b/>
          <w:noProof/>
          <w:u w:val="single"/>
        </w:rPr>
        <w:t>L</w:t>
      </w:r>
      <w:r w:rsidR="00245428" w:rsidRPr="00EA08A9">
        <w:rPr>
          <w:b/>
          <w:noProof/>
          <w:u w:val="single"/>
        </w:rPr>
        <w:t xml:space="preserve"> SYSTEMS CORPORATION“  и „</w:t>
      </w:r>
      <w:r w:rsidR="00245428" w:rsidRPr="00EA08A9">
        <w:rPr>
          <w:b/>
          <w:color w:val="222222"/>
          <w:u w:val="single"/>
          <w:shd w:val="clear" w:color="auto" w:fill="FFFFFF"/>
        </w:rPr>
        <w:t>AGFA HEALT</w:t>
      </w:r>
      <w:r w:rsidR="00DA74C7" w:rsidRPr="00EA08A9">
        <w:rPr>
          <w:b/>
          <w:color w:val="222222"/>
          <w:u w:val="single"/>
          <w:shd w:val="clear" w:color="auto" w:fill="FFFFFF"/>
        </w:rPr>
        <w:t>H</w:t>
      </w:r>
      <w:r w:rsidR="00245428" w:rsidRPr="00EA08A9">
        <w:rPr>
          <w:b/>
          <w:color w:val="222222"/>
          <w:u w:val="single"/>
          <w:shd w:val="clear" w:color="auto" w:fill="FFFFFF"/>
        </w:rPr>
        <w:t>CARE”</w:t>
      </w:r>
      <w:r w:rsidRPr="00EA08A9">
        <w:rPr>
          <w:b/>
          <w:noProof/>
          <w:u w:val="single"/>
        </w:rPr>
        <w:t>)</w:t>
      </w:r>
    </w:p>
    <w:p w:rsidR="00C62849" w:rsidRDefault="00C62849" w:rsidP="006B47A6">
      <w:pPr>
        <w:jc w:val="center"/>
      </w:pPr>
    </w:p>
    <w:p w:rsidR="006B47A6" w:rsidRDefault="006B47A6" w:rsidP="006B47A6">
      <w:pPr>
        <w:jc w:val="center"/>
      </w:pPr>
      <w:r w:rsidRPr="00EF5855">
        <w:t xml:space="preserve">Наручилац захтева да уз понуду, понуђач достави оверен и потписан </w:t>
      </w:r>
      <w:r w:rsidRPr="00EF5855">
        <w:rPr>
          <w:i/>
        </w:rPr>
        <w:t>ценовник</w:t>
      </w:r>
      <w:r w:rsidRPr="00EF5855">
        <w:t xml:space="preserve"> оригиналних резервних делова који ће бити саставни део Уговора.</w:t>
      </w:r>
    </w:p>
    <w:p w:rsidR="0019367C" w:rsidRDefault="0019367C" w:rsidP="006B47A6">
      <w:pPr>
        <w:jc w:val="center"/>
        <w:rPr>
          <w:b/>
          <w:noProof/>
        </w:rPr>
      </w:pPr>
    </w:p>
    <w:p w:rsidR="00245428" w:rsidRPr="0019367C" w:rsidRDefault="0019367C" w:rsidP="0019367C">
      <w:pPr>
        <w:pStyle w:val="ListParagraph"/>
        <w:numPr>
          <w:ilvl w:val="0"/>
          <w:numId w:val="20"/>
        </w:numPr>
      </w:pPr>
      <w:r>
        <w:rPr>
          <w:noProof/>
        </w:rPr>
        <w:t>Резервни делови о</w:t>
      </w:r>
      <w:r w:rsidR="00245428" w:rsidRPr="0019367C">
        <w:rPr>
          <w:noProof/>
        </w:rPr>
        <w:t>прем</w:t>
      </w:r>
      <w:r>
        <w:rPr>
          <w:noProof/>
        </w:rPr>
        <w:t>е</w:t>
      </w:r>
      <w:r w:rsidR="00245428" w:rsidRPr="0019367C">
        <w:rPr>
          <w:noProof/>
        </w:rPr>
        <w:t xml:space="preserve"> произвођача</w:t>
      </w:r>
      <w:r w:rsidR="00480407">
        <w:rPr>
          <w:noProof/>
        </w:rPr>
        <w:t xml:space="preserve"> </w:t>
      </w:r>
      <w:r w:rsidR="00245428" w:rsidRPr="0019367C">
        <w:rPr>
          <w:noProof/>
        </w:rPr>
        <w:t>“Тoshiba Medica</w:t>
      </w:r>
      <w:r w:rsidR="00DA74C7">
        <w:rPr>
          <w:noProof/>
        </w:rPr>
        <w:t>l</w:t>
      </w:r>
      <w:r w:rsidR="00245428" w:rsidRPr="0019367C">
        <w:rPr>
          <w:noProof/>
        </w:rPr>
        <w:t xml:space="preserve"> Systems Corporation“ </w:t>
      </w:r>
    </w:p>
    <w:p w:rsidR="00C5325E" w:rsidRPr="00C5325E" w:rsidRDefault="00C5325E" w:rsidP="006B47A6">
      <w:pPr>
        <w:jc w:val="center"/>
        <w:rPr>
          <w:b/>
          <w:noProof/>
          <w:u w:val="single"/>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3118"/>
        <w:gridCol w:w="851"/>
        <w:gridCol w:w="1984"/>
        <w:gridCol w:w="1276"/>
      </w:tblGrid>
      <w:tr w:rsidR="00BD3688" w:rsidRPr="00794F66" w:rsidTr="00C62849">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bCs/>
                <w:iCs/>
                <w:sz w:val="22"/>
                <w:szCs w:val="22"/>
              </w:rPr>
              <w:br w:type="page"/>
            </w:r>
            <w:r w:rsidRPr="00794F66">
              <w:rPr>
                <w:noProof/>
                <w:sz w:val="22"/>
                <w:szCs w:val="22"/>
                <w:lang w:val="sr-Cyrl-CS"/>
              </w:rPr>
              <w:t>Р. бр.</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Кат. бр.</w:t>
            </w:r>
          </w:p>
        </w:tc>
        <w:tc>
          <w:tcPr>
            <w:tcW w:w="311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Назив производа</w:t>
            </w:r>
          </w:p>
        </w:tc>
        <w:tc>
          <w:tcPr>
            <w:tcW w:w="851"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Јед. мере</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lang w:val="sr-Cyrl-CS"/>
              </w:rPr>
              <w:t xml:space="preserve">Цена по јединици мере </w:t>
            </w:r>
            <w:r w:rsidRPr="00794F66">
              <w:rPr>
                <w:noProof/>
                <w:sz w:val="22"/>
                <w:szCs w:val="22"/>
              </w:rPr>
              <w:t>(</w:t>
            </w:r>
            <w:r w:rsidRPr="00794F66">
              <w:rPr>
                <w:noProof/>
                <w:sz w:val="22"/>
                <w:szCs w:val="22"/>
                <w:lang w:val="sr-Cyrl-CS"/>
              </w:rPr>
              <w:t>дин</w:t>
            </w:r>
            <w:r w:rsidRPr="00794F66">
              <w:rPr>
                <w:noProof/>
                <w:sz w:val="22"/>
                <w:szCs w:val="22"/>
              </w:rPr>
              <w:t xml:space="preserve">. </w:t>
            </w:r>
            <w:r w:rsidRPr="00794F66">
              <w:rPr>
                <w:noProof/>
                <w:sz w:val="22"/>
                <w:szCs w:val="22"/>
                <w:lang w:val="sr-Cyrl-CS"/>
              </w:rPr>
              <w:t>без ПДВ-а</w:t>
            </w:r>
            <w:r w:rsidRPr="00794F66">
              <w:rPr>
                <w:noProof/>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C5325E">
            <w:pPr>
              <w:ind w:right="-108"/>
              <w:jc w:val="center"/>
              <w:rPr>
                <w:noProof/>
                <w:sz w:val="22"/>
                <w:szCs w:val="22"/>
                <w:lang w:val="sr-Cyrl-CS"/>
              </w:rPr>
            </w:pPr>
          </w:p>
        </w:tc>
      </w:tr>
      <w:tr w:rsidR="00BD3688" w:rsidRPr="00794F66" w:rsidTr="00C62849">
        <w:tc>
          <w:tcPr>
            <w:tcW w:w="568"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noProof/>
                <w:sz w:val="22"/>
                <w:szCs w:val="22"/>
                <w:lang w:val="sr-Cyrl-CS"/>
              </w:rPr>
            </w:pPr>
            <w:r w:rsidRPr="00794F66">
              <w:rPr>
                <w:noProof/>
                <w:sz w:val="22"/>
                <w:szCs w:val="22"/>
                <w:lang w:val="sr-Cyrl-CS"/>
              </w:rPr>
              <w:t>1</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noProof/>
                <w:sz w:val="22"/>
                <w:szCs w:val="22"/>
                <w:lang w:val="sr-Cyrl-CS"/>
              </w:rPr>
            </w:pPr>
            <w:r w:rsidRPr="00794F66">
              <w:rPr>
                <w:noProof/>
                <w:sz w:val="22"/>
                <w:szCs w:val="22"/>
                <w:lang w:val="sr-Cyrl-CS"/>
              </w:rPr>
              <w:t>2</w:t>
            </w:r>
          </w:p>
        </w:tc>
        <w:tc>
          <w:tcPr>
            <w:tcW w:w="3118"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noProof/>
                <w:sz w:val="22"/>
                <w:szCs w:val="22"/>
                <w:lang w:val="sr-Cyrl-CS"/>
              </w:rPr>
            </w:pPr>
            <w:r w:rsidRPr="00794F66">
              <w:rPr>
                <w:noProof/>
                <w:sz w:val="22"/>
                <w:szCs w:val="22"/>
                <w:lang w:val="sr-Cyrl-CS"/>
              </w:rPr>
              <w:t>3</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noProof/>
                <w:sz w:val="22"/>
                <w:szCs w:val="22"/>
                <w:lang w:val="sr-Cyrl-CS"/>
              </w:rPr>
            </w:pPr>
            <w:r w:rsidRPr="00794F66">
              <w:rPr>
                <w:noProof/>
                <w:sz w:val="22"/>
                <w:szCs w:val="22"/>
                <w:lang w:val="sr-Cyrl-CS"/>
              </w:rPr>
              <w:t>4</w:t>
            </w:r>
          </w:p>
        </w:tc>
        <w:tc>
          <w:tcPr>
            <w:tcW w:w="1984"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noProof/>
                <w:sz w:val="22"/>
                <w:szCs w:val="22"/>
                <w:lang w:val="sr-Cyrl-CS"/>
              </w:rPr>
            </w:pPr>
            <w:r w:rsidRPr="00794F66">
              <w:rPr>
                <w:noProof/>
                <w:sz w:val="22"/>
                <w:szCs w:val="22"/>
                <w:lang w:val="sr-Cyrl-CS"/>
              </w:rPr>
              <w:t>5</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Cyrl-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Latn-CS"/>
              </w:rPr>
            </w:pPr>
            <w:r w:rsidRPr="00794F66">
              <w:rPr>
                <w:noProof/>
                <w:sz w:val="22"/>
                <w:szCs w:val="22"/>
                <w:lang w:val="sr-Latn-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Ручка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Поклопац папучице</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3</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УД поклопац леви</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4</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ПСА-С</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5</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Панел</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6</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Горњи склоп панела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7</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Тастатура комплет</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8</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Дугме комплет</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9</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Доњи склоп панела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10</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ATX</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11</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АГП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12</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ЛЦД монитор</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13</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Точак</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14</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Поклопац точка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15</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Педала Ф</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16</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Поклопац педале Ф</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17</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Точак Б-ДТГ</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18</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Поклопац точка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19</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Горњи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20</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Доњи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21</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Дугме комплет</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Дзгме комплет</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PALMSW</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24</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горњег поклопца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25</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 xml:space="preserve">ДВД  </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noProof/>
                <w:color w:val="auto"/>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ДВД резач</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27</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УСБ плоча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28</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Тракстар модул</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29</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Тракстар сензор</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30</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МИД предајник</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PALMSW</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32</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Батерија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33</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ПСХ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34</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Вентилатор за рек</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35</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TX</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36</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RX</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37</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МЦ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38</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ЦБ аналог</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lastRenderedPageBreak/>
              <w:t>39</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ТИ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40</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РЦ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41</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РЦ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lang w:val="sr-Cyrl-CS"/>
              </w:rPr>
            </w:pPr>
            <w:r w:rsidRPr="00794F66">
              <w:rPr>
                <w:sz w:val="22"/>
                <w:szCs w:val="22"/>
                <w:lang w:val="sr-Cyrl-CS"/>
              </w:rPr>
              <w:t>42</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lang w:val="sr-Latn-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МЦ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noProof/>
                <w:sz w:val="22"/>
                <w:szCs w:val="22"/>
                <w:lang w:val="sr-Cyrl-CS"/>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43</w:t>
            </w: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rPr>
                <w:sz w:val="22"/>
                <w:szCs w:val="22"/>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БЕ</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noProof/>
                <w:sz w:val="22"/>
                <w:szCs w:val="22"/>
                <w:lang w:val="sr-Cyrl-CS"/>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44</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Default"/>
              <w:rPr>
                <w:rFonts w:ascii="Times New Roman" w:hAnsi="Times New Roman" w:cs="Times New Roman"/>
                <w:color w:val="auto"/>
                <w:sz w:val="22"/>
                <w:szCs w:val="22"/>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ПСД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lang w:val="sr-Cyrl-CS"/>
              </w:rPr>
            </w:pPr>
            <w:r w:rsidRPr="00794F66">
              <w:rPr>
                <w:noProof/>
                <w:sz w:val="22"/>
                <w:szCs w:val="22"/>
                <w:lang w:val="sr-Cyrl-CS"/>
              </w:rPr>
              <w:t>45</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ТИ</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pStyle w:val="Default"/>
              <w:jc w:val="center"/>
              <w:rPr>
                <w:rFonts w:ascii="Times New Roman" w:hAnsi="Times New Roman" w:cs="Times New Roman"/>
                <w:noProof/>
                <w:color w:val="auto"/>
                <w:sz w:val="22"/>
                <w:szCs w:val="22"/>
                <w:lang w:val="sr-Cyrl-CS"/>
              </w:rPr>
            </w:pPr>
            <w:r w:rsidRPr="00794F66">
              <w:rPr>
                <w:rFonts w:ascii="Times New Roman" w:hAnsi="Times New Roman" w:cs="Times New Roman"/>
                <w:noProof/>
                <w:color w:val="auto"/>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46</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Склоп држача ЛЦД</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pStyle w:val="Header"/>
              <w:jc w:val="center"/>
              <w:rPr>
                <w:noProof/>
                <w:sz w:val="22"/>
                <w:szCs w:val="22"/>
                <w:lang w:val="sr-Cyrl-CS"/>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47</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ПСФ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pStyle w:val="Header"/>
              <w:jc w:val="center"/>
              <w:rPr>
                <w:noProof/>
                <w:sz w:val="22"/>
                <w:szCs w:val="22"/>
                <w:lang w:val="sr-Cyrl-CS"/>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48</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ПСД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49</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РП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50</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Задњи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51</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SWG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52</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Хард диск дата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53</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PWB.IO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54</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ИО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55</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TX</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56</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ЦБ</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57</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МЦ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58</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БВ</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59</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Напајање</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Напајање</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61</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ТИ</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62</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БП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63</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Склоп држача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64</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ТАНС-МТГ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65</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Плоча RX-ASSY</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66</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ЛЦД монитор 19"</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67</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Хард диск V2.02R005</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68</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ATX склоп</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69</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Хард диск V1.00*R322</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70</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 xml:space="preserve">Склоп носача  </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71</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Предњи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72</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Десни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73</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Леви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74</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Горњи поклопац</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75</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Дугме УИФР-A500A</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76</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Линеарна васкуларна сонда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77</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Линеарна сонда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BD3688">
        <w:tc>
          <w:tcPr>
            <w:tcW w:w="568"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noProof/>
                <w:sz w:val="22"/>
                <w:szCs w:val="22"/>
              </w:rPr>
            </w:pPr>
            <w:r w:rsidRPr="00794F66">
              <w:rPr>
                <w:noProof/>
                <w:sz w:val="22"/>
                <w:szCs w:val="22"/>
              </w:rPr>
              <w:t>78</w:t>
            </w:r>
          </w:p>
        </w:tc>
        <w:tc>
          <w:tcPr>
            <w:tcW w:w="1276"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pStyle w:val="Header"/>
              <w:rPr>
                <w:noProof/>
                <w:sz w:val="22"/>
                <w:szCs w:val="22"/>
                <w:lang w:val="sr-Cyrl-CS"/>
              </w:rPr>
            </w:pPr>
          </w:p>
        </w:tc>
        <w:tc>
          <w:tcPr>
            <w:tcW w:w="3118" w:type="dxa"/>
            <w:tcBorders>
              <w:top w:val="single" w:sz="4" w:space="0" w:color="auto"/>
              <w:left w:val="single" w:sz="4" w:space="0" w:color="auto"/>
              <w:bottom w:val="single" w:sz="4" w:space="0" w:color="auto"/>
              <w:right w:val="single" w:sz="4" w:space="0" w:color="auto"/>
            </w:tcBorders>
            <w:vAlign w:val="bottom"/>
          </w:tcPr>
          <w:p w:rsidR="00BD3688" w:rsidRPr="00794F66" w:rsidRDefault="00BD3688" w:rsidP="00BD3688">
            <w:pPr>
              <w:rPr>
                <w:sz w:val="22"/>
                <w:szCs w:val="22"/>
              </w:rPr>
            </w:pPr>
            <w:r w:rsidRPr="00794F66">
              <w:rPr>
                <w:sz w:val="22"/>
                <w:szCs w:val="22"/>
              </w:rPr>
              <w:t>Широкопојасна конвексна сонда</w:t>
            </w:r>
          </w:p>
        </w:tc>
        <w:tc>
          <w:tcPr>
            <w:tcW w:w="851" w:type="dxa"/>
            <w:tcBorders>
              <w:top w:val="single" w:sz="4" w:space="0" w:color="auto"/>
              <w:left w:val="single" w:sz="4" w:space="0" w:color="auto"/>
              <w:bottom w:val="single" w:sz="4" w:space="0" w:color="auto"/>
              <w:right w:val="single" w:sz="4" w:space="0" w:color="auto"/>
            </w:tcBorders>
          </w:tcPr>
          <w:p w:rsidR="00BD3688" w:rsidRPr="00794F66" w:rsidRDefault="00BD3688" w:rsidP="00BD3688">
            <w:pPr>
              <w:jc w:val="center"/>
              <w:rPr>
                <w:sz w:val="22"/>
                <w:szCs w:val="22"/>
              </w:rPr>
            </w:pPr>
            <w:r w:rsidRPr="00794F66">
              <w:rPr>
                <w:noProof/>
                <w:sz w:val="22"/>
                <w:szCs w:val="22"/>
                <w:lang w:val="sr-Cyrl-CS"/>
              </w:rPr>
              <w:t>ком</w:t>
            </w:r>
          </w:p>
        </w:tc>
        <w:tc>
          <w:tcPr>
            <w:tcW w:w="1984" w:type="dxa"/>
            <w:tcBorders>
              <w:top w:val="single" w:sz="4" w:space="0" w:color="auto"/>
              <w:left w:val="single" w:sz="4" w:space="0" w:color="auto"/>
              <w:bottom w:val="single" w:sz="4" w:space="0" w:color="auto"/>
              <w:right w:val="single" w:sz="4" w:space="0" w:color="auto"/>
            </w:tcBorders>
            <w:vAlign w:val="center"/>
          </w:tcPr>
          <w:p w:rsidR="00BD3688" w:rsidRPr="00794F66" w:rsidRDefault="00BD3688" w:rsidP="00BD3688">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D3688" w:rsidRPr="00794F66" w:rsidRDefault="00BD3688" w:rsidP="00C5325E">
            <w:pPr>
              <w:jc w:val="center"/>
              <w:rPr>
                <w:noProof/>
                <w:sz w:val="22"/>
                <w:szCs w:val="22"/>
                <w:lang w:val="sr-Latn-CS"/>
              </w:rPr>
            </w:pPr>
          </w:p>
        </w:tc>
      </w:tr>
      <w:tr w:rsidR="00BD3688" w:rsidRPr="00794F66" w:rsidTr="00C62849">
        <w:tblPrEx>
          <w:tblBorders>
            <w:insideH w:val="single" w:sz="6" w:space="0" w:color="auto"/>
            <w:insideV w:val="single" w:sz="6" w:space="0" w:color="auto"/>
          </w:tblBorders>
          <w:tblLook w:val="04A0" w:firstRow="1" w:lastRow="0" w:firstColumn="1" w:lastColumn="0" w:noHBand="0" w:noVBand="1"/>
        </w:tblPrEx>
        <w:trPr>
          <w:trHeight w:val="256"/>
        </w:trPr>
        <w:tc>
          <w:tcPr>
            <w:tcW w:w="4962" w:type="dxa"/>
            <w:gridSpan w:val="3"/>
            <w:tcBorders>
              <w:top w:val="single" w:sz="4" w:space="0" w:color="auto"/>
              <w:left w:val="single" w:sz="4" w:space="0" w:color="auto"/>
              <w:bottom w:val="single" w:sz="4" w:space="0" w:color="auto"/>
              <w:right w:val="single" w:sz="6" w:space="0" w:color="auto"/>
            </w:tcBorders>
            <w:shd w:val="clear" w:color="auto" w:fill="auto"/>
            <w:noWrap/>
            <w:vAlign w:val="bottom"/>
          </w:tcPr>
          <w:p w:rsidR="00BD3688" w:rsidRPr="00794F66" w:rsidRDefault="00BD3688" w:rsidP="00C5325E">
            <w:pPr>
              <w:rPr>
                <w:color w:val="000000"/>
                <w:sz w:val="22"/>
                <w:szCs w:val="22"/>
              </w:rPr>
            </w:pPr>
            <w:r w:rsidRPr="00794F66">
              <w:rPr>
                <w:b/>
                <w:color w:val="000000"/>
                <w:sz w:val="22"/>
                <w:szCs w:val="22"/>
              </w:rPr>
              <w:t xml:space="preserve">УКУПНА ВРЕДНОСТ </w:t>
            </w:r>
            <w:r w:rsidRPr="00794F66">
              <w:rPr>
                <w:b/>
                <w:i/>
                <w:color w:val="000000"/>
                <w:sz w:val="22"/>
                <w:szCs w:val="22"/>
              </w:rPr>
              <w:t>ЦЕНОВНИКА</w:t>
            </w:r>
            <w:r w:rsidRPr="00794F66">
              <w:rPr>
                <w:b/>
                <w:color w:val="000000"/>
                <w:sz w:val="22"/>
                <w:szCs w:val="22"/>
              </w:rPr>
              <w:t xml:space="preserve"> ОРИГИНАЛНИХ РЕЗЕРВНИХ ДЕЛОВА БЕЗ ПДВ-А са УСЛУГОМ ЗАМЕНЕ И УСЛУГОМ ПОДЕШАВАЊА OПРЕМЕ:</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3688" w:rsidRPr="00794F66" w:rsidRDefault="00BD3688" w:rsidP="00C5325E">
            <w:pPr>
              <w:rPr>
                <w:color w:val="000000"/>
                <w:sz w:val="22"/>
                <w:szCs w:val="22"/>
              </w:rPr>
            </w:pPr>
          </w:p>
        </w:tc>
      </w:tr>
    </w:tbl>
    <w:p w:rsidR="00C5325E" w:rsidRPr="00794F66" w:rsidRDefault="00C5325E" w:rsidP="00C5325E">
      <w:pPr>
        <w:rPr>
          <w:b/>
          <w:sz w:val="22"/>
          <w:szCs w:val="22"/>
          <w:u w:val="single"/>
        </w:rPr>
      </w:pPr>
    </w:p>
    <w:p w:rsidR="00C5325E" w:rsidRDefault="00C5325E" w:rsidP="00C5325E">
      <w:pPr>
        <w:rPr>
          <w:b/>
          <w:u w:val="single"/>
        </w:rPr>
      </w:pPr>
    </w:p>
    <w:tbl>
      <w:tblPr>
        <w:tblStyle w:val="TableGrid"/>
        <w:tblW w:w="10029" w:type="dxa"/>
        <w:jc w:val="right"/>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9"/>
        <w:gridCol w:w="2968"/>
        <w:gridCol w:w="2722"/>
      </w:tblGrid>
      <w:tr w:rsidR="00C5325E" w:rsidRPr="008B7475" w:rsidTr="00C5325E">
        <w:trPr>
          <w:trHeight w:val="269"/>
          <w:jc w:val="right"/>
        </w:trPr>
        <w:tc>
          <w:tcPr>
            <w:tcW w:w="4339" w:type="dxa"/>
            <w:tcBorders>
              <w:bottom w:val="single" w:sz="4" w:space="0" w:color="auto"/>
            </w:tcBorders>
          </w:tcPr>
          <w:p w:rsidR="00C5325E" w:rsidRPr="002B32F4" w:rsidRDefault="00C5325E" w:rsidP="00C5325E">
            <w:pPr>
              <w:rPr>
                <w:noProof/>
                <w:highlight w:val="yellow"/>
              </w:rPr>
            </w:pPr>
          </w:p>
        </w:tc>
        <w:tc>
          <w:tcPr>
            <w:tcW w:w="2968" w:type="dxa"/>
          </w:tcPr>
          <w:p w:rsidR="00C5325E" w:rsidRPr="002B32F4" w:rsidRDefault="00C5325E" w:rsidP="00C5325E">
            <w:pPr>
              <w:rPr>
                <w:noProof/>
                <w:highlight w:val="yellow"/>
              </w:rPr>
            </w:pPr>
          </w:p>
        </w:tc>
        <w:tc>
          <w:tcPr>
            <w:tcW w:w="2722" w:type="dxa"/>
            <w:tcBorders>
              <w:bottom w:val="single" w:sz="4" w:space="0" w:color="auto"/>
            </w:tcBorders>
          </w:tcPr>
          <w:p w:rsidR="00C5325E" w:rsidRPr="002B32F4" w:rsidRDefault="00C5325E" w:rsidP="00C5325E">
            <w:pPr>
              <w:rPr>
                <w:noProof/>
                <w:highlight w:val="yellow"/>
              </w:rPr>
            </w:pPr>
          </w:p>
        </w:tc>
      </w:tr>
      <w:tr w:rsidR="00C5325E" w:rsidRPr="008B7475" w:rsidTr="00C5325E">
        <w:trPr>
          <w:trHeight w:val="181"/>
          <w:jc w:val="right"/>
        </w:trPr>
        <w:tc>
          <w:tcPr>
            <w:tcW w:w="4339" w:type="dxa"/>
            <w:tcBorders>
              <w:top w:val="single" w:sz="4" w:space="0" w:color="auto"/>
            </w:tcBorders>
          </w:tcPr>
          <w:p w:rsidR="00C5325E" w:rsidRPr="008B7475" w:rsidRDefault="00C5325E" w:rsidP="00C5325E">
            <w:pPr>
              <w:jc w:val="center"/>
              <w:rPr>
                <w:noProof/>
                <w:highlight w:val="yellow"/>
              </w:rPr>
            </w:pPr>
            <w:r w:rsidRPr="008B7475">
              <w:rPr>
                <w:noProof/>
              </w:rPr>
              <w:t>НАЗИВ ПОНУЂАЧА</w:t>
            </w:r>
          </w:p>
        </w:tc>
        <w:tc>
          <w:tcPr>
            <w:tcW w:w="2968" w:type="dxa"/>
          </w:tcPr>
          <w:p w:rsidR="00C5325E" w:rsidRPr="008B7475" w:rsidRDefault="00C5325E" w:rsidP="00C5325E">
            <w:pPr>
              <w:jc w:val="center"/>
              <w:rPr>
                <w:noProof/>
              </w:rPr>
            </w:pPr>
            <w:r w:rsidRPr="008B7475">
              <w:rPr>
                <w:noProof/>
              </w:rPr>
              <w:t>М.П.</w:t>
            </w:r>
          </w:p>
        </w:tc>
        <w:tc>
          <w:tcPr>
            <w:tcW w:w="2722" w:type="dxa"/>
            <w:tcBorders>
              <w:top w:val="single" w:sz="4" w:space="0" w:color="auto"/>
            </w:tcBorders>
          </w:tcPr>
          <w:p w:rsidR="00C5325E" w:rsidRPr="008B7475" w:rsidRDefault="00C5325E" w:rsidP="00C5325E">
            <w:pPr>
              <w:jc w:val="center"/>
              <w:rPr>
                <w:noProof/>
                <w:highlight w:val="yellow"/>
              </w:rPr>
            </w:pPr>
            <w:r w:rsidRPr="008B7475">
              <w:rPr>
                <w:noProof/>
              </w:rPr>
              <w:t>ПОТПИС ПОНУЂАЧА</w:t>
            </w:r>
          </w:p>
        </w:tc>
      </w:tr>
    </w:tbl>
    <w:p w:rsidR="00C5325E" w:rsidRDefault="00C5325E" w:rsidP="00C5325E"/>
    <w:p w:rsidR="00C62849" w:rsidRDefault="00C62849" w:rsidP="00E43FAE">
      <w:pPr>
        <w:rPr>
          <w:noProof/>
        </w:rPr>
      </w:pPr>
    </w:p>
    <w:p w:rsidR="00794F66" w:rsidRDefault="00794F66" w:rsidP="00E43FAE">
      <w:pPr>
        <w:rPr>
          <w:noProof/>
        </w:rPr>
      </w:pPr>
    </w:p>
    <w:p w:rsidR="00794F66" w:rsidRDefault="00794F66" w:rsidP="00E43FAE">
      <w:pPr>
        <w:rPr>
          <w:noProof/>
        </w:rPr>
      </w:pPr>
    </w:p>
    <w:p w:rsidR="00C5325E" w:rsidRPr="0019367C" w:rsidRDefault="0019367C" w:rsidP="00E43FAE">
      <w:pPr>
        <w:rPr>
          <w:noProof/>
        </w:rPr>
      </w:pPr>
      <w:r>
        <w:rPr>
          <w:noProof/>
        </w:rPr>
        <w:lastRenderedPageBreak/>
        <w:t>Резервни делови о</w:t>
      </w:r>
      <w:r w:rsidRPr="0019367C">
        <w:rPr>
          <w:noProof/>
        </w:rPr>
        <w:t>прем</w:t>
      </w:r>
      <w:r>
        <w:rPr>
          <w:noProof/>
        </w:rPr>
        <w:t xml:space="preserve">е </w:t>
      </w:r>
      <w:r w:rsidRPr="0019367C">
        <w:rPr>
          <w:noProof/>
        </w:rPr>
        <w:t xml:space="preserve">произвођача </w:t>
      </w:r>
      <w:r w:rsidR="00245428" w:rsidRPr="0019367C">
        <w:rPr>
          <w:noProof/>
        </w:rPr>
        <w:t>„</w:t>
      </w:r>
      <w:r w:rsidR="00245428" w:rsidRPr="0019367C">
        <w:rPr>
          <w:color w:val="222222"/>
          <w:shd w:val="clear" w:color="auto" w:fill="FFFFFF"/>
        </w:rPr>
        <w:t>Agfa Healthcare</w:t>
      </w:r>
      <w:r w:rsidR="00245428" w:rsidRPr="0019367C">
        <w:rPr>
          <w:rStyle w:val="apple-converted-space"/>
          <w:color w:val="222222"/>
          <w:shd w:val="clear" w:color="auto" w:fill="FFFFFF"/>
        </w:rPr>
        <w:t>“</w:t>
      </w:r>
    </w:p>
    <w:p w:rsidR="00C5325E" w:rsidRDefault="00C5325E" w:rsidP="00E43FAE">
      <w:pPr>
        <w:rPr>
          <w:noProof/>
        </w:rPr>
      </w:pPr>
    </w:p>
    <w:p w:rsidR="00C62849" w:rsidRPr="003871C1" w:rsidRDefault="00C62849" w:rsidP="00C62849">
      <w:pPr>
        <w:ind w:left="720"/>
        <w:jc w:val="both"/>
        <w:rPr>
          <w:rFonts w:ascii="Arial" w:hAnsi="Arial" w:cs="Arial"/>
          <w:b/>
          <w:noProof/>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831"/>
        <w:gridCol w:w="1146"/>
        <w:gridCol w:w="2268"/>
        <w:gridCol w:w="2552"/>
      </w:tblGrid>
      <w:tr w:rsidR="0019367C" w:rsidRPr="002576A2" w:rsidTr="00480407">
        <w:trPr>
          <w:trHeight w:val="921"/>
        </w:trPr>
        <w:tc>
          <w:tcPr>
            <w:tcW w:w="709"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Ред. бр.</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Каталошки</w:t>
            </w:r>
          </w:p>
          <w:p w:rsidR="0019367C" w:rsidRPr="00794F66" w:rsidRDefault="0019367C" w:rsidP="00C62849">
            <w:pPr>
              <w:jc w:val="center"/>
              <w:rPr>
                <w:noProof/>
                <w:sz w:val="22"/>
                <w:szCs w:val="22"/>
                <w:lang w:val="sr-Cyrl-CS"/>
              </w:rPr>
            </w:pPr>
            <w:r w:rsidRPr="00794F66">
              <w:rPr>
                <w:noProof/>
                <w:sz w:val="22"/>
                <w:szCs w:val="22"/>
                <w:lang w:val="sr-Cyrl-CS"/>
              </w:rPr>
              <w:t>број</w:t>
            </w:r>
          </w:p>
        </w:tc>
        <w:tc>
          <w:tcPr>
            <w:tcW w:w="1831"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Назив производа</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Јед. мере</w:t>
            </w:r>
          </w:p>
        </w:tc>
        <w:tc>
          <w:tcPr>
            <w:tcW w:w="2268" w:type="dxa"/>
            <w:tcBorders>
              <w:top w:val="single" w:sz="4" w:space="0" w:color="auto"/>
              <w:left w:val="single" w:sz="4" w:space="0" w:color="auto"/>
              <w:bottom w:val="single" w:sz="4" w:space="0" w:color="auto"/>
              <w:right w:val="single" w:sz="4" w:space="0" w:color="auto"/>
            </w:tcBorders>
            <w:vAlign w:val="center"/>
          </w:tcPr>
          <w:p w:rsidR="0019367C" w:rsidRPr="00794F66" w:rsidRDefault="003005FA" w:rsidP="00C62849">
            <w:pPr>
              <w:jc w:val="center"/>
              <w:rPr>
                <w:noProof/>
                <w:sz w:val="22"/>
                <w:szCs w:val="22"/>
                <w:lang w:val="sr-Cyrl-CS"/>
              </w:rPr>
            </w:pPr>
            <w:r w:rsidRPr="00794F66">
              <w:rPr>
                <w:noProof/>
                <w:sz w:val="22"/>
                <w:szCs w:val="22"/>
                <w:lang w:val="sr-Cyrl-CS"/>
              </w:rPr>
              <w:t xml:space="preserve">Цена по јединици мере </w:t>
            </w:r>
            <w:r w:rsidRPr="00794F66">
              <w:rPr>
                <w:noProof/>
                <w:sz w:val="22"/>
                <w:szCs w:val="22"/>
              </w:rPr>
              <w:t>(</w:t>
            </w:r>
            <w:r w:rsidRPr="00794F66">
              <w:rPr>
                <w:noProof/>
                <w:sz w:val="22"/>
                <w:szCs w:val="22"/>
                <w:lang w:val="sr-Cyrl-CS"/>
              </w:rPr>
              <w:t>дин</w:t>
            </w:r>
            <w:r w:rsidRPr="00794F66">
              <w:rPr>
                <w:noProof/>
                <w:sz w:val="22"/>
                <w:szCs w:val="22"/>
              </w:rPr>
              <w:t xml:space="preserve">. </w:t>
            </w:r>
            <w:r w:rsidRPr="00794F66">
              <w:rPr>
                <w:noProof/>
                <w:sz w:val="22"/>
                <w:szCs w:val="22"/>
                <w:lang w:val="sr-Cyrl-CS"/>
              </w:rPr>
              <w:t>без ПДВ-а</w:t>
            </w:r>
            <w:r w:rsidRPr="00794F66">
              <w:rPr>
                <w:noProof/>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Гарантни рок</w:t>
            </w: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i/>
                <w:noProof/>
                <w:sz w:val="22"/>
                <w:szCs w:val="22"/>
                <w:lang w:val="sr-Cyrl-CS"/>
              </w:rPr>
            </w:pPr>
            <w:r w:rsidRPr="00794F66">
              <w:rPr>
                <w:i/>
                <w:noProof/>
                <w:sz w:val="22"/>
                <w:szCs w:val="22"/>
                <w:lang w:val="sr-Cyrl-CS"/>
              </w:rPr>
              <w:t>1</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2576A2" w:rsidP="00C62849">
            <w:pPr>
              <w:jc w:val="center"/>
              <w:rPr>
                <w:i/>
                <w:noProof/>
                <w:sz w:val="22"/>
                <w:szCs w:val="22"/>
                <w:lang w:val="sr-Cyrl-CS"/>
              </w:rPr>
            </w:pPr>
            <w:r w:rsidRPr="00794F66">
              <w:rPr>
                <w:i/>
                <w:noProof/>
                <w:sz w:val="22"/>
                <w:szCs w:val="22"/>
                <w:lang w:val="sr-Cyrl-CS"/>
              </w:rPr>
              <w:t>2</w:t>
            </w: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i/>
                <w:noProof/>
                <w:sz w:val="22"/>
                <w:szCs w:val="22"/>
                <w:lang w:val="sr-Cyrl-CS"/>
              </w:rPr>
            </w:pPr>
            <w:r w:rsidRPr="00794F66">
              <w:rPr>
                <w:i/>
                <w:noProof/>
                <w:sz w:val="22"/>
                <w:szCs w:val="22"/>
                <w:lang w:val="sr-Cyrl-CS"/>
              </w:rPr>
              <w:t>3</w:t>
            </w:r>
          </w:p>
        </w:tc>
        <w:tc>
          <w:tcPr>
            <w:tcW w:w="1146"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i/>
                <w:noProof/>
                <w:sz w:val="22"/>
                <w:szCs w:val="22"/>
                <w:lang w:val="sr-Cyrl-CS"/>
              </w:rPr>
            </w:pPr>
            <w:r w:rsidRPr="00794F66">
              <w:rPr>
                <w:i/>
                <w:noProof/>
                <w:sz w:val="22"/>
                <w:szCs w:val="22"/>
                <w:lang w:val="sr-Cyrl-CS"/>
              </w:rPr>
              <w:t>4</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i/>
                <w:noProof/>
                <w:sz w:val="22"/>
                <w:szCs w:val="22"/>
                <w:lang w:val="sr-Cyrl-CS"/>
              </w:rPr>
            </w:pPr>
            <w:r w:rsidRPr="00794F66">
              <w:rPr>
                <w:i/>
                <w:noProof/>
                <w:sz w:val="22"/>
                <w:szCs w:val="22"/>
                <w:lang w:val="sr-Cyrl-CS"/>
              </w:rPr>
              <w:t>5</w:t>
            </w: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i/>
                <w:noProof/>
                <w:sz w:val="22"/>
                <w:szCs w:val="22"/>
                <w:lang w:val="sr-Cyrl-CS"/>
              </w:rPr>
            </w:pPr>
            <w:r w:rsidRPr="00794F66">
              <w:rPr>
                <w:i/>
                <w:noProof/>
                <w:sz w:val="22"/>
                <w:szCs w:val="22"/>
                <w:lang w:val="sr-Cyrl-CS"/>
              </w:rPr>
              <w:t>6</w:t>
            </w:r>
          </w:p>
        </w:tc>
      </w:tr>
      <w:tr w:rsidR="0019367C" w:rsidRPr="002576A2" w:rsidTr="00480407">
        <w:trPr>
          <w:trHeight w:val="50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rPr>
            </w:pPr>
            <w:r w:rsidRPr="00794F66">
              <w:rPr>
                <w:noProof/>
                <w:sz w:val="22"/>
                <w:szCs w:val="22"/>
                <w:lang w:val="sr-Cyrl-CS"/>
              </w:rPr>
              <w:t xml:space="preserve">Контролна плоча </w:t>
            </w:r>
          </w:p>
          <w:p w:rsidR="0019367C" w:rsidRPr="00794F66" w:rsidRDefault="0019367C" w:rsidP="00C62849">
            <w:pPr>
              <w:rPr>
                <w:noProof/>
                <w:sz w:val="22"/>
                <w:szCs w:val="22"/>
              </w:rPr>
            </w:pPr>
            <w:r w:rsidRPr="00794F66">
              <w:rPr>
                <w:noProof/>
                <w:sz w:val="22"/>
                <w:szCs w:val="22"/>
                <w:lang w:val="sr-Cyrl-CS"/>
              </w:rPr>
              <w:t>(</w:t>
            </w:r>
            <w:r w:rsidRPr="00794F66">
              <w:rPr>
                <w:noProof/>
                <w:sz w:val="22"/>
                <w:szCs w:val="22"/>
              </w:rPr>
              <w:t>Сlasic EOS)</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Latn-CS"/>
              </w:rPr>
            </w:pPr>
            <w:r w:rsidRPr="00794F66">
              <w:rPr>
                <w:noProof/>
                <w:sz w:val="22"/>
                <w:szCs w:val="22"/>
                <w:lang w:val="sr-Latn-CS"/>
              </w:rPr>
              <w:t>2</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Latn-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r w:rsidRPr="00794F66">
              <w:rPr>
                <w:noProof/>
                <w:sz w:val="22"/>
                <w:szCs w:val="22"/>
                <w:lang w:val="sr-Latn-CS"/>
              </w:rPr>
              <w:t>Гумени ваљак</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3</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r w:rsidRPr="00794F66">
              <w:rPr>
                <w:noProof/>
                <w:sz w:val="22"/>
                <w:szCs w:val="22"/>
                <w:lang w:val="sr-Cyrl-CS"/>
              </w:rPr>
              <w:t>ПВЦ ваљак</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63"/>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4</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r w:rsidRPr="00794F66">
              <w:rPr>
                <w:noProof/>
                <w:sz w:val="22"/>
                <w:szCs w:val="22"/>
                <w:lang w:val="sr-Cyrl-CS"/>
              </w:rPr>
              <w:t>Погонски зупчаници</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50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5</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Latn-CS"/>
              </w:rPr>
            </w:pPr>
            <w:r w:rsidRPr="00794F66">
              <w:rPr>
                <w:noProof/>
                <w:sz w:val="22"/>
                <w:szCs w:val="22"/>
                <w:lang w:val="sr-Cyrl-CS"/>
              </w:rPr>
              <w:t>Преносни зупчаници (у агрегату)</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6</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rPr>
                <w:noProof/>
                <w:sz w:val="22"/>
                <w:szCs w:val="22"/>
                <w:lang w:val="sr-Cyrl-CS"/>
              </w:rPr>
            </w:pPr>
            <w:r w:rsidRPr="00794F66">
              <w:rPr>
                <w:noProof/>
                <w:sz w:val="22"/>
                <w:szCs w:val="22"/>
                <w:lang w:val="sr-Cyrl-CS"/>
              </w:rPr>
              <w:t>Осовина ваљка</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7</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Пумпа за мешање</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8</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Пумпа за дозирање</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9</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Сензор нивоа течности</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10</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Сензор температуре</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11</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Турбина пумпе за мешање</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63"/>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12</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Биксна пумпе за мешање</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13</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Зупчасти каиш</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50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14</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Погонски мотор</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15</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Вентил ручни</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16</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Грејач течности</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250"/>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17</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Latn-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Latn-CS"/>
              </w:rPr>
              <w:t>IR</w:t>
            </w:r>
            <w:r w:rsidRPr="00794F66">
              <w:rPr>
                <w:noProof/>
                <w:sz w:val="22"/>
                <w:szCs w:val="22"/>
                <w:lang w:val="sr-Cyrl-CS"/>
              </w:rPr>
              <w:t xml:space="preserve"> грејач сушаре</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2576A2" w:rsidTr="00480407">
        <w:trPr>
          <w:trHeight w:val="514"/>
        </w:trPr>
        <w:tc>
          <w:tcPr>
            <w:tcW w:w="709"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center"/>
              <w:rPr>
                <w:noProof/>
                <w:sz w:val="22"/>
                <w:szCs w:val="22"/>
                <w:lang w:val="sr-Cyrl-CS"/>
              </w:rPr>
            </w:pPr>
            <w:r w:rsidRPr="00794F66">
              <w:rPr>
                <w:noProof/>
                <w:sz w:val="22"/>
                <w:szCs w:val="22"/>
                <w:lang w:val="sr-Cyrl-CS"/>
              </w:rPr>
              <w:t>18</w:t>
            </w:r>
          </w:p>
        </w:tc>
        <w:tc>
          <w:tcPr>
            <w:tcW w:w="99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p>
        </w:tc>
        <w:tc>
          <w:tcPr>
            <w:tcW w:w="1831"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both"/>
              <w:rPr>
                <w:noProof/>
                <w:sz w:val="22"/>
                <w:szCs w:val="22"/>
                <w:lang w:val="sr-Cyrl-CS"/>
              </w:rPr>
            </w:pPr>
            <w:r w:rsidRPr="00794F66">
              <w:rPr>
                <w:noProof/>
                <w:sz w:val="22"/>
                <w:szCs w:val="22"/>
                <w:lang w:val="sr-Cyrl-CS"/>
              </w:rPr>
              <w:t>Вентилатор сушаре</w:t>
            </w:r>
          </w:p>
        </w:tc>
        <w:tc>
          <w:tcPr>
            <w:tcW w:w="1146" w:type="dxa"/>
            <w:tcBorders>
              <w:top w:val="single" w:sz="4" w:space="0" w:color="auto"/>
              <w:left w:val="single" w:sz="4" w:space="0" w:color="auto"/>
              <w:bottom w:val="single" w:sz="4" w:space="0" w:color="auto"/>
              <w:right w:val="single" w:sz="4" w:space="0" w:color="auto"/>
            </w:tcBorders>
            <w:vAlign w:val="center"/>
          </w:tcPr>
          <w:p w:rsidR="0019367C" w:rsidRPr="00794F66" w:rsidRDefault="0019367C" w:rsidP="00C62849">
            <w:pPr>
              <w:jc w:val="center"/>
              <w:rPr>
                <w:noProof/>
                <w:sz w:val="22"/>
                <w:szCs w:val="22"/>
                <w:lang w:val="sr-Cyrl-CS"/>
              </w:rPr>
            </w:pPr>
            <w:r w:rsidRPr="00794F66">
              <w:rPr>
                <w:noProof/>
                <w:sz w:val="22"/>
                <w:szCs w:val="22"/>
                <w:lang w:val="sr-Cyrl-CS"/>
              </w:rPr>
              <w:t>ком</w:t>
            </w:r>
          </w:p>
        </w:tc>
        <w:tc>
          <w:tcPr>
            <w:tcW w:w="2268"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9367C" w:rsidRPr="00794F66" w:rsidRDefault="0019367C" w:rsidP="00C62849">
            <w:pPr>
              <w:jc w:val="right"/>
              <w:rPr>
                <w:sz w:val="22"/>
                <w:szCs w:val="22"/>
              </w:rPr>
            </w:pPr>
          </w:p>
        </w:tc>
      </w:tr>
      <w:tr w:rsidR="0019367C" w:rsidRPr="00423A35" w:rsidTr="0019367C">
        <w:tblPrEx>
          <w:tblBorders>
            <w:insideH w:val="single" w:sz="6" w:space="0" w:color="auto"/>
            <w:insideV w:val="single" w:sz="6" w:space="0" w:color="auto"/>
          </w:tblBorders>
          <w:tblLook w:val="04A0" w:firstRow="1" w:lastRow="0" w:firstColumn="1" w:lastColumn="0" w:noHBand="0" w:noVBand="1"/>
        </w:tblPrEx>
        <w:trPr>
          <w:trHeight w:val="257"/>
        </w:trPr>
        <w:tc>
          <w:tcPr>
            <w:tcW w:w="6946" w:type="dxa"/>
            <w:gridSpan w:val="5"/>
            <w:tcBorders>
              <w:top w:val="single" w:sz="4" w:space="0" w:color="auto"/>
              <w:left w:val="single" w:sz="4" w:space="0" w:color="auto"/>
              <w:bottom w:val="single" w:sz="4" w:space="0" w:color="auto"/>
              <w:right w:val="single" w:sz="4" w:space="0" w:color="auto"/>
            </w:tcBorders>
          </w:tcPr>
          <w:p w:rsidR="0019367C" w:rsidRPr="00794F66" w:rsidRDefault="0019367C" w:rsidP="0019367C">
            <w:pPr>
              <w:rPr>
                <w:color w:val="000000"/>
                <w:sz w:val="22"/>
                <w:szCs w:val="22"/>
              </w:rPr>
            </w:pPr>
            <w:r w:rsidRPr="00794F66">
              <w:rPr>
                <w:b/>
                <w:color w:val="000000"/>
                <w:sz w:val="22"/>
                <w:szCs w:val="22"/>
              </w:rPr>
              <w:t xml:space="preserve">УКУПНА ВРЕДНОСТ </w:t>
            </w:r>
            <w:r w:rsidRPr="00794F66">
              <w:rPr>
                <w:b/>
                <w:i/>
                <w:color w:val="000000"/>
                <w:sz w:val="22"/>
                <w:szCs w:val="22"/>
              </w:rPr>
              <w:t>ЦЕНОВНИКА</w:t>
            </w:r>
            <w:r w:rsidRPr="00794F66">
              <w:rPr>
                <w:b/>
                <w:color w:val="000000"/>
                <w:sz w:val="22"/>
                <w:szCs w:val="22"/>
              </w:rPr>
              <w:t xml:space="preserve"> ОРИГИНАЛНИХ РЕЗЕРВНИХ ДЕЛОВА БЕЗ ПДВ-А са УСЛУГОМ ЗАМЕНЕ И УСЛУГОМ ПОДЕШАВАЊА OПРЕМЕ: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19367C" w:rsidRPr="00794F66" w:rsidRDefault="0019367C" w:rsidP="0019367C">
            <w:pPr>
              <w:rPr>
                <w:color w:val="000000"/>
                <w:sz w:val="22"/>
                <w:szCs w:val="22"/>
              </w:rPr>
            </w:pPr>
          </w:p>
        </w:tc>
      </w:tr>
    </w:tbl>
    <w:p w:rsidR="0019367C" w:rsidRDefault="0019367C" w:rsidP="0019367C">
      <w:pPr>
        <w:rPr>
          <w:b/>
          <w:u w:val="single"/>
        </w:rPr>
      </w:pPr>
    </w:p>
    <w:p w:rsidR="0019367C" w:rsidRDefault="0019367C" w:rsidP="0019367C">
      <w:pPr>
        <w:rPr>
          <w:b/>
          <w:u w:val="single"/>
        </w:rPr>
      </w:pPr>
    </w:p>
    <w:tbl>
      <w:tblPr>
        <w:tblStyle w:val="TableGrid"/>
        <w:tblW w:w="10029" w:type="dxa"/>
        <w:jc w:val="right"/>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9"/>
        <w:gridCol w:w="2968"/>
        <w:gridCol w:w="2722"/>
      </w:tblGrid>
      <w:tr w:rsidR="0019367C" w:rsidRPr="008B7475" w:rsidTr="0019367C">
        <w:trPr>
          <w:trHeight w:val="269"/>
          <w:jc w:val="right"/>
        </w:trPr>
        <w:tc>
          <w:tcPr>
            <w:tcW w:w="4339" w:type="dxa"/>
            <w:tcBorders>
              <w:bottom w:val="single" w:sz="4" w:space="0" w:color="auto"/>
            </w:tcBorders>
          </w:tcPr>
          <w:p w:rsidR="0019367C" w:rsidRPr="002B32F4" w:rsidRDefault="0019367C" w:rsidP="0019367C">
            <w:pPr>
              <w:rPr>
                <w:noProof/>
                <w:highlight w:val="yellow"/>
              </w:rPr>
            </w:pPr>
          </w:p>
        </w:tc>
        <w:tc>
          <w:tcPr>
            <w:tcW w:w="2968" w:type="dxa"/>
          </w:tcPr>
          <w:p w:rsidR="0019367C" w:rsidRPr="002B32F4" w:rsidRDefault="0019367C" w:rsidP="0019367C">
            <w:pPr>
              <w:rPr>
                <w:noProof/>
                <w:highlight w:val="yellow"/>
              </w:rPr>
            </w:pPr>
          </w:p>
        </w:tc>
        <w:tc>
          <w:tcPr>
            <w:tcW w:w="2722" w:type="dxa"/>
            <w:tcBorders>
              <w:bottom w:val="single" w:sz="4" w:space="0" w:color="auto"/>
            </w:tcBorders>
          </w:tcPr>
          <w:p w:rsidR="0019367C" w:rsidRPr="002B32F4" w:rsidRDefault="0019367C" w:rsidP="0019367C">
            <w:pPr>
              <w:rPr>
                <w:noProof/>
                <w:highlight w:val="yellow"/>
              </w:rPr>
            </w:pPr>
          </w:p>
        </w:tc>
      </w:tr>
      <w:tr w:rsidR="0019367C" w:rsidRPr="008B7475" w:rsidTr="0019367C">
        <w:trPr>
          <w:trHeight w:val="181"/>
          <w:jc w:val="right"/>
        </w:trPr>
        <w:tc>
          <w:tcPr>
            <w:tcW w:w="4339" w:type="dxa"/>
            <w:tcBorders>
              <w:top w:val="single" w:sz="4" w:space="0" w:color="auto"/>
            </w:tcBorders>
          </w:tcPr>
          <w:p w:rsidR="0019367C" w:rsidRPr="008B7475" w:rsidRDefault="0019367C" w:rsidP="0019367C">
            <w:pPr>
              <w:jc w:val="center"/>
              <w:rPr>
                <w:noProof/>
                <w:highlight w:val="yellow"/>
              </w:rPr>
            </w:pPr>
            <w:r w:rsidRPr="008B7475">
              <w:rPr>
                <w:noProof/>
              </w:rPr>
              <w:t>НАЗИВ ПОНУЂАЧА</w:t>
            </w:r>
          </w:p>
        </w:tc>
        <w:tc>
          <w:tcPr>
            <w:tcW w:w="2968" w:type="dxa"/>
          </w:tcPr>
          <w:p w:rsidR="0019367C" w:rsidRPr="008B7475" w:rsidRDefault="0019367C" w:rsidP="0019367C">
            <w:pPr>
              <w:jc w:val="center"/>
              <w:rPr>
                <w:noProof/>
              </w:rPr>
            </w:pPr>
            <w:r w:rsidRPr="008B7475">
              <w:rPr>
                <w:noProof/>
              </w:rPr>
              <w:t>М.П.</w:t>
            </w:r>
          </w:p>
        </w:tc>
        <w:tc>
          <w:tcPr>
            <w:tcW w:w="2722" w:type="dxa"/>
            <w:tcBorders>
              <w:top w:val="single" w:sz="4" w:space="0" w:color="auto"/>
            </w:tcBorders>
          </w:tcPr>
          <w:p w:rsidR="0019367C" w:rsidRPr="008B7475" w:rsidRDefault="0019367C" w:rsidP="0019367C">
            <w:pPr>
              <w:jc w:val="center"/>
              <w:rPr>
                <w:noProof/>
                <w:highlight w:val="yellow"/>
              </w:rPr>
            </w:pPr>
            <w:r w:rsidRPr="008B7475">
              <w:rPr>
                <w:noProof/>
              </w:rPr>
              <w:t>ПОТПИС ПОНУЂАЧА</w:t>
            </w:r>
          </w:p>
        </w:tc>
      </w:tr>
    </w:tbl>
    <w:p w:rsidR="00C5325E" w:rsidRDefault="00C5325E" w:rsidP="00E43FAE">
      <w:pPr>
        <w:rPr>
          <w:noProof/>
        </w:rPr>
      </w:pPr>
    </w:p>
    <w:p w:rsidR="00794F66" w:rsidRDefault="00794F66" w:rsidP="00E43FAE">
      <w:pPr>
        <w:rPr>
          <w:noProof/>
        </w:rPr>
      </w:pPr>
    </w:p>
    <w:p w:rsidR="00794F66" w:rsidRDefault="00794F66" w:rsidP="00E43FAE">
      <w:pPr>
        <w:rPr>
          <w:noProof/>
        </w:rPr>
      </w:pPr>
    </w:p>
    <w:p w:rsidR="00794F66" w:rsidRDefault="00794F66" w:rsidP="00E43FAE">
      <w:pPr>
        <w:rPr>
          <w:noProof/>
        </w:rPr>
      </w:pPr>
    </w:p>
    <w:p w:rsidR="00794F66" w:rsidRDefault="00794F66" w:rsidP="00E43FAE">
      <w:pPr>
        <w:rPr>
          <w:noProof/>
        </w:rPr>
      </w:pPr>
    </w:p>
    <w:p w:rsidR="00794F66" w:rsidRDefault="00794F66" w:rsidP="00E43FAE">
      <w:pPr>
        <w:rPr>
          <w:noProof/>
        </w:rPr>
      </w:pPr>
    </w:p>
    <w:p w:rsidR="00480407" w:rsidRDefault="00C94C4F" w:rsidP="00C94C4F">
      <w:pPr>
        <w:jc w:val="both"/>
        <w:rPr>
          <w:bCs/>
          <w:iCs/>
        </w:rPr>
      </w:pPr>
      <w:r>
        <w:rPr>
          <w:bCs/>
          <w:iCs/>
          <w:lang w:val="sr-Cyrl-RS"/>
        </w:rPr>
        <w:lastRenderedPageBreak/>
        <w:tab/>
      </w:r>
      <w:r w:rsidR="00480407">
        <w:rPr>
          <w:bCs/>
          <w:iCs/>
        </w:rPr>
        <w:t xml:space="preserve">Напомена: Понуђач ће у колони „Каталошки број“ уписти  бројеве преузете из каталога произвођача </w:t>
      </w:r>
      <w:r w:rsidR="006F1ABF">
        <w:rPr>
          <w:noProof/>
        </w:rPr>
        <w:t>„</w:t>
      </w:r>
      <w:r w:rsidR="00480407" w:rsidRPr="0019367C">
        <w:rPr>
          <w:noProof/>
        </w:rPr>
        <w:t>Тoshiba Medica</w:t>
      </w:r>
      <w:r w:rsidR="006F1ABF">
        <w:rPr>
          <w:noProof/>
        </w:rPr>
        <w:t>l</w:t>
      </w:r>
      <w:r w:rsidR="00480407" w:rsidRPr="0019367C">
        <w:rPr>
          <w:noProof/>
        </w:rPr>
        <w:t xml:space="preserve"> Systems Corporation“ </w:t>
      </w:r>
      <w:r w:rsidR="00480407">
        <w:rPr>
          <w:noProof/>
        </w:rPr>
        <w:t xml:space="preserve">и </w:t>
      </w:r>
      <w:r w:rsidR="00480407" w:rsidRPr="0019367C">
        <w:rPr>
          <w:noProof/>
        </w:rPr>
        <w:t>„</w:t>
      </w:r>
      <w:r w:rsidR="00480407" w:rsidRPr="0019367C">
        <w:rPr>
          <w:color w:val="222222"/>
          <w:shd w:val="clear" w:color="auto" w:fill="FFFFFF"/>
        </w:rPr>
        <w:t>Agfa Healthcare</w:t>
      </w:r>
      <w:r w:rsidR="00480407" w:rsidRPr="0019367C">
        <w:rPr>
          <w:rStyle w:val="apple-converted-space"/>
          <w:color w:val="222222"/>
          <w:shd w:val="clear" w:color="auto" w:fill="FFFFFF"/>
        </w:rPr>
        <w:t>“</w:t>
      </w:r>
      <w:r w:rsidR="00480407">
        <w:rPr>
          <w:rStyle w:val="apple-converted-space"/>
          <w:color w:val="222222"/>
          <w:shd w:val="clear" w:color="auto" w:fill="FFFFFF"/>
        </w:rPr>
        <w:t>.</w:t>
      </w:r>
      <w:r w:rsidR="00480407">
        <w:rPr>
          <w:bCs/>
          <w:iCs/>
        </w:rPr>
        <w:t xml:space="preserve"> Уколико током уговора настане измена каталошког броја од стране понуђача тј. произвођача резервних делова, понуђач је дужан да у писаној форми обавести наручиоца о насталој измени (нагласити првоби</w:t>
      </w:r>
      <w:r>
        <w:rPr>
          <w:bCs/>
          <w:iCs/>
        </w:rPr>
        <w:t>тни и измењени каталошки број р</w:t>
      </w:r>
      <w:r w:rsidR="00480407">
        <w:rPr>
          <w:bCs/>
          <w:iCs/>
        </w:rPr>
        <w:t>езервног дела као и назив тог дела).</w:t>
      </w:r>
      <w:r>
        <w:rPr>
          <w:bCs/>
          <w:iCs/>
          <w:lang w:val="sr-Cyrl-RS"/>
        </w:rPr>
        <w:t xml:space="preserve"> </w:t>
      </w:r>
      <w:r w:rsidR="00480407">
        <w:rPr>
          <w:bCs/>
          <w:iCs/>
        </w:rPr>
        <w:t>Наручилац захтева од изабраног понуђача да цене резервних делова буду фиксне за време трајања уговора, односно најдуже годину дана од дана закључења уговора.</w:t>
      </w:r>
    </w:p>
    <w:p w:rsidR="00480407" w:rsidRDefault="00480407" w:rsidP="00480407">
      <w:pPr>
        <w:ind w:firstLine="720"/>
        <w:jc w:val="both"/>
        <w:rPr>
          <w:noProof/>
        </w:rPr>
      </w:pPr>
      <w:r w:rsidRPr="00977840">
        <w:rPr>
          <w:noProof/>
        </w:rPr>
        <w:t xml:space="preserve">Уколико за време трајања овог уговора </w:t>
      </w:r>
      <w:r w:rsidRPr="00977840">
        <w:rPr>
          <w:bCs/>
          <w:noProof/>
        </w:rPr>
        <w:t xml:space="preserve">настане потреба за заменом резервног дела или вршењем друге услуге која се не налази у ценовнику </w:t>
      </w:r>
      <w:r>
        <w:rPr>
          <w:bCs/>
          <w:noProof/>
        </w:rPr>
        <w:t>понуђач</w:t>
      </w:r>
      <w:r w:rsidRPr="00977840">
        <w:rPr>
          <w:bCs/>
          <w:noProof/>
        </w:rPr>
        <w:t xml:space="preserve">а, </w:t>
      </w:r>
      <w:r>
        <w:rPr>
          <w:bCs/>
          <w:noProof/>
        </w:rPr>
        <w:t>понуђач</w:t>
      </w:r>
      <w:r w:rsidRPr="00977840">
        <w:rPr>
          <w:bCs/>
          <w:noProof/>
        </w:rPr>
        <w:t xml:space="preserve"> се обавезује да у писаном извештају образложи неопходност замене баш тог дела или неопходност вршења баш те услуге у односу на оне делове и услуге које се налазе у понуди и ценовнику </w:t>
      </w:r>
      <w:r>
        <w:rPr>
          <w:bCs/>
          <w:noProof/>
        </w:rPr>
        <w:t>понуђача</w:t>
      </w:r>
      <w:r w:rsidRPr="00977840">
        <w:rPr>
          <w:bCs/>
          <w:noProof/>
        </w:rPr>
        <w:t xml:space="preserve">, те да тај извештај достави лицу за праћење техничке реализације </w:t>
      </w:r>
      <w:r w:rsidR="00C94C4F">
        <w:rPr>
          <w:bCs/>
          <w:noProof/>
        </w:rPr>
        <w:t>предм</w:t>
      </w:r>
      <w:r w:rsidR="00C94C4F">
        <w:rPr>
          <w:bCs/>
          <w:noProof/>
          <w:lang w:val="sr-Cyrl-RS"/>
        </w:rPr>
        <w:t>е</w:t>
      </w:r>
      <w:r>
        <w:rPr>
          <w:bCs/>
          <w:noProof/>
        </w:rPr>
        <w:t>та јавне набавке</w:t>
      </w:r>
      <w:r w:rsidRPr="00977840">
        <w:rPr>
          <w:bCs/>
          <w:noProof/>
          <w:lang w:val="sr-Cyrl-CS"/>
        </w:rPr>
        <w:t xml:space="preserve">, </w:t>
      </w:r>
      <w:r>
        <w:rPr>
          <w:bCs/>
          <w:noProof/>
          <w:lang w:val="sr-Cyrl-CS"/>
        </w:rPr>
        <w:t xml:space="preserve">електронским путем, </w:t>
      </w:r>
      <w:r w:rsidRPr="00977840">
        <w:rPr>
          <w:bCs/>
          <w:noProof/>
          <w:lang w:val="sr-Cyrl-CS"/>
        </w:rPr>
        <w:t>путем поште или преко писарнице наручиоца</w:t>
      </w:r>
      <w:r w:rsidR="00C94C4F">
        <w:rPr>
          <w:bCs/>
          <w:noProof/>
          <w:lang w:val="sr-Cyrl-CS"/>
        </w:rPr>
        <w:t>.</w:t>
      </w:r>
    </w:p>
    <w:p w:rsidR="00480407" w:rsidRPr="00977840" w:rsidRDefault="00480407" w:rsidP="00480407">
      <w:pPr>
        <w:ind w:firstLine="720"/>
        <w:jc w:val="both"/>
        <w:rPr>
          <w:noProof/>
        </w:rPr>
      </w:pPr>
      <w:r>
        <w:rPr>
          <w:noProof/>
        </w:rPr>
        <w:t>Понуђач</w:t>
      </w:r>
      <w:r w:rsidRPr="00977840">
        <w:rPr>
          <w:noProof/>
        </w:rPr>
        <w:t xml:space="preserve"> се обавезује да замену </w:t>
      </w:r>
      <w:r w:rsidRPr="00977840">
        <w:rPr>
          <w:bCs/>
          <w:noProof/>
        </w:rPr>
        <w:t xml:space="preserve">резервног дела или вршење услуге која се не налази у ценовнику </w:t>
      </w:r>
      <w:r>
        <w:rPr>
          <w:bCs/>
          <w:noProof/>
        </w:rPr>
        <w:t>понуђача</w:t>
      </w:r>
      <w:r w:rsidRPr="00977840">
        <w:rPr>
          <w:bCs/>
          <w:noProof/>
        </w:rPr>
        <w:t xml:space="preserve"> изврши тек по добијању писаног налога и одобрења лица за праћење техничке реализације </w:t>
      </w:r>
      <w:r>
        <w:rPr>
          <w:bCs/>
          <w:noProof/>
        </w:rPr>
        <w:t>за ову јавну набавку</w:t>
      </w:r>
      <w:r w:rsidRPr="00977840">
        <w:rPr>
          <w:bCs/>
          <w:noProof/>
          <w:lang w:val="sr-Cyrl-CS"/>
        </w:rPr>
        <w:t xml:space="preserve">, у супротном наручилац нема обавезу да </w:t>
      </w:r>
      <w:r>
        <w:rPr>
          <w:bCs/>
          <w:noProof/>
          <w:lang w:val="sr-Cyrl-CS"/>
        </w:rPr>
        <w:t>понуђачу</w:t>
      </w:r>
      <w:r w:rsidRPr="00977840">
        <w:rPr>
          <w:bCs/>
          <w:noProof/>
          <w:lang w:val="sr-Cyrl-CS"/>
        </w:rPr>
        <w:t xml:space="preserve"> плати замењен део или извршену услугу</w:t>
      </w:r>
      <w:r w:rsidRPr="00977840">
        <w:rPr>
          <w:bCs/>
          <w:noProof/>
        </w:rPr>
        <w:t>.</w:t>
      </w:r>
    </w:p>
    <w:p w:rsidR="00C5325E" w:rsidRDefault="00C5325E" w:rsidP="00E43FAE">
      <w:pPr>
        <w:rPr>
          <w:noProof/>
        </w:rPr>
      </w:pPr>
    </w:p>
    <w:p w:rsidR="00C5325E" w:rsidRDefault="00C5325E" w:rsidP="00E43FAE">
      <w:pPr>
        <w:rPr>
          <w:noProof/>
        </w:rPr>
      </w:pPr>
    </w:p>
    <w:p w:rsidR="00C5325E" w:rsidRDefault="00C5325E" w:rsidP="00E43FAE">
      <w:pPr>
        <w:rPr>
          <w:noProof/>
        </w:rPr>
      </w:pPr>
    </w:p>
    <w:p w:rsidR="00C5325E" w:rsidRDefault="00C5325E"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F061BB" w:rsidRDefault="00F061BB" w:rsidP="00E43FAE">
      <w:pPr>
        <w:rPr>
          <w:noProof/>
        </w:rPr>
      </w:pPr>
    </w:p>
    <w:p w:rsidR="00BD770D" w:rsidRDefault="00BD770D" w:rsidP="00E43FAE">
      <w:pPr>
        <w:rPr>
          <w:noProof/>
        </w:rPr>
      </w:pPr>
    </w:p>
    <w:p w:rsidR="00BD770D" w:rsidRDefault="00BD770D" w:rsidP="00E43FAE">
      <w:pPr>
        <w:rPr>
          <w:noProof/>
        </w:rPr>
      </w:pPr>
    </w:p>
    <w:p w:rsidR="00BD770D" w:rsidRDefault="00BD770D" w:rsidP="00E43FAE">
      <w:pPr>
        <w:rPr>
          <w:noProof/>
        </w:rPr>
      </w:pPr>
    </w:p>
    <w:p w:rsidR="00BD770D" w:rsidRDefault="00BD770D" w:rsidP="00E43FAE">
      <w:pPr>
        <w:rPr>
          <w:noProof/>
        </w:rPr>
      </w:pPr>
    </w:p>
    <w:p w:rsidR="00BD770D" w:rsidRDefault="00BD770D" w:rsidP="00E43FAE">
      <w:pPr>
        <w:rPr>
          <w:noProof/>
        </w:rPr>
      </w:pPr>
    </w:p>
    <w:p w:rsidR="00BD770D" w:rsidRDefault="00BD770D" w:rsidP="00E43FAE">
      <w:pPr>
        <w:rPr>
          <w:noProof/>
        </w:rPr>
      </w:pPr>
    </w:p>
    <w:p w:rsidR="00C5325E" w:rsidRDefault="00C5325E" w:rsidP="00E43FAE">
      <w:pPr>
        <w:rPr>
          <w:noProof/>
        </w:rPr>
      </w:pPr>
    </w:p>
    <w:p w:rsidR="00C5325E" w:rsidRDefault="00C5325E" w:rsidP="00E43FAE">
      <w:pPr>
        <w:rPr>
          <w:noProof/>
        </w:rPr>
      </w:pPr>
    </w:p>
    <w:p w:rsidR="00D11408" w:rsidRPr="002735A4" w:rsidRDefault="00D11408" w:rsidP="00D11408">
      <w:pPr>
        <w:pStyle w:val="Heading1"/>
        <w:numPr>
          <w:ilvl w:val="0"/>
          <w:numId w:val="9"/>
        </w:numPr>
        <w:jc w:val="center"/>
        <w:rPr>
          <w:noProof/>
          <w:sz w:val="28"/>
          <w:szCs w:val="28"/>
        </w:rPr>
      </w:pPr>
      <w:bookmarkStart w:id="21" w:name="_Toc448222237"/>
      <w:bookmarkStart w:id="22" w:name="_Toc448222704"/>
      <w:bookmarkStart w:id="23" w:name="_Toc389030813"/>
      <w:bookmarkStart w:id="24" w:name="_Toc375826006"/>
      <w:bookmarkStart w:id="25" w:name="_Toc401143633"/>
      <w:r w:rsidRPr="002735A4">
        <w:rPr>
          <w:sz w:val="28"/>
          <w:szCs w:val="28"/>
        </w:rPr>
        <w:lastRenderedPageBreak/>
        <w:t>УСЛОВИ ЗА УЧЕШЋЕ У ПОСТУПКУ ЈАВНЕ НАБАВКЕ</w:t>
      </w:r>
      <w:bookmarkEnd w:id="21"/>
      <w:bookmarkEnd w:id="22"/>
    </w:p>
    <w:p w:rsidR="00D11408" w:rsidRPr="00576ADE" w:rsidRDefault="00D11408" w:rsidP="00D11408">
      <w:pPr>
        <w:jc w:val="center"/>
        <w:rPr>
          <w:b/>
          <w:sz w:val="28"/>
          <w:szCs w:val="28"/>
        </w:rPr>
      </w:pPr>
      <w:r w:rsidRPr="00576ADE">
        <w:rPr>
          <w:b/>
          <w:sz w:val="28"/>
          <w:szCs w:val="28"/>
        </w:rPr>
        <w:t>ИЗ ЧЛ. 75. И 76. ЗАКОНА И УПУТСТВО КАКО СЕ ДОКАЗУЈЕ ИСПУЊЕНОСТ ТИХ УСЛОВА</w:t>
      </w:r>
    </w:p>
    <w:p w:rsidR="00D11408" w:rsidRPr="00C35CDB" w:rsidRDefault="00D11408" w:rsidP="00D11408">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4175"/>
        <w:gridCol w:w="4395"/>
      </w:tblGrid>
      <w:tr w:rsidR="00D11408" w:rsidRPr="00AE1407" w:rsidTr="00D11408">
        <w:trPr>
          <w:trHeight w:val="972"/>
        </w:trPr>
        <w:tc>
          <w:tcPr>
            <w:tcW w:w="801" w:type="dxa"/>
            <w:vAlign w:val="center"/>
          </w:tcPr>
          <w:p w:rsidR="00D11408" w:rsidRPr="00AE1407" w:rsidRDefault="00D11408" w:rsidP="00D11408">
            <w:pPr>
              <w:jc w:val="center"/>
              <w:rPr>
                <w:noProof/>
              </w:rPr>
            </w:pPr>
            <w:r w:rsidRPr="00AE1407">
              <w:rPr>
                <w:noProof/>
              </w:rPr>
              <w:t>Бр.</w:t>
            </w:r>
          </w:p>
        </w:tc>
        <w:tc>
          <w:tcPr>
            <w:tcW w:w="4175" w:type="dxa"/>
            <w:vAlign w:val="center"/>
          </w:tcPr>
          <w:p w:rsidR="00D11408" w:rsidRPr="00AE1407" w:rsidRDefault="00D11408" w:rsidP="00D11408">
            <w:pPr>
              <w:jc w:val="center"/>
              <w:rPr>
                <w:noProof/>
              </w:rPr>
            </w:pPr>
            <w:r w:rsidRPr="00AE1407">
              <w:rPr>
                <w:noProof/>
              </w:rPr>
              <w:t>УСЛОВИ</w:t>
            </w:r>
          </w:p>
        </w:tc>
        <w:tc>
          <w:tcPr>
            <w:tcW w:w="4395" w:type="dxa"/>
            <w:vAlign w:val="center"/>
          </w:tcPr>
          <w:p w:rsidR="00D11408" w:rsidRPr="00AE1407" w:rsidRDefault="00D11408" w:rsidP="00D11408">
            <w:pPr>
              <w:jc w:val="center"/>
              <w:rPr>
                <w:noProof/>
              </w:rPr>
            </w:pPr>
            <w:r w:rsidRPr="00AE1407">
              <w:rPr>
                <w:noProof/>
              </w:rPr>
              <w:t>ДОКАЗИ</w:t>
            </w:r>
          </w:p>
        </w:tc>
      </w:tr>
      <w:tr w:rsidR="00D11408" w:rsidRPr="00AE1407" w:rsidTr="00D11408">
        <w:trPr>
          <w:trHeight w:val="505"/>
        </w:trPr>
        <w:tc>
          <w:tcPr>
            <w:tcW w:w="9371" w:type="dxa"/>
            <w:gridSpan w:val="3"/>
          </w:tcPr>
          <w:p w:rsidR="00D11408" w:rsidRPr="00AE1407" w:rsidRDefault="00D11408" w:rsidP="00D11408">
            <w:pPr>
              <w:jc w:val="center"/>
              <w:rPr>
                <w:b/>
                <w:noProof/>
              </w:rPr>
            </w:pPr>
            <w:r w:rsidRPr="00AE1407">
              <w:rPr>
                <w:b/>
                <w:noProof/>
              </w:rPr>
              <w:t>ОБАВЕЗНИ УСЛОВИ ЗА УЧЕШЋЕ У ПОСТУПКУ ЈАВНЕ НАБАВКЕ ИЗ ЧЛАНА 75. ЗАКОНА</w:t>
            </w:r>
          </w:p>
        </w:tc>
      </w:tr>
      <w:tr w:rsidR="00D11408" w:rsidRPr="00AE1407" w:rsidTr="00D11408">
        <w:trPr>
          <w:trHeight w:val="505"/>
        </w:trPr>
        <w:tc>
          <w:tcPr>
            <w:tcW w:w="801" w:type="dxa"/>
            <w:vAlign w:val="center"/>
          </w:tcPr>
          <w:p w:rsidR="00D11408" w:rsidRPr="00AE1407" w:rsidRDefault="00D11408" w:rsidP="00D11408">
            <w:pPr>
              <w:pStyle w:val="ListParagraph"/>
              <w:numPr>
                <w:ilvl w:val="0"/>
                <w:numId w:val="24"/>
              </w:numPr>
              <w:rPr>
                <w:noProof/>
              </w:rPr>
            </w:pPr>
          </w:p>
        </w:tc>
        <w:tc>
          <w:tcPr>
            <w:tcW w:w="4175" w:type="dxa"/>
          </w:tcPr>
          <w:p w:rsidR="00D11408" w:rsidRPr="00AE1407" w:rsidRDefault="00D11408" w:rsidP="00D1140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395" w:type="dxa"/>
          </w:tcPr>
          <w:p w:rsidR="00D11408" w:rsidRDefault="00D11408" w:rsidP="00D11408">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rsidR="00D11408" w:rsidRPr="00B741B2" w:rsidRDefault="00D11408" w:rsidP="00D11408">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D11408" w:rsidRPr="009937B8" w:rsidRDefault="00D11408" w:rsidP="00D1140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rsidR="00D11408" w:rsidRPr="00B741B2" w:rsidRDefault="00D11408" w:rsidP="00D11408">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11408" w:rsidRPr="00AE1407" w:rsidTr="00D11408">
        <w:trPr>
          <w:trHeight w:val="458"/>
        </w:trPr>
        <w:tc>
          <w:tcPr>
            <w:tcW w:w="801" w:type="dxa"/>
            <w:vAlign w:val="center"/>
          </w:tcPr>
          <w:p w:rsidR="00D11408" w:rsidRPr="00AE1407" w:rsidRDefault="00D11408" w:rsidP="00D11408">
            <w:pPr>
              <w:pStyle w:val="ListParagraph"/>
              <w:numPr>
                <w:ilvl w:val="0"/>
                <w:numId w:val="24"/>
              </w:numPr>
              <w:rPr>
                <w:noProof/>
              </w:rPr>
            </w:pPr>
          </w:p>
        </w:tc>
        <w:tc>
          <w:tcPr>
            <w:tcW w:w="4175" w:type="dxa"/>
            <w:vAlign w:val="center"/>
          </w:tcPr>
          <w:p w:rsidR="00D11408" w:rsidRPr="00AE1407" w:rsidRDefault="00D11408" w:rsidP="00D1140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95" w:type="dxa"/>
          </w:tcPr>
          <w:p w:rsidR="00D11408" w:rsidRPr="009937B8" w:rsidRDefault="00D11408" w:rsidP="00D1140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D11408" w:rsidRPr="00AE1407" w:rsidRDefault="00D11408" w:rsidP="00D1140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11408" w:rsidRPr="00AE1407" w:rsidRDefault="00D11408" w:rsidP="00D1140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11408" w:rsidRPr="005B07C0" w:rsidRDefault="00D11408" w:rsidP="00D1140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w:t>
            </w:r>
            <w:r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w:t>
            </w:r>
            <w:r w:rsidRPr="00AE1407">
              <w:rPr>
                <w:rFonts w:ascii="Times New Roman" w:hAnsi="Times New Roman" w:cs="Times New Roman"/>
                <w:color w:val="auto"/>
              </w:rPr>
              <w:lastRenderedPageBreak/>
              <w:t>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D11408" w:rsidRPr="009937B8" w:rsidRDefault="00D11408" w:rsidP="00D1140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D11408" w:rsidRPr="0028014B" w:rsidRDefault="00D11408" w:rsidP="00D11408">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11408" w:rsidRPr="00AE1407" w:rsidTr="00D11408">
        <w:trPr>
          <w:trHeight w:val="789"/>
        </w:trPr>
        <w:tc>
          <w:tcPr>
            <w:tcW w:w="801" w:type="dxa"/>
            <w:vAlign w:val="center"/>
          </w:tcPr>
          <w:p w:rsidR="00D11408" w:rsidRPr="00AE1407" w:rsidRDefault="00D11408" w:rsidP="00D11408">
            <w:pPr>
              <w:pStyle w:val="ListParagraph"/>
              <w:numPr>
                <w:ilvl w:val="0"/>
                <w:numId w:val="24"/>
              </w:numPr>
              <w:rPr>
                <w:noProof/>
              </w:rPr>
            </w:pPr>
          </w:p>
        </w:tc>
        <w:tc>
          <w:tcPr>
            <w:tcW w:w="4175" w:type="dxa"/>
            <w:vAlign w:val="center"/>
          </w:tcPr>
          <w:p w:rsidR="00D11408" w:rsidRPr="00AE1407" w:rsidRDefault="00D11408" w:rsidP="00D1140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95" w:type="dxa"/>
          </w:tcPr>
          <w:p w:rsidR="00D11408" w:rsidRPr="00AE1407" w:rsidRDefault="00D11408" w:rsidP="00D1140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D11408" w:rsidRPr="00753D5C" w:rsidRDefault="00D11408" w:rsidP="00D11408">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D11408" w:rsidRPr="00AE1407" w:rsidTr="00D11408">
        <w:trPr>
          <w:trHeight w:val="848"/>
        </w:trPr>
        <w:tc>
          <w:tcPr>
            <w:tcW w:w="9371" w:type="dxa"/>
            <w:gridSpan w:val="3"/>
            <w:vAlign w:val="center"/>
          </w:tcPr>
          <w:p w:rsidR="00D11408" w:rsidRPr="001E45F1" w:rsidRDefault="00D11408" w:rsidP="00D11408">
            <w:pPr>
              <w:jc w:val="center"/>
              <w:rPr>
                <w:b/>
                <w:noProof/>
              </w:rPr>
            </w:pPr>
            <w:r w:rsidRPr="00E53697">
              <w:rPr>
                <w:b/>
                <w:noProof/>
              </w:rPr>
              <w:t>ДОДАТНИ УСЛОВИ ЗА УЧЕШЋЕ У ПОСТУПКУ ЈАВНЕ НАБАВКЕ ИЗ ЧЛАНА 76. ЗАКОНА</w:t>
            </w:r>
          </w:p>
        </w:tc>
      </w:tr>
      <w:tr w:rsidR="00D11408" w:rsidRPr="00AE1407" w:rsidTr="007306D3">
        <w:trPr>
          <w:trHeight w:val="848"/>
        </w:trPr>
        <w:tc>
          <w:tcPr>
            <w:tcW w:w="801" w:type="dxa"/>
            <w:shd w:val="clear" w:color="auto" w:fill="auto"/>
            <w:vAlign w:val="center"/>
          </w:tcPr>
          <w:p w:rsidR="00D11408" w:rsidRPr="006076ED" w:rsidRDefault="00D11408" w:rsidP="00D11408">
            <w:pPr>
              <w:pStyle w:val="ListParagraph"/>
              <w:numPr>
                <w:ilvl w:val="0"/>
                <w:numId w:val="12"/>
              </w:numPr>
              <w:rPr>
                <w:noProof/>
              </w:rPr>
            </w:pPr>
          </w:p>
        </w:tc>
        <w:tc>
          <w:tcPr>
            <w:tcW w:w="4175" w:type="dxa"/>
            <w:shd w:val="clear" w:color="auto" w:fill="auto"/>
          </w:tcPr>
          <w:p w:rsidR="00D11408" w:rsidRPr="00652858" w:rsidRDefault="00D11408" w:rsidP="00D11408">
            <w:r w:rsidRPr="0012004C">
              <w:rPr>
                <w:lang w:val="sr-Latn-CS"/>
              </w:rPr>
              <w:t>Да je понуђач овлашћени сервисер на територији Србије који може да врши услугу сервиса</w:t>
            </w:r>
            <w:r>
              <w:t>рања</w:t>
            </w:r>
            <w:r w:rsidRPr="0012004C">
              <w:rPr>
                <w:lang w:val="sr-Latn-CS"/>
              </w:rPr>
              <w:t xml:space="preserve"> и уградњу</w:t>
            </w:r>
            <w:r>
              <w:t>/замену</w:t>
            </w:r>
            <w:r w:rsidRPr="0012004C">
              <w:rPr>
                <w:lang w:val="sr-Latn-CS"/>
              </w:rPr>
              <w:t xml:space="preserve"> резерв</w:t>
            </w:r>
            <w:r>
              <w:rPr>
                <w:lang w:val="sr-Latn-CS"/>
              </w:rPr>
              <w:t>них делова за предмет јавне наб</w:t>
            </w:r>
            <w:r w:rsidRPr="0012004C">
              <w:rPr>
                <w:lang w:val="sr-Latn-CS"/>
              </w:rPr>
              <w:t>а</w:t>
            </w:r>
            <w:r>
              <w:t>в</w:t>
            </w:r>
            <w:r w:rsidRPr="0012004C">
              <w:rPr>
                <w:lang w:val="sr-Latn-CS"/>
              </w:rPr>
              <w:t xml:space="preserve">ке, односно опреме </w:t>
            </w:r>
            <w:r w:rsidRPr="006F5A46">
              <w:rPr>
                <w:lang w:val="sr-Latn-CS"/>
              </w:rPr>
              <w:t xml:space="preserve">произвођача </w:t>
            </w:r>
            <w:r>
              <w:rPr>
                <w:noProof/>
              </w:rPr>
              <w:t>„</w:t>
            </w:r>
            <w:r w:rsidRPr="006F5A46">
              <w:rPr>
                <w:noProof/>
              </w:rPr>
              <w:t>Тoshiba Medica</w:t>
            </w:r>
            <w:r>
              <w:rPr>
                <w:noProof/>
              </w:rPr>
              <w:t>l</w:t>
            </w:r>
            <w:r w:rsidRPr="006F5A46">
              <w:rPr>
                <w:noProof/>
              </w:rPr>
              <w:t xml:space="preserve"> Systems Corporation“</w:t>
            </w:r>
            <w:r w:rsidRPr="001832F6">
              <w:rPr>
                <w:noProof/>
              </w:rPr>
              <w:t xml:space="preserve"> </w:t>
            </w:r>
            <w:r>
              <w:rPr>
                <w:noProof/>
              </w:rPr>
              <w:t xml:space="preserve">и </w:t>
            </w:r>
            <w:r w:rsidRPr="0019367C">
              <w:rPr>
                <w:noProof/>
              </w:rPr>
              <w:t>„</w:t>
            </w:r>
            <w:r w:rsidRPr="0019367C">
              <w:rPr>
                <w:color w:val="222222"/>
                <w:shd w:val="clear" w:color="auto" w:fill="FFFFFF"/>
              </w:rPr>
              <w:t>Agfa Healthcare</w:t>
            </w:r>
            <w:r w:rsidRPr="0019367C">
              <w:rPr>
                <w:rStyle w:val="apple-converted-space"/>
                <w:color w:val="222222"/>
                <w:shd w:val="clear" w:color="auto" w:fill="FFFFFF"/>
              </w:rPr>
              <w:t>“</w:t>
            </w:r>
            <w:r>
              <w:rPr>
                <w:rStyle w:val="apple-converted-space"/>
                <w:color w:val="222222"/>
                <w:shd w:val="clear" w:color="auto" w:fill="FFFFFF"/>
              </w:rPr>
              <w:t>.</w:t>
            </w:r>
            <w:r>
              <w:rPr>
                <w:bCs/>
                <w:iCs/>
              </w:rPr>
              <w:t xml:space="preserve"> </w:t>
            </w:r>
          </w:p>
        </w:tc>
        <w:tc>
          <w:tcPr>
            <w:tcW w:w="4395" w:type="dxa"/>
            <w:shd w:val="clear" w:color="auto" w:fill="auto"/>
            <w:vAlign w:val="center"/>
          </w:tcPr>
          <w:p w:rsidR="00D11408" w:rsidRPr="0012004C" w:rsidRDefault="00D11408" w:rsidP="00D11408">
            <w:pPr>
              <w:jc w:val="both"/>
              <w:rPr>
                <w:lang w:val="sr-Latn-CS"/>
              </w:rPr>
            </w:pPr>
            <w:r w:rsidRPr="0012004C">
              <w:rPr>
                <w:lang w:val="sr-Latn-CS"/>
              </w:rPr>
              <w:t>Доказ:</w:t>
            </w:r>
          </w:p>
          <w:p w:rsidR="00D11408" w:rsidRPr="0012004C" w:rsidRDefault="00D11408" w:rsidP="00D11408">
            <w:pPr>
              <w:jc w:val="both"/>
              <w:rPr>
                <w:lang w:val="sr-Latn-CS"/>
              </w:rPr>
            </w:pPr>
          </w:p>
          <w:p w:rsidR="00D11408" w:rsidRPr="0012004C" w:rsidRDefault="00D11408" w:rsidP="00D11408">
            <w:pPr>
              <w:jc w:val="both"/>
              <w:rPr>
                <w:lang w:val="sr-Latn-CS"/>
              </w:rPr>
            </w:pPr>
            <w:r w:rsidRPr="0012004C">
              <w:rPr>
                <w:lang w:val="sr-Latn-CS"/>
              </w:rPr>
              <w:t xml:space="preserve">Доставити фотокопију </w:t>
            </w:r>
            <w:r w:rsidRPr="006076ED">
              <w:rPr>
                <w:noProof/>
              </w:rPr>
              <w:t xml:space="preserve">Уговор, овлашћење или потврду од стране произвођача </w:t>
            </w:r>
            <w:r>
              <w:rPr>
                <w:noProof/>
              </w:rPr>
              <w:t>чиме</w:t>
            </w:r>
            <w:r w:rsidRPr="0012004C">
              <w:rPr>
                <w:lang w:val="sr-Latn-CS"/>
              </w:rPr>
              <w:t xml:space="preserve"> ће доказати да је понуђач овлашћен за сервис</w:t>
            </w:r>
            <w:r>
              <w:t>ирање, испоруку</w:t>
            </w:r>
            <w:r w:rsidRPr="0012004C">
              <w:rPr>
                <w:lang w:val="sr-Latn-CS"/>
              </w:rPr>
              <w:t xml:space="preserve"> и уградњу</w:t>
            </w:r>
            <w:r>
              <w:t>/замену</w:t>
            </w:r>
            <w:r w:rsidRPr="0012004C">
              <w:rPr>
                <w:lang w:val="sr-Latn-CS"/>
              </w:rPr>
              <w:t xml:space="preserve"> резервних делова</w:t>
            </w:r>
            <w:r>
              <w:t>, нових верзија софтвера, а који су</w:t>
            </w:r>
            <w:r w:rsidRPr="0012004C">
              <w:rPr>
                <w:lang w:val="sr-Latn-CS"/>
              </w:rPr>
              <w:t xml:space="preserve"> предмет</w:t>
            </w:r>
            <w:r>
              <w:t xml:space="preserve"> ове</w:t>
            </w:r>
            <w:r w:rsidRPr="0012004C">
              <w:rPr>
                <w:lang w:val="sr-Latn-CS"/>
              </w:rPr>
              <w:t xml:space="preserve"> јавне набавке.</w:t>
            </w:r>
          </w:p>
          <w:p w:rsidR="00D11408" w:rsidRPr="00B33D5E" w:rsidRDefault="00D11408" w:rsidP="007306D3">
            <w:pPr>
              <w:jc w:val="both"/>
              <w:rPr>
                <w:lang w:val="sr-Cyrl-RS"/>
              </w:rPr>
            </w:pPr>
          </w:p>
        </w:tc>
      </w:tr>
      <w:tr w:rsidR="00D11408" w:rsidRPr="00AE1407" w:rsidTr="007306D3">
        <w:trPr>
          <w:trHeight w:val="1121"/>
        </w:trPr>
        <w:tc>
          <w:tcPr>
            <w:tcW w:w="801" w:type="dxa"/>
            <w:shd w:val="clear" w:color="auto" w:fill="auto"/>
            <w:vAlign w:val="center"/>
          </w:tcPr>
          <w:p w:rsidR="00D11408" w:rsidRPr="00585EC0" w:rsidRDefault="00D11408" w:rsidP="00D11408">
            <w:pPr>
              <w:pStyle w:val="ListParagraph"/>
              <w:ind w:left="360" w:hanging="360"/>
              <w:rPr>
                <w:noProof/>
              </w:rPr>
            </w:pPr>
            <w:r>
              <w:rPr>
                <w:noProof/>
              </w:rPr>
              <w:t>6</w:t>
            </w:r>
          </w:p>
          <w:p w:rsidR="00D11408" w:rsidRPr="00585EC0" w:rsidRDefault="00D11408" w:rsidP="00D11408">
            <w:pPr>
              <w:pStyle w:val="ListParagraph"/>
              <w:ind w:left="360" w:hanging="360"/>
              <w:rPr>
                <w:noProof/>
              </w:rPr>
            </w:pPr>
          </w:p>
          <w:p w:rsidR="00D11408" w:rsidRPr="00585EC0" w:rsidRDefault="00D11408" w:rsidP="00D11408">
            <w:pPr>
              <w:pStyle w:val="ListParagraph"/>
              <w:ind w:left="360" w:hanging="360"/>
              <w:rPr>
                <w:noProof/>
              </w:rPr>
            </w:pPr>
          </w:p>
        </w:tc>
        <w:tc>
          <w:tcPr>
            <w:tcW w:w="4175" w:type="dxa"/>
            <w:shd w:val="clear" w:color="auto" w:fill="auto"/>
          </w:tcPr>
          <w:p w:rsidR="00D11408" w:rsidRPr="00623D4B" w:rsidRDefault="00D11408" w:rsidP="00D11408">
            <w:pPr>
              <w:rPr>
                <w:lang w:val="sr-Latn-CS"/>
              </w:rPr>
            </w:pPr>
          </w:p>
          <w:p w:rsidR="00D11408" w:rsidRPr="00623D4B" w:rsidRDefault="00D11408" w:rsidP="00D11408">
            <w:pPr>
              <w:rPr>
                <w:lang w:val="sr-Latn-CS"/>
              </w:rPr>
            </w:pPr>
            <w:r w:rsidRPr="0012004C">
              <w:rPr>
                <w:lang w:val="sr-Latn-CS"/>
              </w:rPr>
              <w:t>Понуђач располаже довољним кадр</w:t>
            </w:r>
            <w:r>
              <w:rPr>
                <w:lang w:val="sr-Latn-CS"/>
              </w:rPr>
              <w:t>овским и техничким капацитетом</w:t>
            </w:r>
            <w:r w:rsidRPr="00623D4B">
              <w:rPr>
                <w:lang w:val="sr-Latn-CS"/>
              </w:rPr>
              <w:t>: -</w:t>
            </w:r>
            <w:r w:rsidRPr="0012004C">
              <w:rPr>
                <w:lang w:val="sr-Latn-CS"/>
              </w:rPr>
              <w:t xml:space="preserve">понуђач мора да има најмање </w:t>
            </w:r>
            <w:r>
              <w:t>једног</w:t>
            </w:r>
            <w:r w:rsidRPr="0012004C">
              <w:rPr>
                <w:lang w:val="sr-Latn-CS"/>
              </w:rPr>
              <w:t xml:space="preserve"> </w:t>
            </w:r>
            <w:r>
              <w:rPr>
                <w:lang w:val="sr-Latn-CS"/>
              </w:rPr>
              <w:t>сервисера овлашћен</w:t>
            </w:r>
            <w:r>
              <w:t>ог</w:t>
            </w:r>
            <w:r w:rsidRPr="0012004C">
              <w:rPr>
                <w:lang w:val="sr-Latn-CS"/>
              </w:rPr>
              <w:t xml:space="preserve"> од стране п</w:t>
            </w:r>
            <w:r>
              <w:rPr>
                <w:lang w:val="sr-Latn-CS"/>
              </w:rPr>
              <w:t>роизвођача</w:t>
            </w:r>
            <w:r w:rsidRPr="0012004C">
              <w:rPr>
                <w:lang w:val="sr-Latn-CS"/>
              </w:rPr>
              <w:t xml:space="preserve"> </w:t>
            </w:r>
            <w:r w:rsidRPr="00623D4B">
              <w:rPr>
                <w:lang w:val="sr-Latn-CS"/>
              </w:rPr>
              <w:t xml:space="preserve">опреме </w:t>
            </w:r>
            <w:r w:rsidRPr="0012004C">
              <w:rPr>
                <w:lang w:val="sr-Latn-CS"/>
              </w:rPr>
              <w:t xml:space="preserve">која је предмет јавне набавке и најмање </w:t>
            </w:r>
            <w:r>
              <w:t>једно</w:t>
            </w:r>
            <w:r w:rsidRPr="0012004C">
              <w:rPr>
                <w:lang w:val="sr-Latn-CS"/>
              </w:rPr>
              <w:t xml:space="preserve"> моторн</w:t>
            </w:r>
            <w:r>
              <w:t>о</w:t>
            </w:r>
            <w:r>
              <w:rPr>
                <w:lang w:val="sr-Latn-CS"/>
              </w:rPr>
              <w:t xml:space="preserve">  возил</w:t>
            </w:r>
            <w:r>
              <w:rPr>
                <w:lang w:val="sr-Cyrl-RS"/>
              </w:rPr>
              <w:t>о</w:t>
            </w:r>
            <w:r w:rsidRPr="0012004C">
              <w:rPr>
                <w:lang w:val="sr-Latn-CS"/>
              </w:rPr>
              <w:t>;</w:t>
            </w:r>
          </w:p>
        </w:tc>
        <w:tc>
          <w:tcPr>
            <w:tcW w:w="4395" w:type="dxa"/>
            <w:shd w:val="clear" w:color="auto" w:fill="auto"/>
            <w:vAlign w:val="center"/>
          </w:tcPr>
          <w:p w:rsidR="00D11408" w:rsidRPr="003C69D6" w:rsidRDefault="00D11408" w:rsidP="00D11408">
            <w:pPr>
              <w:rPr>
                <w:lang w:val="sr-Latn-CS"/>
              </w:rPr>
            </w:pPr>
            <w:r w:rsidRPr="00623D4B">
              <w:rPr>
                <w:lang w:val="sr-Latn-CS"/>
              </w:rPr>
              <w:t>ДОКАЗ:</w:t>
            </w:r>
          </w:p>
          <w:p w:rsidR="00D11408" w:rsidRPr="003C69D6" w:rsidRDefault="00D11408" w:rsidP="00D11408">
            <w:pPr>
              <w:rPr>
                <w:lang w:val="sr-Latn-CS"/>
              </w:rPr>
            </w:pPr>
          </w:p>
          <w:p w:rsidR="00D11408" w:rsidRPr="003C69D6" w:rsidRDefault="00D11408" w:rsidP="00D11408">
            <w:pPr>
              <w:jc w:val="both"/>
              <w:rPr>
                <w:lang w:val="sr-Latn-CS"/>
              </w:rPr>
            </w:pPr>
            <w:r w:rsidRPr="00623D4B">
              <w:rPr>
                <w:lang w:val="sr-Latn-CS"/>
              </w:rPr>
              <w:t>-</w:t>
            </w:r>
            <w:r w:rsidRPr="003C69D6">
              <w:rPr>
                <w:lang w:val="sr-Latn-CS"/>
              </w:rPr>
              <w:t xml:space="preserve">Фотокопија сертификата произвођача </w:t>
            </w:r>
            <w:r w:rsidRPr="00623D4B">
              <w:rPr>
                <w:lang w:val="sr-Latn-CS"/>
              </w:rPr>
              <w:t xml:space="preserve">опреме </w:t>
            </w:r>
            <w:r w:rsidRPr="003C69D6">
              <w:rPr>
                <w:lang w:val="sr-Latn-CS"/>
              </w:rPr>
              <w:t>којима се доказује обученост сервисера.</w:t>
            </w:r>
          </w:p>
          <w:p w:rsidR="00D11408" w:rsidRPr="00623D4B" w:rsidRDefault="00D11408" w:rsidP="00D11408">
            <w:pPr>
              <w:jc w:val="both"/>
              <w:rPr>
                <w:lang w:val="sr-Latn-CS"/>
              </w:rPr>
            </w:pPr>
            <w:r w:rsidRPr="00623D4B">
              <w:rPr>
                <w:lang w:val="sr-Latn-CS"/>
              </w:rPr>
              <w:t>-</w:t>
            </w:r>
            <w:r w:rsidRPr="003C69D6">
              <w:rPr>
                <w:lang w:val="sr-Latn-CS"/>
              </w:rPr>
              <w:t>Фотокопије образаца М1/М2 или М којима се доказује статус радног односа сервисера код понуђача</w:t>
            </w:r>
            <w:r w:rsidRPr="00623D4B">
              <w:rPr>
                <w:lang w:val="sr-Latn-CS"/>
              </w:rPr>
              <w:t>, или ф</w:t>
            </w:r>
            <w:r w:rsidRPr="003C69D6">
              <w:rPr>
                <w:lang w:val="sr-Latn-CS"/>
              </w:rPr>
              <w:t>отокопија</w:t>
            </w:r>
            <w:r w:rsidRPr="00623D4B">
              <w:rPr>
                <w:lang w:val="sr-Latn-CS"/>
              </w:rPr>
              <w:t xml:space="preserve"> </w:t>
            </w:r>
            <w:r w:rsidRPr="00623D4B">
              <w:rPr>
                <w:lang w:val="sr-Latn-CS"/>
              </w:rPr>
              <w:lastRenderedPageBreak/>
              <w:t xml:space="preserve">уговора о делу, уговора о привременим и повременим пословима или било који други доказ да понуђач располаже сертификованим сервисерима </w:t>
            </w:r>
            <w:r w:rsidRPr="003C69D6">
              <w:rPr>
                <w:lang w:val="sr-Latn-CS"/>
              </w:rPr>
              <w:t>кој</w:t>
            </w:r>
            <w:r w:rsidRPr="00623D4B">
              <w:rPr>
                <w:lang w:val="sr-Latn-CS"/>
              </w:rPr>
              <w:t>и</w:t>
            </w:r>
            <w:r w:rsidRPr="003C69D6">
              <w:rPr>
                <w:lang w:val="sr-Latn-CS"/>
              </w:rPr>
              <w:t xml:space="preserve"> ће бити одговорн</w:t>
            </w:r>
            <w:r w:rsidRPr="00623D4B">
              <w:rPr>
                <w:lang w:val="sr-Latn-CS"/>
              </w:rPr>
              <w:t>и</w:t>
            </w:r>
            <w:r w:rsidRPr="003C69D6">
              <w:rPr>
                <w:lang w:val="sr-Latn-CS"/>
              </w:rPr>
              <w:t xml:space="preserve"> за извршење</w:t>
            </w:r>
            <w:r w:rsidRPr="00623D4B">
              <w:rPr>
                <w:lang w:val="sr-Latn-CS"/>
              </w:rPr>
              <w:t xml:space="preserve"> </w:t>
            </w:r>
            <w:r w:rsidRPr="003C69D6">
              <w:rPr>
                <w:lang w:val="sr-Latn-CS"/>
              </w:rPr>
              <w:t xml:space="preserve">уговора. </w:t>
            </w:r>
          </w:p>
          <w:p w:rsidR="00D11408" w:rsidRPr="00623D4B" w:rsidRDefault="00D11408" w:rsidP="00D11408">
            <w:pPr>
              <w:jc w:val="both"/>
              <w:rPr>
                <w:lang w:val="sr-Latn-CS"/>
              </w:rPr>
            </w:pPr>
          </w:p>
          <w:p w:rsidR="00D11408" w:rsidRPr="00623D4B" w:rsidRDefault="00D11408" w:rsidP="00D11408">
            <w:pPr>
              <w:jc w:val="both"/>
              <w:rPr>
                <w:lang w:val="sr-Latn-CS"/>
              </w:rPr>
            </w:pPr>
            <w:r w:rsidRPr="00623D4B">
              <w:rPr>
                <w:lang w:val="sr-Latn-CS"/>
              </w:rPr>
              <w:t>-</w:t>
            </w:r>
            <w:r w:rsidRPr="0012004C">
              <w:rPr>
                <w:lang w:val="sr-Latn-CS"/>
              </w:rPr>
              <w:t>Фотокопију саобраћајне дозволе или други доказ о располагању моторним возилом (уговор о лизингу, закупу и сл.)</w:t>
            </w:r>
            <w:r w:rsidRPr="00623D4B">
              <w:rPr>
                <w:lang w:val="sr-Latn-CS"/>
              </w:rPr>
              <w:t xml:space="preserve"> </w:t>
            </w:r>
          </w:p>
        </w:tc>
      </w:tr>
    </w:tbl>
    <w:p w:rsidR="00D11408" w:rsidRDefault="00D11408" w:rsidP="00D11408">
      <w:pPr>
        <w:rPr>
          <w:noProof/>
        </w:rPr>
      </w:pPr>
    </w:p>
    <w:p w:rsidR="00D11408" w:rsidRPr="00734936" w:rsidRDefault="00D11408" w:rsidP="00D11408">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rsidR="00D11408" w:rsidRPr="00AE1407" w:rsidRDefault="00D11408" w:rsidP="00D11408">
      <w:pPr>
        <w:rPr>
          <w:noProof/>
        </w:rPr>
      </w:pPr>
    </w:p>
    <w:p w:rsidR="00D11408" w:rsidRDefault="00D11408" w:rsidP="00D11408">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D11408" w:rsidRDefault="00D11408" w:rsidP="00D11408">
      <w:pPr>
        <w:pStyle w:val="ListParagraph"/>
        <w:ind w:left="405"/>
        <w:jc w:val="both"/>
        <w:rPr>
          <w:noProof/>
        </w:rPr>
      </w:pPr>
    </w:p>
    <w:p w:rsidR="00D11408" w:rsidRPr="00847889" w:rsidRDefault="00D11408" w:rsidP="00D11408">
      <w:pPr>
        <w:pStyle w:val="ListParagraph"/>
        <w:numPr>
          <w:ilvl w:val="0"/>
          <w:numId w:val="1"/>
        </w:numPr>
        <w:jc w:val="both"/>
        <w:rPr>
          <w:noProof/>
          <w:u w:val="single"/>
        </w:rPr>
      </w:pPr>
      <w:r w:rsidRPr="00847889">
        <w:rPr>
          <w:noProof/>
          <w:u w:val="single"/>
        </w:rPr>
        <w:t>ОБАВЕЗН</w:t>
      </w:r>
      <w:r w:rsidRPr="00847889">
        <w:rPr>
          <w:noProof/>
          <w:u w:val="single"/>
          <w:lang w:val="sr-Cyrl-CS"/>
        </w:rPr>
        <w:t>И</w:t>
      </w:r>
      <w:r w:rsidRPr="00847889">
        <w:rPr>
          <w:noProof/>
          <w:u w:val="single"/>
        </w:rPr>
        <w:t xml:space="preserve">  УСЛОВ</w:t>
      </w:r>
      <w:r w:rsidRPr="00847889">
        <w:rPr>
          <w:noProof/>
          <w:u w:val="single"/>
          <w:lang w:val="sr-Cyrl-CS"/>
        </w:rPr>
        <w:t>И</w:t>
      </w:r>
      <w:r w:rsidRPr="00847889">
        <w:rPr>
          <w:noProof/>
          <w:u w:val="single"/>
        </w:rPr>
        <w:t xml:space="preserve"> ЗА УЧЕШЋЕ У ПОСТУПКУ ЈАВНЕ НАБАВКЕ ИЗ ЧЛАНА 75. </w:t>
      </w:r>
      <w:r w:rsidRPr="00847889">
        <w:rPr>
          <w:noProof/>
          <w:u w:val="single"/>
          <w:lang w:val="sr-Cyrl-RS"/>
        </w:rPr>
        <w:t xml:space="preserve">И 76. </w:t>
      </w:r>
      <w:r w:rsidRPr="00847889">
        <w:rPr>
          <w:noProof/>
          <w:u w:val="single"/>
        </w:rPr>
        <w:t xml:space="preserve">ЗАКОНА о ЈН: </w:t>
      </w:r>
      <w:r w:rsidRPr="00847889">
        <w:rPr>
          <w:noProof/>
          <w:u w:val="single"/>
          <w:lang w:val="sr-Cyrl-CS"/>
        </w:rPr>
        <w:t>И</w:t>
      </w:r>
      <w:r w:rsidRPr="00847889">
        <w:rPr>
          <w:noProof/>
          <w:u w:val="single"/>
        </w:rPr>
        <w:t xml:space="preserve">спуњеност </w:t>
      </w:r>
      <w:r w:rsidRPr="00847889">
        <w:rPr>
          <w:noProof/>
          <w:u w:val="single"/>
          <w:lang w:val="sr-Cyrl-RS"/>
        </w:rPr>
        <w:t xml:space="preserve">обавезних и додатних </w:t>
      </w:r>
      <w:r w:rsidRPr="00847889">
        <w:rPr>
          <w:noProof/>
          <w:u w:val="single"/>
        </w:rPr>
        <w:t>услова понуђач доказује достављањем доказа наведених у табели</w:t>
      </w:r>
    </w:p>
    <w:p w:rsidR="00D11408" w:rsidRPr="004E0099" w:rsidRDefault="00D11408" w:rsidP="00D11408">
      <w:pPr>
        <w:pStyle w:val="ListParagraph"/>
        <w:ind w:left="405"/>
        <w:jc w:val="both"/>
        <w:rPr>
          <w:noProof/>
        </w:rPr>
      </w:pPr>
    </w:p>
    <w:p w:rsidR="00D11408" w:rsidRPr="00734936" w:rsidRDefault="00D11408" w:rsidP="00D11408">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11408" w:rsidRPr="00417568" w:rsidRDefault="00D11408" w:rsidP="00D11408">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D11408" w:rsidRPr="00F45FF0" w:rsidRDefault="00D11408" w:rsidP="00D11408">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D11408" w:rsidRPr="006C6C3C" w:rsidRDefault="00D11408" w:rsidP="00D11408">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11408" w:rsidRPr="006C6C3C" w:rsidRDefault="00D11408" w:rsidP="00D11408">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11408" w:rsidRPr="006C6C3C" w:rsidRDefault="00D11408" w:rsidP="00D11408">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11408" w:rsidRPr="00B937D5" w:rsidRDefault="00D11408" w:rsidP="00D11408">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rsidR="00D11408" w:rsidRPr="00F45FF0" w:rsidRDefault="00D11408" w:rsidP="00D11408">
      <w:pPr>
        <w:tabs>
          <w:tab w:val="left" w:pos="680"/>
        </w:tabs>
        <w:jc w:val="both"/>
        <w:rPr>
          <w:rFonts w:eastAsia="TimesNewRomanPSMT"/>
          <w:b/>
          <w:bCs/>
        </w:rPr>
      </w:pPr>
    </w:p>
    <w:p w:rsidR="00D11408" w:rsidRPr="004E0099" w:rsidRDefault="00D11408" w:rsidP="00D11408">
      <w:pPr>
        <w:pStyle w:val="ListParagraph"/>
        <w:numPr>
          <w:ilvl w:val="0"/>
          <w:numId w:val="1"/>
        </w:numPr>
        <w:jc w:val="both"/>
        <w:rPr>
          <w:b/>
          <w:bCs/>
          <w:iCs/>
          <w:lang w:val="sr-Cyrl-CS"/>
        </w:rPr>
      </w:pPr>
      <w:r w:rsidRPr="004E0099">
        <w:rPr>
          <w:b/>
          <w:bCs/>
          <w:iCs/>
        </w:rPr>
        <w:t>Уколико п</w:t>
      </w:r>
      <w:r w:rsidRPr="004E0099">
        <w:rPr>
          <w:b/>
          <w:bCs/>
          <w:iCs/>
          <w:lang w:val="sr-Cyrl-CS"/>
        </w:rPr>
        <w:t>онуду</w:t>
      </w:r>
      <w:r w:rsidRPr="004E0099">
        <w:rPr>
          <w:b/>
          <w:bCs/>
          <w:iCs/>
        </w:rPr>
        <w:t xml:space="preserve"> подноси </w:t>
      </w:r>
      <w:r w:rsidRPr="004E0099">
        <w:rPr>
          <w:b/>
          <w:bCs/>
          <w:iCs/>
          <w:lang w:val="sr-Cyrl-CS"/>
        </w:rPr>
        <w:t>група понуђача,</w:t>
      </w:r>
      <w:r w:rsidRPr="004E0099">
        <w:rPr>
          <w:bCs/>
          <w:iCs/>
        </w:rPr>
        <w:t xml:space="preserve"> понуђач је дужан да </w:t>
      </w:r>
      <w:r w:rsidRPr="004E0099">
        <w:rPr>
          <w:bCs/>
          <w:iCs/>
          <w:lang w:val="sr-Cyrl-CS"/>
        </w:rPr>
        <w:t>за сваког члана групе понуђача</w:t>
      </w:r>
      <w:r w:rsidRPr="004E0099">
        <w:rPr>
          <w:bCs/>
          <w:iCs/>
        </w:rPr>
        <w:t xml:space="preserve"> </w:t>
      </w:r>
      <w:r w:rsidRPr="004E0099">
        <w:rPr>
          <w:bCs/>
          <w:iCs/>
          <w:lang w:val="sr-Cyrl-CS"/>
        </w:rPr>
        <w:t>достави наведене доказе да испуњава обавезне услове из члана 75. став 1. тач. 1) до 3).</w:t>
      </w:r>
    </w:p>
    <w:p w:rsidR="00D11408" w:rsidRDefault="00D11408" w:rsidP="00D11408">
      <w:pPr>
        <w:pStyle w:val="ListParagraph"/>
        <w:ind w:left="405"/>
        <w:jc w:val="both"/>
        <w:rPr>
          <w:bCs/>
          <w:iCs/>
          <w:color w:val="FF0000"/>
          <w:lang w:val="sr-Cyrl-CS"/>
        </w:rPr>
      </w:pPr>
      <w:r w:rsidRPr="004E0099">
        <w:rPr>
          <w:bCs/>
          <w:iCs/>
          <w:lang w:val="sr-Cyrl-CS"/>
        </w:rPr>
        <w:lastRenderedPageBreak/>
        <w:t>Додатне услове група понуђача испуњава заједно.</w:t>
      </w:r>
      <w:r>
        <w:rPr>
          <w:bCs/>
          <w:iCs/>
          <w:color w:val="FF0000"/>
        </w:rPr>
        <w:t xml:space="preserve"> </w:t>
      </w:r>
      <w:r w:rsidRPr="001828F9">
        <w:rPr>
          <w:bCs/>
          <w:iCs/>
          <w:color w:val="FF0000"/>
          <w:lang w:val="sr-Cyrl-CS"/>
        </w:rPr>
        <w:t xml:space="preserve"> </w:t>
      </w:r>
    </w:p>
    <w:p w:rsidR="00D11408" w:rsidRPr="004E0099" w:rsidRDefault="00D11408" w:rsidP="00D11408">
      <w:pPr>
        <w:pStyle w:val="ListParagraph"/>
        <w:ind w:left="405"/>
        <w:jc w:val="both"/>
        <w:rPr>
          <w:bCs/>
          <w:iCs/>
        </w:rPr>
      </w:pPr>
      <w:r w:rsidRPr="00014853">
        <w:rPr>
          <w:b/>
          <w:bCs/>
          <w:iCs/>
          <w:lang w:val="sr-Cyrl-CS"/>
        </w:rPr>
        <w:t>У</w:t>
      </w:r>
      <w:r w:rsidRPr="00014853">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 xml:space="preserve">за подизвођача достави доказе да испуњава услове из члана 75. став 1. тач. 1) до 3) </w:t>
      </w:r>
      <w:r w:rsidRPr="004E0099">
        <w:rPr>
          <w:bCs/>
          <w:iCs/>
          <w:lang w:val="sr-Cyrl-CS"/>
        </w:rPr>
        <w:t xml:space="preserve">Закона.  </w:t>
      </w:r>
    </w:p>
    <w:p w:rsidR="00D11408" w:rsidRPr="00014853" w:rsidRDefault="00D11408" w:rsidP="00D11408">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1408" w:rsidRDefault="00D11408" w:rsidP="00D11408">
      <w:pPr>
        <w:rPr>
          <w:b/>
          <w:noProof/>
        </w:rPr>
      </w:pPr>
    </w:p>
    <w:p w:rsidR="00D11408" w:rsidRDefault="00D11408" w:rsidP="00D11408">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D11408" w:rsidTr="00D11408">
        <w:tc>
          <w:tcPr>
            <w:tcW w:w="3095" w:type="dxa"/>
            <w:tcBorders>
              <w:bottom w:val="single" w:sz="4" w:space="0" w:color="auto"/>
            </w:tcBorders>
          </w:tcPr>
          <w:p w:rsidR="00D11408" w:rsidRDefault="00D11408" w:rsidP="00D11408">
            <w:pPr>
              <w:tabs>
                <w:tab w:val="left" w:pos="680"/>
              </w:tabs>
              <w:jc w:val="both"/>
              <w:rPr>
                <w:rFonts w:eastAsia="TimesNewRomanPSMT"/>
                <w:bCs/>
              </w:rPr>
            </w:pPr>
          </w:p>
        </w:tc>
        <w:tc>
          <w:tcPr>
            <w:tcW w:w="3095" w:type="dxa"/>
          </w:tcPr>
          <w:p w:rsidR="00D11408" w:rsidRDefault="00D11408" w:rsidP="00D11408">
            <w:pPr>
              <w:tabs>
                <w:tab w:val="left" w:pos="680"/>
              </w:tabs>
              <w:jc w:val="both"/>
              <w:rPr>
                <w:rFonts w:eastAsia="TimesNewRomanPSMT"/>
                <w:bCs/>
              </w:rPr>
            </w:pPr>
          </w:p>
        </w:tc>
        <w:tc>
          <w:tcPr>
            <w:tcW w:w="3096" w:type="dxa"/>
            <w:tcBorders>
              <w:bottom w:val="single" w:sz="4" w:space="0" w:color="auto"/>
            </w:tcBorders>
          </w:tcPr>
          <w:p w:rsidR="00D11408" w:rsidRDefault="00D11408" w:rsidP="00D11408">
            <w:pPr>
              <w:tabs>
                <w:tab w:val="left" w:pos="680"/>
              </w:tabs>
              <w:jc w:val="both"/>
              <w:rPr>
                <w:rFonts w:eastAsia="TimesNewRomanPSMT"/>
                <w:bCs/>
              </w:rPr>
            </w:pPr>
          </w:p>
        </w:tc>
      </w:tr>
      <w:tr w:rsidR="00D11408" w:rsidTr="00D11408">
        <w:tc>
          <w:tcPr>
            <w:tcW w:w="3095" w:type="dxa"/>
            <w:tcBorders>
              <w:top w:val="single" w:sz="4" w:space="0" w:color="auto"/>
            </w:tcBorders>
          </w:tcPr>
          <w:p w:rsidR="00D11408" w:rsidRDefault="00D11408" w:rsidP="00D11408">
            <w:pPr>
              <w:jc w:val="center"/>
              <w:rPr>
                <w:noProof/>
                <w:highlight w:val="yellow"/>
              </w:rPr>
            </w:pPr>
            <w:r>
              <w:rPr>
                <w:noProof/>
              </w:rPr>
              <w:t>НАЗИВ ПОНУЂАЧА</w:t>
            </w:r>
          </w:p>
        </w:tc>
        <w:tc>
          <w:tcPr>
            <w:tcW w:w="3095" w:type="dxa"/>
          </w:tcPr>
          <w:p w:rsidR="00D11408" w:rsidRDefault="00D11408" w:rsidP="00D11408">
            <w:pPr>
              <w:jc w:val="center"/>
              <w:rPr>
                <w:noProof/>
              </w:rPr>
            </w:pPr>
            <w:r>
              <w:rPr>
                <w:noProof/>
              </w:rPr>
              <w:t>М.П.</w:t>
            </w:r>
          </w:p>
        </w:tc>
        <w:tc>
          <w:tcPr>
            <w:tcW w:w="3096" w:type="dxa"/>
            <w:tcBorders>
              <w:top w:val="single" w:sz="4" w:space="0" w:color="auto"/>
            </w:tcBorders>
          </w:tcPr>
          <w:p w:rsidR="00D11408" w:rsidRDefault="00D11408" w:rsidP="00D11408">
            <w:pPr>
              <w:jc w:val="center"/>
              <w:rPr>
                <w:noProof/>
                <w:highlight w:val="yellow"/>
              </w:rPr>
            </w:pPr>
            <w:r>
              <w:rPr>
                <w:noProof/>
              </w:rPr>
              <w:t>ПОТПИС ПОНУЂАЧА</w:t>
            </w:r>
          </w:p>
        </w:tc>
      </w:tr>
    </w:tbl>
    <w:p w:rsidR="00D11408" w:rsidRPr="00EC6771" w:rsidRDefault="00D11408" w:rsidP="00D11408">
      <w:pPr>
        <w:rPr>
          <w:b/>
          <w:noProof/>
        </w:rPr>
      </w:pPr>
    </w:p>
    <w:p w:rsidR="00D11408" w:rsidRDefault="00D11408" w:rsidP="00D11408">
      <w:pPr>
        <w:rPr>
          <w:b/>
          <w:noProof/>
          <w:lang w:val="sr-Cyrl-RS"/>
        </w:rPr>
      </w:pPr>
    </w:p>
    <w:p w:rsidR="00D11408" w:rsidRDefault="00D11408" w:rsidP="00D11408">
      <w:pPr>
        <w:rPr>
          <w:b/>
          <w:noProof/>
          <w:lang w:val="sr-Cyrl-RS"/>
        </w:rPr>
      </w:pPr>
    </w:p>
    <w:p w:rsidR="00D11408" w:rsidRDefault="00D11408" w:rsidP="00D11408">
      <w:pPr>
        <w:rPr>
          <w:b/>
          <w:noProof/>
          <w:lang w:val="sr-Cyrl-RS"/>
        </w:rPr>
      </w:pPr>
    </w:p>
    <w:p w:rsidR="00D11408" w:rsidRDefault="00D11408" w:rsidP="00D11408">
      <w:pPr>
        <w:rPr>
          <w:b/>
          <w:noProof/>
          <w:lang w:val="sr-Cyrl-RS"/>
        </w:rPr>
      </w:pPr>
    </w:p>
    <w:bookmarkEnd w:id="23"/>
    <w:bookmarkEnd w:id="24"/>
    <w:bookmarkEnd w:id="25"/>
    <w:p w:rsidR="00F061BB" w:rsidRDefault="00F061BB"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Default="00D11408" w:rsidP="00D11408">
      <w:pPr>
        <w:pStyle w:val="ListParagraph"/>
        <w:tabs>
          <w:tab w:val="left" w:pos="680"/>
        </w:tabs>
        <w:ind w:left="405"/>
        <w:jc w:val="both"/>
        <w:rPr>
          <w:rFonts w:eastAsia="TimesNewRomanPS-BoldMT"/>
          <w:bCs/>
        </w:rPr>
      </w:pPr>
    </w:p>
    <w:p w:rsidR="00D11408" w:rsidRPr="00F061BB" w:rsidRDefault="00D11408" w:rsidP="00D11408">
      <w:pPr>
        <w:pStyle w:val="ListParagraph"/>
        <w:tabs>
          <w:tab w:val="left" w:pos="680"/>
        </w:tabs>
        <w:ind w:left="405"/>
        <w:jc w:val="both"/>
        <w:rPr>
          <w:rFonts w:eastAsia="TimesNewRomanPS-BoldMT"/>
          <w:bCs/>
        </w:rPr>
      </w:pPr>
    </w:p>
    <w:p w:rsidR="002D5B2C" w:rsidRDefault="00D11408" w:rsidP="00D11408">
      <w:pPr>
        <w:pStyle w:val="Heading1"/>
        <w:ind w:left="360"/>
        <w:rPr>
          <w:sz w:val="28"/>
          <w:szCs w:val="28"/>
        </w:rPr>
      </w:pPr>
      <w:bookmarkStart w:id="26" w:name="_Toc375826007"/>
      <w:bookmarkStart w:id="27" w:name="_Toc389030814"/>
      <w:bookmarkStart w:id="28" w:name="_Toc401143634"/>
      <w:r>
        <w:rPr>
          <w:sz w:val="28"/>
          <w:szCs w:val="28"/>
        </w:rPr>
        <w:lastRenderedPageBreak/>
        <w:t>5.</w:t>
      </w:r>
      <w:r w:rsidR="002D5B2C" w:rsidRPr="00C35CDB">
        <w:rPr>
          <w:sz w:val="28"/>
          <w:szCs w:val="28"/>
        </w:rPr>
        <w:t>УПУТСТВО П</w:t>
      </w:r>
      <w:r w:rsidR="00343F79" w:rsidRPr="00C35CDB">
        <w:rPr>
          <w:sz w:val="28"/>
          <w:szCs w:val="28"/>
        </w:rPr>
        <w:t>ОНУЂАЧИМА КАКО ДА САЧИНЕ ПОНУДУ</w:t>
      </w:r>
      <w:bookmarkEnd w:id="26"/>
      <w:bookmarkEnd w:id="27"/>
      <w:bookmarkEnd w:id="28"/>
    </w:p>
    <w:p w:rsidR="007306D3" w:rsidRPr="007306D3" w:rsidRDefault="007306D3" w:rsidP="007306D3">
      <w:pPr>
        <w:rPr>
          <w:lang w:val="hr-HR"/>
        </w:rPr>
      </w:pPr>
    </w:p>
    <w:p w:rsidR="00937994" w:rsidRPr="007306D3" w:rsidRDefault="007306D3" w:rsidP="007306D3">
      <w:pPr>
        <w:pStyle w:val="ListParagraph"/>
        <w:numPr>
          <w:ilvl w:val="0"/>
          <w:numId w:val="26"/>
        </w:numPr>
        <w:jc w:val="both"/>
        <w:rPr>
          <w:b/>
          <w:bCs/>
          <w:i/>
          <w:iCs/>
        </w:rPr>
      </w:pPr>
      <w:r w:rsidRPr="0068551F">
        <w:rPr>
          <w:b/>
          <w:bCs/>
          <w:i/>
          <w:iCs/>
        </w:rPr>
        <w:t>ПОДАЦИ О ЈЕЗИКУ НА КОЈЕМ ПОНУДА МОРА ДА БУДЕ САСТАВЉЕНА</w:t>
      </w:r>
    </w:p>
    <w:p w:rsidR="007306D3" w:rsidRDefault="007306D3" w:rsidP="007306D3">
      <w:pPr>
        <w:jc w:val="both"/>
        <w:rPr>
          <w:noProof/>
          <w:lang w:val="sr-Cyrl-RS"/>
        </w:rPr>
      </w:pPr>
      <w:r w:rsidRPr="00C35CDB">
        <w:rPr>
          <w:noProof/>
        </w:rPr>
        <w:t>Понуда се саставља на српском језику, ћириличним или латиничним писмом.</w:t>
      </w:r>
    </w:p>
    <w:p w:rsidR="007306D3" w:rsidRDefault="007306D3" w:rsidP="007306D3">
      <w:pPr>
        <w:jc w:val="both"/>
        <w:rPr>
          <w:noProof/>
          <w:lang w:val="sr-Cyrl-RS"/>
        </w:rPr>
      </w:pPr>
    </w:p>
    <w:p w:rsidR="007306D3" w:rsidRPr="00233403" w:rsidRDefault="007306D3" w:rsidP="007306D3">
      <w:pPr>
        <w:pStyle w:val="ListParagraph"/>
        <w:numPr>
          <w:ilvl w:val="0"/>
          <w:numId w:val="26"/>
        </w:numPr>
        <w:jc w:val="both"/>
        <w:rPr>
          <w:noProof/>
          <w:lang w:val="sr-Cyrl-RS"/>
        </w:rPr>
      </w:pPr>
      <w:r w:rsidRPr="00233403">
        <w:rPr>
          <w:b/>
          <w:bCs/>
          <w:i/>
          <w:iCs/>
        </w:rPr>
        <w:t>НАЧИН НА КОЈИ ПОНУДА МОРА ДА БУДЕ САЧИЊЕНА</w:t>
      </w:r>
    </w:p>
    <w:p w:rsidR="007306D3" w:rsidRPr="0067190D" w:rsidRDefault="007306D3" w:rsidP="007306D3">
      <w:pPr>
        <w:jc w:val="both"/>
        <w:rPr>
          <w:rFonts w:eastAsia="TimesNewRomanPSMT"/>
          <w:bCs/>
        </w:rPr>
      </w:pPr>
    </w:p>
    <w:p w:rsidR="007306D3" w:rsidRPr="00AE1407" w:rsidRDefault="007306D3" w:rsidP="007306D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7306D3" w:rsidRPr="00AE1407" w:rsidRDefault="007306D3" w:rsidP="007306D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7306D3" w:rsidRPr="00AE1407" w:rsidRDefault="007306D3" w:rsidP="007306D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rsidR="007306D3" w:rsidRPr="00AE1407" w:rsidRDefault="007306D3" w:rsidP="007306D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rsidR="007306D3" w:rsidRPr="00AE1407" w:rsidRDefault="007306D3" w:rsidP="007306D3">
      <w:pPr>
        <w:autoSpaceDE w:val="0"/>
        <w:autoSpaceDN w:val="0"/>
        <w:adjustRightInd w:val="0"/>
        <w:jc w:val="both"/>
        <w:rPr>
          <w:rFonts w:eastAsia="TimesNewRomanPSMT"/>
          <w:bCs/>
          <w:highlight w:val="green"/>
        </w:rPr>
      </w:pPr>
    </w:p>
    <w:p w:rsidR="007306D3" w:rsidRPr="00AE1407" w:rsidRDefault="007306D3" w:rsidP="007306D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rsidR="007306D3" w:rsidRPr="00AE1407" w:rsidRDefault="007306D3" w:rsidP="007306D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rsidR="007306D3" w:rsidRPr="00AE1407" w:rsidRDefault="007306D3" w:rsidP="007306D3">
      <w:pPr>
        <w:autoSpaceDE w:val="0"/>
        <w:autoSpaceDN w:val="0"/>
        <w:adjustRightInd w:val="0"/>
        <w:jc w:val="both"/>
      </w:pPr>
    </w:p>
    <w:p w:rsidR="007306D3" w:rsidRPr="007B4C2B" w:rsidRDefault="007306D3" w:rsidP="007306D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rsidR="007306D3" w:rsidRPr="00AE1407" w:rsidRDefault="007306D3" w:rsidP="007306D3">
      <w:pPr>
        <w:autoSpaceDE w:val="0"/>
        <w:autoSpaceDN w:val="0"/>
        <w:adjustRightInd w:val="0"/>
        <w:jc w:val="both"/>
        <w:rPr>
          <w:highlight w:val="green"/>
        </w:rPr>
      </w:pPr>
    </w:p>
    <w:p w:rsidR="007306D3" w:rsidRPr="00AE1407" w:rsidRDefault="007306D3" w:rsidP="007306D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7306D3" w:rsidRDefault="007306D3" w:rsidP="007306D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rsidR="007306D3" w:rsidRPr="00C15D3D" w:rsidRDefault="007306D3" w:rsidP="007306D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7306D3" w:rsidRPr="00AE1407" w:rsidRDefault="007306D3" w:rsidP="007306D3">
      <w:pPr>
        <w:jc w:val="both"/>
        <w:rPr>
          <w:rFonts w:eastAsia="TimesNewRomanPSMT"/>
          <w:bCs/>
          <w:highlight w:val="green"/>
        </w:rPr>
      </w:pPr>
    </w:p>
    <w:p w:rsidR="007306D3" w:rsidRPr="0068551F" w:rsidRDefault="007306D3" w:rsidP="007306D3">
      <w:pPr>
        <w:pStyle w:val="ListParagraph"/>
        <w:numPr>
          <w:ilvl w:val="0"/>
          <w:numId w:val="26"/>
        </w:numPr>
        <w:jc w:val="both"/>
        <w:rPr>
          <w:b/>
          <w:bCs/>
          <w:i/>
          <w:iCs/>
        </w:rPr>
      </w:pPr>
      <w:r w:rsidRPr="0068551F">
        <w:rPr>
          <w:b/>
          <w:bCs/>
          <w:i/>
          <w:iCs/>
        </w:rPr>
        <w:t>ПАРТИЈЕ</w:t>
      </w:r>
    </w:p>
    <w:p w:rsidR="007306D3" w:rsidRPr="00AE1407" w:rsidRDefault="007306D3" w:rsidP="007306D3">
      <w:pPr>
        <w:jc w:val="both"/>
      </w:pPr>
    </w:p>
    <w:p w:rsidR="007306D3" w:rsidRPr="00233403" w:rsidRDefault="007306D3" w:rsidP="007306D3">
      <w:pPr>
        <w:rPr>
          <w:noProof/>
        </w:rPr>
      </w:pPr>
      <w:r w:rsidRPr="00AE1407">
        <w:rPr>
          <w:noProof/>
        </w:rPr>
        <w:t xml:space="preserve">Предмет јавне </w:t>
      </w:r>
      <w:r w:rsidRPr="00233403">
        <w:rPr>
          <w:noProof/>
        </w:rPr>
        <w:t>набавке није  обликован по партијама.</w:t>
      </w:r>
    </w:p>
    <w:p w:rsidR="007306D3" w:rsidRPr="00233403" w:rsidRDefault="007306D3" w:rsidP="007306D3">
      <w:pPr>
        <w:jc w:val="both"/>
      </w:pPr>
    </w:p>
    <w:p w:rsidR="007306D3" w:rsidRPr="00233403" w:rsidRDefault="007306D3" w:rsidP="007306D3">
      <w:pPr>
        <w:pStyle w:val="ListParagraph"/>
        <w:numPr>
          <w:ilvl w:val="0"/>
          <w:numId w:val="26"/>
        </w:numPr>
        <w:jc w:val="both"/>
        <w:rPr>
          <w:bCs/>
          <w:iCs/>
        </w:rPr>
      </w:pPr>
      <w:r w:rsidRPr="0068551F">
        <w:rPr>
          <w:b/>
          <w:bCs/>
          <w:i/>
          <w:iCs/>
        </w:rPr>
        <w:t xml:space="preserve">ПОНУДА СА </w:t>
      </w:r>
      <w:r w:rsidRPr="00233403">
        <w:rPr>
          <w:b/>
          <w:bCs/>
          <w:i/>
          <w:iCs/>
        </w:rPr>
        <w:t>ВАРИЈАНТАМА</w:t>
      </w:r>
    </w:p>
    <w:p w:rsidR="007306D3" w:rsidRPr="00233403" w:rsidRDefault="007306D3" w:rsidP="007306D3">
      <w:pPr>
        <w:jc w:val="both"/>
        <w:rPr>
          <w:bCs/>
          <w:iCs/>
        </w:rPr>
      </w:pPr>
    </w:p>
    <w:p w:rsidR="007306D3" w:rsidRPr="00233403" w:rsidRDefault="007306D3" w:rsidP="007306D3">
      <w:pPr>
        <w:jc w:val="both"/>
        <w:rPr>
          <w:b/>
          <w:bCs/>
          <w:i/>
          <w:iCs/>
        </w:rPr>
      </w:pPr>
      <w:r w:rsidRPr="00233403">
        <w:rPr>
          <w:bCs/>
          <w:iCs/>
        </w:rPr>
        <w:t>Подношење понуде са варијантама није дозвољено.</w:t>
      </w:r>
    </w:p>
    <w:p w:rsidR="007306D3" w:rsidRDefault="007306D3" w:rsidP="007306D3">
      <w:pPr>
        <w:jc w:val="both"/>
        <w:rPr>
          <w:highlight w:val="green"/>
          <w:lang w:val="sr-Latn-RS"/>
        </w:rPr>
      </w:pPr>
    </w:p>
    <w:p w:rsidR="007306D3" w:rsidRDefault="007306D3" w:rsidP="007306D3">
      <w:pPr>
        <w:jc w:val="both"/>
        <w:rPr>
          <w:highlight w:val="green"/>
          <w:lang w:val="sr-Latn-RS"/>
        </w:rPr>
      </w:pPr>
    </w:p>
    <w:p w:rsidR="007306D3" w:rsidRDefault="007306D3" w:rsidP="007306D3">
      <w:pPr>
        <w:jc w:val="both"/>
        <w:rPr>
          <w:highlight w:val="green"/>
          <w:lang w:val="sr-Latn-RS"/>
        </w:rPr>
      </w:pPr>
    </w:p>
    <w:p w:rsidR="007306D3" w:rsidRPr="007306D3" w:rsidRDefault="007306D3" w:rsidP="007306D3">
      <w:pPr>
        <w:jc w:val="both"/>
        <w:rPr>
          <w:highlight w:val="green"/>
          <w:lang w:val="sr-Latn-RS"/>
        </w:rPr>
      </w:pPr>
    </w:p>
    <w:p w:rsidR="007306D3" w:rsidRPr="00AE1407" w:rsidRDefault="007306D3" w:rsidP="007306D3">
      <w:pPr>
        <w:pStyle w:val="ListParagraph"/>
        <w:numPr>
          <w:ilvl w:val="0"/>
          <w:numId w:val="26"/>
        </w:numPr>
        <w:jc w:val="both"/>
      </w:pPr>
      <w:r w:rsidRPr="0068551F">
        <w:rPr>
          <w:b/>
          <w:i/>
          <w:iCs/>
        </w:rPr>
        <w:lastRenderedPageBreak/>
        <w:t>НАЧИН ИЗМЕНЕ, ДОПУНЕ И ОПОЗИВА ПОНУДЕ</w:t>
      </w:r>
    </w:p>
    <w:p w:rsidR="007306D3" w:rsidRPr="00AE1407" w:rsidRDefault="007306D3" w:rsidP="007306D3">
      <w:pPr>
        <w:jc w:val="both"/>
      </w:pPr>
    </w:p>
    <w:p w:rsidR="007306D3" w:rsidRPr="00AE1407" w:rsidRDefault="007306D3" w:rsidP="007306D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7306D3" w:rsidRPr="00AE1407" w:rsidRDefault="007306D3" w:rsidP="007306D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7306D3" w:rsidRPr="00AE1407" w:rsidRDefault="007306D3" w:rsidP="007306D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7306D3" w:rsidRPr="00AE1407" w:rsidRDefault="007306D3" w:rsidP="007306D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06D3" w:rsidRPr="00AE1407" w:rsidRDefault="007306D3" w:rsidP="007306D3">
      <w:pPr>
        <w:jc w:val="both"/>
        <w:rPr>
          <w:b/>
          <w:i/>
          <w:iCs/>
        </w:rPr>
      </w:pPr>
      <w:r w:rsidRPr="00AE1407">
        <w:t>По истеку рока за подношење понуда понуђач не може да повуче нити да мења своју понуду.</w:t>
      </w:r>
    </w:p>
    <w:p w:rsidR="007306D3" w:rsidRPr="00AE1407" w:rsidRDefault="007306D3" w:rsidP="007306D3">
      <w:pPr>
        <w:jc w:val="both"/>
        <w:rPr>
          <w:b/>
          <w:i/>
          <w:iCs/>
          <w:highlight w:val="green"/>
        </w:rPr>
      </w:pPr>
    </w:p>
    <w:p w:rsidR="007306D3" w:rsidRPr="0068551F" w:rsidRDefault="007306D3" w:rsidP="007306D3">
      <w:pPr>
        <w:pStyle w:val="ListParagraph"/>
        <w:numPr>
          <w:ilvl w:val="0"/>
          <w:numId w:val="26"/>
        </w:numPr>
        <w:jc w:val="both"/>
        <w:rPr>
          <w:bCs/>
          <w:iCs/>
        </w:rPr>
      </w:pPr>
      <w:r w:rsidRPr="0068551F">
        <w:rPr>
          <w:b/>
          <w:bCs/>
          <w:i/>
          <w:iCs/>
        </w:rPr>
        <w:t xml:space="preserve">УЧЕСТВОВАЊЕ У ЗАЈЕДНИЧКОЈ ПОНУДИ ИЛИ КАО ПОДИЗВОЂАЧ </w:t>
      </w:r>
    </w:p>
    <w:p w:rsidR="007306D3" w:rsidRPr="00AE1407" w:rsidRDefault="007306D3" w:rsidP="007306D3">
      <w:pPr>
        <w:jc w:val="both"/>
        <w:rPr>
          <w:bCs/>
          <w:iCs/>
        </w:rPr>
      </w:pPr>
    </w:p>
    <w:p w:rsidR="007306D3" w:rsidRPr="00AE1407" w:rsidRDefault="007306D3" w:rsidP="007306D3">
      <w:pPr>
        <w:jc w:val="both"/>
        <w:rPr>
          <w:iCs/>
        </w:rPr>
      </w:pPr>
      <w:r w:rsidRPr="00AE1407">
        <w:rPr>
          <w:bCs/>
          <w:iCs/>
        </w:rPr>
        <w:t>Понуђач може да поднесе само једну понуду.</w:t>
      </w:r>
      <w:r w:rsidRPr="00AE1407">
        <w:rPr>
          <w:i/>
          <w:iCs/>
        </w:rPr>
        <w:t xml:space="preserve"> </w:t>
      </w:r>
    </w:p>
    <w:p w:rsidR="007306D3" w:rsidRPr="00AE1407" w:rsidRDefault="007306D3" w:rsidP="007306D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06D3" w:rsidRPr="00AE1407" w:rsidRDefault="007306D3" w:rsidP="007306D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06D3" w:rsidRPr="00AE1407" w:rsidRDefault="007306D3" w:rsidP="007306D3">
      <w:pPr>
        <w:jc w:val="both"/>
      </w:pPr>
    </w:p>
    <w:p w:rsidR="007306D3" w:rsidRPr="0068551F" w:rsidRDefault="007306D3" w:rsidP="007306D3">
      <w:pPr>
        <w:pStyle w:val="ListParagraph"/>
        <w:numPr>
          <w:ilvl w:val="0"/>
          <w:numId w:val="26"/>
        </w:numPr>
        <w:jc w:val="both"/>
        <w:rPr>
          <w:iCs/>
        </w:rPr>
      </w:pPr>
      <w:r w:rsidRPr="0068551F">
        <w:rPr>
          <w:b/>
          <w:bCs/>
          <w:i/>
          <w:iCs/>
        </w:rPr>
        <w:t>ПОНУДА СА ПОДИЗВОЂАЧЕМ</w:t>
      </w:r>
    </w:p>
    <w:p w:rsidR="007306D3" w:rsidRPr="00AE1407" w:rsidRDefault="007306D3" w:rsidP="007306D3">
      <w:pPr>
        <w:jc w:val="both"/>
        <w:rPr>
          <w:iCs/>
        </w:rPr>
      </w:pPr>
    </w:p>
    <w:p w:rsidR="007306D3" w:rsidRPr="00AE1407" w:rsidRDefault="007306D3" w:rsidP="007306D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306D3" w:rsidRPr="00AE1407" w:rsidRDefault="007306D3" w:rsidP="007306D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7306D3" w:rsidRPr="00AE1407" w:rsidRDefault="007306D3" w:rsidP="007306D3">
      <w:pPr>
        <w:jc w:val="both"/>
        <w:rPr>
          <w:iCs/>
          <w:highlight w:val="green"/>
        </w:rPr>
      </w:pPr>
    </w:p>
    <w:p w:rsidR="007306D3" w:rsidRPr="00AE1407" w:rsidRDefault="007306D3" w:rsidP="007306D3">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7306D3" w:rsidRPr="00AE1407" w:rsidRDefault="007306D3" w:rsidP="007306D3">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86E2A">
        <w:rPr>
          <w:bCs/>
          <w:iCs/>
          <w:lang w:val="sr-Cyrl-CS"/>
        </w:rPr>
        <w:t>поглављу</w:t>
      </w:r>
      <w:r w:rsidRPr="00686E2A">
        <w:rPr>
          <w:bCs/>
          <w:iCs/>
        </w:rPr>
        <w:t xml:space="preserve"> </w:t>
      </w:r>
      <w:r w:rsidRPr="00686E2A">
        <w:rPr>
          <w:bCs/>
          <w:iCs/>
          <w:lang w:val="sr-Cyrl-RS"/>
        </w:rPr>
        <w:t>4</w:t>
      </w:r>
      <w:r w:rsidRPr="00686E2A">
        <w:rPr>
          <w:bCs/>
          <w:iCs/>
        </w:rPr>
        <w:t>. конкурсне</w:t>
      </w:r>
      <w:r>
        <w:rPr>
          <w:bCs/>
          <w:iCs/>
        </w:rPr>
        <w:t xml:space="preserve"> документације, у складу са у</w:t>
      </w:r>
      <w:r w:rsidRPr="00651D05">
        <w:rPr>
          <w:bCs/>
          <w:iCs/>
        </w:rPr>
        <w:t>путством како се доказује испуњеност услова.</w:t>
      </w:r>
    </w:p>
    <w:p w:rsidR="007306D3" w:rsidRPr="00AE1407" w:rsidRDefault="007306D3" w:rsidP="007306D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7306D3" w:rsidRPr="00AE1407" w:rsidRDefault="007306D3" w:rsidP="007306D3">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306D3" w:rsidRPr="00AE1407" w:rsidRDefault="007306D3" w:rsidP="007306D3">
      <w:pPr>
        <w:jc w:val="both"/>
        <w:rPr>
          <w:iCs/>
        </w:rPr>
      </w:pPr>
      <w:r w:rsidRPr="00AE1407">
        <w:rPr>
          <w:iCs/>
        </w:rPr>
        <w:t xml:space="preserve">Наручилац </w:t>
      </w:r>
      <w:r w:rsidRPr="00686E2A">
        <w:rPr>
          <w:iCs/>
        </w:rPr>
        <w:t>не дозвољава</w:t>
      </w:r>
      <w:r w:rsidRPr="00AE1407">
        <w:rPr>
          <w:iCs/>
        </w:rPr>
        <w:t xml:space="preserve"> пренос доспелих потраживања директно подизвођачу у смислу члана 80. став 9. Закона о јавним набавкама.</w:t>
      </w:r>
    </w:p>
    <w:p w:rsidR="007306D3" w:rsidRDefault="007306D3" w:rsidP="007306D3">
      <w:pPr>
        <w:jc w:val="both"/>
        <w:rPr>
          <w:b/>
          <w:i/>
          <w:lang w:val="sr-Cyrl-RS"/>
        </w:rPr>
      </w:pPr>
    </w:p>
    <w:p w:rsidR="007306D3" w:rsidRPr="006D5CE3" w:rsidRDefault="007306D3" w:rsidP="007306D3">
      <w:pPr>
        <w:jc w:val="both"/>
        <w:rPr>
          <w:b/>
          <w:i/>
          <w:lang w:val="sr-Cyrl-RS"/>
        </w:rPr>
      </w:pPr>
    </w:p>
    <w:p w:rsidR="007306D3" w:rsidRPr="00642456" w:rsidRDefault="007306D3" w:rsidP="007306D3">
      <w:pPr>
        <w:pStyle w:val="ListParagraph"/>
        <w:numPr>
          <w:ilvl w:val="0"/>
          <w:numId w:val="26"/>
        </w:numPr>
        <w:jc w:val="both"/>
      </w:pPr>
      <w:r w:rsidRPr="0068551F">
        <w:rPr>
          <w:b/>
          <w:i/>
        </w:rPr>
        <w:t>ЗАЈЕДНИЧКА ПОНУДА</w:t>
      </w:r>
    </w:p>
    <w:p w:rsidR="007306D3" w:rsidRPr="00642456" w:rsidRDefault="007306D3" w:rsidP="007306D3">
      <w:pPr>
        <w:jc w:val="both"/>
      </w:pPr>
    </w:p>
    <w:p w:rsidR="007306D3" w:rsidRPr="00642456" w:rsidRDefault="007306D3" w:rsidP="007306D3">
      <w:pPr>
        <w:jc w:val="both"/>
      </w:pPr>
      <w:r w:rsidRPr="00642456">
        <w:t>Понуду може поднети група понуђача.</w:t>
      </w:r>
    </w:p>
    <w:p w:rsidR="007306D3" w:rsidRPr="00642456" w:rsidRDefault="007306D3" w:rsidP="007306D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7306D3" w:rsidRPr="00642456" w:rsidRDefault="007306D3" w:rsidP="007306D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7306D3" w:rsidRPr="00642456" w:rsidRDefault="007306D3" w:rsidP="007306D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7306D3" w:rsidRPr="00AE1407" w:rsidRDefault="007306D3" w:rsidP="007306D3">
      <w:pPr>
        <w:pStyle w:val="ListParagraph"/>
        <w:jc w:val="both"/>
        <w:rPr>
          <w:rFonts w:eastAsia="TimesNewRomanPSMT"/>
          <w:bCs/>
        </w:rPr>
      </w:pPr>
    </w:p>
    <w:p w:rsidR="007306D3" w:rsidRPr="00AE1407" w:rsidRDefault="007306D3" w:rsidP="007306D3">
      <w:pPr>
        <w:jc w:val="both"/>
      </w:pPr>
      <w:r w:rsidRPr="00686E2A">
        <w:rPr>
          <w:rFonts w:eastAsia="TimesNewRomanPSMT"/>
          <w:bCs/>
        </w:rPr>
        <w:t xml:space="preserve">Група понуђача је дужна да достави све доказе о испуњености услова који су наведени у </w:t>
      </w:r>
      <w:r w:rsidRPr="00686E2A">
        <w:rPr>
          <w:rFonts w:eastAsia="TimesNewRomanPSMT"/>
          <w:bCs/>
          <w:lang w:val="sr-Cyrl-CS"/>
        </w:rPr>
        <w:t>поглављу</w:t>
      </w:r>
      <w:r w:rsidRPr="00686E2A">
        <w:rPr>
          <w:rFonts w:eastAsia="TimesNewRomanPSMT"/>
          <w:bCs/>
        </w:rPr>
        <w:t xml:space="preserve"> </w:t>
      </w:r>
      <w:r w:rsidRPr="00686E2A">
        <w:rPr>
          <w:rFonts w:eastAsia="TimesNewRomanPSMT"/>
          <w:bCs/>
          <w:lang w:val="sr-Cyrl-RS"/>
        </w:rPr>
        <w:t>4</w:t>
      </w:r>
      <w:r w:rsidRPr="00686E2A">
        <w:rPr>
          <w:rFonts w:eastAsia="TimesNewRomanPSMT"/>
          <w:bCs/>
          <w:lang w:val="ru-RU"/>
        </w:rPr>
        <w:t xml:space="preserve"> </w:t>
      </w:r>
      <w:r w:rsidRPr="00686E2A">
        <w:rPr>
          <w:rFonts w:eastAsia="TimesNewRomanPSMT"/>
          <w:bCs/>
        </w:rPr>
        <w:t>конкурсне документације, у складу са Упутством како се доказује испуњеност услова.</w:t>
      </w:r>
    </w:p>
    <w:p w:rsidR="007306D3" w:rsidRPr="00642456" w:rsidRDefault="007306D3" w:rsidP="007306D3">
      <w:pPr>
        <w:jc w:val="both"/>
      </w:pPr>
      <w:r w:rsidRPr="00642456">
        <w:t xml:space="preserve">Понуђачи из групе понуђача одговарају неограничено солидарно према наручиоцу. </w:t>
      </w:r>
    </w:p>
    <w:p w:rsidR="007306D3" w:rsidRPr="00642456" w:rsidRDefault="007306D3" w:rsidP="007306D3">
      <w:pPr>
        <w:jc w:val="both"/>
      </w:pPr>
      <w:r w:rsidRPr="00642456">
        <w:t>Задруга може поднети понуду самостално, у своје име, а за рачун задругара или заједничку понуду у име задругара.</w:t>
      </w:r>
    </w:p>
    <w:p w:rsidR="007306D3" w:rsidRPr="00642456" w:rsidRDefault="007306D3" w:rsidP="007306D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306D3" w:rsidRPr="00642456" w:rsidRDefault="007306D3" w:rsidP="007306D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306D3" w:rsidRPr="00642456" w:rsidRDefault="007306D3" w:rsidP="007306D3">
      <w:pPr>
        <w:jc w:val="both"/>
      </w:pPr>
    </w:p>
    <w:p w:rsidR="00A878F3" w:rsidRPr="00C35CDB" w:rsidRDefault="00A878F3" w:rsidP="00A878F3">
      <w:pPr>
        <w:jc w:val="both"/>
        <w:rPr>
          <w:highlight w:val="green"/>
        </w:rPr>
      </w:pPr>
    </w:p>
    <w:p w:rsidR="00A878F3" w:rsidRPr="00C35CDB" w:rsidRDefault="00A878F3" w:rsidP="007306D3">
      <w:pPr>
        <w:pStyle w:val="Heading2"/>
        <w:numPr>
          <w:ilvl w:val="0"/>
          <w:numId w:val="26"/>
        </w:numPr>
        <w:jc w:val="both"/>
        <w:rPr>
          <w:sz w:val="24"/>
        </w:rPr>
      </w:pPr>
      <w:r w:rsidRPr="00C35CDB">
        <w:rPr>
          <w:sz w:val="24"/>
        </w:rPr>
        <w:t>НАЧИН И УСЛОВ</w:t>
      </w:r>
      <w:r w:rsidRPr="00C35CDB">
        <w:rPr>
          <w:sz w:val="24"/>
          <w:lang w:val="sr-Cyrl-CS"/>
        </w:rPr>
        <w:t>И</w:t>
      </w:r>
      <w:r w:rsidRPr="00C35CDB">
        <w:rPr>
          <w:sz w:val="24"/>
        </w:rPr>
        <w:t xml:space="preserve"> ПЛАЋАЊА, ГАРАНТНИ РОК, КАО И ДРУГЕ ОКОЛНОСТИ ОД КОЈИХ ЗАВИСИ ПРИХВАТЉИВОСТ  ПОНУДЕ</w:t>
      </w:r>
    </w:p>
    <w:p w:rsidR="00A878F3" w:rsidRPr="00C35CDB" w:rsidRDefault="00A878F3" w:rsidP="00A878F3">
      <w:pPr>
        <w:jc w:val="both"/>
        <w:rPr>
          <w:highlight w:val="green"/>
        </w:rPr>
      </w:pPr>
    </w:p>
    <w:p w:rsidR="00A878F3" w:rsidRPr="007306D3" w:rsidRDefault="00A878F3" w:rsidP="007306D3">
      <w:pPr>
        <w:pStyle w:val="ListParagraph"/>
        <w:numPr>
          <w:ilvl w:val="1"/>
          <w:numId w:val="26"/>
        </w:numPr>
        <w:rPr>
          <w:b/>
          <w:u w:val="single"/>
        </w:rPr>
      </w:pPr>
      <w:r w:rsidRPr="007306D3">
        <w:rPr>
          <w:b/>
          <w:u w:val="single"/>
        </w:rPr>
        <w:t>Захтеви у погледу начина, рока и услова плаћања</w:t>
      </w:r>
    </w:p>
    <w:p w:rsidR="0048566F" w:rsidRPr="0048566F" w:rsidRDefault="0048566F" w:rsidP="0048566F">
      <w:pPr>
        <w:pStyle w:val="ListParagraph"/>
        <w:ind w:left="360"/>
        <w:jc w:val="both"/>
        <w:rPr>
          <w:noProof/>
        </w:rPr>
      </w:pPr>
      <w:r w:rsidRPr="0048566F">
        <w:rPr>
          <w:iCs/>
        </w:rPr>
        <w:t>Наручилац захтева да р</w:t>
      </w:r>
      <w:r w:rsidR="00C94C4F">
        <w:rPr>
          <w:noProof/>
          <w:lang w:val="sr-Cyrl-CS"/>
        </w:rPr>
        <w:t xml:space="preserve">ок плаћања буде </w:t>
      </w:r>
      <w:r w:rsidRPr="0048566F">
        <w:rPr>
          <w:noProof/>
        </w:rPr>
        <w:t>9</w:t>
      </w:r>
      <w:r w:rsidRPr="0048566F">
        <w:rPr>
          <w:noProof/>
          <w:lang w:val="sr-Cyrl-CS"/>
        </w:rPr>
        <w:t>0 дана од дана пријема исправног рачуна. Рачун за извршене услуге и испоручене резервне делове испоставља се на основу потписаног документа</w:t>
      </w:r>
      <w:r w:rsidRPr="001301B4">
        <w:rPr>
          <w:noProof/>
        </w:rPr>
        <w:t>-</w:t>
      </w:r>
      <w:r w:rsidRPr="0048566F">
        <w:rPr>
          <w:noProof/>
          <w:lang w:val="sr-Cyrl-CS"/>
        </w:rPr>
        <w:t xml:space="preserve">радног налога од стране </w:t>
      </w:r>
      <w:r w:rsidRPr="0048566F">
        <w:rPr>
          <w:noProof/>
        </w:rPr>
        <w:t>овлашћеног лица н</w:t>
      </w:r>
      <w:r w:rsidRPr="0048566F">
        <w:rPr>
          <w:noProof/>
          <w:lang w:val="sr-Cyrl-CS"/>
        </w:rPr>
        <w:t xml:space="preserve">аручиоца којим се верификује квалитет извршених услуга односно испорука резервног дела. </w:t>
      </w:r>
    </w:p>
    <w:p w:rsidR="0048566F" w:rsidRPr="0048566F" w:rsidRDefault="0048566F" w:rsidP="0048566F">
      <w:pPr>
        <w:pStyle w:val="ListParagraph"/>
        <w:ind w:left="360"/>
        <w:jc w:val="both"/>
        <w:rPr>
          <w:iCs/>
        </w:rPr>
      </w:pPr>
      <w:r w:rsidRPr="0048566F">
        <w:rPr>
          <w:iCs/>
        </w:rPr>
        <w:t>Плаћање се врши уплатом на рачун понуђача.</w:t>
      </w:r>
    </w:p>
    <w:p w:rsidR="0048566F" w:rsidRPr="0048566F" w:rsidRDefault="0048566F" w:rsidP="0048566F">
      <w:pPr>
        <w:pStyle w:val="ListParagraph"/>
        <w:ind w:left="360"/>
        <w:jc w:val="both"/>
        <w:rPr>
          <w:iCs/>
        </w:rPr>
      </w:pPr>
      <w:r w:rsidRPr="0048566F">
        <w:rPr>
          <w:iCs/>
        </w:rPr>
        <w:t>Понуђачу није дозвољено да захтева аванс.</w:t>
      </w:r>
    </w:p>
    <w:p w:rsidR="008B55B5" w:rsidRPr="00C35CDB" w:rsidRDefault="008B55B5" w:rsidP="00A878F3">
      <w:pPr>
        <w:jc w:val="both"/>
        <w:rPr>
          <w:b/>
          <w:bCs/>
          <w:iCs/>
          <w:highlight w:val="green"/>
        </w:rPr>
      </w:pPr>
    </w:p>
    <w:p w:rsidR="00A878F3" w:rsidRPr="007306D3" w:rsidRDefault="00A878F3" w:rsidP="007306D3">
      <w:pPr>
        <w:pStyle w:val="ListParagraph"/>
        <w:numPr>
          <w:ilvl w:val="1"/>
          <w:numId w:val="26"/>
        </w:numPr>
        <w:rPr>
          <w:b/>
          <w:u w:val="single"/>
        </w:rPr>
      </w:pPr>
      <w:r w:rsidRPr="007306D3">
        <w:rPr>
          <w:b/>
          <w:u w:val="single"/>
        </w:rPr>
        <w:t>Захтеви у погледу гарантног рока</w:t>
      </w:r>
    </w:p>
    <w:p w:rsidR="0048566F" w:rsidRPr="0048566F" w:rsidRDefault="0048566F" w:rsidP="0048566F">
      <w:pPr>
        <w:pStyle w:val="ListParagraph"/>
        <w:ind w:left="360"/>
        <w:jc w:val="both"/>
        <w:rPr>
          <w:iCs/>
        </w:rPr>
      </w:pPr>
      <w:r w:rsidRPr="0048566F">
        <w:rPr>
          <w:iCs/>
        </w:rPr>
        <w:t>Наручилац захтева да гарантни рок на извршене услуге и уграђене делове не буде краћи од 6 месеци од дана извршене услуге или уграђеног дела,</w:t>
      </w:r>
      <w:r w:rsidRPr="005E4D47">
        <w:rPr>
          <w:noProof/>
        </w:rPr>
        <w:t xml:space="preserve"> </w:t>
      </w:r>
      <w:r w:rsidRPr="00585EC0">
        <w:rPr>
          <w:noProof/>
        </w:rPr>
        <w:t>односно потрошног материјала</w:t>
      </w:r>
      <w:r w:rsidRPr="0048566F">
        <w:rPr>
          <w:iCs/>
        </w:rPr>
        <w:t>.</w:t>
      </w:r>
    </w:p>
    <w:p w:rsidR="0048566F" w:rsidRPr="0048566F" w:rsidRDefault="0048566F" w:rsidP="0048566F">
      <w:pPr>
        <w:jc w:val="both"/>
        <w:rPr>
          <w:iCs/>
        </w:rPr>
      </w:pPr>
    </w:p>
    <w:p w:rsidR="001F0979" w:rsidRPr="00C35CDB" w:rsidRDefault="00771C28" w:rsidP="007306D3">
      <w:pPr>
        <w:pStyle w:val="ListParagraph"/>
        <w:numPr>
          <w:ilvl w:val="1"/>
          <w:numId w:val="26"/>
        </w:numPr>
        <w:rPr>
          <w:b/>
          <w:u w:val="single"/>
        </w:rPr>
      </w:pPr>
      <w:r w:rsidRPr="00C35CDB">
        <w:rPr>
          <w:b/>
          <w:u w:val="single"/>
        </w:rPr>
        <w:t>Захтев у погледу рока (</w:t>
      </w:r>
      <w:r w:rsidR="00A878F3" w:rsidRPr="00C35CDB">
        <w:rPr>
          <w:b/>
          <w:u w:val="single"/>
        </w:rPr>
        <w:t>испоруке добара, извршења услуге, извођења радова)</w:t>
      </w:r>
    </w:p>
    <w:p w:rsidR="006F5A46" w:rsidRPr="006F5A46" w:rsidRDefault="006F5A46" w:rsidP="006F5A46">
      <w:pPr>
        <w:ind w:left="360"/>
        <w:jc w:val="both"/>
        <w:rPr>
          <w:bCs/>
          <w:lang w:val="sr-Latn-CS"/>
        </w:rPr>
      </w:pPr>
      <w:r w:rsidRPr="006F5A46">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6F5A46" w:rsidRDefault="006F5A46" w:rsidP="006F5A46">
      <w:pPr>
        <w:ind w:left="360"/>
        <w:jc w:val="both"/>
        <w:rPr>
          <w:bCs/>
          <w:lang w:val="sr-Latn-CS"/>
        </w:rPr>
      </w:pPr>
      <w:r w:rsidRPr="006F5A46">
        <w:rPr>
          <w:bCs/>
          <w:lang w:val="sr-Latn-CS"/>
        </w:rPr>
        <w:t xml:space="preserve">Наручилац захтева да рок одзива ради извршења услуге не буде дужи од </w:t>
      </w:r>
      <w:r w:rsidR="00EB4579">
        <w:rPr>
          <w:bCs/>
          <w:lang w:val="sr-Latn-CS"/>
        </w:rPr>
        <w:t>24</w:t>
      </w:r>
      <w:r w:rsidRPr="006F5A46">
        <w:rPr>
          <w:bCs/>
          <w:lang w:val="sr-Latn-CS"/>
        </w:rPr>
        <w:t xml:space="preserve"> часа, а рок извршења услуге не буде дужи од 5 дана од тренутка одзива, односно не дуже од 30 дана ако је реч о отклањању квара са заменом резервног дела, којег понуђач нема на лагеру.</w:t>
      </w:r>
    </w:p>
    <w:p w:rsidR="00184FE2" w:rsidRPr="00C35CDB" w:rsidRDefault="00184FE2" w:rsidP="00A878F3">
      <w:pPr>
        <w:jc w:val="both"/>
        <w:rPr>
          <w:b/>
          <w:bCs/>
          <w:i/>
          <w:iCs/>
          <w:highlight w:val="green"/>
        </w:rPr>
      </w:pPr>
    </w:p>
    <w:p w:rsidR="00A878F3" w:rsidRPr="00C35CDB" w:rsidRDefault="00A878F3" w:rsidP="007306D3">
      <w:pPr>
        <w:pStyle w:val="ListParagraph"/>
        <w:numPr>
          <w:ilvl w:val="1"/>
          <w:numId w:val="26"/>
        </w:numPr>
        <w:rPr>
          <w:b/>
          <w:u w:val="single"/>
        </w:rPr>
      </w:pPr>
      <w:r w:rsidRPr="00C35CDB">
        <w:rPr>
          <w:b/>
          <w:u w:val="single"/>
        </w:rPr>
        <w:t>Захтев у погледу рока важења понуде</w:t>
      </w:r>
    </w:p>
    <w:p w:rsidR="00A878F3" w:rsidRPr="003A6FB0" w:rsidRDefault="00A878F3" w:rsidP="00A878F3">
      <w:pPr>
        <w:jc w:val="both"/>
        <w:rPr>
          <w:iCs/>
        </w:rPr>
      </w:pPr>
      <w:r w:rsidRPr="003A6FB0">
        <w:rPr>
          <w:iCs/>
        </w:rPr>
        <w:t xml:space="preserve">Рок важења понуде не може бити краћи од </w:t>
      </w:r>
      <w:r w:rsidR="00147B96" w:rsidRPr="003A6FB0">
        <w:rPr>
          <w:iCs/>
        </w:rPr>
        <w:t>6</w:t>
      </w:r>
      <w:r w:rsidRPr="003A6FB0">
        <w:rPr>
          <w:iCs/>
        </w:rPr>
        <w:t>0 дана од дана отварања понуда.</w:t>
      </w:r>
    </w:p>
    <w:p w:rsidR="00A878F3" w:rsidRPr="003A6FB0" w:rsidRDefault="00A878F3" w:rsidP="00A878F3">
      <w:pPr>
        <w:jc w:val="both"/>
        <w:rPr>
          <w:iCs/>
        </w:rPr>
      </w:pPr>
      <w:r w:rsidRPr="003A6FB0">
        <w:rPr>
          <w:iCs/>
        </w:rPr>
        <w:t>У случају истека рока важења понуде, наручилац је дужан да у писаном облику затражи од понуђача продужење рока важења понуде.</w:t>
      </w:r>
    </w:p>
    <w:p w:rsidR="00FE04B9" w:rsidRPr="00C35CDB" w:rsidRDefault="00A878F3" w:rsidP="00A878F3">
      <w:pPr>
        <w:jc w:val="both"/>
        <w:rPr>
          <w:iCs/>
        </w:rPr>
      </w:pPr>
      <w:r w:rsidRPr="003A6FB0">
        <w:rPr>
          <w:iCs/>
        </w:rPr>
        <w:t>Понуђач који прихвати захтев за продужење рока важења понуде на може мењати понуду.</w:t>
      </w:r>
    </w:p>
    <w:p w:rsidR="00FE04B9" w:rsidRPr="00C35CDB" w:rsidRDefault="00FE04B9" w:rsidP="00A878F3">
      <w:pPr>
        <w:jc w:val="both"/>
        <w:rPr>
          <w:iCs/>
        </w:rPr>
      </w:pPr>
    </w:p>
    <w:p w:rsidR="00FE04B9" w:rsidRPr="00C35CDB" w:rsidRDefault="00A878F3" w:rsidP="007306D3">
      <w:pPr>
        <w:pStyle w:val="ListParagraph"/>
        <w:numPr>
          <w:ilvl w:val="1"/>
          <w:numId w:val="26"/>
        </w:numPr>
        <w:jc w:val="both"/>
        <w:rPr>
          <w:b/>
          <w:u w:val="single"/>
        </w:rPr>
      </w:pPr>
      <w:r w:rsidRPr="00C35CDB">
        <w:rPr>
          <w:b/>
          <w:u w:val="single"/>
        </w:rPr>
        <w:t>Други захтеви</w:t>
      </w:r>
    </w:p>
    <w:p w:rsidR="00A878F3" w:rsidRPr="00C35CDB" w:rsidRDefault="002A53A4" w:rsidP="00A878F3">
      <w:pPr>
        <w:jc w:val="both"/>
        <w:rPr>
          <w:b/>
          <w:bCs/>
          <w:i/>
          <w:iCs/>
        </w:rPr>
      </w:pPr>
      <w:r w:rsidRPr="00EB4579">
        <w:rPr>
          <w:bCs/>
          <w:iCs/>
        </w:rPr>
        <w:t>Наручилац нема других захтева у погледу предметне јавне набавке.</w:t>
      </w:r>
    </w:p>
    <w:p w:rsidR="007306D3" w:rsidRDefault="007306D3" w:rsidP="007306D3">
      <w:pPr>
        <w:pStyle w:val="Heading2"/>
        <w:jc w:val="both"/>
        <w:rPr>
          <w:bCs/>
          <w:i/>
          <w:iCs/>
          <w:sz w:val="24"/>
          <w:lang w:val="en-GB"/>
        </w:rPr>
      </w:pPr>
    </w:p>
    <w:p w:rsidR="00A878F3" w:rsidRPr="00C35CDB" w:rsidRDefault="00A878F3" w:rsidP="007306D3">
      <w:pPr>
        <w:pStyle w:val="Heading2"/>
        <w:numPr>
          <w:ilvl w:val="0"/>
          <w:numId w:val="26"/>
        </w:numPr>
        <w:jc w:val="both"/>
        <w:rPr>
          <w:sz w:val="24"/>
        </w:rPr>
      </w:pPr>
      <w:r w:rsidRPr="00C35CDB">
        <w:rPr>
          <w:sz w:val="24"/>
        </w:rPr>
        <w:t>ВАЛУТА И НАЧИН НА КОЈИ МОРА ДА БУДЕ НАВЕДЕНА И ИЗРАЖЕНА ЦЕНА У ПОНУДИ</w:t>
      </w:r>
    </w:p>
    <w:p w:rsidR="00A878F3" w:rsidRPr="00C35CDB" w:rsidRDefault="00A878F3" w:rsidP="00A878F3">
      <w:pPr>
        <w:jc w:val="both"/>
        <w:rPr>
          <w:b/>
          <w:bCs/>
          <w:i/>
          <w:iCs/>
        </w:rPr>
      </w:pPr>
    </w:p>
    <w:p w:rsidR="00A878F3" w:rsidRPr="00C35CDB" w:rsidRDefault="00A878F3" w:rsidP="00A878F3">
      <w:pPr>
        <w:jc w:val="both"/>
        <w:rPr>
          <w:iCs/>
        </w:rPr>
      </w:pPr>
      <w:r w:rsidRPr="00C35CDB">
        <w:rPr>
          <w:iCs/>
        </w:rPr>
        <w:t>Цена мора бити исказана у динарима, са и без пореза на додату вредност,</w:t>
      </w:r>
      <w:r w:rsidRPr="00C35CD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C35CDB" w:rsidRDefault="00A878F3" w:rsidP="00A878F3">
      <w:pPr>
        <w:jc w:val="both"/>
        <w:rPr>
          <w:iCs/>
        </w:rPr>
      </w:pPr>
      <w:r w:rsidRPr="00C35CDB">
        <w:rPr>
          <w:iCs/>
        </w:rPr>
        <w:t>У цену је урачунат</w:t>
      </w:r>
      <w:r w:rsidR="009C505A" w:rsidRPr="00C35CDB">
        <w:rPr>
          <w:iCs/>
        </w:rPr>
        <w:t>а</w:t>
      </w:r>
      <w:r w:rsidRPr="00C35CDB">
        <w:rPr>
          <w:iCs/>
        </w:rPr>
        <w:t xml:space="preserve"> цена предмета јавне</w:t>
      </w:r>
      <w:r w:rsidR="009C505A" w:rsidRPr="00C35CDB">
        <w:rPr>
          <w:iCs/>
        </w:rPr>
        <w:t xml:space="preserve"> набавке, испорука, монтажа и остали повезани трошкови</w:t>
      </w:r>
      <w:r w:rsidRPr="00C35CDB">
        <w:rPr>
          <w:iCs/>
        </w:rPr>
        <w:t>.</w:t>
      </w:r>
    </w:p>
    <w:p w:rsidR="00BD5D0B" w:rsidRPr="00C35CDB" w:rsidRDefault="00A878F3" w:rsidP="00BD5D0B">
      <w:pPr>
        <w:pStyle w:val="Default"/>
        <w:jc w:val="both"/>
        <w:rPr>
          <w:rFonts w:ascii="Times New Roman" w:hAnsi="Times New Roman" w:cs="Times New Roman"/>
        </w:rPr>
      </w:pPr>
      <w:r w:rsidRPr="00597BAD">
        <w:rPr>
          <w:rFonts w:ascii="Times New Roman" w:hAnsi="Times New Roman" w:cs="Times New Roman"/>
          <w:iCs/>
        </w:rPr>
        <w:t>Цена је фиксна и не може се мењати.</w:t>
      </w:r>
      <w:r w:rsidRPr="00597BAD">
        <w:rPr>
          <w:rFonts w:ascii="Times New Roman" w:hAnsi="Times New Roman" w:cs="Times New Roman"/>
        </w:rPr>
        <w:t xml:space="preserve"> </w:t>
      </w:r>
    </w:p>
    <w:p w:rsidR="006D7665" w:rsidRPr="00C35CDB" w:rsidRDefault="006D7665" w:rsidP="00A878F3">
      <w:pPr>
        <w:jc w:val="both"/>
        <w:rPr>
          <w:highlight w:val="green"/>
        </w:rPr>
      </w:pPr>
    </w:p>
    <w:p w:rsidR="00A878F3" w:rsidRPr="00C35CDB" w:rsidRDefault="00A878F3" w:rsidP="00A878F3">
      <w:pPr>
        <w:jc w:val="both"/>
        <w:rPr>
          <w:iCs/>
        </w:rPr>
      </w:pPr>
      <w:r w:rsidRPr="00C35CDB">
        <w:t>Ако је у понуди исказана неуобичајено ниска цена, наручилац ће поступити у складу са чланом 92. Закона.</w:t>
      </w:r>
    </w:p>
    <w:p w:rsidR="00A878F3" w:rsidRPr="00C35CDB" w:rsidRDefault="00A878F3" w:rsidP="00A878F3">
      <w:pPr>
        <w:jc w:val="both"/>
        <w:rPr>
          <w:b/>
          <w:i/>
          <w:iCs/>
        </w:rPr>
      </w:pPr>
      <w:r w:rsidRPr="00C35CDB">
        <w:rPr>
          <w:iCs/>
        </w:rPr>
        <w:t>Ако понуђена цена укључује увозну царину и друге дажбине, понуђач је дужан да тај део одвојено искаже у динарима.</w:t>
      </w:r>
    </w:p>
    <w:p w:rsidR="00A878F3" w:rsidRPr="00C35CDB" w:rsidRDefault="00A878F3" w:rsidP="00A878F3">
      <w:pPr>
        <w:jc w:val="both"/>
        <w:rPr>
          <w:highlight w:val="green"/>
        </w:rPr>
      </w:pPr>
    </w:p>
    <w:p w:rsidR="00A878F3" w:rsidRPr="00C35CDB" w:rsidRDefault="00A878F3" w:rsidP="007306D3">
      <w:pPr>
        <w:pStyle w:val="Heading2"/>
        <w:numPr>
          <w:ilvl w:val="0"/>
          <w:numId w:val="26"/>
        </w:numPr>
        <w:jc w:val="both"/>
        <w:rPr>
          <w:sz w:val="24"/>
        </w:rPr>
      </w:pPr>
      <w:r w:rsidRPr="00C35CDB">
        <w:rPr>
          <w:sz w:val="24"/>
        </w:rPr>
        <w:t>ПОДАЦИ О ВРСТИ, САДРЖИНИ, НАЧИНУ ПОДНОШЕЊА, ВИСИНИ И РОКОВИМА ОБЕЗБЕЂЕЊА ИСПУЊЕЊА ОБАВЕЗА ПОНУЂАЧА</w:t>
      </w:r>
    </w:p>
    <w:p w:rsidR="00844093" w:rsidRPr="00C35CDB" w:rsidRDefault="00844093" w:rsidP="00844093">
      <w:pPr>
        <w:jc w:val="both"/>
        <w:rPr>
          <w:highlight w:val="yellow"/>
        </w:rPr>
      </w:pPr>
    </w:p>
    <w:p w:rsidR="00683F5C" w:rsidRPr="00597BAD" w:rsidRDefault="00247002" w:rsidP="00844093">
      <w:pPr>
        <w:jc w:val="both"/>
        <w:rPr>
          <w:noProof/>
        </w:rPr>
      </w:pPr>
      <w:r w:rsidRPr="00597BAD">
        <w:rPr>
          <w:noProof/>
        </w:rPr>
        <w:t>Понуђач који је изабран као најповољнији је дужан да, приликом потписивања уговора, достави:</w:t>
      </w:r>
    </w:p>
    <w:p w:rsidR="002C4BE3" w:rsidRPr="00597BAD" w:rsidRDefault="00247002" w:rsidP="00C94AD7">
      <w:pPr>
        <w:pStyle w:val="ListParagraph"/>
        <w:numPr>
          <w:ilvl w:val="0"/>
          <w:numId w:val="16"/>
        </w:numPr>
        <w:jc w:val="both"/>
        <w:rPr>
          <w:noProof/>
        </w:rPr>
      </w:pPr>
      <w:r w:rsidRPr="00597BAD">
        <w:rPr>
          <w:b/>
        </w:rPr>
        <w:t>регистровану бланко меницу и менично овлашћење</w:t>
      </w:r>
      <w:r w:rsidRPr="00597BAD">
        <w:rPr>
          <w:b/>
          <w:noProof/>
        </w:rPr>
        <w:t xml:space="preserve"> за извршење уговорне обавезе</w:t>
      </w:r>
      <w:r w:rsidRPr="00597BA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597BAD" w:rsidRDefault="00247002" w:rsidP="00C94AD7">
      <w:pPr>
        <w:pStyle w:val="ListParagraph"/>
        <w:numPr>
          <w:ilvl w:val="0"/>
          <w:numId w:val="16"/>
        </w:numPr>
        <w:jc w:val="both"/>
        <w:rPr>
          <w:noProof/>
        </w:rPr>
      </w:pPr>
      <w:r w:rsidRPr="00597BAD">
        <w:rPr>
          <w:b/>
        </w:rPr>
        <w:t>регистровану бланко меницу и менично овлашћење</w:t>
      </w:r>
      <w:r w:rsidRPr="00597BAD">
        <w:rPr>
          <w:b/>
          <w:noProof/>
        </w:rPr>
        <w:t xml:space="preserve"> за отклањање недостатака у гарантном року</w:t>
      </w:r>
      <w:r w:rsidRPr="00597BA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597BAD" w:rsidRDefault="00247002" w:rsidP="00247002">
      <w:pPr>
        <w:pStyle w:val="ListParagraph"/>
        <w:ind w:left="87" w:firstLine="453"/>
        <w:jc w:val="both"/>
        <w:rPr>
          <w:noProof/>
        </w:rPr>
      </w:pPr>
    </w:p>
    <w:p w:rsidR="00247002" w:rsidRPr="00597BAD" w:rsidRDefault="00247002" w:rsidP="001F0979">
      <w:pPr>
        <w:jc w:val="both"/>
        <w:rPr>
          <w:rFonts w:eastAsia="TimesNewRomanPSMT"/>
          <w:bCs/>
          <w:iCs/>
          <w:lang w:val="sr-Cyrl-CS"/>
        </w:rPr>
      </w:pPr>
      <w:r w:rsidRPr="00597BAD">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597BAD" w:rsidRDefault="00247002" w:rsidP="00247002">
      <w:pPr>
        <w:pStyle w:val="ListParagraph"/>
        <w:ind w:left="87" w:firstLine="453"/>
        <w:jc w:val="both"/>
        <w:rPr>
          <w:rFonts w:eastAsia="TimesNewRomanPSMT"/>
          <w:bCs/>
          <w:iCs/>
          <w:lang w:val="sr-Cyrl-CS"/>
        </w:rPr>
      </w:pPr>
    </w:p>
    <w:p w:rsidR="00247002" w:rsidRPr="00C35CDB" w:rsidRDefault="00247002" w:rsidP="001F0979">
      <w:pPr>
        <w:jc w:val="both"/>
        <w:rPr>
          <w:noProof/>
        </w:rPr>
      </w:pPr>
      <w:r w:rsidRPr="00597BAD">
        <w:rPr>
          <w:noProof/>
        </w:rPr>
        <w:t xml:space="preserve">Понуђач је дужан да достави и </w:t>
      </w:r>
      <w:r w:rsidRPr="00597BAD">
        <w:rPr>
          <w:b/>
          <w:noProof/>
        </w:rPr>
        <w:t xml:space="preserve">копију извода из Регистра </w:t>
      </w:r>
      <w:r w:rsidRPr="00597BAD">
        <w:rPr>
          <w:noProof/>
        </w:rPr>
        <w:t xml:space="preserve"> </w:t>
      </w:r>
      <w:r w:rsidRPr="00597BAD">
        <w:rPr>
          <w:b/>
          <w:noProof/>
        </w:rPr>
        <w:t>меница и овлашћења</w:t>
      </w:r>
      <w:r w:rsidRPr="00597BA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597BAD">
        <w:rPr>
          <w:noProof/>
        </w:rPr>
        <w:lastRenderedPageBreak/>
        <w:t>садржини и начину вођења регистра меница и овлашћења ( „Сл. гласник Републике Србије“, број 56/2011).</w:t>
      </w:r>
    </w:p>
    <w:p w:rsidR="00247002" w:rsidRPr="00C35CDB" w:rsidRDefault="00247002" w:rsidP="00247002">
      <w:pPr>
        <w:jc w:val="both"/>
        <w:rPr>
          <w:lang w:val="sr-Cyrl-CS"/>
        </w:rPr>
      </w:pPr>
    </w:p>
    <w:p w:rsidR="00247002" w:rsidRPr="00C35CDB" w:rsidRDefault="00247002" w:rsidP="002C4BE3">
      <w:pPr>
        <w:jc w:val="both"/>
      </w:pPr>
      <w:r w:rsidRPr="00C35CDB">
        <w:t xml:space="preserve">Средство обезбеђења траје </w:t>
      </w:r>
      <w:r w:rsidRPr="00597BAD">
        <w:t xml:space="preserve">најмање </w:t>
      </w:r>
      <w:r w:rsidRPr="00597BAD">
        <w:rPr>
          <w:rFonts w:eastAsia="TimesNewRomanPSMT"/>
        </w:rPr>
        <w:t>десет дана  дуже</w:t>
      </w:r>
      <w:r w:rsidRPr="00C35CDB">
        <w:rPr>
          <w:rFonts w:eastAsia="TimesNewRomanPSMT"/>
        </w:rPr>
        <w:t xml:space="preserve"> од дана истека рока за коначно извршење </w:t>
      </w:r>
      <w:r w:rsidRPr="00C35CDB">
        <w:t>обавезе понуђача која је предмет обезбеђења (извршење уговорне обавезе, истек гарантног рока и сл.).</w:t>
      </w:r>
    </w:p>
    <w:p w:rsidR="00FC5FB6" w:rsidRPr="00C35CDB" w:rsidRDefault="00247002" w:rsidP="002C4BE3">
      <w:pPr>
        <w:jc w:val="both"/>
      </w:pPr>
      <w:r w:rsidRPr="00C35CDB">
        <w:t>Средство обезбеђења не може се вратити понуђачу пре истека рока трајања.</w:t>
      </w:r>
    </w:p>
    <w:p w:rsidR="00247002" w:rsidRDefault="00247002"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7306D3" w:rsidRDefault="007306D3" w:rsidP="00247002">
      <w:pPr>
        <w:jc w:val="both"/>
        <w:rPr>
          <w:highlight w:val="green"/>
        </w:rPr>
      </w:pPr>
    </w:p>
    <w:p w:rsidR="00D11408" w:rsidRPr="004C3596" w:rsidRDefault="00D11408" w:rsidP="00D11408">
      <w:pPr>
        <w:rPr>
          <w:sz w:val="22"/>
          <w:szCs w:val="22"/>
          <w:lang w:val="sr-Cyrl-CS"/>
        </w:rPr>
      </w:pPr>
      <w:r w:rsidRPr="004C359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D11408" w:rsidRPr="004C3596" w:rsidRDefault="00D11408" w:rsidP="00D11408">
      <w:pPr>
        <w:ind w:firstLine="720"/>
        <w:rPr>
          <w:sz w:val="22"/>
          <w:szCs w:val="22"/>
          <w:lang w:val="sr-Cyrl-CS"/>
        </w:rPr>
      </w:pPr>
    </w:p>
    <w:p w:rsidR="00D11408" w:rsidRPr="004C3596" w:rsidRDefault="00D11408" w:rsidP="00D11408">
      <w:pPr>
        <w:ind w:firstLine="720"/>
        <w:rPr>
          <w:sz w:val="22"/>
          <w:szCs w:val="22"/>
          <w:lang w:val="sr-Cyrl-CS"/>
        </w:rPr>
      </w:pPr>
    </w:p>
    <w:tbl>
      <w:tblPr>
        <w:tblW w:w="0" w:type="auto"/>
        <w:tblLook w:val="01E0" w:firstRow="1" w:lastRow="1" w:firstColumn="1" w:lastColumn="1" w:noHBand="0" w:noVBand="0"/>
      </w:tblPr>
      <w:tblGrid>
        <w:gridCol w:w="1500"/>
        <w:gridCol w:w="7786"/>
      </w:tblGrid>
      <w:tr w:rsidR="00D11408" w:rsidRPr="004C3596" w:rsidTr="00D11408">
        <w:tc>
          <w:tcPr>
            <w:tcW w:w="1548" w:type="dxa"/>
            <w:shd w:val="clear" w:color="auto" w:fill="auto"/>
          </w:tcPr>
          <w:p w:rsidR="00D11408" w:rsidRPr="004C3596" w:rsidRDefault="00D11408" w:rsidP="00D11408">
            <w:pPr>
              <w:rPr>
                <w:b/>
                <w:sz w:val="22"/>
                <w:szCs w:val="22"/>
                <w:lang w:val="sr-Cyrl-CS"/>
              </w:rPr>
            </w:pPr>
            <w:r w:rsidRPr="004C3596">
              <w:rPr>
                <w:b/>
                <w:sz w:val="22"/>
                <w:szCs w:val="22"/>
                <w:lang w:val="sr-Cyrl-CS"/>
              </w:rPr>
              <w:t>ДУЖНИК:</w:t>
            </w:r>
          </w:p>
        </w:tc>
        <w:tc>
          <w:tcPr>
            <w:tcW w:w="8100" w:type="dxa"/>
            <w:shd w:val="clear" w:color="auto" w:fill="auto"/>
          </w:tcPr>
          <w:p w:rsidR="00D11408" w:rsidRPr="004C3596" w:rsidRDefault="00D11408" w:rsidP="00D11408">
            <w:pPr>
              <w:rPr>
                <w:b/>
                <w:sz w:val="22"/>
                <w:szCs w:val="22"/>
                <w:lang w:val="sr-Cyrl-CS"/>
              </w:rPr>
            </w:pPr>
            <w:r w:rsidRPr="004C3596">
              <w:rPr>
                <w:b/>
                <w:sz w:val="22"/>
                <w:szCs w:val="22"/>
                <w:lang w:val="sr-Cyrl-CS"/>
              </w:rPr>
              <w:t>Пун назив и седиште:__________________________________________________</w:t>
            </w:r>
          </w:p>
          <w:p w:rsidR="00D11408" w:rsidRPr="004C3596" w:rsidRDefault="00D11408" w:rsidP="00D11408">
            <w:pPr>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b/>
                <w:sz w:val="22"/>
                <w:szCs w:val="22"/>
                <w:lang w:val="sr-Latn-CS"/>
              </w:rPr>
              <w:t>_________________</w:t>
            </w:r>
            <w:r w:rsidRPr="004C3596">
              <w:rPr>
                <w:b/>
                <w:sz w:val="22"/>
                <w:szCs w:val="22"/>
                <w:lang w:val="sr-Cyrl-CS"/>
              </w:rPr>
              <w:t>______  Матични број:___________________________</w:t>
            </w:r>
          </w:p>
          <w:p w:rsidR="00D11408" w:rsidRPr="004C3596" w:rsidRDefault="00D11408" w:rsidP="00D11408">
            <w:pPr>
              <w:rPr>
                <w:b/>
                <w:sz w:val="22"/>
                <w:szCs w:val="22"/>
                <w:lang w:val="sr-Cyrl-CS"/>
              </w:rPr>
            </w:pPr>
            <w:r w:rsidRPr="004C3596">
              <w:rPr>
                <w:b/>
                <w:sz w:val="22"/>
                <w:szCs w:val="22"/>
                <w:lang w:val="sr-Cyrl-CS"/>
              </w:rPr>
              <w:t>Текући рачун:____________________код: _____________________(назив банке),</w:t>
            </w:r>
          </w:p>
          <w:p w:rsidR="00D11408" w:rsidRPr="004C3596" w:rsidRDefault="00D11408" w:rsidP="00D11408">
            <w:pPr>
              <w:rPr>
                <w:b/>
                <w:sz w:val="22"/>
                <w:szCs w:val="22"/>
                <w:lang w:val="sr-Cyrl-CS"/>
              </w:rPr>
            </w:pPr>
          </w:p>
        </w:tc>
      </w:tr>
      <w:tr w:rsidR="00D11408" w:rsidRPr="004C3596" w:rsidTr="00D11408">
        <w:tc>
          <w:tcPr>
            <w:tcW w:w="9648" w:type="dxa"/>
            <w:gridSpan w:val="2"/>
            <w:shd w:val="clear" w:color="auto" w:fill="auto"/>
          </w:tcPr>
          <w:p w:rsidR="00D11408" w:rsidRPr="004C3596" w:rsidRDefault="00D11408" w:rsidP="00D11408">
            <w:pPr>
              <w:jc w:val="center"/>
              <w:rPr>
                <w:b/>
                <w:sz w:val="22"/>
                <w:szCs w:val="22"/>
                <w:lang w:val="sr-Cyrl-CS"/>
              </w:rPr>
            </w:pPr>
          </w:p>
          <w:p w:rsidR="00D11408" w:rsidRPr="004C3596" w:rsidRDefault="00D11408" w:rsidP="00D11408">
            <w:pPr>
              <w:jc w:val="center"/>
              <w:rPr>
                <w:b/>
                <w:sz w:val="22"/>
                <w:szCs w:val="22"/>
                <w:lang w:val="sr-Cyrl-CS"/>
              </w:rPr>
            </w:pPr>
            <w:r w:rsidRPr="004C3596">
              <w:rPr>
                <w:b/>
                <w:sz w:val="22"/>
                <w:szCs w:val="22"/>
                <w:lang w:val="sr-Cyrl-CS"/>
              </w:rPr>
              <w:t>И з д а ј е</w:t>
            </w:r>
          </w:p>
        </w:tc>
      </w:tr>
    </w:tbl>
    <w:p w:rsidR="00D11408" w:rsidRPr="004C3596" w:rsidRDefault="00D11408" w:rsidP="00D11408">
      <w:pPr>
        <w:rPr>
          <w:b/>
          <w:sz w:val="22"/>
          <w:szCs w:val="22"/>
          <w:lang w:val="sr-Cyrl-CS"/>
        </w:rPr>
      </w:pPr>
    </w:p>
    <w:p w:rsidR="00D11408" w:rsidRPr="004C3596" w:rsidRDefault="00D11408" w:rsidP="00D11408">
      <w:pPr>
        <w:jc w:val="center"/>
        <w:rPr>
          <w:b/>
          <w:sz w:val="22"/>
          <w:szCs w:val="22"/>
          <w:lang w:val="sr-Cyrl-CS"/>
        </w:rPr>
      </w:pPr>
      <w:r w:rsidRPr="004C3596">
        <w:rPr>
          <w:b/>
          <w:sz w:val="22"/>
          <w:szCs w:val="22"/>
          <w:lang w:val="sr-Cyrl-CS"/>
        </w:rPr>
        <w:t>МЕНИЧНО ПИСМО – ОВЛАШЋЕЊЕ</w:t>
      </w:r>
    </w:p>
    <w:p w:rsidR="00D11408" w:rsidRPr="004C3596" w:rsidRDefault="00D11408" w:rsidP="00D11408">
      <w:pPr>
        <w:jc w:val="center"/>
        <w:rPr>
          <w:b/>
          <w:sz w:val="22"/>
          <w:szCs w:val="22"/>
          <w:lang w:val="sr-Cyrl-CS"/>
        </w:rPr>
      </w:pPr>
      <w:r w:rsidRPr="004C3596">
        <w:rPr>
          <w:b/>
          <w:sz w:val="22"/>
          <w:szCs w:val="22"/>
          <w:lang w:val="sr-Cyrl-CS"/>
        </w:rPr>
        <w:t>ЗА КОРИСНИКА БЛАНКО СОЛО МЕНИЦЕ</w:t>
      </w:r>
    </w:p>
    <w:p w:rsidR="00D11408" w:rsidRPr="004C3596" w:rsidRDefault="00D11408" w:rsidP="00D11408">
      <w:pPr>
        <w:rPr>
          <w:b/>
          <w:sz w:val="22"/>
          <w:szCs w:val="22"/>
          <w:lang w:val="sr-Cyrl-CS"/>
        </w:rPr>
      </w:pPr>
    </w:p>
    <w:tbl>
      <w:tblPr>
        <w:tblW w:w="0" w:type="auto"/>
        <w:tblLook w:val="01E0" w:firstRow="1" w:lastRow="1" w:firstColumn="1" w:lastColumn="1" w:noHBand="0" w:noVBand="0"/>
      </w:tblPr>
      <w:tblGrid>
        <w:gridCol w:w="1587"/>
        <w:gridCol w:w="7699"/>
      </w:tblGrid>
      <w:tr w:rsidR="00D11408" w:rsidRPr="004C3596" w:rsidTr="00D11408">
        <w:tc>
          <w:tcPr>
            <w:tcW w:w="1548" w:type="dxa"/>
            <w:shd w:val="clear" w:color="auto" w:fill="auto"/>
          </w:tcPr>
          <w:p w:rsidR="00D11408" w:rsidRPr="004C3596" w:rsidRDefault="00D11408" w:rsidP="00D11408">
            <w:pPr>
              <w:rPr>
                <w:b/>
                <w:sz w:val="22"/>
                <w:szCs w:val="22"/>
                <w:lang w:val="sr-Cyrl-CS"/>
              </w:rPr>
            </w:pPr>
            <w:r w:rsidRPr="004C3596">
              <w:rPr>
                <w:b/>
                <w:sz w:val="22"/>
                <w:szCs w:val="22"/>
                <w:lang w:val="sr-Cyrl-CS"/>
              </w:rPr>
              <w:t>КОРИСНИК:</w:t>
            </w:r>
          </w:p>
          <w:p w:rsidR="00D11408" w:rsidRPr="004C3596" w:rsidRDefault="00D11408" w:rsidP="00D11408">
            <w:pPr>
              <w:rPr>
                <w:b/>
                <w:sz w:val="22"/>
                <w:szCs w:val="22"/>
                <w:lang w:val="sr-Cyrl-CS"/>
              </w:rPr>
            </w:pPr>
            <w:r w:rsidRPr="004C3596">
              <w:rPr>
                <w:b/>
                <w:sz w:val="22"/>
                <w:szCs w:val="22"/>
                <w:lang w:val="sr-Cyrl-CS"/>
              </w:rPr>
              <w:t>(поверилац)</w:t>
            </w:r>
          </w:p>
        </w:tc>
        <w:tc>
          <w:tcPr>
            <w:tcW w:w="8100" w:type="dxa"/>
            <w:shd w:val="clear" w:color="auto" w:fill="auto"/>
          </w:tcPr>
          <w:p w:rsidR="00D11408" w:rsidRPr="004C3596" w:rsidRDefault="00D11408" w:rsidP="00D11408">
            <w:pPr>
              <w:jc w:val="both"/>
              <w:rPr>
                <w:sz w:val="22"/>
                <w:szCs w:val="22"/>
                <w:lang w:val="sr-Cyrl-CS"/>
              </w:rPr>
            </w:pPr>
            <w:r w:rsidRPr="004C3596">
              <w:rPr>
                <w:b/>
                <w:sz w:val="22"/>
                <w:szCs w:val="22"/>
                <w:lang w:val="sr-Cyrl-CS"/>
              </w:rPr>
              <w:t>Пун назив и седиште:</w:t>
            </w:r>
            <w:r w:rsidRPr="004C3596">
              <w:rPr>
                <w:sz w:val="22"/>
                <w:szCs w:val="22"/>
              </w:rPr>
              <w:t xml:space="preserve"> </w:t>
            </w:r>
            <w:r w:rsidRPr="004C3596">
              <w:rPr>
                <w:sz w:val="22"/>
                <w:szCs w:val="22"/>
                <w:lang w:val="sr-Cyrl-CS"/>
              </w:rPr>
              <w:t>КЛИНИЧКИ ЦЕНТАР ВОЈВОДИНЕ, ул. Хајдук Вељкова бр. 1, Нови Сад</w:t>
            </w:r>
          </w:p>
          <w:p w:rsidR="00D11408" w:rsidRPr="004C3596" w:rsidRDefault="00D11408" w:rsidP="00D11408">
            <w:pPr>
              <w:jc w:val="both"/>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sz w:val="22"/>
                <w:szCs w:val="22"/>
                <w:lang w:val="sr-Latn-CS"/>
              </w:rPr>
              <w:t>101696893</w:t>
            </w:r>
            <w:r w:rsidRPr="004C3596">
              <w:rPr>
                <w:b/>
                <w:sz w:val="22"/>
                <w:szCs w:val="22"/>
                <w:lang w:val="sr-Cyrl-CS"/>
              </w:rPr>
              <w:t xml:space="preserve">  Матични број:</w:t>
            </w:r>
            <w:r w:rsidRPr="004C3596">
              <w:rPr>
                <w:sz w:val="22"/>
                <w:szCs w:val="22"/>
              </w:rPr>
              <w:t xml:space="preserve"> </w:t>
            </w:r>
            <w:r w:rsidRPr="004C3596">
              <w:rPr>
                <w:sz w:val="22"/>
                <w:szCs w:val="22"/>
                <w:lang w:val="sr-Cyrl-CS"/>
              </w:rPr>
              <w:t>08664161</w:t>
            </w:r>
          </w:p>
          <w:p w:rsidR="00D11408" w:rsidRPr="004C3596" w:rsidRDefault="00D11408" w:rsidP="00D11408">
            <w:pPr>
              <w:jc w:val="both"/>
              <w:rPr>
                <w:sz w:val="22"/>
                <w:szCs w:val="22"/>
                <w:lang w:val="sr-Cyrl-CS"/>
              </w:rPr>
            </w:pPr>
            <w:r w:rsidRPr="004C3596">
              <w:rPr>
                <w:b/>
                <w:sz w:val="22"/>
                <w:szCs w:val="22"/>
                <w:lang w:val="sr-Cyrl-CS"/>
              </w:rPr>
              <w:t xml:space="preserve">Текући рачун: </w:t>
            </w:r>
            <w:r w:rsidRPr="004C3596">
              <w:rPr>
                <w:sz w:val="22"/>
                <w:szCs w:val="22"/>
                <w:lang w:val="sr-Cyrl-CS"/>
              </w:rPr>
              <w:t>840-577661-50,</w:t>
            </w:r>
            <w:r w:rsidRPr="004C3596">
              <w:rPr>
                <w:b/>
                <w:sz w:val="22"/>
                <w:szCs w:val="22"/>
                <w:lang w:val="sr-Cyrl-CS"/>
              </w:rPr>
              <w:t xml:space="preserve">  код : </w:t>
            </w:r>
            <w:r w:rsidRPr="004C3596">
              <w:rPr>
                <w:sz w:val="22"/>
                <w:szCs w:val="22"/>
                <w:lang w:val="sr-Cyrl-CS"/>
              </w:rPr>
              <w:t>Управа за трезор –Република Србија,</w:t>
            </w:r>
          </w:p>
          <w:p w:rsidR="00D11408" w:rsidRPr="004C3596" w:rsidRDefault="00D11408" w:rsidP="00D11408">
            <w:pPr>
              <w:jc w:val="both"/>
              <w:rPr>
                <w:b/>
                <w:sz w:val="22"/>
                <w:szCs w:val="22"/>
                <w:lang w:val="sr-Cyrl-CS"/>
              </w:rPr>
            </w:pPr>
            <w:r w:rsidRPr="004C3596">
              <w:rPr>
                <w:sz w:val="22"/>
                <w:szCs w:val="22"/>
                <w:lang w:val="sr-Cyrl-CS"/>
              </w:rPr>
              <w:t xml:space="preserve">Министарство финансија, </w:t>
            </w:r>
          </w:p>
        </w:tc>
      </w:tr>
    </w:tbl>
    <w:p w:rsidR="00D11408" w:rsidRPr="004C3596" w:rsidRDefault="00D11408" w:rsidP="00D11408">
      <w:pPr>
        <w:jc w:val="both"/>
        <w:rPr>
          <w:sz w:val="22"/>
          <w:szCs w:val="22"/>
          <w:lang w:val="sr-Cyrl-CS"/>
        </w:rPr>
      </w:pPr>
    </w:p>
    <w:p w:rsidR="00D11408" w:rsidRPr="004C3596" w:rsidRDefault="00D11408" w:rsidP="007306D3">
      <w:pPr>
        <w:ind w:firstLine="720"/>
        <w:jc w:val="both"/>
        <w:rPr>
          <w:sz w:val="22"/>
          <w:szCs w:val="22"/>
          <w:lang w:val="sr-Cyrl-CS"/>
        </w:rPr>
      </w:pPr>
      <w:r w:rsidRPr="004C359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4C3596">
        <w:rPr>
          <w:b/>
          <w:sz w:val="22"/>
          <w:szCs w:val="22"/>
          <w:lang w:val="sr-Cyrl-CS"/>
        </w:rPr>
        <w:t>добро извршење посла</w:t>
      </w:r>
      <w:r w:rsidRPr="004C3596">
        <w:rPr>
          <w:sz w:val="22"/>
          <w:szCs w:val="22"/>
          <w:lang w:val="sr-Cyrl-CS"/>
        </w:rPr>
        <w:t xml:space="preserve"> у вредности од </w:t>
      </w:r>
      <w:r w:rsidRPr="004C3596">
        <w:rPr>
          <w:b/>
          <w:sz w:val="22"/>
          <w:szCs w:val="22"/>
          <w:lang w:val="sr-Cyrl-CS"/>
        </w:rPr>
        <w:t xml:space="preserve">10% уговорене вредности без ПДВ-а </w:t>
      </w:r>
      <w:r w:rsidRPr="004C3596">
        <w:rPr>
          <w:sz w:val="22"/>
          <w:szCs w:val="22"/>
          <w:lang w:val="sr-Cyrl-CS"/>
        </w:rPr>
        <w:t>и овлашћује меничног повериоца да предату меницу може попунити и наплатити  до максимално</w:t>
      </w:r>
      <w:r w:rsidR="007306D3">
        <w:rPr>
          <w:sz w:val="22"/>
          <w:szCs w:val="22"/>
          <w:lang w:val="sr-Cyrl-CS"/>
        </w:rPr>
        <w:t>г износа од ____________</w:t>
      </w:r>
      <w:r w:rsidRPr="004C3596">
        <w:rPr>
          <w:sz w:val="22"/>
          <w:szCs w:val="22"/>
          <w:lang w:val="sr-Cyrl-CS"/>
        </w:rPr>
        <w:t>динара (словима _________</w:t>
      </w:r>
      <w:r w:rsidR="007306D3">
        <w:rPr>
          <w:sz w:val="22"/>
          <w:szCs w:val="22"/>
          <w:lang w:val="sr-Cyrl-CS"/>
        </w:rPr>
        <w:t>______________________</w:t>
      </w:r>
      <w:r w:rsidRPr="004C3596">
        <w:rPr>
          <w:sz w:val="22"/>
          <w:szCs w:val="22"/>
          <w:lang w:val="sr-Cyrl-CS"/>
        </w:rPr>
        <w:t>__динара), по уговору о јавној набавци број _____</w:t>
      </w:r>
      <w:r w:rsidRPr="004C3596">
        <w:rPr>
          <w:sz w:val="22"/>
          <w:szCs w:val="22"/>
          <w:lang w:val="sr-Latn-RS"/>
        </w:rPr>
        <w:t xml:space="preserve">, </w:t>
      </w:r>
      <w:r w:rsidRPr="004C3596">
        <w:rPr>
          <w:sz w:val="22"/>
          <w:szCs w:val="22"/>
          <w:lang w:val="sr-Cyrl-CS"/>
        </w:rPr>
        <w:t>назив јавне набавке ____________</w:t>
      </w:r>
      <w:r w:rsidR="007306D3">
        <w:rPr>
          <w:sz w:val="22"/>
          <w:szCs w:val="22"/>
          <w:lang w:val="sr-Cyrl-CS"/>
        </w:rPr>
        <w:t>_____________________</w:t>
      </w:r>
      <w:r w:rsidRPr="004C3596">
        <w:rPr>
          <w:sz w:val="22"/>
          <w:szCs w:val="22"/>
          <w:lang w:val="sr-Cyrl-CS"/>
        </w:rPr>
        <w:t>_____, заведен код наручиоца–повериоца под бројем____________ дана _________________, уколико као дужник не изврши уговорене обавезе у предвиђеном року.</w:t>
      </w:r>
    </w:p>
    <w:p w:rsidR="00D11408" w:rsidRPr="004C3596" w:rsidRDefault="00D11408" w:rsidP="00D11408">
      <w:pPr>
        <w:ind w:firstLine="720"/>
        <w:jc w:val="both"/>
        <w:rPr>
          <w:sz w:val="22"/>
          <w:szCs w:val="22"/>
          <w:lang w:val="sr-Cyrl-CS"/>
        </w:rPr>
      </w:pPr>
      <w:r w:rsidRPr="004C3596">
        <w:rPr>
          <w:sz w:val="22"/>
          <w:szCs w:val="22"/>
          <w:lang w:val="sr-Cyrl-CS"/>
        </w:rPr>
        <w:t xml:space="preserve">Рок важности менице и меничног овлашћења је </w:t>
      </w:r>
      <w:r w:rsidRPr="004C3596">
        <w:rPr>
          <w:sz w:val="22"/>
          <w:szCs w:val="22"/>
          <w:lang w:val="sr-Latn-RS"/>
        </w:rPr>
        <w:t>30</w:t>
      </w:r>
      <w:r w:rsidRPr="004C3596">
        <w:rPr>
          <w:sz w:val="22"/>
          <w:szCs w:val="22"/>
          <w:lang w:val="sr-Cyrl-CS"/>
        </w:rPr>
        <w:t xml:space="preserve"> дана дужи од дана рока за коначно извршење обавеза за које се меница и менично овлашћење  издаје.</w:t>
      </w:r>
    </w:p>
    <w:p w:rsidR="00D11408" w:rsidRPr="004C3596" w:rsidRDefault="00D11408" w:rsidP="00D11408">
      <w:pPr>
        <w:ind w:firstLine="720"/>
        <w:jc w:val="both"/>
        <w:rPr>
          <w:sz w:val="22"/>
          <w:szCs w:val="22"/>
          <w:lang w:val="sr-Cyrl-CS"/>
        </w:rPr>
      </w:pPr>
      <w:r w:rsidRPr="004C359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11408" w:rsidRPr="004C3596" w:rsidRDefault="00D11408" w:rsidP="00D11408">
      <w:pPr>
        <w:ind w:firstLine="720"/>
        <w:jc w:val="both"/>
        <w:rPr>
          <w:sz w:val="22"/>
          <w:szCs w:val="22"/>
          <w:lang w:val="ru-RU"/>
        </w:rPr>
      </w:pPr>
      <w:r w:rsidRPr="004C359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D11408" w:rsidRPr="004C3596" w:rsidRDefault="00D11408" w:rsidP="00D11408">
      <w:pPr>
        <w:ind w:firstLine="720"/>
        <w:jc w:val="both"/>
        <w:rPr>
          <w:sz w:val="22"/>
          <w:szCs w:val="22"/>
          <w:lang w:val="ru-RU"/>
        </w:rPr>
      </w:pPr>
      <w:r w:rsidRPr="004C3596">
        <w:rPr>
          <w:sz w:val="22"/>
          <w:szCs w:val="22"/>
          <w:lang w:val="ru-RU"/>
        </w:rPr>
        <w:t>Ово менично писмо – овлашћење сачињено је у 2 (два) истоветна</w:t>
      </w:r>
      <w:r w:rsidRPr="004C3596">
        <w:rPr>
          <w:b/>
          <w:sz w:val="22"/>
          <w:szCs w:val="22"/>
          <w:lang w:val="ru-RU"/>
        </w:rPr>
        <w:t xml:space="preserve"> </w:t>
      </w:r>
      <w:r w:rsidRPr="004C3596">
        <w:rPr>
          <w:sz w:val="22"/>
          <w:szCs w:val="22"/>
          <w:lang w:val="ru-RU"/>
        </w:rPr>
        <w:t>примерка, од којих је 1 (један) примерак за Повериоца, а 1 (један) задржава Дужник.</w:t>
      </w:r>
    </w:p>
    <w:p w:rsidR="00D11408" w:rsidRPr="004C3596" w:rsidRDefault="00D11408" w:rsidP="00D11408">
      <w:pPr>
        <w:jc w:val="both"/>
        <w:rPr>
          <w:sz w:val="22"/>
          <w:szCs w:val="22"/>
          <w:lang w:val="sr-Cyrl-CS"/>
        </w:rPr>
      </w:pPr>
      <w:r w:rsidRPr="004C3596">
        <w:rPr>
          <w:sz w:val="22"/>
          <w:szCs w:val="22"/>
          <w:lang w:val="ru-RU"/>
        </w:rPr>
        <w:t xml:space="preserve">Прилог: - меница серијски број </w:t>
      </w:r>
      <w:r w:rsidRPr="004C3596">
        <w:rPr>
          <w:sz w:val="22"/>
          <w:szCs w:val="22"/>
          <w:lang w:val="sr-Cyrl-CS"/>
        </w:rPr>
        <w:t xml:space="preserve">_____________________  </w:t>
      </w:r>
    </w:p>
    <w:p w:rsidR="00D11408" w:rsidRPr="004C3596" w:rsidRDefault="00D11408" w:rsidP="00D11408">
      <w:pPr>
        <w:jc w:val="both"/>
        <w:rPr>
          <w:sz w:val="22"/>
          <w:szCs w:val="22"/>
          <w:lang w:val="sr-Cyrl-CS"/>
        </w:rPr>
      </w:pPr>
      <w:r w:rsidRPr="004C3596">
        <w:rPr>
          <w:sz w:val="22"/>
          <w:szCs w:val="22"/>
          <w:lang w:val="sr-Cyrl-CS"/>
        </w:rPr>
        <w:t xml:space="preserve">              - картон депонованих потписа</w:t>
      </w:r>
    </w:p>
    <w:p w:rsidR="00D11408" w:rsidRPr="004C3596" w:rsidRDefault="00D11408" w:rsidP="00D11408">
      <w:pPr>
        <w:jc w:val="both"/>
        <w:rPr>
          <w:sz w:val="22"/>
          <w:szCs w:val="22"/>
          <w:lang w:val="sr-Cyrl-CS"/>
        </w:rPr>
      </w:pPr>
      <w:r w:rsidRPr="004C3596">
        <w:rPr>
          <w:sz w:val="22"/>
          <w:szCs w:val="22"/>
          <w:lang w:val="sr-Cyrl-CS"/>
        </w:rPr>
        <w:t xml:space="preserve">              - оверени потиси лица овлашћених за заступање</w:t>
      </w:r>
    </w:p>
    <w:p w:rsidR="00D11408" w:rsidRPr="004C3596" w:rsidRDefault="00D11408" w:rsidP="00D11408">
      <w:pPr>
        <w:jc w:val="both"/>
        <w:rPr>
          <w:sz w:val="22"/>
          <w:szCs w:val="22"/>
          <w:lang w:val="sr-Cyrl-CS"/>
        </w:rPr>
      </w:pPr>
      <w:r w:rsidRPr="004C3596">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D11408" w:rsidRPr="004C3596" w:rsidTr="00D11408">
        <w:trPr>
          <w:gridAfter w:val="3"/>
          <w:wAfter w:w="5688" w:type="dxa"/>
        </w:trPr>
        <w:tc>
          <w:tcPr>
            <w:tcW w:w="4140" w:type="dxa"/>
            <w:shd w:val="clear" w:color="auto" w:fill="auto"/>
          </w:tcPr>
          <w:p w:rsidR="00D11408" w:rsidRPr="004C3596" w:rsidRDefault="00D11408" w:rsidP="00D11408">
            <w:pPr>
              <w:rPr>
                <w:b/>
                <w:sz w:val="22"/>
                <w:szCs w:val="22"/>
                <w:lang w:val="sr-Cyrl-CS"/>
              </w:rPr>
            </w:pPr>
          </w:p>
        </w:tc>
      </w:tr>
      <w:tr w:rsidR="00D11408" w:rsidRPr="004C3596" w:rsidTr="00D11408">
        <w:tc>
          <w:tcPr>
            <w:tcW w:w="4428" w:type="dxa"/>
            <w:gridSpan w:val="2"/>
            <w:shd w:val="clear" w:color="auto" w:fill="auto"/>
          </w:tcPr>
          <w:p w:rsidR="00D11408" w:rsidRPr="004C3596" w:rsidRDefault="00D11408" w:rsidP="00D11408">
            <w:pPr>
              <w:jc w:val="both"/>
              <w:rPr>
                <w:b/>
                <w:sz w:val="22"/>
                <w:szCs w:val="22"/>
                <w:lang w:val="sr-Cyrl-CS"/>
              </w:rPr>
            </w:pPr>
          </w:p>
        </w:tc>
        <w:tc>
          <w:tcPr>
            <w:tcW w:w="1260" w:type="dxa"/>
            <w:shd w:val="clear" w:color="auto" w:fill="auto"/>
          </w:tcPr>
          <w:p w:rsidR="00D11408" w:rsidRPr="004C3596" w:rsidRDefault="00D11408" w:rsidP="00D11408">
            <w:pPr>
              <w:jc w:val="both"/>
              <w:rPr>
                <w:b/>
                <w:sz w:val="22"/>
                <w:szCs w:val="22"/>
                <w:lang w:val="sr-Cyrl-CS"/>
              </w:rPr>
            </w:pPr>
          </w:p>
        </w:tc>
        <w:tc>
          <w:tcPr>
            <w:tcW w:w="4140" w:type="dxa"/>
            <w:shd w:val="clear" w:color="auto" w:fill="auto"/>
          </w:tcPr>
          <w:p w:rsidR="00D11408" w:rsidRPr="004C3596" w:rsidRDefault="00D11408" w:rsidP="00D11408">
            <w:pPr>
              <w:jc w:val="center"/>
              <w:rPr>
                <w:b/>
                <w:sz w:val="22"/>
                <w:szCs w:val="22"/>
                <w:lang w:val="sr-Cyrl-CS"/>
              </w:rPr>
            </w:pPr>
          </w:p>
        </w:tc>
      </w:tr>
      <w:tr w:rsidR="00D11408" w:rsidRPr="004C3596" w:rsidTr="00D11408">
        <w:trPr>
          <w:trHeight w:val="212"/>
        </w:trPr>
        <w:tc>
          <w:tcPr>
            <w:tcW w:w="4428" w:type="dxa"/>
            <w:gridSpan w:val="2"/>
            <w:shd w:val="clear" w:color="auto" w:fill="auto"/>
          </w:tcPr>
          <w:p w:rsidR="00D11408" w:rsidRPr="004C3596" w:rsidRDefault="00D11408" w:rsidP="00D11408">
            <w:pPr>
              <w:jc w:val="center"/>
              <w:rPr>
                <w:b/>
                <w:sz w:val="22"/>
                <w:szCs w:val="22"/>
                <w:lang w:val="sr-Cyrl-CS"/>
              </w:rPr>
            </w:pPr>
            <w:r w:rsidRPr="004C3596">
              <w:rPr>
                <w:b/>
                <w:sz w:val="22"/>
                <w:szCs w:val="22"/>
                <w:lang w:val="sr-Cyrl-CS"/>
              </w:rPr>
              <w:t>Место и датум издавања Овлашћења:</w:t>
            </w:r>
          </w:p>
        </w:tc>
        <w:tc>
          <w:tcPr>
            <w:tcW w:w="1260" w:type="dxa"/>
            <w:shd w:val="clear" w:color="auto" w:fill="auto"/>
          </w:tcPr>
          <w:p w:rsidR="00D11408" w:rsidRPr="004C3596" w:rsidRDefault="00D11408" w:rsidP="00D11408">
            <w:pPr>
              <w:jc w:val="both"/>
              <w:rPr>
                <w:b/>
                <w:sz w:val="22"/>
                <w:szCs w:val="22"/>
                <w:lang w:val="sr-Cyrl-CS"/>
              </w:rPr>
            </w:pPr>
          </w:p>
        </w:tc>
        <w:tc>
          <w:tcPr>
            <w:tcW w:w="4140" w:type="dxa"/>
            <w:shd w:val="clear" w:color="auto" w:fill="auto"/>
          </w:tcPr>
          <w:p w:rsidR="00D11408" w:rsidRPr="004C3596" w:rsidRDefault="00D11408" w:rsidP="00D11408">
            <w:pPr>
              <w:jc w:val="center"/>
              <w:rPr>
                <w:b/>
                <w:sz w:val="22"/>
                <w:szCs w:val="22"/>
                <w:lang w:val="sr-Cyrl-CS"/>
              </w:rPr>
            </w:pPr>
          </w:p>
        </w:tc>
      </w:tr>
      <w:tr w:rsidR="00D11408" w:rsidRPr="004C3596" w:rsidTr="00D11408">
        <w:tc>
          <w:tcPr>
            <w:tcW w:w="4428" w:type="dxa"/>
            <w:gridSpan w:val="2"/>
            <w:tcBorders>
              <w:bottom w:val="single" w:sz="4" w:space="0" w:color="auto"/>
            </w:tcBorders>
            <w:shd w:val="clear" w:color="auto" w:fill="auto"/>
          </w:tcPr>
          <w:p w:rsidR="00D11408" w:rsidRPr="004C3596" w:rsidRDefault="00D11408" w:rsidP="00D11408">
            <w:pPr>
              <w:rPr>
                <w:sz w:val="22"/>
                <w:szCs w:val="22"/>
                <w:lang w:val="sr-Cyrl-CS"/>
              </w:rPr>
            </w:pPr>
          </w:p>
        </w:tc>
        <w:tc>
          <w:tcPr>
            <w:tcW w:w="1260" w:type="dxa"/>
            <w:shd w:val="clear" w:color="auto" w:fill="auto"/>
          </w:tcPr>
          <w:p w:rsidR="00D11408" w:rsidRPr="004C3596" w:rsidRDefault="00D11408" w:rsidP="00D11408">
            <w:pPr>
              <w:jc w:val="both"/>
              <w:rPr>
                <w:b/>
                <w:sz w:val="22"/>
                <w:szCs w:val="22"/>
                <w:lang w:val="sr-Cyrl-CS"/>
              </w:rPr>
            </w:pPr>
          </w:p>
        </w:tc>
        <w:tc>
          <w:tcPr>
            <w:tcW w:w="4140" w:type="dxa"/>
            <w:shd w:val="clear" w:color="auto" w:fill="auto"/>
          </w:tcPr>
          <w:p w:rsidR="00D11408" w:rsidRPr="004C3596" w:rsidRDefault="00D11408" w:rsidP="00D11408">
            <w:pPr>
              <w:rPr>
                <w:b/>
                <w:sz w:val="22"/>
                <w:szCs w:val="22"/>
                <w:lang w:val="sr-Cyrl-CS"/>
              </w:rPr>
            </w:pPr>
          </w:p>
          <w:p w:rsidR="00D11408" w:rsidRPr="004C3596" w:rsidRDefault="00D11408" w:rsidP="00D11408">
            <w:pPr>
              <w:rPr>
                <w:b/>
                <w:sz w:val="22"/>
                <w:szCs w:val="22"/>
                <w:lang w:val="sr-Cyrl-CS"/>
              </w:rPr>
            </w:pPr>
            <w:r w:rsidRPr="004C3596">
              <w:rPr>
                <w:b/>
                <w:sz w:val="22"/>
                <w:szCs w:val="22"/>
                <w:lang w:val="sr-Cyrl-CS"/>
              </w:rPr>
              <w:t>ДУЖНИК – ИЗДАВАЛАЦ МЕНИЦЕ</w:t>
            </w:r>
          </w:p>
        </w:tc>
      </w:tr>
      <w:tr w:rsidR="00D11408" w:rsidRPr="004C3596" w:rsidTr="00D11408">
        <w:tc>
          <w:tcPr>
            <w:tcW w:w="4428" w:type="dxa"/>
            <w:gridSpan w:val="2"/>
            <w:tcBorders>
              <w:top w:val="single" w:sz="4" w:space="0" w:color="auto"/>
            </w:tcBorders>
            <w:shd w:val="clear" w:color="auto" w:fill="auto"/>
          </w:tcPr>
          <w:p w:rsidR="00D11408" w:rsidRPr="004C3596" w:rsidRDefault="00D11408" w:rsidP="00D11408">
            <w:pPr>
              <w:jc w:val="both"/>
              <w:rPr>
                <w:b/>
                <w:sz w:val="22"/>
                <w:szCs w:val="22"/>
                <w:lang w:val="sr-Cyrl-CS"/>
              </w:rPr>
            </w:pPr>
          </w:p>
        </w:tc>
        <w:tc>
          <w:tcPr>
            <w:tcW w:w="1260" w:type="dxa"/>
            <w:shd w:val="clear" w:color="auto" w:fill="auto"/>
          </w:tcPr>
          <w:p w:rsidR="00D11408" w:rsidRPr="004C3596" w:rsidRDefault="00D11408" w:rsidP="00D11408">
            <w:pPr>
              <w:jc w:val="right"/>
              <w:rPr>
                <w:sz w:val="22"/>
                <w:szCs w:val="22"/>
                <w:lang w:val="sr-Cyrl-CS"/>
              </w:rPr>
            </w:pPr>
          </w:p>
          <w:p w:rsidR="00D11408" w:rsidRPr="004C3596" w:rsidRDefault="00D11408" w:rsidP="00D11408">
            <w:pPr>
              <w:jc w:val="right"/>
              <w:rPr>
                <w:sz w:val="22"/>
                <w:szCs w:val="22"/>
                <w:lang w:val="sr-Cyrl-CS"/>
              </w:rPr>
            </w:pPr>
            <w:r w:rsidRPr="004C3596">
              <w:rPr>
                <w:sz w:val="22"/>
                <w:szCs w:val="22"/>
                <w:lang w:val="sr-Cyrl-CS"/>
              </w:rPr>
              <w:t>МП</w:t>
            </w:r>
          </w:p>
        </w:tc>
        <w:tc>
          <w:tcPr>
            <w:tcW w:w="4140" w:type="dxa"/>
            <w:tcBorders>
              <w:bottom w:val="single" w:sz="4" w:space="0" w:color="auto"/>
            </w:tcBorders>
            <w:shd w:val="clear" w:color="auto" w:fill="auto"/>
          </w:tcPr>
          <w:p w:rsidR="00D11408" w:rsidRPr="004C3596" w:rsidRDefault="00D11408" w:rsidP="00D11408">
            <w:pPr>
              <w:jc w:val="center"/>
              <w:rPr>
                <w:b/>
                <w:sz w:val="22"/>
                <w:szCs w:val="22"/>
                <w:lang w:val="sr-Cyrl-CS"/>
              </w:rPr>
            </w:pPr>
          </w:p>
        </w:tc>
      </w:tr>
      <w:tr w:rsidR="00D11408" w:rsidRPr="004C3596" w:rsidTr="00D11408">
        <w:tc>
          <w:tcPr>
            <w:tcW w:w="4428" w:type="dxa"/>
            <w:gridSpan w:val="2"/>
            <w:shd w:val="clear" w:color="auto" w:fill="auto"/>
          </w:tcPr>
          <w:p w:rsidR="00D11408" w:rsidRPr="004C3596" w:rsidRDefault="00D11408" w:rsidP="00D11408">
            <w:pPr>
              <w:jc w:val="both"/>
              <w:rPr>
                <w:b/>
                <w:sz w:val="22"/>
                <w:szCs w:val="22"/>
                <w:lang w:val="sr-Cyrl-CS"/>
              </w:rPr>
            </w:pPr>
          </w:p>
        </w:tc>
        <w:tc>
          <w:tcPr>
            <w:tcW w:w="1260" w:type="dxa"/>
            <w:shd w:val="clear" w:color="auto" w:fill="auto"/>
          </w:tcPr>
          <w:p w:rsidR="00D11408" w:rsidRPr="004C3596" w:rsidRDefault="00D11408" w:rsidP="00D11408">
            <w:pPr>
              <w:jc w:val="both"/>
              <w:rPr>
                <w:b/>
                <w:sz w:val="22"/>
                <w:szCs w:val="22"/>
                <w:lang w:val="sr-Cyrl-CS"/>
              </w:rPr>
            </w:pPr>
          </w:p>
        </w:tc>
        <w:tc>
          <w:tcPr>
            <w:tcW w:w="4140" w:type="dxa"/>
            <w:tcBorders>
              <w:top w:val="single" w:sz="4" w:space="0" w:color="auto"/>
            </w:tcBorders>
            <w:shd w:val="clear" w:color="auto" w:fill="auto"/>
          </w:tcPr>
          <w:p w:rsidR="00D11408" w:rsidRPr="004C3596" w:rsidRDefault="00D11408" w:rsidP="00D11408">
            <w:pPr>
              <w:jc w:val="center"/>
              <w:rPr>
                <w:sz w:val="22"/>
                <w:szCs w:val="22"/>
                <w:lang w:val="sr-Latn-RS"/>
              </w:rPr>
            </w:pPr>
            <w:r w:rsidRPr="004C3596">
              <w:rPr>
                <w:sz w:val="22"/>
                <w:szCs w:val="22"/>
                <w:lang w:val="sr-Cyrl-CS"/>
              </w:rPr>
              <w:t>Потпис овлашћеног лиц</w:t>
            </w:r>
            <w:r w:rsidRPr="004C3596">
              <w:rPr>
                <w:sz w:val="22"/>
                <w:szCs w:val="22"/>
                <w:lang w:val="sr-Latn-RS"/>
              </w:rPr>
              <w:t>a</w:t>
            </w:r>
          </w:p>
        </w:tc>
      </w:tr>
    </w:tbl>
    <w:p w:rsidR="00D11408" w:rsidRDefault="00D11408" w:rsidP="00D11408">
      <w:pPr>
        <w:jc w:val="both"/>
        <w:rPr>
          <w:sz w:val="22"/>
          <w:szCs w:val="22"/>
          <w:highlight w:val="yellow"/>
          <w:lang w:val="sr-Cyrl-RS"/>
        </w:rPr>
      </w:pPr>
    </w:p>
    <w:p w:rsidR="00D11408" w:rsidRPr="004C3596" w:rsidRDefault="00D11408" w:rsidP="00D11408">
      <w:pPr>
        <w:jc w:val="both"/>
        <w:rPr>
          <w:sz w:val="22"/>
          <w:szCs w:val="22"/>
          <w:highlight w:val="yellow"/>
          <w:lang w:val="sr-Cyrl-RS"/>
        </w:rPr>
      </w:pPr>
    </w:p>
    <w:p w:rsidR="00D11408" w:rsidRDefault="00D11408" w:rsidP="00D11408">
      <w:pPr>
        <w:ind w:firstLine="720"/>
        <w:rPr>
          <w:sz w:val="22"/>
          <w:szCs w:val="22"/>
          <w:lang w:val="sr-Cyrl-CS"/>
        </w:rPr>
      </w:pPr>
      <w:r w:rsidRPr="004C359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D11408" w:rsidRPr="004C3596" w:rsidRDefault="00D11408" w:rsidP="00D11408">
      <w:pPr>
        <w:ind w:firstLine="720"/>
        <w:rPr>
          <w:sz w:val="22"/>
          <w:szCs w:val="22"/>
          <w:lang w:val="sr-Cyrl-CS"/>
        </w:rPr>
      </w:pPr>
    </w:p>
    <w:tbl>
      <w:tblPr>
        <w:tblW w:w="0" w:type="auto"/>
        <w:tblLook w:val="01E0" w:firstRow="1" w:lastRow="1" w:firstColumn="1" w:lastColumn="1" w:noHBand="0" w:noVBand="0"/>
      </w:tblPr>
      <w:tblGrid>
        <w:gridCol w:w="1500"/>
        <w:gridCol w:w="7786"/>
      </w:tblGrid>
      <w:tr w:rsidR="00D11408" w:rsidRPr="004C3596" w:rsidTr="00D11408">
        <w:tc>
          <w:tcPr>
            <w:tcW w:w="1548" w:type="dxa"/>
            <w:shd w:val="clear" w:color="auto" w:fill="auto"/>
          </w:tcPr>
          <w:p w:rsidR="00D11408" w:rsidRPr="004C3596" w:rsidRDefault="00D11408" w:rsidP="00D11408">
            <w:pPr>
              <w:rPr>
                <w:b/>
                <w:sz w:val="22"/>
                <w:szCs w:val="22"/>
                <w:lang w:val="sr-Cyrl-CS"/>
              </w:rPr>
            </w:pPr>
            <w:r w:rsidRPr="004C3596">
              <w:rPr>
                <w:b/>
                <w:sz w:val="22"/>
                <w:szCs w:val="22"/>
                <w:lang w:val="sr-Cyrl-CS"/>
              </w:rPr>
              <w:t>ДУЖНИК:</w:t>
            </w:r>
          </w:p>
        </w:tc>
        <w:tc>
          <w:tcPr>
            <w:tcW w:w="8100" w:type="dxa"/>
            <w:shd w:val="clear" w:color="auto" w:fill="auto"/>
          </w:tcPr>
          <w:p w:rsidR="00D11408" w:rsidRPr="004C3596" w:rsidRDefault="00D11408" w:rsidP="00D11408">
            <w:pPr>
              <w:rPr>
                <w:b/>
                <w:sz w:val="22"/>
                <w:szCs w:val="22"/>
                <w:lang w:val="sr-Cyrl-CS"/>
              </w:rPr>
            </w:pPr>
            <w:r w:rsidRPr="004C3596">
              <w:rPr>
                <w:b/>
                <w:sz w:val="22"/>
                <w:szCs w:val="22"/>
                <w:lang w:val="sr-Cyrl-CS"/>
              </w:rPr>
              <w:t>Пун назив и седиште:__________________________________________________</w:t>
            </w:r>
          </w:p>
          <w:p w:rsidR="00D11408" w:rsidRPr="004C3596" w:rsidRDefault="00D11408" w:rsidP="00D11408">
            <w:pPr>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b/>
                <w:sz w:val="22"/>
                <w:szCs w:val="22"/>
                <w:lang w:val="sr-Latn-CS"/>
              </w:rPr>
              <w:t>_________________</w:t>
            </w:r>
            <w:r w:rsidRPr="004C3596">
              <w:rPr>
                <w:b/>
                <w:sz w:val="22"/>
                <w:szCs w:val="22"/>
                <w:lang w:val="sr-Cyrl-CS"/>
              </w:rPr>
              <w:t>______  Матични број:___________________________</w:t>
            </w:r>
          </w:p>
          <w:p w:rsidR="00D11408" w:rsidRPr="004C3596" w:rsidRDefault="00D11408" w:rsidP="00D11408">
            <w:pPr>
              <w:rPr>
                <w:b/>
                <w:sz w:val="22"/>
                <w:szCs w:val="22"/>
                <w:lang w:val="sr-Cyrl-CS"/>
              </w:rPr>
            </w:pPr>
            <w:r w:rsidRPr="004C3596">
              <w:rPr>
                <w:b/>
                <w:sz w:val="22"/>
                <w:szCs w:val="22"/>
                <w:lang w:val="sr-Cyrl-CS"/>
              </w:rPr>
              <w:t>Текући рачун:____________________код: _____________________(назив банке),</w:t>
            </w:r>
          </w:p>
          <w:p w:rsidR="00D11408" w:rsidRPr="004C3596" w:rsidRDefault="00D11408" w:rsidP="00D11408">
            <w:pPr>
              <w:rPr>
                <w:b/>
                <w:sz w:val="22"/>
                <w:szCs w:val="22"/>
                <w:lang w:val="sr-Cyrl-CS"/>
              </w:rPr>
            </w:pPr>
          </w:p>
        </w:tc>
      </w:tr>
      <w:tr w:rsidR="00D11408" w:rsidRPr="004C3596" w:rsidTr="00D11408">
        <w:tc>
          <w:tcPr>
            <w:tcW w:w="9648" w:type="dxa"/>
            <w:gridSpan w:val="2"/>
            <w:shd w:val="clear" w:color="auto" w:fill="auto"/>
          </w:tcPr>
          <w:p w:rsidR="00D11408" w:rsidRPr="004C3596" w:rsidRDefault="00D11408" w:rsidP="00D11408">
            <w:pPr>
              <w:jc w:val="center"/>
              <w:rPr>
                <w:b/>
                <w:sz w:val="22"/>
                <w:szCs w:val="22"/>
                <w:lang w:val="sr-Cyrl-CS"/>
              </w:rPr>
            </w:pPr>
          </w:p>
          <w:p w:rsidR="00D11408" w:rsidRPr="004C3596" w:rsidRDefault="00D11408" w:rsidP="00D11408">
            <w:pPr>
              <w:jc w:val="center"/>
              <w:rPr>
                <w:b/>
                <w:sz w:val="22"/>
                <w:szCs w:val="22"/>
                <w:lang w:val="sr-Cyrl-CS"/>
              </w:rPr>
            </w:pPr>
            <w:r w:rsidRPr="004C3596">
              <w:rPr>
                <w:b/>
                <w:sz w:val="22"/>
                <w:szCs w:val="22"/>
                <w:lang w:val="sr-Cyrl-CS"/>
              </w:rPr>
              <w:t>И з д а ј е</w:t>
            </w:r>
          </w:p>
        </w:tc>
      </w:tr>
    </w:tbl>
    <w:p w:rsidR="00D11408" w:rsidRPr="004C3596" w:rsidRDefault="00D11408" w:rsidP="00D11408">
      <w:pPr>
        <w:rPr>
          <w:b/>
          <w:sz w:val="22"/>
          <w:szCs w:val="22"/>
          <w:lang w:val="sr-Cyrl-CS"/>
        </w:rPr>
      </w:pPr>
    </w:p>
    <w:p w:rsidR="00D11408" w:rsidRPr="004C3596" w:rsidRDefault="00D11408" w:rsidP="00D11408">
      <w:pPr>
        <w:jc w:val="center"/>
        <w:rPr>
          <w:b/>
          <w:sz w:val="22"/>
          <w:szCs w:val="22"/>
          <w:lang w:val="sr-Cyrl-CS"/>
        </w:rPr>
      </w:pPr>
      <w:r w:rsidRPr="004C3596">
        <w:rPr>
          <w:b/>
          <w:sz w:val="22"/>
          <w:szCs w:val="22"/>
          <w:lang w:val="sr-Cyrl-CS"/>
        </w:rPr>
        <w:t>МЕНИЧНО ПИСМО – ОВЛАШЋЕЊЕ</w:t>
      </w:r>
    </w:p>
    <w:p w:rsidR="00D11408" w:rsidRPr="004C3596" w:rsidRDefault="00D11408" w:rsidP="00D11408">
      <w:pPr>
        <w:jc w:val="center"/>
        <w:rPr>
          <w:b/>
          <w:sz w:val="22"/>
          <w:szCs w:val="22"/>
          <w:lang w:val="sr-Cyrl-CS"/>
        </w:rPr>
      </w:pPr>
      <w:r w:rsidRPr="004C3596">
        <w:rPr>
          <w:b/>
          <w:sz w:val="22"/>
          <w:szCs w:val="22"/>
          <w:lang w:val="sr-Cyrl-CS"/>
        </w:rPr>
        <w:t>ЗА КОРИСНИКА БЛАНКО СОЛО МЕНИЦЕ</w:t>
      </w:r>
    </w:p>
    <w:p w:rsidR="00D11408" w:rsidRPr="004C3596" w:rsidRDefault="00D11408" w:rsidP="00D11408">
      <w:pPr>
        <w:rPr>
          <w:b/>
          <w:sz w:val="22"/>
          <w:szCs w:val="22"/>
          <w:lang w:val="sr-Cyrl-CS"/>
        </w:rPr>
      </w:pPr>
    </w:p>
    <w:tbl>
      <w:tblPr>
        <w:tblW w:w="0" w:type="auto"/>
        <w:tblLook w:val="01E0" w:firstRow="1" w:lastRow="1" w:firstColumn="1" w:lastColumn="1" w:noHBand="0" w:noVBand="0"/>
      </w:tblPr>
      <w:tblGrid>
        <w:gridCol w:w="1587"/>
        <w:gridCol w:w="7699"/>
      </w:tblGrid>
      <w:tr w:rsidR="00D11408" w:rsidRPr="004C3596" w:rsidTr="00D11408">
        <w:tc>
          <w:tcPr>
            <w:tcW w:w="1548" w:type="dxa"/>
            <w:shd w:val="clear" w:color="auto" w:fill="auto"/>
          </w:tcPr>
          <w:p w:rsidR="00D11408" w:rsidRPr="004C3596" w:rsidRDefault="00D11408" w:rsidP="00D11408">
            <w:pPr>
              <w:rPr>
                <w:b/>
                <w:sz w:val="22"/>
                <w:szCs w:val="22"/>
                <w:lang w:val="sr-Cyrl-CS"/>
              </w:rPr>
            </w:pPr>
            <w:r w:rsidRPr="004C3596">
              <w:rPr>
                <w:b/>
                <w:sz w:val="22"/>
                <w:szCs w:val="22"/>
                <w:lang w:val="sr-Cyrl-CS"/>
              </w:rPr>
              <w:t>КОРИСНИК:</w:t>
            </w:r>
          </w:p>
          <w:p w:rsidR="00D11408" w:rsidRPr="004C3596" w:rsidRDefault="00D11408" w:rsidP="00D11408">
            <w:pPr>
              <w:rPr>
                <w:b/>
                <w:sz w:val="22"/>
                <w:szCs w:val="22"/>
                <w:lang w:val="sr-Cyrl-CS"/>
              </w:rPr>
            </w:pPr>
            <w:r w:rsidRPr="004C3596">
              <w:rPr>
                <w:b/>
                <w:sz w:val="22"/>
                <w:szCs w:val="22"/>
                <w:lang w:val="sr-Cyrl-CS"/>
              </w:rPr>
              <w:t>(поверилац)</w:t>
            </w:r>
          </w:p>
        </w:tc>
        <w:tc>
          <w:tcPr>
            <w:tcW w:w="8100" w:type="dxa"/>
            <w:shd w:val="clear" w:color="auto" w:fill="auto"/>
          </w:tcPr>
          <w:p w:rsidR="00D11408" w:rsidRPr="004C3596" w:rsidRDefault="00D11408" w:rsidP="00D11408">
            <w:pPr>
              <w:jc w:val="both"/>
              <w:rPr>
                <w:sz w:val="22"/>
                <w:szCs w:val="22"/>
                <w:lang w:val="sr-Cyrl-CS"/>
              </w:rPr>
            </w:pPr>
            <w:r w:rsidRPr="004C3596">
              <w:rPr>
                <w:b/>
                <w:sz w:val="22"/>
                <w:szCs w:val="22"/>
                <w:lang w:val="sr-Cyrl-CS"/>
              </w:rPr>
              <w:t>Пун назив и седиште:</w:t>
            </w:r>
            <w:r w:rsidRPr="004C3596">
              <w:rPr>
                <w:sz w:val="22"/>
                <w:szCs w:val="22"/>
              </w:rPr>
              <w:t xml:space="preserve"> </w:t>
            </w:r>
            <w:r w:rsidRPr="004C3596">
              <w:rPr>
                <w:sz w:val="22"/>
                <w:szCs w:val="22"/>
                <w:lang w:val="sr-Cyrl-CS"/>
              </w:rPr>
              <w:t>КЛИНИЧКИ ЦЕНТАР ВОЈВОДИНЕ, ул. Хајдук Вељкова бр. 1, Нови Сад</w:t>
            </w:r>
          </w:p>
          <w:p w:rsidR="00D11408" w:rsidRPr="004C3596" w:rsidRDefault="00D11408" w:rsidP="00D11408">
            <w:pPr>
              <w:jc w:val="both"/>
              <w:rPr>
                <w:b/>
                <w:sz w:val="22"/>
                <w:szCs w:val="22"/>
                <w:lang w:val="sr-Cyrl-CS"/>
              </w:rPr>
            </w:pPr>
            <w:r w:rsidRPr="004C3596">
              <w:rPr>
                <w:b/>
                <w:sz w:val="22"/>
                <w:szCs w:val="22"/>
                <w:lang w:val="sr-Cyrl-CS"/>
              </w:rPr>
              <w:t>ПИБ</w:t>
            </w:r>
            <w:r w:rsidRPr="004C3596">
              <w:rPr>
                <w:b/>
                <w:sz w:val="22"/>
                <w:szCs w:val="22"/>
                <w:lang w:val="sr-Latn-CS"/>
              </w:rPr>
              <w:t>:</w:t>
            </w:r>
            <w:r w:rsidRPr="004C3596">
              <w:rPr>
                <w:b/>
                <w:sz w:val="22"/>
                <w:szCs w:val="22"/>
                <w:lang w:val="sr-Cyrl-CS"/>
              </w:rPr>
              <w:t xml:space="preserve"> </w:t>
            </w:r>
            <w:r w:rsidRPr="004C3596">
              <w:rPr>
                <w:sz w:val="22"/>
                <w:szCs w:val="22"/>
                <w:lang w:val="sr-Latn-CS"/>
              </w:rPr>
              <w:t>101696893</w:t>
            </w:r>
            <w:r w:rsidRPr="004C3596">
              <w:rPr>
                <w:b/>
                <w:sz w:val="22"/>
                <w:szCs w:val="22"/>
                <w:lang w:val="sr-Cyrl-CS"/>
              </w:rPr>
              <w:t xml:space="preserve">  Матични број:</w:t>
            </w:r>
            <w:r w:rsidRPr="004C3596">
              <w:rPr>
                <w:sz w:val="22"/>
                <w:szCs w:val="22"/>
              </w:rPr>
              <w:t xml:space="preserve"> </w:t>
            </w:r>
            <w:r w:rsidRPr="004C3596">
              <w:rPr>
                <w:sz w:val="22"/>
                <w:szCs w:val="22"/>
                <w:lang w:val="sr-Cyrl-CS"/>
              </w:rPr>
              <w:t>08664161</w:t>
            </w:r>
          </w:p>
          <w:p w:rsidR="00D11408" w:rsidRPr="004C3596" w:rsidRDefault="00D11408" w:rsidP="00D11408">
            <w:pPr>
              <w:jc w:val="both"/>
              <w:rPr>
                <w:sz w:val="22"/>
                <w:szCs w:val="22"/>
                <w:lang w:val="sr-Cyrl-CS"/>
              </w:rPr>
            </w:pPr>
            <w:r w:rsidRPr="004C3596">
              <w:rPr>
                <w:b/>
                <w:sz w:val="22"/>
                <w:szCs w:val="22"/>
                <w:lang w:val="sr-Cyrl-CS"/>
              </w:rPr>
              <w:t xml:space="preserve">Текући рачун: </w:t>
            </w:r>
            <w:r w:rsidRPr="004C3596">
              <w:rPr>
                <w:sz w:val="22"/>
                <w:szCs w:val="22"/>
                <w:lang w:val="sr-Cyrl-CS"/>
              </w:rPr>
              <w:t>840-577661-50,</w:t>
            </w:r>
            <w:r w:rsidRPr="004C3596">
              <w:rPr>
                <w:b/>
                <w:sz w:val="22"/>
                <w:szCs w:val="22"/>
                <w:lang w:val="sr-Cyrl-CS"/>
              </w:rPr>
              <w:t xml:space="preserve">  код : </w:t>
            </w:r>
            <w:r w:rsidRPr="004C3596">
              <w:rPr>
                <w:sz w:val="22"/>
                <w:szCs w:val="22"/>
                <w:lang w:val="sr-Cyrl-CS"/>
              </w:rPr>
              <w:t>Управа за трезор –Република Србија,</w:t>
            </w:r>
          </w:p>
          <w:p w:rsidR="00D11408" w:rsidRPr="004C3596" w:rsidRDefault="00D11408" w:rsidP="00D11408">
            <w:pPr>
              <w:jc w:val="both"/>
              <w:rPr>
                <w:b/>
                <w:sz w:val="22"/>
                <w:szCs w:val="22"/>
                <w:lang w:val="sr-Cyrl-CS"/>
              </w:rPr>
            </w:pPr>
            <w:r w:rsidRPr="004C3596">
              <w:rPr>
                <w:sz w:val="22"/>
                <w:szCs w:val="22"/>
                <w:lang w:val="sr-Cyrl-CS"/>
              </w:rPr>
              <w:t xml:space="preserve">Министарство финансија, </w:t>
            </w:r>
          </w:p>
        </w:tc>
      </w:tr>
    </w:tbl>
    <w:p w:rsidR="00D11408" w:rsidRPr="004C3596" w:rsidRDefault="00D11408" w:rsidP="00D11408">
      <w:pPr>
        <w:jc w:val="both"/>
        <w:rPr>
          <w:sz w:val="22"/>
          <w:szCs w:val="22"/>
          <w:lang w:val="sr-Cyrl-CS"/>
        </w:rPr>
      </w:pPr>
    </w:p>
    <w:p w:rsidR="00D11408" w:rsidRPr="004C3596" w:rsidRDefault="00D11408" w:rsidP="00D11408">
      <w:pPr>
        <w:ind w:firstLine="720"/>
        <w:jc w:val="both"/>
        <w:rPr>
          <w:sz w:val="22"/>
          <w:szCs w:val="22"/>
          <w:lang w:val="sr-Cyrl-CS"/>
        </w:rPr>
      </w:pPr>
      <w:r w:rsidRPr="004C3596">
        <w:rPr>
          <w:sz w:val="22"/>
          <w:szCs w:val="22"/>
          <w:lang w:val="sr-Cyrl-CS"/>
        </w:rPr>
        <w:t xml:space="preserve">Менични дужник предаје Меничном повериоцу потписану и оверену, бланко соло меницу, серијског броја </w:t>
      </w:r>
      <w:r>
        <w:rPr>
          <w:sz w:val="22"/>
          <w:szCs w:val="22"/>
          <w:lang w:val="sr-Cyrl-CS"/>
        </w:rPr>
        <w:t>___________</w:t>
      </w:r>
      <w:r w:rsidRPr="004C3596">
        <w:rPr>
          <w:sz w:val="22"/>
          <w:szCs w:val="22"/>
          <w:lang w:val="sr-Cyrl-CS"/>
        </w:rPr>
        <w:t xml:space="preserve"> као средство финансијског обезбеђења за  </w:t>
      </w:r>
      <w:r w:rsidRPr="004C3596">
        <w:rPr>
          <w:b/>
          <w:sz w:val="22"/>
          <w:szCs w:val="22"/>
          <w:lang w:val="sr-Cyrl-CS"/>
        </w:rPr>
        <w:t xml:space="preserve">за отклањање недостатака у гарантном року у висини 10% укупне вредности  уговора без ПДВ-а </w:t>
      </w:r>
      <w:r w:rsidRPr="004C3596">
        <w:rPr>
          <w:sz w:val="22"/>
          <w:szCs w:val="22"/>
          <w:lang w:val="sr-Cyrl-CS"/>
        </w:rPr>
        <w:t xml:space="preserve">и овлашћује Меничног повериоца да предату меницу може попунити до максималног износа од ___________________ динара (словима </w:t>
      </w:r>
      <w:r>
        <w:rPr>
          <w:sz w:val="22"/>
          <w:szCs w:val="22"/>
          <w:lang w:val="sr-Cyrl-CS"/>
        </w:rPr>
        <w:t>_________________</w:t>
      </w:r>
      <w:r w:rsidRPr="004C3596">
        <w:rPr>
          <w:sz w:val="22"/>
          <w:szCs w:val="22"/>
          <w:lang w:val="sr-Cyrl-CS"/>
        </w:rPr>
        <w:t xml:space="preserve">динара), по уговору о јавној набавци број _____________, назив јавне набавке </w:t>
      </w:r>
      <w:r>
        <w:rPr>
          <w:sz w:val="22"/>
          <w:szCs w:val="22"/>
          <w:lang w:val="sr-Cyrl-CS"/>
        </w:rPr>
        <w:t>______________________________</w:t>
      </w:r>
      <w:r w:rsidRPr="004C3596">
        <w:rPr>
          <w:sz w:val="22"/>
          <w:szCs w:val="22"/>
          <w:lang w:val="sr-Cyrl-CS"/>
        </w:rPr>
        <w:t>,заведен код наручиоца–повериоца под бројем____________ дана _________________, уколико као дужник не изврши уговорене обавезе у предвиђеном року.</w:t>
      </w:r>
    </w:p>
    <w:p w:rsidR="00D11408" w:rsidRPr="004C3596" w:rsidRDefault="00D11408" w:rsidP="00D11408">
      <w:pPr>
        <w:ind w:firstLine="720"/>
        <w:jc w:val="both"/>
        <w:rPr>
          <w:sz w:val="22"/>
          <w:szCs w:val="22"/>
          <w:lang w:val="sr-Cyrl-CS"/>
        </w:rPr>
      </w:pPr>
      <w:r w:rsidRPr="004C3596">
        <w:rPr>
          <w:sz w:val="22"/>
          <w:szCs w:val="22"/>
          <w:lang w:val="sr-Cyrl-CS"/>
        </w:rPr>
        <w:t xml:space="preserve">Рок важности менице и меничног овлашћења </w:t>
      </w:r>
      <w:r>
        <w:rPr>
          <w:sz w:val="22"/>
          <w:szCs w:val="22"/>
          <w:lang w:val="sr-Cyrl-CS"/>
        </w:rPr>
        <w:t>_____</w:t>
      </w:r>
      <w:r w:rsidRPr="004C3596">
        <w:rPr>
          <w:sz w:val="22"/>
          <w:szCs w:val="22"/>
          <w:lang w:val="sr-Cyrl-CS"/>
        </w:rPr>
        <w:t xml:space="preserve">( рок важности је </w:t>
      </w:r>
      <w:r w:rsidRPr="004C3596">
        <w:rPr>
          <w:sz w:val="22"/>
          <w:szCs w:val="22"/>
          <w:lang w:val="sr-Latn-RS"/>
        </w:rPr>
        <w:t>30</w:t>
      </w:r>
      <w:r w:rsidRPr="004C3596">
        <w:rPr>
          <w:sz w:val="22"/>
          <w:szCs w:val="22"/>
          <w:lang w:val="sr-Cyrl-CS"/>
        </w:rPr>
        <w:t xml:space="preserve"> дана дужи од дана рока за коначно извршење обавеза за које се меница и менично овлашћење  издаје).Меница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11408" w:rsidRPr="004C3596" w:rsidRDefault="00D11408" w:rsidP="00D11408">
      <w:pPr>
        <w:ind w:firstLine="720"/>
        <w:jc w:val="both"/>
        <w:rPr>
          <w:sz w:val="22"/>
          <w:szCs w:val="22"/>
          <w:lang w:val="ru-RU"/>
        </w:rPr>
      </w:pPr>
      <w:r w:rsidRPr="004C359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D11408" w:rsidRPr="004C3596" w:rsidRDefault="00D11408" w:rsidP="00D11408">
      <w:pPr>
        <w:ind w:firstLine="720"/>
        <w:jc w:val="both"/>
        <w:rPr>
          <w:sz w:val="22"/>
          <w:szCs w:val="22"/>
          <w:lang w:val="ru-RU"/>
        </w:rPr>
      </w:pPr>
      <w:r w:rsidRPr="004C3596">
        <w:rPr>
          <w:sz w:val="22"/>
          <w:szCs w:val="22"/>
          <w:lang w:val="ru-RU"/>
        </w:rPr>
        <w:t>Ово менично писмо – овлашћење сачињено је у 2 (два) истоветна</w:t>
      </w:r>
      <w:r w:rsidRPr="004C3596">
        <w:rPr>
          <w:b/>
          <w:sz w:val="22"/>
          <w:szCs w:val="22"/>
          <w:lang w:val="ru-RU"/>
        </w:rPr>
        <w:t xml:space="preserve"> </w:t>
      </w:r>
      <w:r w:rsidRPr="004C3596">
        <w:rPr>
          <w:sz w:val="22"/>
          <w:szCs w:val="22"/>
          <w:lang w:val="ru-RU"/>
        </w:rPr>
        <w:t>примерка, од којих је 1 (један) примерак за Повериоца, а 1 (један) задржава Дужник.</w:t>
      </w:r>
    </w:p>
    <w:p w:rsidR="00D11408" w:rsidRPr="004C3596" w:rsidRDefault="00D11408" w:rsidP="00D11408">
      <w:pPr>
        <w:jc w:val="both"/>
        <w:rPr>
          <w:sz w:val="22"/>
          <w:szCs w:val="22"/>
          <w:lang w:val="sr-Cyrl-CS"/>
        </w:rPr>
      </w:pPr>
      <w:r w:rsidRPr="004C3596">
        <w:rPr>
          <w:sz w:val="22"/>
          <w:szCs w:val="22"/>
          <w:lang w:val="ru-RU"/>
        </w:rPr>
        <w:t xml:space="preserve">Прилог: - меница серијски број </w:t>
      </w:r>
      <w:r w:rsidRPr="004C3596">
        <w:rPr>
          <w:sz w:val="22"/>
          <w:szCs w:val="22"/>
          <w:lang w:val="sr-Cyrl-CS"/>
        </w:rPr>
        <w:t xml:space="preserve">_____________________  </w:t>
      </w:r>
    </w:p>
    <w:p w:rsidR="00D11408" w:rsidRPr="004C3596" w:rsidRDefault="00D11408" w:rsidP="00D11408">
      <w:pPr>
        <w:jc w:val="both"/>
        <w:rPr>
          <w:sz w:val="22"/>
          <w:szCs w:val="22"/>
          <w:lang w:val="sr-Cyrl-CS"/>
        </w:rPr>
      </w:pPr>
      <w:r w:rsidRPr="004C3596">
        <w:rPr>
          <w:sz w:val="22"/>
          <w:szCs w:val="22"/>
          <w:lang w:val="sr-Cyrl-CS"/>
        </w:rPr>
        <w:t xml:space="preserve">              - картон депонованих потписа</w:t>
      </w:r>
    </w:p>
    <w:p w:rsidR="00D11408" w:rsidRPr="004C3596" w:rsidRDefault="00D11408" w:rsidP="00D11408">
      <w:pPr>
        <w:jc w:val="both"/>
        <w:rPr>
          <w:sz w:val="22"/>
          <w:szCs w:val="22"/>
          <w:lang w:val="sr-Cyrl-CS"/>
        </w:rPr>
      </w:pPr>
      <w:r w:rsidRPr="004C3596">
        <w:rPr>
          <w:sz w:val="22"/>
          <w:szCs w:val="22"/>
          <w:lang w:val="sr-Cyrl-CS"/>
        </w:rPr>
        <w:t xml:space="preserve">              - оверени потиси лица овлашћених за заступање</w:t>
      </w:r>
    </w:p>
    <w:p w:rsidR="00D11408" w:rsidRPr="004C3596" w:rsidRDefault="00D11408" w:rsidP="00D11408">
      <w:pPr>
        <w:jc w:val="both"/>
        <w:rPr>
          <w:sz w:val="22"/>
          <w:szCs w:val="22"/>
          <w:lang w:val="sr-Cyrl-CS"/>
        </w:rPr>
      </w:pPr>
      <w:r w:rsidRPr="004C3596">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D11408" w:rsidRPr="004C3596" w:rsidTr="00D11408">
        <w:trPr>
          <w:gridAfter w:val="3"/>
          <w:wAfter w:w="5688" w:type="dxa"/>
        </w:trPr>
        <w:tc>
          <w:tcPr>
            <w:tcW w:w="4140" w:type="dxa"/>
            <w:shd w:val="clear" w:color="auto" w:fill="auto"/>
          </w:tcPr>
          <w:p w:rsidR="00D11408" w:rsidRPr="004C3596" w:rsidRDefault="00D11408" w:rsidP="00D11408">
            <w:pPr>
              <w:rPr>
                <w:b/>
                <w:sz w:val="22"/>
                <w:szCs w:val="22"/>
                <w:lang w:val="sr-Cyrl-CS"/>
              </w:rPr>
            </w:pPr>
          </w:p>
        </w:tc>
      </w:tr>
      <w:tr w:rsidR="00D11408" w:rsidRPr="004C3596" w:rsidTr="00D11408">
        <w:tc>
          <w:tcPr>
            <w:tcW w:w="4428" w:type="dxa"/>
            <w:gridSpan w:val="2"/>
            <w:shd w:val="clear" w:color="auto" w:fill="auto"/>
          </w:tcPr>
          <w:p w:rsidR="00D11408" w:rsidRPr="004C3596" w:rsidRDefault="00D11408" w:rsidP="00D11408">
            <w:pPr>
              <w:jc w:val="both"/>
              <w:rPr>
                <w:b/>
                <w:sz w:val="22"/>
                <w:szCs w:val="22"/>
                <w:lang w:val="sr-Cyrl-CS"/>
              </w:rPr>
            </w:pPr>
          </w:p>
        </w:tc>
        <w:tc>
          <w:tcPr>
            <w:tcW w:w="1260" w:type="dxa"/>
            <w:shd w:val="clear" w:color="auto" w:fill="auto"/>
          </w:tcPr>
          <w:p w:rsidR="00D11408" w:rsidRPr="004C3596" w:rsidRDefault="00D11408" w:rsidP="00D11408">
            <w:pPr>
              <w:jc w:val="both"/>
              <w:rPr>
                <w:b/>
                <w:sz w:val="22"/>
                <w:szCs w:val="22"/>
                <w:lang w:val="sr-Cyrl-CS"/>
              </w:rPr>
            </w:pPr>
          </w:p>
        </w:tc>
        <w:tc>
          <w:tcPr>
            <w:tcW w:w="4140" w:type="dxa"/>
            <w:shd w:val="clear" w:color="auto" w:fill="auto"/>
          </w:tcPr>
          <w:p w:rsidR="00D11408" w:rsidRPr="004C3596" w:rsidRDefault="00D11408" w:rsidP="00D11408">
            <w:pPr>
              <w:jc w:val="center"/>
              <w:rPr>
                <w:b/>
                <w:sz w:val="22"/>
                <w:szCs w:val="22"/>
                <w:lang w:val="sr-Cyrl-CS"/>
              </w:rPr>
            </w:pPr>
          </w:p>
        </w:tc>
      </w:tr>
      <w:tr w:rsidR="00D11408" w:rsidRPr="004C3596" w:rsidTr="00D11408">
        <w:trPr>
          <w:trHeight w:val="212"/>
        </w:trPr>
        <w:tc>
          <w:tcPr>
            <w:tcW w:w="4428" w:type="dxa"/>
            <w:gridSpan w:val="2"/>
            <w:shd w:val="clear" w:color="auto" w:fill="auto"/>
          </w:tcPr>
          <w:p w:rsidR="00D11408" w:rsidRPr="004C3596" w:rsidRDefault="00D11408" w:rsidP="00D11408">
            <w:pPr>
              <w:jc w:val="center"/>
              <w:rPr>
                <w:b/>
                <w:sz w:val="22"/>
                <w:szCs w:val="22"/>
                <w:lang w:val="sr-Cyrl-CS"/>
              </w:rPr>
            </w:pPr>
            <w:r w:rsidRPr="004C3596">
              <w:rPr>
                <w:b/>
                <w:sz w:val="22"/>
                <w:szCs w:val="22"/>
                <w:lang w:val="sr-Cyrl-CS"/>
              </w:rPr>
              <w:t>Место и датум издавања Овлашћења:</w:t>
            </w:r>
          </w:p>
        </w:tc>
        <w:tc>
          <w:tcPr>
            <w:tcW w:w="1260" w:type="dxa"/>
            <w:shd w:val="clear" w:color="auto" w:fill="auto"/>
          </w:tcPr>
          <w:p w:rsidR="00D11408" w:rsidRPr="004C3596" w:rsidRDefault="00D11408" w:rsidP="00D11408">
            <w:pPr>
              <w:jc w:val="both"/>
              <w:rPr>
                <w:b/>
                <w:sz w:val="22"/>
                <w:szCs w:val="22"/>
                <w:lang w:val="sr-Cyrl-CS"/>
              </w:rPr>
            </w:pPr>
          </w:p>
        </w:tc>
        <w:tc>
          <w:tcPr>
            <w:tcW w:w="4140" w:type="dxa"/>
            <w:shd w:val="clear" w:color="auto" w:fill="auto"/>
          </w:tcPr>
          <w:p w:rsidR="00D11408" w:rsidRPr="004C3596" w:rsidRDefault="00D11408" w:rsidP="00D11408">
            <w:pPr>
              <w:jc w:val="center"/>
              <w:rPr>
                <w:b/>
                <w:sz w:val="22"/>
                <w:szCs w:val="22"/>
                <w:lang w:val="sr-Cyrl-CS"/>
              </w:rPr>
            </w:pPr>
          </w:p>
        </w:tc>
      </w:tr>
      <w:tr w:rsidR="00D11408" w:rsidRPr="004C3596" w:rsidTr="00D11408">
        <w:tc>
          <w:tcPr>
            <w:tcW w:w="4428" w:type="dxa"/>
            <w:gridSpan w:val="2"/>
            <w:tcBorders>
              <w:bottom w:val="single" w:sz="4" w:space="0" w:color="auto"/>
            </w:tcBorders>
            <w:shd w:val="clear" w:color="auto" w:fill="auto"/>
          </w:tcPr>
          <w:p w:rsidR="00D11408" w:rsidRPr="004C3596" w:rsidRDefault="00D11408" w:rsidP="00D11408">
            <w:pPr>
              <w:rPr>
                <w:sz w:val="22"/>
                <w:szCs w:val="22"/>
                <w:lang w:val="sr-Cyrl-CS"/>
              </w:rPr>
            </w:pPr>
          </w:p>
        </w:tc>
        <w:tc>
          <w:tcPr>
            <w:tcW w:w="1260" w:type="dxa"/>
            <w:shd w:val="clear" w:color="auto" w:fill="auto"/>
          </w:tcPr>
          <w:p w:rsidR="00D11408" w:rsidRPr="004C3596" w:rsidRDefault="00D11408" w:rsidP="00D11408">
            <w:pPr>
              <w:jc w:val="both"/>
              <w:rPr>
                <w:b/>
                <w:sz w:val="22"/>
                <w:szCs w:val="22"/>
                <w:lang w:val="sr-Cyrl-CS"/>
              </w:rPr>
            </w:pPr>
          </w:p>
        </w:tc>
        <w:tc>
          <w:tcPr>
            <w:tcW w:w="4140" w:type="dxa"/>
            <w:shd w:val="clear" w:color="auto" w:fill="auto"/>
          </w:tcPr>
          <w:p w:rsidR="00D11408" w:rsidRPr="004C3596" w:rsidRDefault="00D11408" w:rsidP="00D11408">
            <w:pPr>
              <w:rPr>
                <w:b/>
                <w:sz w:val="22"/>
                <w:szCs w:val="22"/>
                <w:lang w:val="sr-Cyrl-CS"/>
              </w:rPr>
            </w:pPr>
          </w:p>
          <w:p w:rsidR="00D11408" w:rsidRPr="004C3596" w:rsidRDefault="00D11408" w:rsidP="00D11408">
            <w:pPr>
              <w:rPr>
                <w:b/>
                <w:sz w:val="22"/>
                <w:szCs w:val="22"/>
                <w:lang w:val="sr-Cyrl-CS"/>
              </w:rPr>
            </w:pPr>
            <w:r w:rsidRPr="004C3596">
              <w:rPr>
                <w:b/>
                <w:sz w:val="22"/>
                <w:szCs w:val="22"/>
                <w:lang w:val="sr-Cyrl-CS"/>
              </w:rPr>
              <w:t>ДУЖНИК – ИЗДАВАЛАЦ МЕНИЦЕ</w:t>
            </w:r>
          </w:p>
        </w:tc>
      </w:tr>
      <w:tr w:rsidR="00D11408" w:rsidRPr="004C3596" w:rsidTr="00D11408">
        <w:tc>
          <w:tcPr>
            <w:tcW w:w="4428" w:type="dxa"/>
            <w:gridSpan w:val="2"/>
            <w:tcBorders>
              <w:top w:val="single" w:sz="4" w:space="0" w:color="auto"/>
            </w:tcBorders>
            <w:shd w:val="clear" w:color="auto" w:fill="auto"/>
          </w:tcPr>
          <w:p w:rsidR="00D11408" w:rsidRPr="004C3596" w:rsidRDefault="00D11408" w:rsidP="00D11408">
            <w:pPr>
              <w:jc w:val="both"/>
              <w:rPr>
                <w:b/>
                <w:sz w:val="22"/>
                <w:szCs w:val="22"/>
                <w:lang w:val="sr-Cyrl-CS"/>
              </w:rPr>
            </w:pPr>
          </w:p>
        </w:tc>
        <w:tc>
          <w:tcPr>
            <w:tcW w:w="1260" w:type="dxa"/>
            <w:shd w:val="clear" w:color="auto" w:fill="auto"/>
          </w:tcPr>
          <w:p w:rsidR="00D11408" w:rsidRPr="004C3596" w:rsidRDefault="00D11408" w:rsidP="00D11408">
            <w:pPr>
              <w:jc w:val="right"/>
              <w:rPr>
                <w:sz w:val="22"/>
                <w:szCs w:val="22"/>
                <w:lang w:val="sr-Cyrl-CS"/>
              </w:rPr>
            </w:pPr>
          </w:p>
          <w:p w:rsidR="00D11408" w:rsidRPr="004C3596" w:rsidRDefault="00D11408" w:rsidP="00D11408">
            <w:pPr>
              <w:jc w:val="right"/>
              <w:rPr>
                <w:sz w:val="22"/>
                <w:szCs w:val="22"/>
                <w:lang w:val="sr-Cyrl-CS"/>
              </w:rPr>
            </w:pPr>
            <w:r w:rsidRPr="004C3596">
              <w:rPr>
                <w:sz w:val="22"/>
                <w:szCs w:val="22"/>
                <w:lang w:val="sr-Cyrl-CS"/>
              </w:rPr>
              <w:t>МП</w:t>
            </w:r>
          </w:p>
        </w:tc>
        <w:tc>
          <w:tcPr>
            <w:tcW w:w="4140" w:type="dxa"/>
            <w:tcBorders>
              <w:bottom w:val="single" w:sz="4" w:space="0" w:color="auto"/>
            </w:tcBorders>
            <w:shd w:val="clear" w:color="auto" w:fill="auto"/>
          </w:tcPr>
          <w:p w:rsidR="00D11408" w:rsidRPr="004C3596" w:rsidRDefault="00D11408" w:rsidP="00D11408">
            <w:pPr>
              <w:jc w:val="center"/>
              <w:rPr>
                <w:b/>
                <w:sz w:val="22"/>
                <w:szCs w:val="22"/>
                <w:lang w:val="sr-Cyrl-CS"/>
              </w:rPr>
            </w:pPr>
          </w:p>
        </w:tc>
      </w:tr>
      <w:tr w:rsidR="00D11408" w:rsidRPr="004C3596" w:rsidTr="00D11408">
        <w:tc>
          <w:tcPr>
            <w:tcW w:w="4428" w:type="dxa"/>
            <w:gridSpan w:val="2"/>
            <w:shd w:val="clear" w:color="auto" w:fill="auto"/>
          </w:tcPr>
          <w:p w:rsidR="00D11408" w:rsidRPr="004C3596" w:rsidRDefault="00D11408" w:rsidP="00D11408">
            <w:pPr>
              <w:jc w:val="both"/>
              <w:rPr>
                <w:b/>
                <w:sz w:val="22"/>
                <w:szCs w:val="22"/>
                <w:lang w:val="sr-Cyrl-CS"/>
              </w:rPr>
            </w:pPr>
          </w:p>
        </w:tc>
        <w:tc>
          <w:tcPr>
            <w:tcW w:w="1260" w:type="dxa"/>
            <w:shd w:val="clear" w:color="auto" w:fill="auto"/>
          </w:tcPr>
          <w:p w:rsidR="00D11408" w:rsidRPr="004C3596" w:rsidRDefault="00D11408" w:rsidP="00D11408">
            <w:pPr>
              <w:jc w:val="both"/>
              <w:rPr>
                <w:b/>
                <w:sz w:val="22"/>
                <w:szCs w:val="22"/>
                <w:lang w:val="sr-Cyrl-CS"/>
              </w:rPr>
            </w:pPr>
          </w:p>
        </w:tc>
        <w:tc>
          <w:tcPr>
            <w:tcW w:w="4140" w:type="dxa"/>
            <w:tcBorders>
              <w:top w:val="single" w:sz="4" w:space="0" w:color="auto"/>
            </w:tcBorders>
            <w:shd w:val="clear" w:color="auto" w:fill="auto"/>
          </w:tcPr>
          <w:p w:rsidR="00D11408" w:rsidRPr="004C3596" w:rsidRDefault="00D11408" w:rsidP="00D11408">
            <w:pPr>
              <w:jc w:val="center"/>
              <w:rPr>
                <w:sz w:val="22"/>
                <w:szCs w:val="22"/>
                <w:lang w:val="sr-Cyrl-CS"/>
              </w:rPr>
            </w:pPr>
            <w:r w:rsidRPr="004C3596">
              <w:rPr>
                <w:sz w:val="22"/>
                <w:szCs w:val="22"/>
                <w:lang w:val="sr-Cyrl-CS"/>
              </w:rPr>
              <w:t>Потпис овлашћеног лица</w:t>
            </w:r>
          </w:p>
        </w:tc>
      </w:tr>
    </w:tbl>
    <w:p w:rsidR="00D11408" w:rsidRPr="00C35CDB" w:rsidRDefault="00D11408" w:rsidP="00247002">
      <w:pPr>
        <w:jc w:val="both"/>
        <w:rPr>
          <w:highlight w:val="green"/>
        </w:rPr>
      </w:pPr>
    </w:p>
    <w:p w:rsidR="00157CE6" w:rsidRPr="00AE1407" w:rsidRDefault="00157CE6" w:rsidP="00157CE6">
      <w:pPr>
        <w:pStyle w:val="ListParagraph"/>
        <w:numPr>
          <w:ilvl w:val="0"/>
          <w:numId w:val="26"/>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157CE6" w:rsidRPr="00AE1407" w:rsidRDefault="00157CE6" w:rsidP="00157CE6">
      <w:pPr>
        <w:spacing w:before="120" w:after="120"/>
        <w:jc w:val="both"/>
        <w:rPr>
          <w:b/>
          <w:i/>
        </w:rPr>
      </w:pPr>
      <w:r w:rsidRPr="00AE1407">
        <w:t xml:space="preserve">Предметна </w:t>
      </w:r>
      <w:r w:rsidRPr="00C3050F">
        <w:t>набавка не садржи поверљиве информације које наручилац ставља на располагање.</w:t>
      </w:r>
    </w:p>
    <w:p w:rsidR="00157CE6" w:rsidRPr="00C3050F" w:rsidRDefault="00157CE6" w:rsidP="00157CE6">
      <w:pPr>
        <w:jc w:val="both"/>
        <w:rPr>
          <w:b/>
          <w:bCs/>
          <w:lang w:val="sr-Cyrl-RS"/>
        </w:rPr>
      </w:pPr>
    </w:p>
    <w:p w:rsidR="00157CE6" w:rsidRPr="0068551F" w:rsidRDefault="00157CE6" w:rsidP="00157CE6">
      <w:pPr>
        <w:pStyle w:val="ListParagraph"/>
        <w:numPr>
          <w:ilvl w:val="0"/>
          <w:numId w:val="26"/>
        </w:numPr>
        <w:jc w:val="both"/>
        <w:rPr>
          <w:b/>
          <w:bCs/>
        </w:rPr>
      </w:pPr>
      <w:r w:rsidRPr="0068551F">
        <w:rPr>
          <w:b/>
          <w:bCs/>
        </w:rPr>
        <w:t>ДОДАТНЕ ИНФОРМАЦИЈЕ ИЛИ ПОЈАШЊЕЊА У ВЕЗИ СА ПРИПРЕМАЊЕМ ПОНУДЕ</w:t>
      </w:r>
    </w:p>
    <w:p w:rsidR="00157CE6" w:rsidRPr="00642456" w:rsidRDefault="00157CE6" w:rsidP="00157CE6">
      <w:pPr>
        <w:jc w:val="both"/>
        <w:rPr>
          <w:b/>
          <w:bCs/>
        </w:rPr>
      </w:pPr>
    </w:p>
    <w:p w:rsidR="00157CE6" w:rsidRDefault="00157CE6" w:rsidP="00157CE6">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rsidR="00157CE6" w:rsidRPr="00642456" w:rsidRDefault="00157CE6" w:rsidP="00157CE6">
      <w:pPr>
        <w:jc w:val="both"/>
        <w:rPr>
          <w:rFonts w:eastAsia="TimesNewRomanPSMT"/>
          <w:bCs/>
          <w:iCs/>
        </w:rPr>
      </w:pPr>
    </w:p>
    <w:p w:rsidR="00157CE6" w:rsidRPr="00642456" w:rsidRDefault="00157CE6" w:rsidP="00157CE6">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rsidR="00157CE6" w:rsidRPr="00642456" w:rsidRDefault="00157CE6" w:rsidP="00157CE6">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rsidR="00157CE6" w:rsidRPr="00642456" w:rsidRDefault="00157CE6" w:rsidP="00157CE6">
      <w:pPr>
        <w:pStyle w:val="ListParagraph"/>
        <w:ind w:left="360"/>
        <w:jc w:val="both"/>
        <w:rPr>
          <w:rFonts w:eastAsia="TimesNewRomanPSMT"/>
          <w:bCs/>
          <w:iCs/>
        </w:rPr>
      </w:pPr>
    </w:p>
    <w:p w:rsidR="00157CE6" w:rsidRPr="00642456" w:rsidRDefault="00157CE6" w:rsidP="00157CE6">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57CE6" w:rsidRPr="00642456" w:rsidRDefault="00157CE6" w:rsidP="00157CE6">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rsidR="00157CE6" w:rsidRPr="00642456" w:rsidRDefault="00157CE6" w:rsidP="00157CE6">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157CE6" w:rsidRPr="00642456" w:rsidRDefault="00157CE6" w:rsidP="00157CE6">
      <w:pPr>
        <w:jc w:val="both"/>
        <w:rPr>
          <w:bCs/>
        </w:rPr>
      </w:pPr>
      <w:r w:rsidRPr="00642456">
        <w:t xml:space="preserve">Тражење додатних информација или појашњења у вези са припремањем понуде телефоном није дозвољено. </w:t>
      </w:r>
    </w:p>
    <w:p w:rsidR="00157CE6" w:rsidRPr="00642456" w:rsidRDefault="00157CE6" w:rsidP="00157CE6">
      <w:pPr>
        <w:jc w:val="both"/>
      </w:pPr>
      <w:r w:rsidRPr="00642456">
        <w:rPr>
          <w:bCs/>
        </w:rPr>
        <w:t>Комуникација у поступку јавне набавке врши се искључиво на начин одређен чланом 20. Закона.</w:t>
      </w:r>
    </w:p>
    <w:p w:rsidR="00157CE6" w:rsidRPr="00AE1407" w:rsidRDefault="00157CE6" w:rsidP="00157CE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157CE6" w:rsidRDefault="00157CE6" w:rsidP="00157CE6">
      <w:pPr>
        <w:jc w:val="both"/>
        <w:rPr>
          <w:b/>
          <w:bCs/>
        </w:rPr>
      </w:pPr>
    </w:p>
    <w:p w:rsidR="00157CE6" w:rsidRDefault="00157CE6" w:rsidP="00157CE6">
      <w:pPr>
        <w:jc w:val="both"/>
        <w:rPr>
          <w:b/>
          <w:bCs/>
        </w:rPr>
      </w:pPr>
    </w:p>
    <w:p w:rsidR="00157CE6" w:rsidRPr="0068551F" w:rsidRDefault="00157CE6" w:rsidP="00157CE6">
      <w:pPr>
        <w:pStyle w:val="ListParagraph"/>
        <w:numPr>
          <w:ilvl w:val="0"/>
          <w:numId w:val="26"/>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157CE6" w:rsidRPr="00AE1407" w:rsidRDefault="00157CE6" w:rsidP="00157CE6">
      <w:pPr>
        <w:jc w:val="both"/>
        <w:rPr>
          <w:b/>
          <w:bCs/>
        </w:rPr>
      </w:pPr>
    </w:p>
    <w:p w:rsidR="00157CE6" w:rsidRPr="00AE1407" w:rsidRDefault="00157CE6" w:rsidP="00157CE6">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57CE6" w:rsidRPr="00AE1407" w:rsidRDefault="00157CE6" w:rsidP="00157CE6">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57CE6" w:rsidRPr="00AE1407" w:rsidRDefault="00157CE6" w:rsidP="00157CE6">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57CE6" w:rsidRPr="00AE1407" w:rsidRDefault="00157CE6" w:rsidP="00157CE6">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rsidR="00157CE6" w:rsidRPr="00AE1407" w:rsidRDefault="00157CE6" w:rsidP="00157CE6">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157CE6" w:rsidRPr="00A0761E" w:rsidRDefault="00157CE6" w:rsidP="00157CE6">
      <w:pPr>
        <w:jc w:val="both"/>
        <w:rPr>
          <w:b/>
          <w:bCs/>
        </w:rPr>
      </w:pPr>
    </w:p>
    <w:p w:rsidR="00157CE6" w:rsidRPr="00A43FB2" w:rsidRDefault="00157CE6" w:rsidP="00157CE6">
      <w:pPr>
        <w:pStyle w:val="ListParagraph"/>
        <w:numPr>
          <w:ilvl w:val="0"/>
          <w:numId w:val="26"/>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57CE6" w:rsidRPr="007F39F3" w:rsidRDefault="00157CE6" w:rsidP="00157CE6">
      <w:pPr>
        <w:jc w:val="both"/>
      </w:pPr>
    </w:p>
    <w:p w:rsidR="00157CE6" w:rsidRPr="00C3050F" w:rsidRDefault="00157CE6" w:rsidP="00157CE6">
      <w:pPr>
        <w:jc w:val="both"/>
        <w:rPr>
          <w:b/>
          <w:bCs/>
          <w:i/>
          <w:iCs/>
        </w:rPr>
      </w:pPr>
      <w:r w:rsidRPr="007F39F3">
        <w:t>Избор најповољније понуде ће се извршити применом критеријума</w:t>
      </w:r>
      <w:r w:rsidRPr="007F39F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7F39F3">
            <w:rPr>
              <w:b/>
            </w:rPr>
            <w:t xml:space="preserve">„најнижа понуђена цена“. </w:t>
          </w:r>
        </w:sdtContent>
      </w:sdt>
      <w:r w:rsidRPr="00C3050F">
        <w:rPr>
          <w:b/>
          <w:bCs/>
        </w:rPr>
        <w:t xml:space="preserve"> </w:t>
      </w:r>
    </w:p>
    <w:p w:rsidR="00157CE6" w:rsidRPr="00C3050F" w:rsidRDefault="00157CE6" w:rsidP="00157CE6">
      <w:pPr>
        <w:jc w:val="both"/>
      </w:pPr>
    </w:p>
    <w:p w:rsidR="00157CE6" w:rsidRPr="00C3050F" w:rsidRDefault="00157CE6" w:rsidP="00157CE6">
      <w:pPr>
        <w:pStyle w:val="ListParagraph"/>
        <w:numPr>
          <w:ilvl w:val="0"/>
          <w:numId w:val="26"/>
        </w:numPr>
        <w:jc w:val="both"/>
        <w:rPr>
          <w:b/>
          <w:bCs/>
        </w:rPr>
      </w:pPr>
      <w:r w:rsidRPr="00C3050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57CE6" w:rsidRPr="00C3050F" w:rsidRDefault="00157CE6" w:rsidP="00157CE6">
      <w:pPr>
        <w:jc w:val="both"/>
        <w:rPr>
          <w:b/>
          <w:bCs/>
        </w:rPr>
      </w:pPr>
    </w:p>
    <w:p w:rsidR="00157CE6" w:rsidRDefault="00157CE6" w:rsidP="00157CE6">
      <w:pPr>
        <w:jc w:val="both"/>
        <w:rPr>
          <w:noProof/>
          <w:color w:val="FF0000"/>
          <w:lang w:val="sr-Cyrl-RS"/>
        </w:rPr>
      </w:pPr>
      <w:r w:rsidRPr="00C3050F">
        <w:rPr>
          <w:iCs/>
        </w:rPr>
        <w:t xml:space="preserve">Уколико две или више понуда имају исту најнижу понуђену цену, као најповољнија биће изабрана понуда оног понуђача </w:t>
      </w:r>
      <w:r w:rsidRPr="00C3050F">
        <w:rPr>
          <w:iCs/>
          <w:lang w:val="sr-Cyrl-RS"/>
        </w:rPr>
        <w:t xml:space="preserve">који </w:t>
      </w:r>
      <w:r w:rsidRPr="00C3050F">
        <w:rPr>
          <w:noProof/>
        </w:rPr>
        <w:t xml:space="preserve">понуди дужи гарантни рок, а уколико је и то </w:t>
      </w:r>
      <w:r w:rsidRPr="00C3050F">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157CE6" w:rsidRPr="00C3050F" w:rsidRDefault="00157CE6" w:rsidP="00157CE6">
      <w:pPr>
        <w:jc w:val="both"/>
        <w:rPr>
          <w:noProof/>
          <w:color w:val="FF0000"/>
          <w:lang w:val="sr-Cyrl-RS"/>
        </w:rPr>
      </w:pPr>
    </w:p>
    <w:p w:rsidR="00157CE6" w:rsidRPr="0068551F" w:rsidRDefault="00157CE6" w:rsidP="00157CE6">
      <w:pPr>
        <w:pStyle w:val="ListParagraph"/>
        <w:numPr>
          <w:ilvl w:val="0"/>
          <w:numId w:val="26"/>
        </w:numPr>
        <w:jc w:val="both"/>
        <w:rPr>
          <w:b/>
        </w:rPr>
      </w:pPr>
      <w:r w:rsidRPr="0068551F">
        <w:rPr>
          <w:b/>
        </w:rPr>
        <w:t>КОРИШЋЕЊЕ ПАТЕНТА И ОДГОВОРНОСТ ЗА ПОВРЕДУ ЗАШТИЋЕНИХ ПРАВА ИНТЕЛЕКТУАЛНЕ СВОЈИНЕ ТРЕЋИХ ЛИЦА</w:t>
      </w:r>
    </w:p>
    <w:p w:rsidR="00157CE6" w:rsidRPr="00AE1407" w:rsidRDefault="00157CE6" w:rsidP="00157CE6">
      <w:pPr>
        <w:jc w:val="both"/>
        <w:rPr>
          <w:b/>
        </w:rPr>
      </w:pPr>
    </w:p>
    <w:p w:rsidR="00157CE6" w:rsidRPr="00AE1407" w:rsidRDefault="00157CE6" w:rsidP="00157CE6">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57CE6" w:rsidRPr="00AE1407" w:rsidRDefault="00157CE6" w:rsidP="00157CE6">
      <w:pPr>
        <w:jc w:val="both"/>
        <w:rPr>
          <w:b/>
        </w:rPr>
      </w:pPr>
    </w:p>
    <w:p w:rsidR="00157CE6" w:rsidRPr="0068551F" w:rsidRDefault="00157CE6" w:rsidP="00157CE6">
      <w:pPr>
        <w:pStyle w:val="ListParagraph"/>
        <w:numPr>
          <w:ilvl w:val="0"/>
          <w:numId w:val="26"/>
        </w:numPr>
        <w:jc w:val="both"/>
        <w:rPr>
          <w:b/>
          <w:bCs/>
        </w:rPr>
      </w:pPr>
      <w:r w:rsidRPr="0068551F">
        <w:rPr>
          <w:b/>
          <w:bCs/>
        </w:rPr>
        <w:t xml:space="preserve">НАЧИН И РОК ЗА ПОДНОШЕЊЕ ЗАХТЕВА ЗА ЗАШТИТУ ПРАВА ПОНУЂАЧА </w:t>
      </w:r>
    </w:p>
    <w:p w:rsidR="00157CE6" w:rsidRPr="00342397" w:rsidRDefault="00157CE6" w:rsidP="00157CE6">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57CE6" w:rsidRPr="00342397" w:rsidRDefault="00157CE6" w:rsidP="00157CE6">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57CE6" w:rsidRPr="009937CD" w:rsidRDefault="00157CE6" w:rsidP="00157CE6">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rsidR="00157CE6" w:rsidRPr="00342397" w:rsidRDefault="00157CE6" w:rsidP="00157CE6">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57CE6" w:rsidRPr="00342397" w:rsidRDefault="00157CE6" w:rsidP="00157CE6">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57CE6" w:rsidRPr="00342397" w:rsidRDefault="00157CE6" w:rsidP="00157CE6">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57CE6" w:rsidRPr="00342397" w:rsidRDefault="00157CE6" w:rsidP="00157CE6">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157CE6" w:rsidRPr="00342397" w:rsidRDefault="00157CE6" w:rsidP="00157CE6">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57CE6" w:rsidRPr="00342397" w:rsidRDefault="00157CE6" w:rsidP="00157CE6">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57CE6" w:rsidRPr="00342397" w:rsidRDefault="00157CE6" w:rsidP="00157CE6">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57CE6" w:rsidRPr="00342397" w:rsidRDefault="00157CE6" w:rsidP="00157CE6">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57CE6" w:rsidRPr="00342397" w:rsidRDefault="00157CE6" w:rsidP="00157CE6">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57CE6" w:rsidRPr="00342397" w:rsidRDefault="00157CE6" w:rsidP="00157CE6">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предвиђеном чланом 156. </w:t>
      </w:r>
      <w:r w:rsidRPr="00342397">
        <w:t>Закона о јавним набавкама</w:t>
      </w:r>
      <w:r w:rsidRPr="00342397">
        <w:rPr>
          <w:rFonts w:eastAsia="TimesNewRomanPSMT"/>
          <w:bCs/>
        </w:rPr>
        <w:t xml:space="preserve"> </w:t>
      </w:r>
    </w:p>
    <w:p w:rsidR="00157CE6" w:rsidRPr="00AE1407" w:rsidRDefault="00157CE6" w:rsidP="00157CE6">
      <w:pPr>
        <w:jc w:val="both"/>
      </w:pPr>
      <w:r w:rsidRPr="00342397">
        <w:rPr>
          <w:rFonts w:eastAsia="TimesNewRomanPSMT"/>
          <w:bCs/>
        </w:rPr>
        <w:t>Поступак заштите права у поступку јавне набавке регулисан је одредбама чл. 138. - 167. Закона о јавним набавкам</w:t>
      </w:r>
      <w:r>
        <w:rPr>
          <w:rFonts w:eastAsia="TimesNewRomanPSMT"/>
          <w:bCs/>
        </w:rPr>
        <w:t>а</w:t>
      </w:r>
      <w:r w:rsidRPr="00342397">
        <w:rPr>
          <w:rFonts w:eastAsia="TimesNewRomanPSMT"/>
          <w:bCs/>
        </w:rPr>
        <w:t>.</w:t>
      </w:r>
    </w:p>
    <w:p w:rsidR="00157CE6" w:rsidRDefault="00157CE6" w:rsidP="00157CE6">
      <w:pPr>
        <w:pStyle w:val="ListParagraph"/>
        <w:ind w:left="0"/>
        <w:jc w:val="both"/>
        <w:rPr>
          <w:rFonts w:eastAsia="TimesNewRomanPSMT"/>
          <w:bCs/>
          <w:color w:val="FF0000"/>
        </w:rPr>
      </w:pPr>
    </w:p>
    <w:p w:rsidR="00157CE6" w:rsidRPr="0068551F" w:rsidRDefault="00157CE6" w:rsidP="00157CE6">
      <w:pPr>
        <w:pStyle w:val="ListParagraph"/>
        <w:numPr>
          <w:ilvl w:val="0"/>
          <w:numId w:val="26"/>
        </w:numPr>
        <w:jc w:val="both"/>
        <w:rPr>
          <w:b/>
        </w:rPr>
      </w:pPr>
      <w:r w:rsidRPr="0068551F">
        <w:rPr>
          <w:b/>
        </w:rPr>
        <w:t>РОК У КОЈЕМ ЋЕ УГОВОР БИТИ ЗАКЉУЧЕН</w:t>
      </w:r>
    </w:p>
    <w:p w:rsidR="00157CE6" w:rsidRPr="0004342C" w:rsidRDefault="00157CE6" w:rsidP="00157CE6">
      <w:pPr>
        <w:jc w:val="both"/>
        <w:rPr>
          <w:b/>
        </w:rPr>
      </w:pPr>
    </w:p>
    <w:p w:rsidR="00157CE6" w:rsidRPr="0004342C" w:rsidRDefault="00157CE6" w:rsidP="00157CE6">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157CE6" w:rsidRPr="0004342C" w:rsidRDefault="00157CE6" w:rsidP="00157CE6">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157CE6" w:rsidRDefault="00157CE6" w:rsidP="00157CE6">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157CE6" w:rsidRPr="00157CE6" w:rsidRDefault="00157CE6" w:rsidP="00157CE6">
      <w:pPr>
        <w:jc w:val="both"/>
        <w:rPr>
          <w:lang w:val="sr-Latn-RS"/>
        </w:rPr>
      </w:pPr>
    </w:p>
    <w:p w:rsidR="00157CE6" w:rsidRPr="0068551F" w:rsidRDefault="00157CE6" w:rsidP="00157CE6">
      <w:pPr>
        <w:pStyle w:val="ListParagraph"/>
        <w:numPr>
          <w:ilvl w:val="0"/>
          <w:numId w:val="26"/>
        </w:numPr>
        <w:jc w:val="both"/>
        <w:rPr>
          <w:b/>
          <w:lang w:val="en-US"/>
        </w:rPr>
      </w:pPr>
      <w:r w:rsidRPr="0068551F">
        <w:rPr>
          <w:b/>
        </w:rPr>
        <w:t>ИЗМЕНЕ ТОКОМ ТРАЈАЊА УГОВОРА</w:t>
      </w:r>
    </w:p>
    <w:p w:rsidR="00157CE6" w:rsidRPr="00F726E2" w:rsidRDefault="00157CE6" w:rsidP="00157CE6">
      <w:pPr>
        <w:ind w:firstLine="720"/>
        <w:jc w:val="both"/>
        <w:rPr>
          <w:lang w:val="en-US"/>
        </w:rPr>
      </w:pPr>
    </w:p>
    <w:p w:rsidR="0019694C" w:rsidRDefault="0019694C" w:rsidP="0019694C">
      <w:pPr>
        <w:ind w:firstLine="720"/>
        <w:jc w:val="both"/>
      </w:pPr>
      <w:r w:rsidRPr="009C568A">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w:t>
      </w:r>
      <w:r w:rsidRPr="009C568A">
        <w:lastRenderedPageBreak/>
        <w:t>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9694C" w:rsidRPr="00881021" w:rsidRDefault="0019694C" w:rsidP="0019694C">
      <w:pPr>
        <w:ind w:firstLine="720"/>
        <w:jc w:val="both"/>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57CE6" w:rsidRDefault="00157CE6" w:rsidP="00157CE6">
      <w:pPr>
        <w:ind w:firstLine="720"/>
        <w:jc w:val="both"/>
      </w:pPr>
    </w:p>
    <w:p w:rsidR="00157CE6" w:rsidRPr="00066B40" w:rsidRDefault="00157CE6" w:rsidP="00157CE6">
      <w:pPr>
        <w:jc w:val="both"/>
      </w:pPr>
      <w:r w:rsidRPr="00F726E2">
        <w:rPr>
          <w:b/>
        </w:rPr>
        <w:t>НАПОМЕНА</w:t>
      </w:r>
      <w:r w:rsidRPr="00066B40">
        <w:rPr>
          <w:b/>
        </w:rPr>
        <w:t>:</w:t>
      </w:r>
    </w:p>
    <w:p w:rsidR="00157CE6" w:rsidRDefault="00157CE6" w:rsidP="00157CE6">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57CE6" w:rsidRPr="00E20B95" w:rsidRDefault="00157CE6" w:rsidP="00157CE6">
      <w:pPr>
        <w:ind w:firstLine="720"/>
        <w:jc w:val="both"/>
      </w:pPr>
    </w:p>
    <w:p w:rsidR="00157CE6" w:rsidRDefault="00157CE6" w:rsidP="00157CE6">
      <w:pPr>
        <w:jc w:val="both"/>
        <w:rPr>
          <w:noProof/>
          <w:lang w:val="sr-Cyrl-RS"/>
        </w:rPr>
      </w:pPr>
      <w:r>
        <w:tab/>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p>
    <w:p w:rsidR="00157CE6" w:rsidRDefault="00157CE6" w:rsidP="00157CE6">
      <w:pPr>
        <w:jc w:val="both"/>
        <w:rPr>
          <w:noProof/>
          <w:lang w:val="sr-Cyrl-RS"/>
        </w:rPr>
      </w:pPr>
    </w:p>
    <w:p w:rsidR="00157CE6" w:rsidRDefault="00157CE6" w:rsidP="00157CE6">
      <w:pPr>
        <w:jc w:val="both"/>
        <w:rPr>
          <w:noProof/>
          <w:lang w:val="sr-Cyrl-RS"/>
        </w:rPr>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38635F" w:rsidRDefault="0038635F" w:rsidP="0038635F">
      <w:pPr>
        <w:pStyle w:val="ListParagraph"/>
        <w:ind w:left="360"/>
        <w:jc w:val="both"/>
      </w:pPr>
    </w:p>
    <w:p w:rsidR="00157CE6" w:rsidRDefault="00157CE6" w:rsidP="0038635F">
      <w:pPr>
        <w:pStyle w:val="ListParagraph"/>
        <w:ind w:left="360"/>
        <w:jc w:val="both"/>
      </w:pPr>
    </w:p>
    <w:p w:rsidR="00157CE6" w:rsidRDefault="00157CE6" w:rsidP="0038635F">
      <w:pPr>
        <w:pStyle w:val="ListParagraph"/>
        <w:ind w:left="360"/>
        <w:jc w:val="both"/>
      </w:pPr>
    </w:p>
    <w:p w:rsidR="00157CE6" w:rsidRDefault="00157CE6" w:rsidP="0038635F">
      <w:pPr>
        <w:pStyle w:val="ListParagraph"/>
        <w:ind w:left="360"/>
        <w:jc w:val="both"/>
      </w:pPr>
    </w:p>
    <w:p w:rsidR="00157CE6" w:rsidRDefault="00157CE6" w:rsidP="0038635F">
      <w:pPr>
        <w:pStyle w:val="ListParagraph"/>
        <w:ind w:left="360"/>
        <w:jc w:val="both"/>
      </w:pPr>
    </w:p>
    <w:p w:rsidR="00157CE6" w:rsidRDefault="00157CE6" w:rsidP="0038635F">
      <w:pPr>
        <w:pStyle w:val="ListParagraph"/>
        <w:ind w:left="360"/>
        <w:jc w:val="both"/>
        <w:rPr>
          <w:lang w:val="sr-Cyrl-RS"/>
        </w:rPr>
      </w:pPr>
    </w:p>
    <w:p w:rsidR="002C617F" w:rsidRDefault="002C617F" w:rsidP="0038635F">
      <w:pPr>
        <w:pStyle w:val="ListParagraph"/>
        <w:ind w:left="360"/>
        <w:jc w:val="both"/>
        <w:rPr>
          <w:lang w:val="sr-Cyrl-RS"/>
        </w:rPr>
      </w:pPr>
    </w:p>
    <w:p w:rsidR="002C617F" w:rsidRDefault="002C617F" w:rsidP="0038635F">
      <w:pPr>
        <w:pStyle w:val="ListParagraph"/>
        <w:ind w:left="360"/>
        <w:jc w:val="both"/>
        <w:rPr>
          <w:lang w:val="sr-Cyrl-RS"/>
        </w:rPr>
      </w:pPr>
    </w:p>
    <w:p w:rsidR="002C617F" w:rsidRPr="002C617F" w:rsidRDefault="002C617F" w:rsidP="0038635F">
      <w:pPr>
        <w:pStyle w:val="ListParagraph"/>
        <w:ind w:left="360"/>
        <w:jc w:val="both"/>
        <w:rPr>
          <w:lang w:val="sr-Cyrl-RS"/>
        </w:rPr>
      </w:pPr>
    </w:p>
    <w:p w:rsidR="00157CE6" w:rsidRDefault="00157CE6" w:rsidP="0038635F">
      <w:pPr>
        <w:pStyle w:val="ListParagraph"/>
        <w:ind w:left="360"/>
        <w:jc w:val="both"/>
      </w:pPr>
    </w:p>
    <w:p w:rsidR="00157CE6" w:rsidRDefault="00157CE6" w:rsidP="0038635F">
      <w:pPr>
        <w:pStyle w:val="ListParagraph"/>
        <w:ind w:left="360"/>
        <w:jc w:val="both"/>
      </w:pPr>
    </w:p>
    <w:p w:rsidR="00B819C7" w:rsidRPr="002C617F" w:rsidRDefault="0038635F" w:rsidP="0038635F">
      <w:pPr>
        <w:pStyle w:val="Heading1"/>
        <w:jc w:val="center"/>
        <w:rPr>
          <w:sz w:val="28"/>
          <w:szCs w:val="28"/>
        </w:rPr>
      </w:pPr>
      <w:bookmarkStart w:id="29" w:name="_Toc375826009"/>
      <w:bookmarkStart w:id="30" w:name="_Toc389030816"/>
      <w:bookmarkStart w:id="31" w:name="_Toc401143636"/>
      <w:r w:rsidRPr="002C617F">
        <w:rPr>
          <w:sz w:val="28"/>
          <w:szCs w:val="28"/>
        </w:rPr>
        <w:lastRenderedPageBreak/>
        <w:t>6.</w:t>
      </w:r>
      <w:r w:rsidR="00B819C7" w:rsidRPr="002C617F">
        <w:rPr>
          <w:sz w:val="28"/>
          <w:szCs w:val="28"/>
        </w:rPr>
        <w:t>МОДЕЛ УГОВОРА</w:t>
      </w:r>
      <w:bookmarkEnd w:id="29"/>
      <w:bookmarkEnd w:id="30"/>
      <w:bookmarkEnd w:id="31"/>
    </w:p>
    <w:p w:rsidR="00BF080E" w:rsidRPr="00C13918" w:rsidRDefault="00BF080E" w:rsidP="00BF080E">
      <w:pPr>
        <w:keepNext/>
        <w:ind w:left="3338"/>
        <w:outlineLvl w:val="0"/>
        <w:rPr>
          <w:b/>
          <w:bCs/>
          <w:noProof/>
          <w:highlight w:val="yellow"/>
          <w:lang w:val="hr-HR"/>
        </w:rPr>
      </w:pPr>
    </w:p>
    <w:p w:rsidR="002C617F" w:rsidRPr="0059711F" w:rsidRDefault="002C617F" w:rsidP="002C617F">
      <w:pPr>
        <w:spacing w:before="100" w:beforeAutospacing="1" w:line="210" w:lineRule="atLeast"/>
        <w:ind w:firstLine="720"/>
        <w:contextualSpacing/>
        <w:jc w:val="both"/>
        <w:rPr>
          <w:b/>
          <w:noProof/>
        </w:rPr>
      </w:pPr>
      <w:r w:rsidRPr="00CB43E2">
        <w:rPr>
          <w:noProof/>
        </w:rPr>
        <w:t>На основу члана 112. Закона о јавним набавкама („Службени гласник Републике Србије” бр. 124/12, 14/15</w:t>
      </w:r>
      <w:r w:rsidRPr="00CB43E2">
        <w:rPr>
          <w:noProof/>
          <w:lang w:val="sr-Cyrl-RS"/>
        </w:rPr>
        <w:t xml:space="preserve"> и 68/15</w:t>
      </w:r>
      <w:r w:rsidRPr="00CB43E2">
        <w:rPr>
          <w:noProof/>
        </w:rPr>
        <w:t>), а у складу са извештајем Комисије за јавну набавку и Одлуком о додели уговора, дана _______ године закључује се следећи:</w:t>
      </w:r>
    </w:p>
    <w:p w:rsidR="002C617F" w:rsidRPr="0059711F" w:rsidRDefault="002C617F" w:rsidP="002C617F">
      <w:pPr>
        <w:jc w:val="center"/>
        <w:rPr>
          <w:noProof/>
        </w:rPr>
      </w:pPr>
    </w:p>
    <w:p w:rsidR="002C617F" w:rsidRPr="0059711F" w:rsidRDefault="002C617F" w:rsidP="002C617F">
      <w:pPr>
        <w:jc w:val="center"/>
        <w:rPr>
          <w:b/>
          <w:noProof/>
        </w:rPr>
      </w:pPr>
      <w:r w:rsidRPr="0059711F">
        <w:rPr>
          <w:b/>
          <w:noProof/>
        </w:rPr>
        <w:t>УГОВОР</w:t>
      </w:r>
    </w:p>
    <w:p w:rsidR="002C617F" w:rsidRPr="0059711F" w:rsidRDefault="002C617F" w:rsidP="002C617F">
      <w:pPr>
        <w:tabs>
          <w:tab w:val="left" w:pos="720"/>
          <w:tab w:val="center" w:pos="4320"/>
          <w:tab w:val="right" w:pos="8640"/>
        </w:tabs>
        <w:jc w:val="center"/>
        <w:rPr>
          <w:b/>
          <w:noProof/>
        </w:rPr>
      </w:pPr>
      <w:r w:rsidRPr="0059711F">
        <w:rPr>
          <w:b/>
          <w:noProof/>
        </w:rPr>
        <w:t xml:space="preserve"> О ЈАВНОЈ НАБАВЦИ </w:t>
      </w:r>
      <w:r>
        <w:rPr>
          <w:b/>
          <w:noProof/>
        </w:rPr>
        <w:t xml:space="preserve">БРОЈ </w:t>
      </w:r>
      <w:r>
        <w:rPr>
          <w:b/>
          <w:noProof/>
          <w:lang w:val="sr-Cyrl-RS"/>
        </w:rPr>
        <w:t>234-16</w:t>
      </w:r>
      <w:r>
        <w:rPr>
          <w:b/>
          <w:noProof/>
        </w:rPr>
        <w:t>-O</w:t>
      </w:r>
    </w:p>
    <w:p w:rsidR="002C617F" w:rsidRPr="0059711F" w:rsidRDefault="002C617F" w:rsidP="002C617F">
      <w:pPr>
        <w:rPr>
          <w:noProof/>
        </w:rPr>
      </w:pPr>
    </w:p>
    <w:p w:rsidR="002C617F" w:rsidRDefault="002C617F" w:rsidP="002C617F">
      <w:pPr>
        <w:rPr>
          <w:noProof/>
        </w:rPr>
      </w:pPr>
      <w:r>
        <w:rPr>
          <w:noProof/>
        </w:rPr>
        <w:t xml:space="preserve">Уговорне стране: </w:t>
      </w:r>
    </w:p>
    <w:p w:rsidR="002C617F" w:rsidRDefault="002C617F" w:rsidP="002C617F">
      <w:pPr>
        <w:rPr>
          <w:noProof/>
        </w:rPr>
      </w:pPr>
    </w:p>
    <w:p w:rsidR="002C617F" w:rsidRPr="0005524E" w:rsidRDefault="002C617F" w:rsidP="002C617F">
      <w:pPr>
        <w:numPr>
          <w:ilvl w:val="0"/>
          <w:numId w:val="3"/>
        </w:numPr>
        <w:jc w:val="both"/>
        <w:rPr>
          <w:noProof/>
        </w:rPr>
      </w:pPr>
      <w:r w:rsidRPr="00196394">
        <w:rPr>
          <w:noProof/>
        </w:rPr>
        <w:t xml:space="preserve">КЛИНИЧКИ ЦЕНТАР ВОЈВОДИНЕ,  ул. Хајдук Вељкова бр. 1, Нови Сад, </w:t>
      </w:r>
    </w:p>
    <w:p w:rsidR="002C617F" w:rsidRPr="0005524E" w:rsidRDefault="002C617F" w:rsidP="002C617F">
      <w:pPr>
        <w:ind w:left="720"/>
        <w:jc w:val="both"/>
        <w:rPr>
          <w:noProof/>
        </w:rPr>
      </w:pPr>
      <w:r w:rsidRPr="00D32E82">
        <w:rPr>
          <w:noProof/>
        </w:rPr>
        <w:t>ПИБ: 1</w:t>
      </w:r>
      <w:r>
        <w:rPr>
          <w:noProof/>
        </w:rPr>
        <w:t>01696893 Матични број: 08664161,</w:t>
      </w:r>
    </w:p>
    <w:p w:rsidR="002C617F" w:rsidRPr="0005524E" w:rsidRDefault="002C617F" w:rsidP="002C617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2C617F" w:rsidRPr="0083271F" w:rsidRDefault="002C617F" w:rsidP="002C617F">
      <w:pPr>
        <w:ind w:left="720"/>
        <w:jc w:val="both"/>
        <w:rPr>
          <w:noProof/>
        </w:rPr>
      </w:pPr>
      <w:r w:rsidRPr="00196394">
        <w:rPr>
          <w:noProof/>
        </w:rPr>
        <w:t xml:space="preserve">(у даљем тексту: наручилац), кога заступа проф. др </w:t>
      </w:r>
      <w:r>
        <w:rPr>
          <w:noProof/>
          <w:lang w:val="sr-Cyrl-RS"/>
        </w:rPr>
        <w:t>Петар Сланкаменац</w:t>
      </w:r>
      <w:r w:rsidRPr="00196394">
        <w:rPr>
          <w:noProof/>
        </w:rPr>
        <w:t>.</w:t>
      </w:r>
    </w:p>
    <w:p w:rsidR="002C617F" w:rsidRDefault="002C617F" w:rsidP="002C617F">
      <w:pPr>
        <w:jc w:val="both"/>
        <w:rPr>
          <w:noProof/>
        </w:rPr>
      </w:pPr>
    </w:p>
    <w:p w:rsidR="002C617F" w:rsidRPr="00A55F46" w:rsidRDefault="002C617F" w:rsidP="002C617F">
      <w:pPr>
        <w:numPr>
          <w:ilvl w:val="0"/>
          <w:numId w:val="3"/>
        </w:numPr>
        <w:jc w:val="both"/>
        <w:rPr>
          <w:noProof/>
        </w:rPr>
      </w:pPr>
      <w:r w:rsidRPr="0083271F">
        <w:rPr>
          <w:noProof/>
        </w:rPr>
        <w:t>____________________</w:t>
      </w:r>
      <w:r>
        <w:rPr>
          <w:noProof/>
        </w:rPr>
        <w:t>________________________________________________,</w:t>
      </w:r>
    </w:p>
    <w:p w:rsidR="002C617F" w:rsidRPr="00A55F46" w:rsidRDefault="002C617F" w:rsidP="002C617F">
      <w:pPr>
        <w:jc w:val="center"/>
      </w:pPr>
      <w:r w:rsidRPr="00A55F46">
        <w:rPr>
          <w:noProof/>
        </w:rPr>
        <w:t>(</w:t>
      </w:r>
      <w:r w:rsidRPr="00A55F46">
        <w:rPr>
          <w:i/>
          <w:noProof/>
        </w:rPr>
        <w:t>назив и адреса)</w:t>
      </w:r>
    </w:p>
    <w:p w:rsidR="002C617F" w:rsidRPr="0005524E" w:rsidRDefault="002C617F" w:rsidP="002C617F">
      <w:pPr>
        <w:ind w:left="720"/>
        <w:jc w:val="both"/>
        <w:rPr>
          <w:noProof/>
        </w:rPr>
      </w:pPr>
      <w:r>
        <w:rPr>
          <w:noProof/>
        </w:rPr>
        <w:t>ПИБ:.......................... Матични број: ........................................,</w:t>
      </w:r>
    </w:p>
    <w:p w:rsidR="002C617F" w:rsidRDefault="002C617F" w:rsidP="002C617F">
      <w:pPr>
        <w:ind w:left="720"/>
        <w:jc w:val="both"/>
        <w:rPr>
          <w:noProof/>
        </w:rPr>
      </w:pPr>
      <w:r>
        <w:rPr>
          <w:noProof/>
        </w:rPr>
        <w:t>Број рачуна: ............................................ Назив банке:......................................,</w:t>
      </w:r>
    </w:p>
    <w:p w:rsidR="002C617F" w:rsidRPr="00A55F46" w:rsidRDefault="002C617F" w:rsidP="002C617F">
      <w:pPr>
        <w:ind w:left="720"/>
        <w:jc w:val="both"/>
        <w:rPr>
          <w:noProof/>
        </w:rPr>
      </w:pPr>
      <w:r>
        <w:rPr>
          <w:noProof/>
        </w:rPr>
        <w:t>Телефон:............................Телефакс:......................................</w:t>
      </w:r>
    </w:p>
    <w:p w:rsidR="002C617F" w:rsidRPr="00351AE7" w:rsidRDefault="002C617F" w:rsidP="002C617F">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2C617F" w:rsidRPr="0059711F" w:rsidRDefault="002C617F" w:rsidP="002C617F">
      <w:pPr>
        <w:jc w:val="both"/>
        <w:rPr>
          <w:noProof/>
        </w:rPr>
      </w:pPr>
    </w:p>
    <w:p w:rsidR="002C617F" w:rsidRPr="0059711F" w:rsidRDefault="002C617F" w:rsidP="002C617F">
      <w:pPr>
        <w:jc w:val="center"/>
        <w:outlineLvl w:val="0"/>
        <w:rPr>
          <w:noProof/>
        </w:rPr>
      </w:pPr>
      <w:r w:rsidRPr="0059711F">
        <w:rPr>
          <w:b/>
          <w:noProof/>
        </w:rPr>
        <w:t>Члан 1.</w:t>
      </w:r>
    </w:p>
    <w:p w:rsidR="002C617F" w:rsidRDefault="002C617F" w:rsidP="002C617F">
      <w:pPr>
        <w:ind w:firstLine="720"/>
        <w:jc w:val="both"/>
      </w:pPr>
      <w:r w:rsidRPr="0059711F">
        <w:rPr>
          <w:noProof/>
          <w:lang w:val="sr-Latn-CS"/>
        </w:rPr>
        <w:t>Предмет овог уговора је</w:t>
      </w:r>
      <w:r w:rsidRPr="0059711F">
        <w:rPr>
          <w:noProof/>
          <w:lang w:val="sr-Cyrl-CS"/>
        </w:rPr>
        <w:t xml:space="preserve"> </w:t>
      </w:r>
      <w:r w:rsidRPr="0059711F">
        <w:rPr>
          <w:noProof/>
        </w:rPr>
        <w:t>набавка услуге</w:t>
      </w:r>
      <w:r w:rsidRPr="0059711F">
        <w:rPr>
          <w:b/>
          <w:noProof/>
        </w:rPr>
        <w:t xml:space="preserve"> – </w:t>
      </w:r>
      <w:r w:rsidRPr="00B211D7">
        <w:rPr>
          <w:b/>
          <w:noProof/>
        </w:rPr>
        <w:t>Сервис и од</w:t>
      </w:r>
      <w:r>
        <w:rPr>
          <w:b/>
          <w:noProof/>
        </w:rPr>
        <w:t>р</w:t>
      </w:r>
      <w:r w:rsidRPr="00B211D7">
        <w:rPr>
          <w:b/>
          <w:noProof/>
        </w:rPr>
        <w:t>жавање</w:t>
      </w:r>
      <w:r>
        <w:rPr>
          <w:b/>
          <w:noProof/>
        </w:rPr>
        <w:t xml:space="preserve"> медицинске опреме произвођача „</w:t>
      </w:r>
      <w:r w:rsidRPr="00B211D7">
        <w:rPr>
          <w:b/>
          <w:noProof/>
        </w:rPr>
        <w:t>Тoshiba Medica</w:t>
      </w:r>
      <w:r>
        <w:rPr>
          <w:b/>
          <w:noProof/>
        </w:rPr>
        <w:t>l</w:t>
      </w:r>
      <w:r w:rsidRPr="00B211D7">
        <w:rPr>
          <w:b/>
          <w:noProof/>
        </w:rPr>
        <w:t xml:space="preserve"> Systems Corporation</w:t>
      </w:r>
      <w:r w:rsidRPr="008203BF">
        <w:rPr>
          <w:b/>
          <w:noProof/>
        </w:rPr>
        <w:t>“ и „</w:t>
      </w:r>
      <w:r w:rsidRPr="008203BF">
        <w:rPr>
          <w:b/>
          <w:color w:val="222222"/>
          <w:shd w:val="clear" w:color="auto" w:fill="FFFFFF"/>
        </w:rPr>
        <w:t>Agfa Healthcare</w:t>
      </w:r>
      <w:r w:rsidRPr="008203BF">
        <w:rPr>
          <w:rStyle w:val="apple-converted-space"/>
          <w:b/>
          <w:color w:val="222222"/>
          <w:shd w:val="clear" w:color="auto" w:fill="FFFFFF"/>
        </w:rPr>
        <w:t>“</w:t>
      </w:r>
      <w:r w:rsidRPr="00F03E6E">
        <w:rPr>
          <w:rStyle w:val="apple-converted-space"/>
          <w:color w:val="222222"/>
          <w:shd w:val="clear" w:color="auto" w:fill="FFFFFF"/>
        </w:rPr>
        <w:t xml:space="preserve"> </w:t>
      </w:r>
      <w:r w:rsidRPr="00F03E6E">
        <w:rPr>
          <w:rStyle w:val="apple-converted-space"/>
          <w:b/>
          <w:color w:val="222222"/>
          <w:shd w:val="clear" w:color="auto" w:fill="FFFFFF"/>
        </w:rPr>
        <w:t>за пот</w:t>
      </w:r>
      <w:r>
        <w:rPr>
          <w:rStyle w:val="apple-converted-space"/>
          <w:b/>
          <w:color w:val="222222"/>
          <w:shd w:val="clear" w:color="auto" w:fill="FFFFFF"/>
        </w:rPr>
        <w:t>ребе Клиничког центра Војводине</w:t>
      </w:r>
      <w:r w:rsidRPr="008203BF">
        <w:rPr>
          <w:rStyle w:val="apple-converted-space"/>
          <w:b/>
          <w:color w:val="222222"/>
          <w:shd w:val="clear" w:color="auto" w:fill="FFFFFF"/>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rPr>
          <w:lang w:val="sr-Cyrl-RS"/>
        </w:rPr>
        <w:t>234-16-О</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2C617F" w:rsidRPr="0059711F" w:rsidRDefault="002C617F" w:rsidP="002C617F">
      <w:pPr>
        <w:ind w:firstLine="720"/>
        <w:jc w:val="both"/>
        <w:rPr>
          <w:noProof/>
        </w:rPr>
      </w:pPr>
    </w:p>
    <w:p w:rsidR="002C617F" w:rsidRPr="0059711F" w:rsidRDefault="002C617F" w:rsidP="002C617F">
      <w:pPr>
        <w:jc w:val="center"/>
        <w:outlineLvl w:val="0"/>
        <w:rPr>
          <w:noProof/>
        </w:rPr>
      </w:pPr>
      <w:r w:rsidRPr="0059711F">
        <w:rPr>
          <w:b/>
          <w:noProof/>
        </w:rPr>
        <w:t>Члан 2.</w:t>
      </w:r>
    </w:p>
    <w:p w:rsidR="002C617F" w:rsidRPr="0059711F" w:rsidRDefault="002C617F" w:rsidP="002C617F">
      <w:pPr>
        <w:pStyle w:val="BodyTextIndent"/>
        <w:ind w:left="0" w:firstLine="741"/>
        <w:jc w:val="both"/>
        <w:rPr>
          <w:b w:val="0"/>
          <w:bCs w:val="0"/>
        </w:rPr>
      </w:pPr>
      <w:r w:rsidRPr="0059711F">
        <w:rPr>
          <w:b w:val="0"/>
        </w:rPr>
        <w:t xml:space="preserve">Добављач се обавезује да услугу која је предмет овог уговора изврши у свему према својој понуди </w:t>
      </w:r>
      <w:r w:rsidRPr="0059711F">
        <w:rPr>
          <w:b w:val="0"/>
          <w:bCs w:val="0"/>
        </w:rPr>
        <w:t xml:space="preserve">број </w:t>
      </w:r>
      <w:r>
        <w:rPr>
          <w:b w:val="0"/>
          <w:bCs w:val="0"/>
        </w:rPr>
        <w:t>__________</w:t>
      </w:r>
      <w:r w:rsidRPr="0059711F">
        <w:rPr>
          <w:b w:val="0"/>
          <w:bCs w:val="0"/>
        </w:rPr>
        <w:t>од</w:t>
      </w:r>
      <w:r w:rsidRPr="0059711F">
        <w:rPr>
          <w:b w:val="0"/>
        </w:rPr>
        <w:t xml:space="preserve"> </w:t>
      </w:r>
      <w:r>
        <w:rPr>
          <w:b w:val="0"/>
        </w:rPr>
        <w:t>___________</w:t>
      </w:r>
      <w:r w:rsidRPr="0059711F">
        <w:rPr>
          <w:b w:val="0"/>
        </w:rPr>
        <w:t>године</w:t>
      </w:r>
      <w:r>
        <w:rPr>
          <w:b w:val="0"/>
          <w:bCs w:val="0"/>
        </w:rPr>
        <w:t>, која је саставни део овог уговора.</w:t>
      </w:r>
    </w:p>
    <w:p w:rsidR="002C617F" w:rsidRPr="00F41022" w:rsidRDefault="002C617F" w:rsidP="002C617F">
      <w:pPr>
        <w:pStyle w:val="BodyTextIndent"/>
        <w:ind w:left="0" w:firstLine="708"/>
        <w:jc w:val="both"/>
        <w:rPr>
          <w:b w:val="0"/>
        </w:rPr>
      </w:pPr>
      <w:r w:rsidRPr="008E49CA">
        <w:rPr>
          <w:b w:val="0"/>
          <w:bCs w:val="0"/>
        </w:rPr>
        <w:t xml:space="preserve">Цена </w:t>
      </w:r>
      <w:r>
        <w:rPr>
          <w:b w:val="0"/>
          <w:bCs w:val="0"/>
        </w:rPr>
        <w:t>добара</w:t>
      </w:r>
      <w:r w:rsidRPr="008E49CA">
        <w:rPr>
          <w:b w:val="0"/>
          <w:bCs w:val="0"/>
        </w:rPr>
        <w:t xml:space="preserve"> из члана 1. </w:t>
      </w:r>
      <w:r w:rsidRPr="00F41022">
        <w:rPr>
          <w:b w:val="0"/>
          <w:bCs w:val="0"/>
        </w:rPr>
        <w:t xml:space="preserve">овог уговора без пореза на додату вредност износи </w:t>
      </w:r>
      <w:r w:rsidRPr="00F41022">
        <w:rPr>
          <w:b w:val="0"/>
        </w:rPr>
        <w:t>___________</w:t>
      </w:r>
      <w:r w:rsidRPr="00F41022">
        <w:rPr>
          <w:b w:val="0"/>
          <w:bCs w:val="0"/>
        </w:rPr>
        <w:t xml:space="preserve"> (словима: ___________________), односно са порезом на додату вредност износи </w:t>
      </w:r>
      <w:r w:rsidRPr="00F41022">
        <w:rPr>
          <w:b w:val="0"/>
        </w:rPr>
        <w:t>______________________</w:t>
      </w:r>
      <w:r w:rsidRPr="00F41022">
        <w:rPr>
          <w:b w:val="0"/>
          <w:bCs w:val="0"/>
        </w:rPr>
        <w:t xml:space="preserve"> (словима: __________________________).</w:t>
      </w:r>
    </w:p>
    <w:p w:rsidR="002C617F" w:rsidRPr="00F41022" w:rsidRDefault="002C617F" w:rsidP="002C617F">
      <w:pPr>
        <w:ind w:firstLine="720"/>
        <w:jc w:val="both"/>
        <w:rPr>
          <w:bCs/>
          <w:noProof/>
          <w:szCs w:val="20"/>
        </w:rPr>
      </w:pPr>
      <w:r w:rsidRPr="00F41022">
        <w:t>Овако уговорена цена се сматра фиксном за време трајања уговора.</w:t>
      </w:r>
      <w:r w:rsidRPr="00F41022">
        <w:rPr>
          <w:bCs/>
          <w:noProof/>
        </w:rPr>
        <w:t xml:space="preserve"> </w:t>
      </w:r>
    </w:p>
    <w:p w:rsidR="002C617F" w:rsidRPr="00F41022" w:rsidRDefault="002C617F" w:rsidP="002C617F">
      <w:pPr>
        <w:rPr>
          <w:noProof/>
        </w:rPr>
      </w:pPr>
    </w:p>
    <w:p w:rsidR="002C617F" w:rsidRPr="00F41022" w:rsidRDefault="002C617F" w:rsidP="002C617F">
      <w:pPr>
        <w:jc w:val="center"/>
        <w:outlineLvl w:val="0"/>
        <w:rPr>
          <w:b/>
          <w:noProof/>
        </w:rPr>
      </w:pPr>
      <w:r w:rsidRPr="00F41022">
        <w:rPr>
          <w:b/>
          <w:noProof/>
        </w:rPr>
        <w:t>Члан 3.</w:t>
      </w:r>
    </w:p>
    <w:p w:rsidR="002C617F" w:rsidRPr="00F41022" w:rsidRDefault="002C617F" w:rsidP="002C617F">
      <w:pPr>
        <w:ind w:firstLine="708"/>
        <w:jc w:val="both"/>
        <w:rPr>
          <w:noProof/>
        </w:rPr>
      </w:pPr>
      <w:r w:rsidRPr="00F41022">
        <w:rPr>
          <w:noProof/>
        </w:rPr>
        <w:t>Добављач се обавезује да изврши услугу сервисирања и одржавања медицинске опреме произвођача „Тoshiba Medical Systems Corporation“ и „</w:t>
      </w:r>
      <w:r w:rsidRPr="00F41022">
        <w:rPr>
          <w:color w:val="222222"/>
          <w:shd w:val="clear" w:color="auto" w:fill="FFFFFF"/>
        </w:rPr>
        <w:t>Agfa Healthcare</w:t>
      </w:r>
      <w:r w:rsidRPr="00F41022">
        <w:rPr>
          <w:rStyle w:val="apple-converted-space"/>
          <w:color w:val="222222"/>
          <w:shd w:val="clear" w:color="auto" w:fill="FFFFFF"/>
        </w:rPr>
        <w:t>“ (у даљем тексту: услуге), кој</w:t>
      </w:r>
      <w:r w:rsidRPr="00F41022">
        <w:rPr>
          <w:rStyle w:val="apple-converted-space"/>
          <w:color w:val="222222"/>
          <w:shd w:val="clear" w:color="auto" w:fill="FFFFFF"/>
          <w:lang w:val="sr-Cyrl-RS"/>
        </w:rPr>
        <w:t>а</w:t>
      </w:r>
      <w:r w:rsidRPr="00F41022">
        <w:rPr>
          <w:rStyle w:val="apple-converted-space"/>
          <w:color w:val="222222"/>
          <w:shd w:val="clear" w:color="auto" w:fill="FFFFFF"/>
        </w:rPr>
        <w:t xml:space="preserve"> </w:t>
      </w:r>
      <w:r w:rsidRPr="00F41022">
        <w:t>подразумева редовно сервисирање  и сервис по позиву са поправком и заменом резервних делова и другог потрошног материјала</w:t>
      </w:r>
      <w:r w:rsidRPr="00F41022">
        <w:rPr>
          <w:noProof/>
        </w:rPr>
        <w:t>, а у свему према захтевима наручиоца и техничкој спецификацији тих услуга из конкурсне документације</w:t>
      </w:r>
      <w:r w:rsidRPr="00F41022">
        <w:rPr>
          <w:noProof/>
          <w:lang w:val="en-US"/>
        </w:rPr>
        <w:t>.</w:t>
      </w:r>
    </w:p>
    <w:p w:rsidR="002C617F" w:rsidRPr="00F41022" w:rsidRDefault="002C617F" w:rsidP="002C617F">
      <w:pPr>
        <w:ind w:firstLine="720"/>
        <w:jc w:val="both"/>
        <w:rPr>
          <w:bCs/>
          <w:iCs/>
        </w:rPr>
      </w:pPr>
      <w:r w:rsidRPr="00F41022">
        <w:rPr>
          <w:noProof/>
        </w:rPr>
        <w:t>Добављач се обавезује да обавља</w:t>
      </w:r>
      <w:r w:rsidRPr="00F41022">
        <w:rPr>
          <w:bCs/>
          <w:iCs/>
        </w:rPr>
        <w:t xml:space="preserve"> редовно сервисирање</w:t>
      </w:r>
      <w:r>
        <w:rPr>
          <w:bCs/>
          <w:iCs/>
          <w:lang w:val="sr-Cyrl-RS"/>
        </w:rPr>
        <w:t xml:space="preserve"> медицинске опреме</w:t>
      </w:r>
      <w:r w:rsidRPr="00F41022">
        <w:rPr>
          <w:bCs/>
          <w:iCs/>
        </w:rPr>
        <w:t xml:space="preserve">, које обухвата годишњи преглед, сервисирање и контолу рада медицинске опреме. </w:t>
      </w:r>
    </w:p>
    <w:p w:rsidR="002C617F" w:rsidRPr="00F41022" w:rsidRDefault="002C617F" w:rsidP="002C617F">
      <w:pPr>
        <w:ind w:firstLine="720"/>
        <w:jc w:val="both"/>
        <w:rPr>
          <w:bCs/>
          <w:iCs/>
        </w:rPr>
      </w:pPr>
    </w:p>
    <w:p w:rsidR="002C617F" w:rsidRPr="00F41022" w:rsidRDefault="002C617F" w:rsidP="002C617F">
      <w:pPr>
        <w:ind w:firstLine="720"/>
        <w:jc w:val="both"/>
        <w:rPr>
          <w:bCs/>
          <w:iCs/>
        </w:rPr>
      </w:pPr>
    </w:p>
    <w:p w:rsidR="002C617F" w:rsidRPr="00F41022" w:rsidRDefault="002C617F" w:rsidP="002C617F">
      <w:pPr>
        <w:ind w:firstLine="720"/>
        <w:jc w:val="both"/>
        <w:rPr>
          <w:bCs/>
          <w:iCs/>
        </w:rPr>
      </w:pPr>
    </w:p>
    <w:p w:rsidR="002C617F" w:rsidRPr="00F41022" w:rsidRDefault="002C617F" w:rsidP="002C617F">
      <w:pPr>
        <w:ind w:firstLine="720"/>
        <w:jc w:val="both"/>
        <w:rPr>
          <w:bCs/>
          <w:iCs/>
        </w:rPr>
      </w:pPr>
    </w:p>
    <w:p w:rsidR="002C617F" w:rsidRPr="00F41022" w:rsidRDefault="002C617F" w:rsidP="002C617F">
      <w:pPr>
        <w:ind w:firstLine="720"/>
        <w:jc w:val="both"/>
        <w:rPr>
          <w:bCs/>
          <w:iCs/>
        </w:rPr>
      </w:pPr>
      <w:r w:rsidRPr="00F41022">
        <w:rPr>
          <w:noProof/>
        </w:rPr>
        <w:t>Добављач се обавезује да обавља</w:t>
      </w:r>
      <w:r w:rsidRPr="00F41022">
        <w:rPr>
          <w:bCs/>
          <w:iCs/>
        </w:rPr>
        <w:t xml:space="preserve"> ванредно сервисирање-одржавање по позиву</w:t>
      </w:r>
      <w:r w:rsidRPr="00F41022">
        <w:rPr>
          <w:noProof/>
        </w:rPr>
        <w:t>, које подразумева услуг</w:t>
      </w:r>
      <w:r w:rsidRPr="00F41022">
        <w:rPr>
          <w:noProof/>
          <w:lang w:val="sr-Cyrl-RS"/>
        </w:rPr>
        <w:t>у</w:t>
      </w:r>
      <w:r w:rsidRPr="00F41022">
        <w:rPr>
          <w:noProof/>
        </w:rPr>
        <w:t xml:space="preserve"> </w:t>
      </w:r>
      <w:r w:rsidRPr="00F41022">
        <w:rPr>
          <w:noProof/>
          <w:lang w:val="sr-Cyrl-RS"/>
        </w:rPr>
        <w:t>сервис</w:t>
      </w:r>
      <w:r>
        <w:rPr>
          <w:noProof/>
          <w:lang w:val="sr-Cyrl-RS"/>
        </w:rPr>
        <w:t>а</w:t>
      </w:r>
      <w:r w:rsidRPr="00F41022">
        <w:rPr>
          <w:noProof/>
          <w:lang w:val="sr-Cyrl-RS"/>
        </w:rPr>
        <w:t xml:space="preserve"> и поправк</w:t>
      </w:r>
      <w:r>
        <w:rPr>
          <w:noProof/>
          <w:lang w:val="sr-Cyrl-RS"/>
        </w:rPr>
        <w:t>е</w:t>
      </w:r>
      <w:r w:rsidRPr="00F41022">
        <w:rPr>
          <w:noProof/>
          <w:lang w:val="sr-Cyrl-RS"/>
        </w:rPr>
        <w:t xml:space="preserve"> медицинске опреме</w:t>
      </w:r>
      <w:r w:rsidRPr="00F41022">
        <w:rPr>
          <w:noProof/>
          <w:lang w:val="sr-Latn-RS"/>
        </w:rPr>
        <w:t xml:space="preserve">, </w:t>
      </w:r>
      <w:r w:rsidRPr="00F41022">
        <w:rPr>
          <w:noProof/>
          <w:lang w:val="sr-Cyrl-RS"/>
        </w:rPr>
        <w:t xml:space="preserve">као и </w:t>
      </w:r>
      <w:r w:rsidRPr="00F41022">
        <w:rPr>
          <w:noProof/>
        </w:rPr>
        <w:t>замен</w:t>
      </w:r>
      <w:r w:rsidRPr="00F41022">
        <w:rPr>
          <w:noProof/>
          <w:lang w:val="sr-Cyrl-RS"/>
        </w:rPr>
        <w:t>у</w:t>
      </w:r>
      <w:r w:rsidRPr="00F41022">
        <w:rPr>
          <w:noProof/>
        </w:rPr>
        <w:t xml:space="preserve"> резервних делова и другог потрошног материјала.</w:t>
      </w:r>
      <w:r w:rsidRPr="00F41022">
        <w:rPr>
          <w:noProof/>
          <w:lang w:val="sr-Cyrl-RS"/>
        </w:rPr>
        <w:t xml:space="preserve"> </w:t>
      </w:r>
    </w:p>
    <w:p w:rsidR="002C617F" w:rsidRPr="00F41022" w:rsidRDefault="002C617F" w:rsidP="002C617F">
      <w:pPr>
        <w:ind w:firstLine="600"/>
        <w:jc w:val="both"/>
        <w:rPr>
          <w:noProof/>
          <w:lang w:val="sr-Cyrl-RS"/>
        </w:rPr>
      </w:pPr>
      <w:r w:rsidRPr="00F41022">
        <w:rPr>
          <w:noProof/>
        </w:rPr>
        <w:t xml:space="preserve">Добављач се обавезује да услугу која је предмет овог уговора врши </w:t>
      </w:r>
      <w:r w:rsidRPr="00F41022">
        <w:rPr>
          <w:bCs/>
          <w:noProof/>
        </w:rPr>
        <w:t>савесно и благовремено, у циљу обезбеђивања непрекидног рада опреме и продужења њеног века трајања, а према упутствима и прописима произвођача опреме</w:t>
      </w:r>
      <w:r w:rsidRPr="00F41022">
        <w:rPr>
          <w:noProof/>
        </w:rPr>
        <w:t xml:space="preserve">, који подразумевају и замену </w:t>
      </w:r>
      <w:r w:rsidRPr="00F41022">
        <w:rPr>
          <w:bCs/>
          <w:noProof/>
        </w:rPr>
        <w:t xml:space="preserve">оригиналних резервних делова </w:t>
      </w:r>
      <w:r w:rsidRPr="00F41022">
        <w:rPr>
          <w:noProof/>
        </w:rPr>
        <w:t>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w:t>
      </w:r>
    </w:p>
    <w:p w:rsidR="002C617F" w:rsidRPr="00F41022" w:rsidRDefault="002C617F" w:rsidP="002C617F">
      <w:pPr>
        <w:ind w:firstLine="720"/>
        <w:jc w:val="both"/>
        <w:rPr>
          <w:bCs/>
          <w:noProof/>
          <w:lang w:val="sr-Cyrl-RS"/>
        </w:rPr>
      </w:pPr>
      <w:r w:rsidRPr="00F41022">
        <w:rPr>
          <w:noProof/>
          <w:lang w:val="sr-Cyrl-RS"/>
        </w:rPr>
        <w:t xml:space="preserve">Добављач се обавезује да ће </w:t>
      </w:r>
      <w:r w:rsidRPr="00F41022">
        <w:rPr>
          <w:noProof/>
        </w:rPr>
        <w:t>услуг</w:t>
      </w:r>
      <w:r w:rsidRPr="00F41022">
        <w:rPr>
          <w:noProof/>
          <w:lang w:val="sr-Cyrl-RS"/>
        </w:rPr>
        <w:t>у</w:t>
      </w:r>
      <w:r w:rsidRPr="00F41022">
        <w:rPr>
          <w:noProof/>
        </w:rPr>
        <w:t xml:space="preserve"> која је предмет овог уговора</w:t>
      </w:r>
      <w:r w:rsidRPr="00F41022">
        <w:rPr>
          <w:noProof/>
          <w:lang w:val="sr-Cyrl-RS"/>
        </w:rPr>
        <w:t xml:space="preserve"> обављати у објектима наручиоца</w:t>
      </w:r>
      <w:r w:rsidRPr="00F41022">
        <w:rPr>
          <w:noProof/>
        </w:rPr>
        <w:t xml:space="preserve"> у којима је инсталирана опрема</w:t>
      </w:r>
      <w:r w:rsidRPr="00F41022">
        <w:rPr>
          <w:noProof/>
          <w:lang w:val="sr-Cyrl-RS"/>
        </w:rPr>
        <w:t xml:space="preserve">, </w:t>
      </w:r>
      <w:r w:rsidRPr="00F41022">
        <w:rPr>
          <w:bCs/>
          <w:noProof/>
        </w:rPr>
        <w:t xml:space="preserve">осим у изузетним случајевима када је поправку због обима и врсте неопходно извршити у сервису </w:t>
      </w:r>
      <w:r w:rsidRPr="00F41022">
        <w:rPr>
          <w:bCs/>
          <w:noProof/>
          <w:lang w:val="sr-Cyrl-RS"/>
        </w:rPr>
        <w:t>добављача</w:t>
      </w:r>
      <w:r w:rsidRPr="00F41022">
        <w:rPr>
          <w:bCs/>
          <w:noProof/>
        </w:rPr>
        <w:t xml:space="preserve"> што ће се обавити на основу сагласности </w:t>
      </w:r>
      <w:r w:rsidRPr="00F41022">
        <w:rPr>
          <w:bCs/>
          <w:noProof/>
          <w:lang w:val="sr-Cyrl-RS"/>
        </w:rPr>
        <w:t xml:space="preserve">овлашћеног </w:t>
      </w:r>
      <w:r w:rsidRPr="00F41022">
        <w:rPr>
          <w:bCs/>
          <w:noProof/>
        </w:rPr>
        <w:t>лиц</w:t>
      </w:r>
      <w:r w:rsidRPr="00F41022">
        <w:rPr>
          <w:bCs/>
          <w:noProof/>
          <w:lang w:val="sr-Cyrl-RS"/>
        </w:rPr>
        <w:t>а</w:t>
      </w:r>
      <w:r w:rsidRPr="00F41022">
        <w:rPr>
          <w:bCs/>
          <w:noProof/>
        </w:rPr>
        <w:t xml:space="preserve"> за </w:t>
      </w:r>
      <w:r w:rsidRPr="00F41022">
        <w:rPr>
          <w:bCs/>
          <w:noProof/>
          <w:lang w:val="sr-Cyrl-RS"/>
        </w:rPr>
        <w:t xml:space="preserve">техничку </w:t>
      </w:r>
      <w:r w:rsidRPr="00F41022">
        <w:rPr>
          <w:bCs/>
          <w:noProof/>
        </w:rPr>
        <w:t>реализациј</w:t>
      </w:r>
      <w:r w:rsidRPr="00F41022">
        <w:rPr>
          <w:bCs/>
          <w:noProof/>
          <w:lang w:val="sr-Cyrl-RS"/>
        </w:rPr>
        <w:t>у</w:t>
      </w:r>
      <w:r w:rsidRPr="00F41022">
        <w:rPr>
          <w:bCs/>
          <w:noProof/>
        </w:rPr>
        <w:t xml:space="preserve"> </w:t>
      </w:r>
      <w:r w:rsidRPr="00F41022">
        <w:rPr>
          <w:bCs/>
          <w:noProof/>
          <w:lang w:val="sr-Cyrl-CS"/>
        </w:rPr>
        <w:t>из члана 8. овог уговора</w:t>
      </w:r>
      <w:r w:rsidRPr="00F41022">
        <w:rPr>
          <w:bCs/>
          <w:noProof/>
          <w:lang w:val="sr-Cyrl-RS"/>
        </w:rPr>
        <w:t xml:space="preserve">, уз обавезу </w:t>
      </w:r>
      <w:r w:rsidRPr="00F41022">
        <w:rPr>
          <w:bCs/>
          <w:noProof/>
        </w:rPr>
        <w:t>да изврши бесплатан превоз</w:t>
      </w:r>
      <w:r w:rsidRPr="00F41022">
        <w:rPr>
          <w:bCs/>
          <w:noProof/>
          <w:lang w:val="sr-Cyrl-RS"/>
        </w:rPr>
        <w:t>,</w:t>
      </w:r>
      <w:r w:rsidRPr="00F41022">
        <w:rPr>
          <w:bCs/>
          <w:noProof/>
        </w:rPr>
        <w:t xml:space="preserve"> одвожење и довожење апарата или његових делова од</w:t>
      </w:r>
      <w:r w:rsidRPr="00F41022">
        <w:rPr>
          <w:bCs/>
          <w:noProof/>
          <w:lang w:val="sr-Cyrl-RS"/>
        </w:rPr>
        <w:t>-</w:t>
      </w:r>
      <w:r w:rsidRPr="00F41022">
        <w:rPr>
          <w:bCs/>
          <w:noProof/>
        </w:rPr>
        <w:t xml:space="preserve">до објекта </w:t>
      </w:r>
      <w:r w:rsidRPr="00F41022">
        <w:rPr>
          <w:bCs/>
          <w:noProof/>
          <w:lang w:val="sr-Cyrl-RS"/>
        </w:rPr>
        <w:t>н</w:t>
      </w:r>
      <w:r w:rsidRPr="00F41022">
        <w:rPr>
          <w:bCs/>
          <w:noProof/>
        </w:rPr>
        <w:t xml:space="preserve">аручиоца. </w:t>
      </w:r>
    </w:p>
    <w:p w:rsidR="002C617F" w:rsidRPr="00F41022" w:rsidRDefault="002C617F" w:rsidP="002C617F">
      <w:pPr>
        <w:ind w:firstLine="708"/>
        <w:jc w:val="both"/>
        <w:rPr>
          <w:noProof/>
          <w:lang w:val="sr-Cyrl-RS"/>
        </w:rPr>
      </w:pPr>
      <w:r w:rsidRPr="00F41022">
        <w:rPr>
          <w:noProof/>
        </w:rPr>
        <w:t>Добављачу приликом преузимања опреме или дела опреме ради извршења услуге која је предмет овог уговора</w:t>
      </w:r>
      <w:r w:rsidRPr="00F41022">
        <w:rPr>
          <w:noProof/>
          <w:lang w:val="sr-Cyrl-RS"/>
        </w:rPr>
        <w:t>,</w:t>
      </w:r>
      <w:r w:rsidRPr="00F41022">
        <w:rPr>
          <w:noProof/>
        </w:rPr>
        <w:t xml:space="preserve"> наручи</w:t>
      </w:r>
      <w:r w:rsidRPr="00F41022">
        <w:rPr>
          <w:noProof/>
          <w:lang w:val="sr-Cyrl-RS"/>
        </w:rPr>
        <w:t>лац</w:t>
      </w:r>
      <w:r w:rsidRPr="00F41022">
        <w:rPr>
          <w:noProof/>
        </w:rPr>
        <w:t xml:space="preserve"> уручује </w:t>
      </w:r>
      <w:r w:rsidRPr="00F41022">
        <w:rPr>
          <w:noProof/>
          <w:lang w:val="sr-Cyrl-RS"/>
        </w:rPr>
        <w:t xml:space="preserve">реверс </w:t>
      </w:r>
      <w:r w:rsidRPr="00F41022">
        <w:rPr>
          <w:noProof/>
        </w:rPr>
        <w:t>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2C617F" w:rsidRPr="00F41022" w:rsidRDefault="002C617F" w:rsidP="002C617F">
      <w:pPr>
        <w:ind w:firstLine="600"/>
        <w:jc w:val="both"/>
        <w:rPr>
          <w:bCs/>
        </w:rPr>
      </w:pPr>
      <w:r w:rsidRPr="00F41022">
        <w:rPr>
          <w:noProof/>
        </w:rPr>
        <w:t>Добављач се обавезује</w:t>
      </w:r>
      <w:r w:rsidRPr="00F41022">
        <w:rPr>
          <w:noProof/>
          <w:lang w:val="sr-Cyrl-RS"/>
        </w:rPr>
        <w:t xml:space="preserve"> </w:t>
      </w:r>
      <w:r w:rsidRPr="00F41022">
        <w:rPr>
          <w:noProof/>
        </w:rPr>
        <w:t>да се ради извршења услуге која је предмет овог уговора одазове у року  од _______ (</w:t>
      </w:r>
      <w:r w:rsidRPr="00F41022">
        <w:rPr>
          <w:i/>
          <w:noProof/>
        </w:rPr>
        <w:t>највише 24 часа)</w:t>
      </w:r>
      <w:r w:rsidRPr="00F41022">
        <w:rPr>
          <w:noProof/>
        </w:rPr>
        <w:t xml:space="preserve"> од </w:t>
      </w:r>
      <w:r w:rsidRPr="00F41022">
        <w:rPr>
          <w:noProof/>
          <w:lang w:val="sr-Cyrl-RS"/>
        </w:rPr>
        <w:t>дана</w:t>
      </w:r>
      <w:r w:rsidRPr="00F41022">
        <w:rPr>
          <w:noProof/>
        </w:rPr>
        <w:t xml:space="preserve"> пријема </w:t>
      </w:r>
      <w:r w:rsidRPr="00F41022">
        <w:rPr>
          <w:noProof/>
          <w:lang w:val="sr-Cyrl-RS"/>
        </w:rPr>
        <w:t xml:space="preserve">писаног </w:t>
      </w:r>
      <w:r w:rsidRPr="00F41022">
        <w:rPr>
          <w:noProof/>
        </w:rPr>
        <w:t>захтева наручиоца, а да предметну услугу изврши у року од _______(</w:t>
      </w:r>
      <w:r w:rsidRPr="00F41022">
        <w:rPr>
          <w:i/>
          <w:noProof/>
        </w:rPr>
        <w:t>најдуже 5 дана)</w:t>
      </w:r>
      <w:r w:rsidRPr="00F41022">
        <w:rPr>
          <w:noProof/>
        </w:rPr>
        <w:t xml:space="preserve"> </w:t>
      </w:r>
      <w:r w:rsidRPr="00F41022">
        <w:rPr>
          <w:bCs/>
        </w:rPr>
        <w:t>од тренутка одзива,</w:t>
      </w:r>
      <w:r w:rsidRPr="00F41022">
        <w:rPr>
          <w:bCs/>
          <w:lang w:val="sr-Latn-CS"/>
        </w:rPr>
        <w:t xml:space="preserve"> односно</w:t>
      </w:r>
      <w:r w:rsidRPr="00F41022">
        <w:rPr>
          <w:bCs/>
          <w:i/>
        </w:rPr>
        <w:t>_______(најдуже</w:t>
      </w:r>
      <w:r w:rsidRPr="00F41022">
        <w:rPr>
          <w:bCs/>
          <w:i/>
          <w:lang w:val="sr-Latn-CS"/>
        </w:rPr>
        <w:t xml:space="preserve"> 30 дана</w:t>
      </w:r>
      <w:r w:rsidRPr="00F41022">
        <w:rPr>
          <w:bCs/>
          <w:i/>
        </w:rPr>
        <w:t>)</w:t>
      </w:r>
      <w:r w:rsidRPr="00F41022">
        <w:rPr>
          <w:bCs/>
          <w:lang w:val="sr-Latn-CS"/>
        </w:rPr>
        <w:t xml:space="preserve"> ако је реч о отклањању квара са заменом резервног дела, кој</w:t>
      </w:r>
      <w:r w:rsidRPr="00F41022">
        <w:rPr>
          <w:bCs/>
        </w:rPr>
        <w:t>и</w:t>
      </w:r>
      <w:r w:rsidRPr="00F41022">
        <w:rPr>
          <w:bCs/>
          <w:lang w:val="sr-Latn-CS"/>
        </w:rPr>
        <w:t xml:space="preserve"> </w:t>
      </w:r>
      <w:r w:rsidRPr="00F41022">
        <w:rPr>
          <w:bCs/>
        </w:rPr>
        <w:t xml:space="preserve">добављач </w:t>
      </w:r>
      <w:r w:rsidRPr="00F41022">
        <w:rPr>
          <w:bCs/>
          <w:lang w:val="sr-Latn-CS"/>
        </w:rPr>
        <w:t>нема на лагеру.</w:t>
      </w:r>
    </w:p>
    <w:p w:rsidR="002C617F" w:rsidRPr="00F41022" w:rsidRDefault="002C617F" w:rsidP="002C617F">
      <w:pPr>
        <w:ind w:firstLine="720"/>
        <w:jc w:val="both"/>
        <w:rPr>
          <w:bCs/>
          <w:iCs/>
          <w:lang w:val="sr-Cyrl-RS"/>
        </w:rPr>
      </w:pPr>
      <w:r w:rsidRPr="00F41022">
        <w:rPr>
          <w:noProof/>
        </w:rPr>
        <w:t>Добављач се обавезује да ће услугу која је предмет овог уговора извршити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r w:rsidRPr="00F41022">
        <w:rPr>
          <w:noProof/>
          <w:lang w:val="sr-Cyrl-RS"/>
        </w:rPr>
        <w:t xml:space="preserve">, у којем ће прецизирати </w:t>
      </w:r>
      <w:r w:rsidRPr="00F41022">
        <w:rPr>
          <w:noProof/>
        </w:rPr>
        <w:t>редослед и број опреме</w:t>
      </w:r>
      <w:r w:rsidRPr="00F41022">
        <w:rPr>
          <w:noProof/>
          <w:lang w:val="sr-Cyrl-RS"/>
        </w:rPr>
        <w:t xml:space="preserve"> </w:t>
      </w:r>
      <w:r w:rsidRPr="00F41022">
        <w:rPr>
          <w:noProof/>
        </w:rPr>
        <w:t>које је потребно сервисирати</w:t>
      </w:r>
      <w:r w:rsidRPr="00F41022">
        <w:rPr>
          <w:noProof/>
          <w:lang w:val="sr-Cyrl-RS"/>
        </w:rPr>
        <w:t>.</w:t>
      </w:r>
    </w:p>
    <w:p w:rsidR="002C617F" w:rsidRPr="00F41022" w:rsidRDefault="002C617F" w:rsidP="002C617F">
      <w:pPr>
        <w:pStyle w:val="ListParagraph"/>
        <w:ind w:left="0" w:firstLine="708"/>
        <w:jc w:val="both"/>
        <w:rPr>
          <w:iCs/>
        </w:rPr>
      </w:pPr>
      <w:r w:rsidRPr="00F41022">
        <w:rPr>
          <w:noProof/>
        </w:rPr>
        <w:t xml:space="preserve">Добављач даје гарантни рок </w:t>
      </w:r>
      <w:r w:rsidRPr="00F41022">
        <w:rPr>
          <w:iCs/>
        </w:rPr>
        <w:t xml:space="preserve">на извршене услуге и уграђене </w:t>
      </w:r>
      <w:r w:rsidRPr="00F41022">
        <w:rPr>
          <w:noProof/>
        </w:rPr>
        <w:t>делове______ (</w:t>
      </w:r>
      <w:r w:rsidRPr="00F41022">
        <w:rPr>
          <w:i/>
          <w:noProof/>
        </w:rPr>
        <w:t>најмање 6 месеци</w:t>
      </w:r>
      <w:r w:rsidRPr="00F41022">
        <w:rPr>
          <w:noProof/>
        </w:rPr>
        <w:t xml:space="preserve">) од дана извршене услуге, </w:t>
      </w:r>
      <w:r w:rsidRPr="00F41022">
        <w:rPr>
          <w:iCs/>
        </w:rPr>
        <w:t>или уграђеног дела,</w:t>
      </w:r>
      <w:r w:rsidRPr="00F41022">
        <w:rPr>
          <w:noProof/>
        </w:rPr>
        <w:t xml:space="preserve"> односно потрошног материјала</w:t>
      </w:r>
      <w:r w:rsidRPr="00F41022">
        <w:rPr>
          <w:iCs/>
        </w:rPr>
        <w:t>.</w:t>
      </w:r>
    </w:p>
    <w:p w:rsidR="002C617F" w:rsidRPr="00F41022" w:rsidRDefault="002C617F" w:rsidP="002C617F">
      <w:pPr>
        <w:ind w:firstLine="720"/>
        <w:jc w:val="both"/>
        <w:rPr>
          <w:bCs/>
          <w:noProof/>
          <w:lang w:val="sr-Cyrl-RS"/>
        </w:rPr>
      </w:pPr>
      <w:r w:rsidRPr="00F41022">
        <w:rPr>
          <w:bCs/>
          <w:noProof/>
        </w:rPr>
        <w:t>Добављач се обавезује да после сваког сервиса</w:t>
      </w:r>
      <w:r w:rsidRPr="00F41022">
        <w:rPr>
          <w:bCs/>
          <w:noProof/>
          <w:lang w:val="sr-Cyrl-RS"/>
        </w:rPr>
        <w:t>,</w:t>
      </w:r>
      <w:r w:rsidRPr="00F41022">
        <w:rPr>
          <w:bCs/>
          <w:noProof/>
        </w:rPr>
        <w:t xml:space="preserve"> евиден</w:t>
      </w:r>
      <w:r w:rsidRPr="00F41022">
        <w:rPr>
          <w:bCs/>
          <w:noProof/>
          <w:lang w:val="sr-Cyrl-RS"/>
        </w:rPr>
        <w:t>тира</w:t>
      </w:r>
      <w:r w:rsidRPr="00F41022">
        <w:rPr>
          <w:bCs/>
          <w:noProof/>
        </w:rPr>
        <w:t xml:space="preserve"> извршене услуге у сервисну књижицу </w:t>
      </w:r>
      <w:r w:rsidRPr="00F41022">
        <w:rPr>
          <w:bCs/>
          <w:noProof/>
          <w:lang w:val="sr-Cyrl-RS"/>
        </w:rPr>
        <w:t>апарата</w:t>
      </w:r>
      <w:r w:rsidRPr="00F41022">
        <w:rPr>
          <w:bCs/>
          <w:noProof/>
        </w:rPr>
        <w:t>,</w:t>
      </w:r>
      <w:r w:rsidRPr="00F41022">
        <w:rPr>
          <w:bCs/>
          <w:noProof/>
          <w:lang w:val="sr-Cyrl-RS"/>
        </w:rPr>
        <w:t xml:space="preserve"> и да уредно попуни и потпише</w:t>
      </w:r>
      <w:r w:rsidRPr="00F41022">
        <w:rPr>
          <w:bCs/>
          <w:noProof/>
        </w:rPr>
        <w:t xml:space="preserve"> </w:t>
      </w:r>
      <w:r w:rsidRPr="00F41022">
        <w:rPr>
          <w:bCs/>
          <w:noProof/>
          <w:lang w:val="sr-Cyrl-CS"/>
        </w:rPr>
        <w:t>радни налог</w:t>
      </w:r>
      <w:r w:rsidRPr="00F41022">
        <w:rPr>
          <w:bCs/>
          <w:noProof/>
        </w:rPr>
        <w:t xml:space="preserve"> </w:t>
      </w:r>
      <w:r w:rsidRPr="00F41022">
        <w:rPr>
          <w:bCs/>
          <w:noProof/>
          <w:lang w:val="sr-Cyrl-RS"/>
        </w:rPr>
        <w:t>и преда исти</w:t>
      </w:r>
      <w:r w:rsidRPr="00F41022">
        <w:rPr>
          <w:bCs/>
          <w:noProof/>
        </w:rPr>
        <w:t xml:space="preserve"> </w:t>
      </w:r>
      <w:r w:rsidRPr="00F41022">
        <w:rPr>
          <w:bCs/>
          <w:noProof/>
          <w:lang w:val="sr-Cyrl-RS"/>
        </w:rPr>
        <w:t xml:space="preserve">овлашћеном лицу </w:t>
      </w:r>
      <w:r w:rsidRPr="00F41022">
        <w:rPr>
          <w:bCs/>
          <w:noProof/>
        </w:rPr>
        <w:t>за техничк</w:t>
      </w:r>
      <w:r w:rsidRPr="00F41022">
        <w:rPr>
          <w:bCs/>
          <w:noProof/>
          <w:lang w:val="sr-Cyrl-RS"/>
        </w:rPr>
        <w:t xml:space="preserve">у </w:t>
      </w:r>
      <w:r w:rsidRPr="00F41022">
        <w:rPr>
          <w:bCs/>
          <w:noProof/>
        </w:rPr>
        <w:t>реализациј</w:t>
      </w:r>
      <w:r w:rsidRPr="00F41022">
        <w:rPr>
          <w:bCs/>
          <w:noProof/>
          <w:lang w:val="sr-Cyrl-RS"/>
        </w:rPr>
        <w:t>у из члана 8. овог уговора.</w:t>
      </w:r>
    </w:p>
    <w:p w:rsidR="002C617F" w:rsidRPr="00F41022" w:rsidRDefault="002C617F" w:rsidP="002C617F">
      <w:pPr>
        <w:outlineLvl w:val="0"/>
        <w:rPr>
          <w:b/>
          <w:noProof/>
        </w:rPr>
      </w:pPr>
    </w:p>
    <w:p w:rsidR="002C617F" w:rsidRPr="00F41022" w:rsidRDefault="002C617F" w:rsidP="002C617F">
      <w:pPr>
        <w:jc w:val="center"/>
        <w:outlineLvl w:val="0"/>
        <w:rPr>
          <w:noProof/>
        </w:rPr>
      </w:pPr>
      <w:r w:rsidRPr="00F41022">
        <w:rPr>
          <w:b/>
          <w:noProof/>
        </w:rPr>
        <w:t>Члан 4.</w:t>
      </w:r>
    </w:p>
    <w:p w:rsidR="002C617F" w:rsidRPr="00F41022" w:rsidRDefault="002C617F" w:rsidP="002C617F">
      <w:pPr>
        <w:ind w:firstLine="708"/>
        <w:jc w:val="both"/>
        <w:rPr>
          <w:bCs/>
          <w:noProof/>
          <w:lang w:val="sr-Cyrl-RS"/>
        </w:rPr>
      </w:pPr>
      <w:r w:rsidRPr="00F41022">
        <w:rPr>
          <w:noProof/>
        </w:rPr>
        <w:t xml:space="preserve">Добављач се обавезује да квалитет </w:t>
      </w:r>
      <w:r w:rsidRPr="00F41022">
        <w:rPr>
          <w:noProof/>
          <w:lang w:val="sr-Cyrl-RS"/>
        </w:rPr>
        <w:t>услуга</w:t>
      </w:r>
      <w:r w:rsidRPr="00F41022">
        <w:rPr>
          <w:noProof/>
        </w:rPr>
        <w:t xml:space="preserve"> кој</w:t>
      </w:r>
      <w:r w:rsidRPr="00F41022">
        <w:rPr>
          <w:noProof/>
          <w:lang w:val="sr-Cyrl-RS"/>
        </w:rPr>
        <w:t>е</w:t>
      </w:r>
      <w:r w:rsidRPr="00F41022">
        <w:rPr>
          <w:noProof/>
        </w:rPr>
        <w:t xml:space="preserve"> су предмет овог уговора одговара стандардима и прописима </w:t>
      </w:r>
      <w:r w:rsidRPr="00F41022">
        <w:rPr>
          <w:noProof/>
          <w:lang w:val="sr-Cyrl-RS"/>
        </w:rPr>
        <w:t>Р</w:t>
      </w:r>
      <w:r w:rsidRPr="00F41022">
        <w:rPr>
          <w:noProof/>
        </w:rPr>
        <w:t xml:space="preserve">епублике Србије и Европске </w:t>
      </w:r>
      <w:r w:rsidRPr="00F41022">
        <w:rPr>
          <w:noProof/>
          <w:lang w:val="sr-Cyrl-RS"/>
        </w:rPr>
        <w:t>у</w:t>
      </w:r>
      <w:r w:rsidRPr="00F41022">
        <w:rPr>
          <w:noProof/>
        </w:rPr>
        <w:t>није</w:t>
      </w:r>
      <w:r w:rsidRPr="00F41022">
        <w:rPr>
          <w:noProof/>
          <w:lang w:val="sr-Cyrl-RS"/>
        </w:rPr>
        <w:t xml:space="preserve"> </w:t>
      </w:r>
      <w:r w:rsidRPr="00F41022">
        <w:rPr>
          <w:noProof/>
        </w:rPr>
        <w:t xml:space="preserve">и захтевима из конкурсне документације, те да ће </w:t>
      </w:r>
      <w:r w:rsidRPr="00F41022">
        <w:rPr>
          <w:noProof/>
          <w:lang w:val="sr-Cyrl-RS"/>
        </w:rPr>
        <w:t>услугу</w:t>
      </w:r>
      <w:r w:rsidRPr="00F41022">
        <w:rPr>
          <w:noProof/>
        </w:rPr>
        <w:t xml:space="preserve"> вршити </w:t>
      </w:r>
      <w:r w:rsidRPr="00F41022">
        <w:rPr>
          <w:noProof/>
          <w:lang w:val="sr-Cyrl-RS"/>
        </w:rPr>
        <w:t>стручни кадар</w:t>
      </w:r>
      <w:r w:rsidRPr="00F41022">
        <w:rPr>
          <w:noProof/>
        </w:rPr>
        <w:t xml:space="preserve"> код добављача</w:t>
      </w:r>
      <w:r w:rsidRPr="00F41022">
        <w:rPr>
          <w:noProof/>
          <w:lang w:val="sr-Cyrl-RS"/>
        </w:rPr>
        <w:t>,</w:t>
      </w:r>
      <w:r w:rsidRPr="00F41022">
        <w:rPr>
          <w:bCs/>
          <w:noProof/>
          <w:lang w:val="sr-Cyrl-RS"/>
        </w:rPr>
        <w:t xml:space="preserve"> који је обучен за ту врсту апарата са одговарајућим квалитетним алатом.</w:t>
      </w:r>
    </w:p>
    <w:p w:rsidR="002C617F" w:rsidRPr="00FC7C6F" w:rsidRDefault="002C617F" w:rsidP="002C617F">
      <w:pPr>
        <w:ind w:firstLine="720"/>
        <w:jc w:val="both"/>
        <w:rPr>
          <w:bCs/>
          <w:noProof/>
        </w:rPr>
      </w:pPr>
      <w:r w:rsidRPr="00F41022">
        <w:rPr>
          <w:bCs/>
          <w:noProof/>
          <w:lang w:val="sr-Latn-CS"/>
        </w:rPr>
        <w:t>У случају да се установи да услуга која је предмет овог уговора</w:t>
      </w:r>
      <w:r w:rsidRPr="00F41022">
        <w:rPr>
          <w:b/>
          <w:bCs/>
          <w:noProof/>
          <w:lang w:val="sr-Latn-CS"/>
        </w:rPr>
        <w:t xml:space="preserve"> </w:t>
      </w:r>
      <w:r w:rsidRPr="00F41022">
        <w:rPr>
          <w:bCs/>
          <w:noProof/>
          <w:lang w:val="sr-Latn-CS"/>
        </w:rPr>
        <w:t>одст</w:t>
      </w:r>
      <w:r w:rsidRPr="00566034">
        <w:rPr>
          <w:bCs/>
          <w:noProof/>
          <w:lang w:val="sr-Latn-CS"/>
        </w:rPr>
        <w:t xml:space="preserve">упа од стандарда из претходног става, </w:t>
      </w:r>
      <w:r w:rsidRPr="00FC7C6F">
        <w:rPr>
          <w:bCs/>
          <w:noProof/>
          <w:lang w:val="sr-Latn-CS"/>
        </w:rPr>
        <w:t xml:space="preserve">добављач се обавезује да услугу уговореног квалитета изврши у најкраћем могућем року, а најкасније у року од </w:t>
      </w:r>
      <w:r w:rsidRPr="00FC7C6F">
        <w:rPr>
          <w:bCs/>
          <w:noProof/>
          <w:lang w:val="sr-Cyrl-RS"/>
        </w:rPr>
        <w:t>24 часа,</w:t>
      </w:r>
      <w:r w:rsidRPr="00FC7C6F">
        <w:rPr>
          <w:bCs/>
          <w:noProof/>
          <w:lang w:val="sr-Latn-CS"/>
        </w:rPr>
        <w:t xml:space="preserve"> од дана пријема писане рекламације наручиоца.</w:t>
      </w:r>
    </w:p>
    <w:p w:rsidR="002C617F" w:rsidRDefault="002C617F" w:rsidP="002C617F">
      <w:pPr>
        <w:ind w:firstLine="720"/>
        <w:jc w:val="both"/>
        <w:rPr>
          <w:bCs/>
          <w:noProof/>
          <w:lang w:val="sr-Cyrl-RS"/>
        </w:rPr>
      </w:pPr>
    </w:p>
    <w:p w:rsidR="002C617F" w:rsidRDefault="002C617F" w:rsidP="002C617F">
      <w:pPr>
        <w:ind w:firstLine="720"/>
        <w:jc w:val="both"/>
        <w:rPr>
          <w:bCs/>
          <w:noProof/>
          <w:lang w:val="sr-Cyrl-RS"/>
        </w:rPr>
      </w:pPr>
    </w:p>
    <w:p w:rsidR="002C617F" w:rsidRPr="002C617F" w:rsidRDefault="002C617F" w:rsidP="002C617F">
      <w:pPr>
        <w:ind w:firstLine="720"/>
        <w:jc w:val="both"/>
        <w:rPr>
          <w:bCs/>
          <w:noProof/>
          <w:lang w:val="sr-Cyrl-RS"/>
        </w:rPr>
      </w:pPr>
    </w:p>
    <w:p w:rsidR="002C617F" w:rsidRPr="00FC7C6F" w:rsidRDefault="002C617F" w:rsidP="002C617F">
      <w:pPr>
        <w:jc w:val="center"/>
        <w:outlineLvl w:val="0"/>
        <w:rPr>
          <w:b/>
          <w:noProof/>
        </w:rPr>
      </w:pPr>
      <w:r w:rsidRPr="00FC7C6F">
        <w:rPr>
          <w:b/>
          <w:noProof/>
        </w:rPr>
        <w:lastRenderedPageBreak/>
        <w:t>Члан 5.</w:t>
      </w:r>
    </w:p>
    <w:p w:rsidR="002C617F" w:rsidRPr="00FC7C6F" w:rsidRDefault="002C617F" w:rsidP="002C617F">
      <w:pPr>
        <w:ind w:firstLine="708"/>
        <w:jc w:val="both"/>
        <w:rPr>
          <w:iCs/>
        </w:rPr>
      </w:pPr>
      <w:r w:rsidRPr="00FC7C6F">
        <w:rPr>
          <w:iCs/>
        </w:rPr>
        <w:t>Рачун за извршене услуге и испоручене резервне делове испоставља се на основу потписаног документа-радног налога од стране овлашћеног лица</w:t>
      </w:r>
      <w:r w:rsidRPr="00FC7C6F">
        <w:rPr>
          <w:bCs/>
          <w:noProof/>
        </w:rPr>
        <w:t xml:space="preserve"> за техничк</w:t>
      </w:r>
      <w:r w:rsidRPr="00FC7C6F">
        <w:rPr>
          <w:bCs/>
          <w:noProof/>
          <w:lang w:val="sr-Cyrl-RS"/>
        </w:rPr>
        <w:t xml:space="preserve">у </w:t>
      </w:r>
      <w:r w:rsidRPr="00FC7C6F">
        <w:rPr>
          <w:bCs/>
          <w:noProof/>
        </w:rPr>
        <w:t>реализациј</w:t>
      </w:r>
      <w:r w:rsidRPr="00FC7C6F">
        <w:rPr>
          <w:bCs/>
          <w:noProof/>
          <w:lang w:val="sr-Cyrl-RS"/>
        </w:rPr>
        <w:t>у</w:t>
      </w:r>
      <w:r w:rsidRPr="00FC7C6F">
        <w:rPr>
          <w:iCs/>
        </w:rPr>
        <w:t xml:space="preserve"> </w:t>
      </w:r>
      <w:r w:rsidRPr="00FC7C6F">
        <w:rPr>
          <w:iCs/>
          <w:lang w:val="sr-Cyrl-RS"/>
        </w:rPr>
        <w:t>из члана 8. овог уговора</w:t>
      </w:r>
      <w:r w:rsidRPr="00FC7C6F">
        <w:rPr>
          <w:iCs/>
        </w:rPr>
        <w:t xml:space="preserve"> којим се верификује квалитет извршених услуга односно испорука резервног дела. </w:t>
      </w:r>
    </w:p>
    <w:p w:rsidR="002C617F" w:rsidRPr="00FC7C6F" w:rsidRDefault="002C617F" w:rsidP="002C617F">
      <w:pPr>
        <w:ind w:firstLine="708"/>
        <w:jc w:val="both"/>
        <w:rPr>
          <w:bCs/>
          <w:noProof/>
          <w:lang w:val="sr-Cyrl-RS"/>
        </w:rPr>
      </w:pPr>
      <w:r w:rsidRPr="00FC7C6F">
        <w:rPr>
          <w:noProof/>
          <w:lang w:val="sr-Cyrl-CS"/>
        </w:rPr>
        <w:t xml:space="preserve">Наручилац се обавезује да ће уговорену цену </w:t>
      </w:r>
      <w:r w:rsidRPr="00FC7C6F">
        <w:rPr>
          <w:noProof/>
        </w:rPr>
        <w:t>добављачу испла</w:t>
      </w:r>
      <w:r w:rsidRPr="00FC7C6F">
        <w:rPr>
          <w:noProof/>
          <w:lang w:val="sr-Cyrl-RS"/>
        </w:rPr>
        <w:t>тити у року од 90 дана,</w:t>
      </w:r>
      <w:r w:rsidRPr="00FC7C6F">
        <w:rPr>
          <w:noProof/>
          <w:lang w:val="sr-Cyrl-CS"/>
        </w:rPr>
        <w:t xml:space="preserve"> </w:t>
      </w:r>
      <w:r w:rsidRPr="00FC7C6F">
        <w:rPr>
          <w:bCs/>
          <w:noProof/>
        </w:rPr>
        <w:t xml:space="preserve">од дана када му добављач достави </w:t>
      </w:r>
      <w:r w:rsidRPr="00FC7C6F">
        <w:rPr>
          <w:noProof/>
          <w:lang w:val="sr-Cyrl-CS"/>
        </w:rPr>
        <w:t>исправан рачун, испостављен уз документ–радни налог</w:t>
      </w:r>
      <w:r w:rsidRPr="00FC7C6F">
        <w:rPr>
          <w:bCs/>
          <w:noProof/>
        </w:rPr>
        <w:t xml:space="preserve"> за услугe којe је извршио</w:t>
      </w:r>
      <w:r w:rsidRPr="00FC7C6F">
        <w:rPr>
          <w:noProof/>
          <w:lang w:val="sr-Cyrl-CS"/>
        </w:rPr>
        <w:t>,</w:t>
      </w:r>
      <w:r w:rsidRPr="00FC7C6F">
        <w:rPr>
          <w:bCs/>
          <w:noProof/>
          <w:lang w:val="sr-Latn-CS"/>
        </w:rPr>
        <w:t xml:space="preserve"> о чему потврду даје овлашћено лице из члана </w:t>
      </w:r>
      <w:r w:rsidRPr="00FC7C6F">
        <w:rPr>
          <w:bCs/>
          <w:noProof/>
        </w:rPr>
        <w:t>8</w:t>
      </w:r>
      <w:r w:rsidRPr="00FC7C6F">
        <w:rPr>
          <w:bCs/>
          <w:noProof/>
          <w:lang w:val="sr-Latn-CS"/>
        </w:rPr>
        <w:t>. овог уговора.</w:t>
      </w:r>
    </w:p>
    <w:p w:rsidR="002C617F" w:rsidRPr="00FC7C6F" w:rsidRDefault="002C617F" w:rsidP="002C617F">
      <w:pPr>
        <w:ind w:firstLine="708"/>
        <w:jc w:val="both"/>
        <w:rPr>
          <w:lang w:val="sr-Cyrl-RS"/>
        </w:rPr>
      </w:pPr>
      <w:r w:rsidRPr="00FC7C6F">
        <w:rPr>
          <w:noProof/>
          <w:lang w:val="sr-Cyrl-CS"/>
        </w:rPr>
        <w:t xml:space="preserve">Добављач се обавезује да рачун </w:t>
      </w:r>
      <w:r w:rsidRPr="00FC7C6F">
        <w:rPr>
          <w:noProof/>
        </w:rPr>
        <w:t>о извршеној услузи</w:t>
      </w:r>
      <w:r w:rsidRPr="00FC7C6F">
        <w:rPr>
          <w:noProof/>
          <w:lang w:val="sr-Cyrl-CS"/>
        </w:rPr>
        <w:t xml:space="preserve"> достави наручиоцу преко писарнице наручиоца, адресирано на седиште наручиоца.</w:t>
      </w:r>
      <w:r w:rsidRPr="00FC7C6F">
        <w:rPr>
          <w:lang w:val="sr-Cyrl-CS"/>
        </w:rPr>
        <w:t xml:space="preserve"> </w:t>
      </w:r>
    </w:p>
    <w:p w:rsidR="002C617F" w:rsidRPr="00FC7C6F" w:rsidRDefault="002C617F" w:rsidP="002C617F">
      <w:pPr>
        <w:framePr w:hSpace="180" w:wrap="around" w:vAnchor="text" w:hAnchor="margin" w:y="1"/>
        <w:ind w:firstLine="720"/>
        <w:jc w:val="both"/>
        <w:rPr>
          <w:lang w:val="sr-Cyrl-RS"/>
        </w:rPr>
      </w:pPr>
      <w:r w:rsidRPr="00FC7C6F">
        <w:t>Плаћање по овом уговору вршиће се до нивоа средстава обезбеђених Финансијским планом за ове намене</w:t>
      </w:r>
      <w:r w:rsidRPr="00FC7C6F">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2C617F" w:rsidRPr="00FC7C6F" w:rsidRDefault="002C617F" w:rsidP="002C617F">
      <w:pPr>
        <w:framePr w:hSpace="180" w:wrap="around" w:vAnchor="text" w:hAnchor="margin" w:y="1"/>
        <w:ind w:firstLine="720"/>
        <w:jc w:val="both"/>
        <w:rPr>
          <w:lang w:val="sr-Cyrl-RS"/>
        </w:rPr>
      </w:pPr>
      <w:r w:rsidRPr="00FC7C6F">
        <w:t>У супротном уговор престаје да важи без накнаде штете због немогућности преузимања обавеза од стране наручиоца.</w:t>
      </w:r>
    </w:p>
    <w:p w:rsidR="002C617F" w:rsidRPr="00FC7C6F" w:rsidRDefault="002C617F" w:rsidP="002C617F">
      <w:pPr>
        <w:jc w:val="both"/>
        <w:rPr>
          <w:bCs/>
          <w:noProof/>
        </w:rPr>
      </w:pPr>
    </w:p>
    <w:p w:rsidR="002C617F" w:rsidRPr="00FC7C6F" w:rsidRDefault="002C617F" w:rsidP="002C617F">
      <w:pPr>
        <w:jc w:val="center"/>
        <w:outlineLvl w:val="0"/>
        <w:rPr>
          <w:noProof/>
          <w:lang w:val="sr-Cyrl-CS"/>
        </w:rPr>
      </w:pPr>
      <w:r w:rsidRPr="00FC7C6F">
        <w:rPr>
          <w:b/>
          <w:noProof/>
          <w:lang w:val="en-US"/>
        </w:rPr>
        <w:t>Члан 6.</w:t>
      </w:r>
    </w:p>
    <w:p w:rsidR="002C617F" w:rsidRPr="00FC7C6F" w:rsidRDefault="002C617F" w:rsidP="002C617F">
      <w:pPr>
        <w:ind w:firstLine="720"/>
        <w:jc w:val="both"/>
        <w:rPr>
          <w:noProof/>
        </w:rPr>
      </w:pPr>
      <w:r w:rsidRPr="00FC7C6F">
        <w:rPr>
          <w:noProof/>
        </w:rPr>
        <w:t>Уговорне стране констатују да је добављач доставио наручиоцу следећа средства обезбеђења са овлашћењима за наплату:</w:t>
      </w:r>
    </w:p>
    <w:p w:rsidR="002C617F" w:rsidRPr="00FC7C6F" w:rsidRDefault="002C617F" w:rsidP="002C617F">
      <w:pPr>
        <w:pStyle w:val="ListParagraph"/>
        <w:numPr>
          <w:ilvl w:val="0"/>
          <w:numId w:val="22"/>
        </w:numPr>
        <w:jc w:val="both"/>
        <w:rPr>
          <w:noProof/>
        </w:rPr>
      </w:pPr>
      <w:r w:rsidRPr="00FC7C6F">
        <w:rPr>
          <w:b/>
        </w:rPr>
        <w:t>регистровану бланко меницу и менично овлашћење</w:t>
      </w:r>
      <w:r w:rsidRPr="00FC7C6F">
        <w:rPr>
          <w:b/>
          <w:noProof/>
        </w:rPr>
        <w:t xml:space="preserve"> за извршење уговорне обавезе</w:t>
      </w:r>
      <w:r w:rsidRPr="00FC7C6F">
        <w:rPr>
          <w:noProof/>
        </w:rPr>
        <w:t xml:space="preserve">, у износу од 10% од укупне вредности понуде без ПДВ-а, која је наплатива у случајевима предвиђеним конкурсном документацијом, тј. у случају да добављач не испуњава своје обавезе из уговора. </w:t>
      </w:r>
    </w:p>
    <w:p w:rsidR="002C617F" w:rsidRPr="00FC7C6F" w:rsidRDefault="002C617F" w:rsidP="002C617F">
      <w:pPr>
        <w:pStyle w:val="ListParagraph"/>
        <w:numPr>
          <w:ilvl w:val="0"/>
          <w:numId w:val="22"/>
        </w:numPr>
        <w:jc w:val="both"/>
        <w:rPr>
          <w:noProof/>
        </w:rPr>
      </w:pPr>
      <w:r w:rsidRPr="00FC7C6F">
        <w:rPr>
          <w:b/>
        </w:rPr>
        <w:t>регистровану бланко меницу и менично овлашћење</w:t>
      </w:r>
      <w:r w:rsidRPr="00FC7C6F">
        <w:rPr>
          <w:b/>
          <w:noProof/>
        </w:rPr>
        <w:t xml:space="preserve"> за отклањање недостатака у гарантном року</w:t>
      </w:r>
      <w:r w:rsidRPr="00FC7C6F">
        <w:rPr>
          <w:noProof/>
        </w:rPr>
        <w:t xml:space="preserve">, у износу од 10% од укупне вредности Уговора, која је наплатива у случајевима предвиђеним конкурсном документацијом, тј. у случају да добављач не испуњава своје обавезе из уговора. </w:t>
      </w:r>
    </w:p>
    <w:p w:rsidR="002C617F" w:rsidRPr="00FC7C6F" w:rsidRDefault="002C617F" w:rsidP="002C617F">
      <w:pPr>
        <w:jc w:val="both"/>
        <w:rPr>
          <w:b/>
          <w:noProof/>
        </w:rPr>
      </w:pPr>
    </w:p>
    <w:p w:rsidR="002C617F" w:rsidRPr="00FC7C6F" w:rsidRDefault="002C617F" w:rsidP="002C617F">
      <w:pPr>
        <w:jc w:val="center"/>
        <w:outlineLvl w:val="0"/>
        <w:rPr>
          <w:noProof/>
        </w:rPr>
      </w:pPr>
      <w:r w:rsidRPr="00FC7C6F">
        <w:rPr>
          <w:b/>
          <w:noProof/>
        </w:rPr>
        <w:t>Члан 7.</w:t>
      </w:r>
    </w:p>
    <w:p w:rsidR="002C617F" w:rsidRPr="00FC7C6F" w:rsidRDefault="002C617F" w:rsidP="002C617F">
      <w:pPr>
        <w:ind w:firstLine="720"/>
        <w:jc w:val="both"/>
        <w:rPr>
          <w:noProof/>
          <w:lang w:val="en-US"/>
        </w:rPr>
      </w:pPr>
      <w:r w:rsidRPr="00FC7C6F">
        <w:rPr>
          <w:noProof/>
        </w:rPr>
        <w:t xml:space="preserve">Уколико добављач не поступа </w:t>
      </w:r>
      <w:r w:rsidRPr="00FC7C6F">
        <w:rPr>
          <w:noProof/>
          <w:lang w:val="en-US"/>
        </w:rPr>
        <w:t>у складу са обавезама које је преузео закључењем овог уговора наручилац има право:</w:t>
      </w:r>
    </w:p>
    <w:p w:rsidR="002C617F" w:rsidRPr="00FC7C6F" w:rsidRDefault="002C617F" w:rsidP="002C617F">
      <w:pPr>
        <w:ind w:firstLine="720"/>
        <w:jc w:val="both"/>
        <w:rPr>
          <w:noProof/>
        </w:rPr>
      </w:pPr>
      <w:r w:rsidRPr="00FC7C6F">
        <w:rPr>
          <w:noProof/>
        </w:rPr>
        <w:t>- да једнострано раскине овај уговор и да наплати средства обезбеђења из члана 6. овог уговора;</w:t>
      </w:r>
    </w:p>
    <w:p w:rsidR="002C617F" w:rsidRPr="00FC7C6F" w:rsidRDefault="002C617F" w:rsidP="002C617F">
      <w:pPr>
        <w:ind w:firstLine="720"/>
        <w:jc w:val="both"/>
        <w:rPr>
          <w:noProof/>
          <w:lang w:val="sr-Cyrl-RS"/>
        </w:rPr>
      </w:pPr>
      <w:r w:rsidRPr="00FC7C6F">
        <w:rPr>
          <w:noProof/>
        </w:rPr>
        <w:t>- да овај уговор остави на снази и да уговорену цену умањи за 10%</w:t>
      </w:r>
      <w:r w:rsidRPr="00FC7C6F">
        <w:rPr>
          <w:noProof/>
          <w:lang w:val="sr-Cyrl-RS"/>
        </w:rPr>
        <w:t>.</w:t>
      </w:r>
    </w:p>
    <w:p w:rsidR="002C617F" w:rsidRPr="00FC7C6F" w:rsidRDefault="002C617F" w:rsidP="002C617F">
      <w:pPr>
        <w:ind w:firstLine="720"/>
        <w:jc w:val="both"/>
        <w:rPr>
          <w:noProof/>
          <w:lang w:val="sr-Cyrl-RS"/>
        </w:rPr>
      </w:pPr>
    </w:p>
    <w:p w:rsidR="002C617F" w:rsidRPr="00FC7C6F" w:rsidRDefault="002C617F" w:rsidP="002C617F">
      <w:pPr>
        <w:ind w:firstLine="720"/>
        <w:jc w:val="both"/>
        <w:rPr>
          <w:noProof/>
        </w:rPr>
      </w:pPr>
      <w:r w:rsidRPr="00FC7C6F">
        <w:rPr>
          <w:noProof/>
        </w:rPr>
        <w:t xml:space="preserve">У случају наступања чињеница које могу утицати да </w:t>
      </w:r>
      <w:r w:rsidRPr="00FC7C6F">
        <w:rPr>
          <w:noProof/>
          <w:lang w:val="sr-Cyrl-RS"/>
        </w:rPr>
        <w:t>услуга која је предмет овог уговора</w:t>
      </w:r>
      <w:r w:rsidRPr="00FC7C6F">
        <w:rPr>
          <w:noProof/>
        </w:rPr>
        <w:t xml:space="preserve"> не бу</w:t>
      </w:r>
      <w:r w:rsidRPr="00FC7C6F">
        <w:rPr>
          <w:noProof/>
          <w:lang w:val="sr-Cyrl-RS"/>
        </w:rPr>
        <w:t>де</w:t>
      </w:r>
      <w:r w:rsidRPr="00FC7C6F">
        <w:rPr>
          <w:noProof/>
        </w:rPr>
        <w:t xml:space="preserve"> извршен</w:t>
      </w:r>
      <w:r w:rsidRPr="00FC7C6F">
        <w:rPr>
          <w:noProof/>
          <w:lang w:val="sr-Cyrl-RS"/>
        </w:rPr>
        <w:t>а у роковима предвињеним овим уговором</w:t>
      </w:r>
      <w:r w:rsidRPr="00FC7C6F">
        <w:rPr>
          <w:noProof/>
        </w:rPr>
        <w:t xml:space="preserve">, </w:t>
      </w:r>
      <w:r w:rsidRPr="00FC7C6F">
        <w:rPr>
          <w:noProof/>
          <w:lang w:val="sr-Cyrl-RS"/>
        </w:rPr>
        <w:t xml:space="preserve">једна уговорна страна </w:t>
      </w:r>
      <w:r w:rsidRPr="00FC7C6F">
        <w:rPr>
          <w:noProof/>
        </w:rPr>
        <w:t>је дужн</w:t>
      </w:r>
      <w:r w:rsidRPr="00FC7C6F">
        <w:rPr>
          <w:noProof/>
          <w:lang w:val="sr-Cyrl-RS"/>
        </w:rPr>
        <w:t>а</w:t>
      </w:r>
      <w:r w:rsidRPr="00FC7C6F">
        <w:rPr>
          <w:noProof/>
        </w:rPr>
        <w:t xml:space="preserve"> да одмах по њиховом сазнању о истим писмено обавести </w:t>
      </w:r>
      <w:r w:rsidRPr="00FC7C6F">
        <w:rPr>
          <w:noProof/>
          <w:lang w:val="sr-Cyrl-RS"/>
        </w:rPr>
        <w:t>другу уговорну страну</w:t>
      </w:r>
      <w:r w:rsidRPr="00FC7C6F">
        <w:rPr>
          <w:noProof/>
        </w:rPr>
        <w:t>.</w:t>
      </w:r>
    </w:p>
    <w:p w:rsidR="002C617F" w:rsidRPr="00FC7C6F" w:rsidRDefault="002C617F" w:rsidP="002C617F">
      <w:pPr>
        <w:ind w:firstLine="720"/>
        <w:jc w:val="both"/>
        <w:rPr>
          <w:noProof/>
        </w:rPr>
      </w:pPr>
      <w:r w:rsidRPr="00FC7C6F">
        <w:rPr>
          <w:noProof/>
        </w:rPr>
        <w:t>Сва обавештења која нису дата у писаном облику сходно претходном ставу неће производити правно дејство.</w:t>
      </w:r>
    </w:p>
    <w:p w:rsidR="002C617F" w:rsidRPr="00FC7C6F" w:rsidRDefault="002C617F" w:rsidP="002C617F">
      <w:pPr>
        <w:ind w:firstLine="720"/>
        <w:jc w:val="both"/>
        <w:rPr>
          <w:noProof/>
        </w:rPr>
      </w:pPr>
      <w:r w:rsidRPr="00FC7C6F">
        <w:rPr>
          <w:noProof/>
          <w:lang w:val="sr-Cyrl-RS"/>
        </w:rPr>
        <w:t>Рокови  предвиђени овим уговором</w:t>
      </w:r>
      <w:r w:rsidRPr="00FC7C6F">
        <w:rPr>
          <w:noProof/>
        </w:rPr>
        <w:t xml:space="preserve"> могу бити продужени услед настанка случаја више силе, односно околности или догађаја који су настали након закључења овог уговора и који се нису могли предвидети, отклонити нити избећи,</w:t>
      </w:r>
      <w:r w:rsidRPr="00FC7C6F">
        <w:rPr>
          <w:shd w:val="clear" w:color="auto" w:fill="FFFFFF"/>
        </w:rPr>
        <w:t xml:space="preserve"> </w:t>
      </w:r>
      <w:r w:rsidRPr="00FC7C6F">
        <w:rPr>
          <w:shd w:val="clear" w:color="auto" w:fill="FFFFFF"/>
          <w:lang w:val="sr-Cyrl-RS"/>
        </w:rPr>
        <w:t>о</w:t>
      </w:r>
      <w:r w:rsidRPr="00FC7C6F">
        <w:rPr>
          <w:shd w:val="clear" w:color="auto" w:fill="FFFFFF"/>
        </w:rPr>
        <w:t>дносно</w:t>
      </w:r>
      <w:r w:rsidRPr="00FC7C6F">
        <w:rPr>
          <w:shd w:val="clear" w:color="auto" w:fill="FFFFFF"/>
          <w:lang w:val="sr-Cyrl-RS"/>
        </w:rPr>
        <w:t xml:space="preserve"> који су</w:t>
      </w:r>
      <w:r w:rsidRPr="00FC7C6F">
        <w:rPr>
          <w:shd w:val="clear" w:color="auto" w:fill="FFFFFF"/>
        </w:rPr>
        <w:t xml:space="preserve"> предвиђени посебним прописима</w:t>
      </w:r>
    </w:p>
    <w:p w:rsidR="002C617F" w:rsidRPr="00FC7C6F" w:rsidRDefault="002C617F" w:rsidP="002C617F">
      <w:pPr>
        <w:tabs>
          <w:tab w:val="left" w:pos="2849"/>
        </w:tabs>
        <w:jc w:val="both"/>
        <w:rPr>
          <w:noProof/>
          <w:lang w:val="sr-Cyrl-RS"/>
        </w:rPr>
      </w:pPr>
    </w:p>
    <w:p w:rsidR="002C617F" w:rsidRPr="00FC7C6F" w:rsidRDefault="002C617F" w:rsidP="002C617F">
      <w:pPr>
        <w:jc w:val="center"/>
        <w:outlineLvl w:val="0"/>
        <w:rPr>
          <w:noProof/>
        </w:rPr>
      </w:pPr>
      <w:r w:rsidRPr="00FC7C6F">
        <w:rPr>
          <w:b/>
          <w:noProof/>
        </w:rPr>
        <w:t>Члан 8.</w:t>
      </w:r>
    </w:p>
    <w:p w:rsidR="002C617F" w:rsidRPr="00FC7C6F" w:rsidRDefault="002C617F" w:rsidP="002C617F">
      <w:pPr>
        <w:ind w:firstLine="720"/>
        <w:jc w:val="both"/>
        <w:rPr>
          <w:noProof/>
        </w:rPr>
      </w:pPr>
      <w:r w:rsidRPr="00FC7C6F">
        <w:rPr>
          <w:noProof/>
          <w:lang w:val="en-US"/>
        </w:rPr>
        <w:lastRenderedPageBreak/>
        <w:t xml:space="preserve">За праћење техничке реализације </w:t>
      </w:r>
      <w:r w:rsidRPr="00FC7C6F">
        <w:rPr>
          <w:noProof/>
        </w:rPr>
        <w:t xml:space="preserve">и </w:t>
      </w:r>
      <w:r w:rsidRPr="00FC7C6F">
        <w:rPr>
          <w:noProof/>
          <w:lang w:val="en-US"/>
        </w:rPr>
        <w:t xml:space="preserve">извршења уговорних обавеза уговорних страна у име наручиоца овлашћује се </w:t>
      </w:r>
      <w:r w:rsidRPr="00FC7C6F">
        <w:rPr>
          <w:noProof/>
        </w:rPr>
        <w:t>______________________.</w:t>
      </w:r>
    </w:p>
    <w:p w:rsidR="002C617F" w:rsidRPr="00FC7C6F" w:rsidRDefault="002C617F" w:rsidP="002C617F">
      <w:pPr>
        <w:ind w:firstLine="720"/>
        <w:jc w:val="both"/>
        <w:rPr>
          <w:noProof/>
        </w:rPr>
      </w:pPr>
      <w:r w:rsidRPr="00FC7C6F">
        <w:rPr>
          <w:noProof/>
          <w:lang w:val="en-US"/>
        </w:rPr>
        <w:t>За праћењ</w:t>
      </w:r>
      <w:r w:rsidRPr="00FC7C6F">
        <w:rPr>
          <w:noProof/>
        </w:rPr>
        <w:t>е</w:t>
      </w:r>
      <w:r w:rsidRPr="00FC7C6F">
        <w:rPr>
          <w:noProof/>
          <w:lang w:val="en-US"/>
        </w:rPr>
        <w:t xml:space="preserve"> финансијске реализације овог уговора у име наручиоца овлашћује се </w:t>
      </w:r>
      <w:r w:rsidRPr="00FC7C6F">
        <w:rPr>
          <w:noProof/>
        </w:rPr>
        <w:t>___________________________.</w:t>
      </w:r>
    </w:p>
    <w:p w:rsidR="002C617F" w:rsidRPr="00FC7C6F" w:rsidRDefault="002C617F" w:rsidP="002C617F">
      <w:pPr>
        <w:rPr>
          <w:noProof/>
        </w:rPr>
      </w:pPr>
    </w:p>
    <w:p w:rsidR="002C617F" w:rsidRPr="00FC7C6F" w:rsidRDefault="002C617F" w:rsidP="002C617F">
      <w:pPr>
        <w:jc w:val="center"/>
        <w:outlineLvl w:val="0"/>
        <w:rPr>
          <w:noProof/>
          <w:lang w:val="sr-Cyrl-CS"/>
        </w:rPr>
      </w:pPr>
      <w:r w:rsidRPr="00FC7C6F">
        <w:rPr>
          <w:b/>
          <w:noProof/>
        </w:rPr>
        <w:t>Члан 9.</w:t>
      </w:r>
    </w:p>
    <w:p w:rsidR="002C617F" w:rsidRPr="00FC7C6F" w:rsidRDefault="002C617F" w:rsidP="002C617F">
      <w:pPr>
        <w:ind w:firstLine="720"/>
        <w:jc w:val="both"/>
        <w:rPr>
          <w:noProof/>
        </w:rPr>
      </w:pPr>
      <w:r w:rsidRPr="00FC7C6F">
        <w:rPr>
          <w:noProof/>
          <w:lang w:val="en-US"/>
        </w:rPr>
        <w:t>Уговорне стране су сагласне да се ближе одређење начина реализације овог уговора врш</w:t>
      </w:r>
      <w:r w:rsidRPr="00FC7C6F">
        <w:rPr>
          <w:noProof/>
        </w:rPr>
        <w:t>и</w:t>
      </w:r>
      <w:r w:rsidRPr="00FC7C6F">
        <w:rPr>
          <w:noProof/>
          <w:lang w:val="en-US"/>
        </w:rPr>
        <w:t xml:space="preserve"> путем протокола о спровођењу овог уговора закљученим између уговорних страна.</w:t>
      </w:r>
    </w:p>
    <w:p w:rsidR="002C617F" w:rsidRPr="00FC7C6F" w:rsidRDefault="002C617F" w:rsidP="002C617F">
      <w:pPr>
        <w:rPr>
          <w:noProof/>
        </w:rPr>
      </w:pPr>
    </w:p>
    <w:p w:rsidR="002C617F" w:rsidRPr="00FC7C6F" w:rsidRDefault="002C617F" w:rsidP="002C617F">
      <w:pPr>
        <w:jc w:val="center"/>
        <w:outlineLvl w:val="0"/>
        <w:rPr>
          <w:noProof/>
        </w:rPr>
      </w:pPr>
      <w:r w:rsidRPr="00FC7C6F">
        <w:rPr>
          <w:b/>
          <w:noProof/>
        </w:rPr>
        <w:t>Члан 10.</w:t>
      </w:r>
    </w:p>
    <w:p w:rsidR="002C617F" w:rsidRPr="00FC7C6F" w:rsidRDefault="002C617F" w:rsidP="002C617F">
      <w:pPr>
        <w:ind w:firstLine="720"/>
        <w:jc w:val="both"/>
        <w:rPr>
          <w:noProof/>
        </w:rPr>
      </w:pPr>
      <w:r w:rsidRPr="00FC7C6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2C617F" w:rsidRPr="00FC7C6F" w:rsidRDefault="002C617F" w:rsidP="002C617F">
      <w:pPr>
        <w:rPr>
          <w:noProof/>
        </w:rPr>
      </w:pPr>
    </w:p>
    <w:p w:rsidR="002C617F" w:rsidRPr="00FC7C6F" w:rsidRDefault="002C617F" w:rsidP="002C617F">
      <w:pPr>
        <w:jc w:val="center"/>
        <w:outlineLvl w:val="0"/>
        <w:rPr>
          <w:noProof/>
        </w:rPr>
      </w:pPr>
      <w:r w:rsidRPr="00FC7C6F">
        <w:rPr>
          <w:b/>
          <w:noProof/>
        </w:rPr>
        <w:t>Члан 11.</w:t>
      </w:r>
    </w:p>
    <w:p w:rsidR="002C617F" w:rsidRPr="00FC7C6F" w:rsidRDefault="002C617F" w:rsidP="002C617F">
      <w:pPr>
        <w:ind w:firstLine="741"/>
        <w:jc w:val="both"/>
        <w:rPr>
          <w:noProof/>
        </w:rPr>
      </w:pPr>
      <w:r w:rsidRPr="00FC7C6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C617F" w:rsidRPr="00FC7C6F" w:rsidRDefault="002C617F" w:rsidP="002C617F">
      <w:pPr>
        <w:ind w:firstLine="720"/>
        <w:jc w:val="both"/>
        <w:rPr>
          <w:noProof/>
        </w:rPr>
      </w:pPr>
    </w:p>
    <w:p w:rsidR="002C617F" w:rsidRPr="00FC7C6F" w:rsidRDefault="002C617F" w:rsidP="002C617F">
      <w:pPr>
        <w:jc w:val="center"/>
        <w:outlineLvl w:val="0"/>
        <w:rPr>
          <w:noProof/>
        </w:rPr>
      </w:pPr>
      <w:r w:rsidRPr="00FC7C6F">
        <w:rPr>
          <w:b/>
          <w:noProof/>
        </w:rPr>
        <w:t>Члан 12.</w:t>
      </w:r>
    </w:p>
    <w:p w:rsidR="002C617F" w:rsidRPr="00FC7C6F" w:rsidRDefault="002C617F" w:rsidP="002C617F">
      <w:pPr>
        <w:ind w:firstLine="741"/>
        <w:jc w:val="both"/>
        <w:rPr>
          <w:noProof/>
        </w:rPr>
      </w:pPr>
      <w:r w:rsidRPr="00FC7C6F">
        <w:rPr>
          <w:noProof/>
        </w:rPr>
        <w:t>Овај уговор је сачињен у шест истоветних примерака од којих наручилац задржава четири, а добављач два примерка.</w:t>
      </w:r>
    </w:p>
    <w:p w:rsidR="002C617F" w:rsidRPr="00FC7C6F" w:rsidRDefault="002C617F" w:rsidP="002C617F">
      <w:pPr>
        <w:rPr>
          <w:noProof/>
        </w:rPr>
      </w:pPr>
    </w:p>
    <w:p w:rsidR="002C617F" w:rsidRPr="00FC7C6F" w:rsidRDefault="002C617F" w:rsidP="002C617F">
      <w:pPr>
        <w:ind w:firstLine="741"/>
        <w:jc w:val="both"/>
        <w:rPr>
          <w:noProof/>
        </w:rPr>
      </w:pPr>
    </w:p>
    <w:p w:rsidR="002C617F" w:rsidRPr="00FC7C6F" w:rsidRDefault="002C617F" w:rsidP="002C617F">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C617F" w:rsidRPr="00FC7C6F" w:rsidTr="00E97B1D">
        <w:trPr>
          <w:trHeight w:val="347"/>
        </w:trPr>
        <w:tc>
          <w:tcPr>
            <w:tcW w:w="3216" w:type="dxa"/>
            <w:vAlign w:val="center"/>
          </w:tcPr>
          <w:p w:rsidR="002C617F" w:rsidRPr="00FC7C6F" w:rsidRDefault="002C617F" w:rsidP="00E97B1D">
            <w:pPr>
              <w:jc w:val="center"/>
              <w:rPr>
                <w:noProof/>
              </w:rPr>
            </w:pPr>
            <w:r w:rsidRPr="00FC7C6F">
              <w:rPr>
                <w:noProof/>
              </w:rPr>
              <w:t>ЗА ДОБАВЉАЧА:</w:t>
            </w:r>
          </w:p>
        </w:tc>
        <w:tc>
          <w:tcPr>
            <w:tcW w:w="2279" w:type="dxa"/>
          </w:tcPr>
          <w:p w:rsidR="002C617F" w:rsidRPr="00FC7C6F" w:rsidRDefault="002C617F" w:rsidP="00E97B1D">
            <w:pPr>
              <w:jc w:val="center"/>
              <w:rPr>
                <w:noProof/>
              </w:rPr>
            </w:pPr>
          </w:p>
        </w:tc>
        <w:tc>
          <w:tcPr>
            <w:tcW w:w="3827" w:type="dxa"/>
            <w:vAlign w:val="center"/>
          </w:tcPr>
          <w:p w:rsidR="002C617F" w:rsidRPr="00FC7C6F" w:rsidRDefault="002C617F" w:rsidP="00E97B1D">
            <w:pPr>
              <w:jc w:val="center"/>
              <w:rPr>
                <w:noProof/>
              </w:rPr>
            </w:pPr>
            <w:r w:rsidRPr="00FC7C6F">
              <w:rPr>
                <w:noProof/>
              </w:rPr>
              <w:t>ЗА НАРУЧИОЦА:</w:t>
            </w:r>
          </w:p>
        </w:tc>
      </w:tr>
      <w:tr w:rsidR="002C617F" w:rsidRPr="00FC7C6F" w:rsidTr="00E97B1D">
        <w:trPr>
          <w:trHeight w:val="359"/>
        </w:trPr>
        <w:tc>
          <w:tcPr>
            <w:tcW w:w="3216" w:type="dxa"/>
            <w:vAlign w:val="center"/>
          </w:tcPr>
          <w:p w:rsidR="002C617F" w:rsidRPr="00FC7C6F" w:rsidRDefault="002C617F" w:rsidP="00E97B1D">
            <w:pPr>
              <w:jc w:val="center"/>
              <w:rPr>
                <w:noProof/>
              </w:rPr>
            </w:pPr>
            <w:r w:rsidRPr="00FC7C6F">
              <w:rPr>
                <w:noProof/>
              </w:rPr>
              <w:t>ДИРЕКТОР</w:t>
            </w:r>
          </w:p>
        </w:tc>
        <w:tc>
          <w:tcPr>
            <w:tcW w:w="2279" w:type="dxa"/>
          </w:tcPr>
          <w:p w:rsidR="002C617F" w:rsidRPr="00FC7C6F" w:rsidRDefault="002C617F" w:rsidP="00E97B1D">
            <w:pPr>
              <w:jc w:val="center"/>
              <w:rPr>
                <w:noProof/>
              </w:rPr>
            </w:pPr>
          </w:p>
        </w:tc>
        <w:tc>
          <w:tcPr>
            <w:tcW w:w="3827" w:type="dxa"/>
            <w:vAlign w:val="center"/>
          </w:tcPr>
          <w:p w:rsidR="002C617F" w:rsidRPr="00FC7C6F" w:rsidRDefault="002C617F" w:rsidP="00E97B1D">
            <w:pPr>
              <w:jc w:val="center"/>
              <w:rPr>
                <w:noProof/>
              </w:rPr>
            </w:pPr>
            <w:r w:rsidRPr="00FC7C6F">
              <w:rPr>
                <w:noProof/>
                <w:lang w:val="sr-Cyrl-RS"/>
              </w:rPr>
              <w:t xml:space="preserve">В. Д. </w:t>
            </w:r>
            <w:r w:rsidRPr="00FC7C6F">
              <w:rPr>
                <w:noProof/>
              </w:rPr>
              <w:t>ДИРЕКТОР</w:t>
            </w:r>
          </w:p>
        </w:tc>
      </w:tr>
      <w:tr w:rsidR="002C617F" w:rsidRPr="002D5B2C" w:rsidTr="00E97B1D">
        <w:trPr>
          <w:trHeight w:val="347"/>
        </w:trPr>
        <w:tc>
          <w:tcPr>
            <w:tcW w:w="3216" w:type="dxa"/>
            <w:vAlign w:val="bottom"/>
          </w:tcPr>
          <w:p w:rsidR="002C617F" w:rsidRPr="00FC7C6F" w:rsidRDefault="002C617F" w:rsidP="00E97B1D">
            <w:pPr>
              <w:jc w:val="center"/>
              <w:rPr>
                <w:noProof/>
              </w:rPr>
            </w:pPr>
          </w:p>
          <w:p w:rsidR="002C617F" w:rsidRPr="00FC7C6F" w:rsidRDefault="002C617F" w:rsidP="00E97B1D">
            <w:pPr>
              <w:jc w:val="center"/>
              <w:rPr>
                <w:noProof/>
              </w:rPr>
            </w:pPr>
            <w:r w:rsidRPr="00FC7C6F">
              <w:rPr>
                <w:noProof/>
              </w:rPr>
              <w:t>_________________________</w:t>
            </w:r>
          </w:p>
        </w:tc>
        <w:tc>
          <w:tcPr>
            <w:tcW w:w="2279" w:type="dxa"/>
            <w:vAlign w:val="bottom"/>
          </w:tcPr>
          <w:p w:rsidR="002C617F" w:rsidRPr="00FC7C6F" w:rsidRDefault="002C617F" w:rsidP="00E97B1D">
            <w:pPr>
              <w:jc w:val="both"/>
              <w:rPr>
                <w:noProof/>
              </w:rPr>
            </w:pPr>
          </w:p>
        </w:tc>
        <w:tc>
          <w:tcPr>
            <w:tcW w:w="3827" w:type="dxa"/>
            <w:vAlign w:val="bottom"/>
          </w:tcPr>
          <w:p w:rsidR="002C617F" w:rsidRPr="002D5B2C" w:rsidRDefault="002C617F" w:rsidP="00E97B1D">
            <w:pPr>
              <w:jc w:val="center"/>
              <w:rPr>
                <w:noProof/>
              </w:rPr>
            </w:pPr>
            <w:r w:rsidRPr="00FC7C6F">
              <w:rPr>
                <w:noProof/>
              </w:rPr>
              <w:t>___________________________</w:t>
            </w:r>
          </w:p>
        </w:tc>
      </w:tr>
    </w:tbl>
    <w:p w:rsidR="0038635F" w:rsidRPr="002735A4" w:rsidRDefault="00B819C7" w:rsidP="00C13918">
      <w:pPr>
        <w:pStyle w:val="Heading1"/>
        <w:ind w:left="567"/>
        <w:jc w:val="center"/>
        <w:rPr>
          <w:sz w:val="28"/>
          <w:szCs w:val="28"/>
        </w:rPr>
      </w:pPr>
      <w:r w:rsidRPr="00C35CDB">
        <w:rPr>
          <w:noProof/>
        </w:rPr>
        <w:br w:type="page"/>
      </w:r>
      <w:bookmarkStart w:id="32" w:name="_Toc448222241"/>
      <w:bookmarkStart w:id="33" w:name="_Toc448222708"/>
      <w:r w:rsidR="0038635F">
        <w:rPr>
          <w:noProof/>
        </w:rPr>
        <w:lastRenderedPageBreak/>
        <w:t>7.</w:t>
      </w:r>
      <w:r w:rsidR="0038635F" w:rsidRPr="002735A4">
        <w:rPr>
          <w:sz w:val="28"/>
          <w:szCs w:val="28"/>
        </w:rPr>
        <w:t>ИЗЈАВА О НЕЗАВИСНОЈ ПОНУДИ</w:t>
      </w:r>
      <w:bookmarkEnd w:id="32"/>
      <w:bookmarkEnd w:id="33"/>
    </w:p>
    <w:p w:rsidR="00B819C7" w:rsidRPr="00C35CDB" w:rsidRDefault="00B819C7" w:rsidP="00B819C7">
      <w:pPr>
        <w:rPr>
          <w:noProof/>
        </w:rPr>
      </w:pPr>
    </w:p>
    <w:p w:rsidR="0038635F" w:rsidRPr="00AE1407" w:rsidRDefault="0038635F" w:rsidP="0038635F">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jc w:val="center"/>
        <w:rPr>
          <w:b/>
          <w:bCs/>
          <w:iCs/>
        </w:rPr>
      </w:pPr>
      <w:r w:rsidRPr="00AE1407">
        <w:rPr>
          <w:b/>
          <w:bCs/>
          <w:iCs/>
        </w:rPr>
        <w:t>ИЗЈАВУ</w:t>
      </w:r>
    </w:p>
    <w:p w:rsidR="0038635F" w:rsidRPr="00AE1407" w:rsidRDefault="0038635F" w:rsidP="0038635F">
      <w:pPr>
        <w:tabs>
          <w:tab w:val="left" w:pos="6028"/>
        </w:tabs>
        <w:autoSpaceDE w:val="0"/>
        <w:ind w:left="360"/>
        <w:jc w:val="center"/>
        <w:rPr>
          <w:b/>
          <w:bCs/>
          <w:iCs/>
        </w:rPr>
      </w:pPr>
      <w:r w:rsidRPr="00AE1407">
        <w:rPr>
          <w:b/>
          <w:bCs/>
          <w:iCs/>
        </w:rPr>
        <w:t>О НЕЗАВИСНОЈ ПОНУДИ</w:t>
      </w:r>
    </w:p>
    <w:p w:rsidR="0038635F" w:rsidRDefault="0038635F" w:rsidP="0038635F">
      <w:pPr>
        <w:rPr>
          <w:b/>
          <w:bCs/>
          <w:iCs/>
          <w:lang w:val="sr-Cyrl-CS"/>
        </w:rPr>
      </w:pPr>
    </w:p>
    <w:p w:rsidR="0038635F" w:rsidRDefault="0038635F" w:rsidP="0038635F">
      <w:pPr>
        <w:rPr>
          <w:noProof/>
          <w:lang w:val="sr-Cyrl-CS"/>
        </w:rPr>
      </w:pPr>
    </w:p>
    <w:p w:rsidR="0038635F" w:rsidRDefault="0038635F" w:rsidP="0038635F">
      <w:pPr>
        <w:rPr>
          <w:lang w:val="sr-Cyrl-CS"/>
        </w:rPr>
      </w:pPr>
      <w:r w:rsidRPr="00AE1407">
        <w:rPr>
          <w:noProof/>
        </w:rPr>
        <w:t xml:space="preserve">Понуђач </w:t>
      </w:r>
      <w:r w:rsidRPr="00AE1407">
        <w:t>.....................................................................................</w:t>
      </w:r>
      <w:r>
        <w:rPr>
          <w:lang w:val="sr-Cyrl-CS"/>
        </w:rPr>
        <w:t>..................................................</w:t>
      </w:r>
      <w:r w:rsidRPr="00AE1407">
        <w:t xml:space="preserve"> </w:t>
      </w:r>
    </w:p>
    <w:p w:rsidR="0038635F" w:rsidRDefault="0038635F" w:rsidP="0038635F">
      <w:pPr>
        <w:jc w:val="center"/>
        <w:rPr>
          <w:i/>
          <w:lang w:val="sr-Cyrl-CS"/>
        </w:rPr>
      </w:pPr>
      <w:r w:rsidRPr="00AE1407">
        <w:rPr>
          <w:i/>
          <w:iCs/>
        </w:rPr>
        <w:t>[</w:t>
      </w:r>
      <w:r w:rsidRPr="00AE1407">
        <w:rPr>
          <w:i/>
        </w:rPr>
        <w:t>навести назив понуђача</w:t>
      </w:r>
      <w:r w:rsidRPr="00AE1407">
        <w:rPr>
          <w:i/>
          <w:iCs/>
        </w:rPr>
        <w:t>]</w:t>
      </w:r>
    </w:p>
    <w:p w:rsidR="0038635F" w:rsidRDefault="0038635F" w:rsidP="0038635F">
      <w:pPr>
        <w:ind w:firstLine="720"/>
        <w:jc w:val="both"/>
        <w:rPr>
          <w:lang w:val="sr-Cyrl-CS"/>
        </w:rPr>
      </w:pPr>
    </w:p>
    <w:p w:rsidR="0038635F" w:rsidRDefault="0038635F" w:rsidP="0038635F">
      <w:pPr>
        <w:jc w:val="both"/>
        <w:rPr>
          <w:lang w:val="sr-Cyrl-CS"/>
        </w:rPr>
      </w:pPr>
    </w:p>
    <w:p w:rsidR="0038635F" w:rsidRDefault="0038635F" w:rsidP="0038635F">
      <w:pPr>
        <w:jc w:val="both"/>
        <w:rPr>
          <w:lang w:val="sr-Cyrl-CS"/>
        </w:rPr>
      </w:pPr>
      <w:r w:rsidRPr="00AE1407">
        <w:t xml:space="preserve">у поступку јавне набавке </w:t>
      </w:r>
    </w:p>
    <w:p w:rsidR="0038635F" w:rsidRDefault="0038635F" w:rsidP="0038635F">
      <w:pPr>
        <w:jc w:val="both"/>
        <w:rPr>
          <w:lang w:val="sr-Cyrl-CS"/>
        </w:rPr>
      </w:pPr>
    </w:p>
    <w:p w:rsidR="0038635F" w:rsidRDefault="0038635F" w:rsidP="0038635F">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38635F" w:rsidRDefault="0038635F" w:rsidP="0038635F">
      <w:pPr>
        <w:jc w:val="both"/>
        <w:rPr>
          <w:i/>
          <w:lang w:val="sr-Cyrl-CS"/>
        </w:rPr>
      </w:pPr>
    </w:p>
    <w:p w:rsidR="0038635F" w:rsidRDefault="0038635F" w:rsidP="0038635F">
      <w:pPr>
        <w:jc w:val="both"/>
        <w:rPr>
          <w:lang w:val="sr-Cyrl-CS"/>
        </w:rPr>
      </w:pPr>
    </w:p>
    <w:p w:rsidR="0038635F" w:rsidRPr="00AE1407" w:rsidRDefault="0038635F" w:rsidP="0038635F">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8635F" w:rsidRPr="00AE1407" w:rsidRDefault="0038635F" w:rsidP="0038635F">
      <w:pPr>
        <w:tabs>
          <w:tab w:val="left" w:pos="6028"/>
        </w:tabs>
        <w:autoSpaceDE w:val="0"/>
        <w:ind w:left="360"/>
        <w:rPr>
          <w:bCs/>
          <w:iCs/>
        </w:rPr>
      </w:pPr>
    </w:p>
    <w:p w:rsidR="0038635F" w:rsidRPr="00E564C8" w:rsidRDefault="0038635F" w:rsidP="0038635F">
      <w:pPr>
        <w:tabs>
          <w:tab w:val="left" w:pos="6028"/>
        </w:tabs>
        <w:autoSpaceDE w:val="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jc w:val="both"/>
        <w:rPr>
          <w:b/>
          <w:noProof/>
        </w:rPr>
      </w:pPr>
    </w:p>
    <w:p w:rsidR="0038635F" w:rsidRPr="00AE1407" w:rsidRDefault="0038635F" w:rsidP="0038635F">
      <w:pPr>
        <w:jc w:val="both"/>
        <w:rPr>
          <w:noProof/>
        </w:rPr>
      </w:pPr>
      <w:r>
        <w:rPr>
          <w:noProof/>
          <w:lang w:val="sr-Latn-RS" w:eastAsia="sr-Latn-RS"/>
        </w:rPr>
        <mc:AlternateContent>
          <mc:Choice Requires="wps">
            <w:drawing>
              <wp:anchor distT="4294967294" distB="4294967294" distL="114300" distR="114300" simplePos="0" relativeHeight="251675648" behindDoc="0" locked="0" layoutInCell="1" allowOverlap="1" wp14:anchorId="7E166485" wp14:editId="3C1B4045">
                <wp:simplePos x="0" y="0"/>
                <wp:positionH relativeFrom="column">
                  <wp:posOffset>4109720</wp:posOffset>
                </wp:positionH>
                <wp:positionV relativeFrom="paragraph">
                  <wp:posOffset>163829</wp:posOffset>
                </wp:positionV>
                <wp:extent cx="1466850" cy="0"/>
                <wp:effectExtent l="0" t="0" r="19050" b="1905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LJAIAAEo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"/>
            </w:pict>
          </mc:Fallback>
        </mc:AlternateContent>
      </w:r>
      <w:r>
        <w:rPr>
          <w:noProof/>
          <w:lang w:val="sr-Latn-RS" w:eastAsia="sr-Latn-RS"/>
        </w:rPr>
        <mc:AlternateContent>
          <mc:Choice Requires="wps">
            <w:drawing>
              <wp:anchor distT="4294967294" distB="4294967294" distL="114300" distR="114300" simplePos="0" relativeHeight="251676672" behindDoc="0" locked="0" layoutInCell="1" allowOverlap="1" wp14:anchorId="7C7D7DF1" wp14:editId="75556F73">
                <wp:simplePos x="0" y="0"/>
                <wp:positionH relativeFrom="column">
                  <wp:posOffset>-62230</wp:posOffset>
                </wp:positionH>
                <wp:positionV relativeFrom="paragraph">
                  <wp:posOffset>163829</wp:posOffset>
                </wp:positionV>
                <wp:extent cx="1466850" cy="0"/>
                <wp:effectExtent l="0" t="0" r="19050" b="19050"/>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JZ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kHniWSQCAABLBAAADgAAAAAAAAAAAAAAAAAuAgAAZHJzL2Uyb0RvYy54&#10;bWxQSwECLQAUAAYACAAAACEAfxqK+N0AAAAIAQAADwAAAAAAAAAAAAAAAAB+BAAAZHJzL2Rvd25y&#10;ZXYueG1sUEsFBgAAAAAEAAQA8wAAAIgFAAAAAA==&#10;"/>
            </w:pict>
          </mc:Fallback>
        </mc:AlternateContent>
      </w:r>
    </w:p>
    <w:p w:rsidR="0038635F" w:rsidRPr="00AE1407" w:rsidRDefault="0038635F" w:rsidP="0038635F">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38635F" w:rsidRPr="00AE1407" w:rsidRDefault="0038635F" w:rsidP="0038635F">
      <w:pPr>
        <w:jc w:val="both"/>
        <w:rPr>
          <w:noProof/>
        </w:rPr>
      </w:pPr>
    </w:p>
    <w:p w:rsidR="0038635F" w:rsidRPr="00AE1407" w:rsidRDefault="0038635F" w:rsidP="0038635F">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38635F" w:rsidRPr="00AE1407" w:rsidRDefault="0038635F" w:rsidP="0038635F">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38635F" w:rsidRDefault="0038635F" w:rsidP="0038635F">
      <w:pPr>
        <w:rPr>
          <w:noProof/>
          <w:lang w:val="sr-Cyrl-RS"/>
        </w:rPr>
      </w:pPr>
    </w:p>
    <w:p w:rsidR="0038635F" w:rsidRDefault="0038635F" w:rsidP="0038635F">
      <w:pPr>
        <w:rPr>
          <w:noProof/>
          <w:lang w:val="sr-Cyrl-RS"/>
        </w:rPr>
      </w:pPr>
    </w:p>
    <w:p w:rsidR="0038635F" w:rsidRDefault="0038635F" w:rsidP="0038635F">
      <w:pPr>
        <w:rPr>
          <w:noProof/>
          <w:lang w:val="sr-Cyrl-RS"/>
        </w:rPr>
      </w:pPr>
    </w:p>
    <w:p w:rsidR="0038635F" w:rsidRDefault="0038635F" w:rsidP="0038635F">
      <w:pPr>
        <w:jc w:val="both"/>
        <w:rPr>
          <w:noProof/>
          <w:lang w:val="sr-Cyrl-RS"/>
        </w:rPr>
      </w:pPr>
      <w:r>
        <w:rPr>
          <w:noProof/>
          <w:lang w:val="sr-Cyrl-RS"/>
        </w:rPr>
        <w:t xml:space="preserve">НАПОМЕНА: </w:t>
      </w:r>
    </w:p>
    <w:p w:rsidR="0038635F" w:rsidRDefault="0038635F" w:rsidP="0038635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p>
    <w:p w:rsidR="0038635F" w:rsidRDefault="0038635F" w:rsidP="0038635F">
      <w:pPr>
        <w:rPr>
          <w:i/>
          <w:noProof/>
          <w:lang w:val="sr-Cyrl-RS"/>
        </w:rPr>
      </w:pPr>
      <w:r>
        <w:rPr>
          <w:i/>
          <w:noProof/>
          <w:lang w:val="sr-Cyrl-RS"/>
        </w:rPr>
        <w:br w:type="page"/>
      </w:r>
    </w:p>
    <w:p w:rsidR="00A23F31" w:rsidRPr="00C35CDB" w:rsidRDefault="00A23F31" w:rsidP="00A23F31">
      <w:pPr>
        <w:tabs>
          <w:tab w:val="left" w:pos="6028"/>
        </w:tabs>
        <w:autoSpaceDE w:val="0"/>
        <w:ind w:left="360"/>
        <w:rPr>
          <w:bCs/>
          <w:iCs/>
        </w:rPr>
      </w:pPr>
    </w:p>
    <w:p w:rsidR="0038635F" w:rsidRPr="00E45F1F" w:rsidRDefault="0038635F" w:rsidP="0038635F">
      <w:pPr>
        <w:pStyle w:val="Heading1"/>
        <w:ind w:left="357"/>
        <w:jc w:val="center"/>
        <w:rPr>
          <w:sz w:val="28"/>
          <w:szCs w:val="28"/>
        </w:rPr>
      </w:pPr>
      <w:bookmarkStart w:id="34" w:name="_Toc448222709"/>
      <w:r>
        <w:rPr>
          <w:sz w:val="28"/>
          <w:szCs w:val="28"/>
        </w:rPr>
        <w:t>8.</w:t>
      </w:r>
      <w:r w:rsidRPr="002E4DBC">
        <w:rPr>
          <w:sz w:val="28"/>
          <w:szCs w:val="28"/>
        </w:rPr>
        <w:t>ОБРАЗАЦ ИЗЈАВЕ О ПОШТОВАЊУ ОБАВЕЗА</w:t>
      </w:r>
      <w:bookmarkEnd w:id="34"/>
      <w:r w:rsidRPr="002E4DBC">
        <w:rPr>
          <w:sz w:val="28"/>
          <w:szCs w:val="28"/>
          <w:lang w:val="sr-Cyrl-CS"/>
        </w:rPr>
        <w:t xml:space="preserve"> </w:t>
      </w:r>
    </w:p>
    <w:p w:rsidR="0038635F" w:rsidRPr="00AE1407" w:rsidRDefault="0038635F" w:rsidP="0038635F">
      <w:pPr>
        <w:tabs>
          <w:tab w:val="left" w:pos="6028"/>
        </w:tabs>
        <w:autoSpaceDE w:val="0"/>
        <w:ind w:left="360"/>
        <w:rPr>
          <w:b/>
          <w:bCs/>
          <w:iCs/>
          <w:lang w:val="ru-RU"/>
        </w:rPr>
      </w:pPr>
    </w:p>
    <w:p w:rsidR="0038635F" w:rsidRPr="00AE1407" w:rsidRDefault="0038635F" w:rsidP="0038635F">
      <w:pPr>
        <w:tabs>
          <w:tab w:val="left" w:pos="6028"/>
        </w:tabs>
        <w:autoSpaceDE w:val="0"/>
        <w:ind w:left="360"/>
        <w:rPr>
          <w:bCs/>
          <w:iCs/>
          <w:lang w:val="ru-RU"/>
        </w:rPr>
      </w:pPr>
    </w:p>
    <w:p w:rsidR="0038635F" w:rsidRPr="00AE1407" w:rsidRDefault="0038635F" w:rsidP="0038635F">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jc w:val="center"/>
        <w:rPr>
          <w:b/>
          <w:bCs/>
          <w:iCs/>
        </w:rPr>
      </w:pPr>
      <w:r w:rsidRPr="00AE1407">
        <w:rPr>
          <w:b/>
          <w:bCs/>
          <w:iCs/>
        </w:rPr>
        <w:t>ИЗЈАВУ</w:t>
      </w:r>
    </w:p>
    <w:p w:rsidR="0038635F" w:rsidRPr="00AE1407" w:rsidRDefault="0038635F" w:rsidP="0038635F">
      <w:pPr>
        <w:tabs>
          <w:tab w:val="left" w:pos="6028"/>
        </w:tabs>
        <w:autoSpaceDE w:val="0"/>
        <w:ind w:left="360"/>
        <w:jc w:val="center"/>
        <w:rPr>
          <w:bCs/>
          <w:iCs/>
        </w:rPr>
      </w:pPr>
    </w:p>
    <w:p w:rsidR="0038635F" w:rsidRPr="00AE1407" w:rsidRDefault="0038635F" w:rsidP="0038635F">
      <w:pPr>
        <w:tabs>
          <w:tab w:val="left" w:pos="6028"/>
        </w:tabs>
        <w:autoSpaceDE w:val="0"/>
        <w:ind w:left="360"/>
        <w:jc w:val="center"/>
        <w:rPr>
          <w:bCs/>
          <w:iCs/>
        </w:rPr>
      </w:pPr>
    </w:p>
    <w:p w:rsidR="0038635F" w:rsidRPr="00AE1407" w:rsidRDefault="0038635F" w:rsidP="0038635F">
      <w:pPr>
        <w:tabs>
          <w:tab w:val="left" w:pos="6028"/>
        </w:tabs>
        <w:autoSpaceDE w:val="0"/>
        <w:ind w:left="360"/>
        <w:jc w:val="center"/>
        <w:rPr>
          <w:bCs/>
          <w:iCs/>
        </w:rPr>
      </w:pPr>
    </w:p>
    <w:p w:rsidR="0038635F" w:rsidRDefault="0038635F" w:rsidP="0038635F">
      <w:pPr>
        <w:rPr>
          <w:lang w:val="sr-Cyrl-CS"/>
        </w:rPr>
      </w:pPr>
      <w:r w:rsidRPr="00AE1407">
        <w:rPr>
          <w:noProof/>
        </w:rPr>
        <w:t xml:space="preserve">Понуђач </w:t>
      </w:r>
      <w:r w:rsidRPr="00AE1407">
        <w:t>.....................................................................................</w:t>
      </w:r>
      <w:r>
        <w:rPr>
          <w:lang w:val="sr-Cyrl-CS"/>
        </w:rPr>
        <w:t>..................................................</w:t>
      </w:r>
      <w:r w:rsidRPr="00AE1407">
        <w:t xml:space="preserve"> </w:t>
      </w:r>
    </w:p>
    <w:p w:rsidR="0038635F" w:rsidRDefault="0038635F" w:rsidP="0038635F">
      <w:pPr>
        <w:jc w:val="center"/>
        <w:rPr>
          <w:i/>
          <w:lang w:val="sr-Cyrl-CS"/>
        </w:rPr>
      </w:pPr>
      <w:r w:rsidRPr="00AE1407">
        <w:rPr>
          <w:i/>
          <w:iCs/>
        </w:rPr>
        <w:t>[</w:t>
      </w:r>
      <w:r w:rsidRPr="00AE1407">
        <w:rPr>
          <w:i/>
        </w:rPr>
        <w:t>навести назив понуђача</w:t>
      </w:r>
      <w:r w:rsidRPr="00AE1407">
        <w:rPr>
          <w:i/>
          <w:iCs/>
        </w:rPr>
        <w:t>]</w:t>
      </w:r>
    </w:p>
    <w:p w:rsidR="0038635F" w:rsidRDefault="0038635F" w:rsidP="0038635F">
      <w:pPr>
        <w:ind w:firstLine="720"/>
        <w:jc w:val="both"/>
        <w:rPr>
          <w:lang w:val="sr-Cyrl-CS"/>
        </w:rPr>
      </w:pPr>
    </w:p>
    <w:p w:rsidR="0038635F" w:rsidRDefault="0038635F" w:rsidP="0038635F">
      <w:pPr>
        <w:jc w:val="both"/>
        <w:rPr>
          <w:lang w:val="sr-Cyrl-CS"/>
        </w:rPr>
      </w:pPr>
    </w:p>
    <w:p w:rsidR="0038635F" w:rsidRDefault="0038635F" w:rsidP="0038635F">
      <w:pPr>
        <w:jc w:val="both"/>
        <w:rPr>
          <w:lang w:val="sr-Cyrl-CS"/>
        </w:rPr>
      </w:pPr>
      <w:r w:rsidRPr="00AE1407">
        <w:t xml:space="preserve">у поступку јавне набавке </w:t>
      </w:r>
    </w:p>
    <w:p w:rsidR="0038635F" w:rsidRDefault="0038635F" w:rsidP="0038635F">
      <w:pPr>
        <w:jc w:val="both"/>
        <w:rPr>
          <w:lang w:val="sr-Cyrl-CS"/>
        </w:rPr>
      </w:pPr>
    </w:p>
    <w:p w:rsidR="0038635F" w:rsidRDefault="0038635F" w:rsidP="0038635F">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38635F" w:rsidRDefault="0038635F" w:rsidP="0038635F">
      <w:pPr>
        <w:jc w:val="both"/>
        <w:rPr>
          <w:i/>
          <w:lang w:val="sr-Cyrl-CS"/>
        </w:rPr>
      </w:pPr>
    </w:p>
    <w:p w:rsidR="0038635F" w:rsidRPr="007645CC" w:rsidRDefault="0038635F" w:rsidP="0038635F">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AE1407" w:rsidRDefault="0038635F" w:rsidP="0038635F">
      <w:pPr>
        <w:tabs>
          <w:tab w:val="left" w:pos="6028"/>
        </w:tabs>
        <w:autoSpaceDE w:val="0"/>
        <w:ind w:left="360"/>
        <w:rPr>
          <w:bCs/>
          <w:iCs/>
        </w:rPr>
      </w:pPr>
    </w:p>
    <w:p w:rsidR="0038635F" w:rsidRPr="00576ADF" w:rsidRDefault="0038635F" w:rsidP="0038635F">
      <w:pPr>
        <w:tabs>
          <w:tab w:val="left" w:pos="6028"/>
        </w:tabs>
        <w:autoSpaceDE w:val="0"/>
        <w:rPr>
          <w:bCs/>
          <w:iCs/>
          <w:lang w:val="sr-Cyrl-RS"/>
        </w:rPr>
      </w:pPr>
    </w:p>
    <w:p w:rsidR="0038635F" w:rsidRPr="00AE1407" w:rsidRDefault="0038635F" w:rsidP="0038635F">
      <w:pPr>
        <w:tabs>
          <w:tab w:val="left" w:pos="6028"/>
        </w:tabs>
        <w:autoSpaceDE w:val="0"/>
        <w:ind w:left="360"/>
        <w:rPr>
          <w:bCs/>
          <w:iCs/>
        </w:rPr>
      </w:pPr>
    </w:p>
    <w:p w:rsidR="0038635F" w:rsidRPr="00AE1407" w:rsidRDefault="0038635F" w:rsidP="0038635F">
      <w:pPr>
        <w:jc w:val="both"/>
        <w:rPr>
          <w:b/>
          <w:noProof/>
        </w:rPr>
      </w:pPr>
    </w:p>
    <w:p w:rsidR="0038635F" w:rsidRPr="00AE1407" w:rsidRDefault="0038635F" w:rsidP="0038635F">
      <w:pPr>
        <w:jc w:val="both"/>
        <w:rPr>
          <w:noProof/>
        </w:rPr>
      </w:pPr>
      <w:r>
        <w:rPr>
          <w:noProof/>
          <w:lang w:val="sr-Latn-RS" w:eastAsia="sr-Latn-RS"/>
        </w:rPr>
        <mc:AlternateContent>
          <mc:Choice Requires="wps">
            <w:drawing>
              <wp:anchor distT="4294967294" distB="4294967294" distL="114300" distR="114300" simplePos="0" relativeHeight="251678720" behindDoc="0" locked="0" layoutInCell="1" allowOverlap="1" wp14:anchorId="574AEC57" wp14:editId="705997A6">
                <wp:simplePos x="0" y="0"/>
                <wp:positionH relativeFrom="column">
                  <wp:posOffset>4109720</wp:posOffset>
                </wp:positionH>
                <wp:positionV relativeFrom="paragraph">
                  <wp:posOffset>163829</wp:posOffset>
                </wp:positionV>
                <wp:extent cx="14668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23.6pt;margin-top:12.9pt;width:115.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tDJgIAAEw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"/>
            </w:pict>
          </mc:Fallback>
        </mc:AlternateContent>
      </w:r>
      <w:r>
        <w:rPr>
          <w:noProof/>
          <w:lang w:val="sr-Latn-RS" w:eastAsia="sr-Latn-RS"/>
        </w:rPr>
        <mc:AlternateContent>
          <mc:Choice Requires="wps">
            <w:drawing>
              <wp:anchor distT="4294967294" distB="4294967294" distL="114300" distR="114300" simplePos="0" relativeHeight="251679744" behindDoc="0" locked="0" layoutInCell="1" allowOverlap="1" wp14:anchorId="381BB789" wp14:editId="1A5CE2C1">
                <wp:simplePos x="0" y="0"/>
                <wp:positionH relativeFrom="column">
                  <wp:posOffset>-62230</wp:posOffset>
                </wp:positionH>
                <wp:positionV relativeFrom="paragraph">
                  <wp:posOffset>163829</wp:posOffset>
                </wp:positionV>
                <wp:extent cx="14668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9pt;margin-top:12.9pt;width:115.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un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Jhms9l8i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"/>
            </w:pict>
          </mc:Fallback>
        </mc:AlternateContent>
      </w:r>
    </w:p>
    <w:p w:rsidR="0038635F" w:rsidRPr="00AE1407" w:rsidRDefault="0038635F" w:rsidP="0038635F">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38635F" w:rsidRPr="00AE1407" w:rsidRDefault="0038635F" w:rsidP="0038635F">
      <w:pPr>
        <w:jc w:val="both"/>
        <w:rPr>
          <w:noProof/>
        </w:rPr>
      </w:pPr>
    </w:p>
    <w:p w:rsidR="0038635F" w:rsidRPr="00AE1407" w:rsidRDefault="0038635F" w:rsidP="0038635F">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38635F" w:rsidRPr="00AE1407" w:rsidRDefault="0038635F" w:rsidP="0038635F">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38635F" w:rsidRDefault="0038635F" w:rsidP="0038635F">
      <w:pPr>
        <w:rPr>
          <w:bCs/>
          <w:iCs/>
          <w:lang w:val="sr-Cyrl-RS"/>
        </w:rPr>
      </w:pPr>
    </w:p>
    <w:p w:rsidR="0038635F" w:rsidRDefault="0038635F" w:rsidP="0038635F">
      <w:pPr>
        <w:jc w:val="both"/>
        <w:rPr>
          <w:noProof/>
          <w:lang w:val="sr-Cyrl-RS"/>
        </w:rPr>
      </w:pPr>
      <w:r>
        <w:rPr>
          <w:noProof/>
          <w:lang w:val="sr-Cyrl-RS"/>
        </w:rPr>
        <w:t xml:space="preserve">НАПОМЕНА: </w:t>
      </w:r>
    </w:p>
    <w:p w:rsidR="0038635F" w:rsidRPr="00E8644E" w:rsidRDefault="0038635F" w:rsidP="0038635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38635F" w:rsidRPr="00AE1407" w:rsidRDefault="0038635F" w:rsidP="0038635F">
      <w:pPr>
        <w:rPr>
          <w:bCs/>
          <w:iCs/>
        </w:rPr>
      </w:pPr>
      <w:r w:rsidRPr="00AE1407">
        <w:rPr>
          <w:bCs/>
          <w:iCs/>
        </w:rPr>
        <w:br w:type="page"/>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B819C7" w:rsidRPr="00C35CDB" w:rsidRDefault="0038635F" w:rsidP="00C13918">
      <w:pPr>
        <w:pStyle w:val="Heading1"/>
        <w:ind w:left="360"/>
        <w:jc w:val="center"/>
        <w:rPr>
          <w:sz w:val="28"/>
          <w:szCs w:val="28"/>
        </w:rPr>
      </w:pPr>
      <w:bookmarkStart w:id="35" w:name="_Toc375826012"/>
      <w:bookmarkStart w:id="36" w:name="_Toc389030819"/>
      <w:bookmarkStart w:id="37" w:name="_Toc401143639"/>
      <w:r>
        <w:rPr>
          <w:sz w:val="28"/>
          <w:szCs w:val="28"/>
        </w:rPr>
        <w:t>9.</w:t>
      </w:r>
      <w:r w:rsidR="00B819C7" w:rsidRPr="00C35CDB">
        <w:rPr>
          <w:sz w:val="28"/>
          <w:szCs w:val="28"/>
        </w:rPr>
        <w:t>ОБРАЗАЦ СТРУКТУРЕ ПОНУЂЕНЕ ЦЕНЕ</w:t>
      </w:r>
      <w:bookmarkEnd w:id="35"/>
      <w:bookmarkEnd w:id="36"/>
      <w:bookmarkEnd w:id="37"/>
    </w:p>
    <w:p w:rsidR="00B819C7" w:rsidRPr="00C35CDB" w:rsidRDefault="00B819C7" w:rsidP="00B819C7">
      <w:pPr>
        <w:jc w:val="center"/>
        <w:rPr>
          <w:b/>
          <w:noProof/>
        </w:rPr>
      </w:pPr>
      <w:r w:rsidRPr="00C35CDB">
        <w:rPr>
          <w:b/>
          <w:noProof/>
        </w:rPr>
        <w:t>(са упутством о попуњавању)</w:t>
      </w:r>
    </w:p>
    <w:p w:rsidR="00B819C7" w:rsidRPr="00C35CDB" w:rsidRDefault="00B819C7" w:rsidP="00B819C7">
      <w:pPr>
        <w:rPr>
          <w:b/>
          <w:noProof/>
        </w:rPr>
      </w:pPr>
    </w:p>
    <w:p w:rsidR="00BE4A4F" w:rsidRPr="00C35CDB" w:rsidRDefault="00BE4A4F" w:rsidP="00BE4A4F">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РБ</w:t>
            </w:r>
          </w:p>
        </w:tc>
        <w:tc>
          <w:tcPr>
            <w:tcW w:w="1773" w:type="dxa"/>
            <w:vAlign w:val="center"/>
          </w:tcPr>
          <w:p w:rsidR="00BE4A4F" w:rsidRPr="00C35CDB" w:rsidRDefault="00BE4A4F" w:rsidP="00BE4A4F">
            <w:pPr>
              <w:jc w:val="center"/>
              <w:rPr>
                <w:b/>
                <w:noProof/>
                <w:sz w:val="22"/>
                <w:szCs w:val="22"/>
              </w:rPr>
            </w:pPr>
            <w:r w:rsidRPr="00C35CDB">
              <w:rPr>
                <w:b/>
                <w:noProof/>
                <w:sz w:val="22"/>
                <w:szCs w:val="22"/>
              </w:rPr>
              <w:t>Јединична цена без ПДВ-а</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Јединична цена са ПДВ-ом</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Укупна цена без ПДВ-а</w:t>
            </w:r>
          </w:p>
        </w:tc>
        <w:tc>
          <w:tcPr>
            <w:tcW w:w="1842" w:type="dxa"/>
            <w:vAlign w:val="center"/>
          </w:tcPr>
          <w:p w:rsidR="00BE4A4F" w:rsidRPr="00C35CDB" w:rsidRDefault="00BE4A4F" w:rsidP="00BE4A4F">
            <w:pPr>
              <w:jc w:val="center"/>
              <w:rPr>
                <w:b/>
                <w:noProof/>
                <w:sz w:val="22"/>
                <w:szCs w:val="22"/>
              </w:rPr>
            </w:pPr>
            <w:r w:rsidRPr="00C35CDB">
              <w:rPr>
                <w:b/>
                <w:noProof/>
                <w:sz w:val="22"/>
                <w:szCs w:val="22"/>
              </w:rPr>
              <w:t>Укупна цена са ПДВ-ом</w:t>
            </w:r>
          </w:p>
        </w:tc>
        <w:tc>
          <w:tcPr>
            <w:tcW w:w="3261" w:type="dxa"/>
            <w:vAlign w:val="center"/>
          </w:tcPr>
          <w:p w:rsidR="00BE4A4F" w:rsidRPr="00C35CDB" w:rsidRDefault="00BE4A4F" w:rsidP="00BE4A4F">
            <w:pPr>
              <w:jc w:val="center"/>
              <w:rPr>
                <w:b/>
                <w:noProof/>
                <w:sz w:val="22"/>
                <w:szCs w:val="22"/>
              </w:rPr>
            </w:pPr>
            <w:r w:rsidRPr="00C35CDB">
              <w:rPr>
                <w:b/>
                <w:noProof/>
                <w:sz w:val="22"/>
                <w:szCs w:val="22"/>
              </w:rPr>
              <w:t>Остали трошкови</w:t>
            </w:r>
          </w:p>
          <w:p w:rsidR="00BE4A4F" w:rsidRPr="00C35CDB" w:rsidRDefault="00BE4A4F" w:rsidP="00BE4A4F">
            <w:pPr>
              <w:jc w:val="center"/>
              <w:rPr>
                <w:b/>
                <w:noProof/>
                <w:sz w:val="22"/>
                <w:szCs w:val="22"/>
              </w:rPr>
            </w:pPr>
            <w:r w:rsidRPr="00C35CDB">
              <w:rPr>
                <w:b/>
                <w:noProof/>
                <w:sz w:val="22"/>
                <w:szCs w:val="22"/>
              </w:rPr>
              <w:t xml:space="preserve">(понуђач наводи, </w:t>
            </w:r>
          </w:p>
          <w:p w:rsidR="00BE4A4F" w:rsidRPr="00C35CDB" w:rsidRDefault="00BE4A4F" w:rsidP="00BE4A4F">
            <w:pPr>
              <w:jc w:val="center"/>
              <w:rPr>
                <w:b/>
                <w:noProof/>
                <w:sz w:val="22"/>
                <w:szCs w:val="22"/>
              </w:rPr>
            </w:pPr>
            <w:r w:rsidRPr="00C35CDB">
              <w:rPr>
                <w:b/>
                <w:noProof/>
                <w:sz w:val="22"/>
                <w:szCs w:val="22"/>
              </w:rPr>
              <w:t>уколико их има)</w:t>
            </w:r>
          </w:p>
        </w:tc>
      </w:tr>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1.</w:t>
            </w:r>
          </w:p>
        </w:tc>
        <w:tc>
          <w:tcPr>
            <w:tcW w:w="177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2" w:type="dxa"/>
            <w:vAlign w:val="center"/>
          </w:tcPr>
          <w:p w:rsidR="00BE4A4F" w:rsidRPr="00C35CDB" w:rsidRDefault="00BE4A4F" w:rsidP="00BE4A4F">
            <w:pPr>
              <w:jc w:val="center"/>
              <w:rPr>
                <w:b/>
                <w:noProof/>
                <w:sz w:val="22"/>
                <w:szCs w:val="22"/>
              </w:rPr>
            </w:pPr>
          </w:p>
        </w:tc>
        <w:tc>
          <w:tcPr>
            <w:tcW w:w="3261" w:type="dxa"/>
            <w:vAlign w:val="center"/>
          </w:tcPr>
          <w:p w:rsidR="00BE4A4F" w:rsidRPr="00C35CDB" w:rsidRDefault="00BE4A4F" w:rsidP="00BE4A4F">
            <w:pPr>
              <w:jc w:val="center"/>
              <w:rPr>
                <w:b/>
                <w:noProof/>
                <w:sz w:val="22"/>
                <w:szCs w:val="22"/>
                <w:highlight w:val="yellow"/>
              </w:rPr>
            </w:pPr>
          </w:p>
        </w:tc>
      </w:tr>
    </w:tbl>
    <w:p w:rsidR="00BE4A4F" w:rsidRPr="00C35CDB" w:rsidRDefault="00BE4A4F" w:rsidP="00BE4A4F">
      <w:pPr>
        <w:jc w:val="center"/>
        <w:rPr>
          <w:b/>
          <w:noProof/>
        </w:rPr>
      </w:pPr>
    </w:p>
    <w:p w:rsidR="00BE4A4F" w:rsidRPr="00C35CDB" w:rsidRDefault="00BE4A4F" w:rsidP="00BE4A4F">
      <w:pPr>
        <w:jc w:val="center"/>
        <w:rPr>
          <w:b/>
          <w:noProof/>
        </w:rPr>
      </w:pPr>
    </w:p>
    <w:p w:rsidR="00BE4A4F" w:rsidRPr="00EB4579" w:rsidRDefault="00BE4A4F" w:rsidP="00C13918">
      <w:pPr>
        <w:rPr>
          <w:b/>
          <w:noProof/>
        </w:rPr>
      </w:pPr>
    </w:p>
    <w:p w:rsidR="00BE4A4F" w:rsidRPr="00EB4579" w:rsidRDefault="00BE4A4F" w:rsidP="00BE4A4F">
      <w:pPr>
        <w:jc w:val="center"/>
        <w:rPr>
          <w:b/>
          <w:noProof/>
        </w:rPr>
      </w:pPr>
    </w:p>
    <w:p w:rsidR="00C13918" w:rsidRPr="00C35CDB" w:rsidRDefault="00C13918" w:rsidP="00C13918">
      <w:pPr>
        <w:jc w:val="both"/>
        <w:rPr>
          <w:noProof/>
          <w:u w:val="single"/>
        </w:rPr>
      </w:pPr>
      <w:r w:rsidRPr="00C35CDB">
        <w:rPr>
          <w:noProof/>
          <w:u w:val="single"/>
        </w:rPr>
        <w:t>Напомене:</w:t>
      </w:r>
    </w:p>
    <w:p w:rsidR="00C13918" w:rsidRPr="00C35CDB" w:rsidRDefault="00C13918" w:rsidP="00C13918">
      <w:pPr>
        <w:jc w:val="both"/>
        <w:rPr>
          <w:noProof/>
          <w:u w:val="single"/>
        </w:rPr>
      </w:pPr>
    </w:p>
    <w:p w:rsidR="00C13918" w:rsidRDefault="00C13918" w:rsidP="00C13918">
      <w:pPr>
        <w:pStyle w:val="Default"/>
        <w:jc w:val="both"/>
        <w:rPr>
          <w:rFonts w:ascii="Times New Roman" w:hAnsi="Times New Roman" w:cs="Times New Roman"/>
          <w:i/>
          <w:iCs/>
          <w:color w:val="FF0000"/>
          <w:sz w:val="23"/>
          <w:szCs w:val="23"/>
          <w:lang w:val="sr-Cyrl-CS"/>
        </w:rPr>
      </w:pPr>
    </w:p>
    <w:p w:rsidR="00C13918" w:rsidRPr="007A321A" w:rsidRDefault="00C13918" w:rsidP="00C13918">
      <w:pPr>
        <w:numPr>
          <w:ilvl w:val="0"/>
          <w:numId w:val="2"/>
        </w:numPr>
        <w:jc w:val="both"/>
        <w:rPr>
          <w:noProof/>
        </w:rPr>
      </w:pPr>
      <w:r w:rsidRPr="007A321A">
        <w:rPr>
          <w:i/>
          <w:iCs/>
          <w:lang w:val="sr-Cyrl-RS"/>
        </w:rPr>
        <w:t>сматраће се да је сачињен образац структуре цене, уколико су основни елементи понуђене цене садржани у обрасцу понуде</w:t>
      </w:r>
      <w:r w:rsidRPr="007A321A">
        <w:rPr>
          <w:noProof/>
          <w:highlight w:val="yellow"/>
        </w:rPr>
        <w:t xml:space="preserve"> </w:t>
      </w:r>
    </w:p>
    <w:p w:rsidR="00BE4A4F" w:rsidRPr="00C35CDB" w:rsidRDefault="00BE4A4F" w:rsidP="00BE4A4F">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CE3EED" w:rsidRPr="00C35CDB" w:rsidRDefault="00CE3EED" w:rsidP="00CE3EED">
      <w:pPr>
        <w:jc w:val="both"/>
        <w:rPr>
          <w:b/>
          <w:noProof/>
        </w:rPr>
      </w:pPr>
    </w:p>
    <w:p w:rsidR="00CE3EED" w:rsidRPr="00C35CDB" w:rsidRDefault="00FA631E" w:rsidP="00CE3EED">
      <w:pPr>
        <w:jc w:val="both"/>
        <w:rPr>
          <w:noProof/>
        </w:rPr>
      </w:pPr>
      <w:r>
        <w:rPr>
          <w:noProof/>
          <w:lang w:val="sr-Latn-RS" w:eastAsia="sr-Latn-RS"/>
        </w:rPr>
        <mc:AlternateContent>
          <mc:Choice Requires="wps">
            <w:drawing>
              <wp:anchor distT="4294967295" distB="4294967295" distL="114300" distR="114300" simplePos="0" relativeHeight="251669504" behindDoc="0" locked="0" layoutInCell="1" allowOverlap="1" wp14:anchorId="51BC2CA9" wp14:editId="3B0A1FCB">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70528" behindDoc="0" locked="0" layoutInCell="1" allowOverlap="1" wp14:anchorId="0E7284C4" wp14:editId="5A5C1AC2">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CE3EED" w:rsidRPr="00C35CDB" w:rsidRDefault="00CE3EED" w:rsidP="00CE3EED">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CE3EED" w:rsidRPr="00C35CDB" w:rsidRDefault="00CE3EED" w:rsidP="00CE3EED">
      <w:pPr>
        <w:jc w:val="both"/>
        <w:rPr>
          <w:noProof/>
        </w:rPr>
      </w:pPr>
    </w:p>
    <w:p w:rsidR="00CE3EED" w:rsidRPr="00C35CDB" w:rsidRDefault="00CE3EED" w:rsidP="00CE3EED">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B819C7" w:rsidRPr="00C35CDB" w:rsidRDefault="00CE3EED" w:rsidP="0003299A">
      <w:pPr>
        <w:jc w:val="both"/>
        <w:rPr>
          <w:b/>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B819C7" w:rsidRPr="00C35CDB" w:rsidRDefault="002A2F2E" w:rsidP="0038635F">
      <w:pPr>
        <w:pStyle w:val="Heading1"/>
        <w:ind w:left="360"/>
        <w:rPr>
          <w:sz w:val="28"/>
          <w:szCs w:val="28"/>
        </w:rPr>
      </w:pPr>
      <w:bookmarkStart w:id="38" w:name="_Toc375826013"/>
      <w:bookmarkStart w:id="39" w:name="_Toc389030820"/>
      <w:r w:rsidRPr="00C35CDB">
        <w:br w:type="page"/>
      </w:r>
      <w:bookmarkStart w:id="40" w:name="_Toc401143640"/>
      <w:r w:rsidR="0038635F">
        <w:lastRenderedPageBreak/>
        <w:t>10.</w:t>
      </w:r>
      <w:r w:rsidR="00B819C7" w:rsidRPr="00C35CDB">
        <w:rPr>
          <w:sz w:val="28"/>
          <w:szCs w:val="28"/>
        </w:rPr>
        <w:t>ОБРАЗАЦ ТРОШКОВА ПРИПРЕМЕ ПОНУДЕ</w:t>
      </w:r>
      <w:bookmarkEnd w:id="38"/>
      <w:bookmarkEnd w:id="39"/>
      <w:bookmarkEnd w:id="40"/>
    </w:p>
    <w:p w:rsidR="00F91D44" w:rsidRPr="00C35CDB" w:rsidRDefault="00F91D44" w:rsidP="00F91D44"/>
    <w:p w:rsidR="00B819C7" w:rsidRPr="00C35CDB" w:rsidRDefault="00B819C7" w:rsidP="00F91D44">
      <w:pPr>
        <w:jc w:val="both"/>
      </w:pPr>
      <w:r w:rsidRPr="00C35CDB">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C6CE7" w:rsidRPr="00C35CDB" w:rsidRDefault="005C6CE7" w:rsidP="00F91D44">
      <w:pPr>
        <w:jc w:val="both"/>
      </w:pPr>
    </w:p>
    <w:tbl>
      <w:tblPr>
        <w:tblW w:w="0" w:type="auto"/>
        <w:tblInd w:w="-34" w:type="dxa"/>
        <w:tblLayout w:type="fixed"/>
        <w:tblLook w:val="0000" w:firstRow="0" w:lastRow="0" w:firstColumn="0" w:lastColumn="0" w:noHBand="0" w:noVBand="0"/>
      </w:tblPr>
      <w:tblGrid>
        <w:gridCol w:w="5752"/>
        <w:gridCol w:w="3300"/>
      </w:tblGrid>
      <w:tr w:rsidR="00197712" w:rsidRPr="00C35CDB"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C35CDB" w:rsidRDefault="00197712" w:rsidP="00F21767">
            <w:pPr>
              <w:jc w:val="center"/>
              <w:rPr>
                <w:b/>
              </w:rPr>
            </w:pPr>
            <w:r w:rsidRPr="00C35CDB">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C35CDB" w:rsidRDefault="00197712" w:rsidP="00F21767">
            <w:pPr>
              <w:jc w:val="center"/>
              <w:rPr>
                <w:b/>
              </w:rPr>
            </w:pPr>
            <w:r w:rsidRPr="00C35CDB">
              <w:rPr>
                <w:b/>
              </w:rPr>
              <w:t>ИЗНОС ТРОШКА У РСД</w:t>
            </w:r>
            <w:r w:rsidR="00C910C7" w:rsidRPr="00C35CDB">
              <w:rPr>
                <w:b/>
              </w:rPr>
              <w:t xml:space="preserve"> без ПДВ-а</w:t>
            </w:r>
          </w:p>
        </w:tc>
      </w:tr>
      <w:tr w:rsidR="00197712" w:rsidRPr="00C35CDB"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9749FB">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F418AC">
            <w:pPr>
              <w:jc w:val="right"/>
              <w:rPr>
                <w:b/>
              </w:rPr>
            </w:pPr>
            <w:r w:rsidRPr="00C35CDB">
              <w:rPr>
                <w:b/>
              </w:rPr>
              <w:t>УКУПАН ИЗНОС ТРОШКОВА ПРИПРЕМАЊА ПОНУДЕ</w:t>
            </w:r>
            <w:r w:rsidR="00C910C7" w:rsidRPr="00C35CDB">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bl>
    <w:p w:rsidR="00B819C7" w:rsidRPr="00C35CDB" w:rsidRDefault="00B819C7" w:rsidP="00B819C7">
      <w:pPr>
        <w:rPr>
          <w:b/>
          <w:noProof/>
        </w:rPr>
      </w:pPr>
    </w:p>
    <w:p w:rsidR="00F17225" w:rsidRPr="00C35CDB" w:rsidRDefault="00F17225" w:rsidP="0052769E">
      <w:pPr>
        <w:rPr>
          <w:b/>
        </w:rPr>
      </w:pPr>
    </w:p>
    <w:p w:rsidR="002A2F2E" w:rsidRPr="00C35CDB" w:rsidRDefault="0052769E" w:rsidP="0052769E">
      <w:r w:rsidRPr="00C35CDB">
        <w:rPr>
          <w:b/>
        </w:rPr>
        <w:t>Напомена</w:t>
      </w:r>
      <w:r w:rsidR="002A2F2E" w:rsidRPr="00C35CDB">
        <w:t xml:space="preserve">: </w:t>
      </w:r>
    </w:p>
    <w:p w:rsidR="0052769E" w:rsidRPr="00C35CDB" w:rsidRDefault="002A2F2E" w:rsidP="0052769E">
      <w:r w:rsidRPr="00C35CDB">
        <w:t>Д</w:t>
      </w:r>
      <w:r w:rsidR="0052769E" w:rsidRPr="00C35CDB">
        <w:t>остављање овог обрасца није обавезно.</w:t>
      </w:r>
    </w:p>
    <w:p w:rsidR="00F17225" w:rsidRPr="00C35CDB" w:rsidRDefault="00F17225" w:rsidP="0052769E"/>
    <w:p w:rsidR="000B515A" w:rsidRPr="00C35CDB" w:rsidRDefault="000B515A" w:rsidP="000B515A">
      <w:pPr>
        <w:tabs>
          <w:tab w:val="left" w:pos="6028"/>
        </w:tabs>
        <w:autoSpaceDE w:val="0"/>
        <w:rPr>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FA631E" w:rsidP="002A2F2E">
      <w:pPr>
        <w:jc w:val="both"/>
        <w:rPr>
          <w:noProof/>
        </w:rPr>
      </w:pPr>
      <w:r>
        <w:rPr>
          <w:noProof/>
          <w:lang w:val="sr-Latn-RS" w:eastAsia="sr-Latn-RS"/>
        </w:rPr>
        <mc:AlternateContent>
          <mc:Choice Requires="wps">
            <w:drawing>
              <wp:anchor distT="4294967295" distB="4294967295" distL="114300" distR="114300" simplePos="0" relativeHeight="251672576" behindDoc="0" locked="0" layoutInCell="1" allowOverlap="1" wp14:anchorId="1A7B703A" wp14:editId="0C8D1C3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73600" behindDoc="0" locked="0" layoutInCell="1" allowOverlap="1" wp14:anchorId="1C7F4358" wp14:editId="59473BA4">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2A2F2E" w:rsidRPr="00C35CDB" w:rsidRDefault="002A2F2E" w:rsidP="002A2F2E">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2A2F2E" w:rsidRPr="00C35CDB" w:rsidRDefault="002A2F2E" w:rsidP="002A2F2E">
      <w:pPr>
        <w:jc w:val="both"/>
        <w:rPr>
          <w:noProof/>
        </w:rPr>
      </w:pP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F26BCB" w:rsidRPr="00C35CDB" w:rsidRDefault="00B819C7" w:rsidP="000B515A">
      <w:pPr>
        <w:tabs>
          <w:tab w:val="left" w:pos="6028"/>
        </w:tabs>
        <w:autoSpaceDE w:val="0"/>
        <w:rPr>
          <w:bCs/>
          <w:iCs/>
        </w:rPr>
      </w:pPr>
      <w:r w:rsidRPr="00C35CDB">
        <w:rPr>
          <w:noProof/>
        </w:rPr>
        <w:br w:type="page"/>
      </w:r>
    </w:p>
    <w:p w:rsidR="0006401C" w:rsidRPr="00C35CDB" w:rsidRDefault="0006401C" w:rsidP="00F32498">
      <w:pPr>
        <w:pStyle w:val="Heading2"/>
        <w:numPr>
          <w:ilvl w:val="0"/>
          <w:numId w:val="4"/>
        </w:numPr>
        <w:rPr>
          <w:noProof/>
        </w:rPr>
        <w:sectPr w:rsidR="0006401C" w:rsidRPr="00C35CDB" w:rsidSect="0006401C">
          <w:headerReference w:type="default" r:id="rId13"/>
          <w:footerReference w:type="even" r:id="rId14"/>
          <w:footerReference w:type="default" r:id="rId15"/>
          <w:pgSz w:w="11906" w:h="16838"/>
          <w:pgMar w:top="1418" w:right="1418" w:bottom="1418" w:left="1418" w:header="709" w:footer="709" w:gutter="0"/>
          <w:cols w:space="708"/>
          <w:docGrid w:linePitch="360"/>
        </w:sectPr>
      </w:pPr>
    </w:p>
    <w:p w:rsidR="002D5B2C" w:rsidRPr="00C35CDB" w:rsidRDefault="0038635F" w:rsidP="0038635F">
      <w:pPr>
        <w:pStyle w:val="Heading1"/>
        <w:jc w:val="center"/>
        <w:rPr>
          <w:sz w:val="28"/>
          <w:szCs w:val="28"/>
        </w:rPr>
      </w:pPr>
      <w:bookmarkStart w:id="41" w:name="_Toc375826014"/>
      <w:bookmarkStart w:id="42" w:name="_Toc389030821"/>
      <w:bookmarkStart w:id="43" w:name="_Toc401143641"/>
      <w:r>
        <w:rPr>
          <w:sz w:val="28"/>
          <w:szCs w:val="28"/>
        </w:rPr>
        <w:lastRenderedPageBreak/>
        <w:t>11.</w:t>
      </w:r>
      <w:r w:rsidR="002D5B2C" w:rsidRPr="00C35CDB">
        <w:rPr>
          <w:sz w:val="28"/>
          <w:szCs w:val="28"/>
        </w:rPr>
        <w:t>ОБРАЗАЦ ПОНУДЕ</w:t>
      </w:r>
      <w:bookmarkEnd w:id="41"/>
      <w:bookmarkEnd w:id="42"/>
      <w:bookmarkEnd w:id="43"/>
    </w:p>
    <w:p w:rsidR="002D5B2C" w:rsidRPr="00C35CDB"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C35CDB" w:rsidTr="005E2923">
        <w:trPr>
          <w:trHeight w:val="856"/>
        </w:trPr>
        <w:tc>
          <w:tcPr>
            <w:tcW w:w="5245" w:type="dxa"/>
            <w:tcBorders>
              <w:right w:val="single" w:sz="4" w:space="0" w:color="auto"/>
            </w:tcBorders>
            <w:vAlign w:val="center"/>
          </w:tcPr>
          <w:p w:rsidR="005E2923" w:rsidRPr="00141751" w:rsidRDefault="005E2923" w:rsidP="005E2923">
            <w:pPr>
              <w:jc w:val="right"/>
              <w:rPr>
                <w:noProof/>
              </w:rPr>
            </w:pPr>
            <w:r w:rsidRPr="00141751">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5E2923" w:rsidRPr="00141751" w:rsidRDefault="00141751" w:rsidP="0038635F">
            <w:pPr>
              <w:rPr>
                <w:b/>
                <w:noProof/>
              </w:rPr>
            </w:pPr>
            <w:r w:rsidRPr="00141751">
              <w:rPr>
                <w:noProof/>
              </w:rPr>
              <w:t>Сервис и одржавање</w:t>
            </w:r>
            <w:r w:rsidR="009803C3">
              <w:rPr>
                <w:noProof/>
              </w:rPr>
              <w:t xml:space="preserve"> медицинске опреме произвођача „</w:t>
            </w:r>
            <w:r w:rsidRPr="00141751">
              <w:rPr>
                <w:noProof/>
              </w:rPr>
              <w:t>Тoshiba Medica</w:t>
            </w:r>
            <w:r w:rsidR="009803C3">
              <w:rPr>
                <w:noProof/>
              </w:rPr>
              <w:t>l</w:t>
            </w:r>
            <w:r w:rsidRPr="00141751">
              <w:rPr>
                <w:noProof/>
              </w:rPr>
              <w:t xml:space="preserve"> Systems Corporation“ и „</w:t>
            </w:r>
            <w:r w:rsidRPr="00141751">
              <w:rPr>
                <w:color w:val="222222"/>
                <w:shd w:val="clear" w:color="auto" w:fill="FFFFFF"/>
              </w:rPr>
              <w:t>Agfa Healthcare</w:t>
            </w:r>
            <w:r w:rsidRPr="00141751">
              <w:rPr>
                <w:rStyle w:val="apple-converted-space"/>
                <w:color w:val="222222"/>
                <w:shd w:val="clear" w:color="auto" w:fill="FFFFFF"/>
              </w:rPr>
              <w:t>“ за потребе Клиничког центра Војводине</w:t>
            </w:r>
            <w:r>
              <w:rPr>
                <w:rStyle w:val="apple-converted-space"/>
                <w:color w:val="222222"/>
                <w:shd w:val="clear" w:color="auto" w:fill="FFFFFF"/>
              </w:rPr>
              <w:t xml:space="preserve">, ЈН бр. </w:t>
            </w:r>
            <w:r w:rsidR="00400150">
              <w:rPr>
                <w:rStyle w:val="apple-converted-space"/>
                <w:color w:val="222222"/>
                <w:shd w:val="clear" w:color="auto" w:fill="FFFFFF"/>
              </w:rPr>
              <w:t>234-16</w:t>
            </w:r>
            <w:r>
              <w:rPr>
                <w:rStyle w:val="apple-converted-space"/>
                <w:color w:val="222222"/>
                <w:shd w:val="clear" w:color="auto" w:fill="FFFFFF"/>
              </w:rPr>
              <w:t>-О</w:t>
            </w:r>
          </w:p>
        </w:tc>
      </w:tr>
      <w:tr w:rsidR="005E2923" w:rsidRPr="00C35CDB" w:rsidTr="005E2923">
        <w:tc>
          <w:tcPr>
            <w:tcW w:w="5245" w:type="dxa"/>
          </w:tcPr>
          <w:p w:rsidR="005E2923" w:rsidRPr="00C35CDB" w:rsidRDefault="005E2923" w:rsidP="005E2923">
            <w:pPr>
              <w:jc w:val="right"/>
              <w:rPr>
                <w:noProof/>
              </w:rPr>
            </w:pPr>
            <w:r w:rsidRPr="00C35CDB">
              <w:rPr>
                <w:noProof/>
              </w:rPr>
              <w:t>Број понуде</w:t>
            </w:r>
          </w:p>
        </w:tc>
        <w:tc>
          <w:tcPr>
            <w:tcW w:w="3402" w:type="dxa"/>
            <w:gridSpan w:val="2"/>
            <w:tcBorders>
              <w:top w:val="inset" w:sz="6" w:space="0" w:color="auto"/>
            </w:tcBorders>
          </w:tcPr>
          <w:p w:rsidR="005E2923" w:rsidRPr="00C35CDB" w:rsidRDefault="005E2923" w:rsidP="005E2923">
            <w:pPr>
              <w:jc w:val="right"/>
              <w:rPr>
                <w:noProof/>
              </w:rPr>
            </w:pPr>
          </w:p>
        </w:tc>
        <w:tc>
          <w:tcPr>
            <w:tcW w:w="2977" w:type="dxa"/>
            <w:gridSpan w:val="2"/>
            <w:tcBorders>
              <w:top w:val="inset" w:sz="6" w:space="0" w:color="auto"/>
            </w:tcBorders>
          </w:tcPr>
          <w:p w:rsidR="005E2923" w:rsidRPr="00C35CDB" w:rsidRDefault="005E2923" w:rsidP="005E2923">
            <w:pPr>
              <w:jc w:val="right"/>
              <w:rPr>
                <w:noProof/>
              </w:rPr>
            </w:pPr>
            <w:r w:rsidRPr="00C35CDB">
              <w:rPr>
                <w:noProof/>
              </w:rPr>
              <w:t>Датум понуде</w:t>
            </w:r>
          </w:p>
        </w:tc>
        <w:tc>
          <w:tcPr>
            <w:tcW w:w="3686" w:type="dxa"/>
            <w:gridSpan w:val="2"/>
            <w:tcBorders>
              <w:top w:val="inset" w:sz="6" w:space="0" w:color="auto"/>
            </w:tcBorders>
          </w:tcPr>
          <w:p w:rsidR="005E2923" w:rsidRPr="00C35CDB" w:rsidRDefault="005E2923" w:rsidP="005E2923">
            <w:pPr>
              <w:jc w:val="right"/>
              <w:rPr>
                <w:b/>
                <w:noProof/>
              </w:rPr>
            </w:pPr>
          </w:p>
        </w:tc>
      </w:tr>
      <w:tr w:rsidR="005E2923" w:rsidRPr="00C35CDB" w:rsidTr="005E2923">
        <w:tc>
          <w:tcPr>
            <w:tcW w:w="15310" w:type="dxa"/>
            <w:gridSpan w:val="7"/>
          </w:tcPr>
          <w:p w:rsidR="005E2923" w:rsidRPr="00C35CDB" w:rsidRDefault="005E2923" w:rsidP="005E2923">
            <w:pPr>
              <w:jc w:val="center"/>
              <w:rPr>
                <w:b/>
                <w:noProof/>
              </w:rPr>
            </w:pPr>
            <w:r w:rsidRPr="00C35CDB">
              <w:rPr>
                <w:b/>
                <w:noProof/>
              </w:rPr>
              <w:br w:type="page"/>
              <w:t>Општи подаци о понуђачу</w:t>
            </w:r>
          </w:p>
        </w:tc>
      </w:tr>
      <w:tr w:rsidR="005E2923" w:rsidRPr="00C35CDB" w:rsidTr="005E2923">
        <w:tc>
          <w:tcPr>
            <w:tcW w:w="5245" w:type="dxa"/>
          </w:tcPr>
          <w:p w:rsidR="005E2923" w:rsidRPr="00C35CDB" w:rsidRDefault="005E2923" w:rsidP="005E2923">
            <w:pPr>
              <w:rPr>
                <w:b/>
                <w:noProof/>
              </w:rPr>
            </w:pPr>
            <w:r w:rsidRPr="00C35CDB">
              <w:rPr>
                <w:noProof/>
              </w:rPr>
              <w:t>Пословно име или скраћени назив из одговарајућег регистра</w:t>
            </w:r>
          </w:p>
        </w:tc>
        <w:tc>
          <w:tcPr>
            <w:tcW w:w="10065" w:type="dxa"/>
            <w:gridSpan w:val="6"/>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b/>
                <w:noProof/>
              </w:rPr>
            </w:pPr>
            <w:r w:rsidRPr="00C35CDB">
              <w:rPr>
                <w:noProof/>
              </w:rPr>
              <w:t>Адреса седишта</w:t>
            </w:r>
          </w:p>
        </w:tc>
        <w:tc>
          <w:tcPr>
            <w:tcW w:w="10065" w:type="dxa"/>
            <w:gridSpan w:val="6"/>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noProof/>
              </w:rPr>
            </w:pPr>
            <w:r w:rsidRPr="00C35CDB">
              <w:rPr>
                <w:noProof/>
              </w:rPr>
              <w:t>Име особе за контакт</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b/>
                <w:noProof/>
              </w:rPr>
            </w:pPr>
            <w:r w:rsidRPr="00C35CDB">
              <w:rPr>
                <w:noProof/>
              </w:rPr>
              <w:t xml:space="preserve">Матични број </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Телефон/факс</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b/>
                <w:noProof/>
              </w:rPr>
            </w:pPr>
            <w:r w:rsidRPr="00C35CDB">
              <w:rPr>
                <w:noProof/>
              </w:rPr>
              <w:t>Порески идентификациони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Е-маил</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noProof/>
              </w:rPr>
            </w:pPr>
            <w:r w:rsidRPr="00C35CDB">
              <w:rPr>
                <w:noProof/>
              </w:rPr>
              <w:t>Регистарски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noProof/>
              </w:rPr>
            </w:pPr>
            <w:r w:rsidRPr="00C35CDB">
              <w:rPr>
                <w:noProof/>
              </w:rPr>
              <w:t>Овлашћено лице, које ће потписати Уговор</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0A517E" w:rsidP="005E2923">
            <w:pPr>
              <w:jc w:val="right"/>
              <w:rPr>
                <w:noProof/>
              </w:rPr>
            </w:pPr>
            <w:r w:rsidRPr="00C35CDB">
              <w:rPr>
                <w:noProof/>
              </w:rPr>
              <w:t>Шифра делатности</w:t>
            </w:r>
          </w:p>
        </w:tc>
        <w:tc>
          <w:tcPr>
            <w:tcW w:w="3155" w:type="dxa"/>
          </w:tcPr>
          <w:p w:rsidR="005E2923" w:rsidRPr="00C35CDB" w:rsidRDefault="005E2923" w:rsidP="005E2923">
            <w:pPr>
              <w:jc w:val="right"/>
              <w:rPr>
                <w:b/>
                <w:noProof/>
              </w:rPr>
            </w:pPr>
          </w:p>
        </w:tc>
      </w:tr>
      <w:tr w:rsidR="008C6FF3" w:rsidRPr="00C35CDB" w:rsidTr="00D33674">
        <w:trPr>
          <w:trHeight w:val="828"/>
        </w:trPr>
        <w:tc>
          <w:tcPr>
            <w:tcW w:w="5245" w:type="dxa"/>
          </w:tcPr>
          <w:p w:rsidR="008C6FF3" w:rsidRPr="00C35CDB" w:rsidRDefault="008C6FF3" w:rsidP="00141751">
            <w:pPr>
              <w:rPr>
                <w:b/>
                <w:noProof/>
              </w:rPr>
            </w:pPr>
            <w:r w:rsidRPr="00C35CDB">
              <w:rPr>
                <w:b/>
                <w:noProof/>
              </w:rPr>
              <w:br w:type="page"/>
            </w:r>
            <w:r w:rsidRPr="00C35CDB">
              <w:rPr>
                <w:noProof/>
              </w:rPr>
              <w:t xml:space="preserve">Рок важења понуде изражен у броју дана од дана отварања понуда, који не може бити краћи од </w:t>
            </w:r>
            <w:r w:rsidR="00141751" w:rsidRPr="00141751">
              <w:rPr>
                <w:noProof/>
              </w:rPr>
              <w:t>6</w:t>
            </w:r>
            <w:r w:rsidRPr="00141751">
              <w:rPr>
                <w:noProof/>
              </w:rPr>
              <w:t>0 дана</w:t>
            </w:r>
          </w:p>
        </w:tc>
        <w:tc>
          <w:tcPr>
            <w:tcW w:w="3402" w:type="dxa"/>
            <w:gridSpan w:val="2"/>
          </w:tcPr>
          <w:p w:rsidR="008C6FF3" w:rsidRPr="00C35CDB" w:rsidRDefault="008C6FF3" w:rsidP="005E2923">
            <w:pPr>
              <w:rPr>
                <w:b/>
                <w:noProof/>
              </w:rPr>
            </w:pPr>
          </w:p>
        </w:tc>
        <w:tc>
          <w:tcPr>
            <w:tcW w:w="3508" w:type="dxa"/>
            <w:gridSpan w:val="3"/>
          </w:tcPr>
          <w:p w:rsidR="008C6FF3" w:rsidRPr="00C35CDB" w:rsidRDefault="000A517E" w:rsidP="005E2923">
            <w:pPr>
              <w:jc w:val="right"/>
              <w:rPr>
                <w:noProof/>
              </w:rPr>
            </w:pPr>
            <w:r w:rsidRPr="00C35CDB">
              <w:rPr>
                <w:noProof/>
              </w:rPr>
              <w:t>Жиро рачун и назив банке</w:t>
            </w:r>
          </w:p>
        </w:tc>
        <w:tc>
          <w:tcPr>
            <w:tcW w:w="3155" w:type="dxa"/>
          </w:tcPr>
          <w:p w:rsidR="008C6FF3" w:rsidRPr="00C35CDB" w:rsidRDefault="008C6FF3" w:rsidP="005E2923">
            <w:pPr>
              <w:jc w:val="right"/>
              <w:rPr>
                <w:b/>
                <w:noProof/>
              </w:rPr>
            </w:pPr>
          </w:p>
        </w:tc>
      </w:tr>
      <w:tr w:rsidR="005E2923" w:rsidRPr="00C35CDB" w:rsidTr="005E2923">
        <w:tc>
          <w:tcPr>
            <w:tcW w:w="15310" w:type="dxa"/>
            <w:gridSpan w:val="7"/>
          </w:tcPr>
          <w:p w:rsidR="005E2923" w:rsidRPr="00C35CDB" w:rsidRDefault="005E2923" w:rsidP="005E2923">
            <w:pPr>
              <w:jc w:val="center"/>
              <w:rPr>
                <w:b/>
                <w:noProof/>
              </w:rPr>
            </w:pPr>
            <w:r w:rsidRPr="00C35CDB">
              <w:rPr>
                <w:b/>
                <w:noProof/>
              </w:rPr>
              <w:t>Остали подаци које наручилац сматра релевантним за закључење уговора</w:t>
            </w:r>
          </w:p>
        </w:tc>
      </w:tr>
      <w:tr w:rsidR="00FE0B83" w:rsidRPr="00C35CDB" w:rsidTr="00202B65">
        <w:tc>
          <w:tcPr>
            <w:tcW w:w="5245" w:type="dxa"/>
            <w:vMerge w:val="restart"/>
            <w:vAlign w:val="center"/>
          </w:tcPr>
          <w:p w:rsidR="00FE0B83" w:rsidRPr="00C35CDB" w:rsidRDefault="00FE0B83" w:rsidP="00202B65">
            <w:pPr>
              <w:rPr>
                <w:noProof/>
              </w:rPr>
            </w:pPr>
            <w:r w:rsidRPr="00C35CDB">
              <w:rPr>
                <w:noProof/>
              </w:rPr>
              <w:t>Начин подношења понуде (заокружити)</w:t>
            </w:r>
          </w:p>
        </w:tc>
        <w:tc>
          <w:tcPr>
            <w:tcW w:w="426" w:type="dxa"/>
          </w:tcPr>
          <w:p w:rsidR="00FE0B83" w:rsidRPr="00C35CDB" w:rsidRDefault="00FE0B83" w:rsidP="005E2923">
            <w:pPr>
              <w:rPr>
                <w:noProof/>
              </w:rPr>
            </w:pPr>
            <w:r w:rsidRPr="00C35CDB">
              <w:rPr>
                <w:noProof/>
              </w:rPr>
              <w:t>а</w:t>
            </w:r>
          </w:p>
        </w:tc>
        <w:tc>
          <w:tcPr>
            <w:tcW w:w="9639" w:type="dxa"/>
            <w:gridSpan w:val="5"/>
          </w:tcPr>
          <w:p w:rsidR="00FE0B83" w:rsidRPr="00C35CDB" w:rsidRDefault="00FE0B83" w:rsidP="00E920B5">
            <w:pPr>
              <w:rPr>
                <w:noProof/>
              </w:rPr>
            </w:pPr>
            <w:r w:rsidRPr="00C35CDB">
              <w:rPr>
                <w:noProof/>
              </w:rPr>
              <w:t>Самостална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б</w:t>
            </w:r>
          </w:p>
        </w:tc>
        <w:tc>
          <w:tcPr>
            <w:tcW w:w="9639" w:type="dxa"/>
            <w:gridSpan w:val="5"/>
          </w:tcPr>
          <w:p w:rsidR="00FE0B83" w:rsidRPr="00C35CDB" w:rsidRDefault="00FE0B83" w:rsidP="00E920B5">
            <w:pPr>
              <w:rPr>
                <w:noProof/>
              </w:rPr>
            </w:pPr>
            <w:r w:rsidRPr="00C35CDB">
              <w:rPr>
                <w:noProof/>
              </w:rPr>
              <w:t>Заједничка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в</w:t>
            </w:r>
          </w:p>
        </w:tc>
        <w:tc>
          <w:tcPr>
            <w:tcW w:w="9639" w:type="dxa"/>
            <w:gridSpan w:val="5"/>
          </w:tcPr>
          <w:p w:rsidR="00FE0B83" w:rsidRPr="00C35CDB" w:rsidRDefault="00FE0B83" w:rsidP="00E920B5">
            <w:pPr>
              <w:rPr>
                <w:noProof/>
              </w:rPr>
            </w:pPr>
            <w:r w:rsidRPr="00C35CDB">
              <w:rPr>
                <w:noProof/>
              </w:rPr>
              <w:t>Понуда са подизвођачем</w:t>
            </w:r>
          </w:p>
        </w:tc>
      </w:tr>
      <w:tr w:rsidR="005E2923" w:rsidRPr="00C35CDB" w:rsidTr="005E2923">
        <w:trPr>
          <w:trHeight w:val="293"/>
        </w:trPr>
        <w:tc>
          <w:tcPr>
            <w:tcW w:w="5245" w:type="dxa"/>
          </w:tcPr>
          <w:p w:rsidR="005E2923" w:rsidRPr="00EB4579" w:rsidRDefault="005E2923" w:rsidP="005E2923">
            <w:pPr>
              <w:rPr>
                <w:noProof/>
              </w:rPr>
            </w:pPr>
            <w:r w:rsidRPr="00EB4579">
              <w:rPr>
                <w:noProof/>
              </w:rPr>
              <w:t>Начин и услови плаћања</w:t>
            </w:r>
          </w:p>
        </w:tc>
        <w:tc>
          <w:tcPr>
            <w:tcW w:w="10065" w:type="dxa"/>
            <w:gridSpan w:val="6"/>
          </w:tcPr>
          <w:p w:rsidR="005E2923" w:rsidRPr="00C35CDB" w:rsidRDefault="005E2923" w:rsidP="005E2923">
            <w:pPr>
              <w:rPr>
                <w:b/>
                <w:noProof/>
              </w:rPr>
            </w:pPr>
          </w:p>
        </w:tc>
      </w:tr>
      <w:tr w:rsidR="005E2923" w:rsidRPr="00C35CDB" w:rsidTr="005E2923">
        <w:trPr>
          <w:trHeight w:val="283"/>
        </w:trPr>
        <w:tc>
          <w:tcPr>
            <w:tcW w:w="5245" w:type="dxa"/>
          </w:tcPr>
          <w:p w:rsidR="005E2923" w:rsidRPr="00EB4579" w:rsidRDefault="00EB4579" w:rsidP="00EB4579">
            <w:pPr>
              <w:rPr>
                <w:noProof/>
              </w:rPr>
            </w:pPr>
            <w:r>
              <w:rPr>
                <w:noProof/>
              </w:rPr>
              <w:t>Рок одзива ради извршења</w:t>
            </w:r>
          </w:p>
        </w:tc>
        <w:tc>
          <w:tcPr>
            <w:tcW w:w="10065" w:type="dxa"/>
            <w:gridSpan w:val="6"/>
          </w:tcPr>
          <w:p w:rsidR="005E2923" w:rsidRPr="00C35CDB" w:rsidRDefault="005E2923" w:rsidP="005E2923">
            <w:pPr>
              <w:rPr>
                <w:b/>
                <w:noProof/>
              </w:rPr>
            </w:pPr>
          </w:p>
        </w:tc>
      </w:tr>
      <w:tr w:rsidR="005E2923" w:rsidRPr="00C35CDB" w:rsidTr="005E2923">
        <w:trPr>
          <w:trHeight w:val="283"/>
        </w:trPr>
        <w:tc>
          <w:tcPr>
            <w:tcW w:w="5245" w:type="dxa"/>
          </w:tcPr>
          <w:p w:rsidR="005E2923" w:rsidRPr="00EB4579" w:rsidRDefault="005E2923" w:rsidP="00EB4579">
            <w:pPr>
              <w:rPr>
                <w:noProof/>
              </w:rPr>
            </w:pPr>
            <w:r w:rsidRPr="00EB4579">
              <w:rPr>
                <w:noProof/>
              </w:rPr>
              <w:t>Рок извршења</w:t>
            </w:r>
            <w:r w:rsidR="00DA6C36" w:rsidRPr="00EB4579">
              <w:rPr>
                <w:noProof/>
              </w:rPr>
              <w:t xml:space="preserve"> </w:t>
            </w:r>
          </w:p>
        </w:tc>
        <w:tc>
          <w:tcPr>
            <w:tcW w:w="10065" w:type="dxa"/>
            <w:gridSpan w:val="6"/>
          </w:tcPr>
          <w:p w:rsidR="005E2923" w:rsidRPr="00C35CDB" w:rsidRDefault="005E2923" w:rsidP="005E2923">
            <w:pPr>
              <w:rPr>
                <w:b/>
                <w:noProof/>
              </w:rPr>
            </w:pPr>
          </w:p>
        </w:tc>
      </w:tr>
      <w:tr w:rsidR="00EB4579" w:rsidRPr="00C35CDB" w:rsidTr="006F1ABF">
        <w:trPr>
          <w:trHeight w:val="283"/>
        </w:trPr>
        <w:tc>
          <w:tcPr>
            <w:tcW w:w="5245" w:type="dxa"/>
          </w:tcPr>
          <w:p w:rsidR="00EB4579" w:rsidRPr="00EB4579" w:rsidRDefault="00EB4579" w:rsidP="006629BE">
            <w:pPr>
              <w:rPr>
                <w:noProof/>
              </w:rPr>
            </w:pPr>
            <w:r>
              <w:rPr>
                <w:noProof/>
              </w:rPr>
              <w:t>Гарантни рок на извршене услуге, односно уграђени резервни део</w:t>
            </w:r>
          </w:p>
        </w:tc>
        <w:tc>
          <w:tcPr>
            <w:tcW w:w="5032" w:type="dxa"/>
            <w:gridSpan w:val="3"/>
          </w:tcPr>
          <w:p w:rsidR="00EB4579" w:rsidRPr="00C35CDB" w:rsidRDefault="00EB4579" w:rsidP="005E2923">
            <w:pPr>
              <w:rPr>
                <w:b/>
                <w:noProof/>
              </w:rPr>
            </w:pPr>
          </w:p>
        </w:tc>
        <w:tc>
          <w:tcPr>
            <w:tcW w:w="5033" w:type="dxa"/>
            <w:gridSpan w:val="3"/>
          </w:tcPr>
          <w:p w:rsidR="00EB4579" w:rsidRPr="00C35CDB" w:rsidRDefault="00EB4579" w:rsidP="005E2923">
            <w:pPr>
              <w:rPr>
                <w:b/>
                <w:noProof/>
              </w:rPr>
            </w:pPr>
          </w:p>
        </w:tc>
      </w:tr>
    </w:tbl>
    <w:p w:rsidR="002B5909" w:rsidRPr="00C35CDB" w:rsidRDefault="002B5909" w:rsidP="002B5909">
      <w:pPr>
        <w:rPr>
          <w:noProof/>
        </w:rPr>
      </w:pPr>
    </w:p>
    <w:p w:rsidR="002B5909" w:rsidRPr="00C35CDB" w:rsidRDefault="002B5909" w:rsidP="002B5909">
      <w:pPr>
        <w:rPr>
          <w:noProof/>
        </w:rPr>
      </w:pPr>
    </w:p>
    <w:p w:rsidR="002B5909" w:rsidRPr="00C35CDB" w:rsidRDefault="002B5909" w:rsidP="002B5909">
      <w:pPr>
        <w:rPr>
          <w:noProof/>
        </w:rPr>
      </w:pPr>
    </w:p>
    <w:p w:rsidR="00937B4E" w:rsidRPr="00C35CDB" w:rsidRDefault="00937B4E">
      <w:r w:rsidRPr="00C35CDB">
        <w:br w:type="page"/>
      </w:r>
    </w:p>
    <w:tbl>
      <w:tblPr>
        <w:tblW w:w="1559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6"/>
        <w:gridCol w:w="545"/>
        <w:gridCol w:w="17"/>
        <w:gridCol w:w="4100"/>
        <w:gridCol w:w="1134"/>
        <w:gridCol w:w="1136"/>
        <w:gridCol w:w="1985"/>
        <w:gridCol w:w="1274"/>
        <w:gridCol w:w="1705"/>
        <w:gridCol w:w="1984"/>
        <w:gridCol w:w="1697"/>
      </w:tblGrid>
      <w:tr w:rsidR="0049524C" w:rsidRPr="00C35CDB" w:rsidTr="00743ACD">
        <w:trPr>
          <w:trHeight w:val="262"/>
        </w:trPr>
        <w:tc>
          <w:tcPr>
            <w:tcW w:w="561" w:type="dxa"/>
            <w:gridSpan w:val="2"/>
            <w:vAlign w:val="center"/>
          </w:tcPr>
          <w:p w:rsidR="0049524C" w:rsidRPr="00C35CDB" w:rsidRDefault="0049524C" w:rsidP="005E2923">
            <w:pPr>
              <w:autoSpaceDE w:val="0"/>
              <w:autoSpaceDN w:val="0"/>
              <w:adjustRightInd w:val="0"/>
              <w:jc w:val="center"/>
              <w:rPr>
                <w:noProof/>
                <w:lang w:val="en-US"/>
              </w:rPr>
            </w:pPr>
            <w:r w:rsidRPr="00C35CDB">
              <w:rPr>
                <w:noProof/>
              </w:rPr>
              <w:lastRenderedPageBreak/>
              <w:t>Р.БР</w:t>
            </w:r>
          </w:p>
        </w:tc>
        <w:tc>
          <w:tcPr>
            <w:tcW w:w="4117" w:type="dxa"/>
            <w:gridSpan w:val="2"/>
            <w:vAlign w:val="center"/>
          </w:tcPr>
          <w:p w:rsidR="0049524C" w:rsidRPr="00C35CDB" w:rsidRDefault="0049524C" w:rsidP="005E2923">
            <w:pPr>
              <w:autoSpaceDE w:val="0"/>
              <w:autoSpaceDN w:val="0"/>
              <w:adjustRightInd w:val="0"/>
              <w:jc w:val="center"/>
              <w:rPr>
                <w:noProof/>
                <w:lang w:val="en-US"/>
              </w:rPr>
            </w:pPr>
            <w:r w:rsidRPr="00C35CDB">
              <w:rPr>
                <w:noProof/>
                <w:lang w:val="en-US"/>
              </w:rPr>
              <w:t>Назив</w:t>
            </w:r>
          </w:p>
        </w:tc>
        <w:tc>
          <w:tcPr>
            <w:tcW w:w="1134" w:type="dxa"/>
            <w:vAlign w:val="center"/>
          </w:tcPr>
          <w:p w:rsidR="0049524C" w:rsidRPr="003005FA" w:rsidRDefault="0049524C" w:rsidP="005E2923">
            <w:pPr>
              <w:autoSpaceDE w:val="0"/>
              <w:autoSpaceDN w:val="0"/>
              <w:adjustRightInd w:val="0"/>
              <w:jc w:val="center"/>
              <w:rPr>
                <w:noProof/>
                <w:lang w:val="en-US"/>
              </w:rPr>
            </w:pPr>
            <w:r w:rsidRPr="003005FA">
              <w:rPr>
                <w:noProof/>
                <w:lang w:val="en-US"/>
              </w:rPr>
              <w:t>Јединица мере</w:t>
            </w:r>
          </w:p>
        </w:tc>
        <w:tc>
          <w:tcPr>
            <w:tcW w:w="1136" w:type="dxa"/>
            <w:vAlign w:val="center"/>
          </w:tcPr>
          <w:p w:rsidR="0049524C" w:rsidRPr="003005FA" w:rsidRDefault="0049524C" w:rsidP="00743ACD">
            <w:pPr>
              <w:autoSpaceDE w:val="0"/>
              <w:autoSpaceDN w:val="0"/>
              <w:adjustRightInd w:val="0"/>
              <w:ind w:hanging="28"/>
              <w:jc w:val="center"/>
              <w:rPr>
                <w:noProof/>
                <w:lang w:val="en-US"/>
              </w:rPr>
            </w:pPr>
            <w:r w:rsidRPr="003005FA">
              <w:rPr>
                <w:noProof/>
                <w:lang w:val="en-US"/>
              </w:rPr>
              <w:t>Количина</w:t>
            </w:r>
          </w:p>
        </w:tc>
        <w:tc>
          <w:tcPr>
            <w:tcW w:w="1985" w:type="dxa"/>
            <w:vAlign w:val="center"/>
          </w:tcPr>
          <w:p w:rsidR="0049524C" w:rsidRPr="003005FA" w:rsidRDefault="0049524C" w:rsidP="00421DEB">
            <w:pPr>
              <w:jc w:val="center"/>
            </w:pPr>
            <w:r w:rsidRPr="003005FA">
              <w:t>Јединична цена без ПДВ-а</w:t>
            </w:r>
          </w:p>
        </w:tc>
        <w:tc>
          <w:tcPr>
            <w:tcW w:w="1274" w:type="dxa"/>
            <w:vAlign w:val="center"/>
          </w:tcPr>
          <w:p w:rsidR="0049524C" w:rsidRPr="003005FA" w:rsidRDefault="000504BD" w:rsidP="00421DEB">
            <w:pPr>
              <w:jc w:val="center"/>
            </w:pPr>
            <w:r w:rsidRPr="003005FA">
              <w:t>Стопа</w:t>
            </w:r>
          </w:p>
          <w:p w:rsidR="0049524C" w:rsidRPr="003005FA" w:rsidRDefault="0049524C" w:rsidP="00421DEB">
            <w:pPr>
              <w:jc w:val="center"/>
            </w:pPr>
            <w:r w:rsidRPr="003005FA">
              <w:t>ПДВ-а</w:t>
            </w:r>
          </w:p>
        </w:tc>
        <w:tc>
          <w:tcPr>
            <w:tcW w:w="1705" w:type="dxa"/>
            <w:vAlign w:val="center"/>
          </w:tcPr>
          <w:p w:rsidR="0049524C" w:rsidRPr="003005FA" w:rsidRDefault="0049524C" w:rsidP="00421DEB">
            <w:pPr>
              <w:jc w:val="center"/>
            </w:pPr>
            <w:r w:rsidRPr="003005FA">
              <w:t>Укупна цена без ПДВ-а</w:t>
            </w:r>
          </w:p>
        </w:tc>
        <w:tc>
          <w:tcPr>
            <w:tcW w:w="1984" w:type="dxa"/>
            <w:vAlign w:val="center"/>
          </w:tcPr>
          <w:p w:rsidR="0049524C" w:rsidRPr="003005FA" w:rsidRDefault="0049524C">
            <w:pPr>
              <w:autoSpaceDE w:val="0"/>
              <w:autoSpaceDN w:val="0"/>
              <w:adjustRightInd w:val="0"/>
              <w:jc w:val="center"/>
              <w:rPr>
                <w:noProof/>
              </w:rPr>
            </w:pPr>
            <w:r w:rsidRPr="003005FA">
              <w:rPr>
                <w:noProof/>
              </w:rPr>
              <w:t>Произвођач</w:t>
            </w:r>
          </w:p>
          <w:p w:rsidR="0049524C" w:rsidRPr="003005FA" w:rsidRDefault="0049524C">
            <w:pPr>
              <w:autoSpaceDE w:val="0"/>
              <w:autoSpaceDN w:val="0"/>
              <w:adjustRightInd w:val="0"/>
              <w:jc w:val="center"/>
              <w:rPr>
                <w:noProof/>
              </w:rPr>
            </w:pPr>
            <w:r w:rsidRPr="003005FA">
              <w:rPr>
                <w:noProof/>
              </w:rPr>
              <w:t>(за ставке за које је то могуће попунити)</w:t>
            </w:r>
          </w:p>
        </w:tc>
        <w:tc>
          <w:tcPr>
            <w:tcW w:w="1697" w:type="dxa"/>
            <w:vAlign w:val="center"/>
          </w:tcPr>
          <w:p w:rsidR="0049524C" w:rsidRPr="003005FA" w:rsidRDefault="0049524C">
            <w:pPr>
              <w:autoSpaceDE w:val="0"/>
              <w:autoSpaceDN w:val="0"/>
              <w:adjustRightInd w:val="0"/>
              <w:jc w:val="center"/>
              <w:rPr>
                <w:noProof/>
              </w:rPr>
            </w:pPr>
            <w:r w:rsidRPr="003005FA">
              <w:rPr>
                <w:noProof/>
              </w:rPr>
              <w:t>Напомена</w:t>
            </w:r>
          </w:p>
          <w:p w:rsidR="0049524C" w:rsidRPr="003005FA" w:rsidRDefault="0049524C">
            <w:pPr>
              <w:autoSpaceDE w:val="0"/>
              <w:autoSpaceDN w:val="0"/>
              <w:adjustRightInd w:val="0"/>
              <w:jc w:val="center"/>
              <w:rPr>
                <w:noProof/>
              </w:rPr>
            </w:pPr>
            <w:r w:rsidRPr="003005FA">
              <w:rPr>
                <w:noProof/>
              </w:rPr>
              <w:t>(уколико их понуђач има за одређене ставке)</w:t>
            </w:r>
          </w:p>
        </w:tc>
      </w:tr>
      <w:tr w:rsidR="005E2923" w:rsidRPr="00C35CDB" w:rsidTr="00743ACD">
        <w:trPr>
          <w:trHeight w:val="288"/>
        </w:trPr>
        <w:tc>
          <w:tcPr>
            <w:tcW w:w="561" w:type="dxa"/>
            <w:gridSpan w:val="2"/>
          </w:tcPr>
          <w:p w:rsidR="005E2923" w:rsidRPr="00C35CDB" w:rsidRDefault="00F85647" w:rsidP="005E2923">
            <w:pPr>
              <w:autoSpaceDE w:val="0"/>
              <w:autoSpaceDN w:val="0"/>
              <w:adjustRightInd w:val="0"/>
              <w:jc w:val="center"/>
              <w:rPr>
                <w:noProof/>
              </w:rPr>
            </w:pPr>
            <w:r w:rsidRPr="00C35CDB">
              <w:rPr>
                <w:noProof/>
              </w:rPr>
              <w:t>1</w:t>
            </w:r>
          </w:p>
        </w:tc>
        <w:tc>
          <w:tcPr>
            <w:tcW w:w="4117" w:type="dxa"/>
            <w:gridSpan w:val="2"/>
          </w:tcPr>
          <w:p w:rsidR="005E2923" w:rsidRPr="00C35CDB" w:rsidRDefault="005E2923" w:rsidP="005E2923">
            <w:pPr>
              <w:autoSpaceDE w:val="0"/>
              <w:autoSpaceDN w:val="0"/>
              <w:adjustRightInd w:val="0"/>
              <w:jc w:val="center"/>
              <w:rPr>
                <w:noProof/>
                <w:lang w:val="en-US"/>
              </w:rPr>
            </w:pPr>
            <w:r w:rsidRPr="00C35CDB">
              <w:rPr>
                <w:noProof/>
                <w:lang w:val="en-US"/>
              </w:rPr>
              <w:t>2</w:t>
            </w:r>
          </w:p>
        </w:tc>
        <w:tc>
          <w:tcPr>
            <w:tcW w:w="1134" w:type="dxa"/>
          </w:tcPr>
          <w:p w:rsidR="005E2923" w:rsidRPr="003005FA" w:rsidRDefault="005E2923" w:rsidP="005E2923">
            <w:pPr>
              <w:autoSpaceDE w:val="0"/>
              <w:autoSpaceDN w:val="0"/>
              <w:adjustRightInd w:val="0"/>
              <w:jc w:val="center"/>
              <w:rPr>
                <w:noProof/>
                <w:lang w:val="en-US"/>
              </w:rPr>
            </w:pPr>
            <w:r w:rsidRPr="003005FA">
              <w:rPr>
                <w:noProof/>
                <w:lang w:val="en-US"/>
              </w:rPr>
              <w:t>3</w:t>
            </w:r>
          </w:p>
        </w:tc>
        <w:tc>
          <w:tcPr>
            <w:tcW w:w="1136" w:type="dxa"/>
          </w:tcPr>
          <w:p w:rsidR="005E2923" w:rsidRPr="003005FA" w:rsidRDefault="005E2923" w:rsidP="005E2923">
            <w:pPr>
              <w:autoSpaceDE w:val="0"/>
              <w:autoSpaceDN w:val="0"/>
              <w:adjustRightInd w:val="0"/>
              <w:jc w:val="center"/>
              <w:rPr>
                <w:noProof/>
                <w:lang w:val="en-US"/>
              </w:rPr>
            </w:pPr>
            <w:r w:rsidRPr="003005FA">
              <w:rPr>
                <w:noProof/>
                <w:lang w:val="en-US"/>
              </w:rPr>
              <w:t>4</w:t>
            </w:r>
          </w:p>
        </w:tc>
        <w:tc>
          <w:tcPr>
            <w:tcW w:w="1985" w:type="dxa"/>
          </w:tcPr>
          <w:p w:rsidR="005E2923" w:rsidRPr="003005FA" w:rsidRDefault="005E2923" w:rsidP="005E2923">
            <w:pPr>
              <w:autoSpaceDE w:val="0"/>
              <w:autoSpaceDN w:val="0"/>
              <w:adjustRightInd w:val="0"/>
              <w:jc w:val="center"/>
              <w:rPr>
                <w:noProof/>
                <w:lang w:val="en-US"/>
              </w:rPr>
            </w:pPr>
            <w:r w:rsidRPr="003005FA">
              <w:rPr>
                <w:noProof/>
                <w:lang w:val="en-US"/>
              </w:rPr>
              <w:t>5</w:t>
            </w:r>
          </w:p>
        </w:tc>
        <w:tc>
          <w:tcPr>
            <w:tcW w:w="1274" w:type="dxa"/>
          </w:tcPr>
          <w:p w:rsidR="005E2923" w:rsidRPr="003005FA" w:rsidRDefault="005E2923" w:rsidP="005E2923">
            <w:pPr>
              <w:autoSpaceDE w:val="0"/>
              <w:autoSpaceDN w:val="0"/>
              <w:adjustRightInd w:val="0"/>
              <w:jc w:val="center"/>
              <w:rPr>
                <w:noProof/>
                <w:lang w:val="en-US"/>
              </w:rPr>
            </w:pPr>
            <w:r w:rsidRPr="003005FA">
              <w:rPr>
                <w:noProof/>
                <w:lang w:val="en-US"/>
              </w:rPr>
              <w:t>6</w:t>
            </w:r>
          </w:p>
        </w:tc>
        <w:tc>
          <w:tcPr>
            <w:tcW w:w="1705" w:type="dxa"/>
          </w:tcPr>
          <w:p w:rsidR="005E2923" w:rsidRPr="003005FA" w:rsidRDefault="005E2923" w:rsidP="005E2923">
            <w:pPr>
              <w:autoSpaceDE w:val="0"/>
              <w:autoSpaceDN w:val="0"/>
              <w:adjustRightInd w:val="0"/>
              <w:jc w:val="center"/>
              <w:rPr>
                <w:noProof/>
                <w:lang w:val="en-US"/>
              </w:rPr>
            </w:pPr>
            <w:r w:rsidRPr="003005FA">
              <w:rPr>
                <w:noProof/>
                <w:lang w:val="en-US"/>
              </w:rPr>
              <w:t>7</w:t>
            </w:r>
          </w:p>
        </w:tc>
        <w:tc>
          <w:tcPr>
            <w:tcW w:w="1984" w:type="dxa"/>
          </w:tcPr>
          <w:p w:rsidR="005E2923" w:rsidRPr="003005FA" w:rsidRDefault="005E2923" w:rsidP="005E2923">
            <w:pPr>
              <w:autoSpaceDE w:val="0"/>
              <w:autoSpaceDN w:val="0"/>
              <w:adjustRightInd w:val="0"/>
              <w:jc w:val="center"/>
              <w:rPr>
                <w:noProof/>
              </w:rPr>
            </w:pPr>
            <w:r w:rsidRPr="003005FA">
              <w:rPr>
                <w:noProof/>
              </w:rPr>
              <w:t>8</w:t>
            </w:r>
          </w:p>
        </w:tc>
        <w:tc>
          <w:tcPr>
            <w:tcW w:w="1697" w:type="dxa"/>
          </w:tcPr>
          <w:p w:rsidR="005E2923" w:rsidRPr="003005FA" w:rsidRDefault="005E2923" w:rsidP="005E2923">
            <w:pPr>
              <w:autoSpaceDE w:val="0"/>
              <w:autoSpaceDN w:val="0"/>
              <w:adjustRightInd w:val="0"/>
              <w:jc w:val="center"/>
              <w:rPr>
                <w:noProof/>
              </w:rPr>
            </w:pPr>
            <w:r w:rsidRPr="003005FA">
              <w:rPr>
                <w:noProof/>
              </w:rPr>
              <w:t>9</w:t>
            </w:r>
          </w:p>
        </w:tc>
      </w:tr>
      <w:tr w:rsidR="00743ACD" w:rsidRPr="00AE1407" w:rsidTr="00743ACD">
        <w:trPr>
          <w:gridBefore w:val="1"/>
          <w:wBefore w:w="16" w:type="dxa"/>
          <w:trHeight w:val="249"/>
        </w:trPr>
        <w:tc>
          <w:tcPr>
            <w:tcW w:w="562" w:type="dxa"/>
            <w:gridSpan w:val="2"/>
            <w:vAlign w:val="center"/>
          </w:tcPr>
          <w:p w:rsidR="00743ACD" w:rsidRPr="00E51D45" w:rsidRDefault="00743ACD" w:rsidP="00E51D45">
            <w:pPr>
              <w:autoSpaceDE w:val="0"/>
              <w:autoSpaceDN w:val="0"/>
              <w:adjustRightInd w:val="0"/>
              <w:jc w:val="center"/>
              <w:rPr>
                <w:noProof/>
                <w:sz w:val="22"/>
                <w:szCs w:val="22"/>
                <w:lang w:val="sr-Cyrl-RS"/>
              </w:rPr>
            </w:pPr>
            <w:r>
              <w:rPr>
                <w:noProof/>
                <w:sz w:val="22"/>
                <w:szCs w:val="22"/>
                <w:lang w:val="sr-Cyrl-RS"/>
              </w:rPr>
              <w:t>1.</w:t>
            </w:r>
          </w:p>
        </w:tc>
        <w:tc>
          <w:tcPr>
            <w:tcW w:w="4100" w:type="dxa"/>
            <w:vAlign w:val="bottom"/>
          </w:tcPr>
          <w:p w:rsidR="00743ACD" w:rsidRPr="00141751" w:rsidRDefault="00743ACD" w:rsidP="00141751">
            <w:pPr>
              <w:rPr>
                <w:color w:val="222222"/>
              </w:rPr>
            </w:pPr>
            <w:r w:rsidRPr="00B97815">
              <w:rPr>
                <w:noProof/>
                <w:sz w:val="22"/>
                <w:szCs w:val="22"/>
              </w:rPr>
              <w:t>Редовно годишње сервисирање</w:t>
            </w:r>
            <w:r>
              <w:rPr>
                <w:color w:val="222222"/>
              </w:rPr>
              <w:t xml:space="preserve"> ултразвучног апарата</w:t>
            </w:r>
            <w:r>
              <w:rPr>
                <w:color w:val="222222"/>
                <w:lang w:val="sr-Cyrl-RS"/>
              </w:rPr>
              <w:t xml:space="preserve"> </w:t>
            </w:r>
            <w:r>
              <w:rPr>
                <w:color w:val="222222"/>
              </w:rPr>
              <w:t xml:space="preserve">(модел </w:t>
            </w:r>
            <w:r w:rsidRPr="009D0258">
              <w:rPr>
                <w:color w:val="222222"/>
              </w:rPr>
              <w:t>Xario XG SSA-680A</w:t>
            </w:r>
            <w:r>
              <w:rPr>
                <w:color w:val="222222"/>
              </w:rPr>
              <w:t>)</w:t>
            </w:r>
          </w:p>
        </w:tc>
        <w:tc>
          <w:tcPr>
            <w:tcW w:w="1134" w:type="dxa"/>
            <w:vAlign w:val="center"/>
          </w:tcPr>
          <w:p w:rsidR="00743ACD" w:rsidRDefault="00743ACD" w:rsidP="00743ACD">
            <w:pPr>
              <w:jc w:val="center"/>
            </w:pPr>
            <w:r w:rsidRPr="005E430C">
              <w:rPr>
                <w:noProof/>
                <w:color w:val="000000"/>
                <w:sz w:val="22"/>
                <w:szCs w:val="22"/>
                <w:lang w:val="sr-Cyrl-RS"/>
              </w:rPr>
              <w:t>Ком</w:t>
            </w:r>
          </w:p>
        </w:tc>
        <w:tc>
          <w:tcPr>
            <w:tcW w:w="1136" w:type="dxa"/>
            <w:vAlign w:val="center"/>
          </w:tcPr>
          <w:p w:rsidR="00743ACD" w:rsidRPr="00D847D5" w:rsidRDefault="00743ACD" w:rsidP="00E51D45">
            <w:pPr>
              <w:autoSpaceDE w:val="0"/>
              <w:autoSpaceDN w:val="0"/>
              <w:adjustRightInd w:val="0"/>
              <w:jc w:val="center"/>
              <w:rPr>
                <w:noProof/>
                <w:sz w:val="22"/>
                <w:szCs w:val="22"/>
              </w:rPr>
            </w:pPr>
            <w:r>
              <w:rPr>
                <w:noProof/>
                <w:sz w:val="22"/>
                <w:szCs w:val="22"/>
              </w:rPr>
              <w:t>1</w:t>
            </w:r>
          </w:p>
        </w:tc>
        <w:tc>
          <w:tcPr>
            <w:tcW w:w="1985" w:type="dxa"/>
          </w:tcPr>
          <w:p w:rsidR="00743ACD" w:rsidRPr="00AE1407" w:rsidRDefault="00743ACD" w:rsidP="00141751">
            <w:pPr>
              <w:autoSpaceDE w:val="0"/>
              <w:autoSpaceDN w:val="0"/>
              <w:adjustRightInd w:val="0"/>
              <w:jc w:val="center"/>
              <w:rPr>
                <w:noProof/>
                <w:lang w:val="en-US"/>
              </w:rPr>
            </w:pPr>
          </w:p>
        </w:tc>
        <w:tc>
          <w:tcPr>
            <w:tcW w:w="1274" w:type="dxa"/>
          </w:tcPr>
          <w:p w:rsidR="00743ACD" w:rsidRPr="00AE1407" w:rsidRDefault="00743ACD" w:rsidP="00141751">
            <w:pPr>
              <w:autoSpaceDE w:val="0"/>
              <w:autoSpaceDN w:val="0"/>
              <w:adjustRightInd w:val="0"/>
              <w:jc w:val="right"/>
              <w:rPr>
                <w:noProof/>
                <w:lang w:val="en-US"/>
              </w:rPr>
            </w:pPr>
          </w:p>
        </w:tc>
        <w:tc>
          <w:tcPr>
            <w:tcW w:w="1705" w:type="dxa"/>
          </w:tcPr>
          <w:p w:rsidR="00743ACD" w:rsidRPr="00AE1407" w:rsidRDefault="00743ACD" w:rsidP="00141751">
            <w:pPr>
              <w:autoSpaceDE w:val="0"/>
              <w:autoSpaceDN w:val="0"/>
              <w:adjustRightInd w:val="0"/>
              <w:jc w:val="right"/>
              <w:rPr>
                <w:noProof/>
                <w:lang w:val="en-US"/>
              </w:rPr>
            </w:pPr>
          </w:p>
        </w:tc>
        <w:tc>
          <w:tcPr>
            <w:tcW w:w="1984" w:type="dxa"/>
          </w:tcPr>
          <w:p w:rsidR="00743ACD" w:rsidRPr="00AE1407" w:rsidRDefault="00743ACD" w:rsidP="00141751">
            <w:pPr>
              <w:autoSpaceDE w:val="0"/>
              <w:autoSpaceDN w:val="0"/>
              <w:adjustRightInd w:val="0"/>
              <w:jc w:val="right"/>
              <w:rPr>
                <w:noProof/>
                <w:lang w:val="en-US"/>
              </w:rPr>
            </w:pPr>
          </w:p>
        </w:tc>
        <w:tc>
          <w:tcPr>
            <w:tcW w:w="1697" w:type="dxa"/>
          </w:tcPr>
          <w:p w:rsidR="00743ACD" w:rsidRPr="00AE1407" w:rsidRDefault="00743ACD" w:rsidP="00141751">
            <w:pPr>
              <w:autoSpaceDE w:val="0"/>
              <w:autoSpaceDN w:val="0"/>
              <w:adjustRightInd w:val="0"/>
              <w:jc w:val="right"/>
              <w:rPr>
                <w:noProof/>
                <w:lang w:val="en-US"/>
              </w:rPr>
            </w:pPr>
          </w:p>
        </w:tc>
      </w:tr>
      <w:tr w:rsidR="00743ACD" w:rsidRPr="00AE1407" w:rsidTr="00743ACD">
        <w:trPr>
          <w:gridBefore w:val="1"/>
          <w:wBefore w:w="16" w:type="dxa"/>
          <w:trHeight w:val="244"/>
        </w:trPr>
        <w:tc>
          <w:tcPr>
            <w:tcW w:w="562" w:type="dxa"/>
            <w:gridSpan w:val="2"/>
            <w:vAlign w:val="center"/>
          </w:tcPr>
          <w:p w:rsidR="00743ACD" w:rsidRPr="00E51D45" w:rsidRDefault="00743ACD" w:rsidP="00E51D45">
            <w:pPr>
              <w:autoSpaceDE w:val="0"/>
              <w:autoSpaceDN w:val="0"/>
              <w:adjustRightInd w:val="0"/>
              <w:jc w:val="center"/>
              <w:rPr>
                <w:noProof/>
                <w:sz w:val="22"/>
                <w:szCs w:val="22"/>
                <w:lang w:val="sr-Cyrl-RS"/>
              </w:rPr>
            </w:pPr>
            <w:r>
              <w:rPr>
                <w:noProof/>
                <w:sz w:val="22"/>
                <w:szCs w:val="22"/>
                <w:lang w:val="sr-Cyrl-RS"/>
              </w:rPr>
              <w:t>2.</w:t>
            </w:r>
          </w:p>
        </w:tc>
        <w:tc>
          <w:tcPr>
            <w:tcW w:w="4100" w:type="dxa"/>
            <w:vAlign w:val="bottom"/>
          </w:tcPr>
          <w:p w:rsidR="00743ACD" w:rsidRPr="003005FA" w:rsidRDefault="00743ACD" w:rsidP="003005FA">
            <w:pPr>
              <w:rPr>
                <w:color w:val="222222"/>
              </w:rPr>
            </w:pPr>
            <w:r w:rsidRPr="00B97815">
              <w:rPr>
                <w:noProof/>
                <w:sz w:val="22"/>
                <w:szCs w:val="22"/>
              </w:rPr>
              <w:t>Редовно годишње сервисирање</w:t>
            </w:r>
            <w:r>
              <w:rPr>
                <w:color w:val="222222"/>
              </w:rPr>
              <w:t xml:space="preserve"> ултразвучног апарата</w:t>
            </w:r>
            <w:r>
              <w:rPr>
                <w:color w:val="222222"/>
                <w:lang w:val="sr-Cyrl-RS"/>
              </w:rPr>
              <w:t xml:space="preserve"> </w:t>
            </w:r>
            <w:r>
              <w:rPr>
                <w:color w:val="222222"/>
              </w:rPr>
              <w:t xml:space="preserve">(модел </w:t>
            </w:r>
            <w:r w:rsidRPr="009D0258">
              <w:rPr>
                <w:color w:val="222222"/>
              </w:rPr>
              <w:t>Aplio 500 TUS-A500</w:t>
            </w:r>
            <w:r>
              <w:rPr>
                <w:color w:val="222222"/>
              </w:rPr>
              <w:t>)</w:t>
            </w:r>
          </w:p>
        </w:tc>
        <w:tc>
          <w:tcPr>
            <w:tcW w:w="1134" w:type="dxa"/>
            <w:vAlign w:val="center"/>
          </w:tcPr>
          <w:p w:rsidR="00743ACD" w:rsidRDefault="00743ACD" w:rsidP="00743ACD">
            <w:pPr>
              <w:jc w:val="center"/>
            </w:pPr>
            <w:r w:rsidRPr="005E430C">
              <w:rPr>
                <w:noProof/>
                <w:color w:val="000000"/>
                <w:sz w:val="22"/>
                <w:szCs w:val="22"/>
                <w:lang w:val="sr-Cyrl-RS"/>
              </w:rPr>
              <w:t>Ком</w:t>
            </w:r>
          </w:p>
        </w:tc>
        <w:tc>
          <w:tcPr>
            <w:tcW w:w="1136" w:type="dxa"/>
            <w:vAlign w:val="center"/>
          </w:tcPr>
          <w:p w:rsidR="00743ACD" w:rsidRPr="003005FA" w:rsidRDefault="00743ACD" w:rsidP="00E51D45">
            <w:pPr>
              <w:autoSpaceDE w:val="0"/>
              <w:autoSpaceDN w:val="0"/>
              <w:adjustRightInd w:val="0"/>
              <w:jc w:val="center"/>
              <w:rPr>
                <w:noProof/>
                <w:color w:val="000000"/>
                <w:sz w:val="22"/>
                <w:szCs w:val="22"/>
              </w:rPr>
            </w:pPr>
            <w:r>
              <w:rPr>
                <w:noProof/>
                <w:color w:val="000000"/>
                <w:sz w:val="22"/>
                <w:szCs w:val="22"/>
              </w:rPr>
              <w:t>1</w:t>
            </w:r>
          </w:p>
        </w:tc>
        <w:tc>
          <w:tcPr>
            <w:tcW w:w="1985" w:type="dxa"/>
          </w:tcPr>
          <w:p w:rsidR="00743ACD" w:rsidRPr="00AE1407" w:rsidRDefault="00743ACD" w:rsidP="00141751">
            <w:pPr>
              <w:autoSpaceDE w:val="0"/>
              <w:autoSpaceDN w:val="0"/>
              <w:adjustRightInd w:val="0"/>
              <w:jc w:val="center"/>
              <w:rPr>
                <w:noProof/>
                <w:lang w:val="en-US"/>
              </w:rPr>
            </w:pPr>
          </w:p>
        </w:tc>
        <w:tc>
          <w:tcPr>
            <w:tcW w:w="1274" w:type="dxa"/>
          </w:tcPr>
          <w:p w:rsidR="00743ACD" w:rsidRPr="00AE1407" w:rsidRDefault="00743ACD" w:rsidP="00141751">
            <w:pPr>
              <w:autoSpaceDE w:val="0"/>
              <w:autoSpaceDN w:val="0"/>
              <w:adjustRightInd w:val="0"/>
              <w:jc w:val="right"/>
              <w:rPr>
                <w:noProof/>
                <w:lang w:val="en-US"/>
              </w:rPr>
            </w:pPr>
          </w:p>
        </w:tc>
        <w:tc>
          <w:tcPr>
            <w:tcW w:w="1705" w:type="dxa"/>
          </w:tcPr>
          <w:p w:rsidR="00743ACD" w:rsidRPr="00AE1407" w:rsidRDefault="00743ACD" w:rsidP="00141751">
            <w:pPr>
              <w:autoSpaceDE w:val="0"/>
              <w:autoSpaceDN w:val="0"/>
              <w:adjustRightInd w:val="0"/>
              <w:jc w:val="right"/>
              <w:rPr>
                <w:noProof/>
                <w:lang w:val="en-US"/>
              </w:rPr>
            </w:pPr>
          </w:p>
        </w:tc>
        <w:tc>
          <w:tcPr>
            <w:tcW w:w="1984" w:type="dxa"/>
          </w:tcPr>
          <w:p w:rsidR="00743ACD" w:rsidRPr="00AE1407" w:rsidRDefault="00743ACD" w:rsidP="00141751">
            <w:pPr>
              <w:autoSpaceDE w:val="0"/>
              <w:autoSpaceDN w:val="0"/>
              <w:adjustRightInd w:val="0"/>
              <w:jc w:val="right"/>
              <w:rPr>
                <w:noProof/>
                <w:lang w:val="en-US"/>
              </w:rPr>
            </w:pPr>
          </w:p>
        </w:tc>
        <w:tc>
          <w:tcPr>
            <w:tcW w:w="1697" w:type="dxa"/>
          </w:tcPr>
          <w:p w:rsidR="00743ACD" w:rsidRPr="00AE1407" w:rsidRDefault="00743ACD" w:rsidP="00141751">
            <w:pPr>
              <w:autoSpaceDE w:val="0"/>
              <w:autoSpaceDN w:val="0"/>
              <w:adjustRightInd w:val="0"/>
              <w:jc w:val="right"/>
              <w:rPr>
                <w:noProof/>
                <w:lang w:val="en-US"/>
              </w:rPr>
            </w:pPr>
          </w:p>
        </w:tc>
      </w:tr>
      <w:tr w:rsidR="00743ACD" w:rsidRPr="00AE1407" w:rsidTr="00743ACD">
        <w:trPr>
          <w:gridBefore w:val="1"/>
          <w:wBefore w:w="16" w:type="dxa"/>
          <w:trHeight w:val="244"/>
        </w:trPr>
        <w:tc>
          <w:tcPr>
            <w:tcW w:w="562" w:type="dxa"/>
            <w:gridSpan w:val="2"/>
            <w:vAlign w:val="center"/>
          </w:tcPr>
          <w:p w:rsidR="00743ACD" w:rsidRDefault="00743ACD" w:rsidP="00E51D45">
            <w:pPr>
              <w:autoSpaceDE w:val="0"/>
              <w:autoSpaceDN w:val="0"/>
              <w:adjustRightInd w:val="0"/>
              <w:jc w:val="center"/>
              <w:rPr>
                <w:noProof/>
                <w:sz w:val="22"/>
                <w:szCs w:val="22"/>
                <w:lang w:val="sr-Cyrl-RS"/>
              </w:rPr>
            </w:pPr>
            <w:r>
              <w:rPr>
                <w:noProof/>
                <w:sz w:val="22"/>
                <w:szCs w:val="22"/>
                <w:lang w:val="sr-Cyrl-RS"/>
              </w:rPr>
              <w:t>3.</w:t>
            </w:r>
          </w:p>
        </w:tc>
        <w:tc>
          <w:tcPr>
            <w:tcW w:w="4100" w:type="dxa"/>
            <w:vAlign w:val="bottom"/>
          </w:tcPr>
          <w:p w:rsidR="00743ACD" w:rsidRPr="00743ACD" w:rsidRDefault="00743ACD" w:rsidP="003005FA">
            <w:pPr>
              <w:rPr>
                <w:noProof/>
                <w:sz w:val="22"/>
                <w:szCs w:val="22"/>
                <w:lang w:val="sr-Cyrl-RS"/>
              </w:rPr>
            </w:pPr>
            <w:r>
              <w:rPr>
                <w:noProof/>
                <w:color w:val="222222"/>
                <w:lang w:val="sr-Cyrl-RS"/>
              </w:rPr>
              <w:t>Редовно годишње сервисирање м</w:t>
            </w:r>
            <w:r>
              <w:rPr>
                <w:noProof/>
                <w:color w:val="222222"/>
              </w:rPr>
              <w:t>ашин</w:t>
            </w:r>
            <w:r>
              <w:rPr>
                <w:noProof/>
                <w:color w:val="222222"/>
                <w:lang w:val="sr-Cyrl-RS"/>
              </w:rPr>
              <w:t>е</w:t>
            </w:r>
            <w:r w:rsidRPr="009D0258">
              <w:rPr>
                <w:noProof/>
                <w:color w:val="222222"/>
              </w:rPr>
              <w:t xml:space="preserve"> за развијање </w:t>
            </w:r>
            <w:r>
              <w:rPr>
                <w:noProof/>
                <w:color w:val="222222"/>
                <w:lang w:val="sr-Cyrl-RS"/>
              </w:rPr>
              <w:t xml:space="preserve">РТГ </w:t>
            </w:r>
            <w:r w:rsidRPr="009D0258">
              <w:rPr>
                <w:noProof/>
                <w:color w:val="222222"/>
              </w:rPr>
              <w:t>филмова</w:t>
            </w:r>
            <w:r>
              <w:rPr>
                <w:noProof/>
                <w:color w:val="222222"/>
                <w:lang w:val="sr-Cyrl-RS"/>
              </w:rPr>
              <w:t xml:space="preserve"> </w:t>
            </w:r>
            <w:r w:rsidRPr="009D0258">
              <w:rPr>
                <w:color w:val="222222"/>
              </w:rPr>
              <w:t>Agfa Classic E.O.S.</w:t>
            </w:r>
          </w:p>
        </w:tc>
        <w:tc>
          <w:tcPr>
            <w:tcW w:w="1134" w:type="dxa"/>
            <w:vAlign w:val="center"/>
          </w:tcPr>
          <w:p w:rsidR="00743ACD" w:rsidRPr="00743ACD" w:rsidRDefault="00743ACD" w:rsidP="00E51D45">
            <w:pPr>
              <w:autoSpaceDE w:val="0"/>
              <w:autoSpaceDN w:val="0"/>
              <w:adjustRightInd w:val="0"/>
              <w:jc w:val="center"/>
              <w:rPr>
                <w:noProof/>
                <w:color w:val="000000"/>
                <w:sz w:val="22"/>
                <w:szCs w:val="22"/>
                <w:lang w:val="sr-Cyrl-RS"/>
              </w:rPr>
            </w:pPr>
            <w:r>
              <w:rPr>
                <w:noProof/>
                <w:color w:val="000000"/>
                <w:sz w:val="22"/>
                <w:szCs w:val="22"/>
                <w:lang w:val="sr-Cyrl-RS"/>
              </w:rPr>
              <w:t>Ком</w:t>
            </w:r>
          </w:p>
        </w:tc>
        <w:tc>
          <w:tcPr>
            <w:tcW w:w="1136" w:type="dxa"/>
            <w:vAlign w:val="center"/>
          </w:tcPr>
          <w:p w:rsidR="00743ACD" w:rsidRPr="00743ACD" w:rsidRDefault="00743ACD" w:rsidP="00E51D45">
            <w:pPr>
              <w:autoSpaceDE w:val="0"/>
              <w:autoSpaceDN w:val="0"/>
              <w:adjustRightInd w:val="0"/>
              <w:jc w:val="center"/>
              <w:rPr>
                <w:noProof/>
                <w:color w:val="000000"/>
                <w:sz w:val="22"/>
                <w:szCs w:val="22"/>
                <w:lang w:val="sr-Cyrl-RS"/>
              </w:rPr>
            </w:pPr>
            <w:r>
              <w:rPr>
                <w:noProof/>
                <w:color w:val="000000"/>
                <w:sz w:val="22"/>
                <w:szCs w:val="22"/>
                <w:lang w:val="sr-Cyrl-RS"/>
              </w:rPr>
              <w:t>2</w:t>
            </w:r>
          </w:p>
        </w:tc>
        <w:tc>
          <w:tcPr>
            <w:tcW w:w="1985" w:type="dxa"/>
          </w:tcPr>
          <w:p w:rsidR="00743ACD" w:rsidRPr="00AE1407" w:rsidRDefault="00743ACD" w:rsidP="00141751">
            <w:pPr>
              <w:autoSpaceDE w:val="0"/>
              <w:autoSpaceDN w:val="0"/>
              <w:adjustRightInd w:val="0"/>
              <w:jc w:val="center"/>
              <w:rPr>
                <w:noProof/>
                <w:lang w:val="en-US"/>
              </w:rPr>
            </w:pPr>
          </w:p>
        </w:tc>
        <w:tc>
          <w:tcPr>
            <w:tcW w:w="1274" w:type="dxa"/>
          </w:tcPr>
          <w:p w:rsidR="00743ACD" w:rsidRPr="00AE1407" w:rsidRDefault="00743ACD" w:rsidP="00141751">
            <w:pPr>
              <w:autoSpaceDE w:val="0"/>
              <w:autoSpaceDN w:val="0"/>
              <w:adjustRightInd w:val="0"/>
              <w:jc w:val="right"/>
              <w:rPr>
                <w:noProof/>
                <w:lang w:val="en-US"/>
              </w:rPr>
            </w:pPr>
          </w:p>
        </w:tc>
        <w:tc>
          <w:tcPr>
            <w:tcW w:w="1705" w:type="dxa"/>
          </w:tcPr>
          <w:p w:rsidR="00743ACD" w:rsidRPr="00AE1407" w:rsidRDefault="00743ACD" w:rsidP="00141751">
            <w:pPr>
              <w:autoSpaceDE w:val="0"/>
              <w:autoSpaceDN w:val="0"/>
              <w:adjustRightInd w:val="0"/>
              <w:jc w:val="right"/>
              <w:rPr>
                <w:noProof/>
                <w:lang w:val="en-US"/>
              </w:rPr>
            </w:pPr>
          </w:p>
        </w:tc>
        <w:tc>
          <w:tcPr>
            <w:tcW w:w="1984" w:type="dxa"/>
          </w:tcPr>
          <w:p w:rsidR="00743ACD" w:rsidRPr="00AE1407" w:rsidRDefault="00743ACD" w:rsidP="00141751">
            <w:pPr>
              <w:autoSpaceDE w:val="0"/>
              <w:autoSpaceDN w:val="0"/>
              <w:adjustRightInd w:val="0"/>
              <w:jc w:val="right"/>
              <w:rPr>
                <w:noProof/>
                <w:lang w:val="en-US"/>
              </w:rPr>
            </w:pPr>
          </w:p>
        </w:tc>
        <w:tc>
          <w:tcPr>
            <w:tcW w:w="1697" w:type="dxa"/>
          </w:tcPr>
          <w:p w:rsidR="00743ACD" w:rsidRPr="00AE1407" w:rsidRDefault="00743ACD" w:rsidP="00141751">
            <w:pPr>
              <w:autoSpaceDE w:val="0"/>
              <w:autoSpaceDN w:val="0"/>
              <w:adjustRightInd w:val="0"/>
              <w:jc w:val="right"/>
              <w:rPr>
                <w:noProof/>
                <w:lang w:val="en-US"/>
              </w:rPr>
            </w:pPr>
          </w:p>
        </w:tc>
      </w:tr>
      <w:tr w:rsidR="00141751" w:rsidRPr="00D20140" w:rsidTr="00743ACD">
        <w:trPr>
          <w:gridBefore w:val="1"/>
          <w:wBefore w:w="16" w:type="dxa"/>
          <w:trHeight w:val="243"/>
        </w:trPr>
        <w:tc>
          <w:tcPr>
            <w:tcW w:w="562" w:type="dxa"/>
            <w:gridSpan w:val="2"/>
            <w:vAlign w:val="center"/>
          </w:tcPr>
          <w:p w:rsidR="00141751" w:rsidRPr="00B97815" w:rsidRDefault="00141751" w:rsidP="00E51D45">
            <w:pPr>
              <w:autoSpaceDE w:val="0"/>
              <w:autoSpaceDN w:val="0"/>
              <w:adjustRightInd w:val="0"/>
              <w:jc w:val="center"/>
              <w:rPr>
                <w:noProof/>
                <w:color w:val="000000"/>
                <w:sz w:val="22"/>
                <w:szCs w:val="22"/>
                <w:lang w:val="en-US"/>
              </w:rPr>
            </w:pPr>
          </w:p>
        </w:tc>
        <w:tc>
          <w:tcPr>
            <w:tcW w:w="6370" w:type="dxa"/>
            <w:gridSpan w:val="3"/>
          </w:tcPr>
          <w:p w:rsidR="00141751" w:rsidRPr="00B97815" w:rsidRDefault="00141751" w:rsidP="00B33D5E">
            <w:pPr>
              <w:autoSpaceDE w:val="0"/>
              <w:autoSpaceDN w:val="0"/>
              <w:adjustRightInd w:val="0"/>
              <w:jc w:val="right"/>
              <w:rPr>
                <w:b/>
                <w:bCs/>
                <w:noProof/>
                <w:color w:val="000000"/>
                <w:sz w:val="20"/>
                <w:szCs w:val="20"/>
                <w:lang w:val="en-US"/>
              </w:rPr>
            </w:pPr>
            <w:r w:rsidRPr="00B97815">
              <w:rPr>
                <w:b/>
                <w:bCs/>
                <w:noProof/>
                <w:color w:val="000000"/>
                <w:sz w:val="20"/>
                <w:szCs w:val="20"/>
                <w:lang w:val="en-US"/>
              </w:rPr>
              <w:t xml:space="preserve">УКУПНА ВРЕДНОСТ </w:t>
            </w:r>
            <w:r w:rsidRPr="00B97815">
              <w:rPr>
                <w:b/>
                <w:bCs/>
                <w:noProof/>
                <w:color w:val="000000"/>
                <w:sz w:val="20"/>
                <w:szCs w:val="20"/>
              </w:rPr>
              <w:t>РЕДОВНОГ СЕРВИСА БЕЗ ПДВ-а</w:t>
            </w:r>
            <w:r w:rsidRPr="00B97815">
              <w:rPr>
                <w:b/>
                <w:bCs/>
                <w:noProof/>
                <w:color w:val="000000"/>
                <w:sz w:val="20"/>
                <w:szCs w:val="20"/>
                <w:lang w:val="en-US"/>
              </w:rPr>
              <w:t>:</w:t>
            </w:r>
          </w:p>
        </w:tc>
        <w:tc>
          <w:tcPr>
            <w:tcW w:w="3259" w:type="dxa"/>
            <w:gridSpan w:val="2"/>
          </w:tcPr>
          <w:p w:rsidR="00141751" w:rsidRPr="00D20140" w:rsidRDefault="00141751" w:rsidP="00141751">
            <w:pPr>
              <w:autoSpaceDE w:val="0"/>
              <w:autoSpaceDN w:val="0"/>
              <w:adjustRightInd w:val="0"/>
              <w:jc w:val="right"/>
              <w:rPr>
                <w:noProof/>
                <w:color w:val="000000"/>
                <w:lang w:val="en-US"/>
              </w:rPr>
            </w:pPr>
          </w:p>
        </w:tc>
        <w:tc>
          <w:tcPr>
            <w:tcW w:w="1705" w:type="dxa"/>
          </w:tcPr>
          <w:p w:rsidR="00141751" w:rsidRPr="00D20140" w:rsidRDefault="00141751" w:rsidP="00141751">
            <w:pPr>
              <w:autoSpaceDE w:val="0"/>
              <w:autoSpaceDN w:val="0"/>
              <w:adjustRightInd w:val="0"/>
              <w:jc w:val="right"/>
              <w:rPr>
                <w:noProof/>
                <w:color w:val="000000"/>
                <w:lang w:val="en-US"/>
              </w:rPr>
            </w:pPr>
          </w:p>
        </w:tc>
        <w:tc>
          <w:tcPr>
            <w:tcW w:w="1984" w:type="dxa"/>
          </w:tcPr>
          <w:p w:rsidR="00141751" w:rsidRPr="00D20140" w:rsidRDefault="00141751" w:rsidP="00141751">
            <w:pPr>
              <w:autoSpaceDE w:val="0"/>
              <w:autoSpaceDN w:val="0"/>
              <w:adjustRightInd w:val="0"/>
              <w:jc w:val="right"/>
              <w:rPr>
                <w:noProof/>
                <w:color w:val="000000"/>
                <w:lang w:val="en-US"/>
              </w:rPr>
            </w:pPr>
          </w:p>
        </w:tc>
        <w:tc>
          <w:tcPr>
            <w:tcW w:w="1697" w:type="dxa"/>
          </w:tcPr>
          <w:p w:rsidR="00141751" w:rsidRPr="00D20140" w:rsidRDefault="00141751" w:rsidP="00141751"/>
        </w:tc>
      </w:tr>
      <w:tr w:rsidR="00141751" w:rsidRPr="00D20140" w:rsidTr="00743ACD">
        <w:trPr>
          <w:gridBefore w:val="1"/>
          <w:wBefore w:w="16" w:type="dxa"/>
          <w:trHeight w:val="220"/>
        </w:trPr>
        <w:tc>
          <w:tcPr>
            <w:tcW w:w="562" w:type="dxa"/>
            <w:gridSpan w:val="2"/>
            <w:vAlign w:val="center"/>
          </w:tcPr>
          <w:p w:rsidR="00141751" w:rsidRPr="00B97815" w:rsidRDefault="00141751" w:rsidP="00E51D45">
            <w:pPr>
              <w:autoSpaceDE w:val="0"/>
              <w:autoSpaceDN w:val="0"/>
              <w:adjustRightInd w:val="0"/>
              <w:jc w:val="center"/>
              <w:rPr>
                <w:noProof/>
                <w:color w:val="000000"/>
                <w:sz w:val="22"/>
                <w:szCs w:val="22"/>
                <w:lang w:val="en-US"/>
              </w:rPr>
            </w:pPr>
          </w:p>
        </w:tc>
        <w:tc>
          <w:tcPr>
            <w:tcW w:w="6370" w:type="dxa"/>
            <w:gridSpan w:val="3"/>
          </w:tcPr>
          <w:p w:rsidR="00141751" w:rsidRPr="00B97815" w:rsidRDefault="00141751" w:rsidP="00B33D5E">
            <w:pPr>
              <w:autoSpaceDE w:val="0"/>
              <w:autoSpaceDN w:val="0"/>
              <w:adjustRightInd w:val="0"/>
              <w:jc w:val="right"/>
              <w:rPr>
                <w:b/>
                <w:bCs/>
                <w:noProof/>
                <w:color w:val="000000"/>
                <w:sz w:val="20"/>
                <w:szCs w:val="20"/>
                <w:lang w:val="en-US"/>
              </w:rPr>
            </w:pPr>
            <w:r w:rsidRPr="00B97815">
              <w:rPr>
                <w:b/>
                <w:bCs/>
                <w:noProof/>
                <w:color w:val="000000"/>
                <w:sz w:val="20"/>
                <w:szCs w:val="20"/>
              </w:rPr>
              <w:t xml:space="preserve">ИЗНОС </w:t>
            </w:r>
            <w:r w:rsidRPr="00B97815">
              <w:rPr>
                <w:b/>
                <w:bCs/>
                <w:noProof/>
                <w:color w:val="000000"/>
                <w:sz w:val="20"/>
                <w:szCs w:val="20"/>
                <w:lang w:val="en-US"/>
              </w:rPr>
              <w:t>ПДВ</w:t>
            </w:r>
            <w:r w:rsidRPr="00B97815">
              <w:rPr>
                <w:b/>
                <w:bCs/>
                <w:noProof/>
                <w:color w:val="000000"/>
                <w:sz w:val="20"/>
                <w:szCs w:val="20"/>
              </w:rPr>
              <w:t>-а</w:t>
            </w:r>
            <w:r w:rsidRPr="00B97815">
              <w:rPr>
                <w:b/>
                <w:bCs/>
                <w:noProof/>
                <w:color w:val="000000"/>
                <w:sz w:val="20"/>
                <w:szCs w:val="20"/>
                <w:lang w:val="en-US"/>
              </w:rPr>
              <w:t>:</w:t>
            </w:r>
          </w:p>
        </w:tc>
        <w:tc>
          <w:tcPr>
            <w:tcW w:w="3259" w:type="dxa"/>
            <w:gridSpan w:val="2"/>
          </w:tcPr>
          <w:p w:rsidR="00141751" w:rsidRPr="00D20140" w:rsidRDefault="00141751" w:rsidP="00141751">
            <w:pPr>
              <w:autoSpaceDE w:val="0"/>
              <w:autoSpaceDN w:val="0"/>
              <w:adjustRightInd w:val="0"/>
              <w:jc w:val="right"/>
              <w:rPr>
                <w:noProof/>
                <w:color w:val="000000"/>
                <w:lang w:val="en-US"/>
              </w:rPr>
            </w:pPr>
          </w:p>
        </w:tc>
        <w:tc>
          <w:tcPr>
            <w:tcW w:w="1705" w:type="dxa"/>
          </w:tcPr>
          <w:p w:rsidR="00141751" w:rsidRPr="00D20140" w:rsidRDefault="00141751" w:rsidP="00141751">
            <w:pPr>
              <w:autoSpaceDE w:val="0"/>
              <w:autoSpaceDN w:val="0"/>
              <w:adjustRightInd w:val="0"/>
              <w:jc w:val="right"/>
              <w:rPr>
                <w:noProof/>
                <w:color w:val="000000"/>
                <w:lang w:val="en-US"/>
              </w:rPr>
            </w:pPr>
          </w:p>
        </w:tc>
        <w:tc>
          <w:tcPr>
            <w:tcW w:w="1984" w:type="dxa"/>
          </w:tcPr>
          <w:p w:rsidR="00141751" w:rsidRPr="00D20140" w:rsidRDefault="00141751" w:rsidP="00141751">
            <w:pPr>
              <w:autoSpaceDE w:val="0"/>
              <w:autoSpaceDN w:val="0"/>
              <w:adjustRightInd w:val="0"/>
              <w:jc w:val="right"/>
              <w:rPr>
                <w:noProof/>
                <w:color w:val="000000"/>
                <w:lang w:val="en-US"/>
              </w:rPr>
            </w:pPr>
          </w:p>
        </w:tc>
        <w:tc>
          <w:tcPr>
            <w:tcW w:w="1697" w:type="dxa"/>
          </w:tcPr>
          <w:p w:rsidR="00141751" w:rsidRPr="00D20140" w:rsidRDefault="00141751" w:rsidP="00141751"/>
        </w:tc>
      </w:tr>
      <w:tr w:rsidR="00141751" w:rsidRPr="00D20140" w:rsidTr="00743ACD">
        <w:trPr>
          <w:gridBefore w:val="1"/>
          <w:wBefore w:w="16" w:type="dxa"/>
          <w:trHeight w:val="48"/>
        </w:trPr>
        <w:tc>
          <w:tcPr>
            <w:tcW w:w="562" w:type="dxa"/>
            <w:gridSpan w:val="2"/>
            <w:vAlign w:val="center"/>
          </w:tcPr>
          <w:p w:rsidR="00141751" w:rsidRPr="00B97815" w:rsidRDefault="00141751" w:rsidP="00E51D45">
            <w:pPr>
              <w:autoSpaceDE w:val="0"/>
              <w:autoSpaceDN w:val="0"/>
              <w:adjustRightInd w:val="0"/>
              <w:jc w:val="center"/>
              <w:rPr>
                <w:noProof/>
                <w:color w:val="000000"/>
                <w:sz w:val="22"/>
                <w:szCs w:val="22"/>
                <w:lang w:val="en-US"/>
              </w:rPr>
            </w:pPr>
          </w:p>
        </w:tc>
        <w:tc>
          <w:tcPr>
            <w:tcW w:w="6370" w:type="dxa"/>
            <w:gridSpan w:val="3"/>
          </w:tcPr>
          <w:p w:rsidR="00141751" w:rsidRPr="00B97815" w:rsidRDefault="00141751" w:rsidP="00B33D5E">
            <w:pPr>
              <w:autoSpaceDE w:val="0"/>
              <w:autoSpaceDN w:val="0"/>
              <w:adjustRightInd w:val="0"/>
              <w:jc w:val="right"/>
              <w:rPr>
                <w:b/>
                <w:bCs/>
                <w:noProof/>
                <w:color w:val="000000"/>
                <w:sz w:val="20"/>
                <w:szCs w:val="20"/>
                <w:lang w:val="en-US"/>
              </w:rPr>
            </w:pPr>
            <w:r w:rsidRPr="00B97815">
              <w:rPr>
                <w:b/>
                <w:bCs/>
                <w:noProof/>
                <w:color w:val="000000"/>
                <w:sz w:val="20"/>
                <w:szCs w:val="20"/>
                <w:lang w:val="en-US"/>
              </w:rPr>
              <w:t xml:space="preserve">УКУПНА ВРЕДНОСТ  </w:t>
            </w:r>
            <w:r w:rsidRPr="00B97815">
              <w:rPr>
                <w:b/>
                <w:bCs/>
                <w:noProof/>
                <w:color w:val="000000"/>
                <w:sz w:val="20"/>
                <w:szCs w:val="20"/>
              </w:rPr>
              <w:t>РЕДОВНОГ СЕРВИСА</w:t>
            </w:r>
            <w:r w:rsidRPr="00B97815">
              <w:rPr>
                <w:b/>
                <w:bCs/>
                <w:noProof/>
                <w:color w:val="000000"/>
                <w:sz w:val="20"/>
                <w:szCs w:val="20"/>
                <w:lang w:val="en-US"/>
              </w:rPr>
              <w:t xml:space="preserve"> СА ПДВ-ом:</w:t>
            </w:r>
          </w:p>
        </w:tc>
        <w:tc>
          <w:tcPr>
            <w:tcW w:w="3259" w:type="dxa"/>
            <w:gridSpan w:val="2"/>
          </w:tcPr>
          <w:p w:rsidR="00141751" w:rsidRPr="00D20140" w:rsidRDefault="00141751" w:rsidP="00141751">
            <w:pPr>
              <w:autoSpaceDE w:val="0"/>
              <w:autoSpaceDN w:val="0"/>
              <w:adjustRightInd w:val="0"/>
              <w:jc w:val="right"/>
              <w:rPr>
                <w:noProof/>
                <w:color w:val="000000"/>
                <w:lang w:val="en-US"/>
              </w:rPr>
            </w:pPr>
          </w:p>
        </w:tc>
        <w:tc>
          <w:tcPr>
            <w:tcW w:w="1705" w:type="dxa"/>
          </w:tcPr>
          <w:p w:rsidR="00141751" w:rsidRPr="00D20140" w:rsidRDefault="00141751" w:rsidP="00141751">
            <w:pPr>
              <w:autoSpaceDE w:val="0"/>
              <w:autoSpaceDN w:val="0"/>
              <w:adjustRightInd w:val="0"/>
              <w:jc w:val="right"/>
              <w:rPr>
                <w:noProof/>
                <w:color w:val="000000"/>
                <w:lang w:val="en-US"/>
              </w:rPr>
            </w:pPr>
          </w:p>
        </w:tc>
        <w:tc>
          <w:tcPr>
            <w:tcW w:w="1984" w:type="dxa"/>
          </w:tcPr>
          <w:p w:rsidR="00141751" w:rsidRPr="00D20140" w:rsidRDefault="00141751" w:rsidP="00141751">
            <w:pPr>
              <w:autoSpaceDE w:val="0"/>
              <w:autoSpaceDN w:val="0"/>
              <w:adjustRightInd w:val="0"/>
              <w:jc w:val="right"/>
              <w:rPr>
                <w:noProof/>
                <w:color w:val="000000"/>
                <w:lang w:val="en-US"/>
              </w:rPr>
            </w:pPr>
          </w:p>
        </w:tc>
        <w:tc>
          <w:tcPr>
            <w:tcW w:w="1697" w:type="dxa"/>
          </w:tcPr>
          <w:p w:rsidR="00141751" w:rsidRPr="00D20140" w:rsidRDefault="00141751" w:rsidP="00141751"/>
        </w:tc>
      </w:tr>
      <w:tr w:rsidR="00141751" w:rsidRPr="00D20140" w:rsidTr="00743ACD">
        <w:trPr>
          <w:gridBefore w:val="1"/>
          <w:wBefore w:w="16" w:type="dxa"/>
          <w:trHeight w:val="420"/>
        </w:trPr>
        <w:tc>
          <w:tcPr>
            <w:tcW w:w="562" w:type="dxa"/>
            <w:gridSpan w:val="2"/>
            <w:vAlign w:val="center"/>
          </w:tcPr>
          <w:p w:rsidR="00141751" w:rsidRPr="00E51D45" w:rsidRDefault="00743ACD" w:rsidP="00E51D45">
            <w:pPr>
              <w:autoSpaceDE w:val="0"/>
              <w:autoSpaceDN w:val="0"/>
              <w:adjustRightInd w:val="0"/>
              <w:jc w:val="center"/>
              <w:rPr>
                <w:noProof/>
                <w:color w:val="000000"/>
                <w:sz w:val="22"/>
                <w:szCs w:val="22"/>
                <w:lang w:val="sr-Cyrl-RS"/>
              </w:rPr>
            </w:pPr>
            <w:r>
              <w:rPr>
                <w:noProof/>
                <w:color w:val="000000"/>
                <w:sz w:val="22"/>
                <w:szCs w:val="22"/>
                <w:lang w:val="sr-Cyrl-RS"/>
              </w:rPr>
              <w:t>4</w:t>
            </w:r>
            <w:r w:rsidR="00E51D45">
              <w:rPr>
                <w:noProof/>
                <w:color w:val="000000"/>
                <w:sz w:val="22"/>
                <w:szCs w:val="22"/>
                <w:lang w:val="sr-Cyrl-RS"/>
              </w:rPr>
              <w:t>.</w:t>
            </w:r>
          </w:p>
        </w:tc>
        <w:tc>
          <w:tcPr>
            <w:tcW w:w="5234" w:type="dxa"/>
            <w:gridSpan w:val="2"/>
          </w:tcPr>
          <w:p w:rsidR="00141751" w:rsidRPr="00B97815" w:rsidRDefault="00141751" w:rsidP="00DA7814">
            <w:pPr>
              <w:autoSpaceDE w:val="0"/>
              <w:autoSpaceDN w:val="0"/>
              <w:adjustRightInd w:val="0"/>
              <w:rPr>
                <w:noProof/>
                <w:color w:val="000000"/>
                <w:sz w:val="22"/>
                <w:szCs w:val="22"/>
                <w:lang w:val="en-US"/>
              </w:rPr>
            </w:pPr>
            <w:r w:rsidRPr="00B97815">
              <w:rPr>
                <w:rFonts w:eastAsia="Arial"/>
                <w:color w:val="000000"/>
                <w:sz w:val="22"/>
                <w:szCs w:val="22"/>
              </w:rPr>
              <w:t>Ванредни  сервис</w:t>
            </w:r>
            <w:r w:rsidR="00E51D45">
              <w:rPr>
                <w:rFonts w:eastAsia="Arial"/>
                <w:color w:val="000000"/>
                <w:sz w:val="22"/>
                <w:szCs w:val="22"/>
                <w:lang w:val="sr-Cyrl-RS"/>
              </w:rPr>
              <w:t xml:space="preserve"> </w:t>
            </w:r>
            <w:r w:rsidR="00E51D45">
              <w:rPr>
                <w:rFonts w:eastAsia="Arial"/>
                <w:color w:val="000000"/>
                <w:sz w:val="22"/>
                <w:szCs w:val="22"/>
              </w:rPr>
              <w:t>(</w:t>
            </w:r>
            <w:r w:rsidRPr="00B97815">
              <w:rPr>
                <w:rFonts w:eastAsia="Arial"/>
                <w:color w:val="000000"/>
                <w:sz w:val="22"/>
                <w:szCs w:val="22"/>
              </w:rPr>
              <w:t xml:space="preserve">сервис  по позиву) за свe </w:t>
            </w:r>
            <w:r w:rsidR="00E51D45">
              <w:rPr>
                <w:rFonts w:eastAsia="Arial"/>
                <w:color w:val="000000"/>
                <w:sz w:val="22"/>
                <w:szCs w:val="22"/>
                <w:lang w:val="sr-Cyrl-RS"/>
              </w:rPr>
              <w:t>медицинске апарате произвођача</w:t>
            </w:r>
            <w:r w:rsidRPr="00B97815">
              <w:rPr>
                <w:rFonts w:eastAsia="Arial"/>
                <w:color w:val="000000"/>
                <w:sz w:val="22"/>
                <w:szCs w:val="22"/>
              </w:rPr>
              <w:t xml:space="preserve"> </w:t>
            </w:r>
            <w:r w:rsidR="00E51D45" w:rsidRPr="00E51D45">
              <w:rPr>
                <w:rFonts w:eastAsia="Arial"/>
                <w:color w:val="000000"/>
                <w:sz w:val="22"/>
                <w:szCs w:val="22"/>
                <w:lang w:val="sr-Cyrl-RS"/>
              </w:rPr>
              <w:t xml:space="preserve">„Тoshiba Medical Systems Corporation“ и „Agfa Healthcare </w:t>
            </w:r>
            <w:r w:rsidRPr="00E51D45">
              <w:rPr>
                <w:rFonts w:eastAsia="Arial"/>
                <w:color w:val="000000"/>
                <w:sz w:val="22"/>
                <w:szCs w:val="22"/>
                <w:lang w:val="sr-Cyrl-RS"/>
              </w:rPr>
              <w:t>са испоруком и заменом р</w:t>
            </w:r>
            <w:r w:rsidRPr="00B97815">
              <w:rPr>
                <w:rFonts w:eastAsia="Arial"/>
                <w:color w:val="000000"/>
                <w:sz w:val="22"/>
                <w:szCs w:val="22"/>
              </w:rPr>
              <w:t>езервних делова</w:t>
            </w:r>
            <w:r w:rsidRPr="00B97815">
              <w:rPr>
                <w:noProof/>
                <w:color w:val="000000"/>
                <w:sz w:val="22"/>
                <w:szCs w:val="22"/>
              </w:rPr>
              <w:t xml:space="preserve"> </w:t>
            </w:r>
            <w:bookmarkStart w:id="44" w:name="_GoBack"/>
            <w:bookmarkEnd w:id="44"/>
          </w:p>
        </w:tc>
        <w:tc>
          <w:tcPr>
            <w:tcW w:w="1136" w:type="dxa"/>
            <w:vAlign w:val="center"/>
          </w:tcPr>
          <w:p w:rsidR="00141751" w:rsidRPr="00B97815" w:rsidRDefault="00141751" w:rsidP="00E51D45">
            <w:pPr>
              <w:autoSpaceDE w:val="0"/>
              <w:autoSpaceDN w:val="0"/>
              <w:adjustRightInd w:val="0"/>
              <w:jc w:val="center"/>
              <w:rPr>
                <w:noProof/>
                <w:color w:val="000000"/>
                <w:sz w:val="22"/>
                <w:szCs w:val="22"/>
              </w:rPr>
            </w:pPr>
            <w:r w:rsidRPr="00B97815">
              <w:rPr>
                <w:noProof/>
                <w:color w:val="000000"/>
                <w:sz w:val="22"/>
                <w:szCs w:val="22"/>
              </w:rPr>
              <w:t>паушал</w:t>
            </w:r>
          </w:p>
        </w:tc>
        <w:tc>
          <w:tcPr>
            <w:tcW w:w="1985" w:type="dxa"/>
          </w:tcPr>
          <w:p w:rsidR="00141751" w:rsidRPr="00863BE5" w:rsidRDefault="00141751" w:rsidP="00141751">
            <w:pPr>
              <w:autoSpaceDE w:val="0"/>
              <w:autoSpaceDN w:val="0"/>
              <w:adjustRightInd w:val="0"/>
              <w:jc w:val="center"/>
              <w:rPr>
                <w:noProof/>
                <w:color w:val="000000"/>
                <w:sz w:val="20"/>
                <w:szCs w:val="20"/>
                <w:lang w:val="en-US"/>
              </w:rPr>
            </w:pPr>
          </w:p>
        </w:tc>
        <w:tc>
          <w:tcPr>
            <w:tcW w:w="1274" w:type="dxa"/>
          </w:tcPr>
          <w:p w:rsidR="00141751" w:rsidRPr="00D20140" w:rsidRDefault="00141751" w:rsidP="00141751">
            <w:pPr>
              <w:autoSpaceDE w:val="0"/>
              <w:autoSpaceDN w:val="0"/>
              <w:adjustRightInd w:val="0"/>
              <w:jc w:val="right"/>
              <w:rPr>
                <w:noProof/>
                <w:color w:val="000000"/>
                <w:lang w:val="en-US"/>
              </w:rPr>
            </w:pPr>
          </w:p>
        </w:tc>
        <w:tc>
          <w:tcPr>
            <w:tcW w:w="1705" w:type="dxa"/>
          </w:tcPr>
          <w:p w:rsidR="00141751" w:rsidRPr="00D20140" w:rsidRDefault="00141751" w:rsidP="00141751">
            <w:pPr>
              <w:autoSpaceDE w:val="0"/>
              <w:autoSpaceDN w:val="0"/>
              <w:adjustRightInd w:val="0"/>
              <w:jc w:val="right"/>
              <w:rPr>
                <w:noProof/>
                <w:color w:val="000000"/>
                <w:lang w:val="en-US"/>
              </w:rPr>
            </w:pPr>
          </w:p>
        </w:tc>
        <w:tc>
          <w:tcPr>
            <w:tcW w:w="1984" w:type="dxa"/>
          </w:tcPr>
          <w:p w:rsidR="00141751" w:rsidRPr="00D20140" w:rsidRDefault="00141751" w:rsidP="00141751">
            <w:pPr>
              <w:autoSpaceDE w:val="0"/>
              <w:autoSpaceDN w:val="0"/>
              <w:adjustRightInd w:val="0"/>
              <w:jc w:val="right"/>
              <w:rPr>
                <w:noProof/>
                <w:color w:val="000000"/>
                <w:lang w:val="en-US"/>
              </w:rPr>
            </w:pPr>
          </w:p>
        </w:tc>
        <w:tc>
          <w:tcPr>
            <w:tcW w:w="1697" w:type="dxa"/>
          </w:tcPr>
          <w:p w:rsidR="00141751" w:rsidRPr="00D20140" w:rsidRDefault="00141751" w:rsidP="00141751">
            <w:pPr>
              <w:autoSpaceDE w:val="0"/>
              <w:autoSpaceDN w:val="0"/>
              <w:adjustRightInd w:val="0"/>
              <w:jc w:val="right"/>
              <w:rPr>
                <w:noProof/>
                <w:color w:val="000000"/>
                <w:lang w:val="en-US"/>
              </w:rPr>
            </w:pPr>
          </w:p>
        </w:tc>
      </w:tr>
      <w:tr w:rsidR="00141751" w:rsidRPr="00D20140" w:rsidTr="00743ACD">
        <w:trPr>
          <w:gridBefore w:val="1"/>
          <w:wBefore w:w="16" w:type="dxa"/>
          <w:trHeight w:val="205"/>
        </w:trPr>
        <w:tc>
          <w:tcPr>
            <w:tcW w:w="562" w:type="dxa"/>
            <w:gridSpan w:val="2"/>
          </w:tcPr>
          <w:p w:rsidR="00141751" w:rsidRPr="00B97815" w:rsidRDefault="00141751" w:rsidP="00141751">
            <w:pPr>
              <w:autoSpaceDE w:val="0"/>
              <w:autoSpaceDN w:val="0"/>
              <w:adjustRightInd w:val="0"/>
              <w:jc w:val="center"/>
              <w:rPr>
                <w:noProof/>
                <w:color w:val="000000"/>
                <w:sz w:val="22"/>
                <w:szCs w:val="22"/>
              </w:rPr>
            </w:pPr>
          </w:p>
        </w:tc>
        <w:tc>
          <w:tcPr>
            <w:tcW w:w="6370" w:type="dxa"/>
            <w:gridSpan w:val="3"/>
          </w:tcPr>
          <w:p w:rsidR="00141751" w:rsidRPr="00B97815" w:rsidRDefault="00141751" w:rsidP="00B33D5E">
            <w:pPr>
              <w:autoSpaceDE w:val="0"/>
              <w:autoSpaceDN w:val="0"/>
              <w:adjustRightInd w:val="0"/>
              <w:jc w:val="right"/>
              <w:rPr>
                <w:b/>
                <w:bCs/>
                <w:noProof/>
                <w:color w:val="000000"/>
                <w:sz w:val="20"/>
                <w:szCs w:val="20"/>
                <w:lang w:val="en-US"/>
              </w:rPr>
            </w:pPr>
            <w:r w:rsidRPr="00B97815">
              <w:rPr>
                <w:b/>
                <w:bCs/>
                <w:noProof/>
                <w:color w:val="000000"/>
                <w:sz w:val="20"/>
                <w:szCs w:val="20"/>
                <w:lang w:val="en-US"/>
              </w:rPr>
              <w:t xml:space="preserve">УКУПНА ВРЕДНОСТ </w:t>
            </w:r>
            <w:r w:rsidRPr="00B97815">
              <w:rPr>
                <w:b/>
                <w:bCs/>
                <w:noProof/>
                <w:color w:val="000000"/>
                <w:sz w:val="20"/>
                <w:szCs w:val="20"/>
              </w:rPr>
              <w:t>СЕРВИСА ПО ПОЗИВУ БЕЗ ПДВ-а</w:t>
            </w:r>
            <w:r w:rsidRPr="00B97815">
              <w:rPr>
                <w:b/>
                <w:bCs/>
                <w:noProof/>
                <w:color w:val="000000"/>
                <w:sz w:val="20"/>
                <w:szCs w:val="20"/>
                <w:lang w:val="en-US"/>
              </w:rPr>
              <w:t>:</w:t>
            </w:r>
          </w:p>
        </w:tc>
        <w:tc>
          <w:tcPr>
            <w:tcW w:w="3259" w:type="dxa"/>
            <w:gridSpan w:val="2"/>
          </w:tcPr>
          <w:p w:rsidR="00141751" w:rsidRPr="00D20140" w:rsidRDefault="00141751" w:rsidP="00141751">
            <w:pPr>
              <w:autoSpaceDE w:val="0"/>
              <w:autoSpaceDN w:val="0"/>
              <w:adjustRightInd w:val="0"/>
              <w:jc w:val="right"/>
              <w:rPr>
                <w:noProof/>
                <w:color w:val="000000"/>
                <w:lang w:val="en-US"/>
              </w:rPr>
            </w:pPr>
          </w:p>
        </w:tc>
        <w:tc>
          <w:tcPr>
            <w:tcW w:w="1705" w:type="dxa"/>
          </w:tcPr>
          <w:p w:rsidR="00141751" w:rsidRPr="00D20140" w:rsidRDefault="00141751" w:rsidP="00141751">
            <w:pPr>
              <w:autoSpaceDE w:val="0"/>
              <w:autoSpaceDN w:val="0"/>
              <w:adjustRightInd w:val="0"/>
              <w:jc w:val="right"/>
              <w:rPr>
                <w:noProof/>
                <w:color w:val="000000"/>
                <w:lang w:val="en-US"/>
              </w:rPr>
            </w:pPr>
          </w:p>
        </w:tc>
        <w:tc>
          <w:tcPr>
            <w:tcW w:w="1984" w:type="dxa"/>
          </w:tcPr>
          <w:p w:rsidR="00141751" w:rsidRPr="00D20140" w:rsidRDefault="00141751" w:rsidP="00141751">
            <w:pPr>
              <w:autoSpaceDE w:val="0"/>
              <w:autoSpaceDN w:val="0"/>
              <w:adjustRightInd w:val="0"/>
              <w:jc w:val="right"/>
              <w:rPr>
                <w:noProof/>
                <w:color w:val="000000"/>
                <w:lang w:val="en-US"/>
              </w:rPr>
            </w:pPr>
          </w:p>
        </w:tc>
        <w:tc>
          <w:tcPr>
            <w:tcW w:w="1697" w:type="dxa"/>
          </w:tcPr>
          <w:p w:rsidR="00141751" w:rsidRPr="00D20140" w:rsidRDefault="00141751" w:rsidP="00141751"/>
        </w:tc>
      </w:tr>
      <w:tr w:rsidR="00141751" w:rsidRPr="00D20140" w:rsidTr="00743ACD">
        <w:trPr>
          <w:gridBefore w:val="1"/>
          <w:wBefore w:w="16" w:type="dxa"/>
          <w:trHeight w:val="182"/>
        </w:trPr>
        <w:tc>
          <w:tcPr>
            <w:tcW w:w="562" w:type="dxa"/>
            <w:gridSpan w:val="2"/>
          </w:tcPr>
          <w:p w:rsidR="00141751" w:rsidRPr="00B97815" w:rsidRDefault="00141751" w:rsidP="00141751">
            <w:pPr>
              <w:autoSpaceDE w:val="0"/>
              <w:autoSpaceDN w:val="0"/>
              <w:adjustRightInd w:val="0"/>
              <w:jc w:val="center"/>
              <w:rPr>
                <w:noProof/>
                <w:color w:val="000000"/>
                <w:sz w:val="22"/>
                <w:szCs w:val="22"/>
              </w:rPr>
            </w:pPr>
          </w:p>
        </w:tc>
        <w:tc>
          <w:tcPr>
            <w:tcW w:w="6370" w:type="dxa"/>
            <w:gridSpan w:val="3"/>
          </w:tcPr>
          <w:p w:rsidR="00141751" w:rsidRPr="00B97815" w:rsidRDefault="00141751" w:rsidP="00B33D5E">
            <w:pPr>
              <w:autoSpaceDE w:val="0"/>
              <w:autoSpaceDN w:val="0"/>
              <w:adjustRightInd w:val="0"/>
              <w:jc w:val="right"/>
              <w:rPr>
                <w:b/>
                <w:bCs/>
                <w:noProof/>
                <w:color w:val="000000"/>
                <w:sz w:val="20"/>
                <w:szCs w:val="20"/>
                <w:lang w:val="en-US"/>
              </w:rPr>
            </w:pPr>
            <w:r w:rsidRPr="00B97815">
              <w:rPr>
                <w:b/>
                <w:bCs/>
                <w:noProof/>
                <w:color w:val="000000"/>
                <w:sz w:val="20"/>
                <w:szCs w:val="20"/>
              </w:rPr>
              <w:t xml:space="preserve">ИЗНОС </w:t>
            </w:r>
            <w:r w:rsidRPr="00B97815">
              <w:rPr>
                <w:b/>
                <w:bCs/>
                <w:noProof/>
                <w:color w:val="000000"/>
                <w:sz w:val="20"/>
                <w:szCs w:val="20"/>
                <w:lang w:val="en-US"/>
              </w:rPr>
              <w:t>ПДВ</w:t>
            </w:r>
            <w:r w:rsidRPr="00B97815">
              <w:rPr>
                <w:b/>
                <w:bCs/>
                <w:noProof/>
                <w:color w:val="000000"/>
                <w:sz w:val="20"/>
                <w:szCs w:val="20"/>
              </w:rPr>
              <w:t>-а</w:t>
            </w:r>
            <w:r w:rsidRPr="00B97815">
              <w:rPr>
                <w:b/>
                <w:bCs/>
                <w:noProof/>
                <w:color w:val="000000"/>
                <w:sz w:val="20"/>
                <w:szCs w:val="20"/>
                <w:lang w:val="en-US"/>
              </w:rPr>
              <w:t>:</w:t>
            </w:r>
          </w:p>
        </w:tc>
        <w:tc>
          <w:tcPr>
            <w:tcW w:w="3259" w:type="dxa"/>
            <w:gridSpan w:val="2"/>
          </w:tcPr>
          <w:p w:rsidR="00141751" w:rsidRPr="00D20140" w:rsidRDefault="00141751" w:rsidP="00141751">
            <w:pPr>
              <w:autoSpaceDE w:val="0"/>
              <w:autoSpaceDN w:val="0"/>
              <w:adjustRightInd w:val="0"/>
              <w:jc w:val="right"/>
              <w:rPr>
                <w:noProof/>
                <w:color w:val="000000"/>
                <w:lang w:val="en-US"/>
              </w:rPr>
            </w:pPr>
          </w:p>
        </w:tc>
        <w:tc>
          <w:tcPr>
            <w:tcW w:w="1705" w:type="dxa"/>
          </w:tcPr>
          <w:p w:rsidR="00141751" w:rsidRPr="00D20140" w:rsidRDefault="00141751" w:rsidP="00141751">
            <w:pPr>
              <w:autoSpaceDE w:val="0"/>
              <w:autoSpaceDN w:val="0"/>
              <w:adjustRightInd w:val="0"/>
              <w:jc w:val="right"/>
              <w:rPr>
                <w:noProof/>
                <w:color w:val="000000"/>
                <w:lang w:val="en-US"/>
              </w:rPr>
            </w:pPr>
          </w:p>
        </w:tc>
        <w:tc>
          <w:tcPr>
            <w:tcW w:w="1984" w:type="dxa"/>
          </w:tcPr>
          <w:p w:rsidR="00141751" w:rsidRPr="00D20140" w:rsidRDefault="00141751" w:rsidP="00141751">
            <w:pPr>
              <w:autoSpaceDE w:val="0"/>
              <w:autoSpaceDN w:val="0"/>
              <w:adjustRightInd w:val="0"/>
              <w:jc w:val="right"/>
              <w:rPr>
                <w:noProof/>
                <w:color w:val="000000"/>
                <w:lang w:val="en-US"/>
              </w:rPr>
            </w:pPr>
          </w:p>
        </w:tc>
        <w:tc>
          <w:tcPr>
            <w:tcW w:w="1697" w:type="dxa"/>
          </w:tcPr>
          <w:p w:rsidR="00141751" w:rsidRPr="00D20140" w:rsidRDefault="00141751" w:rsidP="00141751"/>
        </w:tc>
      </w:tr>
      <w:tr w:rsidR="00141751" w:rsidRPr="00D20140" w:rsidTr="00743ACD">
        <w:trPr>
          <w:gridBefore w:val="1"/>
          <w:wBefore w:w="16" w:type="dxa"/>
          <w:trHeight w:val="173"/>
        </w:trPr>
        <w:tc>
          <w:tcPr>
            <w:tcW w:w="562" w:type="dxa"/>
            <w:gridSpan w:val="2"/>
          </w:tcPr>
          <w:p w:rsidR="00141751" w:rsidRPr="00B97815" w:rsidRDefault="00141751" w:rsidP="00141751">
            <w:pPr>
              <w:autoSpaceDE w:val="0"/>
              <w:autoSpaceDN w:val="0"/>
              <w:adjustRightInd w:val="0"/>
              <w:jc w:val="center"/>
              <w:rPr>
                <w:noProof/>
                <w:color w:val="000000"/>
                <w:sz w:val="22"/>
                <w:szCs w:val="22"/>
              </w:rPr>
            </w:pPr>
          </w:p>
        </w:tc>
        <w:tc>
          <w:tcPr>
            <w:tcW w:w="6370" w:type="dxa"/>
            <w:gridSpan w:val="3"/>
          </w:tcPr>
          <w:p w:rsidR="00141751" w:rsidRPr="00B97815" w:rsidRDefault="00141751" w:rsidP="00B33D5E">
            <w:pPr>
              <w:autoSpaceDE w:val="0"/>
              <w:autoSpaceDN w:val="0"/>
              <w:adjustRightInd w:val="0"/>
              <w:jc w:val="right"/>
              <w:rPr>
                <w:b/>
                <w:bCs/>
                <w:noProof/>
                <w:color w:val="000000"/>
                <w:sz w:val="20"/>
                <w:szCs w:val="20"/>
                <w:lang w:val="en-US"/>
              </w:rPr>
            </w:pPr>
            <w:r w:rsidRPr="00B97815">
              <w:rPr>
                <w:b/>
                <w:bCs/>
                <w:noProof/>
                <w:color w:val="000000"/>
                <w:sz w:val="20"/>
                <w:szCs w:val="20"/>
                <w:lang w:val="en-US"/>
              </w:rPr>
              <w:t xml:space="preserve">УКУПНА ВРЕДНОСТ </w:t>
            </w:r>
            <w:r w:rsidRPr="00B97815">
              <w:rPr>
                <w:b/>
                <w:bCs/>
                <w:noProof/>
                <w:color w:val="000000"/>
                <w:sz w:val="20"/>
                <w:szCs w:val="20"/>
              </w:rPr>
              <w:t>СЕРВИСА</w:t>
            </w:r>
            <w:r w:rsidRPr="00B97815">
              <w:rPr>
                <w:b/>
                <w:bCs/>
                <w:noProof/>
                <w:color w:val="000000"/>
                <w:sz w:val="20"/>
                <w:szCs w:val="20"/>
                <w:lang w:val="en-US"/>
              </w:rPr>
              <w:t xml:space="preserve"> </w:t>
            </w:r>
            <w:r w:rsidRPr="00B97815">
              <w:rPr>
                <w:b/>
                <w:bCs/>
                <w:noProof/>
                <w:color w:val="000000"/>
                <w:sz w:val="20"/>
                <w:szCs w:val="20"/>
              </w:rPr>
              <w:t xml:space="preserve">ПО ПОЗИВУ </w:t>
            </w:r>
            <w:r w:rsidRPr="00B97815">
              <w:rPr>
                <w:b/>
                <w:bCs/>
                <w:noProof/>
                <w:color w:val="000000"/>
                <w:sz w:val="20"/>
                <w:szCs w:val="20"/>
                <w:lang w:val="en-US"/>
              </w:rPr>
              <w:t>СА ПДВ-ом:</w:t>
            </w:r>
          </w:p>
        </w:tc>
        <w:tc>
          <w:tcPr>
            <w:tcW w:w="3259" w:type="dxa"/>
            <w:gridSpan w:val="2"/>
          </w:tcPr>
          <w:p w:rsidR="00141751" w:rsidRPr="00D20140" w:rsidRDefault="00141751" w:rsidP="00141751">
            <w:pPr>
              <w:autoSpaceDE w:val="0"/>
              <w:autoSpaceDN w:val="0"/>
              <w:adjustRightInd w:val="0"/>
              <w:jc w:val="right"/>
              <w:rPr>
                <w:noProof/>
                <w:color w:val="000000"/>
                <w:lang w:val="en-US"/>
              </w:rPr>
            </w:pPr>
          </w:p>
        </w:tc>
        <w:tc>
          <w:tcPr>
            <w:tcW w:w="1705" w:type="dxa"/>
          </w:tcPr>
          <w:p w:rsidR="00141751" w:rsidRPr="00D20140" w:rsidRDefault="00141751" w:rsidP="00141751">
            <w:pPr>
              <w:autoSpaceDE w:val="0"/>
              <w:autoSpaceDN w:val="0"/>
              <w:adjustRightInd w:val="0"/>
              <w:jc w:val="right"/>
              <w:rPr>
                <w:noProof/>
                <w:color w:val="000000"/>
                <w:lang w:val="en-US"/>
              </w:rPr>
            </w:pPr>
          </w:p>
        </w:tc>
        <w:tc>
          <w:tcPr>
            <w:tcW w:w="1984" w:type="dxa"/>
          </w:tcPr>
          <w:p w:rsidR="00141751" w:rsidRPr="00D20140" w:rsidRDefault="00141751" w:rsidP="00141751">
            <w:pPr>
              <w:autoSpaceDE w:val="0"/>
              <w:autoSpaceDN w:val="0"/>
              <w:adjustRightInd w:val="0"/>
              <w:jc w:val="right"/>
              <w:rPr>
                <w:noProof/>
                <w:color w:val="000000"/>
                <w:lang w:val="en-US"/>
              </w:rPr>
            </w:pPr>
          </w:p>
        </w:tc>
        <w:tc>
          <w:tcPr>
            <w:tcW w:w="1697" w:type="dxa"/>
          </w:tcPr>
          <w:p w:rsidR="00141751" w:rsidRPr="00D20140" w:rsidRDefault="00141751" w:rsidP="00141751"/>
        </w:tc>
      </w:tr>
      <w:tr w:rsidR="00141751" w:rsidRPr="00D20140" w:rsidTr="00743ACD">
        <w:trPr>
          <w:gridBefore w:val="1"/>
          <w:gridAfter w:val="1"/>
          <w:wBefore w:w="16" w:type="dxa"/>
          <w:wAfter w:w="1697" w:type="dxa"/>
          <w:trHeight w:val="274"/>
        </w:trPr>
        <w:tc>
          <w:tcPr>
            <w:tcW w:w="562" w:type="dxa"/>
            <w:gridSpan w:val="2"/>
          </w:tcPr>
          <w:p w:rsidR="00141751" w:rsidRPr="00D20140" w:rsidRDefault="00141751" w:rsidP="00141751">
            <w:pPr>
              <w:autoSpaceDE w:val="0"/>
              <w:autoSpaceDN w:val="0"/>
              <w:adjustRightInd w:val="0"/>
              <w:jc w:val="center"/>
              <w:rPr>
                <w:b/>
                <w:bCs/>
                <w:noProof/>
                <w:color w:val="000000"/>
              </w:rPr>
            </w:pPr>
            <w:r>
              <w:rPr>
                <w:b/>
                <w:bCs/>
                <w:noProof/>
                <w:color w:val="000000"/>
              </w:rPr>
              <w:t>II</w:t>
            </w:r>
          </w:p>
        </w:tc>
        <w:tc>
          <w:tcPr>
            <w:tcW w:w="6370" w:type="dxa"/>
            <w:gridSpan w:val="3"/>
          </w:tcPr>
          <w:p w:rsidR="00141751" w:rsidRPr="00D20140" w:rsidRDefault="00141751" w:rsidP="00141751">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Pr>
                <w:b/>
                <w:bCs/>
                <w:noProof/>
                <w:color w:val="000000"/>
              </w:rPr>
              <w:t xml:space="preserve"> БЕЗ ПДВ-а</w:t>
            </w:r>
            <w:r w:rsidRPr="00D20140">
              <w:rPr>
                <w:b/>
                <w:bCs/>
                <w:noProof/>
                <w:color w:val="000000"/>
                <w:lang w:val="en-US"/>
              </w:rPr>
              <w:t>:</w:t>
            </w:r>
          </w:p>
        </w:tc>
        <w:tc>
          <w:tcPr>
            <w:tcW w:w="6948" w:type="dxa"/>
            <w:gridSpan w:val="4"/>
          </w:tcPr>
          <w:p w:rsidR="00141751" w:rsidRDefault="00141751" w:rsidP="00141751">
            <w:pPr>
              <w:autoSpaceDE w:val="0"/>
              <w:autoSpaceDN w:val="0"/>
              <w:adjustRightInd w:val="0"/>
              <w:jc w:val="right"/>
              <w:rPr>
                <w:b/>
                <w:bCs/>
                <w:noProof/>
                <w:color w:val="000000"/>
                <w:lang w:val="en-US"/>
              </w:rPr>
            </w:pPr>
          </w:p>
        </w:tc>
      </w:tr>
      <w:tr w:rsidR="00141751" w:rsidRPr="00D20140" w:rsidTr="00743ACD">
        <w:trPr>
          <w:gridBefore w:val="1"/>
          <w:gridAfter w:val="1"/>
          <w:wBefore w:w="16" w:type="dxa"/>
          <w:wAfter w:w="1697" w:type="dxa"/>
          <w:trHeight w:val="274"/>
        </w:trPr>
        <w:tc>
          <w:tcPr>
            <w:tcW w:w="562" w:type="dxa"/>
            <w:gridSpan w:val="2"/>
          </w:tcPr>
          <w:p w:rsidR="00141751" w:rsidRPr="00D20140" w:rsidRDefault="00141751" w:rsidP="00141751">
            <w:pPr>
              <w:autoSpaceDE w:val="0"/>
              <w:autoSpaceDN w:val="0"/>
              <w:adjustRightInd w:val="0"/>
              <w:jc w:val="center"/>
              <w:rPr>
                <w:b/>
                <w:bCs/>
                <w:noProof/>
                <w:color w:val="000000"/>
                <w:lang w:val="en-US"/>
              </w:rPr>
            </w:pPr>
            <w:r>
              <w:rPr>
                <w:b/>
                <w:bCs/>
                <w:noProof/>
                <w:color w:val="000000"/>
                <w:lang w:val="en-US"/>
              </w:rPr>
              <w:t>III</w:t>
            </w:r>
          </w:p>
        </w:tc>
        <w:tc>
          <w:tcPr>
            <w:tcW w:w="6370" w:type="dxa"/>
            <w:gridSpan w:val="3"/>
          </w:tcPr>
          <w:p w:rsidR="00141751" w:rsidRPr="00D20140" w:rsidRDefault="00141751" w:rsidP="00141751">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6948" w:type="dxa"/>
            <w:gridSpan w:val="4"/>
          </w:tcPr>
          <w:p w:rsidR="00141751" w:rsidRDefault="00141751" w:rsidP="00141751">
            <w:pPr>
              <w:autoSpaceDE w:val="0"/>
              <w:autoSpaceDN w:val="0"/>
              <w:adjustRightInd w:val="0"/>
              <w:jc w:val="right"/>
              <w:rPr>
                <w:b/>
                <w:bCs/>
                <w:noProof/>
                <w:color w:val="000000"/>
              </w:rPr>
            </w:pPr>
          </w:p>
        </w:tc>
      </w:tr>
      <w:tr w:rsidR="00141751" w:rsidRPr="00D20140" w:rsidTr="00743ACD">
        <w:trPr>
          <w:gridBefore w:val="1"/>
          <w:gridAfter w:val="1"/>
          <w:wBefore w:w="16" w:type="dxa"/>
          <w:wAfter w:w="1697" w:type="dxa"/>
          <w:trHeight w:val="274"/>
        </w:trPr>
        <w:tc>
          <w:tcPr>
            <w:tcW w:w="562" w:type="dxa"/>
            <w:gridSpan w:val="2"/>
          </w:tcPr>
          <w:p w:rsidR="00141751" w:rsidRPr="00D20140" w:rsidRDefault="00141751" w:rsidP="00141751">
            <w:pPr>
              <w:autoSpaceDE w:val="0"/>
              <w:autoSpaceDN w:val="0"/>
              <w:adjustRightInd w:val="0"/>
              <w:jc w:val="center"/>
              <w:rPr>
                <w:b/>
                <w:bCs/>
                <w:noProof/>
                <w:color w:val="000000"/>
                <w:lang w:val="en-US"/>
              </w:rPr>
            </w:pPr>
            <w:r>
              <w:rPr>
                <w:b/>
                <w:bCs/>
                <w:noProof/>
                <w:color w:val="000000"/>
                <w:lang w:val="en-US"/>
              </w:rPr>
              <w:t>IV</w:t>
            </w:r>
          </w:p>
        </w:tc>
        <w:tc>
          <w:tcPr>
            <w:tcW w:w="6370" w:type="dxa"/>
            <w:gridSpan w:val="3"/>
          </w:tcPr>
          <w:p w:rsidR="00141751" w:rsidRPr="00D20140" w:rsidRDefault="00141751" w:rsidP="00141751">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6948" w:type="dxa"/>
            <w:gridSpan w:val="4"/>
          </w:tcPr>
          <w:p w:rsidR="00141751" w:rsidRDefault="00141751" w:rsidP="00141751">
            <w:pPr>
              <w:autoSpaceDE w:val="0"/>
              <w:autoSpaceDN w:val="0"/>
              <w:adjustRightInd w:val="0"/>
              <w:jc w:val="right"/>
              <w:rPr>
                <w:b/>
                <w:bCs/>
                <w:noProof/>
                <w:color w:val="000000"/>
                <w:lang w:val="en-US"/>
              </w:rPr>
            </w:pPr>
          </w:p>
        </w:tc>
      </w:tr>
    </w:tbl>
    <w:p w:rsidR="00743ACD" w:rsidRPr="00743ACD" w:rsidRDefault="00141751" w:rsidP="00743ACD">
      <w:pPr>
        <w:pStyle w:val="BodyText"/>
        <w:ind w:left="6480"/>
        <w:rPr>
          <w:noProof/>
          <w:szCs w:val="24"/>
          <w:lang w:val="sr-Cyrl-RS"/>
        </w:rPr>
      </w:pPr>
      <w:r w:rsidRPr="00AE1407">
        <w:rPr>
          <w:noProof/>
          <w:szCs w:val="24"/>
        </w:rPr>
        <w:tab/>
      </w: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F2AEB" w:rsidRPr="00C35CDB" w:rsidTr="00937B4E">
        <w:trPr>
          <w:trHeight w:val="307"/>
        </w:trPr>
        <w:tc>
          <w:tcPr>
            <w:tcW w:w="1203" w:type="dxa"/>
          </w:tcPr>
          <w:p w:rsidR="000F2AEB" w:rsidRPr="00C35CDB" w:rsidRDefault="000F2AEB" w:rsidP="00844093">
            <w:pPr>
              <w:jc w:val="center"/>
              <w:rPr>
                <w:noProof/>
              </w:rPr>
            </w:pPr>
            <w:r w:rsidRPr="00C35CDB">
              <w:rPr>
                <w:noProof/>
              </w:rPr>
              <w:t>М.П.</w:t>
            </w:r>
          </w:p>
        </w:tc>
        <w:tc>
          <w:tcPr>
            <w:tcW w:w="3975" w:type="dxa"/>
            <w:tcBorders>
              <w:bottom w:val="single" w:sz="4" w:space="0" w:color="auto"/>
            </w:tcBorders>
          </w:tcPr>
          <w:p w:rsidR="000F2AEB" w:rsidRPr="00C35CDB" w:rsidRDefault="000F2AEB" w:rsidP="00844093">
            <w:pPr>
              <w:rPr>
                <w:b/>
                <w:noProof/>
              </w:rPr>
            </w:pPr>
          </w:p>
        </w:tc>
      </w:tr>
      <w:tr w:rsidR="000F2AEB" w:rsidRPr="00C35CDB" w:rsidTr="00937B4E">
        <w:trPr>
          <w:trHeight w:val="292"/>
        </w:trPr>
        <w:tc>
          <w:tcPr>
            <w:tcW w:w="1203" w:type="dxa"/>
          </w:tcPr>
          <w:p w:rsidR="000F2AEB" w:rsidRPr="00C35CDB" w:rsidRDefault="000F2AEB" w:rsidP="00844093">
            <w:pPr>
              <w:rPr>
                <w:b/>
                <w:noProof/>
              </w:rPr>
            </w:pPr>
          </w:p>
        </w:tc>
        <w:tc>
          <w:tcPr>
            <w:tcW w:w="3975" w:type="dxa"/>
            <w:tcBorders>
              <w:top w:val="single" w:sz="4" w:space="0" w:color="auto"/>
            </w:tcBorders>
          </w:tcPr>
          <w:p w:rsidR="000F2AEB" w:rsidRPr="00C35CDB" w:rsidRDefault="000F2AEB" w:rsidP="00844093">
            <w:pPr>
              <w:jc w:val="center"/>
              <w:rPr>
                <w:noProof/>
              </w:rPr>
            </w:pPr>
            <w:r w:rsidRPr="00C35CDB">
              <w:rPr>
                <w:noProof/>
              </w:rPr>
              <w:t>ПОТПИС</w:t>
            </w:r>
          </w:p>
        </w:tc>
      </w:tr>
    </w:tbl>
    <w:p w:rsidR="006D1D12" w:rsidRPr="00C35CDB" w:rsidRDefault="006D1D12" w:rsidP="00EB4579">
      <w:pPr>
        <w:rPr>
          <w:sz w:val="28"/>
          <w:szCs w:val="28"/>
        </w:rPr>
        <w:sectPr w:rsidR="006D1D12" w:rsidRPr="00C35CDB" w:rsidSect="0006401C">
          <w:pgSz w:w="16838" w:h="11906" w:orient="landscape"/>
          <w:pgMar w:top="1418" w:right="1418" w:bottom="1418" w:left="1418" w:header="709" w:footer="709" w:gutter="0"/>
          <w:cols w:space="708"/>
          <w:docGrid w:linePitch="360"/>
        </w:sectPr>
      </w:pPr>
      <w:bookmarkStart w:id="45" w:name="_Toc375826015"/>
      <w:bookmarkStart w:id="46" w:name="_Toc389030822"/>
    </w:p>
    <w:p w:rsidR="00D574CB" w:rsidRPr="00C35CDB" w:rsidRDefault="00EC5232" w:rsidP="009803C3">
      <w:pPr>
        <w:pStyle w:val="Heading1"/>
        <w:ind w:left="360"/>
        <w:jc w:val="center"/>
        <w:rPr>
          <w:sz w:val="28"/>
          <w:szCs w:val="28"/>
        </w:rPr>
      </w:pPr>
      <w:bookmarkStart w:id="47" w:name="_Toc401143642"/>
      <w:r w:rsidRPr="00C35CDB">
        <w:rPr>
          <w:sz w:val="28"/>
          <w:szCs w:val="28"/>
        </w:rPr>
        <w:lastRenderedPageBreak/>
        <w:t>ОПШТИ ПОДАЦИ О ПОНУЂАЧУ ИЗ ГРУПЕ ПОНУЂАЧА</w:t>
      </w:r>
      <w:bookmarkEnd w:id="45"/>
      <w:bookmarkEnd w:id="46"/>
      <w:bookmarkEnd w:id="47"/>
    </w:p>
    <w:p w:rsidR="00012258" w:rsidRPr="00C35CDB"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4474F8" w:rsidRPr="00C35CDB" w:rsidTr="006E0EE1">
        <w:tc>
          <w:tcPr>
            <w:tcW w:w="567" w:type="dxa"/>
            <w:vMerge w:val="restart"/>
            <w:shd w:val="clear" w:color="auto" w:fill="auto"/>
          </w:tcPr>
          <w:p w:rsidR="004474F8" w:rsidRPr="00C35CDB" w:rsidRDefault="004474F8" w:rsidP="00844093">
            <w:pPr>
              <w:snapToGrid w:val="0"/>
              <w:jc w:val="both"/>
            </w:pPr>
          </w:p>
          <w:p w:rsidR="004474F8" w:rsidRPr="00C35CDB" w:rsidRDefault="004474F8" w:rsidP="00844093">
            <w:pPr>
              <w:jc w:val="both"/>
              <w:rPr>
                <w:rFonts w:eastAsia="TimesNewRomanPSMT"/>
                <w:bCs/>
                <w:i/>
                <w:lang w:val="en-US"/>
              </w:rPr>
            </w:pPr>
            <w:r w:rsidRPr="00C35CDB">
              <w:rPr>
                <w:rFonts w:eastAsia="TimesNewRomanPSMT"/>
                <w:bCs/>
                <w:i/>
                <w:lang w:val="en-US"/>
              </w:rPr>
              <w:t>1)</w:t>
            </w: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4474F8" w:rsidRPr="00C35CDB" w:rsidTr="00E15A6B">
        <w:trPr>
          <w:trHeight w:val="526"/>
        </w:trPr>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Адреса седишта</w:t>
            </w:r>
          </w:p>
        </w:tc>
        <w:tc>
          <w:tcPr>
            <w:tcW w:w="4618" w:type="dxa"/>
            <w:shd w:val="clear" w:color="auto" w:fill="auto"/>
          </w:tcPr>
          <w:p w:rsidR="004474F8" w:rsidRPr="00C35CDB" w:rsidRDefault="004474F8" w:rsidP="00844093">
            <w:pPr>
              <w:snapToGrid w:val="0"/>
              <w:jc w:val="both"/>
              <w:rPr>
                <w:rFonts w:eastAsia="TimesNewRomanPSMT"/>
                <w:b/>
                <w:bC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Матични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Порески идентификациони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DB1B17" w:rsidRPr="00C35CDB" w:rsidTr="006E0EE1">
        <w:trPr>
          <w:trHeight w:val="115"/>
        </w:trPr>
        <w:tc>
          <w:tcPr>
            <w:tcW w:w="567" w:type="dxa"/>
            <w:vMerge/>
            <w:shd w:val="clear" w:color="auto" w:fill="auto"/>
          </w:tcPr>
          <w:p w:rsidR="00DB1B17" w:rsidRPr="00C35CDB" w:rsidRDefault="00DB1B17" w:rsidP="00844093">
            <w:pPr>
              <w:snapToGrid w:val="0"/>
              <w:jc w:val="both"/>
              <w:rPr>
                <w:rFonts w:eastAsia="TimesNewRomanPSMT"/>
                <w:bCs/>
                <w:i/>
                <w:lang w:val="en-US"/>
              </w:rPr>
            </w:pPr>
          </w:p>
        </w:tc>
        <w:tc>
          <w:tcPr>
            <w:tcW w:w="3969" w:type="dxa"/>
            <w:shd w:val="clear" w:color="auto" w:fill="auto"/>
            <w:vAlign w:val="center"/>
          </w:tcPr>
          <w:p w:rsidR="00DB1B17" w:rsidRPr="00C35CDB" w:rsidRDefault="00DB1B17" w:rsidP="00844093">
            <w:pPr>
              <w:rPr>
                <w:b/>
              </w:rPr>
            </w:pPr>
            <w:r w:rsidRPr="00C35CDB">
              <w:rPr>
                <w:b/>
              </w:rPr>
              <w:t>Име особе за контакт</w:t>
            </w:r>
          </w:p>
        </w:tc>
        <w:tc>
          <w:tcPr>
            <w:tcW w:w="4618" w:type="dxa"/>
            <w:shd w:val="clear" w:color="auto" w:fill="auto"/>
          </w:tcPr>
          <w:p w:rsidR="00DB1B17" w:rsidRPr="00C35CDB" w:rsidRDefault="00DB1B17"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2)</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74"/>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3)</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55"/>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3303A6" w:rsidRPr="00C35CDB" w:rsidRDefault="003303A6"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4)</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49"/>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6E0EE1" w:rsidRPr="00C35CDB" w:rsidRDefault="006E0EE1" w:rsidP="006E0EE1">
      <w:pPr>
        <w:rPr>
          <w:noProof/>
        </w:rPr>
      </w:pPr>
    </w:p>
    <w:p w:rsidR="00AB39E7" w:rsidRPr="00C35CDB" w:rsidRDefault="00AB39E7" w:rsidP="006E0EE1">
      <w:pPr>
        <w:rPr>
          <w:b/>
          <w:noProof/>
        </w:rPr>
      </w:pPr>
      <w:r w:rsidRPr="00C35CDB">
        <w:rPr>
          <w:b/>
          <w:noProof/>
        </w:rPr>
        <w:t>НАПОМЕНЕ:</w:t>
      </w:r>
    </w:p>
    <w:p w:rsidR="00AB39E7" w:rsidRPr="00C35CDB" w:rsidRDefault="00AB39E7" w:rsidP="006E0EE1">
      <w:pPr>
        <w:rPr>
          <w:noProof/>
        </w:rPr>
      </w:pPr>
      <w:r w:rsidRPr="00C35CDB">
        <w:rPr>
          <w:noProof/>
        </w:rPr>
        <w:t xml:space="preserve">Понуђач доставља уколико је у Обрасцу понуде заокружио </w:t>
      </w:r>
      <w:r w:rsidRPr="00C35CDB">
        <w:rPr>
          <w:b/>
          <w:noProof/>
        </w:rPr>
        <w:t>“</w:t>
      </w:r>
      <w:r w:rsidR="00D24D31" w:rsidRPr="00C35CDB">
        <w:rPr>
          <w:b/>
          <w:noProof/>
        </w:rPr>
        <w:t>б</w:t>
      </w:r>
      <w:r w:rsidRPr="00C35CDB">
        <w:rPr>
          <w:b/>
          <w:noProof/>
        </w:rPr>
        <w:t>”.</w:t>
      </w:r>
    </w:p>
    <w:p w:rsidR="006F3775" w:rsidRPr="00C35CDB" w:rsidRDefault="00AB39E7" w:rsidP="006E0EE1">
      <w:pPr>
        <w:rPr>
          <w:noProof/>
        </w:rPr>
      </w:pPr>
      <w:r w:rsidRPr="00C35CDB">
        <w:rPr>
          <w:noProof/>
        </w:rPr>
        <w:t>Образац копирати, уколико има више понуђача</w:t>
      </w: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6F3775" w:rsidRPr="00C35CDB" w:rsidRDefault="006F3775" w:rsidP="006F3775">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AB145C">
        <w:trPr>
          <w:trHeight w:val="307"/>
        </w:trPr>
        <w:tc>
          <w:tcPr>
            <w:tcW w:w="1203" w:type="dxa"/>
          </w:tcPr>
          <w:p w:rsidR="00AB145C" w:rsidRPr="00C35CDB" w:rsidRDefault="00AB145C" w:rsidP="00AB145C">
            <w:pPr>
              <w:jc w:val="center"/>
              <w:rPr>
                <w:noProof/>
              </w:rPr>
            </w:pPr>
            <w:r w:rsidRPr="00C35CDB">
              <w:rPr>
                <w:noProof/>
              </w:rPr>
              <w:t>М.П.</w:t>
            </w:r>
          </w:p>
        </w:tc>
        <w:tc>
          <w:tcPr>
            <w:tcW w:w="3975" w:type="dxa"/>
            <w:tcBorders>
              <w:bottom w:val="single" w:sz="4" w:space="0" w:color="auto"/>
            </w:tcBorders>
          </w:tcPr>
          <w:p w:rsidR="00AB145C" w:rsidRPr="00C35CDB" w:rsidRDefault="00AB145C" w:rsidP="00060D06">
            <w:pPr>
              <w:rPr>
                <w:b/>
                <w:noProof/>
              </w:rPr>
            </w:pPr>
          </w:p>
        </w:tc>
      </w:tr>
      <w:tr w:rsidR="00AB145C" w:rsidRPr="00C35CDB" w:rsidTr="00AB145C">
        <w:trPr>
          <w:trHeight w:val="292"/>
        </w:trPr>
        <w:tc>
          <w:tcPr>
            <w:tcW w:w="1203" w:type="dxa"/>
          </w:tcPr>
          <w:p w:rsidR="00AB145C" w:rsidRPr="00C35CDB" w:rsidRDefault="00AB145C" w:rsidP="00060D06">
            <w:pPr>
              <w:rPr>
                <w:b/>
                <w:noProof/>
              </w:rPr>
            </w:pPr>
          </w:p>
        </w:tc>
        <w:tc>
          <w:tcPr>
            <w:tcW w:w="3975" w:type="dxa"/>
            <w:tcBorders>
              <w:top w:val="single" w:sz="4" w:space="0" w:color="auto"/>
            </w:tcBorders>
          </w:tcPr>
          <w:p w:rsidR="00AB145C" w:rsidRPr="00C35CDB" w:rsidRDefault="00AB145C" w:rsidP="00AB145C">
            <w:pPr>
              <w:jc w:val="center"/>
              <w:rPr>
                <w:noProof/>
              </w:rPr>
            </w:pPr>
            <w:r w:rsidRPr="00C35CDB">
              <w:rPr>
                <w:noProof/>
              </w:rPr>
              <w:t>ПОТПИС</w:t>
            </w:r>
          </w:p>
        </w:tc>
      </w:tr>
    </w:tbl>
    <w:p w:rsidR="00060D06" w:rsidRPr="00C35CDB" w:rsidRDefault="006F3775" w:rsidP="00060D06">
      <w:pPr>
        <w:rPr>
          <w:noProof/>
        </w:rPr>
      </w:pPr>
      <w:r w:rsidRPr="00C35CDB">
        <w:rPr>
          <w:b/>
          <w:noProof/>
        </w:rPr>
        <w:t xml:space="preserve"> </w:t>
      </w:r>
    </w:p>
    <w:p w:rsidR="00AB39E7" w:rsidRPr="00C35CDB" w:rsidRDefault="00AB39E7" w:rsidP="00AB39E7">
      <w:pPr>
        <w:rPr>
          <w:b/>
          <w:noProof/>
        </w:rPr>
      </w:pPr>
      <w:r w:rsidRPr="00C35CDB">
        <w:rPr>
          <w:b/>
          <w:noProof/>
        </w:rPr>
        <w:br w:type="page"/>
      </w:r>
    </w:p>
    <w:p w:rsidR="00EC5232" w:rsidRPr="00C35CDB" w:rsidRDefault="00EC5232" w:rsidP="009803C3">
      <w:pPr>
        <w:pStyle w:val="Heading1"/>
        <w:ind w:left="360"/>
        <w:jc w:val="center"/>
        <w:rPr>
          <w:sz w:val="28"/>
          <w:szCs w:val="28"/>
        </w:rPr>
      </w:pPr>
      <w:bookmarkStart w:id="48" w:name="_Toc375826016"/>
      <w:bookmarkStart w:id="49" w:name="_Toc389030823"/>
      <w:bookmarkStart w:id="50" w:name="_Toc401143643"/>
      <w:r w:rsidRPr="00C35CDB">
        <w:rPr>
          <w:sz w:val="28"/>
          <w:szCs w:val="28"/>
        </w:rPr>
        <w:lastRenderedPageBreak/>
        <w:t>ОПШТИ ПОДАЦИ О ПОДИЗВОЂАЧИМА</w:t>
      </w:r>
      <w:bookmarkEnd w:id="48"/>
      <w:bookmarkEnd w:id="49"/>
      <w:bookmarkEnd w:id="50"/>
    </w:p>
    <w:p w:rsidR="00EC5232" w:rsidRPr="00C35CDB" w:rsidRDefault="00EC5232" w:rsidP="00AB39E7">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0B1EA1" w:rsidRPr="00C35CDB" w:rsidTr="006E0EE1">
        <w:tc>
          <w:tcPr>
            <w:tcW w:w="567" w:type="dxa"/>
            <w:vMerge w:val="restart"/>
            <w:tcBorders>
              <w:top w:val="single" w:sz="4" w:space="0" w:color="000000"/>
              <w:left w:val="single" w:sz="4" w:space="0" w:color="000000"/>
            </w:tcBorders>
            <w:shd w:val="clear" w:color="auto" w:fill="auto"/>
          </w:tcPr>
          <w:p w:rsidR="000B1EA1" w:rsidRPr="00C35CDB" w:rsidRDefault="000B1EA1" w:rsidP="00844093">
            <w:pPr>
              <w:snapToGrid w:val="0"/>
              <w:jc w:val="both"/>
            </w:pPr>
          </w:p>
          <w:p w:rsidR="000B1EA1" w:rsidRPr="00C35CDB" w:rsidRDefault="000B1EA1" w:rsidP="00844093">
            <w:pPr>
              <w:jc w:val="both"/>
              <w:rPr>
                <w:rFonts w:eastAsia="TimesNewRomanPSMT"/>
                <w:bCs/>
                <w:i/>
                <w:lang w:val="en-US"/>
              </w:rPr>
            </w:pPr>
            <w:r w:rsidRPr="00C35CDB">
              <w:rPr>
                <w:rFonts w:eastAsia="TimesNewRomanPSMT"/>
                <w:bCs/>
                <w:i/>
                <w:lang w:val="en-US"/>
              </w:rPr>
              <w:t>1)</w:t>
            </w: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56646A" w:rsidRPr="00C35CDB" w:rsidTr="006E0EE1">
        <w:tc>
          <w:tcPr>
            <w:tcW w:w="567" w:type="dxa"/>
            <w:vMerge/>
            <w:tcBorders>
              <w:left w:val="single" w:sz="4" w:space="0" w:color="000000"/>
            </w:tcBorders>
            <w:shd w:val="clear" w:color="auto" w:fill="auto"/>
          </w:tcPr>
          <w:p w:rsidR="0056646A" w:rsidRPr="00C35CDB" w:rsidRDefault="0056646A"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C35CDB" w:rsidRDefault="0056646A"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Pr="00C35CDB" w:rsidRDefault="0056646A" w:rsidP="00844093">
            <w:pPr>
              <w:snapToGrid w:val="0"/>
              <w:jc w:val="both"/>
              <w:rPr>
                <w:rFonts w:eastAsia="TimesNewRomanPSMT"/>
                <w:b/>
                <w:bCs/>
                <w:lang w:val="ru-RU"/>
              </w:rPr>
            </w:pPr>
          </w:p>
        </w:tc>
      </w:tr>
      <w:tr w:rsidR="000B1EA1" w:rsidRPr="00C35CDB" w:rsidTr="006E0EE1">
        <w:trPr>
          <w:trHeight w:val="1376"/>
        </w:trPr>
        <w:tc>
          <w:tcPr>
            <w:tcW w:w="567" w:type="dxa"/>
            <w:vMerge/>
            <w:tcBorders>
              <w:left w:val="single" w:sz="4" w:space="0" w:color="000000"/>
              <w:bottom w:val="single" w:sz="4" w:space="0" w:color="000000"/>
            </w:tcBorders>
            <w:shd w:val="clear" w:color="auto" w:fill="auto"/>
          </w:tcPr>
          <w:p w:rsidR="000B1EA1" w:rsidRPr="00C35CDB" w:rsidRDefault="000B1EA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rPr>
            </w:pPr>
          </w:p>
        </w:tc>
      </w:tr>
    </w:tbl>
    <w:p w:rsidR="003303A6" w:rsidRPr="00C35CDB" w:rsidRDefault="003303A6"/>
    <w:tbl>
      <w:tblPr>
        <w:tblW w:w="0" w:type="auto"/>
        <w:tblInd w:w="108" w:type="dxa"/>
        <w:tblLayout w:type="fixed"/>
        <w:tblLook w:val="0000" w:firstRow="0" w:lastRow="0" w:firstColumn="0" w:lastColumn="0" w:noHBand="0" w:noVBand="0"/>
      </w:tblPr>
      <w:tblGrid>
        <w:gridCol w:w="567"/>
        <w:gridCol w:w="3989"/>
        <w:gridCol w:w="4598"/>
      </w:tblGrid>
      <w:tr w:rsidR="006E0EE1" w:rsidRPr="00C35CDB" w:rsidTr="00844093">
        <w:tc>
          <w:tcPr>
            <w:tcW w:w="567" w:type="dxa"/>
            <w:vMerge w:val="restart"/>
            <w:tcBorders>
              <w:top w:val="single" w:sz="4" w:space="0" w:color="000000"/>
              <w:left w:val="single" w:sz="4" w:space="0" w:color="000000"/>
            </w:tcBorders>
            <w:shd w:val="clear" w:color="auto" w:fill="auto"/>
          </w:tcPr>
          <w:p w:rsidR="006E0EE1" w:rsidRPr="00C35CDB" w:rsidRDefault="006E0EE1" w:rsidP="00844093">
            <w:pPr>
              <w:snapToGrid w:val="0"/>
              <w:jc w:val="both"/>
            </w:pPr>
          </w:p>
          <w:p w:rsidR="006E0EE1" w:rsidRPr="00C35CDB" w:rsidRDefault="006E0EE1" w:rsidP="00844093">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C35CDB" w:rsidRDefault="006E0EE1"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ru-RU"/>
              </w:rPr>
            </w:pPr>
          </w:p>
        </w:tc>
      </w:tr>
      <w:tr w:rsidR="006E0EE1" w:rsidRPr="00C35CDB" w:rsidTr="00844093">
        <w:trPr>
          <w:trHeight w:val="1376"/>
        </w:trPr>
        <w:tc>
          <w:tcPr>
            <w:tcW w:w="567" w:type="dxa"/>
            <w:vMerge/>
            <w:tcBorders>
              <w:left w:val="single" w:sz="4" w:space="0" w:color="000000"/>
              <w:bottom w:val="single" w:sz="4" w:space="0" w:color="000000"/>
            </w:tcBorders>
            <w:shd w:val="clear" w:color="auto" w:fill="auto"/>
          </w:tcPr>
          <w:p w:rsidR="006E0EE1" w:rsidRPr="00C35CDB" w:rsidRDefault="006E0EE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rPr>
            </w:pPr>
          </w:p>
        </w:tc>
      </w:tr>
    </w:tbl>
    <w:p w:rsidR="003303A6" w:rsidRPr="00C35CDB" w:rsidRDefault="003303A6"/>
    <w:p w:rsidR="00AB39E7" w:rsidRPr="00C35CDB" w:rsidRDefault="00AB39E7" w:rsidP="000B1EA1">
      <w:pPr>
        <w:rPr>
          <w:b/>
          <w:noProof/>
        </w:rPr>
      </w:pPr>
      <w:r w:rsidRPr="00C35CDB">
        <w:rPr>
          <w:noProof/>
        </w:rPr>
        <w:t>Уколико уговор између наручиоца и понуђача буде закључен,  подизвођач ће бити наведен у уговору.</w:t>
      </w:r>
    </w:p>
    <w:p w:rsidR="00AB39E7" w:rsidRPr="00C35CDB" w:rsidRDefault="00AB39E7" w:rsidP="00AB39E7">
      <w:pPr>
        <w:rPr>
          <w:b/>
          <w:noProof/>
        </w:rPr>
      </w:pPr>
    </w:p>
    <w:p w:rsidR="00AB39E7" w:rsidRPr="00C35CDB" w:rsidRDefault="00AB39E7" w:rsidP="000B1EA1">
      <w:pPr>
        <w:rPr>
          <w:b/>
          <w:noProof/>
        </w:rPr>
      </w:pPr>
      <w:r w:rsidRPr="00C35CDB">
        <w:rPr>
          <w:b/>
          <w:noProof/>
        </w:rPr>
        <w:t>НАПОМЕНЕ:</w:t>
      </w:r>
    </w:p>
    <w:p w:rsidR="00AB39E7" w:rsidRPr="00C35CDB" w:rsidRDefault="00AB39E7" w:rsidP="000B1EA1">
      <w:pPr>
        <w:rPr>
          <w:noProof/>
        </w:rPr>
      </w:pPr>
      <w:r w:rsidRPr="00C35CDB">
        <w:rPr>
          <w:noProof/>
        </w:rPr>
        <w:t xml:space="preserve">Понуђач доставља уколико је у Обрасцу понуде заокружио </w:t>
      </w:r>
      <w:r w:rsidR="0054043F" w:rsidRPr="00C35CDB">
        <w:rPr>
          <w:b/>
          <w:noProof/>
        </w:rPr>
        <w:t>“в</w:t>
      </w:r>
      <w:r w:rsidRPr="00C35CDB">
        <w:rPr>
          <w:b/>
          <w:noProof/>
        </w:rPr>
        <w:t>”.</w:t>
      </w:r>
    </w:p>
    <w:p w:rsidR="00AB145C" w:rsidRPr="00C35CDB" w:rsidRDefault="00AB39E7" w:rsidP="000B1EA1">
      <w:pPr>
        <w:rPr>
          <w:noProof/>
        </w:rPr>
      </w:pPr>
      <w:r w:rsidRPr="00C35CDB">
        <w:rPr>
          <w:noProof/>
        </w:rPr>
        <w:t>Образац копирати, уколико има више подизвођача.</w:t>
      </w: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844093">
        <w:trPr>
          <w:trHeight w:val="307"/>
        </w:trPr>
        <w:tc>
          <w:tcPr>
            <w:tcW w:w="1203" w:type="dxa"/>
          </w:tcPr>
          <w:p w:rsidR="00AB145C" w:rsidRPr="00C35CDB" w:rsidRDefault="00AB145C" w:rsidP="00844093">
            <w:pPr>
              <w:jc w:val="center"/>
              <w:rPr>
                <w:noProof/>
              </w:rPr>
            </w:pPr>
            <w:r w:rsidRPr="00C35CDB">
              <w:rPr>
                <w:noProof/>
              </w:rPr>
              <w:t>М.П.</w:t>
            </w:r>
          </w:p>
        </w:tc>
        <w:tc>
          <w:tcPr>
            <w:tcW w:w="3975" w:type="dxa"/>
            <w:tcBorders>
              <w:bottom w:val="single" w:sz="4" w:space="0" w:color="auto"/>
            </w:tcBorders>
          </w:tcPr>
          <w:p w:rsidR="00AB145C" w:rsidRPr="00C35CDB" w:rsidRDefault="00AB145C" w:rsidP="00844093">
            <w:pPr>
              <w:rPr>
                <w:b/>
                <w:noProof/>
              </w:rPr>
            </w:pPr>
          </w:p>
        </w:tc>
      </w:tr>
      <w:tr w:rsidR="00AB145C" w:rsidRPr="00C35CDB" w:rsidTr="00844093">
        <w:trPr>
          <w:trHeight w:val="292"/>
        </w:trPr>
        <w:tc>
          <w:tcPr>
            <w:tcW w:w="1203" w:type="dxa"/>
          </w:tcPr>
          <w:p w:rsidR="00AB145C" w:rsidRPr="00C35CDB" w:rsidRDefault="00AB145C" w:rsidP="00844093">
            <w:pPr>
              <w:rPr>
                <w:b/>
                <w:noProof/>
              </w:rPr>
            </w:pPr>
          </w:p>
        </w:tc>
        <w:tc>
          <w:tcPr>
            <w:tcW w:w="3975" w:type="dxa"/>
            <w:tcBorders>
              <w:top w:val="single" w:sz="4" w:space="0" w:color="auto"/>
            </w:tcBorders>
          </w:tcPr>
          <w:p w:rsidR="00AB145C" w:rsidRPr="00C35CDB" w:rsidRDefault="00AB145C" w:rsidP="00844093">
            <w:pPr>
              <w:jc w:val="center"/>
              <w:rPr>
                <w:noProof/>
              </w:rPr>
            </w:pPr>
            <w:r w:rsidRPr="00C35CDB">
              <w:rPr>
                <w:noProof/>
              </w:rPr>
              <w:t>ПОТПИС</w:t>
            </w:r>
          </w:p>
        </w:tc>
      </w:tr>
    </w:tbl>
    <w:p w:rsidR="00AB39E7" w:rsidRPr="00C35CDB" w:rsidRDefault="00AB39E7" w:rsidP="000B1EA1">
      <w:pPr>
        <w:rPr>
          <w:noProof/>
        </w:rPr>
      </w:pPr>
      <w:r w:rsidRPr="00C35CDB">
        <w:rPr>
          <w:noProof/>
        </w:rPr>
        <w:t xml:space="preserve"> </w:t>
      </w:r>
    </w:p>
    <w:sectPr w:rsidR="00AB39E7" w:rsidRPr="00C35CDB" w:rsidSect="006D1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13" w:rsidRDefault="007B1613">
      <w:r>
        <w:separator/>
      </w:r>
    </w:p>
  </w:endnote>
  <w:endnote w:type="continuationSeparator" w:id="0">
    <w:p w:rsidR="007B1613" w:rsidRDefault="007B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13" w:rsidRDefault="007B161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613" w:rsidRDefault="007B161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7B1613" w:rsidRDefault="007B1613">
            <w:pPr>
              <w:pStyle w:val="Footer"/>
              <w:jc w:val="center"/>
            </w:pPr>
            <w:r>
              <w:t xml:space="preserve">Страна </w:t>
            </w:r>
            <w:r>
              <w:rPr>
                <w:b/>
              </w:rPr>
              <w:fldChar w:fldCharType="begin"/>
            </w:r>
            <w:r>
              <w:rPr>
                <w:b/>
              </w:rPr>
              <w:instrText xml:space="preserve"> PAGE </w:instrText>
            </w:r>
            <w:r>
              <w:rPr>
                <w:b/>
              </w:rPr>
              <w:fldChar w:fldCharType="separate"/>
            </w:r>
            <w:r w:rsidR="00DA7814">
              <w:rPr>
                <w:b/>
                <w:noProof/>
              </w:rPr>
              <w:t>35</w:t>
            </w:r>
            <w:r>
              <w:rPr>
                <w:b/>
              </w:rPr>
              <w:fldChar w:fldCharType="end"/>
            </w:r>
            <w:r>
              <w:t xml:space="preserve"> од </w:t>
            </w:r>
            <w:r>
              <w:rPr>
                <w:b/>
              </w:rPr>
              <w:fldChar w:fldCharType="begin"/>
            </w:r>
            <w:r>
              <w:rPr>
                <w:b/>
              </w:rPr>
              <w:instrText xml:space="preserve"> NUMPAGES  </w:instrText>
            </w:r>
            <w:r>
              <w:rPr>
                <w:b/>
              </w:rPr>
              <w:fldChar w:fldCharType="separate"/>
            </w:r>
            <w:r w:rsidR="00DA7814">
              <w:rPr>
                <w:b/>
                <w:noProof/>
              </w:rPr>
              <w:t>37</w:t>
            </w:r>
            <w:r>
              <w:rPr>
                <w:b/>
              </w:rPr>
              <w:fldChar w:fldCharType="end"/>
            </w:r>
          </w:p>
        </w:sdtContent>
      </w:sdt>
    </w:sdtContent>
  </w:sdt>
  <w:p w:rsidR="007B1613" w:rsidRPr="00CF2211" w:rsidRDefault="007B161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13" w:rsidRDefault="007B1613">
      <w:r>
        <w:separator/>
      </w:r>
    </w:p>
  </w:footnote>
  <w:footnote w:type="continuationSeparator" w:id="0">
    <w:p w:rsidR="007B1613" w:rsidRDefault="007B1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13" w:rsidRPr="00884492" w:rsidRDefault="007B161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3C5AE0"/>
    <w:multiLevelType w:val="hybridMultilevel"/>
    <w:tmpl w:val="322C21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6AD016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41D34"/>
    <w:multiLevelType w:val="multilevel"/>
    <w:tmpl w:val="113A43F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F4C5FC4"/>
    <w:multiLevelType w:val="hybridMultilevel"/>
    <w:tmpl w:val="A3629A42"/>
    <w:lvl w:ilvl="0" w:tplc="45B6A7BA">
      <w:start w:val="1"/>
      <w:numFmt w:val="decimal"/>
      <w:lvlText w:val="%1."/>
      <w:lvlJc w:val="left"/>
      <w:pPr>
        <w:ind w:left="360" w:hanging="360"/>
      </w:pPr>
      <w:rPr>
        <w:rFonts w:hint="default"/>
        <w:b w:val="0"/>
        <w14:shadow w14:blurRad="50800" w14:dist="50800" w14:dir="5400000" w14:sx="0" w14:sy="0" w14:kx="0" w14:ky="0" w14:algn="ctr">
          <w14:schemeClr w14:val="bg1"/>
        </w14:shad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B38CF"/>
    <w:multiLevelType w:val="hybridMultilevel"/>
    <w:tmpl w:val="C57231D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53C259A"/>
    <w:multiLevelType w:val="hybridMultilevel"/>
    <w:tmpl w:val="620A7EF4"/>
    <w:lvl w:ilvl="0" w:tplc="7D080508">
      <w:start w:val="1"/>
      <w:numFmt w:val="bullet"/>
      <w:lvlText w:val=""/>
      <w:lvlJc w:val="left"/>
      <w:pPr>
        <w:ind w:left="36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E16669"/>
    <w:multiLevelType w:val="hybridMultilevel"/>
    <w:tmpl w:val="30409842"/>
    <w:lvl w:ilvl="0" w:tplc="67907830">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AA28D7"/>
    <w:multiLevelType w:val="hybridMultilevel"/>
    <w:tmpl w:val="5F58343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0"/>
  </w:num>
  <w:num w:numId="6">
    <w:abstractNumId w:val="1"/>
  </w:num>
  <w:num w:numId="7">
    <w:abstractNumId w:val="9"/>
  </w:num>
  <w:num w:numId="8">
    <w:abstractNumId w:val="9"/>
  </w:num>
  <w:num w:numId="9">
    <w:abstractNumId w:val="6"/>
  </w:num>
  <w:num w:numId="10">
    <w:abstractNumId w:val="18"/>
  </w:num>
  <w:num w:numId="11">
    <w:abstractNumId w:val="7"/>
  </w:num>
  <w:num w:numId="12">
    <w:abstractNumId w:val="24"/>
  </w:num>
  <w:num w:numId="13">
    <w:abstractNumId w:val="8"/>
  </w:num>
  <w:num w:numId="14">
    <w:abstractNumId w:val="21"/>
  </w:num>
  <w:num w:numId="15">
    <w:abstractNumId w:val="15"/>
  </w:num>
  <w:num w:numId="16">
    <w:abstractNumId w:val="23"/>
  </w:num>
  <w:num w:numId="17">
    <w:abstractNumId w:val="16"/>
  </w:num>
  <w:num w:numId="18">
    <w:abstractNumId w:val="13"/>
  </w:num>
  <w:num w:numId="19">
    <w:abstractNumId w:val="14"/>
  </w:num>
  <w:num w:numId="20">
    <w:abstractNumId w:val="4"/>
  </w:num>
  <w:num w:numId="21">
    <w:abstractNumId w:val="25"/>
  </w:num>
  <w:num w:numId="22">
    <w:abstractNumId w:val="19"/>
  </w:num>
  <w:num w:numId="23">
    <w:abstractNumId w:val="27"/>
  </w:num>
  <w:num w:numId="24">
    <w:abstractNumId w:val="20"/>
  </w:num>
  <w:num w:numId="25">
    <w:abstractNumId w:val="12"/>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B3E"/>
    <w:rsid w:val="00002F18"/>
    <w:rsid w:val="0000324E"/>
    <w:rsid w:val="000051F9"/>
    <w:rsid w:val="0000565D"/>
    <w:rsid w:val="00012258"/>
    <w:rsid w:val="00013588"/>
    <w:rsid w:val="00013A7A"/>
    <w:rsid w:val="00014202"/>
    <w:rsid w:val="000146CB"/>
    <w:rsid w:val="00016094"/>
    <w:rsid w:val="000209CB"/>
    <w:rsid w:val="00021588"/>
    <w:rsid w:val="00022066"/>
    <w:rsid w:val="00022193"/>
    <w:rsid w:val="00023F04"/>
    <w:rsid w:val="00024A8D"/>
    <w:rsid w:val="00026332"/>
    <w:rsid w:val="00030D94"/>
    <w:rsid w:val="00032804"/>
    <w:rsid w:val="0003299A"/>
    <w:rsid w:val="00034280"/>
    <w:rsid w:val="00035680"/>
    <w:rsid w:val="0004035E"/>
    <w:rsid w:val="00042AE4"/>
    <w:rsid w:val="000459ED"/>
    <w:rsid w:val="00047CF4"/>
    <w:rsid w:val="00047DDD"/>
    <w:rsid w:val="000504BD"/>
    <w:rsid w:val="00050E3E"/>
    <w:rsid w:val="000518CF"/>
    <w:rsid w:val="00051AF8"/>
    <w:rsid w:val="00052043"/>
    <w:rsid w:val="00052B0E"/>
    <w:rsid w:val="00055FB1"/>
    <w:rsid w:val="000571F0"/>
    <w:rsid w:val="00057C4E"/>
    <w:rsid w:val="00060D06"/>
    <w:rsid w:val="000629F2"/>
    <w:rsid w:val="000631D6"/>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90EC4"/>
    <w:rsid w:val="00092A9E"/>
    <w:rsid w:val="00092CF5"/>
    <w:rsid w:val="00093182"/>
    <w:rsid w:val="0009333A"/>
    <w:rsid w:val="00094047"/>
    <w:rsid w:val="00094088"/>
    <w:rsid w:val="0009576F"/>
    <w:rsid w:val="00097582"/>
    <w:rsid w:val="000A27D8"/>
    <w:rsid w:val="000A517E"/>
    <w:rsid w:val="000A5764"/>
    <w:rsid w:val="000A5B4B"/>
    <w:rsid w:val="000B1EA1"/>
    <w:rsid w:val="000B2B16"/>
    <w:rsid w:val="000B2D0E"/>
    <w:rsid w:val="000B4E1C"/>
    <w:rsid w:val="000B4FA1"/>
    <w:rsid w:val="000B515A"/>
    <w:rsid w:val="000B735A"/>
    <w:rsid w:val="000B7D6A"/>
    <w:rsid w:val="000C03AC"/>
    <w:rsid w:val="000C2296"/>
    <w:rsid w:val="000C2AAF"/>
    <w:rsid w:val="000C30D3"/>
    <w:rsid w:val="000C3B23"/>
    <w:rsid w:val="000C3D72"/>
    <w:rsid w:val="000C3EB7"/>
    <w:rsid w:val="000C484F"/>
    <w:rsid w:val="000C517C"/>
    <w:rsid w:val="000C53A4"/>
    <w:rsid w:val="000C6F76"/>
    <w:rsid w:val="000D17B5"/>
    <w:rsid w:val="000D1A2B"/>
    <w:rsid w:val="000D205E"/>
    <w:rsid w:val="000D27A5"/>
    <w:rsid w:val="000D7B22"/>
    <w:rsid w:val="000E0BC4"/>
    <w:rsid w:val="000E2592"/>
    <w:rsid w:val="000E264B"/>
    <w:rsid w:val="000E29DA"/>
    <w:rsid w:val="000E3627"/>
    <w:rsid w:val="000E5146"/>
    <w:rsid w:val="000E616D"/>
    <w:rsid w:val="000F0736"/>
    <w:rsid w:val="000F0E13"/>
    <w:rsid w:val="000F10D6"/>
    <w:rsid w:val="000F1172"/>
    <w:rsid w:val="000F2AEB"/>
    <w:rsid w:val="000F68C7"/>
    <w:rsid w:val="000F6F0C"/>
    <w:rsid w:val="00100553"/>
    <w:rsid w:val="001007FF"/>
    <w:rsid w:val="00102920"/>
    <w:rsid w:val="00102D49"/>
    <w:rsid w:val="00103B3A"/>
    <w:rsid w:val="00107CD8"/>
    <w:rsid w:val="001110B0"/>
    <w:rsid w:val="001114FD"/>
    <w:rsid w:val="00111650"/>
    <w:rsid w:val="00112E2C"/>
    <w:rsid w:val="0011312E"/>
    <w:rsid w:val="00120CB5"/>
    <w:rsid w:val="00122A0B"/>
    <w:rsid w:val="00124AC5"/>
    <w:rsid w:val="00125BB2"/>
    <w:rsid w:val="00126017"/>
    <w:rsid w:val="00126DDE"/>
    <w:rsid w:val="00127AFC"/>
    <w:rsid w:val="00130BBA"/>
    <w:rsid w:val="00130D9E"/>
    <w:rsid w:val="00134C46"/>
    <w:rsid w:val="00135592"/>
    <w:rsid w:val="001366BB"/>
    <w:rsid w:val="00141751"/>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57CE6"/>
    <w:rsid w:val="00161469"/>
    <w:rsid w:val="00161D95"/>
    <w:rsid w:val="00163A12"/>
    <w:rsid w:val="00164FEC"/>
    <w:rsid w:val="00166299"/>
    <w:rsid w:val="001702D7"/>
    <w:rsid w:val="001703F2"/>
    <w:rsid w:val="0017054C"/>
    <w:rsid w:val="00172671"/>
    <w:rsid w:val="00172739"/>
    <w:rsid w:val="00174548"/>
    <w:rsid w:val="001749F5"/>
    <w:rsid w:val="00176DD2"/>
    <w:rsid w:val="00180D5E"/>
    <w:rsid w:val="00182F69"/>
    <w:rsid w:val="0018368C"/>
    <w:rsid w:val="00184433"/>
    <w:rsid w:val="00184B3F"/>
    <w:rsid w:val="00184FE2"/>
    <w:rsid w:val="001852F0"/>
    <w:rsid w:val="001859ED"/>
    <w:rsid w:val="00187DFD"/>
    <w:rsid w:val="0019170F"/>
    <w:rsid w:val="00191EBE"/>
    <w:rsid w:val="00191F49"/>
    <w:rsid w:val="0019367C"/>
    <w:rsid w:val="00193C2F"/>
    <w:rsid w:val="0019503C"/>
    <w:rsid w:val="0019694C"/>
    <w:rsid w:val="00197712"/>
    <w:rsid w:val="00197B6D"/>
    <w:rsid w:val="001A10B9"/>
    <w:rsid w:val="001A2234"/>
    <w:rsid w:val="001A2284"/>
    <w:rsid w:val="001A546E"/>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3251"/>
    <w:rsid w:val="001E49EF"/>
    <w:rsid w:val="001F0979"/>
    <w:rsid w:val="001F3061"/>
    <w:rsid w:val="001F30AB"/>
    <w:rsid w:val="001F4B30"/>
    <w:rsid w:val="001F4F3B"/>
    <w:rsid w:val="00201028"/>
    <w:rsid w:val="002016CB"/>
    <w:rsid w:val="00201D1B"/>
    <w:rsid w:val="00202B65"/>
    <w:rsid w:val="00202BB7"/>
    <w:rsid w:val="002032A3"/>
    <w:rsid w:val="00203319"/>
    <w:rsid w:val="00203E02"/>
    <w:rsid w:val="00210316"/>
    <w:rsid w:val="002103DD"/>
    <w:rsid w:val="002107F6"/>
    <w:rsid w:val="00213C0C"/>
    <w:rsid w:val="0021409A"/>
    <w:rsid w:val="00217D3C"/>
    <w:rsid w:val="002259B4"/>
    <w:rsid w:val="00226145"/>
    <w:rsid w:val="0022681C"/>
    <w:rsid w:val="00226E2B"/>
    <w:rsid w:val="00230204"/>
    <w:rsid w:val="00230332"/>
    <w:rsid w:val="00233D1A"/>
    <w:rsid w:val="00235B03"/>
    <w:rsid w:val="002360D1"/>
    <w:rsid w:val="0023642B"/>
    <w:rsid w:val="00236A45"/>
    <w:rsid w:val="0024207A"/>
    <w:rsid w:val="0024459E"/>
    <w:rsid w:val="00245428"/>
    <w:rsid w:val="00247002"/>
    <w:rsid w:val="00250C7A"/>
    <w:rsid w:val="002539D4"/>
    <w:rsid w:val="002548D3"/>
    <w:rsid w:val="002576A2"/>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07EE"/>
    <w:rsid w:val="002912F5"/>
    <w:rsid w:val="00292288"/>
    <w:rsid w:val="00293D26"/>
    <w:rsid w:val="00296C22"/>
    <w:rsid w:val="002A0143"/>
    <w:rsid w:val="002A2F2E"/>
    <w:rsid w:val="002A3632"/>
    <w:rsid w:val="002A3675"/>
    <w:rsid w:val="002A53A4"/>
    <w:rsid w:val="002A734D"/>
    <w:rsid w:val="002A7C42"/>
    <w:rsid w:val="002B0A8F"/>
    <w:rsid w:val="002B3F1C"/>
    <w:rsid w:val="002B557B"/>
    <w:rsid w:val="002B5909"/>
    <w:rsid w:val="002B5E0F"/>
    <w:rsid w:val="002B604D"/>
    <w:rsid w:val="002B609B"/>
    <w:rsid w:val="002B7933"/>
    <w:rsid w:val="002C1CB0"/>
    <w:rsid w:val="002C1EAE"/>
    <w:rsid w:val="002C270D"/>
    <w:rsid w:val="002C3803"/>
    <w:rsid w:val="002C4437"/>
    <w:rsid w:val="002C46D4"/>
    <w:rsid w:val="002C4BE3"/>
    <w:rsid w:val="002C617F"/>
    <w:rsid w:val="002C61E2"/>
    <w:rsid w:val="002D0499"/>
    <w:rsid w:val="002D0B13"/>
    <w:rsid w:val="002D1160"/>
    <w:rsid w:val="002D1A2A"/>
    <w:rsid w:val="002D2FF0"/>
    <w:rsid w:val="002D3DD5"/>
    <w:rsid w:val="002D44CE"/>
    <w:rsid w:val="002D4ADC"/>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2F7DEC"/>
    <w:rsid w:val="003005FA"/>
    <w:rsid w:val="00300AAD"/>
    <w:rsid w:val="00301804"/>
    <w:rsid w:val="0030188F"/>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15088"/>
    <w:rsid w:val="003206E4"/>
    <w:rsid w:val="00321635"/>
    <w:rsid w:val="00322BD9"/>
    <w:rsid w:val="003232AD"/>
    <w:rsid w:val="0032493E"/>
    <w:rsid w:val="00325999"/>
    <w:rsid w:val="0032705B"/>
    <w:rsid w:val="003303A6"/>
    <w:rsid w:val="0033133B"/>
    <w:rsid w:val="00335232"/>
    <w:rsid w:val="00337245"/>
    <w:rsid w:val="00343F79"/>
    <w:rsid w:val="00344FFC"/>
    <w:rsid w:val="00345F39"/>
    <w:rsid w:val="00346AD8"/>
    <w:rsid w:val="00354248"/>
    <w:rsid w:val="00356BA7"/>
    <w:rsid w:val="00361A55"/>
    <w:rsid w:val="00361F4C"/>
    <w:rsid w:val="0036575E"/>
    <w:rsid w:val="003707FD"/>
    <w:rsid w:val="00371CF2"/>
    <w:rsid w:val="003743CE"/>
    <w:rsid w:val="00375C8C"/>
    <w:rsid w:val="003764EE"/>
    <w:rsid w:val="0038171D"/>
    <w:rsid w:val="00383726"/>
    <w:rsid w:val="00384989"/>
    <w:rsid w:val="00385D2E"/>
    <w:rsid w:val="0038635F"/>
    <w:rsid w:val="003870B9"/>
    <w:rsid w:val="003874E7"/>
    <w:rsid w:val="003877DA"/>
    <w:rsid w:val="00390F8C"/>
    <w:rsid w:val="0039144E"/>
    <w:rsid w:val="00394A87"/>
    <w:rsid w:val="00395D57"/>
    <w:rsid w:val="00396DEA"/>
    <w:rsid w:val="003A1C36"/>
    <w:rsid w:val="003A2832"/>
    <w:rsid w:val="003A4D18"/>
    <w:rsid w:val="003A5A82"/>
    <w:rsid w:val="003A6FB0"/>
    <w:rsid w:val="003B04D0"/>
    <w:rsid w:val="003B2201"/>
    <w:rsid w:val="003B3290"/>
    <w:rsid w:val="003B4F74"/>
    <w:rsid w:val="003B5315"/>
    <w:rsid w:val="003B5E0B"/>
    <w:rsid w:val="003B753F"/>
    <w:rsid w:val="003C1C11"/>
    <w:rsid w:val="003C33A3"/>
    <w:rsid w:val="003C49DD"/>
    <w:rsid w:val="003C4F7F"/>
    <w:rsid w:val="003D253A"/>
    <w:rsid w:val="003D30B0"/>
    <w:rsid w:val="003D4F7D"/>
    <w:rsid w:val="003D5F20"/>
    <w:rsid w:val="003D6D0C"/>
    <w:rsid w:val="003E015F"/>
    <w:rsid w:val="003E0927"/>
    <w:rsid w:val="003E26D1"/>
    <w:rsid w:val="003E2F45"/>
    <w:rsid w:val="003E2FCD"/>
    <w:rsid w:val="003E3F70"/>
    <w:rsid w:val="003E4817"/>
    <w:rsid w:val="003E6070"/>
    <w:rsid w:val="003E67F2"/>
    <w:rsid w:val="003F2517"/>
    <w:rsid w:val="003F2866"/>
    <w:rsid w:val="003F2873"/>
    <w:rsid w:val="003F2DEA"/>
    <w:rsid w:val="003F2F0C"/>
    <w:rsid w:val="003F3084"/>
    <w:rsid w:val="003F4D38"/>
    <w:rsid w:val="003F5A22"/>
    <w:rsid w:val="00400150"/>
    <w:rsid w:val="004001AF"/>
    <w:rsid w:val="00401A5E"/>
    <w:rsid w:val="004033F5"/>
    <w:rsid w:val="00404727"/>
    <w:rsid w:val="00404E7D"/>
    <w:rsid w:val="00405755"/>
    <w:rsid w:val="00406A96"/>
    <w:rsid w:val="00406B71"/>
    <w:rsid w:val="0040708B"/>
    <w:rsid w:val="0040720E"/>
    <w:rsid w:val="004076C7"/>
    <w:rsid w:val="00411B5E"/>
    <w:rsid w:val="004120EF"/>
    <w:rsid w:val="00412E09"/>
    <w:rsid w:val="00413DB2"/>
    <w:rsid w:val="00417713"/>
    <w:rsid w:val="00417DFD"/>
    <w:rsid w:val="00421C27"/>
    <w:rsid w:val="00421DEB"/>
    <w:rsid w:val="00422146"/>
    <w:rsid w:val="0042284D"/>
    <w:rsid w:val="00423282"/>
    <w:rsid w:val="00423952"/>
    <w:rsid w:val="0042490B"/>
    <w:rsid w:val="00424C5F"/>
    <w:rsid w:val="0042537B"/>
    <w:rsid w:val="00426B77"/>
    <w:rsid w:val="0042790C"/>
    <w:rsid w:val="00430EA8"/>
    <w:rsid w:val="00434E1C"/>
    <w:rsid w:val="00435238"/>
    <w:rsid w:val="004355E0"/>
    <w:rsid w:val="00436BF7"/>
    <w:rsid w:val="00440B08"/>
    <w:rsid w:val="00444D7B"/>
    <w:rsid w:val="004474F8"/>
    <w:rsid w:val="004477D9"/>
    <w:rsid w:val="00450705"/>
    <w:rsid w:val="00450CB5"/>
    <w:rsid w:val="0045110F"/>
    <w:rsid w:val="0045437C"/>
    <w:rsid w:val="00454C6D"/>
    <w:rsid w:val="00457FF5"/>
    <w:rsid w:val="004605A5"/>
    <w:rsid w:val="004635BA"/>
    <w:rsid w:val="00464D70"/>
    <w:rsid w:val="00466D2B"/>
    <w:rsid w:val="00466DD6"/>
    <w:rsid w:val="00466DF7"/>
    <w:rsid w:val="0046703F"/>
    <w:rsid w:val="004672A7"/>
    <w:rsid w:val="00467AB2"/>
    <w:rsid w:val="004701C5"/>
    <w:rsid w:val="004717C0"/>
    <w:rsid w:val="00472399"/>
    <w:rsid w:val="004768C4"/>
    <w:rsid w:val="00477511"/>
    <w:rsid w:val="00480407"/>
    <w:rsid w:val="00482177"/>
    <w:rsid w:val="00483971"/>
    <w:rsid w:val="004850B7"/>
    <w:rsid w:val="0048566F"/>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A5E34"/>
    <w:rsid w:val="004B0F43"/>
    <w:rsid w:val="004B101C"/>
    <w:rsid w:val="004B15A9"/>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D3FDC"/>
    <w:rsid w:val="004D772A"/>
    <w:rsid w:val="004E6C40"/>
    <w:rsid w:val="004F025C"/>
    <w:rsid w:val="004F1942"/>
    <w:rsid w:val="004F2BAB"/>
    <w:rsid w:val="004F76E9"/>
    <w:rsid w:val="005025A7"/>
    <w:rsid w:val="005036B2"/>
    <w:rsid w:val="00504D6A"/>
    <w:rsid w:val="00505B0D"/>
    <w:rsid w:val="00507218"/>
    <w:rsid w:val="00510329"/>
    <w:rsid w:val="00510738"/>
    <w:rsid w:val="00513460"/>
    <w:rsid w:val="005145FA"/>
    <w:rsid w:val="00516496"/>
    <w:rsid w:val="0051665F"/>
    <w:rsid w:val="00524AFA"/>
    <w:rsid w:val="00526771"/>
    <w:rsid w:val="0052769E"/>
    <w:rsid w:val="00531A8A"/>
    <w:rsid w:val="0053310E"/>
    <w:rsid w:val="0053521B"/>
    <w:rsid w:val="00536884"/>
    <w:rsid w:val="0054043F"/>
    <w:rsid w:val="00541692"/>
    <w:rsid w:val="0054280D"/>
    <w:rsid w:val="0054421C"/>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21A9"/>
    <w:rsid w:val="00572E76"/>
    <w:rsid w:val="00573740"/>
    <w:rsid w:val="0057460C"/>
    <w:rsid w:val="00575ECC"/>
    <w:rsid w:val="0057626C"/>
    <w:rsid w:val="00576ADE"/>
    <w:rsid w:val="00580E66"/>
    <w:rsid w:val="005812F4"/>
    <w:rsid w:val="00585ABF"/>
    <w:rsid w:val="0059397A"/>
    <w:rsid w:val="00593C64"/>
    <w:rsid w:val="00594056"/>
    <w:rsid w:val="0059465E"/>
    <w:rsid w:val="00594F43"/>
    <w:rsid w:val="005959FB"/>
    <w:rsid w:val="00597BAD"/>
    <w:rsid w:val="005A11A8"/>
    <w:rsid w:val="005A1FEE"/>
    <w:rsid w:val="005A4943"/>
    <w:rsid w:val="005A539F"/>
    <w:rsid w:val="005A557A"/>
    <w:rsid w:val="005A62B5"/>
    <w:rsid w:val="005A6969"/>
    <w:rsid w:val="005B0C45"/>
    <w:rsid w:val="005B14F9"/>
    <w:rsid w:val="005B1EBE"/>
    <w:rsid w:val="005B2BFB"/>
    <w:rsid w:val="005B369B"/>
    <w:rsid w:val="005B40B1"/>
    <w:rsid w:val="005B4B4C"/>
    <w:rsid w:val="005B4BDC"/>
    <w:rsid w:val="005B57B6"/>
    <w:rsid w:val="005B58F3"/>
    <w:rsid w:val="005B62D0"/>
    <w:rsid w:val="005B70E5"/>
    <w:rsid w:val="005B7422"/>
    <w:rsid w:val="005C0554"/>
    <w:rsid w:val="005C088E"/>
    <w:rsid w:val="005C2276"/>
    <w:rsid w:val="005C22ED"/>
    <w:rsid w:val="005C3F6E"/>
    <w:rsid w:val="005C52C2"/>
    <w:rsid w:val="005C6CE7"/>
    <w:rsid w:val="005D1AC8"/>
    <w:rsid w:val="005D1C29"/>
    <w:rsid w:val="005D6B09"/>
    <w:rsid w:val="005E0098"/>
    <w:rsid w:val="005E0BE7"/>
    <w:rsid w:val="005E1222"/>
    <w:rsid w:val="005E24ED"/>
    <w:rsid w:val="005E2923"/>
    <w:rsid w:val="005E5D19"/>
    <w:rsid w:val="005E60D9"/>
    <w:rsid w:val="005E71EF"/>
    <w:rsid w:val="005E7D69"/>
    <w:rsid w:val="005F0083"/>
    <w:rsid w:val="005F247C"/>
    <w:rsid w:val="005F4B5A"/>
    <w:rsid w:val="005F53E4"/>
    <w:rsid w:val="005F76D6"/>
    <w:rsid w:val="00602144"/>
    <w:rsid w:val="0060347B"/>
    <w:rsid w:val="00605780"/>
    <w:rsid w:val="00606507"/>
    <w:rsid w:val="00607C1D"/>
    <w:rsid w:val="00611B06"/>
    <w:rsid w:val="0061239C"/>
    <w:rsid w:val="00612435"/>
    <w:rsid w:val="00612786"/>
    <w:rsid w:val="00614796"/>
    <w:rsid w:val="00614F42"/>
    <w:rsid w:val="00615F11"/>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0E0F"/>
    <w:rsid w:val="00654440"/>
    <w:rsid w:val="00654500"/>
    <w:rsid w:val="0065471E"/>
    <w:rsid w:val="006559D3"/>
    <w:rsid w:val="0065758C"/>
    <w:rsid w:val="00657D54"/>
    <w:rsid w:val="0066183C"/>
    <w:rsid w:val="00662891"/>
    <w:rsid w:val="00662999"/>
    <w:rsid w:val="006629BE"/>
    <w:rsid w:val="00662C02"/>
    <w:rsid w:val="00666DD8"/>
    <w:rsid w:val="00671ED8"/>
    <w:rsid w:val="00672DE3"/>
    <w:rsid w:val="00675FAD"/>
    <w:rsid w:val="0068219F"/>
    <w:rsid w:val="00683F5C"/>
    <w:rsid w:val="00684C6E"/>
    <w:rsid w:val="00691960"/>
    <w:rsid w:val="00694E7F"/>
    <w:rsid w:val="00697793"/>
    <w:rsid w:val="006A0DC2"/>
    <w:rsid w:val="006A2E6F"/>
    <w:rsid w:val="006A3E2A"/>
    <w:rsid w:val="006A6003"/>
    <w:rsid w:val="006A66B9"/>
    <w:rsid w:val="006A7A31"/>
    <w:rsid w:val="006A7A5A"/>
    <w:rsid w:val="006B2A19"/>
    <w:rsid w:val="006B30BC"/>
    <w:rsid w:val="006B3953"/>
    <w:rsid w:val="006B3C53"/>
    <w:rsid w:val="006B3FBC"/>
    <w:rsid w:val="006B47A6"/>
    <w:rsid w:val="006B558D"/>
    <w:rsid w:val="006B5618"/>
    <w:rsid w:val="006C3333"/>
    <w:rsid w:val="006C4CA4"/>
    <w:rsid w:val="006C6C87"/>
    <w:rsid w:val="006D0924"/>
    <w:rsid w:val="006D1596"/>
    <w:rsid w:val="006D1D12"/>
    <w:rsid w:val="006D29F2"/>
    <w:rsid w:val="006D469F"/>
    <w:rsid w:val="006D646F"/>
    <w:rsid w:val="006D68E2"/>
    <w:rsid w:val="006D7665"/>
    <w:rsid w:val="006E0EE1"/>
    <w:rsid w:val="006E2CCA"/>
    <w:rsid w:val="006E550A"/>
    <w:rsid w:val="006E621F"/>
    <w:rsid w:val="006F1ABF"/>
    <w:rsid w:val="006F3775"/>
    <w:rsid w:val="006F37AB"/>
    <w:rsid w:val="006F3A7E"/>
    <w:rsid w:val="006F5A46"/>
    <w:rsid w:val="006F5E85"/>
    <w:rsid w:val="006F6E6A"/>
    <w:rsid w:val="0070047A"/>
    <w:rsid w:val="007009F6"/>
    <w:rsid w:val="007015D1"/>
    <w:rsid w:val="00701C8D"/>
    <w:rsid w:val="00704A25"/>
    <w:rsid w:val="00704C97"/>
    <w:rsid w:val="00707DF4"/>
    <w:rsid w:val="0071272E"/>
    <w:rsid w:val="00712E85"/>
    <w:rsid w:val="007160F1"/>
    <w:rsid w:val="0071683C"/>
    <w:rsid w:val="00717CC3"/>
    <w:rsid w:val="0072089F"/>
    <w:rsid w:val="00720E6D"/>
    <w:rsid w:val="00720E9B"/>
    <w:rsid w:val="00720FE3"/>
    <w:rsid w:val="0072261C"/>
    <w:rsid w:val="00723C45"/>
    <w:rsid w:val="00724106"/>
    <w:rsid w:val="007241A1"/>
    <w:rsid w:val="00724400"/>
    <w:rsid w:val="00724C92"/>
    <w:rsid w:val="007272E9"/>
    <w:rsid w:val="00727B7D"/>
    <w:rsid w:val="007306B1"/>
    <w:rsid w:val="007306D3"/>
    <w:rsid w:val="0073121B"/>
    <w:rsid w:val="00731775"/>
    <w:rsid w:val="00731FF0"/>
    <w:rsid w:val="00734A18"/>
    <w:rsid w:val="00735078"/>
    <w:rsid w:val="007365EB"/>
    <w:rsid w:val="00736C5A"/>
    <w:rsid w:val="00740B6F"/>
    <w:rsid w:val="00741C6D"/>
    <w:rsid w:val="00742528"/>
    <w:rsid w:val="0074341C"/>
    <w:rsid w:val="00743ACD"/>
    <w:rsid w:val="00744253"/>
    <w:rsid w:val="007442CB"/>
    <w:rsid w:val="007564D0"/>
    <w:rsid w:val="007574FF"/>
    <w:rsid w:val="007606F1"/>
    <w:rsid w:val="0076122F"/>
    <w:rsid w:val="00761978"/>
    <w:rsid w:val="00761EB2"/>
    <w:rsid w:val="00762DD5"/>
    <w:rsid w:val="00762EFC"/>
    <w:rsid w:val="0076337F"/>
    <w:rsid w:val="00765E76"/>
    <w:rsid w:val="00766385"/>
    <w:rsid w:val="00767449"/>
    <w:rsid w:val="00767F7F"/>
    <w:rsid w:val="007706B5"/>
    <w:rsid w:val="00771C28"/>
    <w:rsid w:val="00772051"/>
    <w:rsid w:val="00772BCC"/>
    <w:rsid w:val="0077365A"/>
    <w:rsid w:val="00774993"/>
    <w:rsid w:val="00774EBA"/>
    <w:rsid w:val="00775889"/>
    <w:rsid w:val="00776720"/>
    <w:rsid w:val="007771EC"/>
    <w:rsid w:val="00777B8D"/>
    <w:rsid w:val="00780D54"/>
    <w:rsid w:val="00781967"/>
    <w:rsid w:val="007826EE"/>
    <w:rsid w:val="007841A3"/>
    <w:rsid w:val="00786CEA"/>
    <w:rsid w:val="00786FA4"/>
    <w:rsid w:val="007918D5"/>
    <w:rsid w:val="007942AB"/>
    <w:rsid w:val="00794F66"/>
    <w:rsid w:val="00796F48"/>
    <w:rsid w:val="007A4B1A"/>
    <w:rsid w:val="007A4D4D"/>
    <w:rsid w:val="007A50D5"/>
    <w:rsid w:val="007B0302"/>
    <w:rsid w:val="007B0529"/>
    <w:rsid w:val="007B1613"/>
    <w:rsid w:val="007B247F"/>
    <w:rsid w:val="007B286E"/>
    <w:rsid w:val="007B3C20"/>
    <w:rsid w:val="007B3E05"/>
    <w:rsid w:val="007B61A3"/>
    <w:rsid w:val="007C044D"/>
    <w:rsid w:val="007C049E"/>
    <w:rsid w:val="007C0D7F"/>
    <w:rsid w:val="007C1080"/>
    <w:rsid w:val="007C1157"/>
    <w:rsid w:val="007C2906"/>
    <w:rsid w:val="007C298F"/>
    <w:rsid w:val="007C4820"/>
    <w:rsid w:val="007C4E8F"/>
    <w:rsid w:val="007C63B3"/>
    <w:rsid w:val="007C70BD"/>
    <w:rsid w:val="007D16B4"/>
    <w:rsid w:val="007D3804"/>
    <w:rsid w:val="007D5E70"/>
    <w:rsid w:val="007D6153"/>
    <w:rsid w:val="007D6F4B"/>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4F2"/>
    <w:rsid w:val="00812915"/>
    <w:rsid w:val="0081571D"/>
    <w:rsid w:val="00817C42"/>
    <w:rsid w:val="008203BF"/>
    <w:rsid w:val="008239A0"/>
    <w:rsid w:val="0083132F"/>
    <w:rsid w:val="00831672"/>
    <w:rsid w:val="008328A8"/>
    <w:rsid w:val="008340F3"/>
    <w:rsid w:val="00836933"/>
    <w:rsid w:val="0083724D"/>
    <w:rsid w:val="00837683"/>
    <w:rsid w:val="008406D1"/>
    <w:rsid w:val="00841EC0"/>
    <w:rsid w:val="0084265E"/>
    <w:rsid w:val="008432A6"/>
    <w:rsid w:val="00844093"/>
    <w:rsid w:val="0084500F"/>
    <w:rsid w:val="00846556"/>
    <w:rsid w:val="0084685A"/>
    <w:rsid w:val="00847DBE"/>
    <w:rsid w:val="00852CB7"/>
    <w:rsid w:val="00853139"/>
    <w:rsid w:val="00853A88"/>
    <w:rsid w:val="00855918"/>
    <w:rsid w:val="008572DE"/>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4DD6"/>
    <w:rsid w:val="00887301"/>
    <w:rsid w:val="00892C95"/>
    <w:rsid w:val="00893336"/>
    <w:rsid w:val="00894B35"/>
    <w:rsid w:val="00894B5E"/>
    <w:rsid w:val="00894B6C"/>
    <w:rsid w:val="00896C1C"/>
    <w:rsid w:val="00897104"/>
    <w:rsid w:val="008A1D66"/>
    <w:rsid w:val="008A2B5F"/>
    <w:rsid w:val="008A3722"/>
    <w:rsid w:val="008A5342"/>
    <w:rsid w:val="008A7A5D"/>
    <w:rsid w:val="008A7D29"/>
    <w:rsid w:val="008B2366"/>
    <w:rsid w:val="008B2367"/>
    <w:rsid w:val="008B3C3E"/>
    <w:rsid w:val="008B4934"/>
    <w:rsid w:val="008B4ED6"/>
    <w:rsid w:val="008B55B5"/>
    <w:rsid w:val="008B56E7"/>
    <w:rsid w:val="008B7475"/>
    <w:rsid w:val="008B7E0F"/>
    <w:rsid w:val="008C1030"/>
    <w:rsid w:val="008C16D4"/>
    <w:rsid w:val="008C2139"/>
    <w:rsid w:val="008C27F4"/>
    <w:rsid w:val="008C32BF"/>
    <w:rsid w:val="008C3C22"/>
    <w:rsid w:val="008C4398"/>
    <w:rsid w:val="008C5EDA"/>
    <w:rsid w:val="008C6BE8"/>
    <w:rsid w:val="008C6FF3"/>
    <w:rsid w:val="008D0134"/>
    <w:rsid w:val="008D1088"/>
    <w:rsid w:val="008D2168"/>
    <w:rsid w:val="008D37B3"/>
    <w:rsid w:val="008D3B3A"/>
    <w:rsid w:val="008D49A9"/>
    <w:rsid w:val="008D5829"/>
    <w:rsid w:val="008D5A7C"/>
    <w:rsid w:val="008D5E4A"/>
    <w:rsid w:val="008D76DC"/>
    <w:rsid w:val="008D78EC"/>
    <w:rsid w:val="008E4727"/>
    <w:rsid w:val="008E47BA"/>
    <w:rsid w:val="008E4BC4"/>
    <w:rsid w:val="008E5B36"/>
    <w:rsid w:val="008E785B"/>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322"/>
    <w:rsid w:val="0093552E"/>
    <w:rsid w:val="00935703"/>
    <w:rsid w:val="0093662C"/>
    <w:rsid w:val="00937994"/>
    <w:rsid w:val="00937B4E"/>
    <w:rsid w:val="00940D27"/>
    <w:rsid w:val="00940E13"/>
    <w:rsid w:val="00941D3D"/>
    <w:rsid w:val="00942F0E"/>
    <w:rsid w:val="00946E78"/>
    <w:rsid w:val="009477A4"/>
    <w:rsid w:val="00951643"/>
    <w:rsid w:val="009518F9"/>
    <w:rsid w:val="00953B49"/>
    <w:rsid w:val="0095766D"/>
    <w:rsid w:val="00957708"/>
    <w:rsid w:val="009577EB"/>
    <w:rsid w:val="009609E3"/>
    <w:rsid w:val="00960EEA"/>
    <w:rsid w:val="0096195D"/>
    <w:rsid w:val="00962E58"/>
    <w:rsid w:val="009651F9"/>
    <w:rsid w:val="00966706"/>
    <w:rsid w:val="00966749"/>
    <w:rsid w:val="00967D1C"/>
    <w:rsid w:val="00970C41"/>
    <w:rsid w:val="00971CE4"/>
    <w:rsid w:val="00971D6E"/>
    <w:rsid w:val="00973789"/>
    <w:rsid w:val="00973820"/>
    <w:rsid w:val="009749FB"/>
    <w:rsid w:val="00977B14"/>
    <w:rsid w:val="009803C3"/>
    <w:rsid w:val="009806A0"/>
    <w:rsid w:val="009821B1"/>
    <w:rsid w:val="009834A1"/>
    <w:rsid w:val="0098697F"/>
    <w:rsid w:val="00992FA8"/>
    <w:rsid w:val="0099416B"/>
    <w:rsid w:val="00994A31"/>
    <w:rsid w:val="009954CE"/>
    <w:rsid w:val="00995909"/>
    <w:rsid w:val="009959D0"/>
    <w:rsid w:val="0099644D"/>
    <w:rsid w:val="00996AC4"/>
    <w:rsid w:val="00997DDB"/>
    <w:rsid w:val="00997F3D"/>
    <w:rsid w:val="009A38D6"/>
    <w:rsid w:val="009A5352"/>
    <w:rsid w:val="009A688E"/>
    <w:rsid w:val="009A7057"/>
    <w:rsid w:val="009A7BBA"/>
    <w:rsid w:val="009B0AB8"/>
    <w:rsid w:val="009B2375"/>
    <w:rsid w:val="009B29BE"/>
    <w:rsid w:val="009B2CF8"/>
    <w:rsid w:val="009B3A37"/>
    <w:rsid w:val="009B4CA0"/>
    <w:rsid w:val="009B7102"/>
    <w:rsid w:val="009C079B"/>
    <w:rsid w:val="009C0820"/>
    <w:rsid w:val="009C14E3"/>
    <w:rsid w:val="009C16D2"/>
    <w:rsid w:val="009C300C"/>
    <w:rsid w:val="009C31A2"/>
    <w:rsid w:val="009C505A"/>
    <w:rsid w:val="009C50AE"/>
    <w:rsid w:val="009C6936"/>
    <w:rsid w:val="009C750B"/>
    <w:rsid w:val="009D0258"/>
    <w:rsid w:val="009D0D77"/>
    <w:rsid w:val="009D1699"/>
    <w:rsid w:val="009D2B37"/>
    <w:rsid w:val="009D4875"/>
    <w:rsid w:val="009D4C0D"/>
    <w:rsid w:val="009D5577"/>
    <w:rsid w:val="009D6000"/>
    <w:rsid w:val="009E037C"/>
    <w:rsid w:val="009E1601"/>
    <w:rsid w:val="009E392D"/>
    <w:rsid w:val="009E6294"/>
    <w:rsid w:val="009E68C7"/>
    <w:rsid w:val="009F147F"/>
    <w:rsid w:val="009F1C82"/>
    <w:rsid w:val="009F22AF"/>
    <w:rsid w:val="009F3326"/>
    <w:rsid w:val="009F5FA6"/>
    <w:rsid w:val="00A01425"/>
    <w:rsid w:val="00A018B3"/>
    <w:rsid w:val="00A02E4B"/>
    <w:rsid w:val="00A02FBC"/>
    <w:rsid w:val="00A03CE0"/>
    <w:rsid w:val="00A040D5"/>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47544"/>
    <w:rsid w:val="00A55F46"/>
    <w:rsid w:val="00A5623D"/>
    <w:rsid w:val="00A57148"/>
    <w:rsid w:val="00A60C3F"/>
    <w:rsid w:val="00A60C65"/>
    <w:rsid w:val="00A62AED"/>
    <w:rsid w:val="00A64FE4"/>
    <w:rsid w:val="00A66BD9"/>
    <w:rsid w:val="00A674BF"/>
    <w:rsid w:val="00A71AAE"/>
    <w:rsid w:val="00A74612"/>
    <w:rsid w:val="00A76C12"/>
    <w:rsid w:val="00A76D82"/>
    <w:rsid w:val="00A80D66"/>
    <w:rsid w:val="00A822BB"/>
    <w:rsid w:val="00A83ACC"/>
    <w:rsid w:val="00A83F45"/>
    <w:rsid w:val="00A878F3"/>
    <w:rsid w:val="00A913FF"/>
    <w:rsid w:val="00A91757"/>
    <w:rsid w:val="00A91AD5"/>
    <w:rsid w:val="00A946B0"/>
    <w:rsid w:val="00A9587C"/>
    <w:rsid w:val="00A97095"/>
    <w:rsid w:val="00A9751C"/>
    <w:rsid w:val="00AA147A"/>
    <w:rsid w:val="00AA236B"/>
    <w:rsid w:val="00AA260C"/>
    <w:rsid w:val="00AA3133"/>
    <w:rsid w:val="00AA3A69"/>
    <w:rsid w:val="00AA413D"/>
    <w:rsid w:val="00AA4F85"/>
    <w:rsid w:val="00AA5277"/>
    <w:rsid w:val="00AA65A3"/>
    <w:rsid w:val="00AA67E2"/>
    <w:rsid w:val="00AB0DD9"/>
    <w:rsid w:val="00AB145C"/>
    <w:rsid w:val="00AB23D9"/>
    <w:rsid w:val="00AB2ED3"/>
    <w:rsid w:val="00AB39E7"/>
    <w:rsid w:val="00AB5B5E"/>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4FBF"/>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2F04"/>
    <w:rsid w:val="00B151EB"/>
    <w:rsid w:val="00B1757D"/>
    <w:rsid w:val="00B211D7"/>
    <w:rsid w:val="00B21B0B"/>
    <w:rsid w:val="00B22F22"/>
    <w:rsid w:val="00B25B57"/>
    <w:rsid w:val="00B25B97"/>
    <w:rsid w:val="00B27444"/>
    <w:rsid w:val="00B3273F"/>
    <w:rsid w:val="00B32748"/>
    <w:rsid w:val="00B33696"/>
    <w:rsid w:val="00B33D5E"/>
    <w:rsid w:val="00B35A30"/>
    <w:rsid w:val="00B36ABA"/>
    <w:rsid w:val="00B4168E"/>
    <w:rsid w:val="00B4252C"/>
    <w:rsid w:val="00B42F8F"/>
    <w:rsid w:val="00B43707"/>
    <w:rsid w:val="00B438CF"/>
    <w:rsid w:val="00B4414D"/>
    <w:rsid w:val="00B45A28"/>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AF2"/>
    <w:rsid w:val="00B60BCA"/>
    <w:rsid w:val="00B62605"/>
    <w:rsid w:val="00B64933"/>
    <w:rsid w:val="00B64D46"/>
    <w:rsid w:val="00B675C5"/>
    <w:rsid w:val="00B67E6F"/>
    <w:rsid w:val="00B73DB7"/>
    <w:rsid w:val="00B75519"/>
    <w:rsid w:val="00B76BB3"/>
    <w:rsid w:val="00B77346"/>
    <w:rsid w:val="00B812E4"/>
    <w:rsid w:val="00B8142F"/>
    <w:rsid w:val="00B81990"/>
    <w:rsid w:val="00B819C7"/>
    <w:rsid w:val="00B836B4"/>
    <w:rsid w:val="00B9363F"/>
    <w:rsid w:val="00B9509F"/>
    <w:rsid w:val="00B962F7"/>
    <w:rsid w:val="00B96A03"/>
    <w:rsid w:val="00B974FA"/>
    <w:rsid w:val="00BA0293"/>
    <w:rsid w:val="00BA051F"/>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2CC8"/>
    <w:rsid w:val="00BD3688"/>
    <w:rsid w:val="00BD3DC8"/>
    <w:rsid w:val="00BD5D0B"/>
    <w:rsid w:val="00BD770D"/>
    <w:rsid w:val="00BD7B17"/>
    <w:rsid w:val="00BE1051"/>
    <w:rsid w:val="00BE168A"/>
    <w:rsid w:val="00BE2ADA"/>
    <w:rsid w:val="00BE422F"/>
    <w:rsid w:val="00BE4A4F"/>
    <w:rsid w:val="00BE50C8"/>
    <w:rsid w:val="00BE6363"/>
    <w:rsid w:val="00BE65ED"/>
    <w:rsid w:val="00BE68F0"/>
    <w:rsid w:val="00BE7F7A"/>
    <w:rsid w:val="00BF080E"/>
    <w:rsid w:val="00BF1E5F"/>
    <w:rsid w:val="00BF38F8"/>
    <w:rsid w:val="00BF6017"/>
    <w:rsid w:val="00BF63CD"/>
    <w:rsid w:val="00BF747C"/>
    <w:rsid w:val="00C026E9"/>
    <w:rsid w:val="00C03049"/>
    <w:rsid w:val="00C10109"/>
    <w:rsid w:val="00C10E7C"/>
    <w:rsid w:val="00C11CD0"/>
    <w:rsid w:val="00C1215A"/>
    <w:rsid w:val="00C1280A"/>
    <w:rsid w:val="00C12CAF"/>
    <w:rsid w:val="00C13918"/>
    <w:rsid w:val="00C1633E"/>
    <w:rsid w:val="00C17451"/>
    <w:rsid w:val="00C17C5F"/>
    <w:rsid w:val="00C20AB0"/>
    <w:rsid w:val="00C20E93"/>
    <w:rsid w:val="00C21A19"/>
    <w:rsid w:val="00C21BB7"/>
    <w:rsid w:val="00C224B6"/>
    <w:rsid w:val="00C24A98"/>
    <w:rsid w:val="00C25410"/>
    <w:rsid w:val="00C264FE"/>
    <w:rsid w:val="00C26EAC"/>
    <w:rsid w:val="00C31E0B"/>
    <w:rsid w:val="00C33671"/>
    <w:rsid w:val="00C33D64"/>
    <w:rsid w:val="00C34E07"/>
    <w:rsid w:val="00C35CDB"/>
    <w:rsid w:val="00C37083"/>
    <w:rsid w:val="00C402BD"/>
    <w:rsid w:val="00C4081E"/>
    <w:rsid w:val="00C4355E"/>
    <w:rsid w:val="00C45F93"/>
    <w:rsid w:val="00C4793E"/>
    <w:rsid w:val="00C47AC1"/>
    <w:rsid w:val="00C5068F"/>
    <w:rsid w:val="00C51414"/>
    <w:rsid w:val="00C51B99"/>
    <w:rsid w:val="00C5325E"/>
    <w:rsid w:val="00C551C4"/>
    <w:rsid w:val="00C55405"/>
    <w:rsid w:val="00C56267"/>
    <w:rsid w:val="00C57822"/>
    <w:rsid w:val="00C61E86"/>
    <w:rsid w:val="00C61F18"/>
    <w:rsid w:val="00C62675"/>
    <w:rsid w:val="00C62849"/>
    <w:rsid w:val="00C64104"/>
    <w:rsid w:val="00C64E8A"/>
    <w:rsid w:val="00C71082"/>
    <w:rsid w:val="00C74F94"/>
    <w:rsid w:val="00C75834"/>
    <w:rsid w:val="00C768FC"/>
    <w:rsid w:val="00C80267"/>
    <w:rsid w:val="00C82A65"/>
    <w:rsid w:val="00C83E7E"/>
    <w:rsid w:val="00C861A6"/>
    <w:rsid w:val="00C863A4"/>
    <w:rsid w:val="00C86D04"/>
    <w:rsid w:val="00C910C7"/>
    <w:rsid w:val="00C934EB"/>
    <w:rsid w:val="00C94AD7"/>
    <w:rsid w:val="00C94C4F"/>
    <w:rsid w:val="00C97EE7"/>
    <w:rsid w:val="00CA13D4"/>
    <w:rsid w:val="00CA2087"/>
    <w:rsid w:val="00CA2E97"/>
    <w:rsid w:val="00CA682E"/>
    <w:rsid w:val="00CA7002"/>
    <w:rsid w:val="00CB01E0"/>
    <w:rsid w:val="00CB0A34"/>
    <w:rsid w:val="00CB103B"/>
    <w:rsid w:val="00CB26A0"/>
    <w:rsid w:val="00CB7DC6"/>
    <w:rsid w:val="00CC04EA"/>
    <w:rsid w:val="00CC1EFA"/>
    <w:rsid w:val="00CC20AE"/>
    <w:rsid w:val="00CC2A0B"/>
    <w:rsid w:val="00CC6BAC"/>
    <w:rsid w:val="00CD0E3F"/>
    <w:rsid w:val="00CD4064"/>
    <w:rsid w:val="00CD56FC"/>
    <w:rsid w:val="00CD6277"/>
    <w:rsid w:val="00CD676B"/>
    <w:rsid w:val="00CE0E6E"/>
    <w:rsid w:val="00CE0F74"/>
    <w:rsid w:val="00CE2260"/>
    <w:rsid w:val="00CE2A67"/>
    <w:rsid w:val="00CE2E0D"/>
    <w:rsid w:val="00CE3EED"/>
    <w:rsid w:val="00CE503A"/>
    <w:rsid w:val="00CE546F"/>
    <w:rsid w:val="00CE68C3"/>
    <w:rsid w:val="00CE71D9"/>
    <w:rsid w:val="00CF0F2D"/>
    <w:rsid w:val="00CF1F35"/>
    <w:rsid w:val="00CF2211"/>
    <w:rsid w:val="00CF512A"/>
    <w:rsid w:val="00CF5D62"/>
    <w:rsid w:val="00CF61CF"/>
    <w:rsid w:val="00CF6FA8"/>
    <w:rsid w:val="00D0292B"/>
    <w:rsid w:val="00D038A4"/>
    <w:rsid w:val="00D05D26"/>
    <w:rsid w:val="00D11408"/>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2C1"/>
    <w:rsid w:val="00D45852"/>
    <w:rsid w:val="00D45C42"/>
    <w:rsid w:val="00D506DF"/>
    <w:rsid w:val="00D514D0"/>
    <w:rsid w:val="00D51945"/>
    <w:rsid w:val="00D51E52"/>
    <w:rsid w:val="00D52298"/>
    <w:rsid w:val="00D52A97"/>
    <w:rsid w:val="00D54831"/>
    <w:rsid w:val="00D54E90"/>
    <w:rsid w:val="00D55C45"/>
    <w:rsid w:val="00D56BDA"/>
    <w:rsid w:val="00D574CB"/>
    <w:rsid w:val="00D577F8"/>
    <w:rsid w:val="00D57FB3"/>
    <w:rsid w:val="00D63BB9"/>
    <w:rsid w:val="00D63D21"/>
    <w:rsid w:val="00D70543"/>
    <w:rsid w:val="00D71686"/>
    <w:rsid w:val="00D764AC"/>
    <w:rsid w:val="00D76B9F"/>
    <w:rsid w:val="00D76DA2"/>
    <w:rsid w:val="00D804AD"/>
    <w:rsid w:val="00D81915"/>
    <w:rsid w:val="00D836BC"/>
    <w:rsid w:val="00D83B5B"/>
    <w:rsid w:val="00D862AF"/>
    <w:rsid w:val="00D86480"/>
    <w:rsid w:val="00D94B26"/>
    <w:rsid w:val="00D94F2C"/>
    <w:rsid w:val="00D970C6"/>
    <w:rsid w:val="00D979E7"/>
    <w:rsid w:val="00DA0767"/>
    <w:rsid w:val="00DA1157"/>
    <w:rsid w:val="00DA361F"/>
    <w:rsid w:val="00DA3F3C"/>
    <w:rsid w:val="00DA5FE9"/>
    <w:rsid w:val="00DA6C36"/>
    <w:rsid w:val="00DA6D52"/>
    <w:rsid w:val="00DA6DE2"/>
    <w:rsid w:val="00DA74C7"/>
    <w:rsid w:val="00DA7692"/>
    <w:rsid w:val="00DA7814"/>
    <w:rsid w:val="00DB0D79"/>
    <w:rsid w:val="00DB0E6E"/>
    <w:rsid w:val="00DB1A35"/>
    <w:rsid w:val="00DB1B17"/>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6793"/>
    <w:rsid w:val="00DE79DD"/>
    <w:rsid w:val="00DF08C0"/>
    <w:rsid w:val="00DF603C"/>
    <w:rsid w:val="00DF79E3"/>
    <w:rsid w:val="00DF7A83"/>
    <w:rsid w:val="00E02567"/>
    <w:rsid w:val="00E030C1"/>
    <w:rsid w:val="00E05078"/>
    <w:rsid w:val="00E053A1"/>
    <w:rsid w:val="00E06584"/>
    <w:rsid w:val="00E0679D"/>
    <w:rsid w:val="00E06BB2"/>
    <w:rsid w:val="00E1066D"/>
    <w:rsid w:val="00E117E4"/>
    <w:rsid w:val="00E1229F"/>
    <w:rsid w:val="00E127E8"/>
    <w:rsid w:val="00E12D79"/>
    <w:rsid w:val="00E139E1"/>
    <w:rsid w:val="00E14170"/>
    <w:rsid w:val="00E14188"/>
    <w:rsid w:val="00E14877"/>
    <w:rsid w:val="00E148C8"/>
    <w:rsid w:val="00E15A6B"/>
    <w:rsid w:val="00E161CE"/>
    <w:rsid w:val="00E167C3"/>
    <w:rsid w:val="00E20CCB"/>
    <w:rsid w:val="00E22841"/>
    <w:rsid w:val="00E23933"/>
    <w:rsid w:val="00E23EAC"/>
    <w:rsid w:val="00E2620F"/>
    <w:rsid w:val="00E31646"/>
    <w:rsid w:val="00E31C1C"/>
    <w:rsid w:val="00E32646"/>
    <w:rsid w:val="00E33AD1"/>
    <w:rsid w:val="00E355FD"/>
    <w:rsid w:val="00E35BBC"/>
    <w:rsid w:val="00E4084E"/>
    <w:rsid w:val="00E4124A"/>
    <w:rsid w:val="00E42500"/>
    <w:rsid w:val="00E43EED"/>
    <w:rsid w:val="00E43FAE"/>
    <w:rsid w:val="00E44FC8"/>
    <w:rsid w:val="00E45640"/>
    <w:rsid w:val="00E47631"/>
    <w:rsid w:val="00E50569"/>
    <w:rsid w:val="00E51425"/>
    <w:rsid w:val="00E51B03"/>
    <w:rsid w:val="00E51D45"/>
    <w:rsid w:val="00E52D7A"/>
    <w:rsid w:val="00E5579E"/>
    <w:rsid w:val="00E61177"/>
    <w:rsid w:val="00E61617"/>
    <w:rsid w:val="00E62329"/>
    <w:rsid w:val="00E6522A"/>
    <w:rsid w:val="00E6555A"/>
    <w:rsid w:val="00E660C8"/>
    <w:rsid w:val="00E70731"/>
    <w:rsid w:val="00E71BEB"/>
    <w:rsid w:val="00E7208D"/>
    <w:rsid w:val="00E729D3"/>
    <w:rsid w:val="00E74807"/>
    <w:rsid w:val="00E74AAD"/>
    <w:rsid w:val="00E750FE"/>
    <w:rsid w:val="00E7593A"/>
    <w:rsid w:val="00E75DCB"/>
    <w:rsid w:val="00E77F32"/>
    <w:rsid w:val="00E846E5"/>
    <w:rsid w:val="00E902C3"/>
    <w:rsid w:val="00E90706"/>
    <w:rsid w:val="00E91686"/>
    <w:rsid w:val="00E91B76"/>
    <w:rsid w:val="00E920B5"/>
    <w:rsid w:val="00E92670"/>
    <w:rsid w:val="00E94176"/>
    <w:rsid w:val="00E9534E"/>
    <w:rsid w:val="00E9554A"/>
    <w:rsid w:val="00E96C35"/>
    <w:rsid w:val="00E973A1"/>
    <w:rsid w:val="00EA08A9"/>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B4579"/>
    <w:rsid w:val="00EC12C4"/>
    <w:rsid w:val="00EC475A"/>
    <w:rsid w:val="00EC5232"/>
    <w:rsid w:val="00EC5A58"/>
    <w:rsid w:val="00EC6DFD"/>
    <w:rsid w:val="00ED01C3"/>
    <w:rsid w:val="00ED0386"/>
    <w:rsid w:val="00ED2588"/>
    <w:rsid w:val="00ED2D2C"/>
    <w:rsid w:val="00ED39EB"/>
    <w:rsid w:val="00ED3E63"/>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3D13"/>
    <w:rsid w:val="00F0595D"/>
    <w:rsid w:val="00F061BB"/>
    <w:rsid w:val="00F1008E"/>
    <w:rsid w:val="00F10EFC"/>
    <w:rsid w:val="00F111F8"/>
    <w:rsid w:val="00F12A33"/>
    <w:rsid w:val="00F13EE5"/>
    <w:rsid w:val="00F140AD"/>
    <w:rsid w:val="00F16349"/>
    <w:rsid w:val="00F16876"/>
    <w:rsid w:val="00F17225"/>
    <w:rsid w:val="00F1791D"/>
    <w:rsid w:val="00F21767"/>
    <w:rsid w:val="00F21981"/>
    <w:rsid w:val="00F22E74"/>
    <w:rsid w:val="00F249CE"/>
    <w:rsid w:val="00F26BCB"/>
    <w:rsid w:val="00F27C3E"/>
    <w:rsid w:val="00F31421"/>
    <w:rsid w:val="00F32498"/>
    <w:rsid w:val="00F32A7F"/>
    <w:rsid w:val="00F33B01"/>
    <w:rsid w:val="00F36B28"/>
    <w:rsid w:val="00F36BF0"/>
    <w:rsid w:val="00F37E17"/>
    <w:rsid w:val="00F40284"/>
    <w:rsid w:val="00F41267"/>
    <w:rsid w:val="00F418AC"/>
    <w:rsid w:val="00F436AB"/>
    <w:rsid w:val="00F43DE8"/>
    <w:rsid w:val="00F4446D"/>
    <w:rsid w:val="00F4524E"/>
    <w:rsid w:val="00F45E63"/>
    <w:rsid w:val="00F478FC"/>
    <w:rsid w:val="00F47C7F"/>
    <w:rsid w:val="00F53DC9"/>
    <w:rsid w:val="00F55568"/>
    <w:rsid w:val="00F557B9"/>
    <w:rsid w:val="00F6082C"/>
    <w:rsid w:val="00F6167C"/>
    <w:rsid w:val="00F6285A"/>
    <w:rsid w:val="00F63ECB"/>
    <w:rsid w:val="00F650D4"/>
    <w:rsid w:val="00F67193"/>
    <w:rsid w:val="00F67BDA"/>
    <w:rsid w:val="00F733FB"/>
    <w:rsid w:val="00F75491"/>
    <w:rsid w:val="00F777F2"/>
    <w:rsid w:val="00F80EF4"/>
    <w:rsid w:val="00F817F0"/>
    <w:rsid w:val="00F82B85"/>
    <w:rsid w:val="00F831A0"/>
    <w:rsid w:val="00F83E2A"/>
    <w:rsid w:val="00F85070"/>
    <w:rsid w:val="00F85647"/>
    <w:rsid w:val="00F857A8"/>
    <w:rsid w:val="00F87167"/>
    <w:rsid w:val="00F876E5"/>
    <w:rsid w:val="00F87D02"/>
    <w:rsid w:val="00F91260"/>
    <w:rsid w:val="00F91D44"/>
    <w:rsid w:val="00F9313D"/>
    <w:rsid w:val="00F9482B"/>
    <w:rsid w:val="00F96112"/>
    <w:rsid w:val="00F97E65"/>
    <w:rsid w:val="00FA08AD"/>
    <w:rsid w:val="00FA4F9C"/>
    <w:rsid w:val="00FA5008"/>
    <w:rsid w:val="00FA631E"/>
    <w:rsid w:val="00FA71C9"/>
    <w:rsid w:val="00FB040D"/>
    <w:rsid w:val="00FB0BC7"/>
    <w:rsid w:val="00FB2CDF"/>
    <w:rsid w:val="00FB347D"/>
    <w:rsid w:val="00FB72A3"/>
    <w:rsid w:val="00FC0FBA"/>
    <w:rsid w:val="00FC15C6"/>
    <w:rsid w:val="00FC1C64"/>
    <w:rsid w:val="00FC1FED"/>
    <w:rsid w:val="00FC2054"/>
    <w:rsid w:val="00FC4113"/>
    <w:rsid w:val="00FC59C7"/>
    <w:rsid w:val="00FC5FB6"/>
    <w:rsid w:val="00FC761E"/>
    <w:rsid w:val="00FD0DC1"/>
    <w:rsid w:val="00FD2EEA"/>
    <w:rsid w:val="00FD33C2"/>
    <w:rsid w:val="00FD3521"/>
    <w:rsid w:val="00FE0238"/>
    <w:rsid w:val="00FE037C"/>
    <w:rsid w:val="00FE04B9"/>
    <w:rsid w:val="00FE0B83"/>
    <w:rsid w:val="00FE1A6D"/>
    <w:rsid w:val="00FE2DB5"/>
    <w:rsid w:val="00FE3CF2"/>
    <w:rsid w:val="00FE4234"/>
    <w:rsid w:val="00FE48CF"/>
    <w:rsid w:val="00FE4DB8"/>
    <w:rsid w:val="00FE63A0"/>
    <w:rsid w:val="00FE7A27"/>
    <w:rsid w:val="00FE7BD5"/>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HeaderChar">
    <w:name w:val="Header Char"/>
    <w:basedOn w:val="DefaultParagraphFont"/>
    <w:link w:val="Header"/>
    <w:rsid w:val="006B47A6"/>
    <w:rPr>
      <w:sz w:val="24"/>
      <w:szCs w:val="24"/>
      <w:lang w:val="en-GB"/>
    </w:rPr>
  </w:style>
  <w:style w:type="character" w:customStyle="1" w:styleId="ListParagraphChar">
    <w:name w:val="List Paragraph Char"/>
    <w:link w:val="ListParagraph"/>
    <w:rsid w:val="00F061B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HeaderChar">
    <w:name w:val="Header Char"/>
    <w:basedOn w:val="DefaultParagraphFont"/>
    <w:link w:val="Header"/>
    <w:rsid w:val="006B47A6"/>
    <w:rPr>
      <w:sz w:val="24"/>
      <w:szCs w:val="24"/>
      <w:lang w:val="en-GB"/>
    </w:rPr>
  </w:style>
  <w:style w:type="character" w:customStyle="1" w:styleId="ListParagraphChar">
    <w:name w:val="List Paragraph Char"/>
    <w:link w:val="ListParagraph"/>
    <w:rsid w:val="00F061B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68507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717609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44665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2684"/>
    <w:rsid w:val="0001674E"/>
    <w:rsid w:val="00025355"/>
    <w:rsid w:val="00044159"/>
    <w:rsid w:val="00095614"/>
    <w:rsid w:val="00122B92"/>
    <w:rsid w:val="00153963"/>
    <w:rsid w:val="001945BC"/>
    <w:rsid w:val="001C6B21"/>
    <w:rsid w:val="001D3EE7"/>
    <w:rsid w:val="0020106B"/>
    <w:rsid w:val="00246B00"/>
    <w:rsid w:val="00287D71"/>
    <w:rsid w:val="002C02DE"/>
    <w:rsid w:val="002F7009"/>
    <w:rsid w:val="00335679"/>
    <w:rsid w:val="00342777"/>
    <w:rsid w:val="003B29A3"/>
    <w:rsid w:val="0040556F"/>
    <w:rsid w:val="00426910"/>
    <w:rsid w:val="00445263"/>
    <w:rsid w:val="004878A7"/>
    <w:rsid w:val="004B2731"/>
    <w:rsid w:val="004D313C"/>
    <w:rsid w:val="005013D8"/>
    <w:rsid w:val="00536B77"/>
    <w:rsid w:val="005564EA"/>
    <w:rsid w:val="00582E20"/>
    <w:rsid w:val="0058462F"/>
    <w:rsid w:val="005A6AE4"/>
    <w:rsid w:val="005E3D3E"/>
    <w:rsid w:val="005E7551"/>
    <w:rsid w:val="00613D6B"/>
    <w:rsid w:val="00617291"/>
    <w:rsid w:val="00646533"/>
    <w:rsid w:val="00670498"/>
    <w:rsid w:val="006D3C7F"/>
    <w:rsid w:val="006D50B6"/>
    <w:rsid w:val="00751355"/>
    <w:rsid w:val="007A7591"/>
    <w:rsid w:val="007C7A12"/>
    <w:rsid w:val="007E4B9D"/>
    <w:rsid w:val="00856E9A"/>
    <w:rsid w:val="008912BF"/>
    <w:rsid w:val="008C355C"/>
    <w:rsid w:val="008F5780"/>
    <w:rsid w:val="00995465"/>
    <w:rsid w:val="009F0AFF"/>
    <w:rsid w:val="00A367FA"/>
    <w:rsid w:val="00A64640"/>
    <w:rsid w:val="00A71514"/>
    <w:rsid w:val="00A75B26"/>
    <w:rsid w:val="00A77D1F"/>
    <w:rsid w:val="00A93C93"/>
    <w:rsid w:val="00AB0F27"/>
    <w:rsid w:val="00AC2F13"/>
    <w:rsid w:val="00AE4D0C"/>
    <w:rsid w:val="00B20BCF"/>
    <w:rsid w:val="00B61906"/>
    <w:rsid w:val="00B646DA"/>
    <w:rsid w:val="00B954DB"/>
    <w:rsid w:val="00BA70DB"/>
    <w:rsid w:val="00C45E0B"/>
    <w:rsid w:val="00C4766B"/>
    <w:rsid w:val="00C65B98"/>
    <w:rsid w:val="00C722B6"/>
    <w:rsid w:val="00C86512"/>
    <w:rsid w:val="00C91F80"/>
    <w:rsid w:val="00C92AA6"/>
    <w:rsid w:val="00CE3E3C"/>
    <w:rsid w:val="00CE64DE"/>
    <w:rsid w:val="00D070F8"/>
    <w:rsid w:val="00D11BB3"/>
    <w:rsid w:val="00D3650A"/>
    <w:rsid w:val="00DB3BAA"/>
    <w:rsid w:val="00DB6F87"/>
    <w:rsid w:val="00DC20EC"/>
    <w:rsid w:val="00DD3CA1"/>
    <w:rsid w:val="00E216D0"/>
    <w:rsid w:val="00E35DE2"/>
    <w:rsid w:val="00E456B6"/>
    <w:rsid w:val="00E70B19"/>
    <w:rsid w:val="00E7225A"/>
    <w:rsid w:val="00E868D7"/>
    <w:rsid w:val="00EA02CF"/>
    <w:rsid w:val="00ED0CD4"/>
    <w:rsid w:val="00ED7DDE"/>
    <w:rsid w:val="00F604E3"/>
    <w:rsid w:val="00FC4F9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AFD7-4B47-4FE3-A1CF-EEF26C22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37</Pages>
  <Words>9016</Words>
  <Characters>51392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60288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19</cp:revision>
  <cp:lastPrinted>2013-07-29T08:21:00Z</cp:lastPrinted>
  <dcterms:created xsi:type="dcterms:W3CDTF">2016-11-29T10:21:00Z</dcterms:created>
  <dcterms:modified xsi:type="dcterms:W3CDTF">2016-12-01T12:51:00Z</dcterms:modified>
</cp:coreProperties>
</file>