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9.3pt" o:ole="">
                  <v:imagedata r:id="rId8" o:title=""/>
                </v:shape>
                <o:OLEObject Type="Embed" ProgID="PBrush" ShapeID="_x0000_i1025" DrawAspect="Content" ObjectID="_1545132462" r:id="rId9"/>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8D2FAC" w:rsidP="008B2119">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0E71C672" w:rsidR="008B2119" w:rsidRDefault="009C0B26" w:rsidP="008B2119">
      <w:pPr>
        <w:pStyle w:val="Footer"/>
        <w:jc w:val="center"/>
        <w:rPr>
          <w:b/>
          <w:noProof/>
          <w:lang w:val="sr-Latn-RS"/>
        </w:rPr>
      </w:pPr>
      <w:r>
        <w:rPr>
          <w:b/>
          <w:noProof/>
          <w:lang w:val="sr-Cyrl-RS"/>
        </w:rPr>
        <w:t xml:space="preserve"> М</w:t>
      </w:r>
      <w:r w:rsidR="00BF473C" w:rsidRPr="00BF473C">
        <w:rPr>
          <w:b/>
          <w:noProof/>
          <w:lang w:val="sr-Cyrl-RS"/>
        </w:rPr>
        <w:t>ашински склопови (точкови, точкићи, ремења и друго)</w:t>
      </w:r>
    </w:p>
    <w:p w14:paraId="0388A37A" w14:textId="77777777" w:rsidR="00BF473C" w:rsidRPr="00BF473C" w:rsidRDefault="00BF473C" w:rsidP="008B2119">
      <w:pPr>
        <w:pStyle w:val="Footer"/>
        <w:jc w:val="center"/>
        <w:rPr>
          <w:b/>
          <w:noProof/>
          <w:highlight w:val="yellow"/>
          <w:lang w:val="sr-Latn-RS"/>
        </w:rPr>
      </w:pPr>
    </w:p>
    <w:p w14:paraId="2766DC5F" w14:textId="77777777" w:rsidR="008B2119" w:rsidRPr="00C35CDB" w:rsidRDefault="008D2FA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73D71F84" w:rsidR="008B2119" w:rsidRPr="00C35CDB" w:rsidRDefault="00BF473C" w:rsidP="008B2119">
      <w:pPr>
        <w:pStyle w:val="Footer"/>
        <w:tabs>
          <w:tab w:val="left" w:pos="720"/>
        </w:tabs>
        <w:jc w:val="center"/>
        <w:rPr>
          <w:b/>
          <w:noProof/>
        </w:rPr>
      </w:pPr>
      <w:r w:rsidRPr="00BF473C">
        <w:rPr>
          <w:b/>
          <w:noProof/>
        </w:rPr>
        <w:t>Б</w:t>
      </w:r>
      <w:r w:rsidR="008B2119" w:rsidRPr="00BF473C">
        <w:rPr>
          <w:b/>
          <w:noProof/>
        </w:rPr>
        <w:t>рој</w:t>
      </w:r>
      <w:r w:rsidRPr="00BF473C">
        <w:rPr>
          <w:b/>
          <w:noProof/>
        </w:rPr>
        <w:t xml:space="preserve"> 255-16-O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20EF5670"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F473C">
        <w:rPr>
          <w:rFonts w:eastAsia="TimesNewRomanPSMT"/>
        </w:rPr>
        <w:t>86</w:t>
      </w:r>
      <w:r w:rsidR="005B4BDC" w:rsidRPr="00AE1407">
        <w:rPr>
          <w:rFonts w:eastAsia="TimesNewRomanPSMT"/>
        </w:rPr>
        <w:t>/201</w:t>
      </w:r>
      <w:r w:rsidR="00BF473C">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0B2AC0E1" w14:textId="03D6814B" w:rsidR="00BF473C" w:rsidRDefault="008D2FAC" w:rsidP="00BF473C">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BF473C">
            <w:rPr>
              <w:b/>
              <w:noProof/>
            </w:rPr>
            <w:t xml:space="preserve">у отвореном поступку јавне набавке </w:t>
          </w:r>
        </w:sdtContent>
      </w:sdt>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F473C" w:rsidRPr="00BF473C">
            <w:rPr>
              <w:b/>
              <w:noProof/>
            </w:rPr>
            <w:t>добара</w:t>
          </w:r>
        </w:sdtContent>
      </w:sdt>
      <w:r w:rsidR="008B2119" w:rsidRPr="00BF473C">
        <w:rPr>
          <w:b/>
          <w:noProof/>
        </w:rPr>
        <w:t xml:space="preserve"> бр. </w:t>
      </w:r>
      <w:r w:rsidR="00BF473C" w:rsidRPr="00BF473C">
        <w:rPr>
          <w:b/>
          <w:noProof/>
        </w:rPr>
        <w:t>255-16-O</w:t>
      </w:r>
      <w:r w:rsidR="008B2119" w:rsidRPr="00BF473C">
        <w:rPr>
          <w:b/>
          <w:noProof/>
        </w:rPr>
        <w:t xml:space="preserve"> -</w:t>
      </w:r>
      <w:r w:rsidR="00BF473C" w:rsidRPr="00BF473C">
        <w:rPr>
          <w:b/>
          <w:noProof/>
          <w:lang w:val="sr-Cyrl-RS"/>
        </w:rPr>
        <w:t xml:space="preserve"> машински склопови (точкови, точкићи, ремења и друго)</w:t>
      </w:r>
    </w:p>
    <w:p w14:paraId="07590034" w14:textId="77777777" w:rsidR="00BF473C" w:rsidRPr="00BF473C" w:rsidRDefault="00BF473C" w:rsidP="00BF473C">
      <w:pPr>
        <w:pStyle w:val="Footer"/>
        <w:jc w:val="center"/>
        <w:rPr>
          <w:b/>
          <w:noProof/>
          <w:lang w:val="sr-Latn-RS"/>
        </w:rP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6E961526" w14:textId="77777777" w:rsidR="008D2F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71390596" w:history="1">
            <w:r w:rsidR="008D2FAC" w:rsidRPr="00490310">
              <w:rPr>
                <w:rStyle w:val="Hyperlink"/>
                <w:noProof/>
              </w:rPr>
              <w:t>1.</w:t>
            </w:r>
            <w:r w:rsidR="008D2FAC">
              <w:rPr>
                <w:rFonts w:asciiTheme="minorHAnsi" w:eastAsiaTheme="minorEastAsia" w:hAnsiTheme="minorHAnsi" w:cstheme="minorBidi"/>
                <w:caps w:val="0"/>
                <w:noProof/>
                <w:sz w:val="22"/>
                <w:szCs w:val="22"/>
                <w:lang w:val="sr-Latn-RS" w:eastAsia="sr-Latn-RS"/>
              </w:rPr>
              <w:tab/>
            </w:r>
            <w:r w:rsidR="008D2FAC" w:rsidRPr="00490310">
              <w:rPr>
                <w:rStyle w:val="Hyperlink"/>
                <w:noProof/>
              </w:rPr>
              <w:t>ОПШТИ ПОДАЦИ О НАБАВЦИ</w:t>
            </w:r>
            <w:r w:rsidR="008D2FAC">
              <w:rPr>
                <w:noProof/>
                <w:webHidden/>
              </w:rPr>
              <w:tab/>
            </w:r>
            <w:r w:rsidR="008D2FAC">
              <w:rPr>
                <w:noProof/>
                <w:webHidden/>
              </w:rPr>
              <w:fldChar w:fldCharType="begin"/>
            </w:r>
            <w:r w:rsidR="008D2FAC">
              <w:rPr>
                <w:noProof/>
                <w:webHidden/>
              </w:rPr>
              <w:instrText xml:space="preserve"> PAGEREF _Toc471390596 \h </w:instrText>
            </w:r>
            <w:r w:rsidR="008D2FAC">
              <w:rPr>
                <w:noProof/>
                <w:webHidden/>
              </w:rPr>
            </w:r>
            <w:r w:rsidR="008D2FAC">
              <w:rPr>
                <w:noProof/>
                <w:webHidden/>
              </w:rPr>
              <w:fldChar w:fldCharType="separate"/>
            </w:r>
            <w:r w:rsidR="008D2FAC">
              <w:rPr>
                <w:noProof/>
                <w:webHidden/>
              </w:rPr>
              <w:t>3</w:t>
            </w:r>
            <w:r w:rsidR="008D2FAC">
              <w:rPr>
                <w:noProof/>
                <w:webHidden/>
              </w:rPr>
              <w:fldChar w:fldCharType="end"/>
            </w:r>
          </w:hyperlink>
        </w:p>
        <w:p w14:paraId="0EB63ACF"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597" w:history="1">
            <w:r w:rsidRPr="00490310">
              <w:rPr>
                <w:rStyle w:val="Hyperlink"/>
                <w:noProof/>
              </w:rPr>
              <w:t>2.</w:t>
            </w:r>
            <w:r>
              <w:rPr>
                <w:rFonts w:asciiTheme="minorHAnsi" w:eastAsiaTheme="minorEastAsia" w:hAnsiTheme="minorHAnsi" w:cstheme="minorBidi"/>
                <w:caps w:val="0"/>
                <w:noProof/>
                <w:sz w:val="22"/>
                <w:szCs w:val="22"/>
                <w:lang w:val="sr-Latn-RS" w:eastAsia="sr-Latn-RS"/>
              </w:rPr>
              <w:tab/>
            </w:r>
            <w:r w:rsidRPr="00490310">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_Toc471390597 \h </w:instrText>
            </w:r>
            <w:r>
              <w:rPr>
                <w:noProof/>
                <w:webHidden/>
              </w:rPr>
            </w:r>
            <w:r>
              <w:rPr>
                <w:noProof/>
                <w:webHidden/>
              </w:rPr>
              <w:fldChar w:fldCharType="separate"/>
            </w:r>
            <w:r>
              <w:rPr>
                <w:noProof/>
                <w:webHidden/>
              </w:rPr>
              <w:t>4</w:t>
            </w:r>
            <w:r>
              <w:rPr>
                <w:noProof/>
                <w:webHidden/>
              </w:rPr>
              <w:fldChar w:fldCharType="end"/>
            </w:r>
          </w:hyperlink>
        </w:p>
        <w:p w14:paraId="7FFACF2B"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598" w:history="1">
            <w:r w:rsidRPr="00490310">
              <w:rPr>
                <w:rStyle w:val="Hyperlink"/>
                <w:noProof/>
              </w:rPr>
              <w:t>3.</w:t>
            </w:r>
            <w:r>
              <w:rPr>
                <w:rFonts w:asciiTheme="minorHAnsi" w:eastAsiaTheme="minorEastAsia" w:hAnsiTheme="minorHAnsi" w:cstheme="minorBidi"/>
                <w:caps w:val="0"/>
                <w:noProof/>
                <w:sz w:val="22"/>
                <w:szCs w:val="22"/>
                <w:lang w:val="sr-Latn-RS" w:eastAsia="sr-Latn-RS"/>
              </w:rPr>
              <w:tab/>
            </w:r>
            <w:r w:rsidRPr="00490310">
              <w:rPr>
                <w:rStyle w:val="Hyperlink"/>
                <w:noProof/>
              </w:rPr>
              <w:t>ОПИС ПРЕДМЕТА ЈАВНЕ НАБАВКЕ</w:t>
            </w:r>
            <w:r>
              <w:rPr>
                <w:noProof/>
                <w:webHidden/>
              </w:rPr>
              <w:tab/>
            </w:r>
            <w:r>
              <w:rPr>
                <w:noProof/>
                <w:webHidden/>
              </w:rPr>
              <w:fldChar w:fldCharType="begin"/>
            </w:r>
            <w:r>
              <w:rPr>
                <w:noProof/>
                <w:webHidden/>
              </w:rPr>
              <w:instrText xml:space="preserve"> PAGEREF _Toc471390598 \h </w:instrText>
            </w:r>
            <w:r>
              <w:rPr>
                <w:noProof/>
                <w:webHidden/>
              </w:rPr>
            </w:r>
            <w:r>
              <w:rPr>
                <w:noProof/>
                <w:webHidden/>
              </w:rPr>
              <w:fldChar w:fldCharType="separate"/>
            </w:r>
            <w:r>
              <w:rPr>
                <w:noProof/>
                <w:webHidden/>
              </w:rPr>
              <w:t>5</w:t>
            </w:r>
            <w:r>
              <w:rPr>
                <w:noProof/>
                <w:webHidden/>
              </w:rPr>
              <w:fldChar w:fldCharType="end"/>
            </w:r>
          </w:hyperlink>
        </w:p>
        <w:p w14:paraId="53EA98C2"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599" w:history="1">
            <w:r w:rsidRPr="00490310">
              <w:rPr>
                <w:rStyle w:val="Hyperlink"/>
                <w:noProof/>
              </w:rPr>
              <w:t>4.</w:t>
            </w:r>
            <w:r>
              <w:rPr>
                <w:rFonts w:asciiTheme="minorHAnsi" w:eastAsiaTheme="minorEastAsia" w:hAnsiTheme="minorHAnsi" w:cstheme="minorBidi"/>
                <w:caps w:val="0"/>
                <w:noProof/>
                <w:sz w:val="22"/>
                <w:szCs w:val="22"/>
                <w:lang w:val="sr-Latn-RS" w:eastAsia="sr-Latn-RS"/>
              </w:rPr>
              <w:tab/>
            </w:r>
            <w:r w:rsidRPr="00490310">
              <w:rPr>
                <w:rStyle w:val="Hyperlink"/>
                <w:noProof/>
              </w:rPr>
              <w:t>УСЛОВИ ЗА УЧЕШЋЕ У ПОСТУПКУ ЈАВНЕ НАБАВКЕ</w:t>
            </w:r>
            <w:r>
              <w:rPr>
                <w:noProof/>
                <w:webHidden/>
              </w:rPr>
              <w:tab/>
            </w:r>
            <w:r>
              <w:rPr>
                <w:noProof/>
                <w:webHidden/>
              </w:rPr>
              <w:fldChar w:fldCharType="begin"/>
            </w:r>
            <w:r>
              <w:rPr>
                <w:noProof/>
                <w:webHidden/>
              </w:rPr>
              <w:instrText xml:space="preserve"> PAGEREF _Toc471390599 \h </w:instrText>
            </w:r>
            <w:r>
              <w:rPr>
                <w:noProof/>
                <w:webHidden/>
              </w:rPr>
            </w:r>
            <w:r>
              <w:rPr>
                <w:noProof/>
                <w:webHidden/>
              </w:rPr>
              <w:fldChar w:fldCharType="separate"/>
            </w:r>
            <w:r>
              <w:rPr>
                <w:noProof/>
                <w:webHidden/>
              </w:rPr>
              <w:t>6</w:t>
            </w:r>
            <w:r>
              <w:rPr>
                <w:noProof/>
                <w:webHidden/>
              </w:rPr>
              <w:fldChar w:fldCharType="end"/>
            </w:r>
          </w:hyperlink>
        </w:p>
        <w:p w14:paraId="69F3394B"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600" w:history="1">
            <w:r w:rsidRPr="00490310">
              <w:rPr>
                <w:rStyle w:val="Hyperlink"/>
                <w:noProof/>
              </w:rPr>
              <w:t>5.</w:t>
            </w:r>
            <w:r>
              <w:rPr>
                <w:rFonts w:asciiTheme="minorHAnsi" w:eastAsiaTheme="minorEastAsia" w:hAnsiTheme="minorHAnsi" w:cstheme="minorBidi"/>
                <w:caps w:val="0"/>
                <w:noProof/>
                <w:sz w:val="22"/>
                <w:szCs w:val="22"/>
                <w:lang w:val="sr-Latn-RS" w:eastAsia="sr-Latn-RS"/>
              </w:rPr>
              <w:tab/>
            </w:r>
            <w:r w:rsidRPr="00490310">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_Toc471390600 \h </w:instrText>
            </w:r>
            <w:r>
              <w:rPr>
                <w:noProof/>
                <w:webHidden/>
              </w:rPr>
            </w:r>
            <w:r>
              <w:rPr>
                <w:noProof/>
                <w:webHidden/>
              </w:rPr>
              <w:fldChar w:fldCharType="separate"/>
            </w:r>
            <w:r>
              <w:rPr>
                <w:noProof/>
                <w:webHidden/>
              </w:rPr>
              <w:t>9</w:t>
            </w:r>
            <w:r>
              <w:rPr>
                <w:noProof/>
                <w:webHidden/>
              </w:rPr>
              <w:fldChar w:fldCharType="end"/>
            </w:r>
          </w:hyperlink>
        </w:p>
        <w:p w14:paraId="32E9E4E3"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601" w:history="1">
            <w:r w:rsidRPr="00490310">
              <w:rPr>
                <w:rStyle w:val="Hyperlink"/>
                <w:noProof/>
              </w:rPr>
              <w:t>6.</w:t>
            </w:r>
            <w:r>
              <w:rPr>
                <w:rFonts w:asciiTheme="minorHAnsi" w:eastAsiaTheme="minorEastAsia" w:hAnsiTheme="minorHAnsi" w:cstheme="minorBidi"/>
                <w:caps w:val="0"/>
                <w:noProof/>
                <w:sz w:val="22"/>
                <w:szCs w:val="22"/>
                <w:lang w:val="sr-Latn-RS" w:eastAsia="sr-Latn-RS"/>
              </w:rPr>
              <w:tab/>
            </w:r>
            <w:r w:rsidRPr="00490310">
              <w:rPr>
                <w:rStyle w:val="Hyperlink"/>
                <w:noProof/>
              </w:rPr>
              <w:t>МОДЕЛ O</w:t>
            </w:r>
            <w:r w:rsidRPr="00490310">
              <w:rPr>
                <w:rStyle w:val="Hyperlink"/>
                <w:noProof/>
                <w:lang w:val="sr-Cyrl-RS"/>
              </w:rPr>
              <w:t>КВИРНОГ СПОРАЗУМА</w:t>
            </w:r>
            <w:r>
              <w:rPr>
                <w:noProof/>
                <w:webHidden/>
              </w:rPr>
              <w:tab/>
            </w:r>
            <w:r>
              <w:rPr>
                <w:noProof/>
                <w:webHidden/>
              </w:rPr>
              <w:fldChar w:fldCharType="begin"/>
            </w:r>
            <w:r>
              <w:rPr>
                <w:noProof/>
                <w:webHidden/>
              </w:rPr>
              <w:instrText xml:space="preserve"> PAGEREF _Toc471390601 \h </w:instrText>
            </w:r>
            <w:r>
              <w:rPr>
                <w:noProof/>
                <w:webHidden/>
              </w:rPr>
            </w:r>
            <w:r>
              <w:rPr>
                <w:noProof/>
                <w:webHidden/>
              </w:rPr>
              <w:fldChar w:fldCharType="separate"/>
            </w:r>
            <w:r>
              <w:rPr>
                <w:noProof/>
                <w:webHidden/>
              </w:rPr>
              <w:t>18</w:t>
            </w:r>
            <w:r>
              <w:rPr>
                <w:noProof/>
                <w:webHidden/>
              </w:rPr>
              <w:fldChar w:fldCharType="end"/>
            </w:r>
          </w:hyperlink>
        </w:p>
        <w:p w14:paraId="51FEAEDB"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602" w:history="1">
            <w:r w:rsidRPr="00490310">
              <w:rPr>
                <w:rStyle w:val="Hyperlink"/>
                <w:noProof/>
              </w:rPr>
              <w:t>7.</w:t>
            </w:r>
            <w:r>
              <w:rPr>
                <w:rFonts w:asciiTheme="minorHAnsi" w:eastAsiaTheme="minorEastAsia" w:hAnsiTheme="minorHAnsi" w:cstheme="minorBidi"/>
                <w:caps w:val="0"/>
                <w:noProof/>
                <w:sz w:val="22"/>
                <w:szCs w:val="22"/>
                <w:lang w:val="sr-Latn-RS" w:eastAsia="sr-Latn-RS"/>
              </w:rPr>
              <w:tab/>
            </w:r>
            <w:r w:rsidRPr="00490310">
              <w:rPr>
                <w:rStyle w:val="Hyperlink"/>
                <w:noProof/>
              </w:rPr>
              <w:t>ИЗЈАВА О НЕЗАВИСНОЈ ПОНУД</w:t>
            </w:r>
            <w:bookmarkStart w:id="13" w:name="_GoBack"/>
            <w:bookmarkEnd w:id="13"/>
            <w:r w:rsidRPr="00490310">
              <w:rPr>
                <w:rStyle w:val="Hyperlink"/>
                <w:noProof/>
              </w:rPr>
              <w:t>И</w:t>
            </w:r>
            <w:r>
              <w:rPr>
                <w:noProof/>
                <w:webHidden/>
              </w:rPr>
              <w:tab/>
            </w:r>
            <w:r>
              <w:rPr>
                <w:noProof/>
                <w:webHidden/>
              </w:rPr>
              <w:fldChar w:fldCharType="begin"/>
            </w:r>
            <w:r>
              <w:rPr>
                <w:noProof/>
                <w:webHidden/>
              </w:rPr>
              <w:instrText xml:space="preserve"> PAGEREF _Toc471390602 \h </w:instrText>
            </w:r>
            <w:r>
              <w:rPr>
                <w:noProof/>
                <w:webHidden/>
              </w:rPr>
            </w:r>
            <w:r>
              <w:rPr>
                <w:noProof/>
                <w:webHidden/>
              </w:rPr>
              <w:fldChar w:fldCharType="separate"/>
            </w:r>
            <w:r>
              <w:rPr>
                <w:noProof/>
                <w:webHidden/>
              </w:rPr>
              <w:t>23</w:t>
            </w:r>
            <w:r>
              <w:rPr>
                <w:noProof/>
                <w:webHidden/>
              </w:rPr>
              <w:fldChar w:fldCharType="end"/>
            </w:r>
          </w:hyperlink>
        </w:p>
        <w:p w14:paraId="3286F1F5"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603" w:history="1">
            <w:r w:rsidRPr="00490310">
              <w:rPr>
                <w:rStyle w:val="Hyperlink"/>
                <w:noProof/>
              </w:rPr>
              <w:t>8.</w:t>
            </w:r>
            <w:r>
              <w:rPr>
                <w:rFonts w:asciiTheme="minorHAnsi" w:eastAsiaTheme="minorEastAsia" w:hAnsiTheme="minorHAnsi" w:cstheme="minorBidi"/>
                <w:caps w:val="0"/>
                <w:noProof/>
                <w:sz w:val="22"/>
                <w:szCs w:val="22"/>
                <w:lang w:val="sr-Latn-RS" w:eastAsia="sr-Latn-RS"/>
              </w:rPr>
              <w:tab/>
            </w:r>
            <w:r w:rsidRPr="00490310">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_Toc471390603 \h </w:instrText>
            </w:r>
            <w:r>
              <w:rPr>
                <w:noProof/>
                <w:webHidden/>
              </w:rPr>
            </w:r>
            <w:r>
              <w:rPr>
                <w:noProof/>
                <w:webHidden/>
              </w:rPr>
              <w:fldChar w:fldCharType="separate"/>
            </w:r>
            <w:r>
              <w:rPr>
                <w:noProof/>
                <w:webHidden/>
              </w:rPr>
              <w:t>24</w:t>
            </w:r>
            <w:r>
              <w:rPr>
                <w:noProof/>
                <w:webHidden/>
              </w:rPr>
              <w:fldChar w:fldCharType="end"/>
            </w:r>
          </w:hyperlink>
        </w:p>
        <w:p w14:paraId="7DFD1B24"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604" w:history="1">
            <w:r w:rsidRPr="00490310">
              <w:rPr>
                <w:rStyle w:val="Hyperlink"/>
                <w:noProof/>
              </w:rPr>
              <w:t>9.</w:t>
            </w:r>
            <w:r>
              <w:rPr>
                <w:rFonts w:asciiTheme="minorHAnsi" w:eastAsiaTheme="minorEastAsia" w:hAnsiTheme="minorHAnsi" w:cstheme="minorBidi"/>
                <w:caps w:val="0"/>
                <w:noProof/>
                <w:sz w:val="22"/>
                <w:szCs w:val="22"/>
                <w:lang w:val="sr-Latn-RS" w:eastAsia="sr-Latn-RS"/>
              </w:rPr>
              <w:tab/>
            </w:r>
            <w:r w:rsidRPr="00490310">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_Toc471390604 \h </w:instrText>
            </w:r>
            <w:r>
              <w:rPr>
                <w:noProof/>
                <w:webHidden/>
              </w:rPr>
            </w:r>
            <w:r>
              <w:rPr>
                <w:noProof/>
                <w:webHidden/>
              </w:rPr>
              <w:fldChar w:fldCharType="separate"/>
            </w:r>
            <w:r>
              <w:rPr>
                <w:noProof/>
                <w:webHidden/>
              </w:rPr>
              <w:t>25</w:t>
            </w:r>
            <w:r>
              <w:rPr>
                <w:noProof/>
                <w:webHidden/>
              </w:rPr>
              <w:fldChar w:fldCharType="end"/>
            </w:r>
          </w:hyperlink>
        </w:p>
        <w:p w14:paraId="72073DCB" w14:textId="77777777" w:rsidR="008D2FAC" w:rsidRDefault="008D2FAC">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71390605" w:history="1">
            <w:r w:rsidRPr="00490310">
              <w:rPr>
                <w:rStyle w:val="Hyperlink"/>
                <w:noProof/>
              </w:rPr>
              <w:t>10.</w:t>
            </w:r>
            <w:r>
              <w:rPr>
                <w:rFonts w:asciiTheme="minorHAnsi" w:eastAsiaTheme="minorEastAsia" w:hAnsiTheme="minorHAnsi" w:cstheme="minorBidi"/>
                <w:caps w:val="0"/>
                <w:noProof/>
                <w:sz w:val="22"/>
                <w:szCs w:val="22"/>
                <w:lang w:val="sr-Latn-RS" w:eastAsia="sr-Latn-RS"/>
              </w:rPr>
              <w:tab/>
            </w:r>
            <w:r w:rsidRPr="00490310">
              <w:rPr>
                <w:rStyle w:val="Hyperlink"/>
                <w:noProof/>
              </w:rPr>
              <w:t>ОБРАЗАЦ ПОНУДЕ</w:t>
            </w:r>
            <w:r>
              <w:rPr>
                <w:noProof/>
                <w:webHidden/>
              </w:rPr>
              <w:tab/>
            </w:r>
            <w:r>
              <w:rPr>
                <w:noProof/>
                <w:webHidden/>
              </w:rPr>
              <w:fldChar w:fldCharType="begin"/>
            </w:r>
            <w:r>
              <w:rPr>
                <w:noProof/>
                <w:webHidden/>
              </w:rPr>
              <w:instrText xml:space="preserve"> PAGEREF _Toc471390605 \h </w:instrText>
            </w:r>
            <w:r>
              <w:rPr>
                <w:noProof/>
                <w:webHidden/>
              </w:rPr>
            </w:r>
            <w:r>
              <w:rPr>
                <w:noProof/>
                <w:webHidden/>
              </w:rPr>
              <w:fldChar w:fldCharType="separate"/>
            </w:r>
            <w:r>
              <w:rPr>
                <w:noProof/>
                <w:webHidden/>
              </w:rPr>
              <w:t>26</w:t>
            </w:r>
            <w:r>
              <w:rPr>
                <w:noProof/>
                <w:webHidden/>
              </w:rPr>
              <w:fldChar w:fldCharType="end"/>
            </w:r>
          </w:hyperlink>
        </w:p>
        <w:p w14:paraId="6A9E89CB" w14:textId="64983883" w:rsidR="00980F7B" w:rsidRDefault="00980F7B">
          <w:r>
            <w:rPr>
              <w:b/>
              <w:bCs/>
              <w:noProof/>
            </w:rPr>
            <w:fldChar w:fldCharType="end"/>
          </w:r>
        </w:p>
      </w:sdtContent>
    </w:sdt>
    <w:p w14:paraId="329DAA21" w14:textId="3E4CD0E1" w:rsidR="00D37D98" w:rsidRDefault="00D37D98" w:rsidP="00D37D98">
      <w:pPr>
        <w:rPr>
          <w:noProof/>
          <w:sz w:val="28"/>
          <w:lang w:val="sr-Latn-CS"/>
        </w:rPr>
      </w:pPr>
    </w:p>
    <w:p w14:paraId="31C6DB38" w14:textId="77777777" w:rsidR="002365A4" w:rsidRDefault="002365A4">
      <w:pPr>
        <w:rPr>
          <w:b/>
          <w:bCs/>
          <w:sz w:val="28"/>
          <w:szCs w:val="28"/>
          <w:lang w:val="hr-HR"/>
        </w:rPr>
      </w:pPr>
      <w:bookmarkStart w:id="14" w:name="_Toc389030809"/>
      <w:bookmarkStart w:id="15" w:name="_Toc448222233"/>
      <w:r>
        <w:rPr>
          <w:sz w:val="28"/>
          <w:szCs w:val="28"/>
        </w:rPr>
        <w:br w:type="page"/>
      </w:r>
    </w:p>
    <w:p w14:paraId="659483C9" w14:textId="23F60FBF" w:rsidR="002D5B2C" w:rsidRPr="002735A4" w:rsidRDefault="002D5B2C" w:rsidP="00BD619D">
      <w:pPr>
        <w:pStyle w:val="Heading1"/>
        <w:numPr>
          <w:ilvl w:val="0"/>
          <w:numId w:val="15"/>
        </w:numPr>
        <w:jc w:val="center"/>
        <w:rPr>
          <w:sz w:val="28"/>
          <w:szCs w:val="28"/>
        </w:rPr>
      </w:pPr>
      <w:bookmarkStart w:id="16" w:name="_Toc471390596"/>
      <w:r w:rsidRPr="002735A4">
        <w:rPr>
          <w:sz w:val="28"/>
          <w:szCs w:val="28"/>
        </w:rPr>
        <w:lastRenderedPageBreak/>
        <w:t>ОПШТИ ПОДАЦИ О НАБАВЦИ</w:t>
      </w:r>
      <w:bookmarkEnd w:id="14"/>
      <w:bookmarkEnd w:id="15"/>
      <w:bookmarkEnd w:id="12"/>
      <w:bookmarkEnd w:id="11"/>
      <w:bookmarkEnd w:id="10"/>
      <w:bookmarkEnd w:id="9"/>
      <w:bookmarkEnd w:id="8"/>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AD3E86">
            <w:pPr>
              <w:jc w:val="both"/>
              <w:rPr>
                <w:noProof/>
              </w:rPr>
            </w:pPr>
            <w:r w:rsidRPr="00DA0553">
              <w:rPr>
                <w:noProof/>
              </w:rPr>
              <w:t xml:space="preserve">КЛИНИЧКИ ЦЕНТАР ВОЈВОДИНЕ, </w:t>
            </w:r>
          </w:p>
          <w:p w14:paraId="5FFBA955" w14:textId="73236ACB" w:rsidR="00B331BC" w:rsidRPr="00DA0553" w:rsidRDefault="00B331BC" w:rsidP="00AD3E86">
            <w:pPr>
              <w:jc w:val="both"/>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BF473C" w:rsidRDefault="00B331BC" w:rsidP="00AD3E86">
            <w:pPr>
              <w:jc w:val="both"/>
            </w:pPr>
            <w:r w:rsidRPr="00BF473C">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BF473C">
                  <w:t>отвореном поступку</w:t>
                </w:r>
              </w:sdtContent>
            </w:sdt>
            <w:r w:rsidRPr="00BF473C">
              <w:rPr>
                <w:lang w:val="sr-Cyrl-CS"/>
              </w:rPr>
              <w:t xml:space="preserve">, </w:t>
            </w:r>
            <w:r w:rsidRPr="00BF473C">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4039DE16" w:rsidR="00B331BC" w:rsidRPr="00BF473C" w:rsidRDefault="008D2FAC" w:rsidP="00AD3E86">
            <w:pPr>
              <w:pStyle w:val="Foote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331BC" w:rsidRPr="00BF473C">
                  <w:rPr>
                    <w:noProof/>
                  </w:rPr>
                  <w:t>Добра</w:t>
                </w:r>
              </w:sdtContent>
            </w:sdt>
            <w:r w:rsidR="00B331BC" w:rsidRPr="00BF473C">
              <w:t xml:space="preserve"> </w:t>
            </w:r>
            <w:r w:rsidR="00BF473C" w:rsidRPr="00BF473C">
              <w:rPr>
                <w:noProof/>
              </w:rPr>
              <w:t>бр. 255-16-O -</w:t>
            </w:r>
            <w:r w:rsidR="009A250A">
              <w:rPr>
                <w:noProof/>
                <w:lang w:val="sr-Cyrl-RS"/>
              </w:rPr>
              <w:t xml:space="preserve"> М</w:t>
            </w:r>
            <w:r w:rsidR="00BF473C" w:rsidRPr="00BF473C">
              <w:rPr>
                <w:noProof/>
                <w:lang w:val="sr-Cyrl-RS"/>
              </w:rPr>
              <w:t>ашински склопови (точкови, точкићи, ремења и друго)</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442BC34C" w:rsidR="00B331BC" w:rsidRPr="00BF473C" w:rsidRDefault="00B331BC" w:rsidP="00AD3E86">
            <w:pPr>
              <w:jc w:val="both"/>
              <w:rPr>
                <w:i/>
                <w:iCs/>
              </w:rPr>
            </w:pPr>
            <w:r w:rsidRPr="00BF473C">
              <w:rPr>
                <w:lang w:val="sr-Cyrl-CS"/>
              </w:rPr>
              <w:t>Поступак јавне набавке се спроводи ради закључења</w:t>
            </w:r>
            <w:r w:rsidRPr="00BF473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AD3E86">
                  <w:t>оквирног споразума</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BF473C" w:rsidRDefault="00B331BC" w:rsidP="00AD3E86">
            <w:pPr>
              <w:jc w:val="both"/>
              <w:rPr>
                <w:noProof/>
              </w:rPr>
            </w:pPr>
            <w:r w:rsidRPr="00BF473C">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BF473C" w:rsidRDefault="00B331BC" w:rsidP="00AD3E86">
            <w:pPr>
              <w:jc w:val="both"/>
              <w:rPr>
                <w:noProof/>
              </w:rPr>
            </w:pPr>
            <w:r w:rsidRPr="00BF473C">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BF473C" w:rsidRDefault="00B331BC" w:rsidP="00AD3E86">
            <w:pPr>
              <w:jc w:val="both"/>
              <w:rPr>
                <w:noProof/>
              </w:rPr>
            </w:pPr>
            <w:r w:rsidRPr="00BF473C">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4BA93FB2" w:rsidR="00AD0C56" w:rsidRPr="002735A4" w:rsidRDefault="007C1B1D" w:rsidP="00BD619D">
      <w:pPr>
        <w:pStyle w:val="Heading1"/>
        <w:numPr>
          <w:ilvl w:val="0"/>
          <w:numId w:val="15"/>
        </w:numPr>
        <w:jc w:val="center"/>
        <w:rPr>
          <w:sz w:val="28"/>
          <w:szCs w:val="28"/>
        </w:rPr>
      </w:pPr>
      <w:bookmarkStart w:id="17" w:name="_Toc375826003"/>
      <w:bookmarkStart w:id="18" w:name="_Toc389030810"/>
      <w:bookmarkStart w:id="19" w:name="_Toc448222234"/>
      <w:r>
        <w:rPr>
          <w:sz w:val="28"/>
          <w:szCs w:val="28"/>
          <w:lang w:val="sr-Cyrl-RS"/>
        </w:rPr>
        <w:lastRenderedPageBreak/>
        <w:t xml:space="preserve"> </w:t>
      </w:r>
      <w:bookmarkStart w:id="20" w:name="_Toc471390597"/>
      <w:r w:rsidR="002D5B2C" w:rsidRPr="002735A4">
        <w:rPr>
          <w:sz w:val="28"/>
          <w:szCs w:val="28"/>
        </w:rPr>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5C3E09DA" w:rsidR="00B331BC" w:rsidRPr="00C35CDB" w:rsidRDefault="008D2FAC" w:rsidP="00B331BC">
            <w:pPr>
              <w:jc w:val="both"/>
              <w:rPr>
                <w:highlight w:val="yellow"/>
              </w:rPr>
            </w:pPr>
            <w:sdt>
              <w:sdtPr>
                <w:rPr>
                  <w:noProof/>
                </w:rPr>
                <w:alias w:val="врста"/>
                <w:tag w:val="добара"/>
                <w:id w:val="-1804999219"/>
                <w:dropDownList>
                  <w:listItem w:displayText="Добра" w:value="Добра"/>
                  <w:listItem w:displayText="Услуге" w:value="Услуге"/>
                  <w:listItem w:displayText="Радови" w:value="Радови"/>
                </w:dropDownList>
              </w:sdtPr>
              <w:sdtEndPr/>
              <w:sdtContent>
                <w:r w:rsidR="00BF473C" w:rsidRPr="00BF473C">
                  <w:rPr>
                    <w:noProof/>
                  </w:rPr>
                  <w:t>Добра</w:t>
                </w:r>
              </w:sdtContent>
            </w:sdt>
            <w:r w:rsidR="00BF473C" w:rsidRPr="00BF473C">
              <w:t xml:space="preserve"> бр</w:t>
            </w:r>
            <w:r w:rsidR="00BF473C" w:rsidRPr="00BF473C">
              <w:rPr>
                <w:lang w:val="ru-RU"/>
              </w:rPr>
              <w:t>.</w:t>
            </w:r>
            <w:r w:rsidR="00BF473C" w:rsidRPr="00BF473C">
              <w:t xml:space="preserve"> </w:t>
            </w:r>
            <w:r w:rsidR="00BF473C" w:rsidRPr="00BF473C">
              <w:rPr>
                <w:noProof/>
              </w:rPr>
              <w:t>бр. 255-16-O -</w:t>
            </w:r>
            <w:r w:rsidR="00BF473C" w:rsidRPr="00BF473C">
              <w:rPr>
                <w:noProof/>
                <w:lang w:val="sr-Cyrl-RS"/>
              </w:rPr>
              <w:t xml:space="preserve"> машински склопови (точкови, точкићи, ремења и друго)</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299AFA9E" w:rsidR="00B331BC" w:rsidRPr="00C35CDB" w:rsidRDefault="00BF473C" w:rsidP="00B331BC">
            <w:pPr>
              <w:rPr>
                <w:noProof/>
              </w:rPr>
            </w:pPr>
            <w:r w:rsidRPr="00F16E44">
              <w:rPr>
                <w:lang w:val="sr-Cyrl-RS"/>
              </w:rPr>
              <w:t>34324000 точкови, делови и прибор за точкове</w:t>
            </w:r>
          </w:p>
        </w:tc>
      </w:tr>
      <w:tr w:rsidR="00F076EA" w:rsidRPr="00C35CDB" w14:paraId="5E4AACE1" w14:textId="77777777" w:rsidTr="00B331BC">
        <w:trPr>
          <w:trHeight w:val="118"/>
        </w:trPr>
        <w:tc>
          <w:tcPr>
            <w:tcW w:w="3935" w:type="dxa"/>
          </w:tcPr>
          <w:p w14:paraId="264444AC" w14:textId="231D9AA5" w:rsidR="00F076EA" w:rsidRPr="00C35CDB" w:rsidRDefault="00F076EA" w:rsidP="00B331BC">
            <w:pPr>
              <w:rPr>
                <w:b/>
                <w:noProof/>
              </w:rPr>
            </w:pPr>
            <w:r w:rsidRPr="00F076EA">
              <w:rPr>
                <w:b/>
                <w:noProof/>
              </w:rPr>
              <w:t>Процењена вредност јавне набавке без ПДВ-а</w:t>
            </w:r>
          </w:p>
        </w:tc>
        <w:tc>
          <w:tcPr>
            <w:tcW w:w="5351" w:type="dxa"/>
          </w:tcPr>
          <w:p w14:paraId="240B3DB2" w14:textId="2CC43BFB" w:rsidR="00F076EA" w:rsidRPr="00F16E44" w:rsidRDefault="00F076EA" w:rsidP="00B331BC">
            <w:pPr>
              <w:rPr>
                <w:lang w:val="sr-Cyrl-RS"/>
              </w:rPr>
            </w:pPr>
            <w:r w:rsidRPr="00F076EA">
              <w:rPr>
                <w:lang w:val="sr-Cyrl-RS"/>
              </w:rPr>
              <w:t>800.000,00</w:t>
            </w:r>
          </w:p>
        </w:tc>
      </w:tr>
    </w:tbl>
    <w:p w14:paraId="63613EDF" w14:textId="77777777" w:rsidR="00BF473C" w:rsidRPr="00C52ACC" w:rsidRDefault="00BF473C" w:rsidP="00AD0C56">
      <w:pPr>
        <w:pStyle w:val="BodyText"/>
        <w:ind w:left="720"/>
        <w:rPr>
          <w:b/>
          <w:noProof/>
          <w:szCs w:val="24"/>
          <w:highlight w:val="yellow"/>
        </w:rPr>
      </w:pPr>
    </w:p>
    <w:p w14:paraId="544C7BFD" w14:textId="77777777" w:rsidR="007015D1" w:rsidRPr="00A93194" w:rsidRDefault="007015D1">
      <w:pPr>
        <w:rPr>
          <w:b/>
          <w:noProof/>
        </w:rPr>
      </w:pPr>
    </w:p>
    <w:p w14:paraId="283E1B0E" w14:textId="77777777" w:rsidR="00AB25E2" w:rsidRPr="00D6048C" w:rsidRDefault="00AB25E2" w:rsidP="00AB25E2">
      <w:pPr>
        <w:rPr>
          <w:b/>
          <w:bCs/>
          <w:lang w:val="sr-Cyrl-CS"/>
        </w:rPr>
      </w:pPr>
      <w:r w:rsidRPr="00D6048C">
        <w:rPr>
          <w:lang w:val="sl-SI"/>
        </w:rPr>
        <w:t>Н</w:t>
      </w:r>
      <w:r w:rsidRPr="00D6048C">
        <w:rPr>
          <w:lang w:val="sr-Cyrl-CS"/>
        </w:rPr>
        <w:t xml:space="preserve">аручилац </w:t>
      </w:r>
      <w:r w:rsidRPr="00D6048C">
        <w:rPr>
          <w:lang w:val="sl-SI"/>
        </w:rPr>
        <w:t>спроводи п</w:t>
      </w:r>
      <w:r w:rsidRPr="00D6048C">
        <w:rPr>
          <w:lang w:val="sr-Cyrl-CS"/>
        </w:rPr>
        <w:t xml:space="preserve">оступак. јавне набавке </w:t>
      </w:r>
      <w:r w:rsidRPr="00D6048C">
        <w:rPr>
          <w:b/>
          <w:bCs/>
          <w:lang w:val="sr-Cyrl-CS"/>
        </w:rPr>
        <w:t>ради закључења оквирног споразума.</w:t>
      </w:r>
    </w:p>
    <w:p w14:paraId="71A0B8DB" w14:textId="77777777" w:rsidR="00AB25E2" w:rsidRPr="00D6048C" w:rsidRDefault="00AB25E2" w:rsidP="00AB25E2">
      <w:pPr>
        <w:rPr>
          <w:b/>
          <w:bCs/>
          <w:highlight w:val="yellow"/>
          <w:lang w:val="sr-Cyrl-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386"/>
      </w:tblGrid>
      <w:tr w:rsidR="00AB25E2" w:rsidRPr="00D6048C" w14:paraId="4AF99A6E" w14:textId="77777777" w:rsidTr="009C6469">
        <w:trPr>
          <w:trHeight w:val="879"/>
        </w:trPr>
        <w:tc>
          <w:tcPr>
            <w:tcW w:w="3970" w:type="dxa"/>
          </w:tcPr>
          <w:p w14:paraId="3DE0A26B" w14:textId="77777777" w:rsidR="00AB25E2" w:rsidRPr="00D6048C" w:rsidRDefault="00AB25E2" w:rsidP="009C6469">
            <w:pPr>
              <w:rPr>
                <w:noProof/>
                <w:lang w:val="sl-SI"/>
              </w:rPr>
            </w:pPr>
          </w:p>
          <w:p w14:paraId="6DC3BC42" w14:textId="77777777" w:rsidR="00AB25E2" w:rsidRPr="00D6048C" w:rsidRDefault="00AB25E2" w:rsidP="009C6469">
            <w:pPr>
              <w:rPr>
                <w:noProof/>
              </w:rPr>
            </w:pPr>
            <w:r w:rsidRPr="00D6048C">
              <w:rPr>
                <w:noProof/>
              </w:rPr>
              <w:t>Врста оквирног споразума</w:t>
            </w:r>
          </w:p>
        </w:tc>
        <w:tc>
          <w:tcPr>
            <w:tcW w:w="5386" w:type="dxa"/>
            <w:vAlign w:val="center"/>
          </w:tcPr>
          <w:p w14:paraId="091A2492" w14:textId="77777777" w:rsidR="00AB25E2" w:rsidRPr="00D6048C" w:rsidRDefault="00AB25E2" w:rsidP="009C6469">
            <w:pPr>
              <w:rPr>
                <w:noProof/>
              </w:rPr>
            </w:pPr>
            <w:r w:rsidRPr="00D6048C">
              <w:t>Оквирни споразум између једног наручиоца и једног понуђача</w:t>
            </w:r>
            <w:r>
              <w:t>.</w:t>
            </w:r>
          </w:p>
        </w:tc>
      </w:tr>
      <w:tr w:rsidR="00AB25E2" w:rsidRPr="00D6048C" w14:paraId="3076AB9A" w14:textId="77777777" w:rsidTr="009C6469">
        <w:trPr>
          <w:trHeight w:val="848"/>
        </w:trPr>
        <w:tc>
          <w:tcPr>
            <w:tcW w:w="3970" w:type="dxa"/>
          </w:tcPr>
          <w:p w14:paraId="64A639F0" w14:textId="77777777" w:rsidR="00AB25E2" w:rsidRPr="00D6048C" w:rsidRDefault="00AB25E2" w:rsidP="009C6469">
            <w:pPr>
              <w:rPr>
                <w:noProof/>
              </w:rPr>
            </w:pPr>
          </w:p>
          <w:p w14:paraId="58098D12" w14:textId="77777777" w:rsidR="00AB25E2" w:rsidRPr="00D6048C" w:rsidRDefault="00AB25E2" w:rsidP="009C6469">
            <w:pPr>
              <w:rPr>
                <w:noProof/>
              </w:rPr>
            </w:pPr>
            <w:r w:rsidRPr="00D6048C">
              <w:rPr>
                <w:noProof/>
              </w:rPr>
              <w:t>Трајање оквирног споразума</w:t>
            </w:r>
          </w:p>
        </w:tc>
        <w:tc>
          <w:tcPr>
            <w:tcW w:w="5386" w:type="dxa"/>
          </w:tcPr>
          <w:p w14:paraId="0175C010" w14:textId="77777777" w:rsidR="00AB25E2" w:rsidRPr="00D6048C" w:rsidRDefault="00AB25E2" w:rsidP="009C6469"/>
          <w:p w14:paraId="1D55D518" w14:textId="77777777" w:rsidR="00AB25E2" w:rsidRPr="00935F73" w:rsidRDefault="00AB25E2" w:rsidP="009C6469">
            <w:pPr>
              <w:rPr>
                <w:noProof/>
                <w:lang w:val="sr-Cyrl-RS"/>
              </w:rPr>
            </w:pPr>
            <w:r w:rsidRPr="00D6048C">
              <w:t xml:space="preserve">Оквирни споразум не може трајати дуже од </w:t>
            </w:r>
            <w:r>
              <w:t>12</w:t>
            </w:r>
            <w:r w:rsidRPr="00D6048C">
              <w:t xml:space="preserve"> </w:t>
            </w:r>
            <w:r>
              <w:rPr>
                <w:lang w:val="sr-Cyrl-RS"/>
              </w:rPr>
              <w:t>месеци</w:t>
            </w:r>
          </w:p>
          <w:p w14:paraId="00DCC4CD" w14:textId="77777777" w:rsidR="00AB25E2" w:rsidRPr="00D6048C" w:rsidRDefault="00AB25E2" w:rsidP="009C6469">
            <w:pPr>
              <w:rPr>
                <w:noProof/>
              </w:rPr>
            </w:pPr>
          </w:p>
        </w:tc>
      </w:tr>
    </w:tbl>
    <w:p w14:paraId="53A1FAD7" w14:textId="77777777" w:rsidR="00AB25E2" w:rsidRPr="00D6048C" w:rsidRDefault="00AB25E2" w:rsidP="00AB25E2">
      <w:pPr>
        <w:rPr>
          <w:highlight w:val="yellow"/>
        </w:rPr>
      </w:pPr>
    </w:p>
    <w:p w14:paraId="0820E72C" w14:textId="77777777" w:rsidR="00AB25E2" w:rsidRPr="00D6048C" w:rsidRDefault="00AB25E2" w:rsidP="00AB25E2">
      <w:pPr>
        <w:jc w:val="both"/>
        <w:rPr>
          <w:b/>
          <w:bCs/>
          <w:noProof/>
          <w:lang w:val="sl-SI"/>
        </w:rPr>
      </w:pPr>
      <w:r w:rsidRPr="00E021A8">
        <w:rPr>
          <w:noProof/>
        </w:rPr>
        <w:t>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09623446" w14:textId="77777777" w:rsidR="00C52ACC" w:rsidRPr="00AE1407" w:rsidRDefault="00C52ACC" w:rsidP="00C52ACC">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71390598"/>
      <w:r w:rsidRPr="002735A4">
        <w:rPr>
          <w:sz w:val="28"/>
          <w:szCs w:val="28"/>
        </w:rPr>
        <w:lastRenderedPageBreak/>
        <w:t>ОПИС ПРЕДМЕТА ЈАВНЕ НАБАВКЕ</w:t>
      </w:r>
      <w:bookmarkEnd w:id="21"/>
      <w:bookmarkEnd w:id="22"/>
      <w:bookmarkEnd w:id="23"/>
      <w:bookmarkEnd w:id="24"/>
    </w:p>
    <w:p w14:paraId="6DD7FAA7" w14:textId="77777777"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FCC28E4" w14:textId="77777777" w:rsidR="00AD3E86" w:rsidRDefault="00AD3E86" w:rsidP="00E43FAE">
      <w:pPr>
        <w:jc w:val="center"/>
        <w:rPr>
          <w:i/>
          <w:noProof/>
          <w:lang w:val="sr-Cyrl-CS"/>
        </w:rPr>
      </w:pPr>
    </w:p>
    <w:p w14:paraId="63D6521E" w14:textId="77777777" w:rsidR="00AD3E86" w:rsidRPr="00CB62BA" w:rsidRDefault="00AD3E86" w:rsidP="00B01D45">
      <w:pPr>
        <w:ind w:firstLine="720"/>
        <w:jc w:val="both"/>
        <w:rPr>
          <w:lang w:val="sr-Latn-CS"/>
        </w:rPr>
      </w:pPr>
      <w:r w:rsidRPr="00AD3E86">
        <w:rPr>
          <w:lang w:val="sr-Latn-CS"/>
        </w:rPr>
        <w:t>Оквирни споразум се закључује на износ процењене вредности.</w:t>
      </w:r>
    </w:p>
    <w:p w14:paraId="3019377E" w14:textId="1AD5AD31" w:rsidR="00AD3E86" w:rsidRPr="00B854C9" w:rsidRDefault="007C1B1D" w:rsidP="00BE6DC4">
      <w:pPr>
        <w:pStyle w:val="BodyTextIndent"/>
        <w:ind w:left="0" w:firstLine="720"/>
        <w:jc w:val="both"/>
        <w:rPr>
          <w:b w:val="0"/>
          <w:noProof/>
        </w:rPr>
      </w:pPr>
      <w:r w:rsidRPr="007C1B1D">
        <w:rPr>
          <w:b w:val="0"/>
          <w:noProof/>
        </w:rPr>
        <w:t>Понуђач се обавезује да наручиоцу испоручи добра у свему према својој понуди која ће бити саставни део оквирног споразума, односно уговора</w:t>
      </w:r>
      <w:r w:rsidR="00AD3E86" w:rsidRPr="00B854C9">
        <w:rPr>
          <w:b w:val="0"/>
          <w:noProof/>
        </w:rPr>
        <w:t>.</w:t>
      </w:r>
    </w:p>
    <w:p w14:paraId="5272BA82" w14:textId="2F7F981F" w:rsidR="00AD3E86" w:rsidRPr="00B854C9" w:rsidRDefault="007C1B1D" w:rsidP="00BE6DC4">
      <w:pPr>
        <w:pStyle w:val="BodyTextIndent"/>
        <w:ind w:left="0" w:firstLine="720"/>
        <w:jc w:val="both"/>
        <w:rPr>
          <w:b w:val="0"/>
          <w:noProof/>
        </w:rPr>
      </w:pPr>
      <w:r w:rsidRPr="007C1B1D">
        <w:rPr>
          <w:b w:val="0"/>
          <w:noProof/>
        </w:rPr>
        <w:t>Понуђач ће уговорена добра испоручивати наручиоцу сукцесивно, на основу писаног захтева који наручилац доставља на контакте које понуђач достави у својој понуди</w:t>
      </w:r>
      <w:r w:rsidR="00AD3E86" w:rsidRPr="00B854C9">
        <w:rPr>
          <w:b w:val="0"/>
          <w:noProof/>
        </w:rPr>
        <w:t xml:space="preserve">. </w:t>
      </w:r>
    </w:p>
    <w:p w14:paraId="2E5DEE86" w14:textId="167AE92F" w:rsidR="007C1B1D" w:rsidRDefault="007C1B1D" w:rsidP="00BE6DC4">
      <w:pPr>
        <w:pStyle w:val="BodyTextIndent"/>
        <w:ind w:left="0" w:firstLine="720"/>
        <w:jc w:val="both"/>
        <w:rPr>
          <w:b w:val="0"/>
          <w:noProof/>
          <w:lang w:val="sr-Cyrl-RS"/>
        </w:rPr>
      </w:pPr>
      <w:r w:rsidRPr="007C1B1D">
        <w:rPr>
          <w:b w:val="0"/>
          <w:noProof/>
        </w:rPr>
        <w:t>Место испоруке добара која су предмет јавне набавке је ФЦО магацин наручиоца, односно друго место испоруке које захтевом предвиди наручилац, са обавезом истовара добара</w:t>
      </w:r>
      <w:r>
        <w:rPr>
          <w:b w:val="0"/>
          <w:noProof/>
          <w:lang w:val="sr-Cyrl-RS"/>
        </w:rPr>
        <w:t>.</w:t>
      </w:r>
    </w:p>
    <w:p w14:paraId="39310584" w14:textId="77777777" w:rsidR="00AB7CF5" w:rsidRDefault="00AB7CF5" w:rsidP="00AB7CF5">
      <w:pPr>
        <w:pStyle w:val="BodyTextIndent"/>
        <w:ind w:left="0" w:firstLine="720"/>
        <w:jc w:val="both"/>
        <w:rPr>
          <w:b w:val="0"/>
          <w:noProof/>
          <w:lang w:val="sr-Cyrl-RS"/>
        </w:rPr>
      </w:pPr>
      <w:r w:rsidRPr="00AB7CF5">
        <w:rPr>
          <w:b w:val="0"/>
          <w:noProof/>
          <w:lang w:val="sr-Cyrl-RS"/>
        </w:rPr>
        <w:t>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r>
        <w:rPr>
          <w:b w:val="0"/>
          <w:noProof/>
          <w:lang w:val="sr-Cyrl-RS"/>
        </w:rPr>
        <w:t>.</w:t>
      </w:r>
    </w:p>
    <w:p w14:paraId="41DE65E2" w14:textId="28AD70B2" w:rsidR="00AB7CF5" w:rsidRPr="00AB7CF5" w:rsidRDefault="00AB7CF5" w:rsidP="00AB7CF5">
      <w:pPr>
        <w:pStyle w:val="BodyTextIndent"/>
        <w:ind w:left="0" w:firstLine="720"/>
        <w:jc w:val="both"/>
        <w:rPr>
          <w:b w:val="0"/>
          <w:noProof/>
          <w:lang w:val="sr-Cyrl-RS"/>
        </w:rPr>
      </w:pPr>
      <w:r w:rsidRPr="00AB7CF5">
        <w:rPr>
          <w:b w:val="0"/>
          <w:noProof/>
        </w:rPr>
        <w:t>Уз сваку испоруку понуђач ће доставити 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14:paraId="1BFCBF37" w14:textId="0BF7632D" w:rsidR="00AD3E86" w:rsidRPr="00B854C9" w:rsidRDefault="00AB7CF5" w:rsidP="00AB7CF5">
      <w:pPr>
        <w:pStyle w:val="BodyTextIndent"/>
        <w:ind w:left="0" w:firstLine="720"/>
        <w:jc w:val="both"/>
        <w:rPr>
          <w:b w:val="0"/>
          <w:noProof/>
        </w:rPr>
      </w:pPr>
      <w:r w:rsidRPr="00AB7CF5">
        <w:rPr>
          <w:b w:val="0"/>
          <w:noProof/>
        </w:rPr>
        <w:t>Понуђач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 и да за сваку појединачну ставку достави декларацију произвођача /назив и седиште/ који производ пакује, која мора бити лако уочљива, јасна, читка и неизбрисива. Декларација мора бити у складу са важећим Правилником о декларисању и означавању упакованих добара</w:t>
      </w:r>
      <w:r w:rsidR="00AD3E86" w:rsidRPr="00B854C9">
        <w:rPr>
          <w:b w:val="0"/>
          <w:noProof/>
        </w:rPr>
        <w:t>.</w:t>
      </w:r>
    </w:p>
    <w:p w14:paraId="4EB7BCA3" w14:textId="77777777" w:rsidR="00AB7CF5" w:rsidRDefault="00AB7CF5" w:rsidP="00AB7CF5">
      <w:pPr>
        <w:ind w:firstLine="720"/>
        <w:jc w:val="both"/>
        <w:rPr>
          <w:noProof/>
        </w:rPr>
      </w:pPr>
      <w:r>
        <w:rPr>
          <w:noProof/>
        </w:rPr>
        <w:t>Наручилац задржава право да у току реализације уговора захтева додатне  потврде о квалитету испоручених добара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14:paraId="2025E77D" w14:textId="79CC881C" w:rsidR="00AD3E86" w:rsidRPr="00B854C9" w:rsidRDefault="00AB7CF5" w:rsidP="00AB7CF5">
      <w:pPr>
        <w:ind w:firstLine="720"/>
        <w:jc w:val="both"/>
        <w:rPr>
          <w:noProof/>
        </w:rPr>
      </w:pPr>
      <w:r>
        <w:rPr>
          <w:noProof/>
        </w:rPr>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r w:rsidR="00AD3E86" w:rsidRPr="00B854C9">
        <w:rPr>
          <w:noProof/>
        </w:rPr>
        <w:t>.</w:t>
      </w:r>
    </w:p>
    <w:p w14:paraId="3A09C090" w14:textId="6F548CA3" w:rsidR="00AB7CF5" w:rsidRPr="00AB7CF5" w:rsidRDefault="00AD3E86" w:rsidP="00AB7CF5">
      <w:pPr>
        <w:jc w:val="both"/>
        <w:rPr>
          <w:rFonts w:eastAsiaTheme="minorHAnsi"/>
          <w:noProof/>
        </w:rPr>
      </w:pPr>
      <w:r w:rsidRPr="00B854C9">
        <w:t xml:space="preserve">            </w:t>
      </w:r>
      <w:r w:rsidR="00AB7CF5" w:rsidRPr="00AB7CF5">
        <w:rPr>
          <w:rFonts w:eastAsiaTheme="minorHAnsi"/>
          <w:noProof/>
        </w:rPr>
        <w:t>Понуђач  се обавезује да приликом фактурисања испоручених добара, на рачуну наведе број уговора под којим је исти заведен код Наручиоца (нпр. бр. 3/.</w:t>
      </w:r>
      <w:r w:rsidR="00AB7CF5">
        <w:rPr>
          <w:rFonts w:eastAsiaTheme="minorHAnsi"/>
          <w:noProof/>
        </w:rPr>
        <w:t>....) и број јавне набавке ЈН 25</w:t>
      </w:r>
      <w:r w:rsidR="00AB7CF5">
        <w:rPr>
          <w:rFonts w:eastAsiaTheme="minorHAnsi"/>
          <w:noProof/>
          <w:lang w:val="sr-Cyrl-RS"/>
        </w:rPr>
        <w:t>5</w:t>
      </w:r>
      <w:r w:rsidR="00AB7CF5" w:rsidRPr="00AB7CF5">
        <w:rPr>
          <w:rFonts w:eastAsiaTheme="minorHAnsi"/>
          <w:noProof/>
        </w:rPr>
        <w:t xml:space="preserve">-16-О. </w:t>
      </w:r>
    </w:p>
    <w:p w14:paraId="04B7C2A7" w14:textId="232D26A9" w:rsidR="00AD3E86" w:rsidRPr="00BC2CE7" w:rsidRDefault="00AB7CF5" w:rsidP="00E15D11">
      <w:pPr>
        <w:ind w:firstLine="720"/>
        <w:jc w:val="both"/>
        <w:rPr>
          <w:rFonts w:eastAsiaTheme="minorHAnsi"/>
          <w:noProof/>
          <w:lang w:val="sr-Cyrl-RS"/>
        </w:rPr>
      </w:pPr>
      <w:r w:rsidRPr="00AB7CF5">
        <w:rPr>
          <w:rFonts w:eastAsiaTheme="minorHAnsi"/>
          <w:noProof/>
        </w:rPr>
        <w:t>Kоличине дате у поглављу 11. ОБРАЗАЦ ПОНУДЕ су оквирне количине, а појединачним уговорима и потребама наручиоца ће се ове количине прецизирати</w:t>
      </w:r>
      <w:r w:rsidR="00AD3E86">
        <w:rPr>
          <w:rFonts w:eastAsiaTheme="minorHAnsi"/>
          <w:noProof/>
          <w:lang w:val="sr-Cyrl-RS"/>
        </w:rPr>
        <w:t>.</w:t>
      </w:r>
    </w:p>
    <w:p w14:paraId="5649AF48" w14:textId="3B5911B0" w:rsidR="00AD3E86" w:rsidRPr="00BC433F" w:rsidRDefault="00AD3E86" w:rsidP="00AB7CF5">
      <w:pPr>
        <w:widowControl w:val="0"/>
        <w:autoSpaceDE w:val="0"/>
        <w:autoSpaceDN w:val="0"/>
        <w:adjustRightInd w:val="0"/>
        <w:jc w:val="both"/>
        <w:rPr>
          <w:i/>
          <w:noProof/>
          <w:lang w:val="sr-Cyrl-CS"/>
        </w:rPr>
      </w:pPr>
      <w:r>
        <w:rPr>
          <w:rFonts w:eastAsiaTheme="minorHAnsi"/>
          <w:noProof/>
        </w:rPr>
        <w:tab/>
      </w:r>
      <w:r w:rsidRPr="00B854C9">
        <w:rPr>
          <w:lang w:val="en-US"/>
        </w:rPr>
        <w:t xml:space="preserve">            </w:t>
      </w:r>
    </w:p>
    <w:p w14:paraId="11B7D893" w14:textId="77777777" w:rsidR="00E43FAE" w:rsidRDefault="00E43FAE">
      <w:pPr>
        <w:rPr>
          <w:b/>
          <w:noProof/>
        </w:rPr>
      </w:pPr>
    </w:p>
    <w:p w14:paraId="26863385" w14:textId="77777777" w:rsidR="00BF473C" w:rsidRDefault="00BF473C">
      <w:pPr>
        <w:rPr>
          <w:b/>
          <w:noProof/>
        </w:rPr>
      </w:pPr>
    </w:p>
    <w:p w14:paraId="735574E8" w14:textId="77777777" w:rsidR="00AB7CF5" w:rsidRDefault="00AB7CF5">
      <w:pPr>
        <w:rPr>
          <w:b/>
          <w:bCs/>
          <w:noProof/>
          <w:sz w:val="28"/>
          <w:szCs w:val="28"/>
          <w:highlight w:val="lightGray"/>
          <w:lang w:val="hr-HR"/>
        </w:rPr>
      </w:pPr>
      <w:bookmarkStart w:id="25" w:name="_Toc389030813"/>
      <w:bookmarkStart w:id="26" w:name="_Toc448222237"/>
      <w:bookmarkStart w:id="27" w:name="_Toc375826006"/>
      <w:r>
        <w:rPr>
          <w:noProof/>
          <w:sz w:val="28"/>
          <w:szCs w:val="28"/>
          <w:highlight w:val="lightGray"/>
        </w:rPr>
        <w:br w:type="page"/>
      </w:r>
    </w:p>
    <w:p w14:paraId="05D7A31C" w14:textId="7241266F" w:rsidR="00576ADE" w:rsidRPr="00B854C9" w:rsidRDefault="00D01D69" w:rsidP="00D01D69">
      <w:pPr>
        <w:pStyle w:val="Heading1"/>
        <w:numPr>
          <w:ilvl w:val="0"/>
          <w:numId w:val="15"/>
        </w:numPr>
        <w:jc w:val="center"/>
        <w:rPr>
          <w:noProof/>
          <w:sz w:val="28"/>
          <w:szCs w:val="28"/>
        </w:rPr>
      </w:pPr>
      <w:r>
        <w:rPr>
          <w:sz w:val="28"/>
          <w:szCs w:val="28"/>
          <w:lang w:val="sr-Cyrl-RS"/>
        </w:rPr>
        <w:lastRenderedPageBreak/>
        <w:t xml:space="preserve"> </w:t>
      </w:r>
      <w:bookmarkStart w:id="28" w:name="_Toc471390599"/>
      <w:r w:rsidR="002D5B2C" w:rsidRPr="00B854C9">
        <w:rPr>
          <w:sz w:val="28"/>
          <w:szCs w:val="28"/>
        </w:rPr>
        <w:t>УСЛОВИ ЗА УЧЕШЋЕ У ПОСТУПКУ ЈАВНЕ НАБАВКЕ</w:t>
      </w:r>
      <w:bookmarkEnd w:id="25"/>
      <w:bookmarkEnd w:id="26"/>
      <w:bookmarkEnd w:id="28"/>
    </w:p>
    <w:p w14:paraId="3C990FE9" w14:textId="797A69A7" w:rsidR="00127AFC" w:rsidRPr="00B854C9" w:rsidRDefault="002D5B2C" w:rsidP="00576ADE">
      <w:pPr>
        <w:jc w:val="center"/>
        <w:rPr>
          <w:b/>
          <w:sz w:val="28"/>
          <w:szCs w:val="28"/>
        </w:rPr>
      </w:pPr>
      <w:r w:rsidRPr="00B854C9">
        <w:rPr>
          <w:b/>
          <w:sz w:val="28"/>
          <w:szCs w:val="28"/>
        </w:rPr>
        <w:t>ИЗ ЧЛ. 75. И 76. ЗАКОНА И УПУТСТВО КАКО СЕ ДОКАЗУЈЕ ИСПУЊЕНОСТ ТИХ УСЛОВА</w:t>
      </w:r>
      <w:bookmarkEnd w:id="27"/>
    </w:p>
    <w:p w14:paraId="570433F6" w14:textId="57ACDE1E" w:rsidR="002050CA" w:rsidRPr="00B854C9" w:rsidRDefault="007B7D80" w:rsidP="0015659D">
      <w:pPr>
        <w:spacing w:before="100" w:beforeAutospacing="1" w:line="210" w:lineRule="atLeast"/>
        <w:ind w:firstLine="360"/>
        <w:jc w:val="both"/>
        <w:rPr>
          <w:lang w:val="sr-Latn-CS"/>
        </w:rPr>
      </w:pPr>
      <w:r w:rsidRPr="00B854C9">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567"/>
        <w:gridCol w:w="4962"/>
      </w:tblGrid>
      <w:tr w:rsidR="0015659D" w:rsidRPr="00B854C9" w14:paraId="22EDEC2C" w14:textId="77777777" w:rsidTr="0015659D">
        <w:trPr>
          <w:trHeight w:val="972"/>
        </w:trPr>
        <w:tc>
          <w:tcPr>
            <w:tcW w:w="801" w:type="dxa"/>
            <w:vAlign w:val="center"/>
          </w:tcPr>
          <w:p w14:paraId="57B1385F" w14:textId="77777777" w:rsidR="0015659D" w:rsidRPr="00B854C9" w:rsidRDefault="0015659D" w:rsidP="00CD60D3">
            <w:pPr>
              <w:jc w:val="center"/>
              <w:rPr>
                <w:noProof/>
              </w:rPr>
            </w:pPr>
            <w:r w:rsidRPr="00B854C9">
              <w:rPr>
                <w:noProof/>
              </w:rPr>
              <w:t>Бр.</w:t>
            </w:r>
          </w:p>
        </w:tc>
        <w:tc>
          <w:tcPr>
            <w:tcW w:w="3608" w:type="dxa"/>
            <w:gridSpan w:val="2"/>
            <w:vAlign w:val="center"/>
          </w:tcPr>
          <w:p w14:paraId="44CC777E" w14:textId="77777777" w:rsidR="0015659D" w:rsidRPr="00B854C9" w:rsidRDefault="0015659D" w:rsidP="00CD60D3">
            <w:pPr>
              <w:jc w:val="center"/>
              <w:rPr>
                <w:noProof/>
              </w:rPr>
            </w:pPr>
            <w:r w:rsidRPr="00B854C9">
              <w:rPr>
                <w:noProof/>
              </w:rPr>
              <w:t>УСЛОВИ</w:t>
            </w:r>
          </w:p>
        </w:tc>
        <w:tc>
          <w:tcPr>
            <w:tcW w:w="4962" w:type="dxa"/>
            <w:vAlign w:val="center"/>
          </w:tcPr>
          <w:p w14:paraId="7310F496" w14:textId="77777777" w:rsidR="0015659D" w:rsidRPr="00B854C9" w:rsidRDefault="0015659D" w:rsidP="00CD60D3">
            <w:pPr>
              <w:jc w:val="center"/>
              <w:rPr>
                <w:noProof/>
              </w:rPr>
            </w:pPr>
            <w:r w:rsidRPr="00B854C9">
              <w:rPr>
                <w:noProof/>
              </w:rPr>
              <w:t>ДОКАЗИ</w:t>
            </w:r>
          </w:p>
        </w:tc>
      </w:tr>
      <w:tr w:rsidR="0015659D" w:rsidRPr="00B854C9" w14:paraId="23AB3BF9" w14:textId="77777777" w:rsidTr="0015659D">
        <w:trPr>
          <w:trHeight w:val="505"/>
        </w:trPr>
        <w:tc>
          <w:tcPr>
            <w:tcW w:w="9371" w:type="dxa"/>
            <w:gridSpan w:val="4"/>
          </w:tcPr>
          <w:p w14:paraId="1C8A1F24" w14:textId="77777777" w:rsidR="0015659D" w:rsidRPr="00B854C9" w:rsidRDefault="0015659D" w:rsidP="00CD60D3">
            <w:pPr>
              <w:jc w:val="center"/>
              <w:rPr>
                <w:b/>
                <w:noProof/>
              </w:rPr>
            </w:pPr>
            <w:r w:rsidRPr="00B854C9">
              <w:rPr>
                <w:b/>
                <w:noProof/>
              </w:rPr>
              <w:t>ОБАВЕЗНИ УСЛОВИ ЗА УЧЕШЋЕ У ПОСТУПКУ ЈАВНЕ НАБАВКЕ ИЗ ЧЛАНА 75. ЗАКОНА</w:t>
            </w:r>
          </w:p>
        </w:tc>
      </w:tr>
      <w:tr w:rsidR="0015659D" w:rsidRPr="00AE1407" w14:paraId="188A7F4F" w14:textId="77777777" w:rsidTr="0015659D">
        <w:trPr>
          <w:trHeight w:val="505"/>
        </w:trPr>
        <w:tc>
          <w:tcPr>
            <w:tcW w:w="801" w:type="dxa"/>
            <w:vAlign w:val="center"/>
          </w:tcPr>
          <w:p w14:paraId="7B28910D" w14:textId="77777777" w:rsidR="0015659D" w:rsidRPr="00B854C9" w:rsidRDefault="0015659D" w:rsidP="00BD619D">
            <w:pPr>
              <w:pStyle w:val="ListParagraph"/>
              <w:numPr>
                <w:ilvl w:val="0"/>
                <w:numId w:val="18"/>
              </w:numPr>
              <w:rPr>
                <w:noProof/>
              </w:rPr>
            </w:pPr>
          </w:p>
        </w:tc>
        <w:tc>
          <w:tcPr>
            <w:tcW w:w="3608" w:type="dxa"/>
            <w:gridSpan w:val="2"/>
          </w:tcPr>
          <w:p w14:paraId="5E519881" w14:textId="77777777" w:rsidR="0015659D" w:rsidRPr="00B854C9" w:rsidRDefault="0015659D" w:rsidP="00CD60D3">
            <w:pPr>
              <w:pStyle w:val="stil1tekst"/>
              <w:ind w:left="0" w:right="63" w:firstLine="0"/>
              <w:rPr>
                <w:noProof/>
                <w:sz w:val="24"/>
                <w:szCs w:val="24"/>
              </w:rPr>
            </w:pPr>
            <w:r w:rsidRPr="00B854C9">
              <w:rPr>
                <w:noProof/>
                <w:sz w:val="24"/>
                <w:szCs w:val="24"/>
              </w:rPr>
              <w:t>Понуђач је регистрован код надлежног органа, односно уписан у одговарајући регистар.</w:t>
            </w:r>
          </w:p>
        </w:tc>
        <w:tc>
          <w:tcPr>
            <w:tcW w:w="4962" w:type="dxa"/>
          </w:tcPr>
          <w:p w14:paraId="42BD1BDF" w14:textId="72CE6C54" w:rsidR="0015659D" w:rsidRPr="00B854C9" w:rsidRDefault="0015659D" w:rsidP="00753D5C">
            <w:pPr>
              <w:pStyle w:val="Default"/>
              <w:jc w:val="both"/>
              <w:rPr>
                <w:rFonts w:ascii="Times New Roman" w:hAnsi="Times New Roman" w:cs="Times New Roman"/>
                <w:b/>
                <w:bCs/>
                <w:color w:val="auto"/>
                <w:lang w:val="sr-Cyrl-RS"/>
              </w:rPr>
            </w:pPr>
            <w:r w:rsidRPr="00B854C9">
              <w:rPr>
                <w:rFonts w:ascii="Times New Roman" w:hAnsi="Times New Roman" w:cs="Times New Roman"/>
                <w:b/>
                <w:iCs/>
                <w:color w:val="auto"/>
              </w:rPr>
              <w:t xml:space="preserve">Доказ за </w:t>
            </w:r>
            <w:r w:rsidRPr="00B854C9">
              <w:rPr>
                <w:rFonts w:ascii="Times New Roman" w:hAnsi="Times New Roman" w:cs="Times New Roman"/>
                <w:b/>
                <w:bCs/>
                <w:color w:val="auto"/>
              </w:rPr>
              <w:t>правна лица</w:t>
            </w:r>
            <w:r w:rsidRPr="00B854C9">
              <w:rPr>
                <w:rFonts w:ascii="Times New Roman" w:hAnsi="Times New Roman" w:cs="Times New Roman"/>
                <w:b/>
                <w:bCs/>
                <w:color w:val="auto"/>
                <w:lang w:val="sr-Cyrl-RS"/>
              </w:rPr>
              <w:t xml:space="preserve">: </w:t>
            </w:r>
          </w:p>
          <w:p w14:paraId="3C88EFE8" w14:textId="15E64E7F" w:rsidR="0015659D" w:rsidRPr="00B854C9" w:rsidRDefault="0015659D" w:rsidP="00CD60D3">
            <w:pPr>
              <w:jc w:val="both"/>
              <w:rPr>
                <w:noProof/>
                <w:lang w:val="sr-Cyrl-RS"/>
              </w:rPr>
            </w:pPr>
            <w:r w:rsidRPr="00B854C9">
              <w:rPr>
                <w:noProof/>
              </w:rPr>
              <w:t>Извод из регистра Агенције за привредне регистре, односно извод из регистра надлежног Привредног суда</w:t>
            </w:r>
            <w:r w:rsidRPr="00B854C9">
              <w:rPr>
                <w:noProof/>
                <w:lang w:val="sr-Cyrl-RS"/>
              </w:rPr>
              <w:t>.</w:t>
            </w:r>
          </w:p>
          <w:p w14:paraId="6C687311" w14:textId="77777777" w:rsidR="0015659D" w:rsidRPr="00B854C9" w:rsidRDefault="0015659D" w:rsidP="00366540">
            <w:pPr>
              <w:pStyle w:val="Default"/>
              <w:jc w:val="both"/>
              <w:rPr>
                <w:rFonts w:ascii="Times New Roman" w:hAnsi="Times New Roman" w:cs="Times New Roman"/>
                <w:b/>
                <w:color w:val="auto"/>
              </w:rPr>
            </w:pPr>
            <w:r w:rsidRPr="00B854C9">
              <w:rPr>
                <w:rFonts w:ascii="Times New Roman" w:hAnsi="Times New Roman" w:cs="Times New Roman"/>
                <w:b/>
                <w:iCs/>
                <w:color w:val="auto"/>
              </w:rPr>
              <w:t xml:space="preserve">Доказ за </w:t>
            </w:r>
            <w:r w:rsidRPr="00B854C9">
              <w:rPr>
                <w:rFonts w:ascii="Times New Roman" w:hAnsi="Times New Roman" w:cs="Times New Roman"/>
                <w:b/>
                <w:bCs/>
                <w:color w:val="auto"/>
                <w:lang w:val="sr-Cyrl-RS"/>
              </w:rPr>
              <w:t>предузетнике</w:t>
            </w:r>
            <w:r w:rsidRPr="00B854C9">
              <w:rPr>
                <w:rFonts w:ascii="Times New Roman" w:hAnsi="Times New Roman" w:cs="Times New Roman"/>
                <w:b/>
                <w:iCs/>
                <w:color w:val="auto"/>
              </w:rPr>
              <w:t xml:space="preserve">: </w:t>
            </w:r>
          </w:p>
          <w:p w14:paraId="7B548592" w14:textId="3F5E229F" w:rsidR="0015659D" w:rsidRPr="00B741B2" w:rsidRDefault="0015659D" w:rsidP="00CD60D3">
            <w:pPr>
              <w:jc w:val="both"/>
              <w:rPr>
                <w:noProof/>
                <w:lang w:val="sr-Cyrl-RS"/>
              </w:rPr>
            </w:pPr>
            <w:r w:rsidRPr="00B854C9">
              <w:rPr>
                <w:noProof/>
              </w:rPr>
              <w:t>Извод из регистра Агенције за привредне регистре, односно извод из одговарајућег регистра</w:t>
            </w:r>
            <w:r w:rsidRPr="00B854C9">
              <w:rPr>
                <w:noProof/>
                <w:lang w:val="sr-Cyrl-RS"/>
              </w:rPr>
              <w:t>.</w:t>
            </w:r>
          </w:p>
        </w:tc>
      </w:tr>
      <w:tr w:rsidR="0015659D" w:rsidRPr="00AE1407" w14:paraId="1C66CB3C" w14:textId="77777777" w:rsidTr="0015659D">
        <w:trPr>
          <w:trHeight w:val="458"/>
        </w:trPr>
        <w:tc>
          <w:tcPr>
            <w:tcW w:w="801" w:type="dxa"/>
            <w:vAlign w:val="center"/>
          </w:tcPr>
          <w:p w14:paraId="1442B07A" w14:textId="77777777" w:rsidR="0015659D" w:rsidRPr="00AE1407" w:rsidRDefault="0015659D" w:rsidP="00BD619D">
            <w:pPr>
              <w:pStyle w:val="ListParagraph"/>
              <w:numPr>
                <w:ilvl w:val="0"/>
                <w:numId w:val="18"/>
              </w:numPr>
              <w:rPr>
                <w:noProof/>
              </w:rPr>
            </w:pPr>
          </w:p>
        </w:tc>
        <w:tc>
          <w:tcPr>
            <w:tcW w:w="3608" w:type="dxa"/>
            <w:gridSpan w:val="2"/>
            <w:vAlign w:val="center"/>
          </w:tcPr>
          <w:p w14:paraId="5D78E354" w14:textId="77777777" w:rsidR="0015659D" w:rsidRPr="00AE1407" w:rsidRDefault="0015659D"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2" w:type="dxa"/>
          </w:tcPr>
          <w:p w14:paraId="01B5F166" w14:textId="19B4692E" w:rsidR="0015659D" w:rsidRPr="009937B8" w:rsidRDefault="0015659D"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77777777" w:rsidR="0015659D" w:rsidRPr="00AE1407" w:rsidRDefault="0015659D"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15659D" w:rsidRPr="00AE1407" w:rsidRDefault="0015659D"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531CBF22" w:rsidR="0015659D" w:rsidRPr="005B07C0" w:rsidRDefault="0015659D"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w:t>
            </w:r>
            <w:r w:rsidRPr="00A95CE1">
              <w:rPr>
                <w:rFonts w:ascii="Times New Roman" w:hAnsi="Times New Roman" w:cs="Times New Roman"/>
                <w:color w:val="auto"/>
              </w:rPr>
              <w:t xml:space="preserve">полицијске управе МУП-а,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заступника дужан је да достави доказ за </w:t>
            </w:r>
            <w:r w:rsidRPr="005B07C0">
              <w:rPr>
                <w:rFonts w:ascii="Times New Roman" w:hAnsi="Times New Roman" w:cs="Times New Roman"/>
                <w:color w:val="auto"/>
              </w:rPr>
              <w:lastRenderedPageBreak/>
              <w:t>сваког од њих.</w:t>
            </w:r>
          </w:p>
          <w:p w14:paraId="526F00BB" w14:textId="30A5E056" w:rsidR="0015659D" w:rsidRPr="009937B8" w:rsidRDefault="0015659D"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0C460907" w:rsidR="0015659D" w:rsidRPr="0028014B" w:rsidRDefault="0015659D"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надлежне п</w:t>
            </w:r>
            <w:r w:rsidRPr="00AE1407">
              <w:rPr>
                <w:rFonts w:ascii="Times New Roman" w:hAnsi="Times New Roman" w:cs="Times New Roman"/>
                <w:iCs/>
                <w:color w:val="auto"/>
              </w:rPr>
              <w:t xml:space="preserve">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5659D" w:rsidRPr="00AE1407" w14:paraId="52084727" w14:textId="77777777" w:rsidTr="0015659D">
        <w:trPr>
          <w:trHeight w:val="789"/>
        </w:trPr>
        <w:tc>
          <w:tcPr>
            <w:tcW w:w="801" w:type="dxa"/>
            <w:vAlign w:val="center"/>
          </w:tcPr>
          <w:p w14:paraId="2E8F8661" w14:textId="77777777" w:rsidR="0015659D" w:rsidRPr="00AE1407" w:rsidRDefault="0015659D" w:rsidP="00BD619D">
            <w:pPr>
              <w:pStyle w:val="ListParagraph"/>
              <w:numPr>
                <w:ilvl w:val="0"/>
                <w:numId w:val="18"/>
              </w:numPr>
              <w:rPr>
                <w:noProof/>
              </w:rPr>
            </w:pPr>
          </w:p>
        </w:tc>
        <w:tc>
          <w:tcPr>
            <w:tcW w:w="3608" w:type="dxa"/>
            <w:gridSpan w:val="2"/>
            <w:vAlign w:val="center"/>
          </w:tcPr>
          <w:p w14:paraId="5322F8F3" w14:textId="77777777" w:rsidR="0015659D" w:rsidRPr="00AE1407" w:rsidRDefault="0015659D"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2" w:type="dxa"/>
          </w:tcPr>
          <w:p w14:paraId="7FB56794" w14:textId="3AA5DEA8" w:rsidR="0015659D" w:rsidRPr="00AE1407" w:rsidRDefault="0015659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478110CC" w:rsidR="0015659D" w:rsidRPr="00753D5C" w:rsidRDefault="0015659D" w:rsidP="002D087B">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и привреде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15659D" w:rsidRPr="00AE1407" w14:paraId="3E5B9D58" w14:textId="77777777" w:rsidTr="0015659D">
        <w:trPr>
          <w:trHeight w:val="848"/>
        </w:trPr>
        <w:tc>
          <w:tcPr>
            <w:tcW w:w="9371" w:type="dxa"/>
            <w:gridSpan w:val="4"/>
            <w:vAlign w:val="center"/>
          </w:tcPr>
          <w:p w14:paraId="107C53BE" w14:textId="77777777" w:rsidR="0015659D" w:rsidRPr="001E45F1" w:rsidRDefault="0015659D" w:rsidP="001E45F1">
            <w:pPr>
              <w:jc w:val="center"/>
              <w:rPr>
                <w:b/>
                <w:noProof/>
              </w:rPr>
            </w:pPr>
            <w:r w:rsidRPr="0015659D">
              <w:rPr>
                <w:b/>
                <w:noProof/>
              </w:rPr>
              <w:t>ДОДАТНИ УСЛОВИ ЗА УЧЕШЋЕ У ПОСТУПКУ ЈАВНЕ НАБАВКЕ ИЗ ЧЛАНА 76. ЗАКОНА</w:t>
            </w:r>
          </w:p>
        </w:tc>
      </w:tr>
      <w:tr w:rsidR="00D01D69" w:rsidRPr="00255C48" w14:paraId="78DC8463" w14:textId="77777777" w:rsidTr="0015659D">
        <w:trPr>
          <w:trHeight w:val="848"/>
        </w:trPr>
        <w:tc>
          <w:tcPr>
            <w:tcW w:w="801" w:type="dxa"/>
            <w:shd w:val="clear" w:color="auto" w:fill="auto"/>
            <w:vAlign w:val="center"/>
          </w:tcPr>
          <w:p w14:paraId="1DD9F0DC" w14:textId="77777777" w:rsidR="00D01D69" w:rsidRPr="00AE1407" w:rsidRDefault="00D01D69" w:rsidP="00D01D69">
            <w:pPr>
              <w:pStyle w:val="ListParagraph"/>
              <w:ind w:left="405"/>
              <w:rPr>
                <w:noProof/>
              </w:rPr>
            </w:pPr>
          </w:p>
          <w:p w14:paraId="4CF9DA20" w14:textId="77777777" w:rsidR="00D01D69" w:rsidRPr="00AE1407" w:rsidRDefault="00D01D69" w:rsidP="00D01D69">
            <w:pPr>
              <w:pStyle w:val="ListParagraph"/>
              <w:ind w:left="405"/>
              <w:rPr>
                <w:noProof/>
              </w:rPr>
            </w:pPr>
          </w:p>
          <w:p w14:paraId="2831CBED" w14:textId="77777777" w:rsidR="00D01D69" w:rsidRPr="00AE1407" w:rsidRDefault="00D01D69" w:rsidP="00D01D69">
            <w:pPr>
              <w:pStyle w:val="ListParagraph"/>
              <w:ind w:left="405"/>
              <w:rPr>
                <w:noProof/>
              </w:rPr>
            </w:pPr>
          </w:p>
          <w:p w14:paraId="5BB00C10" w14:textId="77777777" w:rsidR="00D01D69" w:rsidRPr="00B833F8" w:rsidRDefault="00D01D69" w:rsidP="00D01D69">
            <w:pPr>
              <w:pStyle w:val="ListParagraph"/>
              <w:numPr>
                <w:ilvl w:val="0"/>
                <w:numId w:val="25"/>
              </w:numPr>
              <w:rPr>
                <w:noProof/>
              </w:rPr>
            </w:pPr>
          </w:p>
        </w:tc>
        <w:tc>
          <w:tcPr>
            <w:tcW w:w="3041" w:type="dxa"/>
            <w:shd w:val="clear" w:color="auto" w:fill="auto"/>
          </w:tcPr>
          <w:p w14:paraId="1FA5EA3E" w14:textId="5578D1B9" w:rsidR="00D01D69" w:rsidRPr="00255C48" w:rsidRDefault="00D01D69" w:rsidP="00D01D69">
            <w:pPr>
              <w:jc w:val="both"/>
              <w:rPr>
                <w:noProof/>
              </w:rPr>
            </w:pPr>
            <w:r>
              <w:rPr>
                <w:lang w:val="sr-Cyrl-RS"/>
              </w:rPr>
              <w:t>П</w:t>
            </w:r>
            <w:r w:rsidRPr="00AC5841">
              <w:rPr>
                <w:lang w:val="sr-Latn-CS"/>
              </w:rPr>
              <w:t xml:space="preserve">онуђач мора да има </w:t>
            </w:r>
            <w:r>
              <w:t>најмање једно радно ангажовано техничко лице, машинске струке, најмање VI степен стручне спреме</w:t>
            </w:r>
            <w:r>
              <w:rPr>
                <w:lang w:val="sr-Cyrl-RS"/>
              </w:rPr>
              <w:t>.</w:t>
            </w:r>
          </w:p>
        </w:tc>
        <w:tc>
          <w:tcPr>
            <w:tcW w:w="5529" w:type="dxa"/>
            <w:gridSpan w:val="2"/>
            <w:shd w:val="clear" w:color="auto" w:fill="auto"/>
            <w:vAlign w:val="center"/>
          </w:tcPr>
          <w:p w14:paraId="31F656AD" w14:textId="3F08B887" w:rsidR="00D01D69" w:rsidRPr="00255C48" w:rsidRDefault="00D01D69" w:rsidP="00D01D69">
            <w:pPr>
              <w:jc w:val="both"/>
              <w:rPr>
                <w:noProof/>
              </w:rPr>
            </w:pPr>
            <w:r w:rsidRPr="008A288E">
              <w:t>М</w:t>
            </w:r>
            <w:r>
              <w:t>-</w:t>
            </w:r>
            <w:r>
              <w:rPr>
                <w:lang w:val="sr-Cyrl-RS"/>
              </w:rPr>
              <w:t>А</w:t>
            </w:r>
            <w:r>
              <w:t xml:space="preserve"> (стари М2) образац</w:t>
            </w:r>
            <w:r w:rsidRPr="008A288E">
              <w:t xml:space="preserve"> за </w:t>
            </w:r>
            <w:r w:rsidRPr="00064C0D">
              <w:t>запослене</w:t>
            </w:r>
            <w:r>
              <w:rPr>
                <w:noProof/>
                <w:lang w:val="sr-Cyrl-RS"/>
              </w:rPr>
              <w:t xml:space="preserve">, односно </w:t>
            </w:r>
            <w:r>
              <w:t xml:space="preserve">уговор о привременим и повременим пословима или уговор о допунском раду, </w:t>
            </w:r>
            <w:r w:rsidRPr="006A2007">
              <w:rPr>
                <w:noProof/>
              </w:rPr>
              <w:t>или други уговор о радном ангажовању у вези са захтевом предметне јавне набавке</w:t>
            </w:r>
            <w:r>
              <w:rPr>
                <w:noProof/>
                <w:lang w:val="sr-Cyrl-RS"/>
              </w:rPr>
              <w:t>.</w:t>
            </w:r>
          </w:p>
        </w:tc>
      </w:tr>
      <w:tr w:rsidR="00D01D69" w:rsidRPr="00255C48" w14:paraId="013C28E1" w14:textId="77777777" w:rsidTr="0015659D">
        <w:trPr>
          <w:trHeight w:val="1121"/>
        </w:trPr>
        <w:tc>
          <w:tcPr>
            <w:tcW w:w="801" w:type="dxa"/>
            <w:shd w:val="clear" w:color="auto" w:fill="auto"/>
            <w:vAlign w:val="center"/>
          </w:tcPr>
          <w:p w14:paraId="3ECFB915" w14:textId="77777777" w:rsidR="00D01D69" w:rsidRPr="00255C48" w:rsidRDefault="00D01D69" w:rsidP="00D01D69">
            <w:pPr>
              <w:pStyle w:val="ListParagraph"/>
              <w:numPr>
                <w:ilvl w:val="0"/>
                <w:numId w:val="25"/>
              </w:numPr>
              <w:rPr>
                <w:noProof/>
              </w:rPr>
            </w:pPr>
          </w:p>
        </w:tc>
        <w:tc>
          <w:tcPr>
            <w:tcW w:w="3041" w:type="dxa"/>
            <w:shd w:val="clear" w:color="auto" w:fill="auto"/>
          </w:tcPr>
          <w:p w14:paraId="41FC42DB" w14:textId="13E9F6A4" w:rsidR="00D01D69" w:rsidRPr="00255C48" w:rsidRDefault="00D01D69" w:rsidP="00D01D69">
            <w:pPr>
              <w:jc w:val="both"/>
            </w:pPr>
            <w:r>
              <w:t>П</w:t>
            </w:r>
            <w:r w:rsidRPr="008B5300">
              <w:t>онуђач мора да има најмање једно доставно возило</w:t>
            </w:r>
            <w:r>
              <w:rPr>
                <w:lang w:val="sr-Cyrl-RS"/>
              </w:rPr>
              <w:t>.</w:t>
            </w:r>
          </w:p>
        </w:tc>
        <w:tc>
          <w:tcPr>
            <w:tcW w:w="5529" w:type="dxa"/>
            <w:gridSpan w:val="2"/>
            <w:shd w:val="clear" w:color="auto" w:fill="auto"/>
            <w:vAlign w:val="center"/>
          </w:tcPr>
          <w:p w14:paraId="67851AFB" w14:textId="77777777" w:rsidR="00D01D69" w:rsidRPr="008B5300" w:rsidRDefault="00D01D69" w:rsidP="00D01D69">
            <w:pPr>
              <w:pStyle w:val="ListParagraph"/>
              <w:numPr>
                <w:ilvl w:val="0"/>
                <w:numId w:val="31"/>
              </w:numPr>
              <w:jc w:val="both"/>
            </w:pPr>
            <w:r>
              <w:rPr>
                <w:lang w:val="sr-Cyrl-RS"/>
              </w:rPr>
              <w:t>Уговор о закупу или лизингу или други основ којим се доказује поседовање возила</w:t>
            </w:r>
            <w:r w:rsidRPr="008B5300">
              <w:t>.</w:t>
            </w:r>
          </w:p>
          <w:p w14:paraId="059D9870" w14:textId="7868F635" w:rsidR="00D01D69" w:rsidRPr="00255C48" w:rsidRDefault="00D01D69" w:rsidP="00D01D69">
            <w:pPr>
              <w:jc w:val="both"/>
              <w:rPr>
                <w:b/>
              </w:rPr>
            </w:pPr>
            <w:r w:rsidRPr="00B7480C">
              <w:rPr>
                <w:lang w:val="sr-Cyrl-RS"/>
              </w:rPr>
              <w:t>Саобраћајна дозвола.</w:t>
            </w:r>
          </w:p>
        </w:tc>
      </w:tr>
    </w:tbl>
    <w:p w14:paraId="7BF8F383" w14:textId="77777777" w:rsidR="00CD60D3" w:rsidRPr="00255C48" w:rsidRDefault="00CD60D3" w:rsidP="002D5B2C">
      <w:pPr>
        <w:rPr>
          <w:noProof/>
        </w:rPr>
      </w:pPr>
    </w:p>
    <w:p w14:paraId="18A2D624" w14:textId="77777777" w:rsidR="00AD2380" w:rsidRPr="00734936" w:rsidRDefault="00AD2380" w:rsidP="00AD2380">
      <w:pPr>
        <w:pStyle w:val="ListParagraph"/>
        <w:ind w:left="405"/>
        <w:jc w:val="both"/>
        <w:rPr>
          <w:bCs/>
          <w:iCs/>
        </w:rPr>
      </w:pPr>
      <w:r w:rsidRPr="00255C48">
        <w:rPr>
          <w:b/>
          <w:bCs/>
          <w:iCs/>
          <w:u w:val="single"/>
          <w:lang w:val="sr-Cyrl-CS"/>
        </w:rPr>
        <w:t>Доказивање испуњености</w:t>
      </w:r>
      <w:r w:rsidRPr="00734936">
        <w:rPr>
          <w:b/>
          <w:bCs/>
          <w:iCs/>
          <w:u w:val="single"/>
          <w:lang w:val="sr-Cyrl-CS"/>
        </w:rPr>
        <w:t xml:space="preserve">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59F4F11A" w:rsidR="00FC1E62" w:rsidRPr="0015659D" w:rsidRDefault="00D01D69" w:rsidP="009C6469">
      <w:pPr>
        <w:pStyle w:val="ListParagraph"/>
        <w:numPr>
          <w:ilvl w:val="0"/>
          <w:numId w:val="1"/>
        </w:numPr>
        <w:jc w:val="both"/>
        <w:rPr>
          <w:noProof/>
        </w:rPr>
      </w:pPr>
      <w:r w:rsidRPr="00D01D69">
        <w:rPr>
          <w:noProof/>
        </w:rPr>
        <w:t>ОБАВЕЗНИ И ДОДАТНИ УСЛОВИ ЗА УЧЕШЋЕ У ПОСТУПКУ ЈАВНЕ НАБАВКЕ ИЗ ЧЛАНА 75. И 76. ЗАКОНА о ЈН</w:t>
      </w:r>
      <w:r w:rsidR="004F4808" w:rsidRPr="007678BD">
        <w:rPr>
          <w:noProof/>
        </w:rPr>
        <w:t>:</w:t>
      </w:r>
      <w:r w:rsidR="00E9596C">
        <w:rPr>
          <w:noProof/>
          <w:lang w:val="sr-Cyrl-RS"/>
        </w:rPr>
        <w:t xml:space="preserve"> </w:t>
      </w:r>
      <w:r w:rsidR="00FC1E62" w:rsidRPr="00E9596C">
        <w:rPr>
          <w:noProof/>
          <w:lang w:val="sr-Cyrl-CS"/>
        </w:rPr>
        <w:t>И</w:t>
      </w:r>
      <w:r w:rsidR="00FC1E62" w:rsidRPr="0015659D">
        <w:rPr>
          <w:noProof/>
        </w:rPr>
        <w:t xml:space="preserve">спуњеност </w:t>
      </w:r>
      <w:r w:rsidR="0015659D" w:rsidRPr="00E9596C">
        <w:rPr>
          <w:noProof/>
          <w:lang w:val="sr-Cyrl-RS"/>
        </w:rPr>
        <w:t xml:space="preserve">обавезних и додатних </w:t>
      </w:r>
      <w:r w:rsidR="00FC1E62" w:rsidRPr="0015659D">
        <w:rPr>
          <w:noProof/>
        </w:rPr>
        <w:t>услова понуђач доказује достављањем доказа наведених у табели</w:t>
      </w:r>
    </w:p>
    <w:p w14:paraId="110F2B3F" w14:textId="77777777" w:rsidR="002B1C35" w:rsidRPr="00734936" w:rsidRDefault="002B1C35" w:rsidP="004F4808">
      <w:pPr>
        <w:jc w:val="both"/>
        <w:rPr>
          <w:bCs/>
          <w:iCs/>
        </w:rPr>
      </w:pPr>
    </w:p>
    <w:p w14:paraId="41382924" w14:textId="77777777" w:rsidR="007A01F4" w:rsidRPr="007A01F4" w:rsidRDefault="007A01F4" w:rsidP="007A01F4">
      <w:pPr>
        <w:pStyle w:val="ListParagraph"/>
        <w:numPr>
          <w:ilvl w:val="0"/>
          <w:numId w:val="1"/>
        </w:numPr>
        <w:tabs>
          <w:tab w:val="left" w:pos="680"/>
        </w:tabs>
        <w:jc w:val="both"/>
        <w:rPr>
          <w:rFonts w:eastAsia="TimesNewRomanPS-BoldMT"/>
          <w:bCs/>
          <w:lang w:val="sr-Cyrl-CS"/>
        </w:rPr>
      </w:pPr>
      <w:r w:rsidRPr="007A01F4">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0CC3124" w14:textId="77777777" w:rsidR="00C43737" w:rsidRDefault="00C43737" w:rsidP="0091585D">
      <w:pPr>
        <w:pStyle w:val="ListParagraph"/>
        <w:tabs>
          <w:tab w:val="left" w:pos="680"/>
        </w:tabs>
        <w:ind w:left="405"/>
        <w:jc w:val="both"/>
        <w:rPr>
          <w:b/>
          <w:bCs/>
          <w:u w:val="single"/>
          <w:lang w:val="sr-Cyrl-CS"/>
        </w:rPr>
      </w:pPr>
    </w:p>
    <w:p w14:paraId="06D62041" w14:textId="562B4109" w:rsidR="00ED153D"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24D24BB0" w14:textId="77777777" w:rsidR="00E9596C" w:rsidRPr="00417568" w:rsidRDefault="00E9596C" w:rsidP="00E9596C">
      <w:pPr>
        <w:pStyle w:val="ListParagraph"/>
        <w:tabs>
          <w:tab w:val="left" w:pos="680"/>
        </w:tabs>
        <w:ind w:left="405"/>
        <w:jc w:val="both"/>
        <w:rPr>
          <w:u w:val="single"/>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880810" w14:textId="77777777" w:rsidR="00E9596C" w:rsidRPr="00E9596C" w:rsidRDefault="00E9596C" w:rsidP="00E9596C">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61D8885" w14:textId="77777777" w:rsidR="00E9596C" w:rsidRDefault="00E9596C" w:rsidP="00E9596C">
      <w:pPr>
        <w:pStyle w:val="ListParagraph"/>
      </w:pPr>
    </w:p>
    <w:p w14:paraId="4C10B9E4" w14:textId="77777777" w:rsidR="00FE7236" w:rsidRPr="00E9596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F1DF01F" w14:textId="77777777" w:rsidR="00E9596C" w:rsidRDefault="00E9596C" w:rsidP="00E9596C">
      <w:pPr>
        <w:pStyle w:val="ListParagraph"/>
      </w:pPr>
    </w:p>
    <w:p w14:paraId="38B82D88" w14:textId="77777777" w:rsidR="00FE7236" w:rsidRPr="00E9596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FFAAC3B" w14:textId="77777777" w:rsidR="00E9596C" w:rsidRDefault="00E9596C" w:rsidP="00E9596C">
      <w:pPr>
        <w:pStyle w:val="ListParagraph"/>
      </w:pP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CC10A9D" w14:textId="77777777" w:rsidR="0015659D" w:rsidRPr="00E9596C" w:rsidRDefault="00E04B7B" w:rsidP="00300477">
      <w:pPr>
        <w:pStyle w:val="ListParagraph"/>
        <w:numPr>
          <w:ilvl w:val="0"/>
          <w:numId w:val="1"/>
        </w:numPr>
        <w:jc w:val="both"/>
        <w:rPr>
          <w:bCs/>
          <w:iCs/>
        </w:rPr>
      </w:pPr>
      <w:r w:rsidRPr="00E9596C">
        <w:rPr>
          <w:b/>
          <w:bCs/>
          <w:iCs/>
        </w:rPr>
        <w:t>Уколико п</w:t>
      </w:r>
      <w:r w:rsidRPr="00E9596C">
        <w:rPr>
          <w:b/>
          <w:bCs/>
          <w:iCs/>
          <w:lang w:val="sr-Cyrl-CS"/>
        </w:rPr>
        <w:t>онуду</w:t>
      </w:r>
      <w:r w:rsidRPr="00E9596C">
        <w:rPr>
          <w:b/>
          <w:bCs/>
          <w:iCs/>
        </w:rPr>
        <w:t xml:space="preserve"> подноси </w:t>
      </w:r>
      <w:r w:rsidRPr="00E9596C">
        <w:rPr>
          <w:b/>
          <w:bCs/>
          <w:iCs/>
          <w:lang w:val="sr-Cyrl-CS"/>
        </w:rPr>
        <w:t>група понуђача</w:t>
      </w:r>
      <w:r w:rsidR="00EB4E07" w:rsidRPr="00E9596C">
        <w:rPr>
          <w:b/>
          <w:bCs/>
          <w:iCs/>
          <w:lang w:val="sr-Cyrl-CS"/>
        </w:rPr>
        <w:t>,</w:t>
      </w:r>
      <w:r w:rsidRPr="00E9596C">
        <w:rPr>
          <w:bCs/>
          <w:iCs/>
        </w:rPr>
        <w:t xml:space="preserve"> понуђач је дужан да </w:t>
      </w:r>
      <w:r w:rsidRPr="00E9596C">
        <w:rPr>
          <w:bCs/>
          <w:iCs/>
          <w:lang w:val="sr-Cyrl-CS"/>
        </w:rPr>
        <w:t>за сваког члана групе понуђача</w:t>
      </w:r>
      <w:r w:rsidR="00A67B63" w:rsidRPr="00E9596C">
        <w:rPr>
          <w:bCs/>
          <w:iCs/>
        </w:rPr>
        <w:t xml:space="preserve"> </w:t>
      </w:r>
      <w:r w:rsidRPr="00E9596C">
        <w:rPr>
          <w:bCs/>
          <w:iCs/>
          <w:lang w:val="sr-Cyrl-CS"/>
        </w:rPr>
        <w:t>достави наведене доказе да испуњава обавезне услове из члана 75. став 1. тач. 1) до 3)</w:t>
      </w:r>
      <w:r w:rsidR="001828F9" w:rsidRPr="00E9596C">
        <w:rPr>
          <w:bCs/>
          <w:iCs/>
          <w:lang w:val="sr-Cyrl-CS"/>
        </w:rPr>
        <w:t>,</w:t>
      </w:r>
      <w:r w:rsidRPr="00E9596C">
        <w:rPr>
          <w:bCs/>
          <w:iCs/>
          <w:lang w:val="sr-Cyrl-CS"/>
        </w:rPr>
        <w:t xml:space="preserve"> </w:t>
      </w:r>
    </w:p>
    <w:p w14:paraId="6F06E6AC" w14:textId="6B42EC84" w:rsidR="00E04B7B" w:rsidRPr="00E9596C" w:rsidRDefault="00E04B7B" w:rsidP="00E9596C">
      <w:pPr>
        <w:pStyle w:val="ListParagraph"/>
        <w:ind w:left="405"/>
        <w:jc w:val="both"/>
        <w:rPr>
          <w:bCs/>
          <w:iCs/>
        </w:rPr>
      </w:pPr>
      <w:r w:rsidRPr="00E9596C">
        <w:rPr>
          <w:bCs/>
          <w:iCs/>
          <w:lang w:val="sr-Cyrl-CS"/>
        </w:rPr>
        <w:t>Додатне услове група понуђача испуњава заједно</w:t>
      </w:r>
      <w:r w:rsidR="00FF51CE" w:rsidRPr="00E9596C">
        <w:rPr>
          <w:bCs/>
          <w:iCs/>
          <w:lang w:val="sr-Cyrl-CS"/>
        </w:rPr>
        <w:t>.</w:t>
      </w:r>
      <w:r w:rsidR="00BD0CEB" w:rsidRPr="00E9596C">
        <w:rPr>
          <w:bCs/>
          <w:iCs/>
        </w:rPr>
        <w:t xml:space="preserve"> </w:t>
      </w:r>
    </w:p>
    <w:p w14:paraId="2352CEFE" w14:textId="77777777" w:rsidR="00E9596C" w:rsidRPr="00E9596C" w:rsidRDefault="00E9596C" w:rsidP="00E9596C">
      <w:pPr>
        <w:pStyle w:val="ListParagraph"/>
        <w:ind w:left="405"/>
        <w:jc w:val="both"/>
        <w:rPr>
          <w:b/>
          <w:bCs/>
          <w:iCs/>
          <w:lang w:val="sr-Cyrl-CS"/>
        </w:rPr>
      </w:pPr>
    </w:p>
    <w:p w14:paraId="17EDD4DB" w14:textId="6F9D9117" w:rsidR="00545532" w:rsidRPr="00E9596C" w:rsidRDefault="00E04B7B" w:rsidP="0015659D">
      <w:pPr>
        <w:pStyle w:val="ListParagraph"/>
        <w:numPr>
          <w:ilvl w:val="0"/>
          <w:numId w:val="1"/>
        </w:numPr>
        <w:jc w:val="both"/>
        <w:rPr>
          <w:b/>
          <w:bCs/>
          <w:iCs/>
          <w:lang w:val="sr-Cyrl-CS"/>
        </w:rPr>
      </w:pPr>
      <w:r w:rsidRPr="00E9596C">
        <w:rPr>
          <w:b/>
          <w:bCs/>
          <w:iCs/>
          <w:lang w:val="sr-Cyrl-CS"/>
        </w:rPr>
        <w:t>У</w:t>
      </w:r>
      <w:r w:rsidRPr="00E9596C">
        <w:rPr>
          <w:b/>
          <w:bCs/>
          <w:iCs/>
        </w:rPr>
        <w:t>колико понуђач подноси понуду са подизвођачем</w:t>
      </w:r>
      <w:r w:rsidRPr="00E9596C">
        <w:rPr>
          <w:bCs/>
          <w:iCs/>
        </w:rPr>
        <w:t xml:space="preserve">, понуђач је дужан да </w:t>
      </w:r>
      <w:r w:rsidRPr="00E9596C">
        <w:rPr>
          <w:bCs/>
          <w:iCs/>
          <w:lang w:val="sr-Cyrl-CS"/>
        </w:rPr>
        <w:t>за подизвођача достави доказе да испуњава услове из члана 75. став 1. тач. 1) до 3) Закона</w:t>
      </w:r>
      <w:r w:rsidR="0015659D" w:rsidRPr="00E9596C">
        <w:rPr>
          <w:bCs/>
          <w:iCs/>
          <w:lang w:val="sr-Cyrl-CS"/>
        </w:rPr>
        <w:t>.</w:t>
      </w:r>
    </w:p>
    <w:p w14:paraId="3401F485" w14:textId="77777777" w:rsidR="00E9596C" w:rsidRPr="00E9596C" w:rsidRDefault="00E9596C" w:rsidP="00E9596C">
      <w:pPr>
        <w:pStyle w:val="ListParagraph"/>
        <w:ind w:left="405"/>
        <w:jc w:val="both"/>
        <w:rPr>
          <w:b/>
          <w:bCs/>
          <w:iCs/>
          <w:color w:val="FF0000"/>
          <w:lang w:val="sr-Cyrl-CS"/>
        </w:rPr>
      </w:pPr>
    </w:p>
    <w:p w14:paraId="1A0BA01D" w14:textId="571616AC" w:rsidR="00937994" w:rsidRPr="0015659D" w:rsidRDefault="007A01F4" w:rsidP="007A01F4">
      <w:pPr>
        <w:pStyle w:val="ListParagraph"/>
        <w:numPr>
          <w:ilvl w:val="0"/>
          <w:numId w:val="1"/>
        </w:numPr>
        <w:tabs>
          <w:tab w:val="left" w:pos="680"/>
        </w:tabs>
        <w:jc w:val="both"/>
        <w:rPr>
          <w:rFonts w:eastAsia="TimesNewRomanPSMT"/>
          <w:bCs/>
        </w:rPr>
      </w:pPr>
      <w:r w:rsidRPr="007A01F4">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r w:rsidR="00937994" w:rsidRPr="00014853">
        <w:rPr>
          <w:rFonts w:eastAsia="TimesNewRomanPSMT"/>
          <w:bCs/>
        </w:rPr>
        <w:t>.</w:t>
      </w:r>
    </w:p>
    <w:p w14:paraId="1215722E" w14:textId="77777777" w:rsidR="0015659D" w:rsidRPr="00014853" w:rsidRDefault="0015659D" w:rsidP="0015659D">
      <w:pPr>
        <w:pStyle w:val="ListParagraph"/>
        <w:tabs>
          <w:tab w:val="left" w:pos="680"/>
        </w:tabs>
        <w:ind w:left="405"/>
        <w:jc w:val="both"/>
        <w:rPr>
          <w:rFonts w:eastAsia="TimesNewRomanPSMT"/>
          <w:bCs/>
        </w:rPr>
      </w:pPr>
    </w:p>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rPr>
      </w:pPr>
    </w:p>
    <w:p w14:paraId="14F0C393" w14:textId="77777777" w:rsidR="00BA7963" w:rsidRDefault="00BA7963">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71390600"/>
      <w:r w:rsidRPr="002735A4">
        <w:rPr>
          <w:sz w:val="28"/>
          <w:szCs w:val="28"/>
        </w:rPr>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Default="00545532" w:rsidP="00545532">
      <w:pPr>
        <w:jc w:val="both"/>
        <w:rPr>
          <w:noProof/>
          <w:lang w:val="sr-Cyrl-RS"/>
        </w:rPr>
      </w:pPr>
      <w:r w:rsidRPr="00C35CDB">
        <w:rPr>
          <w:noProof/>
        </w:rPr>
        <w:t>Понуда се саставља на српском језику, ћириличним или латиничним писмом.</w:t>
      </w:r>
    </w:p>
    <w:p w14:paraId="5BCA0602" w14:textId="77777777" w:rsidR="0015659D" w:rsidRPr="0015659D" w:rsidRDefault="0015659D" w:rsidP="00545532">
      <w:pPr>
        <w:jc w:val="both"/>
        <w:rPr>
          <w:noProof/>
          <w:lang w:val="sr-Cyrl-RS"/>
        </w:rPr>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737A779" w:rsidR="00C21A19" w:rsidRPr="00AE1407" w:rsidRDefault="00C21A19" w:rsidP="00C21A19">
      <w:pPr>
        <w:rPr>
          <w:noProof/>
        </w:rPr>
      </w:pPr>
      <w:r w:rsidRPr="00AE1407">
        <w:rPr>
          <w:noProof/>
        </w:rPr>
        <w:t xml:space="preserve">Предмет јавне </w:t>
      </w:r>
      <w:r w:rsidRPr="0015659D">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15659D" w:rsidRDefault="00A878F3" w:rsidP="00A878F3">
      <w:pPr>
        <w:jc w:val="both"/>
        <w:rPr>
          <w:b/>
          <w:bCs/>
          <w:i/>
          <w:iCs/>
        </w:rPr>
      </w:pPr>
      <w:r w:rsidRPr="0015659D">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72CBB557" w14:textId="25AEA929" w:rsidR="008B55B5" w:rsidRPr="00AE1407" w:rsidRDefault="00180CEC" w:rsidP="008B55B5">
      <w:pPr>
        <w:jc w:val="both"/>
        <w:rPr>
          <w:bCs/>
          <w:iCs/>
        </w:rPr>
      </w:pPr>
      <w:r w:rsidRPr="00180CEC">
        <w:rPr>
          <w:iCs/>
        </w:rPr>
        <w:t>Уколико оквирни споразум о јавној набавци буде закључен између наручиоца и понуђача који подноси понуду са подизвођачем, тај подизвођач ће бити наведен и у оквирном споразуму/уговору о јавној набавци</w:t>
      </w:r>
      <w:r w:rsidR="008B55B5" w:rsidRPr="00AE1407">
        <w:rPr>
          <w:iCs/>
        </w:rPr>
        <w:t>.</w:t>
      </w:r>
      <w:r w:rsidR="008B55B5" w:rsidRPr="00AE1407">
        <w:rPr>
          <w:bCs/>
          <w:iCs/>
        </w:rPr>
        <w:t xml:space="preserve"> </w:t>
      </w:r>
    </w:p>
    <w:p w14:paraId="0BF8BC93" w14:textId="26898A5B" w:rsidR="008B55B5" w:rsidRPr="0015659D"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15659D" w:rsidRPr="0015659D">
        <w:rPr>
          <w:bCs/>
          <w:iCs/>
          <w:lang w:val="sr-Cyrl-RS"/>
        </w:rPr>
        <w:t>4</w:t>
      </w:r>
      <w:r w:rsidRPr="0015659D">
        <w:rPr>
          <w:bCs/>
          <w:iCs/>
        </w:rPr>
        <w:t>. конкур</w:t>
      </w:r>
      <w:r w:rsidR="00CB5A79" w:rsidRPr="0015659D">
        <w:rPr>
          <w:bCs/>
          <w:iCs/>
        </w:rPr>
        <w:t>сне документације, у складу са у</w:t>
      </w:r>
      <w:r w:rsidRPr="0015659D">
        <w:rPr>
          <w:bCs/>
          <w:iCs/>
        </w:rPr>
        <w:t>путством како се доказује испуњеност услова.</w:t>
      </w:r>
    </w:p>
    <w:p w14:paraId="60671184" w14:textId="77777777" w:rsidR="008B55B5" w:rsidRPr="0015659D" w:rsidRDefault="008B55B5" w:rsidP="008B55B5">
      <w:pPr>
        <w:jc w:val="both"/>
        <w:rPr>
          <w:iCs/>
        </w:rPr>
      </w:pPr>
      <w:r w:rsidRPr="0015659D">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15659D" w:rsidRDefault="008B55B5" w:rsidP="008B55B5">
      <w:pPr>
        <w:jc w:val="both"/>
        <w:rPr>
          <w:iCs/>
        </w:rPr>
      </w:pPr>
      <w:r w:rsidRPr="0015659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15659D">
        <w:rPr>
          <w:iCs/>
        </w:rPr>
        <w:t>Наручилац не дозвољава пренос доспелих потраживања директно подизвођачу у смислу члана 80. став</w:t>
      </w:r>
      <w:r w:rsidRPr="00AE1407">
        <w:rPr>
          <w:iCs/>
        </w:rPr>
        <w:t xml:space="preserve">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15659D" w:rsidRDefault="00EB37CB" w:rsidP="00BD619D">
      <w:pPr>
        <w:pStyle w:val="ListParagraph"/>
        <w:numPr>
          <w:ilvl w:val="0"/>
          <w:numId w:val="5"/>
        </w:numPr>
        <w:suppressAutoHyphens/>
        <w:spacing w:line="100" w:lineRule="atLeast"/>
        <w:contextualSpacing w:val="0"/>
        <w:jc w:val="both"/>
        <w:rPr>
          <w:rFonts w:eastAsia="TimesNewRomanPSMT"/>
          <w:bCs/>
        </w:rPr>
      </w:pPr>
      <w:r w:rsidRPr="0015659D">
        <w:t>Опис послова сваког понуђача из групе понуђача у</w:t>
      </w:r>
      <w:r w:rsidR="00A878F3" w:rsidRPr="0015659D">
        <w:t xml:space="preserve"> извршење уговора.</w:t>
      </w:r>
    </w:p>
    <w:p w14:paraId="16D625F6" w14:textId="77777777" w:rsidR="00A878F3" w:rsidRPr="0015659D" w:rsidRDefault="00A878F3" w:rsidP="00A878F3">
      <w:pPr>
        <w:pStyle w:val="ListParagraph"/>
        <w:jc w:val="both"/>
        <w:rPr>
          <w:rFonts w:eastAsia="TimesNewRomanPSMT"/>
          <w:bCs/>
        </w:rPr>
      </w:pPr>
    </w:p>
    <w:p w14:paraId="307B05AA" w14:textId="21A05710" w:rsidR="00A878F3" w:rsidRPr="0015659D" w:rsidRDefault="00A878F3" w:rsidP="00A878F3">
      <w:pPr>
        <w:jc w:val="both"/>
      </w:pPr>
      <w:r w:rsidRPr="0015659D">
        <w:rPr>
          <w:rFonts w:eastAsia="TimesNewRomanPSMT"/>
          <w:bCs/>
        </w:rPr>
        <w:t xml:space="preserve">Група понуђача је дужна да достави све доказе о испуњености услова који су наведени у </w:t>
      </w:r>
      <w:r w:rsidRPr="0015659D">
        <w:rPr>
          <w:rFonts w:eastAsia="TimesNewRomanPSMT"/>
          <w:bCs/>
          <w:lang w:val="sr-Cyrl-CS"/>
        </w:rPr>
        <w:t>поглављу</w:t>
      </w:r>
      <w:r w:rsidRPr="0015659D">
        <w:rPr>
          <w:rFonts w:eastAsia="TimesNewRomanPSMT"/>
          <w:bCs/>
        </w:rPr>
        <w:t xml:space="preserve"> </w:t>
      </w:r>
      <w:r w:rsidR="0015659D" w:rsidRPr="0015659D">
        <w:rPr>
          <w:rFonts w:eastAsia="TimesNewRomanPSMT"/>
          <w:bCs/>
          <w:lang w:val="sr-Cyrl-RS"/>
        </w:rPr>
        <w:t>4</w:t>
      </w:r>
      <w:r w:rsidR="0084500F" w:rsidRPr="0015659D">
        <w:rPr>
          <w:rFonts w:eastAsia="TimesNewRomanPSMT"/>
          <w:bCs/>
          <w:color w:val="FF0000"/>
        </w:rPr>
        <w:t>.</w:t>
      </w:r>
      <w:r w:rsidRPr="0015659D">
        <w:rPr>
          <w:rFonts w:eastAsia="TimesNewRomanPSMT"/>
          <w:bCs/>
          <w:lang w:val="ru-RU"/>
        </w:rPr>
        <w:t xml:space="preserve"> </w:t>
      </w:r>
      <w:r w:rsidRPr="0015659D">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15659D">
        <w:t>Понуђачи из групе понуђача</w:t>
      </w:r>
      <w:r w:rsidRPr="00642456">
        <w:t xml:space="preserve">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DD609D0" w14:textId="77777777" w:rsidR="00180CEC" w:rsidRPr="00180CEC" w:rsidRDefault="00180CEC" w:rsidP="00180CEC">
      <w:pPr>
        <w:jc w:val="both"/>
        <w:rPr>
          <w:noProof/>
          <w:lang w:val="sr-Cyrl-CS"/>
        </w:rPr>
      </w:pPr>
      <w:r w:rsidRPr="00180CEC">
        <w:rPr>
          <w:noProof/>
          <w:lang w:val="sr-Cyrl-CS"/>
        </w:rPr>
        <w:t xml:space="preserve">Наручилац захтева да рок одложеног плаћања буде 90 дана од дана испоруке добара, на основу документа (рачун/отпремница) који испоставља понуђач, а којим је потврђена испорука добара. </w:t>
      </w:r>
    </w:p>
    <w:p w14:paraId="07434563" w14:textId="77777777" w:rsidR="00180CEC" w:rsidRPr="00180CEC" w:rsidRDefault="00180CEC" w:rsidP="00180CEC">
      <w:pPr>
        <w:jc w:val="both"/>
        <w:rPr>
          <w:noProof/>
          <w:lang w:val="sr-Cyrl-CS"/>
        </w:rPr>
      </w:pPr>
      <w:r w:rsidRPr="00180CEC">
        <w:rPr>
          <w:noProof/>
          <w:lang w:val="sr-Cyrl-CS"/>
        </w:rPr>
        <w:t>Плаћање се врши уплатом на рачун понуђача.</w:t>
      </w:r>
    </w:p>
    <w:p w14:paraId="486E6ADE" w14:textId="3AC98BC1" w:rsidR="0068551F" w:rsidRPr="00180CEC" w:rsidRDefault="00180CEC" w:rsidP="00180CEC">
      <w:pPr>
        <w:jc w:val="both"/>
        <w:rPr>
          <w:iCs/>
        </w:rPr>
      </w:pPr>
      <w:r w:rsidRPr="00180CEC">
        <w:rPr>
          <w:noProof/>
          <w:lang w:val="sr-Cyrl-CS"/>
        </w:rPr>
        <w:t>Понуђачу није дозвољено да захтева аванс</w:t>
      </w:r>
      <w:r w:rsidR="0068551F" w:rsidRPr="00180CEC">
        <w:rPr>
          <w:iCs/>
        </w:rPr>
        <w:t>.</w:t>
      </w:r>
    </w:p>
    <w:p w14:paraId="4F06A283" w14:textId="77777777" w:rsidR="0068551F" w:rsidRPr="00C35CDB" w:rsidRDefault="0068551F" w:rsidP="0068551F">
      <w:pPr>
        <w:jc w:val="both"/>
        <w:rPr>
          <w:b/>
          <w:bCs/>
          <w:iCs/>
          <w:highlight w:val="green"/>
        </w:rPr>
      </w:pPr>
    </w:p>
    <w:p w14:paraId="4C954997" w14:textId="77777777" w:rsidR="0068551F" w:rsidRPr="005E0C8D" w:rsidRDefault="0068551F" w:rsidP="00BD619D">
      <w:pPr>
        <w:pStyle w:val="ListParagraph"/>
        <w:numPr>
          <w:ilvl w:val="1"/>
          <w:numId w:val="12"/>
        </w:numPr>
        <w:rPr>
          <w:b/>
          <w:u w:val="single"/>
        </w:rPr>
      </w:pPr>
      <w:r w:rsidRPr="005E0C8D">
        <w:rPr>
          <w:b/>
          <w:u w:val="single"/>
        </w:rPr>
        <w:t>Захтеви у погледу гарантног рока</w:t>
      </w:r>
    </w:p>
    <w:p w14:paraId="16350312" w14:textId="77777777" w:rsidR="0068551F" w:rsidRPr="00C35CDB" w:rsidRDefault="0068551F" w:rsidP="0068551F">
      <w:pPr>
        <w:jc w:val="both"/>
        <w:rPr>
          <w:iCs/>
        </w:rPr>
      </w:pPr>
      <w:r w:rsidRPr="005E0C8D">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
    <w:p w14:paraId="0AC37B85" w14:textId="77777777" w:rsidR="0068551F" w:rsidRPr="002E1A33" w:rsidRDefault="0068551F" w:rsidP="0068551F">
      <w:pPr>
        <w:jc w:val="both"/>
        <w:rPr>
          <w:iCs/>
          <w:highlight w:val="yellow"/>
        </w:rPr>
      </w:pPr>
    </w:p>
    <w:p w14:paraId="086656B7" w14:textId="77777777" w:rsidR="0068551F" w:rsidRPr="005E0C8D" w:rsidRDefault="0068551F" w:rsidP="00BD619D">
      <w:pPr>
        <w:pStyle w:val="ListParagraph"/>
        <w:numPr>
          <w:ilvl w:val="1"/>
          <w:numId w:val="12"/>
        </w:numPr>
        <w:rPr>
          <w:b/>
          <w:u w:val="single"/>
        </w:rPr>
      </w:pPr>
      <w:r w:rsidRPr="005E0C8D">
        <w:rPr>
          <w:b/>
          <w:u w:val="single"/>
        </w:rPr>
        <w:t>Захтев у погледу рока (испоруке добара, извршења услуге, извођења радова)</w:t>
      </w:r>
    </w:p>
    <w:p w14:paraId="59196333" w14:textId="79C0ABC6" w:rsidR="0068551F" w:rsidRPr="005E0C8D" w:rsidRDefault="0068551F" w:rsidP="0068551F">
      <w:pPr>
        <w:jc w:val="both"/>
        <w:rPr>
          <w:b/>
          <w:iCs/>
        </w:rPr>
      </w:pPr>
      <w:r w:rsidRPr="005E0C8D">
        <w:rPr>
          <w:bCs/>
          <w:lang w:val="sr-Latn-CS"/>
        </w:rPr>
        <w:t xml:space="preserve">Наручилац захтева да  </w:t>
      </w:r>
      <w:r w:rsidR="00E30853">
        <w:rPr>
          <w:bCs/>
          <w:lang w:val="sr-Latn-CS"/>
        </w:rPr>
        <w:t xml:space="preserve">рок испоруке </w:t>
      </w:r>
      <w:r w:rsidRPr="005E0C8D">
        <w:rPr>
          <w:bCs/>
          <w:lang w:val="sr-Latn-CS"/>
        </w:rPr>
        <w:t xml:space="preserve">не буде дужи од </w:t>
      </w:r>
      <w:r w:rsidR="005E0C8D" w:rsidRPr="005E0C8D">
        <w:rPr>
          <w:bCs/>
          <w:lang w:val="sr-Cyrl-RS"/>
        </w:rPr>
        <w:t>24</w:t>
      </w:r>
      <w:r w:rsidRPr="005E0C8D">
        <w:rPr>
          <w:bCs/>
          <w:lang w:val="sr-Latn-CS"/>
        </w:rPr>
        <w:t xml:space="preserve"> </w:t>
      </w:r>
      <w:r w:rsidRPr="005E0C8D">
        <w:rPr>
          <w:bCs/>
        </w:rPr>
        <w:t>часа</w:t>
      </w:r>
      <w:r w:rsidRPr="005E0C8D">
        <w:rPr>
          <w:bCs/>
          <w:lang w:val="sr-Latn-CS"/>
        </w:rPr>
        <w:t xml:space="preserve"> од </w:t>
      </w:r>
      <w:r w:rsidRPr="005E0C8D">
        <w:rPr>
          <w:bCs/>
        </w:rPr>
        <w:t>часа подношења</w:t>
      </w:r>
      <w:r w:rsidRPr="005E0C8D">
        <w:rPr>
          <w:bCs/>
          <w:lang w:val="sr-Latn-CS"/>
        </w:rPr>
        <w:t xml:space="preserve"> захтева Наручиоца.</w:t>
      </w:r>
    </w:p>
    <w:p w14:paraId="3DFF88A0" w14:textId="77777777" w:rsidR="0068551F" w:rsidRPr="005E0C8D" w:rsidRDefault="0068551F" w:rsidP="0068551F">
      <w:pPr>
        <w:jc w:val="both"/>
        <w:rPr>
          <w:noProof/>
          <w:lang w:val="sr-Cyrl-CS"/>
        </w:rPr>
      </w:pPr>
      <w:r w:rsidRPr="005E0C8D">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13F27A8D" w14:textId="77777777" w:rsidR="0068551F" w:rsidRPr="00C35CDB" w:rsidRDefault="0068551F" w:rsidP="0068551F">
      <w:pPr>
        <w:jc w:val="both"/>
        <w:rPr>
          <w:b/>
          <w:bCs/>
          <w:i/>
          <w:iCs/>
          <w:highlight w:val="green"/>
        </w:rPr>
      </w:pPr>
    </w:p>
    <w:p w14:paraId="58542845" w14:textId="77777777" w:rsidR="0068551F" w:rsidRPr="005E0C8D" w:rsidRDefault="0068551F" w:rsidP="00BD619D">
      <w:pPr>
        <w:pStyle w:val="ListParagraph"/>
        <w:numPr>
          <w:ilvl w:val="1"/>
          <w:numId w:val="12"/>
        </w:numPr>
        <w:rPr>
          <w:b/>
          <w:u w:val="single"/>
        </w:rPr>
      </w:pPr>
      <w:r w:rsidRPr="005E0C8D">
        <w:rPr>
          <w:b/>
          <w:u w:val="single"/>
        </w:rPr>
        <w:t>Захтев у погледу рока важења понуде</w:t>
      </w:r>
    </w:p>
    <w:p w14:paraId="2F99CFFC" w14:textId="77777777" w:rsidR="0068551F" w:rsidRPr="005E0C8D" w:rsidRDefault="0068551F" w:rsidP="0068551F">
      <w:pPr>
        <w:jc w:val="both"/>
        <w:rPr>
          <w:iCs/>
        </w:rPr>
      </w:pPr>
      <w:r w:rsidRPr="005E0C8D">
        <w:rPr>
          <w:iCs/>
        </w:rPr>
        <w:t>Рок важења понуде не може бити краћи од 60 дана од дана отварања понуда.</w:t>
      </w:r>
    </w:p>
    <w:p w14:paraId="3ACCC61F" w14:textId="77777777" w:rsidR="0068551F" w:rsidRPr="005E0C8D" w:rsidRDefault="0068551F" w:rsidP="0068551F">
      <w:pPr>
        <w:jc w:val="both"/>
        <w:rPr>
          <w:iCs/>
        </w:rPr>
      </w:pPr>
      <w:r w:rsidRPr="005E0C8D">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5E0C8D" w:rsidRDefault="0068551F" w:rsidP="0068551F">
      <w:pPr>
        <w:jc w:val="both"/>
        <w:rPr>
          <w:iCs/>
        </w:rPr>
      </w:pPr>
      <w:r w:rsidRPr="005E0C8D">
        <w:rPr>
          <w:iCs/>
        </w:rPr>
        <w:t>Понуђач који прихвати захтев за продужење рока важења понуде на може мењати понуду.</w:t>
      </w:r>
    </w:p>
    <w:p w14:paraId="1BAB9696" w14:textId="77777777" w:rsidR="0068551F" w:rsidRPr="005E0C8D" w:rsidRDefault="0068551F" w:rsidP="0068551F">
      <w:pPr>
        <w:jc w:val="both"/>
        <w:rPr>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0B1AD4AF" w14:textId="77777777" w:rsidR="00E30853" w:rsidRPr="00E30853" w:rsidRDefault="00E30853" w:rsidP="00E30853">
      <w:pPr>
        <w:jc w:val="both"/>
        <w:rPr>
          <w:iCs/>
        </w:rPr>
      </w:pPr>
      <w:r w:rsidRPr="00E30853">
        <w:rPr>
          <w:iCs/>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A961F6C" w14:textId="77777777" w:rsidR="00E30853" w:rsidRDefault="00E30853" w:rsidP="00E30853">
      <w:pPr>
        <w:jc w:val="both"/>
        <w:rPr>
          <w:iCs/>
        </w:rPr>
      </w:pPr>
      <w:r w:rsidRPr="00E30853">
        <w:rPr>
          <w:iCs/>
        </w:rPr>
        <w:t>У цену је урачуната цена предмета јавне набавке, сви трошкови транспорта и испоруке до локације наручиоца, монтажа и остали повезани трошкови. Додатни трошкови неће бити признати.</w:t>
      </w:r>
    </w:p>
    <w:p w14:paraId="033E70F1" w14:textId="77777777" w:rsidR="00E30853" w:rsidRDefault="00E30853" w:rsidP="00E30853">
      <w:pPr>
        <w:jc w:val="both"/>
        <w:rPr>
          <w:iCs/>
        </w:rPr>
      </w:pPr>
    </w:p>
    <w:p w14:paraId="5E4448D9" w14:textId="4E4C7484" w:rsidR="00A878F3" w:rsidRPr="005E0C8D" w:rsidRDefault="00E30853" w:rsidP="00E30853">
      <w:pPr>
        <w:jc w:val="both"/>
      </w:pPr>
      <w:r w:rsidRPr="00E30853">
        <w:t>Цена је фиксна и не може се мењати.</w:t>
      </w:r>
      <w:r w:rsidR="00A878F3" w:rsidRPr="005E0C8D">
        <w:t xml:space="preserve"> </w:t>
      </w:r>
    </w:p>
    <w:p w14:paraId="7CAB9C79" w14:textId="77777777" w:rsidR="006D7665" w:rsidRPr="005E0C8D" w:rsidRDefault="006D7665" w:rsidP="00A878F3">
      <w:pPr>
        <w:jc w:val="both"/>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068A196" w14:textId="77777777" w:rsidR="005E0C8D" w:rsidRDefault="005E0C8D" w:rsidP="007D5B55">
      <w:pPr>
        <w:jc w:val="both"/>
        <w:rPr>
          <w:noProof/>
          <w:highlight w:val="yellow"/>
          <w:lang w:val="sr-Cyrl-RS"/>
        </w:rPr>
      </w:pPr>
    </w:p>
    <w:p w14:paraId="4A2BCA52" w14:textId="77777777" w:rsidR="00E30853" w:rsidRPr="00570DE8" w:rsidRDefault="00E30853" w:rsidP="00E30853">
      <w:pPr>
        <w:jc w:val="both"/>
        <w:rPr>
          <w:noProof/>
        </w:rPr>
      </w:pPr>
      <w:r w:rsidRPr="00570DE8">
        <w:rPr>
          <w:noProof/>
        </w:rPr>
        <w:t xml:space="preserve">Понуђач који је изабран као најповољнији је дужан да, </w:t>
      </w:r>
      <w:r w:rsidRPr="00D57B79">
        <w:rPr>
          <w:b/>
          <w:noProof/>
        </w:rPr>
        <w:t xml:space="preserve">приликом потписивања </w:t>
      </w:r>
      <w:r w:rsidRPr="00D57B79">
        <w:rPr>
          <w:b/>
          <w:noProof/>
          <w:lang w:val="sr-Cyrl-RS"/>
        </w:rPr>
        <w:t>оквирног споразума</w:t>
      </w:r>
      <w:r w:rsidRPr="00570DE8">
        <w:rPr>
          <w:noProof/>
        </w:rPr>
        <w:t>, достави:</w:t>
      </w:r>
    </w:p>
    <w:p w14:paraId="0CFD767F" w14:textId="77777777" w:rsidR="00E30853" w:rsidRPr="00570DE8" w:rsidRDefault="00E30853" w:rsidP="00E30853">
      <w:pPr>
        <w:pStyle w:val="ListParagraph"/>
        <w:numPr>
          <w:ilvl w:val="0"/>
          <w:numId w:val="32"/>
        </w:numPr>
        <w:jc w:val="both"/>
        <w:rPr>
          <w:noProof/>
        </w:rPr>
      </w:pPr>
      <w:r w:rsidRPr="00570DE8">
        <w:rPr>
          <w:b/>
        </w:rPr>
        <w:t>регистровану бланко меницу и менично овлашћење</w:t>
      </w:r>
      <w:r w:rsidRPr="00570DE8">
        <w:rPr>
          <w:b/>
          <w:noProof/>
        </w:rPr>
        <w:t xml:space="preserve"> за извршење уговорне обавезе</w:t>
      </w:r>
      <w:r w:rsidRPr="00570DE8">
        <w:rPr>
          <w:noProof/>
        </w:rPr>
        <w:t xml:space="preserve">, попуњену на износ од 10% од укупне вредности </w:t>
      </w:r>
      <w:r w:rsidRPr="00570DE8">
        <w:rPr>
          <w:noProof/>
          <w:lang w:val="sr-Cyrl-RS"/>
        </w:rPr>
        <w:t xml:space="preserve">оквирног споразума </w:t>
      </w:r>
      <w:r>
        <w:rPr>
          <w:noProof/>
        </w:rPr>
        <w:t>без ПДВ-а</w:t>
      </w:r>
      <w:r w:rsidRPr="00570DE8">
        <w:rPr>
          <w:noProof/>
        </w:rPr>
        <w:t xml:space="preserve">. </w:t>
      </w:r>
    </w:p>
    <w:p w14:paraId="0919C760" w14:textId="77777777" w:rsidR="00E30853" w:rsidRPr="00CF61A0" w:rsidRDefault="00E30853" w:rsidP="00E30853">
      <w:pPr>
        <w:pStyle w:val="ListParagraph"/>
        <w:jc w:val="both"/>
        <w:rPr>
          <w:noProof/>
          <w:highlight w:val="yellow"/>
        </w:rPr>
      </w:pPr>
    </w:p>
    <w:p w14:paraId="3D0256DC" w14:textId="77777777" w:rsidR="00E30853" w:rsidRDefault="00E30853" w:rsidP="00E30853">
      <w:pPr>
        <w:jc w:val="both"/>
        <w:rPr>
          <w:rFonts w:eastAsia="TimesNewRomanPSMT"/>
          <w:bCs/>
          <w:iCs/>
          <w:lang w:val="sr-Cyrl-CS"/>
        </w:rPr>
      </w:pPr>
      <w:r w:rsidRPr="00CF61A0">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w:t>
      </w:r>
      <w:r w:rsidRPr="00570DE8">
        <w:rPr>
          <w:rFonts w:eastAsia="TimesNewRomanPSMT"/>
          <w:b/>
          <w:bCs/>
          <w:iCs/>
          <w:lang w:val="sr-Cyrl-CS"/>
        </w:rPr>
        <w:t>попуњено и оверено менично овлашћење – писмо</w:t>
      </w:r>
      <w:r>
        <w:rPr>
          <w:rFonts w:eastAsia="TimesNewRomanPSMT"/>
          <w:bCs/>
          <w:iCs/>
          <w:lang w:val="sr-Cyrl-CS"/>
        </w:rPr>
        <w:t xml:space="preserve">, са назначеним износом, </w:t>
      </w:r>
      <w:r w:rsidRPr="00570DE8">
        <w:rPr>
          <w:rFonts w:eastAsia="TimesNewRomanPSMT"/>
          <w:b/>
          <w:bCs/>
          <w:iCs/>
          <w:lang w:val="sr-Cyrl-CS"/>
        </w:rPr>
        <w:t>копија картона депонованих потписа</w:t>
      </w:r>
      <w:r w:rsidRPr="00CF61A0">
        <w:rPr>
          <w:rFonts w:eastAsia="TimesNewRomanPSMT"/>
          <w:bCs/>
          <w:iCs/>
          <w:lang w:val="sr-Cyrl-CS"/>
        </w:rPr>
        <w:t xml:space="preserve"> који је издат од стране пословне банке коју понуђач наводи у меничном овлашћењу – писму</w:t>
      </w:r>
      <w:r>
        <w:rPr>
          <w:rFonts w:eastAsia="TimesNewRomanPSMT"/>
          <w:bCs/>
          <w:iCs/>
          <w:lang w:val="sr-Cyrl-CS"/>
        </w:rPr>
        <w:t xml:space="preserve"> </w:t>
      </w:r>
      <w:r w:rsidRPr="00570DE8">
        <w:rPr>
          <w:rFonts w:eastAsia="TimesNewRomanPSMT"/>
          <w:bCs/>
          <w:iCs/>
          <w:lang w:val="sr-Cyrl-CS"/>
        </w:rPr>
        <w:t xml:space="preserve">и </w:t>
      </w:r>
      <w:r w:rsidRPr="00570DE8">
        <w:rPr>
          <w:rFonts w:eastAsia="TimesNewRomanPSMT"/>
          <w:b/>
          <w:bCs/>
          <w:iCs/>
          <w:lang w:val="sr-Cyrl-CS"/>
        </w:rPr>
        <w:t>образац овере потписа лица овлашћених за заступање  - ОП образац.</w:t>
      </w:r>
    </w:p>
    <w:p w14:paraId="1DCB1D7A" w14:textId="77777777" w:rsidR="00E30853" w:rsidRDefault="00E30853" w:rsidP="00E30853">
      <w:pPr>
        <w:jc w:val="both"/>
        <w:rPr>
          <w:rFonts w:eastAsia="TimesNewRomanPSMT"/>
          <w:bCs/>
          <w:iCs/>
          <w:lang w:val="sr-Cyrl-CS"/>
        </w:rPr>
      </w:pPr>
    </w:p>
    <w:p w14:paraId="143685D9" w14:textId="77777777" w:rsidR="00E30853" w:rsidRPr="00CF61A0" w:rsidRDefault="00E30853" w:rsidP="00E30853">
      <w:pPr>
        <w:jc w:val="both"/>
        <w:rPr>
          <w:noProof/>
        </w:rPr>
      </w:pPr>
      <w:r w:rsidRPr="00CF61A0">
        <w:rPr>
          <w:noProof/>
        </w:rPr>
        <w:t xml:space="preserve">Понуђач је дужан да достави и </w:t>
      </w:r>
      <w:r w:rsidRPr="00CF61A0">
        <w:rPr>
          <w:b/>
          <w:noProof/>
        </w:rPr>
        <w:t>копију извода из Регистра меница и овлашћења</w:t>
      </w:r>
      <w:r w:rsidRPr="00CF61A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0AB995F9" w14:textId="77777777" w:rsidR="00E30853" w:rsidRPr="00C83C15" w:rsidRDefault="00E30853" w:rsidP="00E30853">
      <w:pPr>
        <w:jc w:val="both"/>
        <w:rPr>
          <w:noProof/>
          <w:highlight w:val="yellow"/>
        </w:rPr>
      </w:pPr>
    </w:p>
    <w:p w14:paraId="0CBB3785" w14:textId="77777777" w:rsidR="00E30853" w:rsidRPr="00CF61A0" w:rsidRDefault="00E30853" w:rsidP="00E30853">
      <w:pPr>
        <w:jc w:val="both"/>
      </w:pPr>
      <w:r w:rsidRPr="00CF61A0">
        <w:t xml:space="preserve">Средство обезбеђења траје најмање </w:t>
      </w:r>
      <w:r w:rsidRPr="00CF61A0">
        <w:rPr>
          <w:lang w:val="sr-Cyrl-RS"/>
        </w:rPr>
        <w:t>три</w:t>
      </w:r>
      <w:r w:rsidRPr="00CF61A0">
        <w:rPr>
          <w:rFonts w:eastAsia="TimesNewRomanPSMT"/>
        </w:rPr>
        <w:t xml:space="preserve">десет дана дуже од дана истека рока за коначно извршење </w:t>
      </w:r>
      <w:r w:rsidRPr="00CF61A0">
        <w:t>обавезе понуђача која је предмет обезбеђења (извршење уговорне обавезе, истек гарантног рока и сл.).</w:t>
      </w:r>
    </w:p>
    <w:p w14:paraId="054D966D" w14:textId="77777777" w:rsidR="00E30853" w:rsidRDefault="00E30853" w:rsidP="00E30853">
      <w:pPr>
        <w:jc w:val="both"/>
      </w:pPr>
      <w:r w:rsidRPr="00CF61A0">
        <w:t>Средство обезбеђења не може се вратити понуђачу пре истека рока трајања.</w:t>
      </w:r>
    </w:p>
    <w:p w14:paraId="0C90946A" w14:textId="77777777" w:rsidR="00E30853" w:rsidRDefault="00E30853" w:rsidP="00E30853">
      <w:pPr>
        <w:jc w:val="both"/>
      </w:pPr>
    </w:p>
    <w:p w14:paraId="219A5E8E" w14:textId="77777777" w:rsidR="00E30853" w:rsidRPr="0008180A" w:rsidRDefault="00E30853" w:rsidP="00E30853">
      <w:pPr>
        <w:pStyle w:val="ListParagraph"/>
        <w:ind w:left="0"/>
        <w:jc w:val="both"/>
        <w:rPr>
          <w:iCs/>
          <w:lang w:val="sr-Cyrl-RS"/>
        </w:rPr>
      </w:pPr>
      <w:r w:rsidRPr="0008180A">
        <w:rPr>
          <w:rFonts w:eastAsia="TimesNewRomanPSMT"/>
          <w:bCs/>
          <w:iCs/>
        </w:rPr>
        <w:t xml:space="preserve">Наручилац ће уновчити дату </w:t>
      </w:r>
      <w:r w:rsidRPr="0008180A">
        <w:rPr>
          <w:rFonts w:eastAsia="TimesNewRomanPSMT"/>
          <w:bCs/>
          <w:iCs/>
          <w:lang w:val="sr-Cyrl-CS"/>
        </w:rPr>
        <w:t>меницу</w:t>
      </w:r>
      <w:r w:rsidRPr="0008180A">
        <w:rPr>
          <w:rFonts w:eastAsia="TimesNewRomanPSMT"/>
          <w:bCs/>
          <w:iCs/>
        </w:rPr>
        <w:t xml:space="preserve"> уколико: </w:t>
      </w:r>
      <w:r w:rsidRPr="0008180A">
        <w:rPr>
          <w:iCs/>
        </w:rPr>
        <w:t>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7EE32795" w14:textId="3A2A4255" w:rsidR="006E6A7C" w:rsidRDefault="00E30853" w:rsidP="00E30853">
      <w:pPr>
        <w:jc w:val="both"/>
      </w:pPr>
      <w:r w:rsidRPr="0008180A">
        <w:rPr>
          <w:iCs/>
          <w:lang w:val="sr-Cyrl-RS"/>
        </w:rP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p>
    <w:p w14:paraId="79683F8A" w14:textId="77777777" w:rsidR="0065143C" w:rsidRPr="0065143C" w:rsidRDefault="0065143C" w:rsidP="0065143C">
      <w:pPr>
        <w:ind w:firstLine="720"/>
        <w:jc w:val="both"/>
        <w:rPr>
          <w:sz w:val="22"/>
          <w:szCs w:val="22"/>
          <w:lang w:val="sr-Cyrl-CS"/>
        </w:rPr>
      </w:pPr>
      <w:r w:rsidRPr="006514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F5A9C33" w14:textId="77777777" w:rsidR="0065143C" w:rsidRPr="0065143C" w:rsidRDefault="0065143C" w:rsidP="0065143C">
      <w:pPr>
        <w:ind w:firstLine="720"/>
        <w:rPr>
          <w:sz w:val="22"/>
          <w:szCs w:val="22"/>
          <w:lang w:val="sr-Cyrl-CS"/>
        </w:rPr>
      </w:pPr>
    </w:p>
    <w:tbl>
      <w:tblPr>
        <w:tblW w:w="0" w:type="auto"/>
        <w:tblLook w:val="01E0" w:firstRow="1" w:lastRow="1" w:firstColumn="1" w:lastColumn="1" w:noHBand="0" w:noVBand="0"/>
      </w:tblPr>
      <w:tblGrid>
        <w:gridCol w:w="1500"/>
        <w:gridCol w:w="7786"/>
      </w:tblGrid>
      <w:tr w:rsidR="0065143C" w:rsidRPr="0065143C" w14:paraId="107659EF" w14:textId="77777777" w:rsidTr="003506DA">
        <w:tc>
          <w:tcPr>
            <w:tcW w:w="1548" w:type="dxa"/>
            <w:shd w:val="clear" w:color="auto" w:fill="auto"/>
          </w:tcPr>
          <w:p w14:paraId="42272F29" w14:textId="77777777" w:rsidR="0065143C" w:rsidRPr="0065143C" w:rsidRDefault="0065143C" w:rsidP="003506DA">
            <w:pPr>
              <w:rPr>
                <w:b/>
                <w:sz w:val="22"/>
                <w:szCs w:val="22"/>
                <w:lang w:val="sr-Cyrl-CS"/>
              </w:rPr>
            </w:pPr>
            <w:r w:rsidRPr="0065143C">
              <w:rPr>
                <w:b/>
                <w:sz w:val="22"/>
                <w:szCs w:val="22"/>
                <w:lang w:val="sr-Cyrl-CS"/>
              </w:rPr>
              <w:t>ДУЖНИК:</w:t>
            </w:r>
          </w:p>
        </w:tc>
        <w:tc>
          <w:tcPr>
            <w:tcW w:w="8100" w:type="dxa"/>
            <w:shd w:val="clear" w:color="auto" w:fill="auto"/>
          </w:tcPr>
          <w:p w14:paraId="7449218A" w14:textId="77777777" w:rsidR="0065143C" w:rsidRPr="0065143C" w:rsidRDefault="0065143C" w:rsidP="003506DA">
            <w:pPr>
              <w:rPr>
                <w:b/>
                <w:sz w:val="22"/>
                <w:szCs w:val="22"/>
                <w:lang w:val="sr-Cyrl-CS"/>
              </w:rPr>
            </w:pPr>
            <w:r w:rsidRPr="0065143C">
              <w:rPr>
                <w:b/>
                <w:sz w:val="22"/>
                <w:szCs w:val="22"/>
                <w:lang w:val="sr-Cyrl-CS"/>
              </w:rPr>
              <w:t>Пун назив и седиште:__________________________________________________</w:t>
            </w:r>
          </w:p>
          <w:p w14:paraId="3498AFAF" w14:textId="77777777" w:rsidR="0065143C" w:rsidRPr="0065143C" w:rsidRDefault="0065143C" w:rsidP="003506DA">
            <w:pPr>
              <w:rPr>
                <w:b/>
                <w:sz w:val="22"/>
                <w:szCs w:val="22"/>
                <w:lang w:val="sr-Cyrl-CS"/>
              </w:rPr>
            </w:pPr>
            <w:r w:rsidRPr="0065143C">
              <w:rPr>
                <w:b/>
                <w:sz w:val="22"/>
                <w:szCs w:val="22"/>
                <w:lang w:val="sr-Cyrl-CS"/>
              </w:rPr>
              <w:t>ПИБ</w:t>
            </w:r>
            <w:r w:rsidRPr="0065143C">
              <w:rPr>
                <w:b/>
                <w:sz w:val="22"/>
                <w:szCs w:val="22"/>
                <w:lang w:val="sr-Latn-CS"/>
              </w:rPr>
              <w:t>:</w:t>
            </w:r>
            <w:r w:rsidRPr="0065143C">
              <w:rPr>
                <w:b/>
                <w:sz w:val="22"/>
                <w:szCs w:val="22"/>
                <w:lang w:val="sr-Cyrl-CS"/>
              </w:rPr>
              <w:t xml:space="preserve"> </w:t>
            </w:r>
            <w:r w:rsidRPr="0065143C">
              <w:rPr>
                <w:b/>
                <w:sz w:val="22"/>
                <w:szCs w:val="22"/>
                <w:lang w:val="sr-Latn-CS"/>
              </w:rPr>
              <w:t>_________________</w:t>
            </w:r>
            <w:r w:rsidRPr="0065143C">
              <w:rPr>
                <w:b/>
                <w:sz w:val="22"/>
                <w:szCs w:val="22"/>
                <w:lang w:val="sr-Cyrl-CS"/>
              </w:rPr>
              <w:t>______  Матични број:___________________________</w:t>
            </w:r>
          </w:p>
          <w:p w14:paraId="60988C7D" w14:textId="77777777" w:rsidR="0065143C" w:rsidRPr="0065143C" w:rsidRDefault="0065143C" w:rsidP="003506DA">
            <w:pPr>
              <w:rPr>
                <w:b/>
                <w:sz w:val="22"/>
                <w:szCs w:val="22"/>
                <w:lang w:val="sr-Cyrl-CS"/>
              </w:rPr>
            </w:pPr>
            <w:r w:rsidRPr="0065143C">
              <w:rPr>
                <w:b/>
                <w:sz w:val="22"/>
                <w:szCs w:val="22"/>
                <w:lang w:val="sr-Cyrl-CS"/>
              </w:rPr>
              <w:t>Текући рачун:____________________код: _____________________(назив банке),</w:t>
            </w:r>
          </w:p>
          <w:p w14:paraId="57526EED" w14:textId="77777777" w:rsidR="0065143C" w:rsidRPr="0065143C" w:rsidRDefault="0065143C" w:rsidP="003506DA">
            <w:pPr>
              <w:rPr>
                <w:b/>
                <w:sz w:val="22"/>
                <w:szCs w:val="22"/>
                <w:lang w:val="sr-Cyrl-CS"/>
              </w:rPr>
            </w:pPr>
          </w:p>
        </w:tc>
      </w:tr>
      <w:tr w:rsidR="0065143C" w:rsidRPr="0065143C" w14:paraId="64C5BB90" w14:textId="77777777" w:rsidTr="003506DA">
        <w:tc>
          <w:tcPr>
            <w:tcW w:w="9648" w:type="dxa"/>
            <w:gridSpan w:val="2"/>
            <w:shd w:val="clear" w:color="auto" w:fill="auto"/>
          </w:tcPr>
          <w:p w14:paraId="2764E584" w14:textId="77777777" w:rsidR="0065143C" w:rsidRPr="0065143C" w:rsidRDefault="0065143C" w:rsidP="003506DA">
            <w:pPr>
              <w:jc w:val="center"/>
              <w:rPr>
                <w:b/>
                <w:sz w:val="22"/>
                <w:szCs w:val="22"/>
                <w:lang w:val="sr-Cyrl-CS"/>
              </w:rPr>
            </w:pPr>
            <w:r w:rsidRPr="0065143C">
              <w:rPr>
                <w:b/>
                <w:sz w:val="22"/>
                <w:szCs w:val="22"/>
                <w:lang w:val="sr-Cyrl-CS"/>
              </w:rPr>
              <w:t>И з д а ј е</w:t>
            </w:r>
          </w:p>
        </w:tc>
      </w:tr>
    </w:tbl>
    <w:p w14:paraId="10B96F83" w14:textId="77777777" w:rsidR="0065143C" w:rsidRPr="0065143C" w:rsidRDefault="0065143C" w:rsidP="0065143C">
      <w:pPr>
        <w:rPr>
          <w:b/>
          <w:sz w:val="22"/>
          <w:szCs w:val="22"/>
          <w:lang w:val="sr-Cyrl-CS"/>
        </w:rPr>
      </w:pPr>
    </w:p>
    <w:p w14:paraId="34F7B328" w14:textId="77777777" w:rsidR="0065143C" w:rsidRPr="0065143C" w:rsidRDefault="0065143C" w:rsidP="0065143C">
      <w:pPr>
        <w:jc w:val="center"/>
        <w:rPr>
          <w:b/>
          <w:sz w:val="28"/>
          <w:szCs w:val="28"/>
          <w:lang w:val="sr-Cyrl-CS"/>
        </w:rPr>
      </w:pPr>
      <w:r w:rsidRPr="0065143C">
        <w:rPr>
          <w:b/>
          <w:sz w:val="28"/>
          <w:szCs w:val="28"/>
          <w:lang w:val="sr-Cyrl-CS"/>
        </w:rPr>
        <w:t>МЕНИЧНО ПИСМО – ОВЛАШЋЕЊЕ</w:t>
      </w:r>
    </w:p>
    <w:p w14:paraId="1DA0D2B6" w14:textId="77777777" w:rsidR="0065143C" w:rsidRPr="0065143C" w:rsidRDefault="0065143C" w:rsidP="0065143C">
      <w:pPr>
        <w:jc w:val="center"/>
        <w:rPr>
          <w:b/>
          <w:sz w:val="22"/>
          <w:szCs w:val="22"/>
          <w:lang w:val="sr-Cyrl-CS"/>
        </w:rPr>
      </w:pPr>
      <w:r w:rsidRPr="0065143C">
        <w:rPr>
          <w:b/>
          <w:sz w:val="22"/>
          <w:szCs w:val="22"/>
          <w:lang w:val="sr-Cyrl-CS"/>
        </w:rPr>
        <w:t>ЗА КОРИСНИКА БЛАНКО СОЛО МЕНИЦЕ</w:t>
      </w:r>
    </w:p>
    <w:p w14:paraId="3DC0470A" w14:textId="77777777" w:rsidR="0065143C" w:rsidRPr="0065143C" w:rsidRDefault="0065143C" w:rsidP="0065143C">
      <w:pPr>
        <w:rPr>
          <w:b/>
          <w:sz w:val="22"/>
          <w:szCs w:val="22"/>
          <w:lang w:val="sr-Cyrl-CS"/>
        </w:rPr>
      </w:pPr>
    </w:p>
    <w:tbl>
      <w:tblPr>
        <w:tblW w:w="0" w:type="auto"/>
        <w:tblLook w:val="01E0" w:firstRow="1" w:lastRow="1" w:firstColumn="1" w:lastColumn="1" w:noHBand="0" w:noVBand="0"/>
      </w:tblPr>
      <w:tblGrid>
        <w:gridCol w:w="1587"/>
        <w:gridCol w:w="7699"/>
      </w:tblGrid>
      <w:tr w:rsidR="0065143C" w:rsidRPr="0065143C" w14:paraId="52C88075" w14:textId="77777777" w:rsidTr="003506DA">
        <w:tc>
          <w:tcPr>
            <w:tcW w:w="1543" w:type="dxa"/>
            <w:shd w:val="clear" w:color="auto" w:fill="auto"/>
          </w:tcPr>
          <w:p w14:paraId="147229F2" w14:textId="77777777" w:rsidR="0065143C" w:rsidRPr="0065143C" w:rsidRDefault="0065143C" w:rsidP="003506DA">
            <w:pPr>
              <w:rPr>
                <w:b/>
                <w:sz w:val="22"/>
                <w:szCs w:val="22"/>
                <w:lang w:val="sr-Cyrl-CS"/>
              </w:rPr>
            </w:pPr>
            <w:r w:rsidRPr="0065143C">
              <w:rPr>
                <w:b/>
                <w:sz w:val="22"/>
                <w:szCs w:val="22"/>
                <w:lang w:val="sr-Cyrl-CS"/>
              </w:rPr>
              <w:t>КОРИСНИК:</w:t>
            </w:r>
          </w:p>
          <w:p w14:paraId="7ABFDE2F" w14:textId="77777777" w:rsidR="0065143C" w:rsidRPr="0065143C" w:rsidRDefault="0065143C" w:rsidP="003506DA">
            <w:pPr>
              <w:rPr>
                <w:b/>
                <w:sz w:val="22"/>
                <w:szCs w:val="22"/>
                <w:lang w:val="sr-Cyrl-CS"/>
              </w:rPr>
            </w:pPr>
            <w:r w:rsidRPr="0065143C">
              <w:rPr>
                <w:b/>
                <w:sz w:val="22"/>
                <w:szCs w:val="22"/>
                <w:lang w:val="sr-Cyrl-CS"/>
              </w:rPr>
              <w:t>(поверилац)</w:t>
            </w:r>
          </w:p>
        </w:tc>
        <w:tc>
          <w:tcPr>
            <w:tcW w:w="7743" w:type="dxa"/>
            <w:shd w:val="clear" w:color="auto" w:fill="auto"/>
          </w:tcPr>
          <w:p w14:paraId="2DBBB6E6" w14:textId="77777777" w:rsidR="0065143C" w:rsidRPr="0065143C" w:rsidRDefault="0065143C" w:rsidP="003506DA">
            <w:pPr>
              <w:jc w:val="both"/>
              <w:rPr>
                <w:sz w:val="22"/>
                <w:szCs w:val="22"/>
                <w:lang w:val="sr-Cyrl-CS"/>
              </w:rPr>
            </w:pPr>
            <w:r w:rsidRPr="0065143C">
              <w:rPr>
                <w:b/>
                <w:sz w:val="22"/>
                <w:szCs w:val="22"/>
                <w:lang w:val="sr-Cyrl-CS"/>
              </w:rPr>
              <w:t>Пун назив и седиште:</w:t>
            </w:r>
            <w:r w:rsidRPr="0065143C">
              <w:rPr>
                <w:sz w:val="22"/>
                <w:szCs w:val="22"/>
              </w:rPr>
              <w:t xml:space="preserve"> </w:t>
            </w:r>
            <w:r w:rsidRPr="0065143C">
              <w:rPr>
                <w:sz w:val="22"/>
                <w:szCs w:val="22"/>
                <w:lang w:val="sr-Cyrl-CS"/>
              </w:rPr>
              <w:t>КЛИНИЧКИ ЦЕНТАР ВОЈВОДИНЕ, ул. Хајдук Вељкова бр. 1, Нови Сад</w:t>
            </w:r>
          </w:p>
          <w:p w14:paraId="156458EB" w14:textId="77777777" w:rsidR="0065143C" w:rsidRPr="0065143C" w:rsidRDefault="0065143C" w:rsidP="003506DA">
            <w:pPr>
              <w:jc w:val="both"/>
              <w:rPr>
                <w:b/>
                <w:sz w:val="22"/>
                <w:szCs w:val="22"/>
                <w:lang w:val="sr-Cyrl-CS"/>
              </w:rPr>
            </w:pPr>
            <w:r w:rsidRPr="0065143C">
              <w:rPr>
                <w:b/>
                <w:sz w:val="22"/>
                <w:szCs w:val="22"/>
                <w:lang w:val="sr-Cyrl-CS"/>
              </w:rPr>
              <w:t>ПИБ</w:t>
            </w:r>
            <w:r w:rsidRPr="0065143C">
              <w:rPr>
                <w:b/>
                <w:sz w:val="22"/>
                <w:szCs w:val="22"/>
                <w:lang w:val="sr-Latn-CS"/>
              </w:rPr>
              <w:t>:</w:t>
            </w:r>
            <w:r w:rsidRPr="0065143C">
              <w:rPr>
                <w:b/>
                <w:sz w:val="22"/>
                <w:szCs w:val="22"/>
                <w:lang w:val="sr-Cyrl-CS"/>
              </w:rPr>
              <w:t xml:space="preserve"> </w:t>
            </w:r>
            <w:r w:rsidRPr="0065143C">
              <w:rPr>
                <w:sz w:val="22"/>
                <w:szCs w:val="22"/>
                <w:lang w:val="sr-Latn-CS"/>
              </w:rPr>
              <w:t>101696893</w:t>
            </w:r>
            <w:r w:rsidRPr="0065143C">
              <w:rPr>
                <w:b/>
                <w:sz w:val="22"/>
                <w:szCs w:val="22"/>
                <w:lang w:val="sr-Cyrl-CS"/>
              </w:rPr>
              <w:t xml:space="preserve">  Матични број:</w:t>
            </w:r>
            <w:r w:rsidRPr="0065143C">
              <w:rPr>
                <w:sz w:val="22"/>
                <w:szCs w:val="22"/>
              </w:rPr>
              <w:t xml:space="preserve"> </w:t>
            </w:r>
            <w:r w:rsidRPr="0065143C">
              <w:rPr>
                <w:sz w:val="22"/>
                <w:szCs w:val="22"/>
                <w:lang w:val="sr-Cyrl-CS"/>
              </w:rPr>
              <w:t>08664161</w:t>
            </w:r>
          </w:p>
          <w:p w14:paraId="45B3EE29" w14:textId="77777777" w:rsidR="0065143C" w:rsidRPr="0065143C" w:rsidRDefault="0065143C" w:rsidP="003506DA">
            <w:pPr>
              <w:jc w:val="both"/>
              <w:rPr>
                <w:sz w:val="22"/>
                <w:szCs w:val="22"/>
                <w:lang w:val="sr-Cyrl-CS"/>
              </w:rPr>
            </w:pPr>
            <w:r w:rsidRPr="0065143C">
              <w:rPr>
                <w:b/>
                <w:sz w:val="22"/>
                <w:szCs w:val="22"/>
                <w:lang w:val="sr-Cyrl-CS"/>
              </w:rPr>
              <w:t xml:space="preserve">Текући рачун: </w:t>
            </w:r>
            <w:r w:rsidRPr="0065143C">
              <w:rPr>
                <w:sz w:val="22"/>
                <w:szCs w:val="22"/>
                <w:lang w:val="sr-Cyrl-CS"/>
              </w:rPr>
              <w:t>840-577661-50,</w:t>
            </w:r>
            <w:r w:rsidRPr="0065143C">
              <w:rPr>
                <w:b/>
                <w:sz w:val="22"/>
                <w:szCs w:val="22"/>
                <w:lang w:val="sr-Cyrl-CS"/>
              </w:rPr>
              <w:t xml:space="preserve">  код : </w:t>
            </w:r>
            <w:r w:rsidRPr="0065143C">
              <w:rPr>
                <w:sz w:val="22"/>
                <w:szCs w:val="22"/>
                <w:lang w:val="sr-Cyrl-CS"/>
              </w:rPr>
              <w:t>Управа за трезор –Република Србија,</w:t>
            </w:r>
          </w:p>
          <w:p w14:paraId="22C47CFA" w14:textId="77777777" w:rsidR="0065143C" w:rsidRPr="0065143C" w:rsidRDefault="0065143C" w:rsidP="003506DA">
            <w:pPr>
              <w:jc w:val="both"/>
              <w:rPr>
                <w:sz w:val="22"/>
                <w:szCs w:val="22"/>
                <w:lang w:val="sr-Cyrl-CS"/>
              </w:rPr>
            </w:pPr>
            <w:r w:rsidRPr="0065143C">
              <w:rPr>
                <w:sz w:val="22"/>
                <w:szCs w:val="22"/>
                <w:lang w:val="sr-Cyrl-CS"/>
              </w:rPr>
              <w:t xml:space="preserve">Министарство финансија, </w:t>
            </w:r>
          </w:p>
          <w:p w14:paraId="66FB53BE" w14:textId="77777777" w:rsidR="0065143C" w:rsidRPr="0065143C" w:rsidRDefault="0065143C" w:rsidP="003506DA">
            <w:pPr>
              <w:jc w:val="both"/>
              <w:rPr>
                <w:b/>
                <w:sz w:val="22"/>
                <w:szCs w:val="22"/>
                <w:lang w:val="sr-Cyrl-CS"/>
              </w:rPr>
            </w:pPr>
          </w:p>
        </w:tc>
      </w:tr>
    </w:tbl>
    <w:p w14:paraId="70F4D993" w14:textId="77777777" w:rsidR="0065143C" w:rsidRPr="0065143C" w:rsidRDefault="0065143C" w:rsidP="0065143C">
      <w:pPr>
        <w:ind w:firstLine="720"/>
        <w:jc w:val="both"/>
        <w:rPr>
          <w:sz w:val="22"/>
          <w:szCs w:val="22"/>
          <w:lang w:val="sr-Cyrl-CS"/>
        </w:rPr>
      </w:pPr>
      <w:r w:rsidRPr="006514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5143C">
        <w:rPr>
          <w:b/>
          <w:noProof/>
          <w:sz w:val="22"/>
          <w:szCs w:val="22"/>
        </w:rPr>
        <w:t>за извршење уговорне обавезе</w:t>
      </w:r>
      <w:r w:rsidRPr="0065143C">
        <w:rPr>
          <w:b/>
          <w:noProof/>
          <w:sz w:val="22"/>
          <w:szCs w:val="22"/>
          <w:lang w:val="sr-Cyrl-RS"/>
        </w:rPr>
        <w:t>,</w:t>
      </w:r>
      <w:r w:rsidRPr="0065143C">
        <w:rPr>
          <w:sz w:val="22"/>
          <w:szCs w:val="22"/>
          <w:lang w:val="sr-Cyrl-CS"/>
        </w:rPr>
        <w:t xml:space="preserve"> </w:t>
      </w:r>
      <w:r w:rsidRPr="0065143C">
        <w:rPr>
          <w:b/>
          <w:sz w:val="22"/>
          <w:szCs w:val="22"/>
          <w:lang w:val="sr-Cyrl-CS"/>
        </w:rPr>
        <w:t xml:space="preserve">попуњено на износ од 10% од уговорене вредности без ПДВ-а </w:t>
      </w:r>
      <w:r w:rsidRPr="0065143C">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_____</w:t>
      </w:r>
      <w:r w:rsidRPr="0065143C">
        <w:rPr>
          <w:sz w:val="22"/>
          <w:szCs w:val="22"/>
          <w:lang w:val="sr-Latn-RS"/>
        </w:rPr>
        <w:t xml:space="preserve">, </w:t>
      </w:r>
      <w:r w:rsidRPr="0065143C">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65143C">
        <w:rPr>
          <w:i/>
          <w:sz w:val="22"/>
          <w:szCs w:val="22"/>
          <w:lang w:val="sr-Cyrl-RS"/>
        </w:rPr>
        <w:t xml:space="preserve">                                                 </w:t>
      </w:r>
    </w:p>
    <w:p w14:paraId="7C4BCAC5" w14:textId="77777777" w:rsidR="0065143C" w:rsidRPr="0065143C" w:rsidRDefault="0065143C" w:rsidP="0065143C">
      <w:pPr>
        <w:jc w:val="both"/>
        <w:rPr>
          <w:sz w:val="22"/>
          <w:szCs w:val="22"/>
          <w:lang w:val="sr-Cyrl-CS"/>
        </w:rPr>
      </w:pPr>
      <w:r w:rsidRPr="0065143C">
        <w:rPr>
          <w:sz w:val="22"/>
          <w:szCs w:val="22"/>
          <w:lang w:val="sr-Cyrl-CS"/>
        </w:rPr>
        <w:t>дужник не изврши уговорене обавезе у предвиђеном року.</w:t>
      </w:r>
    </w:p>
    <w:p w14:paraId="02AED6D7" w14:textId="77777777" w:rsidR="0065143C" w:rsidRPr="0065143C" w:rsidRDefault="0065143C" w:rsidP="0065143C">
      <w:pPr>
        <w:ind w:firstLine="720"/>
        <w:jc w:val="both"/>
        <w:rPr>
          <w:sz w:val="22"/>
          <w:szCs w:val="22"/>
          <w:lang w:val="sr-Cyrl-CS"/>
        </w:rPr>
      </w:pPr>
      <w:r w:rsidRPr="0065143C">
        <w:rPr>
          <w:sz w:val="22"/>
          <w:szCs w:val="22"/>
          <w:lang w:val="sr-Cyrl-CS"/>
        </w:rPr>
        <w:t xml:space="preserve">Рок важности менице и меничног овлашћења је </w:t>
      </w:r>
      <w:r w:rsidRPr="0065143C">
        <w:rPr>
          <w:sz w:val="22"/>
          <w:szCs w:val="22"/>
          <w:lang w:val="sr-Latn-RS"/>
        </w:rPr>
        <w:t>30</w:t>
      </w:r>
      <w:r w:rsidRPr="0065143C">
        <w:rPr>
          <w:sz w:val="22"/>
          <w:szCs w:val="22"/>
          <w:lang w:val="sr-Cyrl-CS"/>
        </w:rPr>
        <w:t xml:space="preserve"> дана дужи од дана рока за коначно извршење обавеза за које се меница и менично овлашћење  издаје.</w:t>
      </w:r>
    </w:p>
    <w:p w14:paraId="08749F8B" w14:textId="77777777" w:rsidR="0065143C" w:rsidRPr="0065143C" w:rsidRDefault="0065143C" w:rsidP="0065143C">
      <w:pPr>
        <w:ind w:firstLine="720"/>
        <w:jc w:val="both"/>
        <w:rPr>
          <w:sz w:val="22"/>
          <w:szCs w:val="22"/>
          <w:lang w:val="sr-Cyrl-CS"/>
        </w:rPr>
      </w:pPr>
      <w:r w:rsidRPr="006514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D195C21" w14:textId="77777777" w:rsidR="0065143C" w:rsidRPr="0065143C" w:rsidRDefault="0065143C" w:rsidP="0065143C">
      <w:pPr>
        <w:ind w:firstLine="720"/>
        <w:jc w:val="both"/>
        <w:rPr>
          <w:sz w:val="22"/>
          <w:szCs w:val="22"/>
          <w:lang w:val="ru-RU"/>
        </w:rPr>
      </w:pPr>
      <w:r w:rsidRPr="006514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0F05D82" w14:textId="77777777" w:rsidR="0065143C" w:rsidRPr="0065143C" w:rsidRDefault="0065143C" w:rsidP="0065143C">
      <w:pPr>
        <w:ind w:firstLine="720"/>
        <w:jc w:val="both"/>
        <w:rPr>
          <w:sz w:val="22"/>
          <w:szCs w:val="22"/>
          <w:lang w:val="ru-RU"/>
        </w:rPr>
      </w:pPr>
      <w:r w:rsidRPr="0065143C">
        <w:rPr>
          <w:sz w:val="22"/>
          <w:szCs w:val="22"/>
          <w:lang w:val="ru-RU"/>
        </w:rPr>
        <w:t>Ово менично писмо – овлашћење сачињено је у 2 (два) истоветна</w:t>
      </w:r>
      <w:r w:rsidRPr="0065143C">
        <w:rPr>
          <w:b/>
          <w:sz w:val="22"/>
          <w:szCs w:val="22"/>
          <w:lang w:val="ru-RU"/>
        </w:rPr>
        <w:t xml:space="preserve"> </w:t>
      </w:r>
      <w:r w:rsidRPr="0065143C">
        <w:rPr>
          <w:sz w:val="22"/>
          <w:szCs w:val="22"/>
          <w:lang w:val="ru-RU"/>
        </w:rPr>
        <w:t>примерка, од којих је 1 (један) примерак за Повериоца, а 1 (један) задржава Дужник.</w:t>
      </w:r>
    </w:p>
    <w:p w14:paraId="304014C7" w14:textId="77777777" w:rsidR="0065143C" w:rsidRPr="0065143C" w:rsidRDefault="0065143C" w:rsidP="0065143C">
      <w:pPr>
        <w:jc w:val="both"/>
        <w:rPr>
          <w:sz w:val="22"/>
          <w:szCs w:val="22"/>
          <w:lang w:val="sr-Cyrl-CS"/>
        </w:rPr>
      </w:pPr>
    </w:p>
    <w:p w14:paraId="2569D3E3" w14:textId="77777777" w:rsidR="0065143C" w:rsidRPr="0065143C" w:rsidRDefault="0065143C" w:rsidP="0065143C">
      <w:pPr>
        <w:jc w:val="both"/>
        <w:rPr>
          <w:sz w:val="22"/>
          <w:szCs w:val="22"/>
          <w:lang w:val="sr-Cyrl-CS"/>
        </w:rPr>
      </w:pPr>
      <w:r w:rsidRPr="0065143C">
        <w:rPr>
          <w:sz w:val="22"/>
          <w:szCs w:val="22"/>
          <w:lang w:val="ru-RU"/>
        </w:rPr>
        <w:t xml:space="preserve">Прилог: - меница серијски број </w:t>
      </w:r>
      <w:r w:rsidRPr="0065143C">
        <w:rPr>
          <w:sz w:val="22"/>
          <w:szCs w:val="22"/>
          <w:lang w:val="sr-Cyrl-CS"/>
        </w:rPr>
        <w:t xml:space="preserve">_____________________  </w:t>
      </w:r>
    </w:p>
    <w:p w14:paraId="67F26AC7" w14:textId="77777777" w:rsidR="0065143C" w:rsidRPr="0065143C" w:rsidRDefault="0065143C" w:rsidP="0065143C">
      <w:pPr>
        <w:jc w:val="both"/>
        <w:rPr>
          <w:sz w:val="22"/>
          <w:szCs w:val="22"/>
          <w:lang w:val="sr-Cyrl-CS"/>
        </w:rPr>
      </w:pPr>
      <w:r w:rsidRPr="0065143C">
        <w:rPr>
          <w:sz w:val="22"/>
          <w:szCs w:val="22"/>
          <w:lang w:val="sr-Cyrl-CS"/>
        </w:rPr>
        <w:t xml:space="preserve">              - картон депонованих потписа</w:t>
      </w:r>
    </w:p>
    <w:p w14:paraId="59F740CA" w14:textId="77777777" w:rsidR="0065143C" w:rsidRPr="0065143C" w:rsidRDefault="0065143C" w:rsidP="0065143C">
      <w:pPr>
        <w:jc w:val="both"/>
        <w:rPr>
          <w:sz w:val="22"/>
          <w:szCs w:val="22"/>
          <w:lang w:val="sr-Cyrl-CS"/>
        </w:rPr>
      </w:pPr>
      <w:r w:rsidRPr="0065143C">
        <w:rPr>
          <w:sz w:val="22"/>
          <w:szCs w:val="22"/>
          <w:lang w:val="sr-Cyrl-CS"/>
        </w:rPr>
        <w:t xml:space="preserve">              - оверени потиси лица овлашћених за заступање</w:t>
      </w:r>
    </w:p>
    <w:p w14:paraId="7D7D5FD1" w14:textId="77777777" w:rsidR="0065143C" w:rsidRPr="0065143C" w:rsidRDefault="0065143C" w:rsidP="0065143C">
      <w:pPr>
        <w:jc w:val="both"/>
        <w:rPr>
          <w:sz w:val="22"/>
          <w:szCs w:val="22"/>
          <w:lang w:val="sr-Cyrl-CS"/>
        </w:rPr>
      </w:pPr>
      <w:r w:rsidRPr="0065143C">
        <w:rPr>
          <w:sz w:val="22"/>
          <w:szCs w:val="22"/>
          <w:lang w:val="sr-Cyrl-CS"/>
        </w:rPr>
        <w:t xml:space="preserve">              - захтев за регистрацију меница</w:t>
      </w:r>
    </w:p>
    <w:p w14:paraId="4DD1DE58" w14:textId="77777777" w:rsidR="0065143C" w:rsidRPr="0065143C" w:rsidRDefault="0065143C" w:rsidP="0065143C">
      <w:pPr>
        <w:ind w:firstLine="720"/>
        <w:jc w:val="both"/>
        <w:rPr>
          <w:sz w:val="22"/>
          <w:szCs w:val="22"/>
          <w:lang w:val="sr-Cyrl-CS"/>
        </w:rPr>
      </w:pPr>
      <w:r w:rsidRPr="0065143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9828" w:type="dxa"/>
        <w:tblLook w:val="01E0" w:firstRow="1" w:lastRow="1" w:firstColumn="1" w:lastColumn="1" w:noHBand="0" w:noVBand="0"/>
      </w:tblPr>
      <w:tblGrid>
        <w:gridCol w:w="4428"/>
        <w:gridCol w:w="1260"/>
        <w:gridCol w:w="4140"/>
      </w:tblGrid>
      <w:tr w:rsidR="0065143C" w:rsidRPr="0065143C" w14:paraId="14F734BC" w14:textId="77777777" w:rsidTr="003506DA">
        <w:tc>
          <w:tcPr>
            <w:tcW w:w="4428" w:type="dxa"/>
            <w:shd w:val="clear" w:color="auto" w:fill="auto"/>
          </w:tcPr>
          <w:p w14:paraId="074BB4E8" w14:textId="77777777" w:rsidR="0065143C" w:rsidRPr="0065143C" w:rsidRDefault="0065143C" w:rsidP="003506DA">
            <w:pPr>
              <w:jc w:val="both"/>
              <w:rPr>
                <w:b/>
                <w:sz w:val="22"/>
                <w:szCs w:val="22"/>
                <w:lang w:val="sr-Cyrl-CS"/>
              </w:rPr>
            </w:pPr>
          </w:p>
          <w:p w14:paraId="7E67E113" w14:textId="77777777" w:rsidR="0065143C" w:rsidRPr="0065143C" w:rsidRDefault="0065143C" w:rsidP="003506DA">
            <w:pPr>
              <w:jc w:val="both"/>
              <w:rPr>
                <w:b/>
                <w:sz w:val="22"/>
                <w:szCs w:val="22"/>
                <w:lang w:val="sr-Cyrl-CS"/>
              </w:rPr>
            </w:pPr>
          </w:p>
        </w:tc>
        <w:tc>
          <w:tcPr>
            <w:tcW w:w="1260" w:type="dxa"/>
            <w:shd w:val="clear" w:color="auto" w:fill="auto"/>
          </w:tcPr>
          <w:p w14:paraId="723289F7" w14:textId="77777777" w:rsidR="0065143C" w:rsidRPr="0065143C" w:rsidRDefault="0065143C" w:rsidP="003506DA">
            <w:pPr>
              <w:jc w:val="both"/>
              <w:rPr>
                <w:b/>
                <w:sz w:val="22"/>
                <w:szCs w:val="22"/>
                <w:lang w:val="sr-Cyrl-CS"/>
              </w:rPr>
            </w:pPr>
          </w:p>
        </w:tc>
        <w:tc>
          <w:tcPr>
            <w:tcW w:w="4140" w:type="dxa"/>
            <w:shd w:val="clear" w:color="auto" w:fill="auto"/>
          </w:tcPr>
          <w:p w14:paraId="17E3B082" w14:textId="77777777" w:rsidR="0065143C" w:rsidRPr="0065143C" w:rsidRDefault="0065143C" w:rsidP="003506DA">
            <w:pPr>
              <w:jc w:val="center"/>
              <w:rPr>
                <w:b/>
                <w:sz w:val="22"/>
                <w:szCs w:val="22"/>
                <w:lang w:val="sr-Cyrl-CS"/>
              </w:rPr>
            </w:pPr>
          </w:p>
        </w:tc>
      </w:tr>
      <w:tr w:rsidR="0065143C" w:rsidRPr="0065143C" w14:paraId="78786823" w14:textId="77777777" w:rsidTr="003506DA">
        <w:trPr>
          <w:trHeight w:val="212"/>
        </w:trPr>
        <w:tc>
          <w:tcPr>
            <w:tcW w:w="4428" w:type="dxa"/>
            <w:shd w:val="clear" w:color="auto" w:fill="auto"/>
          </w:tcPr>
          <w:p w14:paraId="6AAECB0A" w14:textId="77777777" w:rsidR="0065143C" w:rsidRPr="0065143C" w:rsidRDefault="0065143C" w:rsidP="003506DA">
            <w:pPr>
              <w:jc w:val="center"/>
              <w:rPr>
                <w:b/>
                <w:sz w:val="22"/>
                <w:szCs w:val="22"/>
                <w:lang w:val="sr-Cyrl-CS"/>
              </w:rPr>
            </w:pPr>
            <w:r w:rsidRPr="0065143C">
              <w:rPr>
                <w:b/>
                <w:sz w:val="22"/>
                <w:szCs w:val="22"/>
                <w:lang w:val="sr-Cyrl-CS"/>
              </w:rPr>
              <w:t>Место и датум издавања Овлашћења:</w:t>
            </w:r>
          </w:p>
        </w:tc>
        <w:tc>
          <w:tcPr>
            <w:tcW w:w="1260" w:type="dxa"/>
            <w:shd w:val="clear" w:color="auto" w:fill="auto"/>
          </w:tcPr>
          <w:p w14:paraId="4EB0280E" w14:textId="77777777" w:rsidR="0065143C" w:rsidRPr="0065143C" w:rsidRDefault="0065143C" w:rsidP="003506DA">
            <w:pPr>
              <w:jc w:val="both"/>
              <w:rPr>
                <w:b/>
                <w:sz w:val="22"/>
                <w:szCs w:val="22"/>
                <w:lang w:val="sr-Cyrl-CS"/>
              </w:rPr>
            </w:pPr>
          </w:p>
        </w:tc>
        <w:tc>
          <w:tcPr>
            <w:tcW w:w="4140" w:type="dxa"/>
            <w:shd w:val="clear" w:color="auto" w:fill="auto"/>
          </w:tcPr>
          <w:p w14:paraId="56FD90BA" w14:textId="77777777" w:rsidR="0065143C" w:rsidRPr="0065143C" w:rsidRDefault="0065143C" w:rsidP="003506DA">
            <w:pPr>
              <w:rPr>
                <w:b/>
                <w:sz w:val="22"/>
                <w:szCs w:val="22"/>
                <w:lang w:val="sr-Cyrl-CS"/>
              </w:rPr>
            </w:pPr>
            <w:r w:rsidRPr="0065143C">
              <w:rPr>
                <w:b/>
                <w:sz w:val="22"/>
                <w:szCs w:val="22"/>
                <w:lang w:val="sr-Cyrl-CS"/>
              </w:rPr>
              <w:t>ДУЖНИК – ИЗДАВАЛАЦ МЕНИЦЕ</w:t>
            </w:r>
          </w:p>
          <w:p w14:paraId="58A62222" w14:textId="77777777" w:rsidR="0065143C" w:rsidRPr="0065143C" w:rsidRDefault="0065143C" w:rsidP="003506DA">
            <w:pPr>
              <w:jc w:val="center"/>
              <w:rPr>
                <w:b/>
                <w:sz w:val="22"/>
                <w:szCs w:val="22"/>
                <w:lang w:val="sr-Cyrl-CS"/>
              </w:rPr>
            </w:pPr>
          </w:p>
        </w:tc>
      </w:tr>
      <w:tr w:rsidR="0065143C" w:rsidRPr="0065143C" w14:paraId="2E72703B" w14:textId="77777777" w:rsidTr="003506DA">
        <w:tc>
          <w:tcPr>
            <w:tcW w:w="4428" w:type="dxa"/>
            <w:tcBorders>
              <w:bottom w:val="single" w:sz="4" w:space="0" w:color="auto"/>
            </w:tcBorders>
            <w:shd w:val="clear" w:color="auto" w:fill="auto"/>
          </w:tcPr>
          <w:p w14:paraId="3E3FF53C" w14:textId="77777777" w:rsidR="0065143C" w:rsidRPr="0065143C" w:rsidRDefault="0065143C" w:rsidP="003506DA">
            <w:pPr>
              <w:rPr>
                <w:sz w:val="22"/>
                <w:szCs w:val="22"/>
                <w:lang w:val="sr-Cyrl-CS"/>
              </w:rPr>
            </w:pPr>
          </w:p>
        </w:tc>
        <w:tc>
          <w:tcPr>
            <w:tcW w:w="1260" w:type="dxa"/>
            <w:shd w:val="clear" w:color="auto" w:fill="auto"/>
          </w:tcPr>
          <w:p w14:paraId="36AFD5A4" w14:textId="77777777" w:rsidR="0065143C" w:rsidRPr="0065143C" w:rsidRDefault="0065143C" w:rsidP="003506DA">
            <w:pPr>
              <w:jc w:val="center"/>
              <w:rPr>
                <w:b/>
                <w:sz w:val="22"/>
                <w:szCs w:val="22"/>
                <w:lang w:val="sr-Cyrl-CS"/>
              </w:rPr>
            </w:pPr>
            <w:r w:rsidRPr="0065143C">
              <w:rPr>
                <w:sz w:val="22"/>
                <w:szCs w:val="22"/>
                <w:lang w:val="sr-Cyrl-CS"/>
              </w:rPr>
              <w:t>МП</w:t>
            </w:r>
          </w:p>
        </w:tc>
        <w:tc>
          <w:tcPr>
            <w:tcW w:w="4140" w:type="dxa"/>
            <w:tcBorders>
              <w:bottom w:val="single" w:sz="4" w:space="0" w:color="auto"/>
            </w:tcBorders>
            <w:shd w:val="clear" w:color="auto" w:fill="auto"/>
          </w:tcPr>
          <w:p w14:paraId="12A3BC10" w14:textId="77777777" w:rsidR="0065143C" w:rsidRPr="0065143C" w:rsidRDefault="0065143C" w:rsidP="003506DA">
            <w:pPr>
              <w:rPr>
                <w:b/>
                <w:sz w:val="22"/>
                <w:szCs w:val="22"/>
                <w:lang w:val="sr-Cyrl-CS"/>
              </w:rPr>
            </w:pPr>
          </w:p>
        </w:tc>
      </w:tr>
      <w:tr w:rsidR="0065143C" w:rsidRPr="00252BAC" w14:paraId="3A8AA4E5" w14:textId="77777777" w:rsidTr="003506DA">
        <w:tc>
          <w:tcPr>
            <w:tcW w:w="4428" w:type="dxa"/>
            <w:tcBorders>
              <w:top w:val="single" w:sz="4" w:space="0" w:color="auto"/>
            </w:tcBorders>
            <w:shd w:val="clear" w:color="auto" w:fill="auto"/>
          </w:tcPr>
          <w:p w14:paraId="774846AC" w14:textId="77777777" w:rsidR="0065143C" w:rsidRPr="0065143C" w:rsidRDefault="0065143C" w:rsidP="003506DA">
            <w:pPr>
              <w:jc w:val="both"/>
              <w:rPr>
                <w:b/>
                <w:sz w:val="22"/>
                <w:szCs w:val="22"/>
                <w:lang w:val="sr-Cyrl-CS"/>
              </w:rPr>
            </w:pPr>
          </w:p>
        </w:tc>
        <w:tc>
          <w:tcPr>
            <w:tcW w:w="1260" w:type="dxa"/>
            <w:shd w:val="clear" w:color="auto" w:fill="auto"/>
          </w:tcPr>
          <w:p w14:paraId="2ACC1A04" w14:textId="77777777" w:rsidR="0065143C" w:rsidRPr="0065143C" w:rsidRDefault="0065143C" w:rsidP="003506DA">
            <w:pPr>
              <w:jc w:val="right"/>
              <w:rPr>
                <w:sz w:val="22"/>
                <w:szCs w:val="22"/>
                <w:lang w:val="sr-Cyrl-CS"/>
              </w:rPr>
            </w:pPr>
          </w:p>
          <w:p w14:paraId="730EC3B9" w14:textId="77777777" w:rsidR="0065143C" w:rsidRPr="0065143C" w:rsidRDefault="0065143C" w:rsidP="003506DA">
            <w:pPr>
              <w:jc w:val="right"/>
              <w:rPr>
                <w:sz w:val="22"/>
                <w:szCs w:val="22"/>
                <w:lang w:val="sr-Cyrl-CS"/>
              </w:rPr>
            </w:pPr>
          </w:p>
        </w:tc>
        <w:tc>
          <w:tcPr>
            <w:tcW w:w="4140" w:type="dxa"/>
            <w:tcBorders>
              <w:top w:val="single" w:sz="4" w:space="0" w:color="auto"/>
            </w:tcBorders>
            <w:shd w:val="clear" w:color="auto" w:fill="auto"/>
          </w:tcPr>
          <w:p w14:paraId="187779DC" w14:textId="77777777" w:rsidR="0065143C" w:rsidRPr="0065143C" w:rsidRDefault="0065143C" w:rsidP="003506DA">
            <w:pPr>
              <w:jc w:val="center"/>
              <w:rPr>
                <w:b/>
                <w:sz w:val="22"/>
                <w:szCs w:val="22"/>
                <w:lang w:val="sr-Cyrl-CS"/>
              </w:rPr>
            </w:pPr>
            <w:r w:rsidRPr="0065143C">
              <w:rPr>
                <w:sz w:val="22"/>
                <w:szCs w:val="22"/>
                <w:lang w:val="sr-Cyrl-CS"/>
              </w:rPr>
              <w:t>Потпис овлашћеног лица</w:t>
            </w:r>
          </w:p>
        </w:tc>
      </w:tr>
    </w:tbl>
    <w:p w14:paraId="0D18D789" w14:textId="77777777" w:rsidR="00915894" w:rsidRPr="00915894" w:rsidRDefault="00915894" w:rsidP="00915894">
      <w:pPr>
        <w:jc w:val="both"/>
        <w:rPr>
          <w:b/>
          <w:highlight w:val="yellow"/>
          <w:lang w:val="sr-Cyrl-RS"/>
        </w:rPr>
      </w:pPr>
    </w:p>
    <w:p w14:paraId="688FE957" w14:textId="77777777" w:rsidR="00915894" w:rsidRPr="00915894" w:rsidRDefault="00915894" w:rsidP="00915894">
      <w:pPr>
        <w:rPr>
          <w:b/>
          <w:sz w:val="10"/>
          <w:szCs w:val="10"/>
          <w:highlight w:val="yellow"/>
          <w:lang w:val="sr-Cyrl-CS"/>
        </w:rPr>
      </w:pPr>
    </w:p>
    <w:p w14:paraId="2B45AF8E" w14:textId="52363FFA" w:rsidR="00A878F3" w:rsidRPr="00AE1407" w:rsidRDefault="00A878F3" w:rsidP="00BD619D">
      <w:pPr>
        <w:pStyle w:val="ListParagraph"/>
        <w:numPr>
          <w:ilvl w:val="0"/>
          <w:numId w:val="13"/>
        </w:numPr>
        <w:jc w:val="both"/>
      </w:pPr>
      <w:r w:rsidRPr="0068551F">
        <w:rPr>
          <w:b/>
          <w:bCs/>
          <w:i/>
        </w:rPr>
        <w:t xml:space="preserve">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5E0C8D">
        <w:t>набавка не садржи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42A71919" w:rsidR="00A878F3" w:rsidRPr="00A43FB2" w:rsidRDefault="00A878F3" w:rsidP="009C6469">
      <w:pPr>
        <w:pStyle w:val="ListParagraph"/>
        <w:numPr>
          <w:ilvl w:val="0"/>
          <w:numId w:val="13"/>
        </w:numPr>
        <w:jc w:val="both"/>
      </w:pPr>
      <w:r w:rsidRPr="00A43FB2">
        <w:rPr>
          <w:b/>
          <w:bCs/>
        </w:rPr>
        <w:t xml:space="preserve">ВРСТА КРИТЕРИЈУМА ЗА ДОДЕЛУ </w:t>
      </w:r>
      <w:r w:rsidR="009C6469" w:rsidRPr="009C6469">
        <w:rPr>
          <w:b/>
          <w:bC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255C48" w:rsidRDefault="00A878F3" w:rsidP="00A878F3">
      <w:pPr>
        <w:jc w:val="both"/>
      </w:pPr>
    </w:p>
    <w:p w14:paraId="2ED9949B" w14:textId="15C6AC97" w:rsidR="00A878F3" w:rsidRDefault="00A878F3" w:rsidP="00A878F3">
      <w:pPr>
        <w:jc w:val="both"/>
        <w:rPr>
          <w:b/>
          <w:bCs/>
        </w:rPr>
      </w:pPr>
      <w:r w:rsidRPr="00255C48">
        <w:t>Избор најповољније понуде ће се извршити применом критеријума</w:t>
      </w:r>
      <w:r w:rsidR="00A43FB2" w:rsidRPr="00255C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55C48">
            <w:rPr>
              <w:b/>
            </w:rPr>
            <w:t xml:space="preserve">„најнижа понуђена цена“. </w:t>
          </w:r>
        </w:sdtContent>
      </w:sdt>
      <w:r w:rsidRPr="00255C48">
        <w:rPr>
          <w:b/>
          <w:bCs/>
        </w:rPr>
        <w:t xml:space="preserve"> </w:t>
      </w:r>
    </w:p>
    <w:p w14:paraId="223C3581" w14:textId="77777777" w:rsidR="00255C48" w:rsidRPr="00255C48" w:rsidRDefault="00255C48" w:rsidP="00A878F3">
      <w:pPr>
        <w:jc w:val="both"/>
        <w:rPr>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255C48" w:rsidRDefault="00A878F3" w:rsidP="00A878F3">
      <w:pPr>
        <w:jc w:val="both"/>
        <w:rPr>
          <w:b/>
          <w:bCs/>
        </w:rPr>
      </w:pPr>
    </w:p>
    <w:p w14:paraId="1A855359" w14:textId="56888063" w:rsidR="00597475" w:rsidRPr="00312AD1" w:rsidRDefault="00597475" w:rsidP="00597475">
      <w:pPr>
        <w:jc w:val="both"/>
        <w:rPr>
          <w:noProof/>
          <w:color w:val="FF0000"/>
        </w:rPr>
      </w:pPr>
      <w:r w:rsidRPr="00255C48">
        <w:rPr>
          <w:iCs/>
        </w:rPr>
        <w:t xml:space="preserve">Уколико две или више понуда имају исту најнижу понуђену цену, као најповољнија биће изабрана понуда оног понуђача </w:t>
      </w:r>
      <w:r w:rsidRPr="00255C48">
        <w:rPr>
          <w:iCs/>
          <w:lang w:val="sr-Cyrl-RS"/>
        </w:rPr>
        <w:t xml:space="preserve">који </w:t>
      </w:r>
      <w:r w:rsidRPr="00255C48">
        <w:rPr>
          <w:noProof/>
        </w:rPr>
        <w:t>понуди дужи рок</w:t>
      </w:r>
      <w:r w:rsidR="00255C48" w:rsidRPr="00255C48">
        <w:rPr>
          <w:noProof/>
        </w:rPr>
        <w:t xml:space="preserve"> </w:t>
      </w:r>
      <w:r w:rsidR="00255C48" w:rsidRPr="00255C48">
        <w:rPr>
          <w:noProof/>
          <w:lang w:val="sr-Cyrl-RS"/>
        </w:rPr>
        <w:t>важења понуде</w:t>
      </w:r>
      <w:r w:rsidRPr="00255C48">
        <w:rPr>
          <w:noProof/>
        </w:rPr>
        <w:t xml:space="preserve">, а уколико је и то </w:t>
      </w:r>
      <w:r w:rsidRPr="00255C48">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6AC3A2C8" w14:textId="77777777" w:rsidR="009C6469" w:rsidRPr="0068551F" w:rsidRDefault="009C6469" w:rsidP="009C6469">
      <w:pPr>
        <w:pStyle w:val="ListParagraph"/>
        <w:numPr>
          <w:ilvl w:val="0"/>
          <w:numId w:val="13"/>
        </w:numPr>
        <w:jc w:val="both"/>
        <w:rPr>
          <w:b/>
        </w:rPr>
      </w:pPr>
      <w:r w:rsidRPr="0068551F">
        <w:rPr>
          <w:b/>
        </w:rPr>
        <w:t xml:space="preserve">РОК У КОЈЕМ ЋЕ </w:t>
      </w:r>
      <w:r>
        <w:rPr>
          <w:b/>
          <w:lang w:val="sr-Cyrl-RS"/>
        </w:rPr>
        <w:t>ОКВИРНИ СПОРАЗУМ</w:t>
      </w:r>
      <w:r w:rsidRPr="0068551F">
        <w:rPr>
          <w:b/>
        </w:rPr>
        <w:t xml:space="preserve"> БИТИ ЗАКЉУЧЕН</w:t>
      </w:r>
    </w:p>
    <w:p w14:paraId="68CC0904" w14:textId="77777777" w:rsidR="00A878F3" w:rsidRPr="0004342C" w:rsidRDefault="00A878F3" w:rsidP="00A878F3">
      <w:pPr>
        <w:jc w:val="both"/>
        <w:rPr>
          <w:b/>
        </w:rPr>
      </w:pPr>
    </w:p>
    <w:p w14:paraId="4DABE4BF" w14:textId="77777777" w:rsidR="009C6469" w:rsidRDefault="009C6469" w:rsidP="009C6469">
      <w:pPr>
        <w:jc w:val="both"/>
      </w:pPr>
      <w: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53255FDD" w14:textId="56735E3C" w:rsidR="002B6CFF" w:rsidRPr="00BB2C8C" w:rsidRDefault="009C6469" w:rsidP="009C6469">
      <w:pPr>
        <w:jc w:val="both"/>
        <w:rPr>
          <w:lang w:val="en-US"/>
        </w:rPr>
      </w:pPr>
      <w:r>
        <w:t xml:space="preserve">Одлуку о </w:t>
      </w:r>
      <w:r w:rsidRPr="00BB2C8C">
        <w:t>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r w:rsidR="002B6CFF" w:rsidRPr="00BB2C8C">
        <w:t>.</w:t>
      </w:r>
    </w:p>
    <w:p w14:paraId="5BDB7EF2" w14:textId="77777777" w:rsidR="0004342C" w:rsidRPr="00BB2C8C" w:rsidRDefault="0004342C" w:rsidP="00B357D6">
      <w:pPr>
        <w:ind w:firstLine="720"/>
        <w:jc w:val="both"/>
        <w:rPr>
          <w:lang w:val="en-US"/>
        </w:rPr>
      </w:pPr>
    </w:p>
    <w:p w14:paraId="0EA1E5B4" w14:textId="77777777" w:rsidR="0004342C" w:rsidRPr="00BB2C8C" w:rsidRDefault="005B7893" w:rsidP="00BD619D">
      <w:pPr>
        <w:pStyle w:val="ListParagraph"/>
        <w:numPr>
          <w:ilvl w:val="0"/>
          <w:numId w:val="13"/>
        </w:numPr>
        <w:jc w:val="both"/>
        <w:rPr>
          <w:b/>
          <w:lang w:val="en-US"/>
        </w:rPr>
      </w:pPr>
      <w:r w:rsidRPr="00BB2C8C">
        <w:rPr>
          <w:b/>
        </w:rPr>
        <w:t>ИЗМЕНЕ ТОКОМ ТРАЈАЊА УГОВОРА</w:t>
      </w:r>
    </w:p>
    <w:p w14:paraId="73F5F16B" w14:textId="77777777" w:rsidR="0004342C" w:rsidRPr="00BB2C8C" w:rsidRDefault="0004342C" w:rsidP="00B357D6">
      <w:pPr>
        <w:ind w:firstLine="720"/>
        <w:jc w:val="both"/>
        <w:rPr>
          <w:lang w:val="en-US"/>
        </w:rPr>
      </w:pPr>
    </w:p>
    <w:p w14:paraId="6323081B" w14:textId="77777777" w:rsidR="00210BEF" w:rsidRPr="00BB2C8C" w:rsidRDefault="00210BEF" w:rsidP="00210BEF">
      <w:pPr>
        <w:ind w:firstLine="720"/>
        <w:jc w:val="both"/>
      </w:pPr>
      <w:r w:rsidRPr="00BB2C8C">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B2C8C">
        <w:rPr>
          <w:lang w:val="en-US"/>
        </w:rPr>
        <w:t xml:space="preserve"> </w:t>
      </w:r>
      <w:r w:rsidRPr="00BB2C8C">
        <w:t>првобитно закљученог уговора, при чему укупна вредност повећања уговора не може да буде већа од вредности из члана 39. став 1. Закона</w:t>
      </w:r>
      <w:r w:rsidRPr="00BB2C8C">
        <w:rPr>
          <w:lang w:val="en-US"/>
        </w:rPr>
        <w:t>.</w:t>
      </w:r>
    </w:p>
    <w:p w14:paraId="51FAD98F" w14:textId="77777777" w:rsidR="00210BEF" w:rsidRPr="00BB2C8C" w:rsidRDefault="00210BEF" w:rsidP="00210BEF">
      <w:pPr>
        <w:ind w:firstLine="720"/>
        <w:jc w:val="both"/>
      </w:pPr>
      <w:r w:rsidRPr="00BB2C8C">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489A9A26" w14:textId="77777777" w:rsidR="0004342C" w:rsidRPr="00BB2C8C" w:rsidRDefault="0004342C">
      <w:pPr>
        <w:rPr>
          <w:noProof/>
          <w:lang w:val="en-US"/>
        </w:rPr>
      </w:pPr>
    </w:p>
    <w:p w14:paraId="6E188E0D" w14:textId="77777777" w:rsidR="00B250E7" w:rsidRPr="00BB2C8C" w:rsidRDefault="0027411C" w:rsidP="00B357D6">
      <w:pPr>
        <w:jc w:val="both"/>
      </w:pPr>
      <w:r w:rsidRPr="00BB2C8C">
        <w:rPr>
          <w:b/>
        </w:rPr>
        <w:t>НАПОМЕНА:</w:t>
      </w:r>
    </w:p>
    <w:p w14:paraId="3F0E784B" w14:textId="77777777" w:rsidR="0027411C" w:rsidRPr="00BB2C8C" w:rsidRDefault="002B6CFF" w:rsidP="00B357D6">
      <w:pPr>
        <w:ind w:firstLine="720"/>
        <w:jc w:val="both"/>
      </w:pPr>
      <w:r w:rsidRPr="00BB2C8C">
        <w:t>Сходно члану 20. став 6. Закона о јавним набавкама, н</w:t>
      </w:r>
      <w:r w:rsidR="0027411C" w:rsidRPr="00BB2C8C">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BB2C8C">
        <w:t>акса на адресе, односно бројеве</w:t>
      </w:r>
      <w:r w:rsidR="0027411C" w:rsidRPr="00BB2C8C">
        <w:t xml:space="preserve"> које су назначили у својим понудама.</w:t>
      </w:r>
    </w:p>
    <w:p w14:paraId="29299A8E" w14:textId="77777777" w:rsidR="00E20B95" w:rsidRPr="00BB2C8C" w:rsidRDefault="00E20B95" w:rsidP="00B357D6">
      <w:pPr>
        <w:ind w:firstLine="720"/>
        <w:jc w:val="both"/>
      </w:pPr>
    </w:p>
    <w:p w14:paraId="6DD33734" w14:textId="72ACFDB2" w:rsidR="00F601DF" w:rsidRPr="00F601DF" w:rsidRDefault="00E20B95" w:rsidP="00F601DF">
      <w:pPr>
        <w:jc w:val="both"/>
        <w:rPr>
          <w:noProof/>
          <w:lang w:val="sr-Cyrl-RS"/>
        </w:rPr>
      </w:pPr>
      <w:r w:rsidRPr="00BB2C8C">
        <w:tab/>
        <w:t xml:space="preserve">Документа у вези поступка јавне набавке која </w:t>
      </w:r>
      <w:r w:rsidR="00066B40" w:rsidRPr="00BB2C8C">
        <w:t xml:space="preserve">је </w:t>
      </w:r>
      <w:r w:rsidRPr="00BB2C8C">
        <w:t xml:space="preserve">по ЗоЈН (измене и допуне) наручилац </w:t>
      </w:r>
      <w:r w:rsidR="00066B40" w:rsidRPr="00BB2C8C">
        <w:t xml:space="preserve">дужан да </w:t>
      </w:r>
      <w:r w:rsidRPr="00BB2C8C">
        <w:t>објав</w:t>
      </w:r>
      <w:r w:rsidR="00066B40" w:rsidRPr="00BB2C8C">
        <w:t>и</w:t>
      </w:r>
      <w:r w:rsidRPr="00BB2C8C">
        <w:t xml:space="preserve"> на порталу УЈН и интернет страници наручиоца</w:t>
      </w:r>
      <w:r w:rsidR="00066B40" w:rsidRPr="00BB2C8C">
        <w:t xml:space="preserve"> сматрају се достављеним даном објаве.</w:t>
      </w:r>
      <w:r>
        <w:t xml:space="preserve"> </w:t>
      </w:r>
      <w:r w:rsidR="00B60424" w:rsidRPr="00AE1407">
        <w:rPr>
          <w:noProof/>
        </w:rPr>
        <w:br w:type="page"/>
      </w:r>
      <w:bookmarkStart w:id="33" w:name="_Toc375826009"/>
      <w:bookmarkStart w:id="34" w:name="_Toc389030816"/>
    </w:p>
    <w:tbl>
      <w:tblPr>
        <w:tblpPr w:leftFromText="180" w:rightFromText="180" w:vertAnchor="text" w:horzAnchor="margin" w:tblpY="-427"/>
        <w:tblW w:w="9286" w:type="dxa"/>
        <w:tblLook w:val="04A0" w:firstRow="1" w:lastRow="0" w:firstColumn="1" w:lastColumn="0" w:noHBand="0" w:noVBand="1"/>
      </w:tblPr>
      <w:tblGrid>
        <w:gridCol w:w="8842"/>
        <w:gridCol w:w="222"/>
        <w:gridCol w:w="222"/>
      </w:tblGrid>
      <w:tr w:rsidR="00C52ACC" w:rsidRPr="00BB2C8C" w14:paraId="0D8886E8" w14:textId="77777777" w:rsidTr="00C52ACC">
        <w:trPr>
          <w:trHeight w:val="359"/>
        </w:trPr>
        <w:tc>
          <w:tcPr>
            <w:tcW w:w="8842" w:type="dxa"/>
            <w:vAlign w:val="center"/>
          </w:tcPr>
          <w:p w14:paraId="6BF29D0E" w14:textId="77777777" w:rsidR="00C52ACC" w:rsidRPr="00BB2C8C" w:rsidRDefault="00C52ACC" w:rsidP="00C52ACC">
            <w:pPr>
              <w:pStyle w:val="Heading1"/>
              <w:ind w:left="567"/>
              <w:rPr>
                <w:sz w:val="28"/>
                <w:szCs w:val="28"/>
              </w:rPr>
            </w:pPr>
            <w:bookmarkStart w:id="35" w:name="_Toc448222240"/>
            <w:bookmarkStart w:id="36" w:name="_Toc375826010"/>
            <w:bookmarkStart w:id="37" w:name="_Toc389030817"/>
            <w:bookmarkEnd w:id="33"/>
            <w:bookmarkEnd w:id="34"/>
          </w:p>
          <w:p w14:paraId="558018C5" w14:textId="77777777" w:rsidR="00C52ACC" w:rsidRPr="00BB2C8C" w:rsidRDefault="00C52ACC" w:rsidP="00C52ACC">
            <w:pPr>
              <w:pStyle w:val="Heading1"/>
              <w:ind w:left="567"/>
              <w:rPr>
                <w:sz w:val="28"/>
                <w:szCs w:val="28"/>
              </w:rPr>
            </w:pPr>
          </w:p>
          <w:p w14:paraId="18E2B51E" w14:textId="7AB6AAF0" w:rsidR="00C52ACC" w:rsidRPr="00BB2C8C" w:rsidRDefault="00C52ACC" w:rsidP="00C52ACC">
            <w:pPr>
              <w:pStyle w:val="Heading1"/>
              <w:numPr>
                <w:ilvl w:val="0"/>
                <w:numId w:val="15"/>
              </w:numPr>
              <w:jc w:val="center"/>
              <w:rPr>
                <w:sz w:val="28"/>
                <w:szCs w:val="28"/>
              </w:rPr>
            </w:pPr>
            <w:bookmarkStart w:id="38" w:name="_Toc471390601"/>
            <w:r w:rsidRPr="00BB2C8C">
              <w:rPr>
                <w:sz w:val="28"/>
                <w:szCs w:val="28"/>
              </w:rPr>
              <w:t xml:space="preserve">МОДЕЛ </w:t>
            </w:r>
            <w:bookmarkEnd w:id="35"/>
            <w:r w:rsidR="00454DCD" w:rsidRPr="00BB2C8C">
              <w:rPr>
                <w:sz w:val="28"/>
                <w:szCs w:val="28"/>
              </w:rPr>
              <w:t>O</w:t>
            </w:r>
            <w:r w:rsidR="00454DCD" w:rsidRPr="00BB2C8C">
              <w:rPr>
                <w:sz w:val="28"/>
                <w:szCs w:val="28"/>
                <w:lang w:val="sr-Cyrl-RS"/>
              </w:rPr>
              <w:t>КВИРНОГ СПОРАЗУМА</w:t>
            </w:r>
            <w:bookmarkEnd w:id="38"/>
          </w:p>
          <w:p w14:paraId="0E9C8674" w14:textId="77777777" w:rsidR="00BB2C8C" w:rsidRPr="00BB2C8C" w:rsidRDefault="00BB2C8C" w:rsidP="00BB2C8C">
            <w:pPr>
              <w:pStyle w:val="ListParagraph"/>
              <w:spacing w:before="100" w:beforeAutospacing="1" w:line="210" w:lineRule="atLeast"/>
              <w:ind w:left="0" w:firstLine="720"/>
              <w:jc w:val="both"/>
              <w:rPr>
                <w:b/>
                <w:noProof/>
                <w:lang w:val="sr-Cyrl-RS"/>
              </w:rPr>
            </w:pPr>
            <w:r w:rsidRPr="00BB2C8C">
              <w:rPr>
                <w:noProof/>
              </w:rPr>
              <w:t xml:space="preserve">На основу члана </w:t>
            </w:r>
            <w:r w:rsidRPr="00BB2C8C">
              <w:rPr>
                <w:noProof/>
                <w:lang w:val="sr-Cyrl-RS"/>
              </w:rPr>
              <w:t>40</w:t>
            </w:r>
            <w:r w:rsidRPr="00BB2C8C">
              <w:rPr>
                <w:noProof/>
              </w:rPr>
              <w:t xml:space="preserve">. и </w:t>
            </w:r>
            <w:r w:rsidRPr="00BB2C8C">
              <w:rPr>
                <w:noProof/>
                <w:lang w:val="sr-Cyrl-RS"/>
              </w:rPr>
              <w:t>112</w:t>
            </w:r>
            <w:r w:rsidRPr="00BB2C8C">
              <w:rPr>
                <w:noProof/>
              </w:rPr>
              <w:t xml:space="preserve">. Закона о јавним набавкама („Службени гласник Републике Србије” бр. </w:t>
            </w:r>
            <w:r w:rsidRPr="00BB2C8C">
              <w:t>124/12</w:t>
            </w:r>
            <w:r w:rsidRPr="00BB2C8C">
              <w:rPr>
                <w:lang w:val="sr-Cyrl-RS"/>
              </w:rPr>
              <w:t>,</w:t>
            </w:r>
            <w:r w:rsidRPr="00BB2C8C">
              <w:rPr>
                <w:lang w:val="sr-Latn-RS"/>
              </w:rPr>
              <w:t xml:space="preserve"> </w:t>
            </w:r>
            <w:r w:rsidRPr="00BB2C8C">
              <w:t xml:space="preserve">14/15 </w:t>
            </w:r>
            <w:r w:rsidRPr="00BB2C8C">
              <w:rPr>
                <w:lang w:val="sr-Cyrl-RS"/>
              </w:rPr>
              <w:t>и 68/15</w:t>
            </w:r>
            <w:r w:rsidRPr="00BB2C8C">
              <w:rPr>
                <w:noProof/>
              </w:rPr>
              <w:t>), а у складу са извештајем Комисије за јавну набавку и Одлуком о закљученом оквирном споразуму, дана _______________ године закључује се следећи</w:t>
            </w:r>
            <w:r w:rsidRPr="00BB2C8C">
              <w:rPr>
                <w:noProof/>
                <w:lang w:val="sr-Cyrl-RS"/>
              </w:rPr>
              <w:t>:</w:t>
            </w:r>
          </w:p>
          <w:p w14:paraId="25DED2C1" w14:textId="77777777" w:rsidR="00BB2C8C" w:rsidRPr="00BB2C8C" w:rsidRDefault="00BB2C8C" w:rsidP="00BB2C8C">
            <w:pPr>
              <w:rPr>
                <w:b/>
                <w:noProof/>
                <w:lang w:val="sr-Cyrl-RS"/>
              </w:rPr>
            </w:pPr>
          </w:p>
          <w:p w14:paraId="7047FBF2" w14:textId="77777777" w:rsidR="00BB2C8C" w:rsidRPr="00BB2C8C" w:rsidRDefault="00BB2C8C" w:rsidP="00BB2C8C">
            <w:pPr>
              <w:jc w:val="center"/>
              <w:rPr>
                <w:b/>
                <w:noProof/>
              </w:rPr>
            </w:pPr>
            <w:r w:rsidRPr="00BB2C8C">
              <w:rPr>
                <w:b/>
                <w:noProof/>
              </w:rPr>
              <w:t xml:space="preserve">ОКВИРНИ СПОРАЗУМ О ЈАВНОЈ  НАБАВЦИ БРОЈ </w:t>
            </w:r>
            <w:r w:rsidRPr="00BB2C8C">
              <w:rPr>
                <w:b/>
                <w:noProof/>
                <w:lang w:val="sr-Cyrl-RS"/>
              </w:rPr>
              <w:t>255-16</w:t>
            </w:r>
            <w:r w:rsidRPr="00BB2C8C">
              <w:rPr>
                <w:b/>
                <w:noProof/>
              </w:rPr>
              <w:t>-О</w:t>
            </w:r>
          </w:p>
          <w:p w14:paraId="149957D8" w14:textId="77777777" w:rsidR="00BB2C8C" w:rsidRPr="00BB2C8C" w:rsidRDefault="00BB2C8C" w:rsidP="00BB2C8C">
            <w:pPr>
              <w:rPr>
                <w:noProof/>
                <w:lang w:val="sr-Cyrl-RS"/>
              </w:rPr>
            </w:pPr>
          </w:p>
          <w:p w14:paraId="59CBC6B8" w14:textId="77777777" w:rsidR="00BB2C8C" w:rsidRPr="00BB2C8C" w:rsidRDefault="00BB2C8C" w:rsidP="00BB2C8C">
            <w:pPr>
              <w:rPr>
                <w:noProof/>
              </w:rPr>
            </w:pPr>
            <w:r w:rsidRPr="00BB2C8C">
              <w:rPr>
                <w:noProof/>
              </w:rPr>
              <w:t>Овај оквирни споразум закључен је између:</w:t>
            </w:r>
          </w:p>
          <w:p w14:paraId="79936518" w14:textId="77777777" w:rsidR="00BB2C8C" w:rsidRPr="00BB2C8C" w:rsidRDefault="00BB2C8C" w:rsidP="00BB2C8C">
            <w:pPr>
              <w:rPr>
                <w:noProof/>
              </w:rPr>
            </w:pPr>
          </w:p>
          <w:p w14:paraId="269A4B46" w14:textId="77777777" w:rsidR="00BB2C8C" w:rsidRPr="00BB2C8C" w:rsidRDefault="00BB2C8C" w:rsidP="00BB2C8C">
            <w:pPr>
              <w:numPr>
                <w:ilvl w:val="0"/>
                <w:numId w:val="3"/>
              </w:numPr>
              <w:jc w:val="both"/>
              <w:rPr>
                <w:noProof/>
              </w:rPr>
            </w:pPr>
            <w:r w:rsidRPr="00BB2C8C">
              <w:rPr>
                <w:b/>
                <w:noProof/>
              </w:rPr>
              <w:t>КЛИНИЧКИ ЦЕНТАР ВОЈВОДИНЕ</w:t>
            </w:r>
            <w:r w:rsidRPr="00BB2C8C">
              <w:rPr>
                <w:noProof/>
              </w:rPr>
              <w:t xml:space="preserve">, Хајдук Вељкова 1, Нови Сад, </w:t>
            </w:r>
          </w:p>
          <w:p w14:paraId="08467228" w14:textId="77777777" w:rsidR="00BB2C8C" w:rsidRPr="00BB2C8C" w:rsidRDefault="00BB2C8C" w:rsidP="00BB2C8C">
            <w:pPr>
              <w:ind w:left="720"/>
              <w:jc w:val="both"/>
              <w:rPr>
                <w:noProof/>
              </w:rPr>
            </w:pPr>
            <w:r w:rsidRPr="00BB2C8C">
              <w:rPr>
                <w:noProof/>
              </w:rPr>
              <w:t>ПИБ: 101696893 Матични број: 08664161.</w:t>
            </w:r>
          </w:p>
          <w:p w14:paraId="11962514" w14:textId="77777777" w:rsidR="00BB2C8C" w:rsidRPr="00BB2C8C" w:rsidRDefault="00BB2C8C" w:rsidP="00BB2C8C">
            <w:pPr>
              <w:ind w:left="720"/>
              <w:jc w:val="both"/>
              <w:rPr>
                <w:noProof/>
              </w:rPr>
            </w:pPr>
            <w:r w:rsidRPr="00BB2C8C">
              <w:rPr>
                <w:noProof/>
              </w:rPr>
              <w:t xml:space="preserve">Број рачуна: 840-577661-50, </w:t>
            </w:r>
            <w:r w:rsidRPr="00BB2C8C">
              <w:rPr>
                <w:noProof/>
                <w:lang w:val="sr-Cyrl-CS"/>
              </w:rPr>
              <w:t>Управа за трезор – РС Министарство финансија</w:t>
            </w:r>
            <w:r w:rsidRPr="00BB2C8C">
              <w:rPr>
                <w:noProof/>
              </w:rPr>
              <w:t>,</w:t>
            </w:r>
            <w:r w:rsidRPr="00BB2C8C">
              <w:rPr>
                <w:noProof/>
                <w:lang w:val="sr-Cyrl-CS"/>
              </w:rPr>
              <w:t xml:space="preserve"> </w:t>
            </w:r>
            <w:r w:rsidRPr="00BB2C8C">
              <w:rPr>
                <w:noProof/>
              </w:rPr>
              <w:t xml:space="preserve">Телефон: 021/484-3-484 (у даљем тексту: наручилац), кога заступа </w:t>
            </w:r>
            <w:r w:rsidRPr="00BB2C8C">
              <w:rPr>
                <w:noProof/>
                <w:lang w:val="sr-Cyrl-RS"/>
              </w:rPr>
              <w:t>проф. др Петар Сланкаменац.</w:t>
            </w:r>
          </w:p>
          <w:p w14:paraId="48191AC0" w14:textId="77777777" w:rsidR="00BB2C8C" w:rsidRPr="00BB2C8C" w:rsidRDefault="00BB2C8C" w:rsidP="00BB2C8C">
            <w:pPr>
              <w:jc w:val="both"/>
              <w:rPr>
                <w:noProof/>
              </w:rPr>
            </w:pPr>
          </w:p>
          <w:p w14:paraId="06241138" w14:textId="10C5DA9B" w:rsidR="00BB2C8C" w:rsidRPr="00BB2C8C" w:rsidRDefault="00BB2C8C" w:rsidP="00BB2C8C">
            <w:pPr>
              <w:numPr>
                <w:ilvl w:val="0"/>
                <w:numId w:val="3"/>
              </w:numPr>
              <w:jc w:val="both"/>
              <w:rPr>
                <w:noProof/>
              </w:rPr>
            </w:pPr>
            <w:r w:rsidRPr="00BB2C8C">
              <w:rPr>
                <w:noProof/>
              </w:rPr>
              <w:t>__________</w:t>
            </w:r>
            <w:r>
              <w:rPr>
                <w:noProof/>
              </w:rPr>
              <w:t>___________________________</w:t>
            </w:r>
            <w:r w:rsidRPr="00BB2C8C">
              <w:rPr>
                <w:noProof/>
              </w:rPr>
              <w:t>__________________________,</w:t>
            </w:r>
          </w:p>
          <w:p w14:paraId="30B5402D" w14:textId="77777777" w:rsidR="00BB2C8C" w:rsidRPr="00BB2C8C" w:rsidRDefault="00BB2C8C" w:rsidP="00BB2C8C">
            <w:pPr>
              <w:jc w:val="center"/>
            </w:pPr>
            <w:r w:rsidRPr="00BB2C8C">
              <w:rPr>
                <w:noProof/>
              </w:rPr>
              <w:t>(</w:t>
            </w:r>
            <w:r w:rsidRPr="00BB2C8C">
              <w:rPr>
                <w:i/>
                <w:noProof/>
              </w:rPr>
              <w:t>назив и адреса)</w:t>
            </w:r>
          </w:p>
          <w:p w14:paraId="346BC5FB" w14:textId="77777777" w:rsidR="00BB2C8C" w:rsidRPr="00BB2C8C" w:rsidRDefault="00BB2C8C" w:rsidP="00BB2C8C">
            <w:pPr>
              <w:ind w:left="720"/>
              <w:jc w:val="both"/>
              <w:rPr>
                <w:noProof/>
              </w:rPr>
            </w:pPr>
            <w:r w:rsidRPr="00BB2C8C">
              <w:rPr>
                <w:noProof/>
              </w:rPr>
              <w:t>ПИБ:.......................... Матични број: ........................................</w:t>
            </w:r>
          </w:p>
          <w:p w14:paraId="2596FA8A" w14:textId="77777777" w:rsidR="00BB2C8C" w:rsidRPr="00BB2C8C" w:rsidRDefault="00BB2C8C" w:rsidP="00BB2C8C">
            <w:pPr>
              <w:ind w:left="720"/>
              <w:jc w:val="both"/>
              <w:rPr>
                <w:noProof/>
              </w:rPr>
            </w:pPr>
            <w:r w:rsidRPr="00BB2C8C">
              <w:rPr>
                <w:noProof/>
              </w:rPr>
              <w:t>Број рачуна: ............................................ Назив банке:......................................,</w:t>
            </w:r>
          </w:p>
          <w:p w14:paraId="2C163722" w14:textId="77777777" w:rsidR="00BB2C8C" w:rsidRPr="00BB2C8C" w:rsidRDefault="00BB2C8C" w:rsidP="00BB2C8C">
            <w:pPr>
              <w:ind w:left="720"/>
              <w:jc w:val="both"/>
              <w:rPr>
                <w:noProof/>
              </w:rPr>
            </w:pPr>
            <w:r w:rsidRPr="00BB2C8C">
              <w:rPr>
                <w:noProof/>
              </w:rPr>
              <w:t>Телефон:............................Телефакс:......................................</w:t>
            </w:r>
          </w:p>
          <w:p w14:paraId="6B4DD343" w14:textId="77777777" w:rsidR="00BB2C8C" w:rsidRPr="00BB2C8C" w:rsidRDefault="00BB2C8C" w:rsidP="00BB2C8C">
            <w:pPr>
              <w:ind w:left="720"/>
              <w:jc w:val="both"/>
              <w:rPr>
                <w:noProof/>
              </w:rPr>
            </w:pPr>
            <w:r w:rsidRPr="00BB2C8C">
              <w:rPr>
                <w:noProof/>
              </w:rPr>
              <w:t>(у даљем тексту: добављач), кога заступа ________________________________ .</w:t>
            </w:r>
          </w:p>
          <w:p w14:paraId="23AEAF39" w14:textId="77777777" w:rsidR="00BB2C8C" w:rsidRPr="00BB2C8C" w:rsidRDefault="00BB2C8C" w:rsidP="00BB2C8C">
            <w:pPr>
              <w:rPr>
                <w:b/>
                <w:noProof/>
                <w:lang w:val="sr-Cyrl-RS"/>
              </w:rPr>
            </w:pPr>
          </w:p>
          <w:p w14:paraId="7F84D72C" w14:textId="77777777" w:rsidR="00BB2C8C" w:rsidRPr="00BB2C8C" w:rsidRDefault="00BB2C8C" w:rsidP="00BB2C8C">
            <w:pPr>
              <w:jc w:val="center"/>
              <w:rPr>
                <w:b/>
                <w:noProof/>
                <w:lang w:val="sr-Cyrl-RS"/>
              </w:rPr>
            </w:pPr>
            <w:r w:rsidRPr="00BB2C8C">
              <w:rPr>
                <w:b/>
                <w:noProof/>
              </w:rPr>
              <w:t>Члан 1.</w:t>
            </w:r>
          </w:p>
          <w:p w14:paraId="263FBF67" w14:textId="77777777" w:rsidR="00BB2C8C" w:rsidRPr="00BB2C8C" w:rsidRDefault="00BB2C8C" w:rsidP="00BB2C8C">
            <w:pPr>
              <w:autoSpaceDE w:val="0"/>
              <w:autoSpaceDN w:val="0"/>
              <w:adjustRightInd w:val="0"/>
              <w:ind w:firstLine="708"/>
              <w:jc w:val="both"/>
              <w:rPr>
                <w:b/>
                <w:lang w:val="sr-Cyrl-RS"/>
              </w:rPr>
            </w:pPr>
            <w:r w:rsidRPr="00BB2C8C">
              <w:rPr>
                <w:b/>
              </w:rPr>
              <w:t>Стране у оквирном споразуму сагласно констатују:</w:t>
            </w:r>
          </w:p>
          <w:p w14:paraId="3CC819BD" w14:textId="116016F2" w:rsidR="00BB2C8C" w:rsidRPr="00BB2C8C" w:rsidRDefault="00BB2C8C" w:rsidP="00BB2C8C">
            <w:pPr>
              <w:pStyle w:val="Footer"/>
              <w:jc w:val="both"/>
              <w:rPr>
                <w:lang w:val="sr-Latn-RS"/>
              </w:rPr>
            </w:pPr>
            <w:r w:rsidRPr="00BB2C8C">
              <w:t xml:space="preserve">да је </w:t>
            </w:r>
            <w:r w:rsidRPr="00BB2C8C">
              <w:rPr>
                <w:lang w:val="sr-Cyrl-RS"/>
              </w:rPr>
              <w:t>н</w:t>
            </w:r>
            <w:r w:rsidRPr="00BB2C8C">
              <w:t xml:space="preserve">аручилац у складу са Законом о јавним набавкама („Службени гласник РС” број 124/12, 14/15 </w:t>
            </w:r>
            <w:r w:rsidRPr="00BB2C8C">
              <w:rPr>
                <w:lang w:val="sr-Cyrl-RS"/>
              </w:rPr>
              <w:t>и 68/15</w:t>
            </w:r>
            <w:r w:rsidRPr="00BB2C8C">
              <w:t>; у даљем тексту: Закон) спровео отворени поступак јавне набавке</w:t>
            </w:r>
            <w:r w:rsidRPr="00BB2C8C">
              <w:rPr>
                <w:lang w:val="sr-Cyrl-RS"/>
              </w:rPr>
              <w:t xml:space="preserve"> </w:t>
            </w:r>
            <w:r w:rsidRPr="00BB2C8C">
              <w:rPr>
                <w:b/>
                <w:noProof/>
              </w:rPr>
              <w:t>2</w:t>
            </w:r>
            <w:r w:rsidRPr="00BB2C8C">
              <w:rPr>
                <w:b/>
                <w:noProof/>
                <w:lang w:val="sr-Cyrl-RS"/>
              </w:rPr>
              <w:t>55</w:t>
            </w:r>
            <w:r w:rsidRPr="00BB2C8C">
              <w:rPr>
                <w:b/>
                <w:noProof/>
              </w:rPr>
              <w:t xml:space="preserve">-16-О - </w:t>
            </w:r>
            <w:r w:rsidRPr="00BB2C8C">
              <w:rPr>
                <w:b/>
                <w:noProof/>
                <w:lang w:val="sr-Cyrl-RS"/>
              </w:rPr>
              <w:t xml:space="preserve">Машински склопови (точкови, точкићи, ремења и друго) </w:t>
            </w:r>
            <w:r w:rsidRPr="00BB2C8C">
              <w:rPr>
                <w:noProof/>
                <w:lang w:val="sr-Cyrl-RS"/>
              </w:rPr>
              <w:t>(у даљем тексу: добра),</w:t>
            </w:r>
            <w:r w:rsidRPr="00BB2C8C">
              <w:rPr>
                <w:b/>
                <w:noProof/>
                <w:lang w:val="sr-Cyrl-RS"/>
              </w:rPr>
              <w:t xml:space="preserve"> </w:t>
            </w:r>
            <w:r w:rsidRPr="00BB2C8C">
              <w:t xml:space="preserve">са циљем закључивања оквирног споразума са једним </w:t>
            </w:r>
            <w:r w:rsidRPr="00BB2C8C">
              <w:rPr>
                <w:lang w:val="sr-Cyrl-RS"/>
              </w:rPr>
              <w:t>добављачем</w:t>
            </w:r>
            <w:r w:rsidRPr="00BB2C8C">
              <w:t xml:space="preserve"> на период од једне године;</w:t>
            </w:r>
          </w:p>
          <w:p w14:paraId="63904C96" w14:textId="77777777" w:rsidR="00BB2C8C" w:rsidRPr="00BB2C8C" w:rsidRDefault="00BB2C8C" w:rsidP="00BB2C8C">
            <w:pPr>
              <w:numPr>
                <w:ilvl w:val="0"/>
                <w:numId w:val="33"/>
              </w:numPr>
              <w:autoSpaceDE w:val="0"/>
              <w:autoSpaceDN w:val="0"/>
              <w:adjustRightInd w:val="0"/>
              <w:jc w:val="both"/>
            </w:pPr>
            <w:r w:rsidRPr="00BB2C8C">
              <w:t xml:space="preserve">да је </w:t>
            </w:r>
            <w:r w:rsidRPr="00BB2C8C">
              <w:rPr>
                <w:lang w:val="sr-Cyrl-RS"/>
              </w:rPr>
              <w:t>н</w:t>
            </w:r>
            <w:r w:rsidRPr="00BB2C8C">
              <w:t>аручилац донео Одлуку о закључивању оквирног споразума број ........... од ………</w:t>
            </w:r>
            <w:r w:rsidRPr="00BB2C8C">
              <w:rPr>
                <w:lang w:val="sr-Latn-CS"/>
              </w:rPr>
              <w:t xml:space="preserve"> </w:t>
            </w:r>
            <w:r w:rsidRPr="00BB2C8C">
              <w:t>године</w:t>
            </w:r>
            <w:r w:rsidRPr="00BB2C8C">
              <w:rPr>
                <w:lang w:val="sr-Cyrl-RS"/>
              </w:rPr>
              <w:t xml:space="preserve"> </w:t>
            </w:r>
            <w:r w:rsidRPr="00BB2C8C">
              <w:t>у складу са којом се закључује овај оквирни споразум</w:t>
            </w:r>
            <w:r w:rsidRPr="00BB2C8C">
              <w:rPr>
                <w:lang w:val="sr-Cyrl-RS"/>
              </w:rPr>
              <w:t>;</w:t>
            </w:r>
          </w:p>
          <w:p w14:paraId="31D70A08" w14:textId="77777777" w:rsidR="00BB2C8C" w:rsidRPr="00BB2C8C" w:rsidRDefault="00BB2C8C" w:rsidP="00BB2C8C">
            <w:pPr>
              <w:numPr>
                <w:ilvl w:val="0"/>
                <w:numId w:val="33"/>
              </w:numPr>
              <w:autoSpaceDE w:val="0"/>
              <w:autoSpaceDN w:val="0"/>
              <w:adjustRightInd w:val="0"/>
              <w:jc w:val="both"/>
            </w:pPr>
            <w:r w:rsidRPr="00BB2C8C">
              <w:t xml:space="preserve">да је </w:t>
            </w:r>
            <w:r w:rsidRPr="00BB2C8C">
              <w:rPr>
                <w:lang w:val="sr-Cyrl-RS"/>
              </w:rPr>
              <w:t>д</w:t>
            </w:r>
            <w:r w:rsidRPr="00BB2C8C">
              <w:t xml:space="preserve">обављач доставио </w:t>
            </w:r>
            <w:r w:rsidRPr="00BB2C8C">
              <w:rPr>
                <w:lang w:val="sr-Cyrl-RS"/>
              </w:rPr>
              <w:t>п</w:t>
            </w:r>
            <w:r w:rsidRPr="00BB2C8C">
              <w:t xml:space="preserve">онуду </w:t>
            </w:r>
            <w:r w:rsidRPr="00BB2C8C">
              <w:rPr>
                <w:iCs/>
              </w:rPr>
              <w:t xml:space="preserve">бр. ......... од .................., која чини саставни део овог оквирног споразума (у даљем тексту: </w:t>
            </w:r>
            <w:r w:rsidRPr="00BB2C8C">
              <w:rPr>
                <w:iCs/>
                <w:lang w:val="sr-Cyrl-RS"/>
              </w:rPr>
              <w:t>п</w:t>
            </w:r>
            <w:r w:rsidRPr="00BB2C8C">
              <w:rPr>
                <w:iCs/>
              </w:rPr>
              <w:t xml:space="preserve">онуда </w:t>
            </w:r>
            <w:r w:rsidRPr="00BB2C8C">
              <w:rPr>
                <w:iCs/>
                <w:lang w:val="sr-Cyrl-RS"/>
              </w:rPr>
              <w:t>д</w:t>
            </w:r>
            <w:r w:rsidRPr="00BB2C8C">
              <w:rPr>
                <w:iCs/>
              </w:rPr>
              <w:t>обављача);</w:t>
            </w:r>
          </w:p>
          <w:p w14:paraId="21A8B232" w14:textId="77777777" w:rsidR="00BB2C8C" w:rsidRPr="00BB2C8C" w:rsidRDefault="00BB2C8C" w:rsidP="00BB2C8C">
            <w:pPr>
              <w:numPr>
                <w:ilvl w:val="0"/>
                <w:numId w:val="33"/>
              </w:numPr>
              <w:suppressAutoHyphens/>
              <w:spacing w:line="100" w:lineRule="atLeast"/>
              <w:jc w:val="both"/>
            </w:pPr>
            <w:r w:rsidRPr="00BB2C8C">
              <w:t xml:space="preserve">овај оквирни споразум не представља обавезу </w:t>
            </w:r>
            <w:r w:rsidRPr="00BB2C8C">
              <w:rPr>
                <w:lang w:val="sr-Cyrl-RS"/>
              </w:rPr>
              <w:t>н</w:t>
            </w:r>
            <w:r w:rsidRPr="00BB2C8C">
              <w:t>аручиоца на закључивање појединачног</w:t>
            </w:r>
            <w:r w:rsidRPr="00BB2C8C">
              <w:rPr>
                <w:lang w:val="sr-Cyrl-RS"/>
              </w:rPr>
              <w:t xml:space="preserve"> У</w:t>
            </w:r>
            <w:r w:rsidRPr="00BB2C8C">
              <w:t xml:space="preserve">говора о јавној набавци;  </w:t>
            </w:r>
          </w:p>
          <w:p w14:paraId="5FC8E11C" w14:textId="77777777" w:rsidR="00BB2C8C" w:rsidRPr="00BB2C8C" w:rsidRDefault="00BB2C8C" w:rsidP="00BB2C8C">
            <w:pPr>
              <w:numPr>
                <w:ilvl w:val="0"/>
                <w:numId w:val="33"/>
              </w:numPr>
              <w:autoSpaceDE w:val="0"/>
              <w:autoSpaceDN w:val="0"/>
              <w:adjustRightInd w:val="0"/>
              <w:jc w:val="both"/>
            </w:pPr>
            <w:r w:rsidRPr="00BB2C8C">
              <w:t xml:space="preserve">обавеза настаје закључивањем појединачног </w:t>
            </w:r>
            <w:r w:rsidRPr="00BB2C8C">
              <w:rPr>
                <w:lang w:val="sr-Cyrl-RS"/>
              </w:rPr>
              <w:t>у</w:t>
            </w:r>
            <w:r w:rsidRPr="00BB2C8C">
              <w:t>говора о јавној набавци на основу овог оквирног споразума.</w:t>
            </w:r>
          </w:p>
          <w:p w14:paraId="3870CACF" w14:textId="77777777" w:rsidR="00BB2C8C" w:rsidRPr="00BB2C8C" w:rsidRDefault="00BB2C8C" w:rsidP="00BB2C8C">
            <w:pPr>
              <w:autoSpaceDE w:val="0"/>
              <w:autoSpaceDN w:val="0"/>
              <w:adjustRightInd w:val="0"/>
              <w:jc w:val="both"/>
              <w:rPr>
                <w:lang w:val="sr-Cyrl-RS"/>
              </w:rPr>
            </w:pPr>
          </w:p>
          <w:p w14:paraId="5A2146A8" w14:textId="77777777" w:rsidR="00BB2C8C" w:rsidRPr="00BB2C8C" w:rsidRDefault="00BB2C8C" w:rsidP="00BB2C8C">
            <w:pPr>
              <w:autoSpaceDE w:val="0"/>
              <w:autoSpaceDN w:val="0"/>
              <w:adjustRightInd w:val="0"/>
              <w:ind w:firstLine="708"/>
              <w:jc w:val="both"/>
              <w:rPr>
                <w:b/>
              </w:rPr>
            </w:pPr>
            <w:r w:rsidRPr="00BB2C8C">
              <w:rPr>
                <w:b/>
              </w:rPr>
              <w:t>Стране у оквирном споразуму споразумеле су се о следећем:</w:t>
            </w:r>
          </w:p>
          <w:p w14:paraId="49A0849B" w14:textId="77777777" w:rsidR="00BB2C8C" w:rsidRPr="00BB2C8C" w:rsidRDefault="00BB2C8C" w:rsidP="00BB2C8C">
            <w:pPr>
              <w:autoSpaceDE w:val="0"/>
              <w:autoSpaceDN w:val="0"/>
              <w:adjustRightInd w:val="0"/>
              <w:jc w:val="both"/>
            </w:pPr>
          </w:p>
          <w:p w14:paraId="2E0C0587" w14:textId="77777777" w:rsidR="00BB2C8C" w:rsidRPr="00BB2C8C" w:rsidRDefault="00BB2C8C" w:rsidP="00BB2C8C">
            <w:pPr>
              <w:autoSpaceDE w:val="0"/>
              <w:autoSpaceDN w:val="0"/>
              <w:adjustRightInd w:val="0"/>
              <w:jc w:val="center"/>
              <w:rPr>
                <w:b/>
              </w:rPr>
            </w:pPr>
            <w:r w:rsidRPr="00BB2C8C">
              <w:rPr>
                <w:b/>
              </w:rPr>
              <w:t>ПРЕДМЕТ ОКВИРНОГ СПОРАЗУМА</w:t>
            </w:r>
          </w:p>
          <w:p w14:paraId="1E3CD001" w14:textId="77777777" w:rsidR="00BB2C8C" w:rsidRPr="00BB2C8C" w:rsidRDefault="00BB2C8C" w:rsidP="00BB2C8C">
            <w:pPr>
              <w:autoSpaceDE w:val="0"/>
              <w:autoSpaceDN w:val="0"/>
              <w:adjustRightInd w:val="0"/>
              <w:jc w:val="both"/>
              <w:rPr>
                <w:b/>
              </w:rPr>
            </w:pPr>
          </w:p>
          <w:p w14:paraId="1E04868A" w14:textId="77777777" w:rsidR="00BB2C8C" w:rsidRPr="00BB2C8C" w:rsidRDefault="00BB2C8C" w:rsidP="00BB2C8C">
            <w:pPr>
              <w:autoSpaceDE w:val="0"/>
              <w:autoSpaceDN w:val="0"/>
              <w:adjustRightInd w:val="0"/>
              <w:jc w:val="center"/>
              <w:rPr>
                <w:b/>
                <w:lang w:val="sr-Cyrl-RS"/>
              </w:rPr>
            </w:pPr>
            <w:r w:rsidRPr="00BB2C8C">
              <w:rPr>
                <w:b/>
              </w:rPr>
              <w:t>Члан 2</w:t>
            </w:r>
            <w:r w:rsidRPr="00BB2C8C">
              <w:rPr>
                <w:b/>
                <w:lang w:val="sr-Cyrl-RS"/>
              </w:rPr>
              <w:t>.</w:t>
            </w:r>
          </w:p>
          <w:p w14:paraId="2EAA1D3F" w14:textId="77777777" w:rsidR="00BB2C8C" w:rsidRPr="00BB2C8C" w:rsidRDefault="00BB2C8C" w:rsidP="00BB2C8C">
            <w:pPr>
              <w:pStyle w:val="Footer"/>
              <w:jc w:val="both"/>
              <w:rPr>
                <w:b/>
                <w:noProof/>
                <w:lang w:val="sr-Latn-RS"/>
              </w:rPr>
            </w:pPr>
            <w:r w:rsidRPr="00BB2C8C">
              <w:rPr>
                <w:lang w:val="sr-Cyrl-RS"/>
              </w:rPr>
              <w:tab/>
              <w:t xml:space="preserve">            </w:t>
            </w:r>
            <w:r w:rsidRPr="00BB2C8C">
              <w:t xml:space="preserve">Предмет </w:t>
            </w:r>
            <w:r w:rsidRPr="00BB2C8C">
              <w:rPr>
                <w:lang w:val="sr-Cyrl-RS"/>
              </w:rPr>
              <w:t xml:space="preserve">овог </w:t>
            </w:r>
            <w:r w:rsidRPr="00BB2C8C">
              <w:t xml:space="preserve">оквирног споразума је утврђивање услова за закључивање појединачних </w:t>
            </w:r>
            <w:r w:rsidRPr="00BB2C8C">
              <w:rPr>
                <w:lang w:val="sr-Cyrl-RS"/>
              </w:rPr>
              <w:t>у</w:t>
            </w:r>
            <w:r w:rsidRPr="00BB2C8C">
              <w:t>говора о јавној набавци</w:t>
            </w:r>
            <w:r w:rsidRPr="00BB2C8C">
              <w:rPr>
                <w:lang w:val="sr-Cyrl-RS"/>
              </w:rPr>
              <w:t xml:space="preserve"> –</w:t>
            </w:r>
            <w:r w:rsidRPr="00BB2C8C">
              <w:rPr>
                <w:noProof/>
                <w:lang w:val="sr-Cyrl-RS"/>
              </w:rPr>
              <w:t xml:space="preserve"> </w:t>
            </w:r>
            <w:r w:rsidRPr="00BB2C8C">
              <w:rPr>
                <w:b/>
                <w:noProof/>
                <w:lang w:val="sr-Cyrl-RS"/>
              </w:rPr>
              <w:t>Машински склопови (точкови, точкићи, ремења и друго),</w:t>
            </w:r>
            <w:r w:rsidRPr="00BB2C8C">
              <w:rPr>
                <w:noProof/>
                <w:lang w:val="sr-Latn-RS"/>
              </w:rPr>
              <w:t xml:space="preserve"> </w:t>
            </w:r>
            <w:r w:rsidRPr="00BB2C8C">
              <w:t xml:space="preserve">између </w:t>
            </w:r>
            <w:r w:rsidRPr="00BB2C8C">
              <w:rPr>
                <w:lang w:val="sr-Cyrl-RS"/>
              </w:rPr>
              <w:t>н</w:t>
            </w:r>
            <w:r w:rsidRPr="00BB2C8C">
              <w:t xml:space="preserve">аручиоца и </w:t>
            </w:r>
            <w:r w:rsidRPr="00BB2C8C">
              <w:rPr>
                <w:lang w:val="sr-Cyrl-RS"/>
              </w:rPr>
              <w:t>д</w:t>
            </w:r>
            <w:r w:rsidRPr="00BB2C8C">
              <w:t xml:space="preserve">обављача, у складу са условима </w:t>
            </w:r>
            <w:r w:rsidRPr="00BB2C8C">
              <w:lastRenderedPageBreak/>
              <w:t xml:space="preserve">из конкурсне документације, понудом добављача, одредбама овог оквирног споразума и стварним потребама </w:t>
            </w:r>
            <w:r w:rsidRPr="00BB2C8C">
              <w:rPr>
                <w:lang w:val="sr-Cyrl-RS"/>
              </w:rPr>
              <w:t>н</w:t>
            </w:r>
            <w:r w:rsidRPr="00BB2C8C">
              <w:t>аручиоца.</w:t>
            </w:r>
          </w:p>
          <w:p w14:paraId="4F30CDCE" w14:textId="77777777" w:rsidR="00BB2C8C" w:rsidRPr="00BB2C8C" w:rsidRDefault="00BB2C8C" w:rsidP="00BB2C8C">
            <w:pPr>
              <w:autoSpaceDE w:val="0"/>
              <w:autoSpaceDN w:val="0"/>
              <w:adjustRightInd w:val="0"/>
              <w:ind w:firstLine="720"/>
              <w:jc w:val="both"/>
              <w:rPr>
                <w:lang w:val="sr-Cyrl-RS"/>
              </w:rPr>
            </w:pPr>
            <w:r w:rsidRPr="00BB2C8C">
              <w:t xml:space="preserve">Детаљна спецификација добара </w:t>
            </w:r>
            <w:r w:rsidRPr="00BB2C8C">
              <w:rPr>
                <w:lang w:val="sr-Cyrl-RS"/>
              </w:rPr>
              <w:t xml:space="preserve">и </w:t>
            </w:r>
            <w:r w:rsidRPr="00BB2C8C">
              <w:t>количи</w:t>
            </w:r>
            <w:r w:rsidRPr="00BB2C8C">
              <w:rPr>
                <w:lang w:val="sr-Cyrl-RS"/>
              </w:rPr>
              <w:t>н</w:t>
            </w:r>
            <w:r w:rsidRPr="00BB2C8C">
              <w:t>а</w:t>
            </w:r>
            <w:r w:rsidRPr="00BB2C8C">
              <w:rPr>
                <w:lang w:val="sr-Cyrl-RS"/>
              </w:rPr>
              <w:t>,</w:t>
            </w:r>
            <w:r w:rsidRPr="00BB2C8C">
              <w:t xml:space="preserve"> дата је у прилогу овог оквирног споразума и чини његов саставни део. </w:t>
            </w:r>
          </w:p>
          <w:p w14:paraId="1E544276" w14:textId="77777777" w:rsidR="00BB2C8C" w:rsidRPr="00BB2C8C" w:rsidRDefault="00BB2C8C" w:rsidP="00BB2C8C">
            <w:pPr>
              <w:autoSpaceDE w:val="0"/>
              <w:autoSpaceDN w:val="0"/>
              <w:adjustRightInd w:val="0"/>
              <w:ind w:firstLine="720"/>
              <w:jc w:val="both"/>
            </w:pPr>
            <w:r w:rsidRPr="00BB2C8C">
              <w:t>Количина добaра у спецификацији су оквирни за све време важења оквирног споразума.</w:t>
            </w:r>
          </w:p>
          <w:p w14:paraId="21866E8D" w14:textId="77777777" w:rsidR="00BB2C8C" w:rsidRPr="00BB2C8C" w:rsidRDefault="00BB2C8C" w:rsidP="00BB2C8C">
            <w:pPr>
              <w:tabs>
                <w:tab w:val="left" w:pos="3130"/>
              </w:tabs>
              <w:jc w:val="both"/>
            </w:pPr>
            <w:r w:rsidRPr="00BB2C8C">
              <w:t xml:space="preserve">  </w:t>
            </w:r>
          </w:p>
          <w:p w14:paraId="3D4BEE37" w14:textId="77777777" w:rsidR="00BB2C8C" w:rsidRPr="00BB2C8C" w:rsidRDefault="00BB2C8C" w:rsidP="00BB2C8C">
            <w:pPr>
              <w:autoSpaceDE w:val="0"/>
              <w:autoSpaceDN w:val="0"/>
              <w:adjustRightInd w:val="0"/>
              <w:jc w:val="center"/>
              <w:rPr>
                <w:b/>
              </w:rPr>
            </w:pPr>
            <w:r w:rsidRPr="00BB2C8C">
              <w:rPr>
                <w:b/>
              </w:rPr>
              <w:t>ВАЖЕЊЕ ОКВИРНОГ СПОРАЗУМА</w:t>
            </w:r>
          </w:p>
          <w:p w14:paraId="24FE8967" w14:textId="77777777" w:rsidR="00BB2C8C" w:rsidRPr="00BB2C8C" w:rsidRDefault="00BB2C8C" w:rsidP="00BB2C8C">
            <w:pPr>
              <w:autoSpaceDE w:val="0"/>
              <w:autoSpaceDN w:val="0"/>
              <w:adjustRightInd w:val="0"/>
              <w:jc w:val="center"/>
              <w:rPr>
                <w:b/>
              </w:rPr>
            </w:pPr>
          </w:p>
          <w:p w14:paraId="53E9EA97" w14:textId="77777777" w:rsidR="00BB2C8C" w:rsidRPr="00BB2C8C" w:rsidRDefault="00BB2C8C" w:rsidP="00BB2C8C">
            <w:pPr>
              <w:autoSpaceDE w:val="0"/>
              <w:autoSpaceDN w:val="0"/>
              <w:adjustRightInd w:val="0"/>
              <w:jc w:val="center"/>
              <w:rPr>
                <w:b/>
                <w:lang w:val="sr-Cyrl-RS"/>
              </w:rPr>
            </w:pPr>
            <w:r w:rsidRPr="00BB2C8C">
              <w:rPr>
                <w:b/>
              </w:rPr>
              <w:t>Члан 3.</w:t>
            </w:r>
          </w:p>
          <w:p w14:paraId="4FD98935" w14:textId="77777777" w:rsidR="00BB2C8C" w:rsidRPr="00BB2C8C" w:rsidRDefault="00BB2C8C" w:rsidP="00BB2C8C">
            <w:pPr>
              <w:autoSpaceDE w:val="0"/>
              <w:autoSpaceDN w:val="0"/>
              <w:adjustRightInd w:val="0"/>
              <w:ind w:firstLine="720"/>
              <w:jc w:val="both"/>
            </w:pPr>
            <w:r w:rsidRPr="00BB2C8C">
              <w:t xml:space="preserve">Овај оквирни споразум се закључује на </w:t>
            </w:r>
            <w:r w:rsidRPr="00BB2C8C">
              <w:rPr>
                <w:lang w:val="sr-Cyrl-RS"/>
              </w:rPr>
              <w:t xml:space="preserve">одређено време, на </w:t>
            </w:r>
            <w:r w:rsidRPr="00BB2C8C">
              <w:t xml:space="preserve">период од једне године, а ступа на снагу даном потписивања. </w:t>
            </w:r>
          </w:p>
          <w:p w14:paraId="677194BD" w14:textId="77777777" w:rsidR="00BB2C8C" w:rsidRPr="00BB2C8C" w:rsidRDefault="00BB2C8C" w:rsidP="00BB2C8C">
            <w:pPr>
              <w:autoSpaceDE w:val="0"/>
              <w:autoSpaceDN w:val="0"/>
              <w:adjustRightInd w:val="0"/>
              <w:ind w:firstLine="720"/>
              <w:jc w:val="both"/>
              <w:rPr>
                <w:lang w:val="sr-Cyrl-RS"/>
              </w:rPr>
            </w:pPr>
            <w:r w:rsidRPr="00BB2C8C">
              <w:t xml:space="preserve">Током периода важења овог оквирног споразума, предвиђа се, закључивање више појединачних </w:t>
            </w:r>
            <w:r w:rsidRPr="00BB2C8C">
              <w:rPr>
                <w:lang w:val="sr-Cyrl-RS"/>
              </w:rPr>
              <w:t>у</w:t>
            </w:r>
            <w:r w:rsidRPr="00BB2C8C">
              <w:t>говора</w:t>
            </w:r>
            <w:r w:rsidRPr="00BB2C8C">
              <w:rPr>
                <w:lang w:val="sr-Cyrl-RS"/>
              </w:rPr>
              <w:t xml:space="preserve"> о јавној набавци</w:t>
            </w:r>
            <w:r w:rsidRPr="00BB2C8C">
              <w:t xml:space="preserve">, у зависности од стварних потреба </w:t>
            </w:r>
            <w:r w:rsidRPr="00BB2C8C">
              <w:rPr>
                <w:lang w:val="sr-Cyrl-RS"/>
              </w:rPr>
              <w:t>н</w:t>
            </w:r>
            <w:r w:rsidRPr="00BB2C8C">
              <w:t>аручиоца.</w:t>
            </w:r>
          </w:p>
          <w:p w14:paraId="0B63F260" w14:textId="77777777" w:rsidR="00BB2C8C" w:rsidRPr="00BB2C8C" w:rsidRDefault="00BB2C8C" w:rsidP="00BB2C8C">
            <w:pPr>
              <w:autoSpaceDE w:val="0"/>
              <w:autoSpaceDN w:val="0"/>
              <w:adjustRightInd w:val="0"/>
              <w:ind w:firstLine="720"/>
              <w:jc w:val="both"/>
              <w:rPr>
                <w:lang w:val="sr-Cyrl-RS"/>
              </w:rPr>
            </w:pPr>
          </w:p>
          <w:p w14:paraId="14560CF1" w14:textId="77777777" w:rsidR="00BB2C8C" w:rsidRPr="00BB2C8C" w:rsidRDefault="00BB2C8C" w:rsidP="00BB2C8C">
            <w:pPr>
              <w:autoSpaceDE w:val="0"/>
              <w:autoSpaceDN w:val="0"/>
              <w:adjustRightInd w:val="0"/>
              <w:jc w:val="center"/>
              <w:rPr>
                <w:b/>
              </w:rPr>
            </w:pPr>
            <w:r w:rsidRPr="00BB2C8C">
              <w:rPr>
                <w:b/>
              </w:rPr>
              <w:t>ЦЕНЕ</w:t>
            </w:r>
          </w:p>
          <w:p w14:paraId="443B38A4" w14:textId="77777777" w:rsidR="00BB2C8C" w:rsidRPr="00BB2C8C" w:rsidRDefault="00BB2C8C" w:rsidP="00BB2C8C">
            <w:pPr>
              <w:autoSpaceDE w:val="0"/>
              <w:autoSpaceDN w:val="0"/>
              <w:adjustRightInd w:val="0"/>
              <w:jc w:val="both"/>
              <w:rPr>
                <w:b/>
              </w:rPr>
            </w:pPr>
          </w:p>
          <w:p w14:paraId="2EF8C32C" w14:textId="77777777" w:rsidR="00BB2C8C" w:rsidRPr="00BB2C8C" w:rsidRDefault="00BB2C8C" w:rsidP="00BB2C8C">
            <w:pPr>
              <w:autoSpaceDE w:val="0"/>
              <w:autoSpaceDN w:val="0"/>
              <w:adjustRightInd w:val="0"/>
              <w:jc w:val="center"/>
              <w:rPr>
                <w:b/>
                <w:lang w:val="sr-Cyrl-RS"/>
              </w:rPr>
            </w:pPr>
            <w:r w:rsidRPr="00BB2C8C">
              <w:rPr>
                <w:b/>
              </w:rPr>
              <w:t>Члан 4.</w:t>
            </w:r>
          </w:p>
          <w:p w14:paraId="18642F6D" w14:textId="77777777" w:rsidR="00BB2C8C" w:rsidRPr="00BB2C8C" w:rsidRDefault="00BB2C8C" w:rsidP="00BB2C8C">
            <w:pPr>
              <w:autoSpaceDE w:val="0"/>
              <w:autoSpaceDN w:val="0"/>
              <w:adjustRightInd w:val="0"/>
              <w:ind w:firstLine="720"/>
              <w:jc w:val="both"/>
              <w:rPr>
                <w:lang w:val="sr-Cyrl-CS"/>
              </w:rPr>
            </w:pPr>
            <w:r w:rsidRPr="00BB2C8C">
              <w:t xml:space="preserve">Укупна вредност овог оквирног споразума </w:t>
            </w:r>
            <w:r w:rsidRPr="00BB2C8C">
              <w:rPr>
                <w:lang w:val="sr-Latn-CS"/>
              </w:rPr>
              <w:t xml:space="preserve">без </w:t>
            </w:r>
            <w:r w:rsidRPr="00BB2C8C">
              <w:rPr>
                <w:lang w:val="sr-Cyrl-RS"/>
              </w:rPr>
              <w:t>ПДВ-а</w:t>
            </w:r>
            <w:r w:rsidRPr="00BB2C8C">
              <w:t xml:space="preserve"> износи _____________</w:t>
            </w:r>
            <w:r w:rsidRPr="00BB2C8C">
              <w:rPr>
                <w:lang w:val="sr-Cyrl-RS"/>
              </w:rPr>
              <w:t>(словима:_______________)</w:t>
            </w:r>
            <w:r w:rsidRPr="00BB2C8C">
              <w:t xml:space="preserve">, </w:t>
            </w:r>
            <w:r w:rsidRPr="00BB2C8C">
              <w:rPr>
                <w:b/>
              </w:rPr>
              <w:t>(</w:t>
            </w:r>
            <w:r w:rsidRPr="00BB2C8C">
              <w:rPr>
                <w:b/>
                <w:lang w:val="sr-Cyrl-RS"/>
              </w:rPr>
              <w:t>попуњава наручилац)</w:t>
            </w:r>
            <w:r w:rsidRPr="00BB2C8C">
              <w:rPr>
                <w:lang w:val="sr-Cyrl-RS"/>
              </w:rPr>
              <w:t xml:space="preserve"> </w:t>
            </w:r>
            <w:r w:rsidRPr="00BB2C8C">
              <w:rPr>
                <w:lang w:val="sr-Latn-CS"/>
              </w:rPr>
              <w:t xml:space="preserve">односно са </w:t>
            </w:r>
            <w:r w:rsidRPr="00BB2C8C">
              <w:rPr>
                <w:lang w:val="sr-Cyrl-RS"/>
              </w:rPr>
              <w:t>ПДВ-ом</w:t>
            </w:r>
            <w:r w:rsidRPr="00BB2C8C">
              <w:rPr>
                <w:lang w:val="sr-Latn-CS"/>
              </w:rPr>
              <w:t xml:space="preserve"> износи</w:t>
            </w:r>
            <w:r w:rsidRPr="00BB2C8C">
              <w:rPr>
                <w:lang w:val="sr-Cyrl-CS"/>
              </w:rPr>
              <w:t xml:space="preserve">  </w:t>
            </w:r>
            <w:r w:rsidRPr="00BB2C8C">
              <w:t>_____________</w:t>
            </w:r>
            <w:r w:rsidRPr="00BB2C8C">
              <w:rPr>
                <w:lang w:val="sr-Cyrl-RS"/>
              </w:rPr>
              <w:t>(словима:_______________)</w:t>
            </w:r>
            <w:r w:rsidRPr="00BB2C8C">
              <w:t xml:space="preserve"> </w:t>
            </w:r>
            <w:r w:rsidRPr="00BB2C8C">
              <w:rPr>
                <w:b/>
              </w:rPr>
              <w:t>(</w:t>
            </w:r>
            <w:r w:rsidRPr="00BB2C8C">
              <w:rPr>
                <w:b/>
                <w:lang w:val="sr-Cyrl-RS"/>
              </w:rPr>
              <w:t>попуњава наручилац).</w:t>
            </w:r>
          </w:p>
          <w:p w14:paraId="567C242A" w14:textId="77777777" w:rsidR="00BB2C8C" w:rsidRPr="00BB2C8C" w:rsidRDefault="00BB2C8C" w:rsidP="00BB2C8C">
            <w:pPr>
              <w:autoSpaceDE w:val="0"/>
              <w:autoSpaceDN w:val="0"/>
              <w:adjustRightInd w:val="0"/>
              <w:ind w:firstLine="720"/>
              <w:jc w:val="both"/>
              <w:rPr>
                <w:lang w:val="sr-Cyrl-RS"/>
              </w:rPr>
            </w:pPr>
            <w:r w:rsidRPr="00BB2C8C">
              <w:t xml:space="preserve">Јединичне цене добара исказане су у </w:t>
            </w:r>
            <w:r w:rsidRPr="00BB2C8C">
              <w:rPr>
                <w:lang w:val="sr-Cyrl-RS"/>
              </w:rPr>
              <w:t>п</w:t>
            </w:r>
            <w:r w:rsidRPr="00BB2C8C">
              <w:t xml:space="preserve">онуди </w:t>
            </w:r>
            <w:r w:rsidRPr="00BB2C8C">
              <w:rPr>
                <w:lang w:val="sr-Cyrl-RS"/>
              </w:rPr>
              <w:t>д</w:t>
            </w:r>
            <w:r w:rsidRPr="00BB2C8C">
              <w:t xml:space="preserve">обављача </w:t>
            </w:r>
            <w:r w:rsidRPr="00BB2C8C">
              <w:rPr>
                <w:lang w:val="sr-Latn-CS"/>
              </w:rPr>
              <w:t>без пореза на додату вредност</w:t>
            </w:r>
            <w:r w:rsidRPr="00BB2C8C">
              <w:rPr>
                <w:lang w:val="sr-Cyrl-RS"/>
              </w:rPr>
              <w:t>.</w:t>
            </w:r>
          </w:p>
          <w:p w14:paraId="7384489B" w14:textId="77777777" w:rsidR="00BB2C8C" w:rsidRPr="00BB2C8C" w:rsidRDefault="00BB2C8C" w:rsidP="00BB2C8C">
            <w:pPr>
              <w:autoSpaceDE w:val="0"/>
              <w:autoSpaceDN w:val="0"/>
              <w:adjustRightInd w:val="0"/>
              <w:ind w:firstLine="720"/>
              <w:jc w:val="both"/>
              <w:rPr>
                <w:noProof/>
                <w:lang w:val="sr-Cyrl-RS"/>
              </w:rPr>
            </w:pPr>
            <w:r w:rsidRPr="00BB2C8C">
              <w:t xml:space="preserve"> </w:t>
            </w:r>
            <w:r w:rsidRPr="00BB2C8C">
              <w:rPr>
                <w:iCs/>
              </w:rPr>
              <w:t xml:space="preserve">У цену </w:t>
            </w:r>
            <w:r w:rsidRPr="00BB2C8C">
              <w:rPr>
                <w:iCs/>
                <w:lang w:val="sr-Cyrl-RS"/>
              </w:rPr>
              <w:t>су</w:t>
            </w:r>
            <w:r w:rsidRPr="00BB2C8C">
              <w:rPr>
                <w:iCs/>
              </w:rPr>
              <w:t xml:space="preserve"> урачунат</w:t>
            </w:r>
            <w:r w:rsidRPr="00BB2C8C">
              <w:rPr>
                <w:iCs/>
                <w:lang w:val="sr-Cyrl-RS"/>
              </w:rPr>
              <w:t>и</w:t>
            </w:r>
            <w:r w:rsidRPr="00BB2C8C">
              <w:rPr>
                <w:noProof/>
              </w:rPr>
              <w:t xml:space="preserve"> сви</w:t>
            </w:r>
            <w:r w:rsidRPr="00BB2C8C">
              <w:rPr>
                <w:noProof/>
                <w:lang w:val="sr-Latn-CS"/>
              </w:rPr>
              <w:t xml:space="preserve"> </w:t>
            </w:r>
            <w:r w:rsidRPr="00BB2C8C">
              <w:rPr>
                <w:noProof/>
              </w:rPr>
              <w:t>трошкови</w:t>
            </w:r>
            <w:r w:rsidRPr="00BB2C8C">
              <w:rPr>
                <w:noProof/>
                <w:lang w:val="sr-Latn-CS"/>
              </w:rPr>
              <w:t xml:space="preserve"> </w:t>
            </w:r>
            <w:r w:rsidRPr="00BB2C8C">
              <w:rPr>
                <w:noProof/>
              </w:rPr>
              <w:t>транспорта</w:t>
            </w:r>
            <w:r w:rsidRPr="00BB2C8C">
              <w:rPr>
                <w:noProof/>
                <w:lang w:val="sr-Cyrl-RS"/>
              </w:rPr>
              <w:t xml:space="preserve"> предметних добара, </w:t>
            </w:r>
            <w:r w:rsidRPr="00BB2C8C">
              <w:rPr>
                <w:noProof/>
                <w:lang w:val="sr-Latn-CS"/>
              </w:rPr>
              <w:t xml:space="preserve"> </w:t>
            </w:r>
            <w:r w:rsidRPr="00BB2C8C">
              <w:rPr>
                <w:noProof/>
              </w:rPr>
              <w:t>са</w:t>
            </w:r>
            <w:r w:rsidRPr="00BB2C8C">
              <w:rPr>
                <w:noProof/>
                <w:lang w:val="sr-Cyrl-RS"/>
              </w:rPr>
              <w:t xml:space="preserve"> обавезом</w:t>
            </w:r>
            <w:r w:rsidRPr="00BB2C8C">
              <w:rPr>
                <w:noProof/>
                <w:lang w:val="sr-Latn-CS"/>
              </w:rPr>
              <w:t xml:space="preserve"> </w:t>
            </w:r>
            <w:r w:rsidRPr="00BB2C8C">
              <w:rPr>
                <w:noProof/>
              </w:rPr>
              <w:t>истовар</w:t>
            </w:r>
            <w:r w:rsidRPr="00BB2C8C">
              <w:rPr>
                <w:noProof/>
                <w:lang w:val="sr-Cyrl-RS"/>
              </w:rPr>
              <w:t>а</w:t>
            </w:r>
            <w:r w:rsidRPr="00BB2C8C">
              <w:rPr>
                <w:noProof/>
                <w:lang w:val="sr-Latn-CS"/>
              </w:rPr>
              <w:t xml:space="preserve"> </w:t>
            </w:r>
            <w:r w:rsidRPr="00BB2C8C">
              <w:rPr>
                <w:noProof/>
              </w:rPr>
              <w:t>на</w:t>
            </w:r>
            <w:r w:rsidRPr="00BB2C8C">
              <w:rPr>
                <w:noProof/>
                <w:lang w:val="sr-Latn-CS"/>
              </w:rPr>
              <w:t xml:space="preserve"> </w:t>
            </w:r>
            <w:r w:rsidRPr="00BB2C8C">
              <w:rPr>
                <w:noProof/>
              </w:rPr>
              <w:t>локацију</w:t>
            </w:r>
            <w:r w:rsidRPr="00BB2C8C">
              <w:rPr>
                <w:noProof/>
                <w:lang w:val="sr-Cyrl-RS"/>
              </w:rPr>
              <w:t xml:space="preserve"> код</w:t>
            </w:r>
            <w:r w:rsidRPr="00BB2C8C">
              <w:rPr>
                <w:noProof/>
                <w:lang w:val="sr-Latn-CS"/>
              </w:rPr>
              <w:t xml:space="preserve"> </w:t>
            </w:r>
            <w:r w:rsidRPr="00BB2C8C">
              <w:rPr>
                <w:noProof/>
              </w:rPr>
              <w:t>наручиоца</w:t>
            </w:r>
            <w:r w:rsidRPr="00BB2C8C">
              <w:rPr>
                <w:noProof/>
                <w:lang w:val="sr-Cyrl-RS"/>
              </w:rPr>
              <w:t>.</w:t>
            </w:r>
          </w:p>
          <w:p w14:paraId="34E24AFC" w14:textId="77777777" w:rsidR="00BB2C8C" w:rsidRPr="00BB2C8C" w:rsidRDefault="00BB2C8C" w:rsidP="00BB2C8C">
            <w:pPr>
              <w:autoSpaceDE w:val="0"/>
              <w:autoSpaceDN w:val="0"/>
              <w:adjustRightInd w:val="0"/>
              <w:ind w:firstLine="720"/>
              <w:jc w:val="both"/>
              <w:rPr>
                <w:lang w:val="sr-Cyrl-RS"/>
              </w:rPr>
            </w:pPr>
            <w:r w:rsidRPr="00BB2C8C">
              <w:t>Цене су фиксне и не могу се мењати за све време важења оквирног споразума.</w:t>
            </w:r>
          </w:p>
          <w:p w14:paraId="686375F1" w14:textId="77777777" w:rsidR="00BB2C8C" w:rsidRPr="00BB2C8C" w:rsidRDefault="00BB2C8C" w:rsidP="00BB2C8C">
            <w:pPr>
              <w:autoSpaceDE w:val="0"/>
              <w:autoSpaceDN w:val="0"/>
              <w:adjustRightInd w:val="0"/>
              <w:jc w:val="both"/>
              <w:rPr>
                <w:b/>
              </w:rPr>
            </w:pPr>
          </w:p>
          <w:p w14:paraId="4AB09AEE" w14:textId="77777777" w:rsidR="00BB2C8C" w:rsidRPr="00BB2C8C" w:rsidRDefault="00BB2C8C" w:rsidP="00BB2C8C">
            <w:pPr>
              <w:autoSpaceDE w:val="0"/>
              <w:autoSpaceDN w:val="0"/>
              <w:adjustRightInd w:val="0"/>
              <w:jc w:val="center"/>
              <w:rPr>
                <w:b/>
              </w:rPr>
            </w:pPr>
            <w:r w:rsidRPr="00BB2C8C">
              <w:rPr>
                <w:b/>
              </w:rPr>
              <w:t>НАЧИН И УСЛОВИ ЗАКЉУЧИВАЊА ПОЈЕДИНАЧНИХ УГОВОРА</w:t>
            </w:r>
          </w:p>
          <w:p w14:paraId="74348A61" w14:textId="77777777" w:rsidR="00BB2C8C" w:rsidRPr="00BB2C8C" w:rsidRDefault="00BB2C8C" w:rsidP="00BB2C8C">
            <w:pPr>
              <w:autoSpaceDE w:val="0"/>
              <w:autoSpaceDN w:val="0"/>
              <w:adjustRightInd w:val="0"/>
              <w:jc w:val="center"/>
              <w:rPr>
                <w:b/>
              </w:rPr>
            </w:pPr>
          </w:p>
          <w:p w14:paraId="1EAD96FD" w14:textId="77777777" w:rsidR="00BB2C8C" w:rsidRPr="00BB2C8C" w:rsidRDefault="00BB2C8C" w:rsidP="00BB2C8C">
            <w:pPr>
              <w:autoSpaceDE w:val="0"/>
              <w:autoSpaceDN w:val="0"/>
              <w:adjustRightInd w:val="0"/>
              <w:jc w:val="center"/>
              <w:rPr>
                <w:b/>
                <w:lang w:val="sr-Cyrl-RS"/>
              </w:rPr>
            </w:pPr>
            <w:r w:rsidRPr="00BB2C8C">
              <w:rPr>
                <w:b/>
              </w:rPr>
              <w:t>Члан 5.</w:t>
            </w:r>
          </w:p>
          <w:p w14:paraId="04862308" w14:textId="77777777" w:rsidR="00BB2C8C" w:rsidRPr="00BB2C8C" w:rsidRDefault="00BB2C8C" w:rsidP="00BB2C8C">
            <w:pPr>
              <w:autoSpaceDE w:val="0"/>
              <w:autoSpaceDN w:val="0"/>
              <w:adjustRightInd w:val="0"/>
              <w:ind w:firstLine="720"/>
              <w:jc w:val="both"/>
              <w:rPr>
                <w:lang w:val="sr-Cyrl-RS"/>
              </w:rPr>
            </w:pPr>
            <w:r w:rsidRPr="00BB2C8C">
              <w:t xml:space="preserve">Након закључења оквирног споразума, када настане потреба </w:t>
            </w:r>
            <w:r w:rsidRPr="00BB2C8C">
              <w:rPr>
                <w:lang w:val="sr-Cyrl-RS"/>
              </w:rPr>
              <w:t>н</w:t>
            </w:r>
            <w:r w:rsidRPr="00BB2C8C">
              <w:t xml:space="preserve">аручиоца за предметом набавке, </w:t>
            </w:r>
            <w:r w:rsidRPr="00BB2C8C">
              <w:rPr>
                <w:lang w:val="sr-Cyrl-RS"/>
              </w:rPr>
              <w:t>н</w:t>
            </w:r>
            <w:r w:rsidRPr="00BB2C8C">
              <w:t xml:space="preserve">аручилац ће упутити </w:t>
            </w:r>
            <w:r w:rsidRPr="00BB2C8C">
              <w:rPr>
                <w:lang w:val="sr-Cyrl-RS"/>
              </w:rPr>
              <w:t>д</w:t>
            </w:r>
            <w:r w:rsidRPr="00BB2C8C">
              <w:t xml:space="preserve">обављачу позив за достављање понуде у циљу закључивања појединачног </w:t>
            </w:r>
            <w:r w:rsidRPr="00BB2C8C">
              <w:rPr>
                <w:lang w:val="sr-Cyrl-RS"/>
              </w:rPr>
              <w:t>у</w:t>
            </w:r>
            <w:r w:rsidRPr="00BB2C8C">
              <w:t>говора о јавној набавци</w:t>
            </w:r>
            <w:r w:rsidRPr="00BB2C8C">
              <w:rPr>
                <w:lang w:val="sr-Cyrl-RS"/>
              </w:rPr>
              <w:t>,</w:t>
            </w:r>
            <w:r w:rsidRPr="00BB2C8C">
              <w:t xml:space="preserve"> са спецификацијом добара.</w:t>
            </w:r>
          </w:p>
          <w:p w14:paraId="28FAA972" w14:textId="77777777" w:rsidR="00BB2C8C" w:rsidRPr="00BB2C8C" w:rsidRDefault="00BB2C8C" w:rsidP="00BB2C8C">
            <w:pPr>
              <w:autoSpaceDE w:val="0"/>
              <w:autoSpaceDN w:val="0"/>
              <w:adjustRightInd w:val="0"/>
              <w:ind w:firstLine="720"/>
              <w:jc w:val="both"/>
            </w:pPr>
            <w:r w:rsidRPr="00BB2C8C">
              <w:t xml:space="preserve">При закључивању појединачних </w:t>
            </w:r>
            <w:r w:rsidRPr="00BB2C8C">
              <w:rPr>
                <w:lang w:val="sr-Cyrl-RS"/>
              </w:rPr>
              <w:t>у</w:t>
            </w:r>
            <w:r w:rsidRPr="00BB2C8C">
              <w:t xml:space="preserve">говора </w:t>
            </w:r>
            <w:r w:rsidRPr="00BB2C8C">
              <w:rPr>
                <w:lang w:val="sr-Cyrl-RS"/>
              </w:rPr>
              <w:t xml:space="preserve">о јавној набавци, </w:t>
            </w:r>
            <w:r w:rsidRPr="00BB2C8C">
              <w:t>не могу се мењати битни услови из овог оквирног споразума.</w:t>
            </w:r>
          </w:p>
          <w:p w14:paraId="33435574" w14:textId="77777777" w:rsidR="00BB2C8C" w:rsidRPr="00BB2C8C" w:rsidRDefault="00BB2C8C" w:rsidP="00BB2C8C">
            <w:pPr>
              <w:autoSpaceDE w:val="0"/>
              <w:autoSpaceDN w:val="0"/>
              <w:adjustRightInd w:val="0"/>
              <w:ind w:firstLine="720"/>
              <w:jc w:val="both"/>
            </w:pPr>
            <w:r w:rsidRPr="00BB2C8C">
              <w:t>Понуда из става 1. овог члана,  нарочито садржи цену, количин</w:t>
            </w:r>
            <w:r w:rsidRPr="00BB2C8C">
              <w:rPr>
                <w:lang w:val="sr-Cyrl-RS"/>
              </w:rPr>
              <w:t>у</w:t>
            </w:r>
            <w:r w:rsidRPr="00BB2C8C">
              <w:t>, рок испоруке и квалитет тражених производа.</w:t>
            </w:r>
          </w:p>
          <w:p w14:paraId="39321137" w14:textId="77777777" w:rsidR="00BB2C8C" w:rsidRPr="00BB2C8C" w:rsidRDefault="00BB2C8C" w:rsidP="00BB2C8C">
            <w:pPr>
              <w:autoSpaceDE w:val="0"/>
              <w:autoSpaceDN w:val="0"/>
              <w:adjustRightInd w:val="0"/>
              <w:ind w:firstLine="720"/>
              <w:jc w:val="both"/>
            </w:pPr>
            <w:r w:rsidRPr="00BB2C8C">
              <w:t xml:space="preserve">Рок за достављање понуде из става 1. овог члана, износи ______ </w:t>
            </w:r>
            <w:r w:rsidRPr="00BB2C8C">
              <w:rPr>
                <w:i/>
              </w:rPr>
              <w:t>(највише 3 дана),</w:t>
            </w:r>
            <w:r w:rsidRPr="00BB2C8C">
              <w:t xml:space="preserve"> од дана упућивања позива за достављање понуде. </w:t>
            </w:r>
          </w:p>
          <w:p w14:paraId="50CB4F29" w14:textId="77777777" w:rsidR="00BB2C8C" w:rsidRPr="00BB2C8C" w:rsidRDefault="00BB2C8C" w:rsidP="00BB2C8C">
            <w:pPr>
              <w:autoSpaceDE w:val="0"/>
              <w:autoSpaceDN w:val="0"/>
              <w:adjustRightInd w:val="0"/>
              <w:ind w:firstLine="720"/>
              <w:jc w:val="both"/>
            </w:pPr>
            <w:r w:rsidRPr="00BB2C8C">
              <w:t xml:space="preserve">Позив за достављање понуде ће бити упућен на адресу </w:t>
            </w:r>
            <w:r w:rsidRPr="00BB2C8C">
              <w:rPr>
                <w:lang w:val="sr-Cyrl-RS"/>
              </w:rPr>
              <w:t>д</w:t>
            </w:r>
            <w:r w:rsidRPr="00BB2C8C">
              <w:t xml:space="preserve">обављача путем поште, или путем факса на број </w:t>
            </w:r>
            <w:r w:rsidRPr="00BB2C8C">
              <w:rPr>
                <w:noProof/>
              </w:rPr>
              <w:t>____________</w:t>
            </w:r>
            <w:r w:rsidRPr="00BB2C8C">
              <w:t xml:space="preserve"> или путем електронске поште на адресу </w:t>
            </w:r>
            <w:r w:rsidRPr="00BB2C8C">
              <w:rPr>
                <w:noProof/>
              </w:rPr>
              <w:t>____________________.</w:t>
            </w:r>
            <w:r w:rsidRPr="00BB2C8C">
              <w:rPr>
                <w:i/>
                <w:lang w:val="ru-RU"/>
              </w:rPr>
              <w:t xml:space="preserve"> </w:t>
            </w:r>
            <w:r w:rsidRPr="00BB2C8C">
              <w:t xml:space="preserve"> </w:t>
            </w:r>
            <w:r w:rsidRPr="00BB2C8C">
              <w:rPr>
                <w:lang w:val="ru-RU"/>
              </w:rPr>
              <w:t xml:space="preserve"> </w:t>
            </w:r>
          </w:p>
          <w:p w14:paraId="22A8AC1E" w14:textId="77777777" w:rsidR="00BB2C8C" w:rsidRPr="00BB2C8C" w:rsidRDefault="00BB2C8C" w:rsidP="00BB2C8C">
            <w:pPr>
              <w:autoSpaceDE w:val="0"/>
              <w:autoSpaceDN w:val="0"/>
              <w:adjustRightInd w:val="0"/>
              <w:ind w:firstLine="720"/>
              <w:jc w:val="both"/>
            </w:pPr>
            <w:r w:rsidRPr="00BB2C8C">
              <w:t xml:space="preserve">Добављач је дужан да у року из става 4. овог члана, достави своју понуду путем поште, путем електронске поште на адресу наручиоца: </w:t>
            </w:r>
            <w:hyperlink r:id="rId12" w:history="1">
              <w:r w:rsidRPr="00BB2C8C">
                <w:rPr>
                  <w:rStyle w:val="Hyperlink"/>
                  <w:lang w:val="sr-Latn-RS"/>
                </w:rPr>
                <w:t>nabavke@kcv.rs</w:t>
              </w:r>
            </w:hyperlink>
            <w:r w:rsidRPr="00BB2C8C">
              <w:rPr>
                <w:lang w:val="sr-Latn-RS"/>
              </w:rPr>
              <w:t xml:space="preserve"> </w:t>
            </w:r>
            <w:r w:rsidRPr="00BB2C8C">
              <w:t xml:space="preserve"> или путем </w:t>
            </w:r>
            <w:r w:rsidRPr="00BB2C8C">
              <w:rPr>
                <w:lang w:val="sr-Cyrl-CS"/>
              </w:rPr>
              <w:t>факса (број факса: 021/487-22-44).</w:t>
            </w:r>
          </w:p>
          <w:p w14:paraId="3BDFB4AB" w14:textId="77777777" w:rsidR="00BB2C8C" w:rsidRPr="00BB2C8C" w:rsidRDefault="00BB2C8C" w:rsidP="00BB2C8C">
            <w:pPr>
              <w:autoSpaceDE w:val="0"/>
              <w:autoSpaceDN w:val="0"/>
              <w:adjustRightInd w:val="0"/>
              <w:ind w:firstLine="720"/>
              <w:jc w:val="both"/>
              <w:rPr>
                <w:i/>
              </w:rPr>
            </w:pPr>
            <w:r w:rsidRPr="00BB2C8C">
              <w:t>Понуда из става 1. овог члана, мора бити заснована на ценама из овог оквирног споразума и не може се мењати.</w:t>
            </w:r>
          </w:p>
          <w:p w14:paraId="1022DFB0" w14:textId="77777777" w:rsidR="00BB2C8C" w:rsidRPr="00BB2C8C" w:rsidRDefault="00BB2C8C" w:rsidP="00BB2C8C">
            <w:pPr>
              <w:autoSpaceDE w:val="0"/>
              <w:autoSpaceDN w:val="0"/>
              <w:adjustRightInd w:val="0"/>
              <w:ind w:firstLine="720"/>
              <w:jc w:val="both"/>
            </w:pPr>
            <w:r w:rsidRPr="00BB2C8C">
              <w:lastRenderedPageBreak/>
              <w:t xml:space="preserve">Наручилац и </w:t>
            </w:r>
            <w:r w:rsidRPr="00BB2C8C">
              <w:rPr>
                <w:lang w:val="sr-Cyrl-RS"/>
              </w:rPr>
              <w:t>д</w:t>
            </w:r>
            <w:r w:rsidRPr="00BB2C8C">
              <w:t xml:space="preserve">обављач ће закључити појединачни </w:t>
            </w:r>
            <w:r w:rsidRPr="00BB2C8C">
              <w:rPr>
                <w:lang w:val="sr-Cyrl-RS"/>
              </w:rPr>
              <w:t>у</w:t>
            </w:r>
            <w:r w:rsidRPr="00BB2C8C">
              <w:t xml:space="preserve">говор о јавној набавци у року од </w:t>
            </w:r>
            <w:r w:rsidRPr="00BB2C8C">
              <w:rPr>
                <w:i/>
              </w:rPr>
              <w:t>____ (највише 5 дана)</w:t>
            </w:r>
            <w:r w:rsidRPr="00BB2C8C">
              <w:t xml:space="preserve"> дана</w:t>
            </w:r>
            <w:r w:rsidRPr="00BB2C8C">
              <w:rPr>
                <w:lang w:val="sr-Cyrl-RS"/>
              </w:rPr>
              <w:t>,</w:t>
            </w:r>
            <w:r w:rsidRPr="00BB2C8C">
              <w:t xml:space="preserve">  од дана достављања понуде из става 1. овог члана, уколико је иста достављена</w:t>
            </w:r>
            <w:r w:rsidRPr="00BB2C8C">
              <w:rPr>
                <w:lang w:val="sr-Cyrl-RS"/>
              </w:rPr>
              <w:t xml:space="preserve"> </w:t>
            </w:r>
            <w:r w:rsidRPr="00BB2C8C">
              <w:t>у складу са овим оквирним споразумом.</w:t>
            </w:r>
          </w:p>
          <w:p w14:paraId="24EC1511" w14:textId="77777777" w:rsidR="00BB2C8C" w:rsidRPr="00BB2C8C" w:rsidRDefault="00BB2C8C" w:rsidP="00BB2C8C">
            <w:pPr>
              <w:autoSpaceDE w:val="0"/>
              <w:autoSpaceDN w:val="0"/>
              <w:adjustRightInd w:val="0"/>
              <w:ind w:firstLine="720"/>
              <w:jc w:val="both"/>
            </w:pPr>
            <w:r w:rsidRPr="00BB2C8C">
              <w:t xml:space="preserve">Уколико  </w:t>
            </w:r>
            <w:r w:rsidRPr="00BB2C8C">
              <w:rPr>
                <w:lang w:val="sr-Cyrl-RS"/>
              </w:rPr>
              <w:t>д</w:t>
            </w:r>
            <w:r w:rsidRPr="00BB2C8C">
              <w:t xml:space="preserve">обављач  одбије да достави понуду или је не достви у року из става 4. овог члана наручилац ће реализовати средство обезбеђења за добро извршења посла из из члана </w:t>
            </w:r>
            <w:r w:rsidRPr="00BB2C8C">
              <w:rPr>
                <w:lang w:val="sr-Cyrl-RS"/>
              </w:rPr>
              <w:t>9</w:t>
            </w:r>
            <w:r w:rsidRPr="00BB2C8C">
              <w:t>. овог оквирног споразума.</w:t>
            </w:r>
          </w:p>
          <w:p w14:paraId="0FF0F483" w14:textId="77777777" w:rsidR="00BB2C8C" w:rsidRPr="00BB2C8C" w:rsidRDefault="00BB2C8C" w:rsidP="00BB2C8C">
            <w:pPr>
              <w:jc w:val="both"/>
              <w:rPr>
                <w:b/>
                <w:bCs/>
                <w:i/>
                <w:iCs/>
                <w:lang w:val="sr-Cyrl-RS"/>
              </w:rPr>
            </w:pPr>
          </w:p>
          <w:p w14:paraId="29E0F612" w14:textId="77777777" w:rsidR="00BB2C8C" w:rsidRPr="00BB2C8C" w:rsidRDefault="00BB2C8C" w:rsidP="00BB2C8C">
            <w:pPr>
              <w:autoSpaceDE w:val="0"/>
              <w:autoSpaceDN w:val="0"/>
              <w:adjustRightInd w:val="0"/>
              <w:jc w:val="center"/>
              <w:rPr>
                <w:b/>
              </w:rPr>
            </w:pPr>
            <w:r w:rsidRPr="00BB2C8C">
              <w:rPr>
                <w:b/>
              </w:rPr>
              <w:t>НАЧИН И РОК ПЛАЋАЊА</w:t>
            </w:r>
          </w:p>
          <w:p w14:paraId="364CD806" w14:textId="77777777" w:rsidR="00BB2C8C" w:rsidRPr="00BB2C8C" w:rsidRDefault="00BB2C8C" w:rsidP="00BB2C8C">
            <w:pPr>
              <w:autoSpaceDE w:val="0"/>
              <w:autoSpaceDN w:val="0"/>
              <w:adjustRightInd w:val="0"/>
              <w:jc w:val="both"/>
              <w:rPr>
                <w:b/>
              </w:rPr>
            </w:pPr>
          </w:p>
          <w:p w14:paraId="3D081C98" w14:textId="77777777" w:rsidR="00BB2C8C" w:rsidRPr="00BB2C8C" w:rsidRDefault="00BB2C8C" w:rsidP="00BB2C8C">
            <w:pPr>
              <w:autoSpaceDE w:val="0"/>
              <w:autoSpaceDN w:val="0"/>
              <w:adjustRightInd w:val="0"/>
              <w:jc w:val="center"/>
              <w:rPr>
                <w:b/>
                <w:lang w:val="sr-Cyrl-RS"/>
              </w:rPr>
            </w:pPr>
            <w:r w:rsidRPr="00BB2C8C">
              <w:rPr>
                <w:b/>
              </w:rPr>
              <w:t>Члан 6.</w:t>
            </w:r>
          </w:p>
          <w:p w14:paraId="7B3DD8D1" w14:textId="77777777" w:rsidR="00BB2C8C" w:rsidRPr="00BB2C8C" w:rsidRDefault="00BB2C8C" w:rsidP="00BB2C8C">
            <w:pPr>
              <w:pStyle w:val="BodyTextIndent"/>
              <w:ind w:left="0" w:firstLine="720"/>
              <w:jc w:val="both"/>
              <w:rPr>
                <w:b w:val="0"/>
                <w:noProof/>
                <w:lang w:val="sr-Cyrl-CS"/>
              </w:rPr>
            </w:pPr>
            <w:r w:rsidRPr="00BB2C8C">
              <w:rPr>
                <w:b w:val="0"/>
                <w:lang w:val="ru-RU"/>
              </w:rPr>
              <w:t xml:space="preserve">Наручилац ће цену добара добављачу исплатити одложено </w:t>
            </w:r>
            <w:r w:rsidRPr="00BB2C8C">
              <w:rPr>
                <w:b w:val="0"/>
                <w:iCs/>
              </w:rPr>
              <w:t xml:space="preserve">у року од </w:t>
            </w:r>
            <w:r w:rsidRPr="00BB2C8C">
              <w:rPr>
                <w:b w:val="0"/>
                <w:iCs/>
                <w:lang w:val="sr-Cyrl-RS"/>
              </w:rPr>
              <w:t>90 дана,</w:t>
            </w:r>
            <w:r w:rsidRPr="00BB2C8C">
              <w:rPr>
                <w:b w:val="0"/>
                <w:noProof/>
              </w:rPr>
              <w:t xml:space="preserve"> </w:t>
            </w:r>
            <w:r w:rsidRPr="00BB2C8C">
              <w:rPr>
                <w:b w:val="0"/>
                <w:noProof/>
                <w:lang w:val="sr-Cyrl-CS"/>
              </w:rPr>
              <w:t>од дана пријема исправног рачуна за испоручену количину и врсту предметних добара.</w:t>
            </w:r>
          </w:p>
          <w:p w14:paraId="0EB3D5D2" w14:textId="77777777" w:rsidR="00BB2C8C" w:rsidRPr="00BB2C8C" w:rsidRDefault="00BB2C8C" w:rsidP="00BB2C8C">
            <w:pPr>
              <w:pStyle w:val="BodyTextIndent"/>
              <w:ind w:left="0" w:firstLine="720"/>
              <w:jc w:val="both"/>
              <w:rPr>
                <w:b w:val="0"/>
                <w:noProof/>
                <w:lang w:val="sr-Cyrl-RS"/>
              </w:rPr>
            </w:pPr>
            <w:r w:rsidRPr="00BB2C8C">
              <w:rPr>
                <w:b w:val="0"/>
                <w:noProof/>
                <w:lang w:val="sr-Cyrl-CS"/>
              </w:rPr>
              <w:t>Рачун се доставља на основу потписаног документа – отпремнице, којом се потврђује испорука предметних добара и која мора да буде потписана од стране овлашћеног лица наручиоца</w:t>
            </w:r>
            <w:r w:rsidRPr="00BB2C8C">
              <w:rPr>
                <w:b w:val="0"/>
                <w:noProof/>
              </w:rPr>
              <w:t>,</w:t>
            </w:r>
            <w:r w:rsidRPr="00BB2C8C">
              <w:rPr>
                <w:b w:val="0"/>
                <w:noProof/>
                <w:lang w:val="sr-Cyrl-RS"/>
              </w:rPr>
              <w:t xml:space="preserve"> а све </w:t>
            </w:r>
            <w:r w:rsidRPr="00BB2C8C">
              <w:rPr>
                <w:b w:val="0"/>
              </w:rPr>
              <w:t xml:space="preserve">на основу појединачног </w:t>
            </w:r>
            <w:r w:rsidRPr="00BB2C8C">
              <w:rPr>
                <w:b w:val="0"/>
                <w:lang w:val="sr-Cyrl-RS"/>
              </w:rPr>
              <w:t>У</w:t>
            </w:r>
            <w:r w:rsidRPr="00BB2C8C">
              <w:rPr>
                <w:b w:val="0"/>
              </w:rPr>
              <w:t>говора о ја</w:t>
            </w:r>
            <w:r w:rsidRPr="00BB2C8C">
              <w:rPr>
                <w:b w:val="0"/>
                <w:lang w:val="sr-Cyrl-CS"/>
              </w:rPr>
              <w:t>в</w:t>
            </w:r>
            <w:r w:rsidRPr="00BB2C8C">
              <w:rPr>
                <w:b w:val="0"/>
              </w:rPr>
              <w:t>ној набавци</w:t>
            </w:r>
            <w:r w:rsidRPr="00BB2C8C">
              <w:rPr>
                <w:b w:val="0"/>
                <w:lang w:val="sr-Cyrl-RS"/>
              </w:rPr>
              <w:t xml:space="preserve"> и </w:t>
            </w:r>
            <w:r w:rsidRPr="00BB2C8C">
              <w:rPr>
                <w:b w:val="0"/>
              </w:rPr>
              <w:t>у складу са овим оквирним споразумом</w:t>
            </w:r>
            <w:r w:rsidRPr="00BB2C8C">
              <w:rPr>
                <w:b w:val="0"/>
                <w:lang w:val="sr-Cyrl-RS"/>
              </w:rPr>
              <w:t>.</w:t>
            </w:r>
          </w:p>
          <w:p w14:paraId="241E9190" w14:textId="77777777" w:rsidR="00BB2C8C" w:rsidRPr="00BB2C8C" w:rsidRDefault="00BB2C8C" w:rsidP="00BB2C8C">
            <w:pPr>
              <w:pStyle w:val="BodyTextIndent"/>
              <w:ind w:left="0" w:firstLine="720"/>
              <w:jc w:val="both"/>
              <w:rPr>
                <w:b w:val="0"/>
                <w:noProof/>
              </w:rPr>
            </w:pPr>
            <w:r w:rsidRPr="00BB2C8C">
              <w:rPr>
                <w:b w:val="0"/>
                <w:noProof/>
              </w:rPr>
              <w:t>Добављач се обавезује да назив добара из рачуна(отпремнице) буде идентичан називима из обрасца понуде.</w:t>
            </w:r>
          </w:p>
          <w:p w14:paraId="43C30499" w14:textId="77777777" w:rsidR="00BB2C8C" w:rsidRPr="00BB2C8C" w:rsidRDefault="00BB2C8C" w:rsidP="00BB2C8C">
            <w:pPr>
              <w:pStyle w:val="BodyTextIndent"/>
              <w:ind w:left="0" w:firstLine="720"/>
              <w:jc w:val="both"/>
              <w:rPr>
                <w:b w:val="0"/>
                <w:noProof/>
                <w:lang w:val="sr-Cyrl-RS"/>
              </w:rPr>
            </w:pPr>
            <w:r w:rsidRPr="00BB2C8C">
              <w:rPr>
                <w:b w:val="0"/>
                <w:noProof/>
                <w:lang w:val="sr-Cyrl-CS"/>
              </w:rPr>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w:t>
            </w:r>
            <w:r w:rsidRPr="00BB2C8C">
              <w:rPr>
                <w:b w:val="0"/>
                <w:noProof/>
                <w:lang w:val="en-GB"/>
              </w:rPr>
              <w:t>,</w:t>
            </w:r>
            <w:r w:rsidRPr="00BB2C8C">
              <w:rPr>
                <w:b w:val="0"/>
                <w:noProof/>
                <w:lang w:val="sr-Cyrl-CS"/>
              </w:rPr>
              <w:t xml:space="preserve"> Служба за набавку и складиштење.</w:t>
            </w:r>
          </w:p>
          <w:p w14:paraId="2B943FC5" w14:textId="77777777" w:rsidR="00BB2C8C" w:rsidRPr="00BB2C8C" w:rsidRDefault="00BB2C8C" w:rsidP="00BB2C8C">
            <w:pPr>
              <w:pStyle w:val="BodyTextIndent"/>
              <w:ind w:left="0" w:firstLine="720"/>
              <w:jc w:val="both"/>
              <w:rPr>
                <w:b w:val="0"/>
                <w:noProof/>
                <w:lang w:val="en-GB"/>
              </w:rPr>
            </w:pPr>
          </w:p>
          <w:p w14:paraId="715F2867" w14:textId="77777777" w:rsidR="00BB2C8C" w:rsidRPr="00BB2C8C" w:rsidRDefault="00BB2C8C" w:rsidP="00BB2C8C">
            <w:pPr>
              <w:tabs>
                <w:tab w:val="left" w:pos="720"/>
                <w:tab w:val="left" w:pos="1080"/>
              </w:tabs>
              <w:jc w:val="center"/>
              <w:rPr>
                <w:b/>
                <w:lang w:val="ru-RU"/>
              </w:rPr>
            </w:pPr>
            <w:r w:rsidRPr="00BB2C8C">
              <w:rPr>
                <w:b/>
                <w:lang w:val="ru-RU"/>
              </w:rPr>
              <w:t>РОК И МЕСТО ИСПОРУКЕ</w:t>
            </w:r>
          </w:p>
          <w:p w14:paraId="6A9DEE54" w14:textId="77777777" w:rsidR="00BB2C8C" w:rsidRPr="00BB2C8C" w:rsidRDefault="00BB2C8C" w:rsidP="00BB2C8C">
            <w:pPr>
              <w:tabs>
                <w:tab w:val="left" w:pos="720"/>
                <w:tab w:val="left" w:pos="1080"/>
              </w:tabs>
              <w:jc w:val="both"/>
              <w:rPr>
                <w:b/>
                <w:lang w:val="ru-RU"/>
              </w:rPr>
            </w:pPr>
          </w:p>
          <w:p w14:paraId="47CCF08B" w14:textId="77777777" w:rsidR="00BB2C8C" w:rsidRPr="00BB2C8C" w:rsidRDefault="00BB2C8C" w:rsidP="00BB2C8C">
            <w:pPr>
              <w:autoSpaceDE w:val="0"/>
              <w:autoSpaceDN w:val="0"/>
              <w:adjustRightInd w:val="0"/>
              <w:jc w:val="center"/>
              <w:rPr>
                <w:b/>
                <w:lang w:val="sr-Cyrl-RS"/>
              </w:rPr>
            </w:pPr>
            <w:r w:rsidRPr="00BB2C8C">
              <w:rPr>
                <w:b/>
              </w:rPr>
              <w:t>Члан 7.</w:t>
            </w:r>
          </w:p>
          <w:p w14:paraId="1C34F125" w14:textId="77777777" w:rsidR="00BB2C8C" w:rsidRPr="00BB2C8C" w:rsidRDefault="00BB2C8C" w:rsidP="00BB2C8C">
            <w:pPr>
              <w:ind w:firstLine="720"/>
              <w:jc w:val="both"/>
              <w:rPr>
                <w:noProof/>
              </w:rPr>
            </w:pPr>
            <w:r w:rsidRPr="00BB2C8C">
              <w:rPr>
                <w:noProof/>
              </w:rPr>
              <w:t>Добављач је  дужан  да испоруку предмет</w:t>
            </w:r>
            <w:r w:rsidRPr="00BB2C8C">
              <w:rPr>
                <w:noProof/>
                <w:lang w:val="sr-Cyrl-RS"/>
              </w:rPr>
              <w:t>них добара</w:t>
            </w:r>
            <w:r w:rsidRPr="00BB2C8C">
              <w:rPr>
                <w:noProof/>
              </w:rPr>
              <w:t xml:space="preserve"> изврши на основу појединачног </w:t>
            </w:r>
            <w:r w:rsidRPr="00BB2C8C">
              <w:rPr>
                <w:noProof/>
                <w:lang w:val="sr-Cyrl-RS"/>
              </w:rPr>
              <w:t>у</w:t>
            </w:r>
            <w:r w:rsidRPr="00BB2C8C">
              <w:rPr>
                <w:noProof/>
              </w:rPr>
              <w:t>говора о јавној набвци</w:t>
            </w:r>
            <w:r w:rsidRPr="00BB2C8C">
              <w:rPr>
                <w:noProof/>
                <w:lang w:val="sr-Latn-RS"/>
              </w:rPr>
              <w:t xml:space="preserve"> </w:t>
            </w:r>
            <w:r w:rsidRPr="00BB2C8C">
              <w:rPr>
                <w:noProof/>
              </w:rPr>
              <w:t>у складу са овим оквирним споразумом.</w:t>
            </w:r>
          </w:p>
          <w:p w14:paraId="3613DA74" w14:textId="77777777" w:rsidR="00BB2C8C" w:rsidRPr="00BB2C8C" w:rsidRDefault="00BB2C8C" w:rsidP="00BB2C8C">
            <w:pPr>
              <w:widowControl w:val="0"/>
              <w:autoSpaceDE w:val="0"/>
              <w:autoSpaceDN w:val="0"/>
              <w:adjustRightInd w:val="0"/>
              <w:ind w:firstLine="720"/>
              <w:jc w:val="both"/>
              <w:rPr>
                <w:noProof/>
                <w:lang w:val="sr-Cyrl-RS"/>
              </w:rPr>
            </w:pPr>
            <w:r w:rsidRPr="00BB2C8C">
              <w:rPr>
                <w:rFonts w:ascii="Times New Roman CYR" w:hAnsi="Times New Roman CYR" w:cs="Times New Roman CYR"/>
                <w:lang w:val="en-US"/>
              </w:rPr>
              <w:t xml:space="preserve">Добављач се обавезује да наручену количину и врсту </w:t>
            </w:r>
            <w:r w:rsidRPr="00BB2C8C">
              <w:rPr>
                <w:rFonts w:ascii="Times New Roman CYR" w:hAnsi="Times New Roman CYR" w:cs="Times New Roman CYR"/>
                <w:lang w:val="sr-Cyrl-RS"/>
              </w:rPr>
              <w:t xml:space="preserve">предметних </w:t>
            </w:r>
            <w:r w:rsidRPr="00BB2C8C">
              <w:rPr>
                <w:rFonts w:ascii="Times New Roman CYR" w:hAnsi="Times New Roman CYR" w:cs="Times New Roman CYR"/>
                <w:lang w:val="en-US"/>
              </w:rPr>
              <w:t>добара испоручи наручиоцу</w:t>
            </w:r>
            <w:r w:rsidRPr="00BB2C8C">
              <w:rPr>
                <w:rFonts w:ascii="Times New Roman CYR" w:hAnsi="Times New Roman CYR" w:cs="Times New Roman CYR"/>
                <w:lang w:val="sr-Cyrl-RS"/>
              </w:rPr>
              <w:t xml:space="preserve"> у року од ____(</w:t>
            </w:r>
            <w:r w:rsidRPr="00BB2C8C">
              <w:rPr>
                <w:rFonts w:ascii="Times New Roman CYR" w:hAnsi="Times New Roman CYR" w:cs="Times New Roman CYR"/>
                <w:i/>
                <w:lang w:val="sr-Cyrl-RS"/>
              </w:rPr>
              <w:t>највише 24 часа</w:t>
            </w:r>
            <w:r w:rsidRPr="00BB2C8C">
              <w:rPr>
                <w:rFonts w:ascii="Times New Roman CYR" w:hAnsi="Times New Roman CYR" w:cs="Times New Roman CYR"/>
                <w:lang w:val="sr-Cyrl-RS"/>
              </w:rPr>
              <w:t xml:space="preserve">), </w:t>
            </w:r>
            <w:r w:rsidRPr="00BB2C8C">
              <w:rPr>
                <w:rFonts w:ascii="Times New Roman CYR" w:hAnsi="Times New Roman CYR" w:cs="Times New Roman CYR"/>
                <w:lang w:val="en-US"/>
              </w:rPr>
              <w:t>од дана пријема захтева</w:t>
            </w:r>
            <w:r w:rsidRPr="00BB2C8C">
              <w:rPr>
                <w:rFonts w:ascii="Times New Roman CYR" w:hAnsi="Times New Roman CYR" w:cs="Times New Roman CYR"/>
                <w:lang w:val="sr-Cyrl-RS"/>
              </w:rPr>
              <w:t xml:space="preserve"> наручиоца</w:t>
            </w:r>
            <w:r w:rsidRPr="00BB2C8C">
              <w:rPr>
                <w:rFonts w:ascii="Times New Roman CYR" w:hAnsi="Times New Roman CYR" w:cs="Times New Roman CYR"/>
                <w:lang w:val="en-US"/>
              </w:rPr>
              <w:t>, и то ФЦО магацин наручиоца</w:t>
            </w:r>
            <w:r w:rsidRPr="00BB2C8C">
              <w:rPr>
                <w:rFonts w:ascii="Times New Roman CYR" w:hAnsi="Times New Roman CYR" w:cs="Times New Roman CYR"/>
                <w:lang w:val="sr-Cyrl-RS"/>
              </w:rPr>
              <w:t xml:space="preserve"> </w:t>
            </w:r>
            <w:r w:rsidRPr="00BB2C8C">
              <w:rPr>
                <w:rFonts w:ascii="Times New Roman CYR" w:hAnsi="Times New Roman CYR" w:cs="Times New Roman CYR"/>
                <w:lang w:val="en-US"/>
              </w:rPr>
              <w:t>са обавезом истовара добара</w:t>
            </w:r>
            <w:r w:rsidRPr="00BB2C8C">
              <w:rPr>
                <w:rFonts w:ascii="Times New Roman CYR" w:hAnsi="Times New Roman CYR" w:cs="Times New Roman CYR"/>
                <w:lang w:val="sr-Cyrl-RS"/>
              </w:rPr>
              <w:t xml:space="preserve">, </w:t>
            </w:r>
            <w:r w:rsidRPr="00BB2C8C">
              <w:rPr>
                <w:noProof/>
              </w:rPr>
              <w:t>односно друго место испоруке које захтевом предвиди наручилац</w:t>
            </w:r>
            <w:r w:rsidRPr="00BB2C8C">
              <w:rPr>
                <w:noProof/>
                <w:lang w:val="sr-Cyrl-RS"/>
              </w:rPr>
              <w:t>.</w:t>
            </w:r>
          </w:p>
          <w:p w14:paraId="32B06EF4" w14:textId="77777777" w:rsidR="00BB2C8C" w:rsidRPr="00BB2C8C" w:rsidRDefault="00BB2C8C" w:rsidP="00BB2C8C">
            <w:pPr>
              <w:widowControl w:val="0"/>
              <w:autoSpaceDE w:val="0"/>
              <w:autoSpaceDN w:val="0"/>
              <w:adjustRightInd w:val="0"/>
              <w:ind w:firstLine="720"/>
              <w:jc w:val="both"/>
              <w:rPr>
                <w:rFonts w:ascii="Times New Roman CYR" w:hAnsi="Times New Roman CYR" w:cs="Times New Roman CYR"/>
                <w:lang w:val="sr-Cyrl-RS"/>
              </w:rPr>
            </w:pPr>
            <w:r w:rsidRPr="00BB2C8C">
              <w:rPr>
                <w:rFonts w:ascii="Times New Roman CYR" w:hAnsi="Times New Roman CYR" w:cs="Times New Roman CYR"/>
                <w:lang w:val="en-US"/>
              </w:rPr>
              <w:t xml:space="preserve">Добављач се обавезује да наручену количину и врсту </w:t>
            </w:r>
            <w:r w:rsidRPr="00BB2C8C">
              <w:rPr>
                <w:rFonts w:ascii="Times New Roman CYR" w:hAnsi="Times New Roman CYR" w:cs="Times New Roman CYR"/>
                <w:lang w:val="sr-Cyrl-RS"/>
              </w:rPr>
              <w:t xml:space="preserve">предметних </w:t>
            </w:r>
            <w:r w:rsidRPr="00BB2C8C">
              <w:rPr>
                <w:rFonts w:ascii="Times New Roman CYR" w:hAnsi="Times New Roman CYR" w:cs="Times New Roman CYR"/>
                <w:lang w:val="en-US"/>
              </w:rPr>
              <w:t>добара испоручи</w:t>
            </w:r>
            <w:r w:rsidRPr="00BB2C8C">
              <w:rPr>
                <w:rFonts w:ascii="Times New Roman CYR" w:hAnsi="Times New Roman CYR" w:cs="Times New Roman CYR"/>
                <w:lang w:val="sr-Cyrl-RS"/>
              </w:rPr>
              <w:t xml:space="preserve"> </w:t>
            </w:r>
            <w:r w:rsidRPr="00BB2C8C">
              <w:rPr>
                <w:rFonts w:ascii="Times New Roman CYR" w:hAnsi="Times New Roman CYR" w:cs="Times New Roman CYR"/>
                <w:lang w:val="en-US"/>
              </w:rPr>
              <w:t xml:space="preserve">наручиоцу сукцесивно, на основу писаног захтева који наручилац доставља добављачу путем електронске поште на адресу </w:t>
            </w:r>
            <w:r w:rsidRPr="00BB2C8C">
              <w:rPr>
                <w:rFonts w:ascii="Times New Roman CYR" w:hAnsi="Times New Roman CYR" w:cs="Times New Roman CYR"/>
                <w:lang w:val="sr-Cyrl-RS"/>
              </w:rPr>
              <w:t>_______</w:t>
            </w:r>
            <w:r w:rsidRPr="00BB2C8C">
              <w:rPr>
                <w:rFonts w:ascii="Times New Roman CYR" w:hAnsi="Times New Roman CYR" w:cs="Times New Roman CYR"/>
                <w:lang w:val="en-US"/>
              </w:rPr>
              <w:t>, а уколико то из било ког разлога није могуће, путем телефакса на број</w:t>
            </w:r>
            <w:r w:rsidRPr="00BB2C8C">
              <w:rPr>
                <w:rFonts w:ascii="Times New Roman CYR" w:hAnsi="Times New Roman CYR" w:cs="Times New Roman CYR"/>
                <w:lang w:val="sr-Cyrl-RS"/>
              </w:rPr>
              <w:t xml:space="preserve"> _____________, </w:t>
            </w:r>
            <w:r w:rsidRPr="00BB2C8C">
              <w:rPr>
                <w:lang w:val="sr-Cyrl-RS"/>
              </w:rPr>
              <w:t xml:space="preserve">у којем ће наручилац </w:t>
            </w:r>
            <w:r w:rsidRPr="00BB2C8C">
              <w:rPr>
                <w:lang w:val="sr-Latn-CS"/>
              </w:rPr>
              <w:t xml:space="preserve">навести  </w:t>
            </w:r>
            <w:r w:rsidRPr="00BB2C8C">
              <w:rPr>
                <w:lang w:val="sr-Cyrl-RS"/>
              </w:rPr>
              <w:t xml:space="preserve">и организациону јединицу </w:t>
            </w:r>
            <w:r w:rsidRPr="00BB2C8C">
              <w:rPr>
                <w:lang w:val="sr-Latn-CS"/>
              </w:rPr>
              <w:t>за коју се требуј</w:t>
            </w:r>
            <w:r w:rsidRPr="00BB2C8C">
              <w:rPr>
                <w:lang w:val="sr-Cyrl-RS"/>
              </w:rPr>
              <w:t>у предметна добра.</w:t>
            </w:r>
          </w:p>
          <w:p w14:paraId="359D662D" w14:textId="77777777" w:rsidR="00BB2C8C" w:rsidRPr="00BB2C8C" w:rsidRDefault="00BB2C8C" w:rsidP="00BB2C8C">
            <w:pPr>
              <w:ind w:firstLine="720"/>
              <w:jc w:val="both"/>
              <w:rPr>
                <w:lang w:val="sr-Cyrl-RS"/>
              </w:rPr>
            </w:pPr>
            <w:r w:rsidRPr="00BB2C8C">
              <w:rPr>
                <w:rFonts w:ascii="Times New Roman CYR" w:hAnsi="Times New Roman CYR" w:cs="Times New Roman CYR"/>
                <w:lang w:val="en-US"/>
              </w:rPr>
              <w:t xml:space="preserve">Добављач се обавезује да </w:t>
            </w:r>
            <w:r w:rsidRPr="00BB2C8C">
              <w:rPr>
                <w:rFonts w:ascii="Times New Roman CYR" w:hAnsi="Times New Roman CYR" w:cs="Times New Roman CYR"/>
                <w:lang w:val="sr-Cyrl-RS"/>
              </w:rPr>
              <w:t xml:space="preserve">предметна </w:t>
            </w:r>
            <w:r w:rsidRPr="00BB2C8C">
              <w:rPr>
                <w:rFonts w:ascii="Times New Roman CYR" w:hAnsi="Times New Roman CYR" w:cs="Times New Roman CYR"/>
                <w:lang w:val="en-US"/>
              </w:rPr>
              <w:t xml:space="preserve">добра </w:t>
            </w:r>
            <w:r w:rsidRPr="00BB2C8C">
              <w:rPr>
                <w:rFonts w:ascii="Times New Roman CYR" w:hAnsi="Times New Roman CYR" w:cs="Times New Roman CYR"/>
                <w:lang w:val="sr-Cyrl-RS"/>
              </w:rPr>
              <w:t xml:space="preserve">испоручи </w:t>
            </w:r>
            <w:r w:rsidRPr="00BB2C8C">
              <w:rPr>
                <w:bCs/>
                <w:lang w:val="sr-Latn-CS"/>
              </w:rPr>
              <w:t>радним даном у периоду од 7,00 до 14,00 часова</w:t>
            </w:r>
            <w:r w:rsidRPr="00BB2C8C">
              <w:rPr>
                <w:bCs/>
                <w:lang w:val="sr-Cyrl-RS"/>
              </w:rPr>
              <w:t xml:space="preserve"> (в</w:t>
            </w:r>
            <w:r w:rsidRPr="00BB2C8C">
              <w:rPr>
                <w:bCs/>
                <w:lang w:val="sr-Latn-CS"/>
              </w:rPr>
              <w:t>икендом и у време државних празника неће бити испоруке, нити упућивања захтева од стране наручиоца</w:t>
            </w:r>
            <w:r w:rsidRPr="00BB2C8C">
              <w:rPr>
                <w:bCs/>
                <w:lang w:val="sr-Cyrl-RS"/>
              </w:rPr>
              <w:t>).</w:t>
            </w:r>
          </w:p>
          <w:p w14:paraId="72659686" w14:textId="77777777" w:rsidR="00BB2C8C" w:rsidRPr="00BB2C8C" w:rsidRDefault="00BB2C8C" w:rsidP="00BB2C8C">
            <w:pPr>
              <w:widowControl w:val="0"/>
              <w:autoSpaceDE w:val="0"/>
              <w:autoSpaceDN w:val="0"/>
              <w:adjustRightInd w:val="0"/>
              <w:jc w:val="both"/>
              <w:rPr>
                <w:rFonts w:ascii="Times New Roman CYR" w:hAnsi="Times New Roman CYR" w:cs="Times New Roman CYR"/>
                <w:lang w:val="sr-Cyrl-RS"/>
              </w:rPr>
            </w:pPr>
          </w:p>
          <w:p w14:paraId="3E4C8C24" w14:textId="77777777" w:rsidR="00BB2C8C" w:rsidRPr="00BB2C8C" w:rsidRDefault="00BB2C8C" w:rsidP="00BB2C8C">
            <w:pPr>
              <w:widowControl w:val="0"/>
              <w:autoSpaceDE w:val="0"/>
              <w:autoSpaceDN w:val="0"/>
              <w:adjustRightInd w:val="0"/>
              <w:jc w:val="both"/>
              <w:rPr>
                <w:rFonts w:ascii="Times New Roman CYR" w:hAnsi="Times New Roman CYR" w:cs="Times New Roman CYR"/>
                <w:lang w:val="sr-Cyrl-RS"/>
              </w:rPr>
            </w:pPr>
          </w:p>
          <w:p w14:paraId="19A9057E" w14:textId="77777777" w:rsidR="00BB2C8C" w:rsidRPr="00BB2C8C" w:rsidRDefault="00BB2C8C" w:rsidP="00BB2C8C">
            <w:pPr>
              <w:jc w:val="center"/>
              <w:rPr>
                <w:b/>
                <w:lang w:val="sr-Cyrl-RS"/>
              </w:rPr>
            </w:pPr>
            <w:r w:rsidRPr="00BB2C8C">
              <w:rPr>
                <w:b/>
              </w:rPr>
              <w:t>ПРИЈЕМ ДОБАРА И ОТКЛАЊАЊЕ НЕДОСТАТАКА</w:t>
            </w:r>
          </w:p>
          <w:p w14:paraId="04446009" w14:textId="77777777" w:rsidR="00BB2C8C" w:rsidRPr="00BB2C8C" w:rsidRDefault="00BB2C8C" w:rsidP="00BB2C8C">
            <w:pPr>
              <w:jc w:val="center"/>
              <w:rPr>
                <w:b/>
                <w:lang w:val="sr-Cyrl-RS"/>
              </w:rPr>
            </w:pPr>
          </w:p>
          <w:p w14:paraId="4E24E1A8" w14:textId="77777777" w:rsidR="00BB2C8C" w:rsidRPr="00BB2C8C" w:rsidRDefault="00BB2C8C" w:rsidP="00BB2C8C">
            <w:pPr>
              <w:ind w:firstLine="425"/>
              <w:jc w:val="center"/>
              <w:rPr>
                <w:b/>
                <w:lang w:val="sr-Cyrl-RS"/>
              </w:rPr>
            </w:pPr>
            <w:r w:rsidRPr="00BB2C8C">
              <w:rPr>
                <w:b/>
              </w:rPr>
              <w:t xml:space="preserve">Члан </w:t>
            </w:r>
            <w:r w:rsidRPr="00BB2C8C">
              <w:rPr>
                <w:b/>
                <w:lang w:val="sr-Cyrl-RS"/>
              </w:rPr>
              <w:t>8.</w:t>
            </w:r>
          </w:p>
          <w:p w14:paraId="77F1C032" w14:textId="77777777" w:rsidR="00BB2C8C" w:rsidRPr="00BB2C8C" w:rsidRDefault="00BB2C8C" w:rsidP="00BB2C8C">
            <w:pPr>
              <w:ind w:firstLine="720"/>
              <w:jc w:val="both"/>
              <w:rPr>
                <w:lang w:val="sr-Latn-CS"/>
              </w:rPr>
            </w:pPr>
            <w:r w:rsidRPr="00BB2C8C">
              <w:t>Добављач</w:t>
            </w:r>
            <w:r w:rsidRPr="00BB2C8C">
              <w:rPr>
                <w:lang w:val="sr-Latn-CS"/>
              </w:rPr>
              <w:t xml:space="preserve"> </w:t>
            </w:r>
            <w:r w:rsidRPr="00BB2C8C">
              <w:t>преузима</w:t>
            </w:r>
            <w:r w:rsidRPr="00BB2C8C">
              <w:rPr>
                <w:lang w:val="sr-Latn-CS"/>
              </w:rPr>
              <w:t xml:space="preserve"> </w:t>
            </w:r>
            <w:r w:rsidRPr="00BB2C8C">
              <w:t>потпуну</w:t>
            </w:r>
            <w:r w:rsidRPr="00BB2C8C">
              <w:rPr>
                <w:lang w:val="sr-Latn-CS"/>
              </w:rPr>
              <w:t xml:space="preserve"> </w:t>
            </w:r>
            <w:r w:rsidRPr="00BB2C8C">
              <w:t>одговорност</w:t>
            </w:r>
            <w:r w:rsidRPr="00BB2C8C">
              <w:rPr>
                <w:lang w:val="sr-Latn-CS"/>
              </w:rPr>
              <w:t xml:space="preserve"> </w:t>
            </w:r>
            <w:r w:rsidRPr="00BB2C8C">
              <w:t>за</w:t>
            </w:r>
            <w:r w:rsidRPr="00BB2C8C">
              <w:rPr>
                <w:lang w:val="sr-Latn-CS"/>
              </w:rPr>
              <w:t xml:space="preserve"> </w:t>
            </w:r>
            <w:r w:rsidRPr="00BB2C8C">
              <w:t>квалитет</w:t>
            </w:r>
            <w:r w:rsidRPr="00BB2C8C">
              <w:rPr>
                <w:lang w:val="sr-Latn-CS"/>
              </w:rPr>
              <w:t xml:space="preserve"> </w:t>
            </w:r>
            <w:r w:rsidRPr="00BB2C8C">
              <w:t>испоручених</w:t>
            </w:r>
            <w:r w:rsidRPr="00BB2C8C">
              <w:rPr>
                <w:lang w:val="sr-Latn-CS"/>
              </w:rPr>
              <w:t xml:space="preserve"> </w:t>
            </w:r>
            <w:r w:rsidRPr="00BB2C8C">
              <w:rPr>
                <w:lang w:val="sr-Cyrl-RS"/>
              </w:rPr>
              <w:t xml:space="preserve">предметних </w:t>
            </w:r>
            <w:r w:rsidRPr="00BB2C8C">
              <w:t>добара</w:t>
            </w:r>
            <w:r w:rsidRPr="00BB2C8C">
              <w:rPr>
                <w:lang w:val="sr-Latn-CS"/>
              </w:rPr>
              <w:t xml:space="preserve"> </w:t>
            </w:r>
            <w:r w:rsidRPr="00BB2C8C">
              <w:t>на</w:t>
            </w:r>
            <w:r w:rsidRPr="00BB2C8C">
              <w:rPr>
                <w:lang w:val="sr-Latn-CS"/>
              </w:rPr>
              <w:t xml:space="preserve"> </w:t>
            </w:r>
            <w:r w:rsidRPr="00BB2C8C">
              <w:t>основу</w:t>
            </w:r>
            <w:r w:rsidRPr="00BB2C8C">
              <w:rPr>
                <w:lang w:val="sr-Latn-CS"/>
              </w:rPr>
              <w:t xml:space="preserve"> </w:t>
            </w:r>
            <w:r w:rsidRPr="00BB2C8C">
              <w:t>појединачног</w:t>
            </w:r>
            <w:r w:rsidRPr="00BB2C8C">
              <w:rPr>
                <w:lang w:val="sr-Latn-CS"/>
              </w:rPr>
              <w:t xml:space="preserve"> </w:t>
            </w:r>
            <w:r w:rsidRPr="00BB2C8C">
              <w:t>уговора</w:t>
            </w:r>
            <w:r w:rsidRPr="00BB2C8C">
              <w:rPr>
                <w:lang w:val="sr-Latn-CS"/>
              </w:rPr>
              <w:t xml:space="preserve"> </w:t>
            </w:r>
            <w:r w:rsidRPr="00BB2C8C">
              <w:t>о</w:t>
            </w:r>
            <w:r w:rsidRPr="00BB2C8C">
              <w:rPr>
                <w:lang w:val="sr-Latn-CS"/>
              </w:rPr>
              <w:t xml:space="preserve"> </w:t>
            </w:r>
            <w:r w:rsidRPr="00BB2C8C">
              <w:t>јавној</w:t>
            </w:r>
            <w:r w:rsidRPr="00BB2C8C">
              <w:rPr>
                <w:lang w:val="sr-Latn-CS"/>
              </w:rPr>
              <w:t xml:space="preserve"> </w:t>
            </w:r>
            <w:r w:rsidRPr="00BB2C8C">
              <w:t>набавци</w:t>
            </w:r>
            <w:r w:rsidRPr="00BB2C8C">
              <w:rPr>
                <w:lang w:val="sr-Latn-CS"/>
              </w:rPr>
              <w:t xml:space="preserve"> </w:t>
            </w:r>
            <w:r w:rsidRPr="00BB2C8C">
              <w:t>који</w:t>
            </w:r>
            <w:r w:rsidRPr="00BB2C8C">
              <w:rPr>
                <w:lang w:val="sr-Latn-CS"/>
              </w:rPr>
              <w:t xml:space="preserve"> </w:t>
            </w:r>
            <w:r w:rsidRPr="00BB2C8C">
              <w:t>закључе</w:t>
            </w:r>
            <w:r w:rsidRPr="00BB2C8C">
              <w:rPr>
                <w:lang w:val="sr-Latn-CS"/>
              </w:rPr>
              <w:t xml:space="preserve"> </w:t>
            </w:r>
            <w:r w:rsidRPr="00BB2C8C">
              <w:rPr>
                <w:lang w:val="sr-Cyrl-RS"/>
              </w:rPr>
              <w:t>н</w:t>
            </w:r>
            <w:r w:rsidRPr="00BB2C8C">
              <w:t>аручилац</w:t>
            </w:r>
            <w:r w:rsidRPr="00BB2C8C">
              <w:rPr>
                <w:lang w:val="sr-Latn-CS"/>
              </w:rPr>
              <w:t xml:space="preserve"> </w:t>
            </w:r>
            <w:r w:rsidRPr="00BB2C8C">
              <w:t>и</w:t>
            </w:r>
            <w:r w:rsidRPr="00BB2C8C">
              <w:rPr>
                <w:lang w:val="sr-Latn-CS"/>
              </w:rPr>
              <w:t xml:space="preserve"> </w:t>
            </w:r>
            <w:r w:rsidRPr="00BB2C8C">
              <w:rPr>
                <w:lang w:val="sr-Cyrl-RS"/>
              </w:rPr>
              <w:t>д</w:t>
            </w:r>
            <w:r w:rsidRPr="00BB2C8C">
              <w:t>обављач</w:t>
            </w:r>
            <w:r w:rsidRPr="00BB2C8C">
              <w:rPr>
                <w:lang w:val="sr-Latn-CS"/>
              </w:rPr>
              <w:t xml:space="preserve">, </w:t>
            </w:r>
            <w:r w:rsidRPr="00BB2C8C">
              <w:t>у</w:t>
            </w:r>
            <w:r w:rsidRPr="00BB2C8C">
              <w:rPr>
                <w:lang w:val="sr-Latn-CS"/>
              </w:rPr>
              <w:t xml:space="preserve"> </w:t>
            </w:r>
            <w:r w:rsidRPr="00BB2C8C">
              <w:t>складу</w:t>
            </w:r>
            <w:r w:rsidRPr="00BB2C8C">
              <w:rPr>
                <w:lang w:val="sr-Latn-CS"/>
              </w:rPr>
              <w:t xml:space="preserve"> </w:t>
            </w:r>
            <w:r w:rsidRPr="00BB2C8C">
              <w:t>са</w:t>
            </w:r>
            <w:r w:rsidRPr="00BB2C8C">
              <w:rPr>
                <w:lang w:val="sr-Latn-CS"/>
              </w:rPr>
              <w:t xml:space="preserve"> </w:t>
            </w:r>
            <w:r w:rsidRPr="00BB2C8C">
              <w:t>овим</w:t>
            </w:r>
            <w:r w:rsidRPr="00BB2C8C">
              <w:rPr>
                <w:lang w:val="sr-Latn-CS"/>
              </w:rPr>
              <w:t xml:space="preserve"> </w:t>
            </w:r>
            <w:r w:rsidRPr="00BB2C8C">
              <w:t>оквирним</w:t>
            </w:r>
            <w:r w:rsidRPr="00BB2C8C">
              <w:rPr>
                <w:lang w:val="sr-Latn-CS"/>
              </w:rPr>
              <w:t xml:space="preserve"> </w:t>
            </w:r>
            <w:r w:rsidRPr="00BB2C8C">
              <w:t>споразумом</w:t>
            </w:r>
            <w:r w:rsidRPr="00BB2C8C">
              <w:rPr>
                <w:lang w:val="sr-Latn-CS"/>
              </w:rPr>
              <w:t>.</w:t>
            </w:r>
          </w:p>
          <w:p w14:paraId="10673A06" w14:textId="77777777" w:rsidR="00BB2C8C" w:rsidRPr="00BB2C8C" w:rsidRDefault="00BB2C8C" w:rsidP="00BB2C8C">
            <w:pPr>
              <w:pStyle w:val="BodyTextIndent"/>
              <w:ind w:left="0" w:firstLine="720"/>
              <w:jc w:val="both"/>
              <w:rPr>
                <w:lang w:val="sr-Cyrl-RS"/>
              </w:rPr>
            </w:pPr>
            <w:r w:rsidRPr="00BB2C8C">
              <w:rPr>
                <w:b w:val="0"/>
                <w:bCs w:val="0"/>
                <w:noProof/>
              </w:rPr>
              <w:t xml:space="preserve">Добављач се обавезује да уз </w:t>
            </w:r>
            <w:r w:rsidRPr="00BB2C8C">
              <w:rPr>
                <w:b w:val="0"/>
                <w:lang w:val="sr-Cyrl-RS"/>
              </w:rPr>
              <w:t>предметна</w:t>
            </w:r>
            <w:r w:rsidRPr="00BB2C8C">
              <w:rPr>
                <w:b w:val="0"/>
                <w:bCs w:val="0"/>
                <w:noProof/>
              </w:rPr>
              <w:t xml:space="preserve">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w:t>
            </w:r>
            <w:r w:rsidRPr="00BB2C8C">
              <w:rPr>
                <w:b w:val="0"/>
                <w:bCs w:val="0"/>
                <w:noProof/>
              </w:rPr>
              <w:lastRenderedPageBreak/>
              <w:t>важни за процену и отклањање ризика на раду</w:t>
            </w:r>
            <w:r w:rsidRPr="00BB2C8C">
              <w:rPr>
                <w:b w:val="0"/>
                <w:bCs w:val="0"/>
                <w:noProof/>
                <w:lang w:val="sr-Cyrl-RS"/>
              </w:rPr>
              <w:t xml:space="preserve"> </w:t>
            </w:r>
            <w:r w:rsidRPr="00BB2C8C">
              <w:rPr>
                <w:b w:val="0"/>
                <w:noProof/>
              </w:rPr>
              <w:t xml:space="preserve">и да за сваку </w:t>
            </w:r>
            <w:r w:rsidRPr="00BB2C8C">
              <w:rPr>
                <w:b w:val="0"/>
                <w:noProof/>
                <w:lang w:val="sr-Cyrl-RS"/>
              </w:rPr>
              <w:t xml:space="preserve">појединачну </w:t>
            </w:r>
            <w:r w:rsidRPr="00BB2C8C">
              <w:rPr>
                <w:b w:val="0"/>
                <w:noProof/>
              </w:rPr>
              <w:t xml:space="preserve">ставку </w:t>
            </w:r>
            <w:r w:rsidRPr="00BB2C8C">
              <w:rPr>
                <w:b w:val="0"/>
                <w:lang w:val="en-US"/>
              </w:rPr>
              <w:t xml:space="preserve">достави </w:t>
            </w:r>
            <w:r w:rsidRPr="00BB2C8C">
              <w:rPr>
                <w:b w:val="0"/>
              </w:rPr>
              <w:t>д</w:t>
            </w:r>
            <w:r w:rsidRPr="00BB2C8C">
              <w:rPr>
                <w:b w:val="0"/>
                <w:lang w:val="en-US"/>
              </w:rPr>
              <w:t>екларацију произвођача /назив и седиште/ који производ пакује, која мора бити лако уочљива, јасна, читка и неизбрисива</w:t>
            </w:r>
            <w:r w:rsidRPr="00BB2C8C">
              <w:rPr>
                <w:b w:val="0"/>
                <w:lang w:val="sr-Cyrl-RS"/>
              </w:rPr>
              <w:t xml:space="preserve">, </w:t>
            </w:r>
            <w:r w:rsidRPr="00BB2C8C">
              <w:rPr>
                <w:b w:val="0"/>
                <w:lang w:val="en-US"/>
              </w:rPr>
              <w:t xml:space="preserve">у складу са важећим Правилником о декларисању и означавању упакованих </w:t>
            </w:r>
            <w:r w:rsidRPr="00BB2C8C">
              <w:rPr>
                <w:b w:val="0"/>
              </w:rPr>
              <w:t>добара</w:t>
            </w:r>
            <w:r w:rsidRPr="00BB2C8C">
              <w:rPr>
                <w:lang w:val="en-US"/>
              </w:rPr>
              <w:t xml:space="preserve">. </w:t>
            </w:r>
          </w:p>
          <w:p w14:paraId="6329B565" w14:textId="77777777" w:rsidR="00BB2C8C" w:rsidRPr="00BB2C8C" w:rsidRDefault="00BB2C8C" w:rsidP="00BB2C8C">
            <w:pPr>
              <w:ind w:firstLine="720"/>
              <w:jc w:val="both"/>
              <w:rPr>
                <w:noProof/>
                <w:lang w:val="sr-Cyrl-RS"/>
              </w:rPr>
            </w:pPr>
            <w:r w:rsidRPr="00BB2C8C">
              <w:rPr>
                <w:noProof/>
              </w:rPr>
              <w:t xml:space="preserve">Наручилац задржава право да у току реализације захтева додатне  потврде о квалитету испоручених </w:t>
            </w:r>
            <w:r w:rsidRPr="00BB2C8C">
              <w:rPr>
                <w:noProof/>
                <w:lang w:val="sr-Cyrl-RS"/>
              </w:rPr>
              <w:t xml:space="preserve">предметних </w:t>
            </w:r>
            <w:r w:rsidRPr="00BB2C8C">
              <w:rPr>
                <w:noProof/>
              </w:rPr>
              <w:t>добара</w:t>
            </w:r>
            <w:r w:rsidRPr="00BB2C8C">
              <w:rPr>
                <w:noProof/>
                <w:lang w:val="sr-Cyrl-RS"/>
              </w:rPr>
              <w:t>,</w:t>
            </w:r>
            <w:r w:rsidRPr="00BB2C8C">
              <w:rPr>
                <w:noProof/>
              </w:rPr>
              <w:t xml:space="preserve">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14:paraId="5220CCE4" w14:textId="77777777" w:rsidR="00BB2C8C" w:rsidRPr="00BB2C8C" w:rsidRDefault="00BB2C8C" w:rsidP="00BB2C8C">
            <w:pPr>
              <w:ind w:firstLine="720"/>
              <w:jc w:val="both"/>
              <w:rPr>
                <w:lang w:val="sr-Latn-CS"/>
              </w:rPr>
            </w:pPr>
            <w:r w:rsidRPr="00BB2C8C">
              <w:t>Наручилац</w:t>
            </w:r>
            <w:r w:rsidRPr="00BB2C8C">
              <w:rPr>
                <w:lang w:val="sr-Latn-CS"/>
              </w:rPr>
              <w:t xml:space="preserve"> </w:t>
            </w:r>
            <w:r w:rsidRPr="00BB2C8C">
              <w:t>и</w:t>
            </w:r>
            <w:r w:rsidRPr="00BB2C8C">
              <w:rPr>
                <w:lang w:val="sr-Latn-CS"/>
              </w:rPr>
              <w:t xml:space="preserve"> </w:t>
            </w:r>
            <w:r w:rsidRPr="00BB2C8C">
              <w:t>добављач</w:t>
            </w:r>
            <w:r w:rsidRPr="00BB2C8C">
              <w:rPr>
                <w:lang w:val="sr-Latn-CS"/>
              </w:rPr>
              <w:t xml:space="preserve"> </w:t>
            </w:r>
            <w:r w:rsidRPr="00BB2C8C">
              <w:t>ће</w:t>
            </w:r>
            <w:r w:rsidRPr="00BB2C8C">
              <w:rPr>
                <w:lang w:val="sr-Latn-CS"/>
              </w:rPr>
              <w:t xml:space="preserve"> </w:t>
            </w:r>
            <w:r w:rsidRPr="00BB2C8C">
              <w:t>приликом</w:t>
            </w:r>
            <w:r w:rsidRPr="00BB2C8C">
              <w:rPr>
                <w:lang w:val="sr-Latn-CS"/>
              </w:rPr>
              <w:t xml:space="preserve">. </w:t>
            </w:r>
            <w:r w:rsidRPr="00BB2C8C">
              <w:t>испоруке</w:t>
            </w:r>
            <w:r w:rsidRPr="00BB2C8C">
              <w:rPr>
                <w:lang w:val="sr-Latn-CS"/>
              </w:rPr>
              <w:t xml:space="preserve"> </w:t>
            </w:r>
            <w:r w:rsidRPr="00BB2C8C">
              <w:rPr>
                <w:lang w:val="sr-Cyrl-RS"/>
              </w:rPr>
              <w:t xml:space="preserve">предметних добара </w:t>
            </w:r>
            <w:r w:rsidRPr="00BB2C8C">
              <w:t>извршити</w:t>
            </w:r>
            <w:r w:rsidRPr="00BB2C8C">
              <w:rPr>
                <w:lang w:val="sr-Latn-CS"/>
              </w:rPr>
              <w:t xml:space="preserve"> </w:t>
            </w:r>
            <w:r w:rsidRPr="00BB2C8C">
              <w:t>квалитативни</w:t>
            </w:r>
            <w:r w:rsidRPr="00BB2C8C">
              <w:rPr>
                <w:lang w:val="sr-Latn-CS"/>
              </w:rPr>
              <w:t xml:space="preserve"> </w:t>
            </w:r>
            <w:r w:rsidRPr="00BB2C8C">
              <w:t>и</w:t>
            </w:r>
            <w:r w:rsidRPr="00BB2C8C">
              <w:rPr>
                <w:lang w:val="sr-Latn-CS"/>
              </w:rPr>
              <w:t xml:space="preserve"> </w:t>
            </w:r>
            <w:r w:rsidRPr="00BB2C8C">
              <w:t>квантитативни</w:t>
            </w:r>
            <w:r w:rsidRPr="00BB2C8C">
              <w:rPr>
                <w:lang w:val="sr-Latn-CS"/>
              </w:rPr>
              <w:t xml:space="preserve"> </w:t>
            </w:r>
            <w:r w:rsidRPr="00BB2C8C">
              <w:t>пријем</w:t>
            </w:r>
            <w:r w:rsidRPr="00BB2C8C">
              <w:rPr>
                <w:lang w:val="sr-Latn-CS"/>
              </w:rPr>
              <w:t xml:space="preserve"> </w:t>
            </w:r>
            <w:r w:rsidRPr="00BB2C8C">
              <w:t>и</w:t>
            </w:r>
            <w:r w:rsidRPr="00BB2C8C">
              <w:rPr>
                <w:lang w:val="sr-Latn-CS"/>
              </w:rPr>
              <w:t xml:space="preserve">  </w:t>
            </w:r>
            <w:r w:rsidRPr="00BB2C8C">
              <w:t>уколико</w:t>
            </w:r>
            <w:r w:rsidRPr="00BB2C8C">
              <w:rPr>
                <w:lang w:val="sr-Latn-CS"/>
              </w:rPr>
              <w:t xml:space="preserve"> </w:t>
            </w:r>
            <w:r w:rsidRPr="00BB2C8C">
              <w:t>се</w:t>
            </w:r>
            <w:r w:rsidRPr="00BB2C8C">
              <w:rPr>
                <w:lang w:val="sr-Latn-CS"/>
              </w:rPr>
              <w:t xml:space="preserve"> </w:t>
            </w:r>
            <w:r w:rsidRPr="00BB2C8C">
              <w:t>установи</w:t>
            </w:r>
            <w:r w:rsidRPr="00BB2C8C">
              <w:rPr>
                <w:lang w:val="sr-Latn-CS"/>
              </w:rPr>
              <w:t xml:space="preserve"> </w:t>
            </w:r>
            <w:r w:rsidRPr="00BB2C8C">
              <w:t>неки</w:t>
            </w:r>
            <w:r w:rsidRPr="00BB2C8C">
              <w:rPr>
                <w:lang w:val="sr-Latn-CS"/>
              </w:rPr>
              <w:t xml:space="preserve"> </w:t>
            </w:r>
            <w:r w:rsidRPr="00BB2C8C">
              <w:t>недостатак</w:t>
            </w:r>
            <w:r w:rsidRPr="00BB2C8C">
              <w:rPr>
                <w:lang w:val="sr-Latn-CS"/>
              </w:rPr>
              <w:t xml:space="preserve">, </w:t>
            </w:r>
            <w:r w:rsidRPr="00BB2C8C">
              <w:t>сачинити</w:t>
            </w:r>
            <w:r w:rsidRPr="00BB2C8C">
              <w:rPr>
                <w:lang w:val="sr-Latn-CS"/>
              </w:rPr>
              <w:t xml:space="preserve"> </w:t>
            </w:r>
            <w:r w:rsidRPr="00BB2C8C">
              <w:t>записник</w:t>
            </w:r>
            <w:r w:rsidRPr="00BB2C8C">
              <w:rPr>
                <w:lang w:val="sr-Latn-CS"/>
              </w:rPr>
              <w:t xml:space="preserve"> </w:t>
            </w:r>
            <w:r w:rsidRPr="00BB2C8C">
              <w:t>о</w:t>
            </w:r>
            <w:r w:rsidRPr="00BB2C8C">
              <w:rPr>
                <w:lang w:val="sr-Latn-CS"/>
              </w:rPr>
              <w:t xml:space="preserve"> </w:t>
            </w:r>
            <w:r w:rsidRPr="00BB2C8C">
              <w:t>рекламацији</w:t>
            </w:r>
            <w:r w:rsidRPr="00BB2C8C">
              <w:rPr>
                <w:lang w:val="sr-Latn-CS"/>
              </w:rPr>
              <w:t xml:space="preserve">, </w:t>
            </w:r>
            <w:r w:rsidRPr="00BB2C8C">
              <w:rPr>
                <w:lang w:val="sr-Cyrl-RS"/>
              </w:rPr>
              <w:t>који</w:t>
            </w:r>
            <w:r w:rsidRPr="00BB2C8C">
              <w:rPr>
                <w:lang w:val="sr-Latn-CS"/>
              </w:rPr>
              <w:t xml:space="preserve"> </w:t>
            </w:r>
            <w:r w:rsidRPr="00BB2C8C">
              <w:t>ће</w:t>
            </w:r>
            <w:r w:rsidRPr="00BB2C8C">
              <w:rPr>
                <w:lang w:val="sr-Latn-CS"/>
              </w:rPr>
              <w:t xml:space="preserve"> </w:t>
            </w:r>
            <w:r w:rsidRPr="00BB2C8C">
              <w:t>потписати</w:t>
            </w:r>
            <w:r w:rsidRPr="00BB2C8C">
              <w:rPr>
                <w:lang w:val="sr-Latn-CS"/>
              </w:rPr>
              <w:t xml:space="preserve"> </w:t>
            </w:r>
            <w:r w:rsidRPr="00BB2C8C">
              <w:t>лице</w:t>
            </w:r>
            <w:r w:rsidRPr="00BB2C8C">
              <w:rPr>
                <w:lang w:val="sr-Latn-CS"/>
              </w:rPr>
              <w:t xml:space="preserve"> </w:t>
            </w:r>
            <w:r w:rsidRPr="00BB2C8C">
              <w:t>овлашћено</w:t>
            </w:r>
            <w:r w:rsidRPr="00BB2C8C">
              <w:rPr>
                <w:lang w:val="sr-Latn-CS"/>
              </w:rPr>
              <w:t xml:space="preserve"> </w:t>
            </w:r>
            <w:r w:rsidRPr="00BB2C8C">
              <w:t>од</w:t>
            </w:r>
            <w:r w:rsidRPr="00BB2C8C">
              <w:rPr>
                <w:lang w:val="sr-Latn-CS"/>
              </w:rPr>
              <w:t xml:space="preserve"> </w:t>
            </w:r>
            <w:r w:rsidRPr="00BB2C8C">
              <w:t>стране</w:t>
            </w:r>
            <w:r w:rsidRPr="00BB2C8C">
              <w:rPr>
                <w:lang w:val="sr-Latn-CS"/>
              </w:rPr>
              <w:t xml:space="preserve"> </w:t>
            </w:r>
            <w:r w:rsidRPr="00BB2C8C">
              <w:t>наручиоца</w:t>
            </w:r>
            <w:r w:rsidRPr="00BB2C8C">
              <w:rPr>
                <w:lang w:val="sr-Latn-CS"/>
              </w:rPr>
              <w:t xml:space="preserve"> </w:t>
            </w:r>
            <w:r w:rsidRPr="00BB2C8C">
              <w:t>за</w:t>
            </w:r>
            <w:r w:rsidRPr="00BB2C8C">
              <w:rPr>
                <w:lang w:val="sr-Latn-CS"/>
              </w:rPr>
              <w:t xml:space="preserve"> </w:t>
            </w:r>
            <w:r w:rsidRPr="00BB2C8C">
              <w:t>праћење</w:t>
            </w:r>
            <w:r w:rsidRPr="00BB2C8C">
              <w:rPr>
                <w:lang w:val="sr-Latn-CS"/>
              </w:rPr>
              <w:t xml:space="preserve"> </w:t>
            </w:r>
            <w:r w:rsidRPr="00BB2C8C">
              <w:t>техничке</w:t>
            </w:r>
            <w:r w:rsidRPr="00BB2C8C">
              <w:rPr>
                <w:lang w:val="sr-Latn-CS"/>
              </w:rPr>
              <w:t xml:space="preserve"> </w:t>
            </w:r>
            <w:r w:rsidRPr="00BB2C8C">
              <w:t>реализације</w:t>
            </w:r>
            <w:r w:rsidRPr="00BB2C8C">
              <w:rPr>
                <w:lang w:val="sr-Latn-CS"/>
              </w:rPr>
              <w:t xml:space="preserve"> </w:t>
            </w:r>
            <w:r w:rsidRPr="00BB2C8C">
              <w:t>које</w:t>
            </w:r>
            <w:r w:rsidRPr="00BB2C8C">
              <w:rPr>
                <w:lang w:val="sr-Latn-CS"/>
              </w:rPr>
              <w:t xml:space="preserve"> </w:t>
            </w:r>
            <w:r w:rsidRPr="00BB2C8C">
              <w:t>ће</w:t>
            </w:r>
            <w:r w:rsidRPr="00BB2C8C">
              <w:rPr>
                <w:lang w:val="sr-Latn-CS"/>
              </w:rPr>
              <w:t xml:space="preserve"> </w:t>
            </w:r>
            <w:r w:rsidRPr="00BB2C8C">
              <w:t>бити</w:t>
            </w:r>
            <w:r w:rsidRPr="00BB2C8C">
              <w:rPr>
                <w:lang w:val="sr-Latn-CS"/>
              </w:rPr>
              <w:t xml:space="preserve"> </w:t>
            </w:r>
            <w:r w:rsidRPr="00BB2C8C">
              <w:t>именовано</w:t>
            </w:r>
            <w:r w:rsidRPr="00BB2C8C">
              <w:rPr>
                <w:lang w:val="sr-Latn-CS"/>
              </w:rPr>
              <w:t xml:space="preserve"> </w:t>
            </w:r>
            <w:r w:rsidRPr="00BB2C8C">
              <w:t>у</w:t>
            </w:r>
            <w:r w:rsidRPr="00BB2C8C">
              <w:rPr>
                <w:lang w:val="sr-Latn-CS"/>
              </w:rPr>
              <w:t xml:space="preserve"> </w:t>
            </w:r>
            <w:r w:rsidRPr="00BB2C8C">
              <w:t>појединачном</w:t>
            </w:r>
            <w:r w:rsidRPr="00BB2C8C">
              <w:rPr>
                <w:lang w:val="sr-Latn-CS"/>
              </w:rPr>
              <w:t xml:space="preserve"> </w:t>
            </w:r>
            <w:r w:rsidRPr="00BB2C8C">
              <w:t>закљученом</w:t>
            </w:r>
            <w:r w:rsidRPr="00BB2C8C">
              <w:rPr>
                <w:lang w:val="sr-Latn-CS"/>
              </w:rPr>
              <w:t xml:space="preserve"> </w:t>
            </w:r>
            <w:r w:rsidRPr="00BB2C8C">
              <w:t>уговору</w:t>
            </w:r>
            <w:r w:rsidRPr="00BB2C8C">
              <w:rPr>
                <w:lang w:val="sr-Latn-CS"/>
              </w:rPr>
              <w:t xml:space="preserve"> </w:t>
            </w:r>
            <w:r w:rsidRPr="00BB2C8C">
              <w:t>и</w:t>
            </w:r>
            <w:r w:rsidRPr="00BB2C8C">
              <w:rPr>
                <w:lang w:val="sr-Latn-CS"/>
              </w:rPr>
              <w:t xml:space="preserve"> </w:t>
            </w:r>
            <w:r w:rsidRPr="00BB2C8C">
              <w:t>лице</w:t>
            </w:r>
            <w:r w:rsidRPr="00BB2C8C">
              <w:rPr>
                <w:lang w:val="sr-Latn-CS"/>
              </w:rPr>
              <w:t xml:space="preserve"> </w:t>
            </w:r>
            <w:r w:rsidRPr="00BB2C8C">
              <w:t>које</w:t>
            </w:r>
            <w:r w:rsidRPr="00BB2C8C">
              <w:rPr>
                <w:lang w:val="sr-Latn-CS"/>
              </w:rPr>
              <w:t xml:space="preserve"> </w:t>
            </w:r>
            <w:r w:rsidRPr="00BB2C8C">
              <w:t>буде</w:t>
            </w:r>
            <w:r w:rsidRPr="00BB2C8C">
              <w:rPr>
                <w:lang w:val="sr-Latn-CS"/>
              </w:rPr>
              <w:t xml:space="preserve"> </w:t>
            </w:r>
            <w:r w:rsidRPr="00BB2C8C">
              <w:t>присутно</w:t>
            </w:r>
            <w:r w:rsidRPr="00BB2C8C">
              <w:rPr>
                <w:lang w:val="sr-Latn-CS"/>
              </w:rPr>
              <w:t xml:space="preserve"> </w:t>
            </w:r>
            <w:r w:rsidRPr="00BB2C8C">
              <w:t>приликом</w:t>
            </w:r>
            <w:r w:rsidRPr="00BB2C8C">
              <w:rPr>
                <w:lang w:val="sr-Latn-CS"/>
              </w:rPr>
              <w:t xml:space="preserve"> </w:t>
            </w:r>
            <w:r w:rsidRPr="00BB2C8C">
              <w:t>испоруке</w:t>
            </w:r>
            <w:r w:rsidRPr="00BB2C8C">
              <w:rPr>
                <w:lang w:val="sr-Latn-CS"/>
              </w:rPr>
              <w:t xml:space="preserve"> </w:t>
            </w:r>
            <w:r w:rsidRPr="00BB2C8C">
              <w:t>добара</w:t>
            </w:r>
            <w:r w:rsidRPr="00BB2C8C">
              <w:rPr>
                <w:lang w:val="sr-Latn-CS"/>
              </w:rPr>
              <w:t xml:space="preserve"> </w:t>
            </w:r>
            <w:r w:rsidRPr="00BB2C8C">
              <w:t>од</w:t>
            </w:r>
            <w:r w:rsidRPr="00BB2C8C">
              <w:rPr>
                <w:lang w:val="sr-Latn-CS"/>
              </w:rPr>
              <w:t xml:space="preserve"> </w:t>
            </w:r>
            <w:r w:rsidRPr="00BB2C8C">
              <w:t>стране</w:t>
            </w:r>
            <w:r w:rsidRPr="00BB2C8C">
              <w:rPr>
                <w:lang w:val="sr-Latn-CS"/>
              </w:rPr>
              <w:t xml:space="preserve"> </w:t>
            </w:r>
            <w:r w:rsidRPr="00BB2C8C">
              <w:rPr>
                <w:lang w:val="sr-Cyrl-RS"/>
              </w:rPr>
              <w:t>д</w:t>
            </w:r>
            <w:r w:rsidRPr="00BB2C8C">
              <w:t>обављача</w:t>
            </w:r>
            <w:r w:rsidRPr="00BB2C8C">
              <w:rPr>
                <w:lang w:val="sr-Latn-CS"/>
              </w:rPr>
              <w:t>.</w:t>
            </w:r>
          </w:p>
          <w:p w14:paraId="4F612191" w14:textId="77777777" w:rsidR="00BB2C8C" w:rsidRPr="00BB2C8C" w:rsidRDefault="00BB2C8C" w:rsidP="00BB2C8C">
            <w:pPr>
              <w:ind w:firstLine="720"/>
              <w:jc w:val="both"/>
              <w:rPr>
                <w:lang w:val="sr-Latn-CS"/>
              </w:rPr>
            </w:pPr>
            <w:r w:rsidRPr="00BB2C8C">
              <w:rPr>
                <w:noProof/>
              </w:rPr>
              <w:t>У</w:t>
            </w:r>
            <w:r w:rsidRPr="00BB2C8C">
              <w:rPr>
                <w:noProof/>
                <w:lang w:val="sr-Latn-CS"/>
              </w:rPr>
              <w:t xml:space="preserve"> </w:t>
            </w:r>
            <w:r w:rsidRPr="00BB2C8C">
              <w:rPr>
                <w:noProof/>
              </w:rPr>
              <w:t>случају</w:t>
            </w:r>
            <w:r w:rsidRPr="00BB2C8C">
              <w:rPr>
                <w:noProof/>
                <w:lang w:val="sr-Latn-CS"/>
              </w:rPr>
              <w:t xml:space="preserve"> </w:t>
            </w:r>
            <w:r w:rsidRPr="00BB2C8C">
              <w:rPr>
                <w:noProof/>
              </w:rPr>
              <w:t>да</w:t>
            </w:r>
            <w:r w:rsidRPr="00BB2C8C">
              <w:rPr>
                <w:noProof/>
                <w:lang w:val="sr-Latn-CS"/>
              </w:rPr>
              <w:t xml:space="preserve"> </w:t>
            </w:r>
            <w:r w:rsidRPr="00BB2C8C">
              <w:rPr>
                <w:noProof/>
              </w:rPr>
              <w:t>се</w:t>
            </w:r>
            <w:r w:rsidRPr="00BB2C8C">
              <w:rPr>
                <w:noProof/>
                <w:lang w:val="sr-Latn-CS"/>
              </w:rPr>
              <w:t xml:space="preserve"> </w:t>
            </w:r>
            <w:r w:rsidRPr="00BB2C8C">
              <w:rPr>
                <w:noProof/>
              </w:rPr>
              <w:t>на</w:t>
            </w:r>
            <w:r w:rsidRPr="00BB2C8C">
              <w:rPr>
                <w:noProof/>
                <w:lang w:val="sr-Latn-CS"/>
              </w:rPr>
              <w:t xml:space="preserve"> </w:t>
            </w:r>
            <w:r w:rsidRPr="00BB2C8C">
              <w:rPr>
                <w:noProof/>
                <w:lang w:val="sr-Cyrl-RS"/>
              </w:rPr>
              <w:t xml:space="preserve">предметним </w:t>
            </w:r>
            <w:r w:rsidRPr="00BB2C8C">
              <w:rPr>
                <w:noProof/>
              </w:rPr>
              <w:t>добрима</w:t>
            </w:r>
            <w:r w:rsidRPr="00BB2C8C">
              <w:rPr>
                <w:noProof/>
                <w:lang w:val="sr-Latn-CS"/>
              </w:rPr>
              <w:t xml:space="preserve"> </w:t>
            </w:r>
            <w:r w:rsidRPr="00BB2C8C">
              <w:rPr>
                <w:noProof/>
              </w:rPr>
              <w:t>установи</w:t>
            </w:r>
            <w:r w:rsidRPr="00BB2C8C">
              <w:rPr>
                <w:noProof/>
                <w:lang w:val="sr-Latn-CS"/>
              </w:rPr>
              <w:t xml:space="preserve"> </w:t>
            </w:r>
            <w:r w:rsidRPr="00BB2C8C">
              <w:rPr>
                <w:noProof/>
              </w:rPr>
              <w:t>било</w:t>
            </w:r>
            <w:r w:rsidRPr="00BB2C8C">
              <w:rPr>
                <w:noProof/>
                <w:lang w:val="sr-Latn-CS"/>
              </w:rPr>
              <w:t xml:space="preserve"> </w:t>
            </w:r>
            <w:r w:rsidRPr="00BB2C8C">
              <w:rPr>
                <w:noProof/>
              </w:rPr>
              <w:t>какав</w:t>
            </w:r>
            <w:r w:rsidRPr="00BB2C8C">
              <w:rPr>
                <w:noProof/>
                <w:lang w:val="sr-Latn-CS"/>
              </w:rPr>
              <w:t xml:space="preserve"> </w:t>
            </w:r>
            <w:r w:rsidRPr="00BB2C8C">
              <w:rPr>
                <w:noProof/>
              </w:rPr>
              <w:t>други</w:t>
            </w:r>
            <w:r w:rsidRPr="00BB2C8C">
              <w:rPr>
                <w:noProof/>
                <w:lang w:val="sr-Latn-CS"/>
              </w:rPr>
              <w:t xml:space="preserve"> </w:t>
            </w:r>
            <w:r w:rsidRPr="00BB2C8C">
              <w:rPr>
                <w:noProof/>
              </w:rPr>
              <w:t>недостатак</w:t>
            </w:r>
            <w:r w:rsidRPr="00BB2C8C">
              <w:rPr>
                <w:noProof/>
                <w:lang w:val="sr-Latn-CS"/>
              </w:rPr>
              <w:t xml:space="preserve">, </w:t>
            </w:r>
            <w:r w:rsidRPr="00BB2C8C">
              <w:rPr>
                <w:noProof/>
              </w:rPr>
              <w:t>добављач</w:t>
            </w:r>
            <w:r w:rsidRPr="00BB2C8C">
              <w:rPr>
                <w:noProof/>
                <w:lang w:val="sr-Latn-CS"/>
              </w:rPr>
              <w:t xml:space="preserve"> </w:t>
            </w:r>
            <w:r w:rsidRPr="00BB2C8C">
              <w:rPr>
                <w:noProof/>
              </w:rPr>
              <w:t>се</w:t>
            </w:r>
            <w:r w:rsidRPr="00BB2C8C">
              <w:rPr>
                <w:noProof/>
                <w:lang w:val="sr-Latn-CS"/>
              </w:rPr>
              <w:t xml:space="preserve"> </w:t>
            </w:r>
            <w:r w:rsidRPr="00BB2C8C">
              <w:rPr>
                <w:noProof/>
              </w:rPr>
              <w:t>обавезује</w:t>
            </w:r>
            <w:r w:rsidRPr="00BB2C8C">
              <w:rPr>
                <w:noProof/>
                <w:lang w:val="sr-Latn-CS"/>
              </w:rPr>
              <w:t xml:space="preserve"> </w:t>
            </w:r>
            <w:r w:rsidRPr="00BB2C8C">
              <w:rPr>
                <w:noProof/>
              </w:rPr>
              <w:t>да</w:t>
            </w:r>
            <w:r w:rsidRPr="00BB2C8C">
              <w:rPr>
                <w:noProof/>
                <w:lang w:val="sr-Latn-CS"/>
              </w:rPr>
              <w:t xml:space="preserve"> </w:t>
            </w:r>
            <w:r w:rsidRPr="00BB2C8C">
              <w:rPr>
                <w:noProof/>
              </w:rPr>
              <w:t>замену</w:t>
            </w:r>
            <w:r w:rsidRPr="00BB2C8C">
              <w:rPr>
                <w:noProof/>
                <w:lang w:val="sr-Latn-CS"/>
              </w:rPr>
              <w:t xml:space="preserve"> </w:t>
            </w:r>
            <w:r w:rsidRPr="00BB2C8C">
              <w:rPr>
                <w:noProof/>
              </w:rPr>
              <w:t>рекламиране</w:t>
            </w:r>
            <w:r w:rsidRPr="00BB2C8C">
              <w:rPr>
                <w:noProof/>
                <w:lang w:val="sr-Latn-CS"/>
              </w:rPr>
              <w:t xml:space="preserve"> </w:t>
            </w:r>
            <w:r w:rsidRPr="00BB2C8C">
              <w:rPr>
                <w:noProof/>
              </w:rPr>
              <w:t>количине</w:t>
            </w:r>
            <w:r w:rsidRPr="00BB2C8C">
              <w:rPr>
                <w:noProof/>
                <w:lang w:val="sr-Latn-CS"/>
              </w:rPr>
              <w:t xml:space="preserve"> </w:t>
            </w:r>
            <w:r w:rsidRPr="00BB2C8C">
              <w:rPr>
                <w:noProof/>
              </w:rPr>
              <w:t>добара</w:t>
            </w:r>
            <w:r w:rsidRPr="00BB2C8C">
              <w:rPr>
                <w:noProof/>
                <w:lang w:val="sr-Latn-CS"/>
              </w:rPr>
              <w:t xml:space="preserve"> </w:t>
            </w:r>
            <w:r w:rsidRPr="00BB2C8C">
              <w:rPr>
                <w:noProof/>
              </w:rPr>
              <w:t>изврши</w:t>
            </w:r>
            <w:r w:rsidRPr="00BB2C8C">
              <w:rPr>
                <w:noProof/>
                <w:lang w:val="sr-Latn-CS"/>
              </w:rPr>
              <w:t xml:space="preserve"> </w:t>
            </w:r>
            <w:r w:rsidRPr="00BB2C8C">
              <w:rPr>
                <w:noProof/>
              </w:rPr>
              <w:t>у</w:t>
            </w:r>
            <w:r w:rsidRPr="00BB2C8C">
              <w:rPr>
                <w:noProof/>
                <w:lang w:val="sr-Latn-CS"/>
              </w:rPr>
              <w:t xml:space="preserve"> </w:t>
            </w:r>
            <w:r w:rsidRPr="00BB2C8C">
              <w:rPr>
                <w:noProof/>
              </w:rPr>
              <w:t>најкраћем</w:t>
            </w:r>
            <w:r w:rsidRPr="00BB2C8C">
              <w:rPr>
                <w:noProof/>
                <w:lang w:val="sr-Latn-CS"/>
              </w:rPr>
              <w:t xml:space="preserve"> </w:t>
            </w:r>
            <w:r w:rsidRPr="00BB2C8C">
              <w:rPr>
                <w:noProof/>
              </w:rPr>
              <w:t>могућем</w:t>
            </w:r>
            <w:r w:rsidRPr="00BB2C8C">
              <w:rPr>
                <w:noProof/>
                <w:lang w:val="sr-Latn-CS"/>
              </w:rPr>
              <w:t xml:space="preserve"> </w:t>
            </w:r>
            <w:r w:rsidRPr="00BB2C8C">
              <w:rPr>
                <w:noProof/>
              </w:rPr>
              <w:t>року</w:t>
            </w:r>
            <w:r w:rsidRPr="00BB2C8C">
              <w:rPr>
                <w:noProof/>
                <w:lang w:val="sr-Latn-CS"/>
              </w:rPr>
              <w:t xml:space="preserve">, </w:t>
            </w:r>
            <w:r w:rsidRPr="00BB2C8C">
              <w:rPr>
                <w:noProof/>
              </w:rPr>
              <w:t>а</w:t>
            </w:r>
            <w:r w:rsidRPr="00BB2C8C">
              <w:rPr>
                <w:noProof/>
                <w:lang w:val="sr-Latn-CS"/>
              </w:rPr>
              <w:t xml:space="preserve"> </w:t>
            </w:r>
            <w:r w:rsidRPr="00BB2C8C">
              <w:rPr>
                <w:noProof/>
              </w:rPr>
              <w:t>најкасније</w:t>
            </w:r>
            <w:r w:rsidRPr="00BB2C8C">
              <w:rPr>
                <w:noProof/>
                <w:lang w:val="sr-Latn-CS"/>
              </w:rPr>
              <w:t xml:space="preserve"> </w:t>
            </w:r>
            <w:r w:rsidRPr="00BB2C8C">
              <w:rPr>
                <w:noProof/>
              </w:rPr>
              <w:t>у</w:t>
            </w:r>
            <w:r w:rsidRPr="00BB2C8C">
              <w:rPr>
                <w:noProof/>
                <w:lang w:val="sr-Latn-CS"/>
              </w:rPr>
              <w:t xml:space="preserve"> </w:t>
            </w:r>
            <w:r w:rsidRPr="00BB2C8C">
              <w:rPr>
                <w:noProof/>
              </w:rPr>
              <w:t>року</w:t>
            </w:r>
            <w:r w:rsidRPr="00BB2C8C">
              <w:rPr>
                <w:noProof/>
                <w:lang w:val="sr-Latn-CS"/>
              </w:rPr>
              <w:t xml:space="preserve"> </w:t>
            </w:r>
            <w:r w:rsidRPr="00BB2C8C">
              <w:rPr>
                <w:noProof/>
              </w:rPr>
              <w:t>од</w:t>
            </w:r>
            <w:r w:rsidRPr="00BB2C8C">
              <w:rPr>
                <w:noProof/>
                <w:lang w:val="sr-Latn-CS"/>
              </w:rPr>
              <w:t xml:space="preserve"> 24 </w:t>
            </w:r>
            <w:r w:rsidRPr="00BB2C8C">
              <w:rPr>
                <w:noProof/>
              </w:rPr>
              <w:t>часа</w:t>
            </w:r>
            <w:r w:rsidRPr="00BB2C8C">
              <w:rPr>
                <w:noProof/>
                <w:lang w:val="sr-Latn-CS"/>
              </w:rPr>
              <w:t xml:space="preserve"> </w:t>
            </w:r>
            <w:r w:rsidRPr="00BB2C8C">
              <w:rPr>
                <w:noProof/>
              </w:rPr>
              <w:t>од</w:t>
            </w:r>
            <w:r w:rsidRPr="00BB2C8C">
              <w:rPr>
                <w:noProof/>
                <w:lang w:val="sr-Latn-CS"/>
              </w:rPr>
              <w:t xml:space="preserve"> </w:t>
            </w:r>
            <w:r w:rsidRPr="00BB2C8C">
              <w:rPr>
                <w:noProof/>
              </w:rPr>
              <w:t>дана</w:t>
            </w:r>
            <w:r w:rsidRPr="00BB2C8C">
              <w:rPr>
                <w:noProof/>
                <w:lang w:val="sr-Latn-CS"/>
              </w:rPr>
              <w:t xml:space="preserve"> </w:t>
            </w:r>
            <w:r w:rsidRPr="00BB2C8C">
              <w:rPr>
                <w:noProof/>
              </w:rPr>
              <w:t>пријема</w:t>
            </w:r>
            <w:r w:rsidRPr="00BB2C8C">
              <w:rPr>
                <w:noProof/>
                <w:lang w:val="sr-Latn-CS"/>
              </w:rPr>
              <w:t xml:space="preserve"> </w:t>
            </w:r>
            <w:r w:rsidRPr="00BB2C8C">
              <w:rPr>
                <w:noProof/>
              </w:rPr>
              <w:t>писмене</w:t>
            </w:r>
            <w:r w:rsidRPr="00BB2C8C">
              <w:rPr>
                <w:noProof/>
                <w:lang w:val="sr-Latn-CS"/>
              </w:rPr>
              <w:t xml:space="preserve"> </w:t>
            </w:r>
            <w:r w:rsidRPr="00BB2C8C">
              <w:rPr>
                <w:noProof/>
              </w:rPr>
              <w:t>рекламације</w:t>
            </w:r>
            <w:r w:rsidRPr="00BB2C8C">
              <w:rPr>
                <w:noProof/>
                <w:lang w:val="sr-Latn-CS"/>
              </w:rPr>
              <w:t xml:space="preserve"> </w:t>
            </w:r>
            <w:r w:rsidRPr="00BB2C8C">
              <w:rPr>
                <w:noProof/>
              </w:rPr>
              <w:t>наручиоца</w:t>
            </w:r>
            <w:r w:rsidRPr="00BB2C8C">
              <w:rPr>
                <w:noProof/>
                <w:lang w:val="sr-Latn-CS"/>
              </w:rPr>
              <w:t>.</w:t>
            </w:r>
          </w:p>
          <w:p w14:paraId="5C51903D" w14:textId="77777777" w:rsidR="00BB2C8C" w:rsidRPr="00BB2C8C" w:rsidRDefault="00BB2C8C" w:rsidP="00BB2C8C">
            <w:pPr>
              <w:ind w:firstLine="720"/>
              <w:jc w:val="both"/>
              <w:rPr>
                <w:lang w:val="sr-Cyrl-RS"/>
              </w:rPr>
            </w:pPr>
            <w:r w:rsidRPr="00BB2C8C">
              <w:t>У</w:t>
            </w:r>
            <w:r w:rsidRPr="00BB2C8C">
              <w:rPr>
                <w:lang w:val="sr-Latn-CS"/>
              </w:rPr>
              <w:t xml:space="preserve"> </w:t>
            </w:r>
            <w:r w:rsidRPr="00BB2C8C">
              <w:t>случајевима</w:t>
            </w:r>
            <w:r w:rsidRPr="00BB2C8C">
              <w:rPr>
                <w:lang w:val="sr-Latn-CS"/>
              </w:rPr>
              <w:t xml:space="preserve"> </w:t>
            </w:r>
            <w:r w:rsidRPr="00BB2C8C">
              <w:rPr>
                <w:lang w:val="sr-Cyrl-RS"/>
              </w:rPr>
              <w:t>из предходних ставова</w:t>
            </w:r>
            <w:r w:rsidRPr="00BB2C8C">
              <w:rPr>
                <w:lang w:val="sr-Latn-CS"/>
              </w:rPr>
              <w:t xml:space="preserve"> </w:t>
            </w:r>
            <w:r w:rsidRPr="00BB2C8C">
              <w:rPr>
                <w:lang w:val="sr-Cyrl-RS"/>
              </w:rPr>
              <w:t>н</w:t>
            </w:r>
            <w:r w:rsidRPr="00BB2C8C">
              <w:t>аручилац</w:t>
            </w:r>
            <w:r w:rsidRPr="00BB2C8C">
              <w:rPr>
                <w:lang w:val="sr-Latn-CS"/>
              </w:rPr>
              <w:t xml:space="preserve"> </w:t>
            </w:r>
            <w:r w:rsidRPr="00BB2C8C">
              <w:t>има</w:t>
            </w:r>
            <w:r w:rsidRPr="00BB2C8C">
              <w:rPr>
                <w:lang w:val="sr-Latn-CS"/>
              </w:rPr>
              <w:t xml:space="preserve"> </w:t>
            </w:r>
            <w:r w:rsidRPr="00BB2C8C">
              <w:t>право</w:t>
            </w:r>
            <w:r w:rsidRPr="00BB2C8C">
              <w:rPr>
                <w:lang w:val="sr-Latn-CS"/>
              </w:rPr>
              <w:t xml:space="preserve"> </w:t>
            </w:r>
            <w:r w:rsidRPr="00BB2C8C">
              <w:t>да</w:t>
            </w:r>
            <w:r w:rsidRPr="00BB2C8C">
              <w:rPr>
                <w:lang w:val="sr-Latn-CS"/>
              </w:rPr>
              <w:t xml:space="preserve"> </w:t>
            </w:r>
            <w:r w:rsidRPr="00BB2C8C">
              <w:t>захтева</w:t>
            </w:r>
            <w:r w:rsidRPr="00BB2C8C">
              <w:rPr>
                <w:lang w:val="sr-Latn-CS"/>
              </w:rPr>
              <w:t xml:space="preserve"> </w:t>
            </w:r>
            <w:r w:rsidRPr="00BB2C8C">
              <w:t>од</w:t>
            </w:r>
            <w:r w:rsidRPr="00BB2C8C">
              <w:rPr>
                <w:lang w:val="sr-Latn-CS"/>
              </w:rPr>
              <w:t xml:space="preserve"> </w:t>
            </w:r>
            <w:r w:rsidRPr="00BB2C8C">
              <w:rPr>
                <w:lang w:val="sr-Cyrl-RS"/>
              </w:rPr>
              <w:t>д</w:t>
            </w:r>
            <w:r w:rsidRPr="00BB2C8C">
              <w:t>обављача</w:t>
            </w:r>
            <w:r w:rsidRPr="00BB2C8C">
              <w:rPr>
                <w:lang w:val="sr-Latn-CS"/>
              </w:rPr>
              <w:t xml:space="preserve"> </w:t>
            </w:r>
            <w:r w:rsidRPr="00BB2C8C">
              <w:t>да</w:t>
            </w:r>
            <w:r w:rsidRPr="00BB2C8C">
              <w:rPr>
                <w:lang w:val="sr-Latn-CS"/>
              </w:rPr>
              <w:t xml:space="preserve"> </w:t>
            </w:r>
            <w:r w:rsidRPr="00BB2C8C">
              <w:t>отклони</w:t>
            </w:r>
            <w:r w:rsidRPr="00BB2C8C">
              <w:rPr>
                <w:lang w:val="sr-Latn-CS"/>
              </w:rPr>
              <w:t xml:space="preserve"> </w:t>
            </w:r>
            <w:r w:rsidRPr="00BB2C8C">
              <w:t>недостатак</w:t>
            </w:r>
            <w:r w:rsidRPr="00BB2C8C">
              <w:rPr>
                <w:lang w:val="sr-Latn-CS"/>
              </w:rPr>
              <w:t xml:space="preserve"> </w:t>
            </w:r>
            <w:r w:rsidRPr="00BB2C8C">
              <w:t>у</w:t>
            </w:r>
            <w:r w:rsidRPr="00BB2C8C">
              <w:rPr>
                <w:lang w:val="sr-Latn-CS"/>
              </w:rPr>
              <w:t xml:space="preserve"> </w:t>
            </w:r>
            <w:r w:rsidRPr="00BB2C8C">
              <w:t>примереном</w:t>
            </w:r>
            <w:r w:rsidRPr="00BB2C8C">
              <w:rPr>
                <w:lang w:val="sr-Latn-CS"/>
              </w:rPr>
              <w:t xml:space="preserve"> </w:t>
            </w:r>
            <w:r w:rsidRPr="00BB2C8C">
              <w:t>року</w:t>
            </w:r>
            <w:r w:rsidRPr="00BB2C8C">
              <w:rPr>
                <w:lang w:val="sr-Latn-CS"/>
              </w:rPr>
              <w:t xml:space="preserve"> </w:t>
            </w:r>
            <w:r w:rsidRPr="00BB2C8C">
              <w:t>или</w:t>
            </w:r>
            <w:r w:rsidRPr="00BB2C8C">
              <w:rPr>
                <w:lang w:val="sr-Latn-CS"/>
              </w:rPr>
              <w:t xml:space="preserve"> </w:t>
            </w:r>
            <w:r w:rsidRPr="00BB2C8C">
              <w:t>да</w:t>
            </w:r>
            <w:r w:rsidRPr="00BB2C8C">
              <w:rPr>
                <w:lang w:val="sr-Latn-CS"/>
              </w:rPr>
              <w:t xml:space="preserve"> </w:t>
            </w:r>
            <w:r w:rsidRPr="00BB2C8C">
              <w:t>испоручи</w:t>
            </w:r>
            <w:r w:rsidRPr="00BB2C8C">
              <w:rPr>
                <w:lang w:val="sr-Latn-CS"/>
              </w:rPr>
              <w:t xml:space="preserve"> </w:t>
            </w:r>
            <w:r w:rsidRPr="00BB2C8C">
              <w:t>нова</w:t>
            </w:r>
            <w:r w:rsidRPr="00BB2C8C">
              <w:rPr>
                <w:lang w:val="sr-Latn-CS"/>
              </w:rPr>
              <w:t xml:space="preserve"> </w:t>
            </w:r>
            <w:r w:rsidRPr="00BB2C8C">
              <w:t>добра</w:t>
            </w:r>
            <w:r w:rsidRPr="00BB2C8C">
              <w:rPr>
                <w:lang w:val="sr-Latn-CS"/>
              </w:rPr>
              <w:t xml:space="preserve"> </w:t>
            </w:r>
            <w:r w:rsidRPr="00BB2C8C">
              <w:t>без</w:t>
            </w:r>
            <w:r w:rsidRPr="00BB2C8C">
              <w:rPr>
                <w:lang w:val="sr-Latn-CS"/>
              </w:rPr>
              <w:t xml:space="preserve"> </w:t>
            </w:r>
            <w:r w:rsidRPr="00BB2C8C">
              <w:t>недостатака</w:t>
            </w:r>
            <w:r w:rsidRPr="00BB2C8C">
              <w:rPr>
                <w:lang w:val="sr-Latn-CS"/>
              </w:rPr>
              <w:t xml:space="preserve">. </w:t>
            </w:r>
          </w:p>
          <w:p w14:paraId="401768D3" w14:textId="77777777" w:rsidR="00BB2C8C" w:rsidRPr="00BB2C8C" w:rsidRDefault="00BB2C8C" w:rsidP="00BB2C8C">
            <w:pPr>
              <w:rPr>
                <w:b/>
                <w:lang w:val="sr-Cyrl-RS"/>
              </w:rPr>
            </w:pPr>
          </w:p>
          <w:p w14:paraId="5D1D395F" w14:textId="77777777" w:rsidR="00BB2C8C" w:rsidRPr="00BB2C8C" w:rsidRDefault="00BB2C8C" w:rsidP="00BB2C8C">
            <w:pPr>
              <w:autoSpaceDE w:val="0"/>
              <w:autoSpaceDN w:val="0"/>
              <w:adjustRightInd w:val="0"/>
              <w:jc w:val="center"/>
              <w:rPr>
                <w:b/>
              </w:rPr>
            </w:pPr>
            <w:r w:rsidRPr="00BB2C8C">
              <w:rPr>
                <w:b/>
              </w:rPr>
              <w:t>СРЕДСТВА ОБЕЗБЕЂЕЊА</w:t>
            </w:r>
          </w:p>
          <w:p w14:paraId="452EDFBB" w14:textId="77777777" w:rsidR="00BB2C8C" w:rsidRPr="00BB2C8C" w:rsidRDefault="00BB2C8C" w:rsidP="00BB2C8C">
            <w:pPr>
              <w:autoSpaceDE w:val="0"/>
              <w:autoSpaceDN w:val="0"/>
              <w:adjustRightInd w:val="0"/>
              <w:jc w:val="center"/>
              <w:rPr>
                <w:b/>
              </w:rPr>
            </w:pPr>
          </w:p>
          <w:p w14:paraId="3249EA31" w14:textId="77777777" w:rsidR="00BB2C8C" w:rsidRPr="00BB2C8C" w:rsidRDefault="00BB2C8C" w:rsidP="00BB2C8C">
            <w:pPr>
              <w:autoSpaceDE w:val="0"/>
              <w:autoSpaceDN w:val="0"/>
              <w:adjustRightInd w:val="0"/>
              <w:jc w:val="center"/>
              <w:rPr>
                <w:b/>
                <w:lang w:val="sr-Cyrl-RS"/>
              </w:rPr>
            </w:pPr>
            <w:r w:rsidRPr="00BB2C8C">
              <w:rPr>
                <w:b/>
              </w:rPr>
              <w:t xml:space="preserve">Члан </w:t>
            </w:r>
            <w:r w:rsidRPr="00BB2C8C">
              <w:rPr>
                <w:b/>
                <w:lang w:val="sr-Cyrl-RS"/>
              </w:rPr>
              <w:t>9</w:t>
            </w:r>
            <w:r w:rsidRPr="00BB2C8C">
              <w:rPr>
                <w:b/>
              </w:rPr>
              <w:t>.</w:t>
            </w:r>
          </w:p>
          <w:p w14:paraId="58AA2ACC" w14:textId="77777777" w:rsidR="00BB2C8C" w:rsidRPr="00BB2C8C" w:rsidRDefault="00BB2C8C" w:rsidP="00BB2C8C">
            <w:pPr>
              <w:pStyle w:val="ListParagraph"/>
              <w:tabs>
                <w:tab w:val="left" w:pos="0"/>
              </w:tabs>
              <w:ind w:left="0"/>
              <w:jc w:val="both"/>
              <w:rPr>
                <w:rFonts w:eastAsia="TimesNewRomanPSMT"/>
                <w:bCs/>
                <w:iCs/>
                <w:lang w:val="sr-Cyrl-CS"/>
              </w:rPr>
            </w:pPr>
            <w:r w:rsidRPr="00BB2C8C">
              <w:rPr>
                <w:rFonts w:eastAsia="TimesNewRomanPSMT"/>
                <w:bCs/>
                <w:iCs/>
                <w:lang w:val="sr-Cyrl-CS"/>
              </w:rPr>
              <w:tab/>
              <w:t>Стране у овом оквирном споразуму констатују да је добављач доставио наручиоцу следеће средство обезбеђења са овлашћењем за наплату:</w:t>
            </w:r>
          </w:p>
          <w:p w14:paraId="1338BB83" w14:textId="77777777" w:rsidR="00BB2C8C" w:rsidRPr="00BB2C8C" w:rsidRDefault="00BB2C8C" w:rsidP="00BB2C8C">
            <w:pPr>
              <w:ind w:firstLine="720"/>
              <w:jc w:val="both"/>
              <w:rPr>
                <w:noProof/>
                <w:lang w:val="sr-Latn-RS"/>
              </w:rPr>
            </w:pPr>
            <w:r w:rsidRPr="00BB2C8C">
              <w:rPr>
                <w:b/>
                <w:lang w:val="sr-Cyrl-RS"/>
              </w:rPr>
              <w:t>-</w:t>
            </w:r>
            <w:r w:rsidRPr="00BB2C8C">
              <w:rPr>
                <w:b/>
              </w:rPr>
              <w:t>регистровану бланко меницу и менично овлашћење</w:t>
            </w:r>
            <w:r w:rsidRPr="00BB2C8C">
              <w:rPr>
                <w:b/>
                <w:noProof/>
              </w:rPr>
              <w:t xml:space="preserve"> за извршење уговорне обавезе</w:t>
            </w:r>
            <w:r w:rsidRPr="00BB2C8C">
              <w:rPr>
                <w:noProof/>
              </w:rPr>
              <w:t xml:space="preserve">, попуњену на износ од 10% од укупне вредности </w:t>
            </w:r>
            <w:r w:rsidRPr="00BB2C8C">
              <w:rPr>
                <w:noProof/>
                <w:lang w:val="sr-Cyrl-RS"/>
              </w:rPr>
              <w:t>оквирног споразума без ПДВ-а</w:t>
            </w:r>
            <w:r w:rsidRPr="00BB2C8C">
              <w:rPr>
                <w:noProof/>
              </w:rPr>
              <w:t xml:space="preserve">, која је наплатива у случајевима предвиђеним конкурсном документацијом, тј. у случају да </w:t>
            </w:r>
            <w:r w:rsidRPr="00BB2C8C">
              <w:rPr>
                <w:noProof/>
                <w:lang w:val="sr-Cyrl-RS"/>
              </w:rPr>
              <w:t>добављач</w:t>
            </w:r>
            <w:r w:rsidRPr="00BB2C8C">
              <w:rPr>
                <w:noProof/>
              </w:rPr>
              <w:t xml:space="preserve"> не испуњава своје обавезе из </w:t>
            </w:r>
            <w:r w:rsidRPr="00BB2C8C">
              <w:rPr>
                <w:noProof/>
                <w:lang w:val="sr-Cyrl-RS"/>
              </w:rPr>
              <w:t xml:space="preserve">појединачно закључених </w:t>
            </w:r>
            <w:r w:rsidRPr="00BB2C8C">
              <w:rPr>
                <w:noProof/>
              </w:rPr>
              <w:t>уговора</w:t>
            </w:r>
            <w:r w:rsidRPr="00BB2C8C">
              <w:rPr>
                <w:noProof/>
                <w:lang w:val="sr-Cyrl-RS"/>
              </w:rPr>
              <w:t xml:space="preserve"> на основу овог оквирног споразума.</w:t>
            </w:r>
          </w:p>
          <w:p w14:paraId="027E5D8C" w14:textId="77777777" w:rsidR="00BB2C8C" w:rsidRPr="00BB2C8C" w:rsidRDefault="00BB2C8C" w:rsidP="00BB2C8C">
            <w:pPr>
              <w:jc w:val="both"/>
              <w:rPr>
                <w:noProof/>
                <w:lang w:val="sr-Latn-RS"/>
              </w:rPr>
            </w:pPr>
          </w:p>
          <w:p w14:paraId="44D765E0" w14:textId="77777777" w:rsidR="00BB2C8C" w:rsidRPr="00BB2C8C" w:rsidRDefault="00BB2C8C" w:rsidP="00BB2C8C">
            <w:pPr>
              <w:ind w:firstLine="720"/>
              <w:jc w:val="both"/>
              <w:rPr>
                <w:iCs/>
                <w:lang w:val="sr-Cyrl-RS"/>
              </w:rPr>
            </w:pPr>
            <w:r w:rsidRPr="00BB2C8C">
              <w:rPr>
                <w:rFonts w:eastAsia="TimesNewRomanPSMT"/>
                <w:bCs/>
                <w:iCs/>
              </w:rPr>
              <w:t xml:space="preserve">Наручилац ће уновчити дату </w:t>
            </w:r>
            <w:r w:rsidRPr="00BB2C8C">
              <w:rPr>
                <w:rFonts w:eastAsia="TimesNewRomanPSMT"/>
                <w:bCs/>
                <w:iCs/>
                <w:lang w:val="sr-Cyrl-CS"/>
              </w:rPr>
              <w:t>меницу</w:t>
            </w:r>
            <w:r w:rsidRPr="00BB2C8C">
              <w:rPr>
                <w:rFonts w:eastAsia="TimesNewRomanPSMT"/>
                <w:bCs/>
                <w:iCs/>
              </w:rPr>
              <w:t xml:space="preserve"> уколико: </w:t>
            </w:r>
            <w:r w:rsidRPr="00BB2C8C">
              <w:rPr>
                <w:iCs/>
              </w:rPr>
              <w:t>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166C2E0D" w14:textId="77777777" w:rsidR="00BB2C8C" w:rsidRPr="00BB2C8C" w:rsidRDefault="00BB2C8C" w:rsidP="00BB2C8C">
            <w:pPr>
              <w:ind w:firstLine="720"/>
              <w:jc w:val="both"/>
              <w:rPr>
                <w:iCs/>
                <w:lang w:val="sr-Cyrl-RS"/>
              </w:rPr>
            </w:pPr>
            <w:r w:rsidRPr="00BB2C8C">
              <w:rPr>
                <w:iCs/>
                <w:lang w:val="sr-Cyrl-RS"/>
              </w:rP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p>
          <w:p w14:paraId="4F2F73E0" w14:textId="77777777" w:rsidR="00BB2C8C" w:rsidRPr="00BB2C8C" w:rsidRDefault="00BB2C8C" w:rsidP="00BB2C8C">
            <w:pPr>
              <w:pStyle w:val="ListParagraph"/>
              <w:ind w:left="0" w:firstLine="720"/>
              <w:jc w:val="both"/>
              <w:rPr>
                <w:iCs/>
                <w:lang w:val="sr-Cyrl-RS"/>
              </w:rPr>
            </w:pPr>
            <w:r w:rsidRPr="00BB2C8C">
              <w:rPr>
                <w:iCs/>
                <w:lang w:val="sr-Cyrl-RS"/>
              </w:rPr>
              <w:t xml:space="preserve"> </w:t>
            </w:r>
          </w:p>
          <w:p w14:paraId="6A7D3954" w14:textId="77777777" w:rsidR="00BB2C8C" w:rsidRPr="00BB2C8C" w:rsidRDefault="00BB2C8C" w:rsidP="00BB2C8C">
            <w:pPr>
              <w:autoSpaceDE w:val="0"/>
              <w:autoSpaceDN w:val="0"/>
              <w:adjustRightInd w:val="0"/>
              <w:jc w:val="center"/>
              <w:rPr>
                <w:b/>
                <w:bCs/>
                <w:lang w:val="sr-Cyrl-CS"/>
              </w:rPr>
            </w:pPr>
            <w:r w:rsidRPr="00BB2C8C">
              <w:rPr>
                <w:b/>
                <w:bCs/>
                <w:lang w:val="sr-Cyrl-CS"/>
              </w:rPr>
              <w:t>ВИША СИЛА</w:t>
            </w:r>
          </w:p>
          <w:p w14:paraId="610D4D5D" w14:textId="77777777" w:rsidR="00BB2C8C" w:rsidRPr="00BB2C8C" w:rsidRDefault="00BB2C8C" w:rsidP="00BB2C8C">
            <w:pPr>
              <w:autoSpaceDE w:val="0"/>
              <w:autoSpaceDN w:val="0"/>
              <w:adjustRightInd w:val="0"/>
              <w:jc w:val="center"/>
              <w:rPr>
                <w:b/>
                <w:bCs/>
                <w:lang w:val="sr-Cyrl-CS"/>
              </w:rPr>
            </w:pPr>
          </w:p>
          <w:p w14:paraId="565DE0AB" w14:textId="77777777" w:rsidR="00BB2C8C" w:rsidRPr="00BB2C8C" w:rsidRDefault="00BB2C8C" w:rsidP="00BB2C8C">
            <w:pPr>
              <w:autoSpaceDE w:val="0"/>
              <w:autoSpaceDN w:val="0"/>
              <w:adjustRightInd w:val="0"/>
              <w:jc w:val="center"/>
              <w:rPr>
                <w:b/>
                <w:bCs/>
                <w:lang w:val="sr-Cyrl-CS"/>
              </w:rPr>
            </w:pPr>
            <w:r w:rsidRPr="00BB2C8C">
              <w:rPr>
                <w:b/>
                <w:bCs/>
                <w:lang w:val="sr-Cyrl-CS"/>
              </w:rPr>
              <w:t>Члан 10.</w:t>
            </w:r>
          </w:p>
          <w:p w14:paraId="6A80F1EF" w14:textId="77777777" w:rsidR="00BB2C8C" w:rsidRPr="00BB2C8C" w:rsidRDefault="00BB2C8C" w:rsidP="00BB2C8C">
            <w:pPr>
              <w:shd w:val="clear" w:color="auto" w:fill="FFFFFF"/>
              <w:ind w:firstLine="720"/>
              <w:jc w:val="both"/>
              <w:rPr>
                <w:lang w:val="sr-Cyrl-CS"/>
              </w:rPr>
            </w:pPr>
            <w:r w:rsidRPr="00BB2C8C">
              <w:rPr>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14:paraId="6FCE5AA7" w14:textId="77777777" w:rsidR="00BB2C8C" w:rsidRPr="00BB2C8C" w:rsidRDefault="00BB2C8C" w:rsidP="00BB2C8C">
            <w:pPr>
              <w:shd w:val="clear" w:color="auto" w:fill="FFFFFF"/>
              <w:ind w:firstLine="720"/>
              <w:jc w:val="both"/>
              <w:rPr>
                <w:lang w:val="sr-Cyrl-CS"/>
              </w:rPr>
            </w:pPr>
            <w:r w:rsidRPr="00BB2C8C">
              <w:rPr>
                <w:lang w:val="sr-Cyrl-CS"/>
              </w:rPr>
              <w:lastRenderedPageBreak/>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5A78AA08" w14:textId="77777777" w:rsidR="00BB2C8C" w:rsidRPr="00BB2C8C" w:rsidRDefault="00BB2C8C" w:rsidP="00BB2C8C">
            <w:pPr>
              <w:ind w:firstLine="720"/>
              <w:jc w:val="both"/>
              <w:rPr>
                <w:lang w:val="sr-Cyrl-CS"/>
              </w:rPr>
            </w:pPr>
            <w:r w:rsidRPr="00BB2C8C">
              <w:rPr>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621FEE5D" w14:textId="77777777" w:rsidR="00BB2C8C" w:rsidRPr="00BB2C8C" w:rsidRDefault="00BB2C8C" w:rsidP="00BB2C8C">
            <w:pPr>
              <w:jc w:val="both"/>
              <w:rPr>
                <w:iCs/>
                <w:lang w:val="sr-Cyrl-RS"/>
              </w:rPr>
            </w:pPr>
          </w:p>
          <w:p w14:paraId="7E08507B" w14:textId="77777777" w:rsidR="00BB2C8C" w:rsidRPr="00BB2C8C" w:rsidRDefault="00BB2C8C" w:rsidP="00BB2C8C">
            <w:pPr>
              <w:autoSpaceDE w:val="0"/>
              <w:autoSpaceDN w:val="0"/>
              <w:adjustRightInd w:val="0"/>
              <w:jc w:val="center"/>
              <w:rPr>
                <w:b/>
              </w:rPr>
            </w:pPr>
            <w:r w:rsidRPr="00BB2C8C">
              <w:rPr>
                <w:b/>
              </w:rPr>
              <w:t>ПОСЕБНЕ И ЗАВРШНЕ ОДРЕДБЕ</w:t>
            </w:r>
          </w:p>
          <w:p w14:paraId="200471B3" w14:textId="77777777" w:rsidR="00BB2C8C" w:rsidRPr="00BB2C8C" w:rsidRDefault="00BB2C8C" w:rsidP="00BB2C8C">
            <w:pPr>
              <w:autoSpaceDE w:val="0"/>
              <w:autoSpaceDN w:val="0"/>
              <w:adjustRightInd w:val="0"/>
              <w:jc w:val="both"/>
              <w:rPr>
                <w:b/>
              </w:rPr>
            </w:pPr>
          </w:p>
          <w:p w14:paraId="658AB2F9" w14:textId="77777777" w:rsidR="00BB2C8C" w:rsidRPr="00BB2C8C" w:rsidRDefault="00BB2C8C" w:rsidP="00BB2C8C">
            <w:pPr>
              <w:ind w:firstLine="425"/>
              <w:jc w:val="center"/>
              <w:rPr>
                <w:b/>
                <w:lang w:val="sr-Cyrl-RS"/>
              </w:rPr>
            </w:pPr>
            <w:r w:rsidRPr="00BB2C8C">
              <w:rPr>
                <w:b/>
              </w:rPr>
              <w:t>Члан 1</w:t>
            </w:r>
            <w:r w:rsidRPr="00BB2C8C">
              <w:rPr>
                <w:b/>
                <w:lang w:val="sr-Cyrl-RS"/>
              </w:rPr>
              <w:t>1</w:t>
            </w:r>
            <w:r w:rsidRPr="00BB2C8C">
              <w:rPr>
                <w:b/>
              </w:rPr>
              <w:t>.</w:t>
            </w:r>
          </w:p>
          <w:p w14:paraId="1500D739" w14:textId="77777777" w:rsidR="00BB2C8C" w:rsidRPr="00BB2C8C" w:rsidRDefault="00BB2C8C" w:rsidP="00BB2C8C">
            <w:pPr>
              <w:ind w:firstLine="720"/>
              <w:jc w:val="both"/>
            </w:pPr>
            <w:r w:rsidRPr="00BB2C8C">
              <w:t xml:space="preserve">За све што није регулисано овим оквирним споразумом примењиваће се одредбе </w:t>
            </w:r>
            <w:r w:rsidRPr="00BB2C8C">
              <w:rPr>
                <w:lang w:val="sr-Cyrl-RS"/>
              </w:rPr>
              <w:t>З</w:t>
            </w:r>
            <w:r w:rsidRPr="00BB2C8C">
              <w:t xml:space="preserve">акона </w:t>
            </w:r>
            <w:r w:rsidRPr="00BB2C8C">
              <w:rPr>
                <w:lang w:val="sr-Cyrl-RS"/>
              </w:rPr>
              <w:t>о</w:t>
            </w:r>
            <w:r w:rsidRPr="00BB2C8C">
              <w:t xml:space="preserve"> облигацио</w:t>
            </w:r>
            <w:r w:rsidRPr="00BB2C8C">
              <w:rPr>
                <w:lang w:val="sr-Cyrl-RS"/>
              </w:rPr>
              <w:t>ним</w:t>
            </w:r>
            <w:r w:rsidRPr="00BB2C8C">
              <w:t xml:space="preserve"> однос</w:t>
            </w:r>
            <w:r w:rsidRPr="00BB2C8C">
              <w:rPr>
                <w:lang w:val="sr-Cyrl-RS"/>
              </w:rPr>
              <w:t>има</w:t>
            </w:r>
            <w:r w:rsidRPr="00BB2C8C">
              <w:t xml:space="preserve">, као и други прописи који регулишу ову материју. </w:t>
            </w:r>
          </w:p>
          <w:p w14:paraId="5C4D543C" w14:textId="77777777" w:rsidR="00BB2C8C" w:rsidRPr="00BB2C8C" w:rsidRDefault="00BB2C8C" w:rsidP="00BB2C8C">
            <w:pPr>
              <w:jc w:val="both"/>
            </w:pPr>
          </w:p>
          <w:p w14:paraId="1DA57A49" w14:textId="77777777" w:rsidR="00BB2C8C" w:rsidRPr="00BB2C8C" w:rsidRDefault="00BB2C8C" w:rsidP="00BB2C8C">
            <w:pPr>
              <w:ind w:firstLine="425"/>
              <w:jc w:val="center"/>
              <w:rPr>
                <w:b/>
                <w:lang w:val="sr-Cyrl-RS"/>
              </w:rPr>
            </w:pPr>
            <w:r w:rsidRPr="00BB2C8C">
              <w:rPr>
                <w:b/>
              </w:rPr>
              <w:t>Члан 1</w:t>
            </w:r>
            <w:r w:rsidRPr="00BB2C8C">
              <w:rPr>
                <w:b/>
                <w:lang w:val="sr-Cyrl-RS"/>
              </w:rPr>
              <w:t>2</w:t>
            </w:r>
            <w:r w:rsidRPr="00BB2C8C">
              <w:rPr>
                <w:b/>
              </w:rPr>
              <w:t>.</w:t>
            </w:r>
          </w:p>
          <w:p w14:paraId="7050F8FD" w14:textId="77777777" w:rsidR="00BB2C8C" w:rsidRPr="00BB2C8C" w:rsidRDefault="00BB2C8C" w:rsidP="00BB2C8C">
            <w:pPr>
              <w:pStyle w:val="NoSpacing"/>
              <w:ind w:firstLine="425"/>
              <w:jc w:val="both"/>
              <w:rPr>
                <w:lang w:val="sr-Cyrl-RS"/>
              </w:rPr>
            </w:pPr>
            <w:r w:rsidRPr="00BB2C8C">
              <w:t>Све спорове који проистекну у реализацији овог оквирног споразума, стране ће решавати споразумно.</w:t>
            </w:r>
          </w:p>
          <w:p w14:paraId="6D6D0422" w14:textId="77777777" w:rsidR="00BB2C8C" w:rsidRPr="00BB2C8C" w:rsidRDefault="00BB2C8C" w:rsidP="00BB2C8C">
            <w:pPr>
              <w:pStyle w:val="NoSpacing"/>
              <w:ind w:firstLine="425"/>
              <w:jc w:val="both"/>
              <w:rPr>
                <w:lang w:val="sr-Cyrl-RS"/>
              </w:rPr>
            </w:pPr>
            <w:r w:rsidRPr="00BB2C8C">
              <w:t xml:space="preserve"> У случају да споразум није могућ, спор ће решавати</w:t>
            </w:r>
            <w:r w:rsidRPr="00BB2C8C">
              <w:rPr>
                <w:lang w:val="sr-Cyrl-RS"/>
              </w:rPr>
              <w:t xml:space="preserve"> стварно</w:t>
            </w:r>
            <w:r w:rsidRPr="00BB2C8C">
              <w:t xml:space="preserve"> надлежни суд у Новом Саду.</w:t>
            </w:r>
          </w:p>
          <w:p w14:paraId="0A4480B8" w14:textId="77777777" w:rsidR="00BB2C8C" w:rsidRPr="00BB2C8C" w:rsidRDefault="00BB2C8C" w:rsidP="00BB2C8C">
            <w:pPr>
              <w:pStyle w:val="NoSpacing"/>
              <w:ind w:firstLine="425"/>
              <w:jc w:val="both"/>
              <w:rPr>
                <w:lang w:val="sr-Cyrl-RS"/>
              </w:rPr>
            </w:pPr>
          </w:p>
          <w:p w14:paraId="010AC9C5" w14:textId="77777777" w:rsidR="00BB2C8C" w:rsidRPr="00BB2C8C" w:rsidRDefault="00BB2C8C" w:rsidP="00BB2C8C">
            <w:pPr>
              <w:ind w:firstLine="425"/>
              <w:jc w:val="center"/>
              <w:rPr>
                <w:b/>
                <w:lang w:val="sr-Cyrl-RS"/>
              </w:rPr>
            </w:pPr>
            <w:r w:rsidRPr="00BB2C8C">
              <w:rPr>
                <w:b/>
              </w:rPr>
              <w:t>Члан 1</w:t>
            </w:r>
            <w:r w:rsidRPr="00BB2C8C">
              <w:rPr>
                <w:b/>
                <w:lang w:val="sr-Cyrl-RS"/>
              </w:rPr>
              <w:t>3</w:t>
            </w:r>
            <w:r w:rsidRPr="00BB2C8C">
              <w:rPr>
                <w:b/>
              </w:rPr>
              <w:t>.</w:t>
            </w:r>
          </w:p>
          <w:p w14:paraId="15EB4384" w14:textId="77777777" w:rsidR="00BB2C8C" w:rsidRPr="00BB2C8C" w:rsidRDefault="00BB2C8C" w:rsidP="00BB2C8C">
            <w:pPr>
              <w:ind w:firstLine="720"/>
              <w:jc w:val="both"/>
              <w:rPr>
                <w:noProof/>
              </w:rPr>
            </w:pPr>
            <w:r w:rsidRPr="00BB2C8C">
              <w:rPr>
                <w:noProof/>
              </w:rPr>
              <w:t xml:space="preserve">Овај оквирни споразум  је сачињен у шест (6) истоветних примерака од којих </w:t>
            </w:r>
            <w:r w:rsidRPr="00BB2C8C">
              <w:rPr>
                <w:noProof/>
                <w:lang w:val="sr-Cyrl-RS"/>
              </w:rPr>
              <w:t>н</w:t>
            </w:r>
            <w:r w:rsidRPr="00BB2C8C">
              <w:rPr>
                <w:noProof/>
              </w:rPr>
              <w:t xml:space="preserve">аручилац задржава четири (4), а </w:t>
            </w:r>
            <w:r w:rsidRPr="00BB2C8C">
              <w:rPr>
                <w:noProof/>
                <w:lang w:val="sr-Cyrl-RS"/>
              </w:rPr>
              <w:t>д</w:t>
            </w:r>
            <w:r w:rsidRPr="00BB2C8C">
              <w:rPr>
                <w:noProof/>
              </w:rPr>
              <w:t>обављач два (2) примерка.</w:t>
            </w:r>
          </w:p>
          <w:p w14:paraId="7D89D43A" w14:textId="77777777" w:rsidR="00BB2C8C" w:rsidRPr="00BB2C8C" w:rsidRDefault="00BB2C8C" w:rsidP="00BB2C8C">
            <w:pPr>
              <w:jc w:val="both"/>
              <w:rPr>
                <w:lang w:val="sr-Cyrl-RS"/>
              </w:rPr>
            </w:pPr>
          </w:p>
          <w:p w14:paraId="2B9FA008" w14:textId="77777777" w:rsidR="00BB2C8C" w:rsidRPr="00BB2C8C" w:rsidRDefault="00BB2C8C" w:rsidP="00BB2C8C">
            <w:pPr>
              <w:ind w:firstLine="425"/>
              <w:jc w:val="both"/>
            </w:pPr>
          </w:p>
          <w:tbl>
            <w:tblPr>
              <w:tblW w:w="0" w:type="auto"/>
              <w:tblLook w:val="04A0" w:firstRow="1" w:lastRow="0" w:firstColumn="1" w:lastColumn="0" w:noHBand="0" w:noVBand="1"/>
            </w:tblPr>
            <w:tblGrid>
              <w:gridCol w:w="2959"/>
              <w:gridCol w:w="2729"/>
              <w:gridCol w:w="2938"/>
            </w:tblGrid>
            <w:tr w:rsidR="00BB2C8C" w:rsidRPr="00BB2C8C" w14:paraId="45EE1DEA" w14:textId="77777777" w:rsidTr="000F3F47">
              <w:tc>
                <w:tcPr>
                  <w:tcW w:w="3190" w:type="dxa"/>
                  <w:shd w:val="clear" w:color="auto" w:fill="auto"/>
                  <w:vAlign w:val="center"/>
                </w:tcPr>
                <w:p w14:paraId="25CB24CE" w14:textId="77777777" w:rsidR="00BB2C8C" w:rsidRPr="00BB2C8C" w:rsidRDefault="00BB2C8C" w:rsidP="0013173F">
                  <w:pPr>
                    <w:pStyle w:val="BodyText2"/>
                    <w:framePr w:hSpace="180" w:wrap="around" w:vAnchor="text" w:hAnchor="margin" w:y="-427"/>
                    <w:jc w:val="center"/>
                    <w:rPr>
                      <w:b w:val="0"/>
                    </w:rPr>
                  </w:pPr>
                  <w:r w:rsidRPr="00BB2C8C">
                    <w:rPr>
                      <w:b w:val="0"/>
                    </w:rPr>
                    <w:t>НАРУЧИЛАЦ</w:t>
                  </w:r>
                </w:p>
              </w:tc>
              <w:tc>
                <w:tcPr>
                  <w:tcW w:w="3190" w:type="dxa"/>
                  <w:shd w:val="clear" w:color="auto" w:fill="auto"/>
                  <w:vAlign w:val="center"/>
                </w:tcPr>
                <w:p w14:paraId="7D4FBAC4" w14:textId="77777777" w:rsidR="00BB2C8C" w:rsidRPr="00BB2C8C" w:rsidRDefault="00BB2C8C" w:rsidP="0013173F">
                  <w:pPr>
                    <w:pStyle w:val="BodyText2"/>
                    <w:framePr w:hSpace="180" w:wrap="around" w:vAnchor="text" w:hAnchor="margin" w:y="-427"/>
                    <w:jc w:val="center"/>
                    <w:rPr>
                      <w:b w:val="0"/>
                    </w:rPr>
                  </w:pPr>
                </w:p>
              </w:tc>
              <w:tc>
                <w:tcPr>
                  <w:tcW w:w="3191" w:type="dxa"/>
                  <w:shd w:val="clear" w:color="auto" w:fill="auto"/>
                  <w:vAlign w:val="center"/>
                </w:tcPr>
                <w:p w14:paraId="76BCD96D" w14:textId="77777777" w:rsidR="00BB2C8C" w:rsidRPr="00BB2C8C" w:rsidRDefault="00BB2C8C" w:rsidP="0013173F">
                  <w:pPr>
                    <w:pStyle w:val="BodyText2"/>
                    <w:framePr w:hSpace="180" w:wrap="around" w:vAnchor="text" w:hAnchor="margin" w:y="-427"/>
                    <w:jc w:val="center"/>
                    <w:rPr>
                      <w:b w:val="0"/>
                    </w:rPr>
                  </w:pPr>
                  <w:r w:rsidRPr="00BB2C8C">
                    <w:rPr>
                      <w:b w:val="0"/>
                    </w:rPr>
                    <w:t>ДОБАВЉАЧ</w:t>
                  </w:r>
                </w:p>
              </w:tc>
            </w:tr>
            <w:tr w:rsidR="00BB2C8C" w:rsidRPr="00BB2C8C" w14:paraId="125957E0" w14:textId="77777777" w:rsidTr="000F3F47">
              <w:tc>
                <w:tcPr>
                  <w:tcW w:w="3190" w:type="dxa"/>
                  <w:tcBorders>
                    <w:bottom w:val="dotted" w:sz="4" w:space="0" w:color="auto"/>
                  </w:tcBorders>
                  <w:shd w:val="clear" w:color="auto" w:fill="auto"/>
                </w:tcPr>
                <w:p w14:paraId="5AFE6276" w14:textId="77777777" w:rsidR="00BB2C8C" w:rsidRPr="00BB2C8C" w:rsidRDefault="00BB2C8C" w:rsidP="0013173F">
                  <w:pPr>
                    <w:pStyle w:val="BodyText2"/>
                    <w:framePr w:hSpace="180" w:wrap="around" w:vAnchor="text" w:hAnchor="margin" w:y="-427"/>
                    <w:rPr>
                      <w:b w:val="0"/>
                    </w:rPr>
                  </w:pPr>
                </w:p>
              </w:tc>
              <w:tc>
                <w:tcPr>
                  <w:tcW w:w="3190" w:type="dxa"/>
                  <w:shd w:val="clear" w:color="auto" w:fill="auto"/>
                </w:tcPr>
                <w:p w14:paraId="6C143B81" w14:textId="77777777" w:rsidR="00BB2C8C" w:rsidRPr="00BB2C8C" w:rsidRDefault="00BB2C8C" w:rsidP="0013173F">
                  <w:pPr>
                    <w:pStyle w:val="BodyText2"/>
                    <w:framePr w:hSpace="180" w:wrap="around" w:vAnchor="text" w:hAnchor="margin" w:y="-427"/>
                    <w:rPr>
                      <w:b w:val="0"/>
                    </w:rPr>
                  </w:pPr>
                </w:p>
              </w:tc>
              <w:tc>
                <w:tcPr>
                  <w:tcW w:w="3191" w:type="dxa"/>
                  <w:tcBorders>
                    <w:bottom w:val="dotted" w:sz="4" w:space="0" w:color="auto"/>
                  </w:tcBorders>
                  <w:shd w:val="clear" w:color="auto" w:fill="auto"/>
                </w:tcPr>
                <w:p w14:paraId="5F3BC09E" w14:textId="77777777" w:rsidR="00BB2C8C" w:rsidRPr="00BB2C8C" w:rsidRDefault="00BB2C8C" w:rsidP="0013173F">
                  <w:pPr>
                    <w:pStyle w:val="BodyText2"/>
                    <w:framePr w:hSpace="180" w:wrap="around" w:vAnchor="text" w:hAnchor="margin" w:y="-427"/>
                    <w:rPr>
                      <w:b w:val="0"/>
                    </w:rPr>
                  </w:pPr>
                </w:p>
              </w:tc>
            </w:tr>
          </w:tbl>
          <w:p w14:paraId="088CE420" w14:textId="77777777" w:rsidR="00BB2C8C" w:rsidRPr="00BB2C8C" w:rsidRDefault="00BB2C8C" w:rsidP="00BB2C8C"/>
          <w:p w14:paraId="49AC1BB7" w14:textId="77777777" w:rsidR="00C52ACC" w:rsidRPr="00BB2C8C" w:rsidRDefault="00C52ACC" w:rsidP="00C52ACC">
            <w:pPr>
              <w:spacing w:before="100" w:beforeAutospacing="1" w:line="210" w:lineRule="atLeast"/>
              <w:contextualSpacing/>
              <w:jc w:val="both"/>
              <w:rPr>
                <w:noProof/>
              </w:rPr>
            </w:pPr>
          </w:p>
          <w:p w14:paraId="4A6F7DCD" w14:textId="77777777" w:rsidR="00C52ACC" w:rsidRPr="00BB2C8C" w:rsidRDefault="00C52ACC" w:rsidP="00C52ACC">
            <w:pPr>
              <w:ind w:firstLine="5670"/>
              <w:jc w:val="both"/>
              <w:rPr>
                <w:sz w:val="20"/>
                <w:szCs w:val="20"/>
              </w:rPr>
            </w:pPr>
          </w:p>
          <w:p w14:paraId="3A4D9692" w14:textId="7E689EAE" w:rsidR="00C52ACC" w:rsidRPr="00BB2C8C" w:rsidRDefault="00C52ACC" w:rsidP="00C52ACC">
            <w:pPr>
              <w:ind w:firstLine="5670"/>
              <w:jc w:val="both"/>
              <w:rPr>
                <w:i/>
                <w:sz w:val="20"/>
                <w:szCs w:val="20"/>
              </w:rPr>
            </w:pPr>
          </w:p>
          <w:p w14:paraId="4D9643F8" w14:textId="77777777" w:rsidR="00C52ACC" w:rsidRPr="00BB2C8C" w:rsidRDefault="00C52ACC" w:rsidP="00C52ACC">
            <w:pPr>
              <w:rPr>
                <w:i/>
                <w:noProof/>
              </w:rPr>
            </w:pPr>
          </w:p>
          <w:p w14:paraId="18BA4E46" w14:textId="77777777" w:rsidR="00C52ACC" w:rsidRPr="00BB2C8C" w:rsidRDefault="00C52ACC" w:rsidP="00C52ACC">
            <w:pPr>
              <w:rPr>
                <w:noProof/>
              </w:rPr>
            </w:pPr>
          </w:p>
          <w:p w14:paraId="3E598A5A" w14:textId="77777777" w:rsidR="00C52ACC" w:rsidRPr="00BB2C8C" w:rsidRDefault="00C52ACC" w:rsidP="00C52ACC">
            <w:pPr>
              <w:rPr>
                <w:noProof/>
              </w:rPr>
            </w:pPr>
          </w:p>
          <w:p w14:paraId="0C1D7E02" w14:textId="77777777" w:rsidR="00C52ACC" w:rsidRPr="00BB2C8C" w:rsidRDefault="00C52ACC" w:rsidP="00C52ACC">
            <w:pPr>
              <w:rPr>
                <w:noProof/>
              </w:rPr>
            </w:pPr>
          </w:p>
          <w:p w14:paraId="6277C800" w14:textId="77777777" w:rsidR="00C52ACC" w:rsidRPr="00BB2C8C" w:rsidRDefault="00C52ACC" w:rsidP="00C52ACC">
            <w:pPr>
              <w:rPr>
                <w:noProof/>
              </w:rPr>
            </w:pPr>
          </w:p>
          <w:p w14:paraId="28408776" w14:textId="77777777" w:rsidR="00C52ACC" w:rsidRPr="00BB2C8C" w:rsidRDefault="00C52ACC" w:rsidP="00C52ACC"/>
          <w:p w14:paraId="4E997D14" w14:textId="77777777" w:rsidR="00C52ACC" w:rsidRPr="00BB2C8C" w:rsidRDefault="00C52ACC" w:rsidP="00C52ACC">
            <w:pPr>
              <w:ind w:firstLine="5670"/>
              <w:jc w:val="both"/>
              <w:rPr>
                <w:noProof/>
                <w:lang w:val="sr-Cyrl-RS"/>
              </w:rPr>
            </w:pPr>
          </w:p>
          <w:p w14:paraId="71603F7B" w14:textId="77777777" w:rsidR="00C52ACC" w:rsidRPr="00BB2C8C" w:rsidRDefault="00C52ACC" w:rsidP="00C52ACC">
            <w:pPr>
              <w:rPr>
                <w:i/>
                <w:noProof/>
                <w:color w:val="000000" w:themeColor="text1"/>
              </w:rPr>
            </w:pPr>
          </w:p>
        </w:tc>
        <w:tc>
          <w:tcPr>
            <w:tcW w:w="222" w:type="dxa"/>
          </w:tcPr>
          <w:p w14:paraId="14703C03" w14:textId="77777777" w:rsidR="00C52ACC" w:rsidRPr="00BB2C8C" w:rsidRDefault="00C52ACC" w:rsidP="00C52ACC">
            <w:pPr>
              <w:rPr>
                <w:i/>
                <w:noProof/>
                <w:color w:val="000000" w:themeColor="text1"/>
              </w:rPr>
            </w:pPr>
          </w:p>
        </w:tc>
        <w:tc>
          <w:tcPr>
            <w:tcW w:w="222" w:type="dxa"/>
            <w:vAlign w:val="center"/>
            <w:hideMark/>
          </w:tcPr>
          <w:p w14:paraId="30BAE8FA" w14:textId="77777777" w:rsidR="00C52ACC" w:rsidRPr="00BB2C8C" w:rsidRDefault="00C52ACC" w:rsidP="00C52ACC">
            <w:pPr>
              <w:rPr>
                <w:i/>
                <w:noProof/>
                <w:color w:val="000000" w:themeColor="text1"/>
              </w:rPr>
            </w:pPr>
            <w:r w:rsidRPr="00BB2C8C">
              <w:rPr>
                <w:i/>
                <w:noProof/>
                <w:color w:val="000000" w:themeColor="text1"/>
              </w:rPr>
              <w:t xml:space="preserve">      </w:t>
            </w:r>
          </w:p>
        </w:tc>
      </w:tr>
    </w:tbl>
    <w:p w14:paraId="2FAB5BAD" w14:textId="7F412F17" w:rsidR="00F601DF" w:rsidRDefault="00F601DF" w:rsidP="00F601DF">
      <w:pPr>
        <w:tabs>
          <w:tab w:val="left" w:pos="3998"/>
        </w:tabs>
        <w:rPr>
          <w:lang w:val="sr-Cyrl-RS"/>
        </w:rPr>
      </w:pPr>
    </w:p>
    <w:p w14:paraId="0B2383E0" w14:textId="085DCE1E" w:rsidR="007B663B" w:rsidRPr="00F601DF" w:rsidRDefault="007B663B" w:rsidP="00F601DF">
      <w:pPr>
        <w:tabs>
          <w:tab w:val="left" w:pos="5675"/>
        </w:tabs>
        <w:rPr>
          <w:lang w:val="sr-Cyrl-RS"/>
        </w:rPr>
      </w:pPr>
    </w:p>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528EC03E" w14:textId="77777777" w:rsidR="004617AA" w:rsidRPr="00BB2C8C" w:rsidRDefault="004617AA" w:rsidP="007B663B">
      <w:pPr>
        <w:rPr>
          <w:noProof/>
          <w:lang w:val="sr-Cyrl-RS"/>
        </w:rPr>
      </w:pPr>
    </w:p>
    <w:p w14:paraId="4971E410" w14:textId="77777777" w:rsidR="004617AA" w:rsidRDefault="004617AA" w:rsidP="007B663B">
      <w:pPr>
        <w:rPr>
          <w:noProof/>
        </w:rPr>
      </w:pPr>
    </w:p>
    <w:p w14:paraId="441AF049" w14:textId="77777777" w:rsidR="007B663B" w:rsidRDefault="007B663B" w:rsidP="007B663B">
      <w:pPr>
        <w:rPr>
          <w:noProof/>
        </w:rPr>
      </w:pPr>
    </w:p>
    <w:p w14:paraId="5880F26A" w14:textId="58402DC6" w:rsidR="002D5B2C" w:rsidRPr="002735A4" w:rsidRDefault="002D5B2C" w:rsidP="00F601DF">
      <w:pPr>
        <w:pStyle w:val="Heading1"/>
        <w:numPr>
          <w:ilvl w:val="0"/>
          <w:numId w:val="15"/>
        </w:numPr>
        <w:jc w:val="center"/>
        <w:rPr>
          <w:sz w:val="28"/>
          <w:szCs w:val="28"/>
        </w:rPr>
      </w:pPr>
      <w:bookmarkStart w:id="39" w:name="_Toc448222241"/>
      <w:bookmarkStart w:id="40" w:name="_Toc471390602"/>
      <w:r w:rsidRPr="002735A4">
        <w:rPr>
          <w:sz w:val="28"/>
          <w:szCs w:val="28"/>
        </w:rPr>
        <w:t>ИЗЈАВА О НЕЗАВИСНОЈ ПОНУДИ</w:t>
      </w:r>
      <w:bookmarkEnd w:id="36"/>
      <w:bookmarkEnd w:id="37"/>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25BC7C99" w:rsidR="00A23F31" w:rsidRPr="00AE1407" w:rsidRDefault="00266A22"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0F896A37">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6CE12"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205F7E7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6A820"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2E5D02F4" w14:textId="77777777" w:rsidR="00BB2C8C" w:rsidRDefault="00BB2C8C">
      <w:pPr>
        <w:rPr>
          <w:i/>
          <w:noProof/>
          <w:lang w:val="sr-Cyrl-RS"/>
        </w:rPr>
      </w:pPr>
    </w:p>
    <w:p w14:paraId="7DBFDB19" w14:textId="77777777" w:rsidR="00E45F1F" w:rsidRPr="00E45F1F" w:rsidRDefault="0072089F" w:rsidP="00F601DF">
      <w:pPr>
        <w:pStyle w:val="Heading1"/>
        <w:numPr>
          <w:ilvl w:val="0"/>
          <w:numId w:val="15"/>
        </w:numPr>
        <w:jc w:val="center"/>
        <w:rPr>
          <w:sz w:val="28"/>
          <w:szCs w:val="28"/>
        </w:rPr>
      </w:pPr>
      <w:bookmarkStart w:id="44" w:name="_Toc471390603"/>
      <w:r w:rsidRPr="002E4DBC">
        <w:rPr>
          <w:sz w:val="28"/>
          <w:szCs w:val="28"/>
        </w:rPr>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2C469FCD" w:rsidR="00A23F31" w:rsidRPr="00AE1407" w:rsidRDefault="00266A22"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74423DB8">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5395F"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5AE2DA4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F9F3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Default="00CF619E" w:rsidP="00E12E5B">
      <w:pPr>
        <w:pStyle w:val="Default"/>
        <w:jc w:val="both"/>
        <w:rPr>
          <w:rFonts w:ascii="Times New Roman" w:hAnsi="Times New Roman" w:cs="Times New Roman"/>
          <w:i/>
          <w:iCs/>
          <w:color w:val="FF0000"/>
          <w:sz w:val="23"/>
          <w:szCs w:val="23"/>
          <w:lang w:val="sr-Cyrl-CS"/>
        </w:rPr>
      </w:pPr>
    </w:p>
    <w:p w14:paraId="72A634DA" w14:textId="77777777" w:rsidR="00FF37EB" w:rsidRPr="00E12E5B" w:rsidRDefault="00FF37EB" w:rsidP="00E12E5B">
      <w:pPr>
        <w:pStyle w:val="Default"/>
        <w:jc w:val="both"/>
        <w:rPr>
          <w:rFonts w:ascii="Times New Roman" w:hAnsi="Times New Roman" w:cs="Times New Roman"/>
          <w:i/>
          <w:iCs/>
          <w:color w:val="FF0000"/>
          <w:sz w:val="23"/>
          <w:szCs w:val="23"/>
          <w:lang w:val="sr-Cyrl-CS"/>
        </w:rPr>
      </w:pPr>
    </w:p>
    <w:p w14:paraId="5BB1EFAB" w14:textId="3F8BFD03" w:rsidR="00B819C7" w:rsidRPr="002735A4" w:rsidRDefault="00B819C7" w:rsidP="00F601DF">
      <w:pPr>
        <w:pStyle w:val="Heading1"/>
        <w:numPr>
          <w:ilvl w:val="0"/>
          <w:numId w:val="15"/>
        </w:numPr>
        <w:jc w:val="center"/>
        <w:rPr>
          <w:sz w:val="28"/>
          <w:szCs w:val="28"/>
        </w:rPr>
      </w:pPr>
      <w:bookmarkStart w:id="45" w:name="_Toc375826013"/>
      <w:bookmarkStart w:id="46" w:name="_Toc389030820"/>
      <w:bookmarkStart w:id="47" w:name="_Toc448222244"/>
      <w:bookmarkStart w:id="48" w:name="_Toc471390604"/>
      <w:r w:rsidRPr="002735A4">
        <w:rPr>
          <w:sz w:val="28"/>
          <w:szCs w:val="28"/>
        </w:rPr>
        <w:t>ОБРАЗАЦ ТРОШКОВА ПРИПРЕМЕ ПОНУДЕ</w:t>
      </w:r>
      <w:bookmarkEnd w:id="45"/>
      <w:bookmarkEnd w:id="46"/>
      <w:bookmarkEnd w:id="47"/>
      <w:bookmarkEnd w:id="48"/>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15D2E64F" w14:textId="28DCBE21" w:rsidR="0006401C" w:rsidRPr="00171C7C" w:rsidRDefault="0006401C" w:rsidP="00171C7C">
      <w:pPr>
        <w:tabs>
          <w:tab w:val="left" w:pos="6028"/>
        </w:tabs>
        <w:autoSpaceDE w:val="0"/>
        <w:rPr>
          <w:bCs/>
          <w:iCs/>
          <w:lang w:val="sr-Cyrl-RS"/>
        </w:rPr>
        <w:sectPr w:rsidR="0006401C" w:rsidRPr="00171C7C"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F601DF">
      <w:pPr>
        <w:pStyle w:val="Heading1"/>
        <w:numPr>
          <w:ilvl w:val="0"/>
          <w:numId w:val="15"/>
        </w:numPr>
        <w:jc w:val="center"/>
        <w:rPr>
          <w:sz w:val="28"/>
          <w:szCs w:val="28"/>
        </w:rPr>
      </w:pPr>
      <w:bookmarkStart w:id="49" w:name="_Toc375826014"/>
      <w:bookmarkStart w:id="50" w:name="_Toc389030821"/>
      <w:bookmarkStart w:id="51" w:name="_Toc448222245"/>
      <w:bookmarkStart w:id="52" w:name="_Toc471390605"/>
      <w:r w:rsidRPr="002735A4">
        <w:rPr>
          <w:sz w:val="28"/>
          <w:szCs w:val="28"/>
        </w:rPr>
        <w:lastRenderedPageBreak/>
        <w:t>ОБРАЗАЦ ПОНУДЕ</w:t>
      </w:r>
      <w:bookmarkEnd w:id="49"/>
      <w:bookmarkEnd w:id="50"/>
      <w:bookmarkEnd w:id="51"/>
      <w:bookmarkEnd w:id="5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5E0C8D" w:rsidRDefault="005E2923" w:rsidP="005E2923">
            <w:pPr>
              <w:jc w:val="right"/>
              <w:rPr>
                <w:noProof/>
              </w:rPr>
            </w:pPr>
            <w:r w:rsidRPr="005E0C8D">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A106DEB" w14:textId="2FE3AF23" w:rsidR="005E0C8D" w:rsidRDefault="005E0C8D" w:rsidP="005E0C8D">
            <w:pPr>
              <w:pStyle w:val="Footer"/>
              <w:jc w:val="center"/>
              <w:rPr>
                <w:b/>
                <w:noProof/>
                <w:lang w:val="sr-Cyrl-RS"/>
              </w:rPr>
            </w:pPr>
            <w:r w:rsidRPr="00BF473C">
              <w:rPr>
                <w:b/>
                <w:noProof/>
                <w:lang w:val="sr-Cyrl-RS"/>
              </w:rPr>
              <w:t>машински склопови (точкови, точкићи, ремења и друго)</w:t>
            </w:r>
          </w:p>
          <w:p w14:paraId="7675BCDD" w14:textId="6108D19B" w:rsidR="005E2923" w:rsidRPr="005E0C8D" w:rsidRDefault="005E0C8D" w:rsidP="005E0C8D">
            <w:pPr>
              <w:pStyle w:val="Footer"/>
              <w:jc w:val="center"/>
              <w:rPr>
                <w:b/>
                <w:noProof/>
              </w:rPr>
            </w:pPr>
            <w:r>
              <w:rPr>
                <w:b/>
                <w:noProof/>
                <w:lang w:val="sr-Cyrl-RS"/>
              </w:rPr>
              <w:t>Број 255-16-О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543BEF7" w:rsidR="005E2923" w:rsidRPr="00AE1407" w:rsidRDefault="009C6469" w:rsidP="00EB6B00">
            <w:pPr>
              <w:rPr>
                <w:noProof/>
              </w:rPr>
            </w:pPr>
            <w:r w:rsidRPr="009C6469">
              <w:rPr>
                <w:noProof/>
              </w:rPr>
              <w:t>Овлашћено лице, које ће потписати Оквирни споразум/Уговор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5E0C8D" w:rsidRDefault="00223DF2" w:rsidP="00EB6B00">
            <w:pPr>
              <w:rPr>
                <w:b/>
                <w:noProof/>
              </w:rPr>
            </w:pPr>
            <w:r w:rsidRPr="005E0C8D">
              <w:rPr>
                <w:b/>
                <w:noProof/>
              </w:rPr>
              <w:br w:type="page"/>
            </w:r>
            <w:r w:rsidRPr="005E0C8D">
              <w:rPr>
                <w:noProof/>
              </w:rPr>
              <w:t xml:space="preserve">Рок важења понуде изражен у броју дана од дана отварања понуда, који не може бити краћи </w:t>
            </w:r>
            <w:r w:rsidR="00260A31" w:rsidRPr="005E0C8D">
              <w:rPr>
                <w:noProof/>
              </w:rPr>
              <w:t>од 6</w:t>
            </w:r>
            <w:r w:rsidRPr="005E0C8D">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5E0C8D"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37F4734" w:rsidR="005E2923" w:rsidRPr="005E0C8D" w:rsidRDefault="009C6469" w:rsidP="005E2923">
            <w:pPr>
              <w:jc w:val="center"/>
              <w:rPr>
                <w:b/>
                <w:noProof/>
              </w:rPr>
            </w:pPr>
            <w:r w:rsidRPr="009C6469">
              <w:rPr>
                <w:b/>
                <w:noProof/>
              </w:rPr>
              <w:t>Остали подаци које наручилац сматра релевантним за закључење оквирног споразума/уговора</w:t>
            </w:r>
          </w:p>
        </w:tc>
      </w:tr>
      <w:tr w:rsidR="00FE0B83" w:rsidRPr="00AE1407" w14:paraId="45D8462B" w14:textId="77777777" w:rsidTr="00202B65">
        <w:tc>
          <w:tcPr>
            <w:tcW w:w="5245" w:type="dxa"/>
            <w:vMerge w:val="restart"/>
            <w:vAlign w:val="center"/>
          </w:tcPr>
          <w:p w14:paraId="47319B65" w14:textId="77777777" w:rsidR="00FE0B83" w:rsidRPr="005E0C8D" w:rsidRDefault="00FE0B83" w:rsidP="00202B65">
            <w:pPr>
              <w:rPr>
                <w:noProof/>
              </w:rPr>
            </w:pPr>
            <w:r w:rsidRPr="005E0C8D">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5D739D" w:rsidRDefault="00775E56" w:rsidP="005E2923">
            <w:pPr>
              <w:rPr>
                <w:noProof/>
              </w:rPr>
            </w:pPr>
            <w:r w:rsidRPr="005D739D">
              <w:rPr>
                <w:noProof/>
              </w:rPr>
              <w:t>Начин</w:t>
            </w:r>
            <w:r w:rsidRPr="005D739D">
              <w:rPr>
                <w:noProof/>
                <w:lang w:val="sr-Cyrl-RS"/>
              </w:rPr>
              <w:t>, рок</w:t>
            </w:r>
            <w:r w:rsidRPr="005D739D">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542C8C90" w:rsidR="005E2923" w:rsidRPr="005D739D" w:rsidRDefault="005D739D" w:rsidP="005D739D">
            <w:pPr>
              <w:rPr>
                <w:noProof/>
              </w:rPr>
            </w:pPr>
            <w:r w:rsidRPr="005D739D">
              <w:rPr>
                <w:noProof/>
                <w:lang w:val="sr-Cyrl-RS"/>
              </w:rPr>
              <w:t xml:space="preserve">Рок испоруке </w:t>
            </w:r>
          </w:p>
        </w:tc>
        <w:tc>
          <w:tcPr>
            <w:tcW w:w="10065" w:type="dxa"/>
            <w:gridSpan w:val="5"/>
          </w:tcPr>
          <w:p w14:paraId="17564C23" w14:textId="77777777" w:rsidR="005E2923" w:rsidRPr="00AE1407" w:rsidRDefault="005E2923"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00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134"/>
        <w:gridCol w:w="1227"/>
        <w:gridCol w:w="1701"/>
        <w:gridCol w:w="1418"/>
        <w:gridCol w:w="141"/>
        <w:gridCol w:w="1560"/>
        <w:gridCol w:w="1559"/>
        <w:gridCol w:w="1559"/>
      </w:tblGrid>
      <w:tr w:rsidR="00232C20" w:rsidRPr="00AE1407" w14:paraId="4A5CB15D" w14:textId="01837A20" w:rsidTr="007F1A42">
        <w:trPr>
          <w:trHeight w:val="262"/>
        </w:trPr>
        <w:tc>
          <w:tcPr>
            <w:tcW w:w="569" w:type="dxa"/>
            <w:vAlign w:val="center"/>
          </w:tcPr>
          <w:p w14:paraId="6746E807" w14:textId="47EE3B74" w:rsidR="00232C20" w:rsidRPr="00AE1407" w:rsidRDefault="00232C20"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232C20" w:rsidRPr="00232C20" w:rsidRDefault="00232C20" w:rsidP="005E2923">
            <w:pPr>
              <w:autoSpaceDE w:val="0"/>
              <w:autoSpaceDN w:val="0"/>
              <w:adjustRightInd w:val="0"/>
              <w:jc w:val="center"/>
              <w:rPr>
                <w:noProof/>
                <w:sz w:val="22"/>
                <w:szCs w:val="22"/>
                <w:lang w:val="en-US"/>
              </w:rPr>
            </w:pPr>
            <w:r w:rsidRPr="00232C20">
              <w:rPr>
                <w:noProof/>
                <w:sz w:val="22"/>
                <w:szCs w:val="22"/>
                <w:lang w:val="en-US"/>
              </w:rPr>
              <w:t>Назив</w:t>
            </w:r>
          </w:p>
        </w:tc>
        <w:tc>
          <w:tcPr>
            <w:tcW w:w="1134" w:type="dxa"/>
          </w:tcPr>
          <w:p w14:paraId="492BBD9E" w14:textId="77777777" w:rsidR="00232C20" w:rsidRPr="00232C20" w:rsidRDefault="00232C20" w:rsidP="005E2923">
            <w:pPr>
              <w:autoSpaceDE w:val="0"/>
              <w:autoSpaceDN w:val="0"/>
              <w:adjustRightInd w:val="0"/>
              <w:jc w:val="center"/>
              <w:rPr>
                <w:noProof/>
                <w:sz w:val="22"/>
                <w:szCs w:val="22"/>
                <w:lang w:val="sr-Cyrl-RS"/>
              </w:rPr>
            </w:pPr>
          </w:p>
          <w:p w14:paraId="7FC2A7EC" w14:textId="7B463500" w:rsidR="00232C20" w:rsidRPr="00232C20" w:rsidRDefault="00232C20" w:rsidP="005E2923">
            <w:pPr>
              <w:autoSpaceDE w:val="0"/>
              <w:autoSpaceDN w:val="0"/>
              <w:adjustRightInd w:val="0"/>
              <w:jc w:val="center"/>
              <w:rPr>
                <w:noProof/>
                <w:sz w:val="22"/>
                <w:szCs w:val="22"/>
                <w:lang w:val="sr-Cyrl-RS"/>
              </w:rPr>
            </w:pPr>
            <w:r w:rsidRPr="00232C20">
              <w:rPr>
                <w:noProof/>
                <w:sz w:val="22"/>
                <w:szCs w:val="22"/>
                <w:lang w:val="sr-Cyrl-RS"/>
              </w:rPr>
              <w:t>Димензија ознака</w:t>
            </w:r>
          </w:p>
        </w:tc>
        <w:tc>
          <w:tcPr>
            <w:tcW w:w="1134" w:type="dxa"/>
            <w:vAlign w:val="center"/>
          </w:tcPr>
          <w:p w14:paraId="0C4DBD15" w14:textId="73B84882" w:rsidR="00232C20" w:rsidRPr="00232C20" w:rsidRDefault="00232C20" w:rsidP="005E2923">
            <w:pPr>
              <w:autoSpaceDE w:val="0"/>
              <w:autoSpaceDN w:val="0"/>
              <w:adjustRightInd w:val="0"/>
              <w:jc w:val="center"/>
              <w:rPr>
                <w:noProof/>
                <w:sz w:val="22"/>
                <w:szCs w:val="22"/>
                <w:lang w:val="en-US"/>
              </w:rPr>
            </w:pPr>
            <w:r w:rsidRPr="00232C20">
              <w:rPr>
                <w:noProof/>
                <w:sz w:val="22"/>
                <w:szCs w:val="22"/>
                <w:lang w:val="en-US"/>
              </w:rPr>
              <w:t>Јединица мере</w:t>
            </w:r>
          </w:p>
        </w:tc>
        <w:tc>
          <w:tcPr>
            <w:tcW w:w="1227" w:type="dxa"/>
            <w:vAlign w:val="center"/>
          </w:tcPr>
          <w:p w14:paraId="1D5B749F" w14:textId="77777777" w:rsidR="00232C20" w:rsidRPr="00232C20" w:rsidRDefault="00232C20" w:rsidP="005E2923">
            <w:pPr>
              <w:autoSpaceDE w:val="0"/>
              <w:autoSpaceDN w:val="0"/>
              <w:adjustRightInd w:val="0"/>
              <w:jc w:val="center"/>
              <w:rPr>
                <w:noProof/>
                <w:sz w:val="22"/>
                <w:szCs w:val="22"/>
                <w:lang w:val="en-US"/>
              </w:rPr>
            </w:pPr>
            <w:r w:rsidRPr="00232C20">
              <w:rPr>
                <w:noProof/>
                <w:sz w:val="22"/>
                <w:szCs w:val="22"/>
                <w:lang w:val="en-US"/>
              </w:rPr>
              <w:t>Количина</w:t>
            </w:r>
          </w:p>
        </w:tc>
        <w:tc>
          <w:tcPr>
            <w:tcW w:w="1701" w:type="dxa"/>
            <w:vAlign w:val="center"/>
          </w:tcPr>
          <w:p w14:paraId="5895AEC2" w14:textId="77777777" w:rsidR="00232C20" w:rsidRPr="00232C20" w:rsidRDefault="00232C20" w:rsidP="005E2923">
            <w:pPr>
              <w:autoSpaceDE w:val="0"/>
              <w:autoSpaceDN w:val="0"/>
              <w:adjustRightInd w:val="0"/>
              <w:jc w:val="center"/>
              <w:rPr>
                <w:noProof/>
                <w:sz w:val="22"/>
                <w:szCs w:val="22"/>
                <w:lang w:val="en-US"/>
              </w:rPr>
            </w:pPr>
            <w:r w:rsidRPr="00232C20">
              <w:rPr>
                <w:noProof/>
                <w:sz w:val="22"/>
                <w:szCs w:val="22"/>
                <w:lang w:val="en-US"/>
              </w:rPr>
              <w:t>Јединична цена без ПДВ-а</w:t>
            </w:r>
          </w:p>
        </w:tc>
        <w:tc>
          <w:tcPr>
            <w:tcW w:w="1559" w:type="dxa"/>
            <w:gridSpan w:val="2"/>
            <w:vAlign w:val="center"/>
          </w:tcPr>
          <w:p w14:paraId="192AF553" w14:textId="1834378C" w:rsidR="00232C20" w:rsidRPr="00232C20" w:rsidRDefault="00232C20" w:rsidP="00232C20">
            <w:pPr>
              <w:autoSpaceDE w:val="0"/>
              <w:autoSpaceDN w:val="0"/>
              <w:adjustRightInd w:val="0"/>
              <w:jc w:val="center"/>
              <w:rPr>
                <w:noProof/>
                <w:lang w:val="sr-Cyrl-RS"/>
              </w:rPr>
            </w:pPr>
            <w:r w:rsidRPr="00232C20">
              <w:rPr>
                <w:noProof/>
                <w:sz w:val="22"/>
                <w:szCs w:val="22"/>
                <w:lang w:val="en-US"/>
              </w:rPr>
              <w:t xml:space="preserve">Јединична цена </w:t>
            </w:r>
            <w:r>
              <w:rPr>
                <w:noProof/>
                <w:sz w:val="22"/>
                <w:szCs w:val="22"/>
                <w:lang w:val="sr-Cyrl-RS"/>
              </w:rPr>
              <w:t>са</w:t>
            </w:r>
            <w:r w:rsidRPr="00232C20">
              <w:rPr>
                <w:noProof/>
                <w:sz w:val="22"/>
                <w:szCs w:val="22"/>
                <w:lang w:val="en-US"/>
              </w:rPr>
              <w:t xml:space="preserve"> ПДВ-</w:t>
            </w:r>
            <w:r>
              <w:rPr>
                <w:noProof/>
                <w:sz w:val="22"/>
                <w:szCs w:val="22"/>
                <w:lang w:val="sr-Cyrl-RS"/>
              </w:rPr>
              <w:t>ом</w:t>
            </w:r>
          </w:p>
        </w:tc>
        <w:tc>
          <w:tcPr>
            <w:tcW w:w="1560" w:type="dxa"/>
            <w:vAlign w:val="center"/>
          </w:tcPr>
          <w:p w14:paraId="76A1CD3A" w14:textId="139468B2" w:rsidR="00232C20" w:rsidRPr="00232C20" w:rsidRDefault="00232C20">
            <w:pPr>
              <w:autoSpaceDE w:val="0"/>
              <w:autoSpaceDN w:val="0"/>
              <w:adjustRightInd w:val="0"/>
              <w:jc w:val="center"/>
              <w:rPr>
                <w:noProof/>
              </w:rPr>
            </w:pPr>
            <w:r w:rsidRPr="00232C20">
              <w:rPr>
                <w:noProof/>
                <w:lang w:val="en-US"/>
              </w:rPr>
              <w:t>Укупна цена без ПДВ-а</w:t>
            </w:r>
          </w:p>
        </w:tc>
        <w:tc>
          <w:tcPr>
            <w:tcW w:w="1559" w:type="dxa"/>
            <w:vAlign w:val="center"/>
          </w:tcPr>
          <w:p w14:paraId="33B1E2F5" w14:textId="3F3F5634" w:rsidR="00232C20" w:rsidRPr="00232C20" w:rsidRDefault="00232C20" w:rsidP="00232C20">
            <w:pPr>
              <w:autoSpaceDE w:val="0"/>
              <w:autoSpaceDN w:val="0"/>
              <w:adjustRightInd w:val="0"/>
              <w:jc w:val="center"/>
              <w:rPr>
                <w:noProof/>
                <w:lang w:val="sr-Cyrl-RS"/>
              </w:rPr>
            </w:pPr>
            <w:r w:rsidRPr="00232C20">
              <w:rPr>
                <w:noProof/>
                <w:lang w:val="en-US"/>
              </w:rPr>
              <w:t xml:space="preserve">Укупна цена </w:t>
            </w:r>
            <w:r>
              <w:rPr>
                <w:noProof/>
                <w:lang w:val="sr-Cyrl-RS"/>
              </w:rPr>
              <w:t>са</w:t>
            </w:r>
            <w:r w:rsidRPr="00232C20">
              <w:rPr>
                <w:noProof/>
                <w:lang w:val="en-US"/>
              </w:rPr>
              <w:t xml:space="preserve"> ПДВ-</w:t>
            </w:r>
            <w:r>
              <w:rPr>
                <w:noProof/>
                <w:lang w:val="sr-Cyrl-RS"/>
              </w:rPr>
              <w:t>ом</w:t>
            </w:r>
          </w:p>
        </w:tc>
        <w:tc>
          <w:tcPr>
            <w:tcW w:w="1559" w:type="dxa"/>
          </w:tcPr>
          <w:p w14:paraId="2B837643" w14:textId="77777777" w:rsidR="00232C20" w:rsidRPr="00232C20" w:rsidRDefault="00232C20" w:rsidP="00232C20">
            <w:pPr>
              <w:autoSpaceDE w:val="0"/>
              <w:autoSpaceDN w:val="0"/>
              <w:adjustRightInd w:val="0"/>
              <w:jc w:val="center"/>
              <w:rPr>
                <w:noProof/>
              </w:rPr>
            </w:pPr>
            <w:r w:rsidRPr="00232C20">
              <w:rPr>
                <w:noProof/>
              </w:rPr>
              <w:t>Произвођач</w:t>
            </w:r>
          </w:p>
          <w:p w14:paraId="2BF0E123" w14:textId="6D5CB61D" w:rsidR="00232C20" w:rsidRPr="00232C20" w:rsidRDefault="00232C20" w:rsidP="00232C20">
            <w:pPr>
              <w:autoSpaceDE w:val="0"/>
              <w:autoSpaceDN w:val="0"/>
              <w:adjustRightInd w:val="0"/>
              <w:jc w:val="center"/>
              <w:rPr>
                <w:noProof/>
              </w:rPr>
            </w:pPr>
            <w:r w:rsidRPr="00232C20">
              <w:rPr>
                <w:noProof/>
              </w:rPr>
              <w:t>(за ставке за које је то могуће попунити)</w:t>
            </w:r>
          </w:p>
        </w:tc>
      </w:tr>
      <w:tr w:rsidR="00232C20" w:rsidRPr="00F85647" w14:paraId="6BCA0EDA" w14:textId="52F9C871" w:rsidTr="007F1A42">
        <w:trPr>
          <w:trHeight w:val="288"/>
        </w:trPr>
        <w:tc>
          <w:tcPr>
            <w:tcW w:w="569" w:type="dxa"/>
          </w:tcPr>
          <w:p w14:paraId="610D06E3" w14:textId="77777777" w:rsidR="00232C20" w:rsidRPr="00F85647" w:rsidRDefault="00232C20" w:rsidP="005E2923">
            <w:pPr>
              <w:autoSpaceDE w:val="0"/>
              <w:autoSpaceDN w:val="0"/>
              <w:adjustRightInd w:val="0"/>
              <w:jc w:val="center"/>
              <w:rPr>
                <w:noProof/>
              </w:rPr>
            </w:pPr>
            <w:r w:rsidRPr="00F85647">
              <w:rPr>
                <w:noProof/>
              </w:rPr>
              <w:t>1</w:t>
            </w:r>
          </w:p>
        </w:tc>
        <w:tc>
          <w:tcPr>
            <w:tcW w:w="3005" w:type="dxa"/>
          </w:tcPr>
          <w:p w14:paraId="4BCE24F4" w14:textId="77777777" w:rsidR="00232C20" w:rsidRPr="00232C20" w:rsidRDefault="00232C20" w:rsidP="005E2923">
            <w:pPr>
              <w:autoSpaceDE w:val="0"/>
              <w:autoSpaceDN w:val="0"/>
              <w:adjustRightInd w:val="0"/>
              <w:jc w:val="center"/>
              <w:rPr>
                <w:noProof/>
                <w:lang w:val="en-US"/>
              </w:rPr>
            </w:pPr>
            <w:r w:rsidRPr="00232C20">
              <w:rPr>
                <w:noProof/>
                <w:lang w:val="en-US"/>
              </w:rPr>
              <w:t>2</w:t>
            </w:r>
          </w:p>
        </w:tc>
        <w:tc>
          <w:tcPr>
            <w:tcW w:w="1134" w:type="dxa"/>
          </w:tcPr>
          <w:p w14:paraId="45E4C5A0" w14:textId="77777777" w:rsidR="00232C20" w:rsidRPr="00232C20" w:rsidRDefault="00232C20" w:rsidP="005E2923">
            <w:pPr>
              <w:autoSpaceDE w:val="0"/>
              <w:autoSpaceDN w:val="0"/>
              <w:adjustRightInd w:val="0"/>
              <w:jc w:val="center"/>
              <w:rPr>
                <w:noProof/>
                <w:lang w:val="en-US"/>
              </w:rPr>
            </w:pPr>
          </w:p>
        </w:tc>
        <w:tc>
          <w:tcPr>
            <w:tcW w:w="1134" w:type="dxa"/>
          </w:tcPr>
          <w:p w14:paraId="3E6C9376" w14:textId="69B0FCF2" w:rsidR="00232C20" w:rsidRPr="00232C20" w:rsidRDefault="00232C20" w:rsidP="005E2923">
            <w:pPr>
              <w:autoSpaceDE w:val="0"/>
              <w:autoSpaceDN w:val="0"/>
              <w:adjustRightInd w:val="0"/>
              <w:jc w:val="center"/>
              <w:rPr>
                <w:noProof/>
                <w:lang w:val="en-US"/>
              </w:rPr>
            </w:pPr>
            <w:r w:rsidRPr="00232C20">
              <w:rPr>
                <w:noProof/>
                <w:lang w:val="en-US"/>
              </w:rPr>
              <w:t>3</w:t>
            </w:r>
          </w:p>
        </w:tc>
        <w:tc>
          <w:tcPr>
            <w:tcW w:w="1227" w:type="dxa"/>
          </w:tcPr>
          <w:p w14:paraId="6661E224" w14:textId="77777777" w:rsidR="00232C20" w:rsidRPr="00232C20" w:rsidRDefault="00232C20" w:rsidP="005E2923">
            <w:pPr>
              <w:autoSpaceDE w:val="0"/>
              <w:autoSpaceDN w:val="0"/>
              <w:adjustRightInd w:val="0"/>
              <w:jc w:val="center"/>
              <w:rPr>
                <w:noProof/>
                <w:lang w:val="en-US"/>
              </w:rPr>
            </w:pPr>
            <w:r w:rsidRPr="00232C20">
              <w:rPr>
                <w:noProof/>
                <w:lang w:val="en-US"/>
              </w:rPr>
              <w:t>4</w:t>
            </w:r>
          </w:p>
        </w:tc>
        <w:tc>
          <w:tcPr>
            <w:tcW w:w="1701" w:type="dxa"/>
          </w:tcPr>
          <w:p w14:paraId="542D7BD5" w14:textId="77777777" w:rsidR="00232C20" w:rsidRPr="00232C20" w:rsidRDefault="00232C20" w:rsidP="005E2923">
            <w:pPr>
              <w:autoSpaceDE w:val="0"/>
              <w:autoSpaceDN w:val="0"/>
              <w:adjustRightInd w:val="0"/>
              <w:jc w:val="center"/>
              <w:rPr>
                <w:noProof/>
                <w:lang w:val="en-US"/>
              </w:rPr>
            </w:pPr>
            <w:r w:rsidRPr="00232C20">
              <w:rPr>
                <w:noProof/>
                <w:lang w:val="en-US"/>
              </w:rPr>
              <w:t>5</w:t>
            </w:r>
          </w:p>
        </w:tc>
        <w:tc>
          <w:tcPr>
            <w:tcW w:w="1559" w:type="dxa"/>
            <w:gridSpan w:val="2"/>
          </w:tcPr>
          <w:p w14:paraId="12969D70" w14:textId="77777777" w:rsidR="00232C20" w:rsidRPr="00232C20" w:rsidRDefault="00232C20" w:rsidP="005E2923">
            <w:pPr>
              <w:autoSpaceDE w:val="0"/>
              <w:autoSpaceDN w:val="0"/>
              <w:adjustRightInd w:val="0"/>
              <w:jc w:val="center"/>
              <w:rPr>
                <w:noProof/>
                <w:lang w:val="en-US"/>
              </w:rPr>
            </w:pPr>
            <w:r w:rsidRPr="00232C20">
              <w:rPr>
                <w:noProof/>
                <w:lang w:val="en-US"/>
              </w:rPr>
              <w:t>7</w:t>
            </w:r>
          </w:p>
        </w:tc>
        <w:tc>
          <w:tcPr>
            <w:tcW w:w="1560" w:type="dxa"/>
          </w:tcPr>
          <w:p w14:paraId="37228EC1" w14:textId="77777777" w:rsidR="00232C20" w:rsidRPr="00232C20" w:rsidRDefault="00232C20" w:rsidP="005E2923">
            <w:pPr>
              <w:autoSpaceDE w:val="0"/>
              <w:autoSpaceDN w:val="0"/>
              <w:adjustRightInd w:val="0"/>
              <w:jc w:val="center"/>
              <w:rPr>
                <w:noProof/>
              </w:rPr>
            </w:pPr>
            <w:r w:rsidRPr="00232C20">
              <w:rPr>
                <w:noProof/>
              </w:rPr>
              <w:t>8</w:t>
            </w:r>
          </w:p>
        </w:tc>
        <w:tc>
          <w:tcPr>
            <w:tcW w:w="1559" w:type="dxa"/>
          </w:tcPr>
          <w:p w14:paraId="43CB5D60" w14:textId="77777777" w:rsidR="00232C20" w:rsidRPr="00232C20" w:rsidRDefault="00232C20" w:rsidP="005E2923">
            <w:pPr>
              <w:autoSpaceDE w:val="0"/>
              <w:autoSpaceDN w:val="0"/>
              <w:adjustRightInd w:val="0"/>
              <w:jc w:val="center"/>
              <w:rPr>
                <w:noProof/>
              </w:rPr>
            </w:pPr>
            <w:r w:rsidRPr="00232C20">
              <w:rPr>
                <w:noProof/>
              </w:rPr>
              <w:t>9</w:t>
            </w:r>
          </w:p>
        </w:tc>
        <w:tc>
          <w:tcPr>
            <w:tcW w:w="1559" w:type="dxa"/>
          </w:tcPr>
          <w:p w14:paraId="538B7C64" w14:textId="77777777" w:rsidR="00232C20" w:rsidRPr="00232C20" w:rsidRDefault="00232C20" w:rsidP="005E2923">
            <w:pPr>
              <w:autoSpaceDE w:val="0"/>
              <w:autoSpaceDN w:val="0"/>
              <w:adjustRightInd w:val="0"/>
              <w:jc w:val="center"/>
              <w:rPr>
                <w:noProof/>
              </w:rPr>
            </w:pPr>
          </w:p>
        </w:tc>
      </w:tr>
      <w:tr w:rsidR="00232C20" w:rsidRPr="00AE1407" w14:paraId="0CAEFEED" w14:textId="292FE8B0" w:rsidTr="007F1A42">
        <w:trPr>
          <w:trHeight w:val="420"/>
        </w:trPr>
        <w:tc>
          <w:tcPr>
            <w:tcW w:w="569" w:type="dxa"/>
          </w:tcPr>
          <w:p w14:paraId="41A8BF60" w14:textId="223116E7" w:rsidR="00232C20" w:rsidRPr="00AE1407" w:rsidRDefault="00232C20" w:rsidP="005E2923">
            <w:pPr>
              <w:autoSpaceDE w:val="0"/>
              <w:autoSpaceDN w:val="0"/>
              <w:adjustRightInd w:val="0"/>
              <w:jc w:val="center"/>
              <w:rPr>
                <w:noProof/>
                <w:lang w:val="en-US"/>
              </w:rPr>
            </w:pPr>
            <w:r w:rsidRPr="008621D6">
              <w:rPr>
                <w:lang w:val="sr-Latn-CS"/>
              </w:rPr>
              <w:t>1</w:t>
            </w:r>
          </w:p>
        </w:tc>
        <w:tc>
          <w:tcPr>
            <w:tcW w:w="3005" w:type="dxa"/>
          </w:tcPr>
          <w:p w14:paraId="01C29B39" w14:textId="50485A68" w:rsidR="00232C20" w:rsidRPr="00AE1407" w:rsidRDefault="00232C20" w:rsidP="005E2923">
            <w:pPr>
              <w:autoSpaceDE w:val="0"/>
              <w:autoSpaceDN w:val="0"/>
              <w:adjustRightInd w:val="0"/>
              <w:rPr>
                <w:noProof/>
                <w:lang w:val="en-US"/>
              </w:rPr>
            </w:pPr>
            <w:r w:rsidRPr="008621D6">
              <w:rPr>
                <w:lang w:val="sr-Latn-CS"/>
              </w:rPr>
              <w:t xml:space="preserve">Антистатик (ротирајући радио аксиални точак) са кугличним лежајевима </w:t>
            </w:r>
            <w:r w:rsidRPr="008621D6">
              <w:rPr>
                <w:lang w:val="sr-Cyrl-RS"/>
              </w:rPr>
              <w:t xml:space="preserve">са вијком </w:t>
            </w:r>
            <w:r w:rsidRPr="008621D6">
              <w:rPr>
                <w:lang w:val="sr-Latn-CS"/>
              </w:rPr>
              <w:t xml:space="preserve"> М10</w:t>
            </w:r>
            <w:r w:rsidRPr="008621D6">
              <w:rPr>
                <w:lang w:val="sr-Cyrl-RS"/>
              </w:rPr>
              <w:t>, у квалитету „ТЕНТЕ“ или одговарајуће</w:t>
            </w:r>
          </w:p>
        </w:tc>
        <w:tc>
          <w:tcPr>
            <w:tcW w:w="1134" w:type="dxa"/>
          </w:tcPr>
          <w:p w14:paraId="320231BD" w14:textId="02C1345B" w:rsidR="00232C20" w:rsidRPr="00AE1407" w:rsidRDefault="00232C20" w:rsidP="005E2923">
            <w:pPr>
              <w:autoSpaceDE w:val="0"/>
              <w:autoSpaceDN w:val="0"/>
              <w:adjustRightInd w:val="0"/>
              <w:jc w:val="center"/>
              <w:rPr>
                <w:noProof/>
                <w:highlight w:val="yellow"/>
                <w:lang w:val="en-US"/>
              </w:rPr>
            </w:pPr>
            <w:r w:rsidRPr="002A0E61">
              <w:rPr>
                <w:lang w:val="sr-Latn-CS"/>
              </w:rPr>
              <w:t>Ø125 (mm)</w:t>
            </w:r>
          </w:p>
        </w:tc>
        <w:tc>
          <w:tcPr>
            <w:tcW w:w="1134" w:type="dxa"/>
          </w:tcPr>
          <w:p w14:paraId="21C988EA" w14:textId="76AEBE61" w:rsidR="00232C20" w:rsidRPr="00AE1407" w:rsidRDefault="00232C20" w:rsidP="005E2923">
            <w:pPr>
              <w:autoSpaceDE w:val="0"/>
              <w:autoSpaceDN w:val="0"/>
              <w:adjustRightInd w:val="0"/>
              <w:jc w:val="center"/>
              <w:rPr>
                <w:noProof/>
                <w:highlight w:val="yellow"/>
                <w:lang w:val="en-US"/>
              </w:rPr>
            </w:pPr>
            <w:r>
              <w:rPr>
                <w:lang w:val="sr-Latn-CS"/>
              </w:rPr>
              <w:t>ком</w:t>
            </w:r>
          </w:p>
        </w:tc>
        <w:tc>
          <w:tcPr>
            <w:tcW w:w="1227" w:type="dxa"/>
            <w:vAlign w:val="center"/>
          </w:tcPr>
          <w:p w14:paraId="4B963D1F" w14:textId="0E41327F" w:rsidR="00232C20" w:rsidRPr="00AE1407" w:rsidRDefault="00232C20" w:rsidP="005E2923">
            <w:pPr>
              <w:autoSpaceDE w:val="0"/>
              <w:autoSpaceDN w:val="0"/>
              <w:adjustRightInd w:val="0"/>
              <w:jc w:val="center"/>
              <w:rPr>
                <w:noProof/>
                <w:lang w:val="en-US"/>
              </w:rPr>
            </w:pPr>
            <w:r>
              <w:rPr>
                <w:lang w:val="sr-Cyrl-RS"/>
              </w:rPr>
              <w:t>130</w:t>
            </w:r>
          </w:p>
        </w:tc>
        <w:tc>
          <w:tcPr>
            <w:tcW w:w="1701" w:type="dxa"/>
          </w:tcPr>
          <w:p w14:paraId="5DB39D03" w14:textId="77777777" w:rsidR="00232C20" w:rsidRPr="00AE1407" w:rsidRDefault="00232C20" w:rsidP="005E2923">
            <w:pPr>
              <w:autoSpaceDE w:val="0"/>
              <w:autoSpaceDN w:val="0"/>
              <w:adjustRightInd w:val="0"/>
              <w:jc w:val="center"/>
              <w:rPr>
                <w:noProof/>
                <w:lang w:val="en-US"/>
              </w:rPr>
            </w:pPr>
          </w:p>
        </w:tc>
        <w:tc>
          <w:tcPr>
            <w:tcW w:w="1559" w:type="dxa"/>
            <w:gridSpan w:val="2"/>
          </w:tcPr>
          <w:p w14:paraId="37AF8378" w14:textId="77777777" w:rsidR="00232C20" w:rsidRPr="00AE1407" w:rsidRDefault="00232C20" w:rsidP="005E2923">
            <w:pPr>
              <w:autoSpaceDE w:val="0"/>
              <w:autoSpaceDN w:val="0"/>
              <w:adjustRightInd w:val="0"/>
              <w:jc w:val="right"/>
              <w:rPr>
                <w:noProof/>
                <w:lang w:val="en-US"/>
              </w:rPr>
            </w:pPr>
          </w:p>
        </w:tc>
        <w:tc>
          <w:tcPr>
            <w:tcW w:w="1560" w:type="dxa"/>
          </w:tcPr>
          <w:p w14:paraId="63537619" w14:textId="77777777" w:rsidR="00232C20" w:rsidRPr="00AE1407" w:rsidRDefault="00232C20" w:rsidP="005E2923">
            <w:pPr>
              <w:autoSpaceDE w:val="0"/>
              <w:autoSpaceDN w:val="0"/>
              <w:adjustRightInd w:val="0"/>
              <w:jc w:val="right"/>
              <w:rPr>
                <w:noProof/>
                <w:lang w:val="en-US"/>
              </w:rPr>
            </w:pPr>
          </w:p>
        </w:tc>
        <w:tc>
          <w:tcPr>
            <w:tcW w:w="1559" w:type="dxa"/>
          </w:tcPr>
          <w:p w14:paraId="13E67F51" w14:textId="77777777" w:rsidR="00232C20" w:rsidRPr="00AE1407" w:rsidRDefault="00232C20" w:rsidP="005E2923">
            <w:pPr>
              <w:autoSpaceDE w:val="0"/>
              <w:autoSpaceDN w:val="0"/>
              <w:adjustRightInd w:val="0"/>
              <w:jc w:val="right"/>
              <w:rPr>
                <w:noProof/>
                <w:lang w:val="en-US"/>
              </w:rPr>
            </w:pPr>
          </w:p>
        </w:tc>
        <w:tc>
          <w:tcPr>
            <w:tcW w:w="1559" w:type="dxa"/>
          </w:tcPr>
          <w:p w14:paraId="2DFE720B" w14:textId="77777777" w:rsidR="00232C20" w:rsidRPr="00AE1407" w:rsidRDefault="00232C20" w:rsidP="005E2923">
            <w:pPr>
              <w:autoSpaceDE w:val="0"/>
              <w:autoSpaceDN w:val="0"/>
              <w:adjustRightInd w:val="0"/>
              <w:jc w:val="right"/>
              <w:rPr>
                <w:noProof/>
                <w:lang w:val="en-US"/>
              </w:rPr>
            </w:pPr>
          </w:p>
        </w:tc>
      </w:tr>
      <w:tr w:rsidR="00232C20" w:rsidRPr="00AE1407" w14:paraId="03A3B82E" w14:textId="1569DC20" w:rsidTr="007F1A42">
        <w:trPr>
          <w:trHeight w:val="420"/>
        </w:trPr>
        <w:tc>
          <w:tcPr>
            <w:tcW w:w="569" w:type="dxa"/>
          </w:tcPr>
          <w:p w14:paraId="30767BED" w14:textId="6A3C0C1E" w:rsidR="00232C20" w:rsidRPr="00AE1407" w:rsidRDefault="00232C20" w:rsidP="005E2923">
            <w:pPr>
              <w:autoSpaceDE w:val="0"/>
              <w:autoSpaceDN w:val="0"/>
              <w:adjustRightInd w:val="0"/>
              <w:jc w:val="center"/>
              <w:rPr>
                <w:noProof/>
                <w:lang w:val="en-US"/>
              </w:rPr>
            </w:pPr>
            <w:r w:rsidRPr="008621D6">
              <w:rPr>
                <w:lang w:val="sr-Latn-CS"/>
              </w:rPr>
              <w:t>2</w:t>
            </w:r>
          </w:p>
        </w:tc>
        <w:tc>
          <w:tcPr>
            <w:tcW w:w="3005" w:type="dxa"/>
          </w:tcPr>
          <w:p w14:paraId="4C7D04EB" w14:textId="1CA9BF88" w:rsidR="00232C20" w:rsidRPr="00AE1407" w:rsidRDefault="00232C20" w:rsidP="005E2923">
            <w:pPr>
              <w:autoSpaceDE w:val="0"/>
              <w:autoSpaceDN w:val="0"/>
              <w:adjustRightInd w:val="0"/>
              <w:rPr>
                <w:noProof/>
                <w:lang w:val="en-US"/>
              </w:rPr>
            </w:pPr>
            <w:r w:rsidRPr="008621D6">
              <w:rPr>
                <w:lang w:val="sr-Latn-CS"/>
              </w:rPr>
              <w:t xml:space="preserve">Антистатик (ротирајући радио аксиални точак) са кугличним лежајевима </w:t>
            </w:r>
            <w:r w:rsidRPr="008621D6">
              <w:rPr>
                <w:lang w:val="sr-Cyrl-RS"/>
              </w:rPr>
              <w:t>са</w:t>
            </w:r>
            <w:r w:rsidRPr="008621D6">
              <w:rPr>
                <w:lang w:val="sr-Latn-CS"/>
              </w:rPr>
              <w:t xml:space="preserve"> вијк</w:t>
            </w:r>
            <w:r w:rsidRPr="008621D6">
              <w:rPr>
                <w:lang w:val="sr-Cyrl-RS"/>
              </w:rPr>
              <w:t xml:space="preserve">ом </w:t>
            </w:r>
            <w:r w:rsidRPr="008621D6">
              <w:rPr>
                <w:lang w:val="sr-Latn-CS"/>
              </w:rPr>
              <w:t xml:space="preserve"> М10</w:t>
            </w:r>
            <w:r w:rsidRPr="008621D6">
              <w:rPr>
                <w:lang w:val="sr-Cyrl-RS"/>
              </w:rPr>
              <w:t>, у квалитету „ТЕНТЕ“ или одговарајуће</w:t>
            </w:r>
          </w:p>
        </w:tc>
        <w:tc>
          <w:tcPr>
            <w:tcW w:w="1134" w:type="dxa"/>
          </w:tcPr>
          <w:p w14:paraId="02AB6168" w14:textId="372575B6" w:rsidR="00232C20" w:rsidRPr="00AE1407" w:rsidRDefault="00232C20" w:rsidP="005E2923">
            <w:pPr>
              <w:autoSpaceDE w:val="0"/>
              <w:autoSpaceDN w:val="0"/>
              <w:adjustRightInd w:val="0"/>
              <w:jc w:val="center"/>
              <w:rPr>
                <w:noProof/>
                <w:highlight w:val="yellow"/>
                <w:lang w:val="en-US"/>
              </w:rPr>
            </w:pPr>
            <w:r w:rsidRPr="002A0E61">
              <w:rPr>
                <w:lang w:val="sr-Latn-CS"/>
              </w:rPr>
              <w:t>Ø100 (mm)</w:t>
            </w:r>
          </w:p>
        </w:tc>
        <w:tc>
          <w:tcPr>
            <w:tcW w:w="1134" w:type="dxa"/>
          </w:tcPr>
          <w:p w14:paraId="733292B2" w14:textId="2965887E" w:rsidR="00232C20" w:rsidRPr="00AE1407" w:rsidRDefault="00232C20" w:rsidP="005E2923">
            <w:pPr>
              <w:autoSpaceDE w:val="0"/>
              <w:autoSpaceDN w:val="0"/>
              <w:adjustRightInd w:val="0"/>
              <w:jc w:val="center"/>
              <w:rPr>
                <w:noProof/>
                <w:highlight w:val="yellow"/>
                <w:lang w:val="en-US"/>
              </w:rPr>
            </w:pPr>
            <w:r>
              <w:rPr>
                <w:lang w:val="sr-Latn-CS"/>
              </w:rPr>
              <w:t>ком</w:t>
            </w:r>
          </w:p>
        </w:tc>
        <w:tc>
          <w:tcPr>
            <w:tcW w:w="1227" w:type="dxa"/>
            <w:vAlign w:val="center"/>
          </w:tcPr>
          <w:p w14:paraId="7632A302" w14:textId="2E1ACFAC" w:rsidR="00232C20" w:rsidRPr="00AE1407" w:rsidRDefault="00232C20" w:rsidP="005E2923">
            <w:pPr>
              <w:autoSpaceDE w:val="0"/>
              <w:autoSpaceDN w:val="0"/>
              <w:adjustRightInd w:val="0"/>
              <w:jc w:val="center"/>
              <w:rPr>
                <w:noProof/>
                <w:lang w:val="en-US"/>
              </w:rPr>
            </w:pPr>
            <w:r>
              <w:rPr>
                <w:noProof/>
                <w:lang w:val="sr-Cyrl-RS"/>
              </w:rPr>
              <w:t>10</w:t>
            </w:r>
          </w:p>
        </w:tc>
        <w:tc>
          <w:tcPr>
            <w:tcW w:w="1701" w:type="dxa"/>
          </w:tcPr>
          <w:p w14:paraId="0FA476BF" w14:textId="77777777" w:rsidR="00232C20" w:rsidRPr="00AE1407" w:rsidRDefault="00232C20" w:rsidP="005E2923">
            <w:pPr>
              <w:autoSpaceDE w:val="0"/>
              <w:autoSpaceDN w:val="0"/>
              <w:adjustRightInd w:val="0"/>
              <w:jc w:val="center"/>
              <w:rPr>
                <w:noProof/>
                <w:lang w:val="en-US"/>
              </w:rPr>
            </w:pPr>
          </w:p>
        </w:tc>
        <w:tc>
          <w:tcPr>
            <w:tcW w:w="1559" w:type="dxa"/>
            <w:gridSpan w:val="2"/>
          </w:tcPr>
          <w:p w14:paraId="5792EBDB" w14:textId="77777777" w:rsidR="00232C20" w:rsidRPr="00AE1407" w:rsidRDefault="00232C20" w:rsidP="005E2923">
            <w:pPr>
              <w:autoSpaceDE w:val="0"/>
              <w:autoSpaceDN w:val="0"/>
              <w:adjustRightInd w:val="0"/>
              <w:jc w:val="right"/>
              <w:rPr>
                <w:noProof/>
                <w:lang w:val="en-US"/>
              </w:rPr>
            </w:pPr>
          </w:p>
        </w:tc>
        <w:tc>
          <w:tcPr>
            <w:tcW w:w="1560" w:type="dxa"/>
          </w:tcPr>
          <w:p w14:paraId="3A6F0574" w14:textId="77777777" w:rsidR="00232C20" w:rsidRPr="00AE1407" w:rsidRDefault="00232C20" w:rsidP="005E2923">
            <w:pPr>
              <w:autoSpaceDE w:val="0"/>
              <w:autoSpaceDN w:val="0"/>
              <w:adjustRightInd w:val="0"/>
              <w:jc w:val="right"/>
              <w:rPr>
                <w:noProof/>
                <w:lang w:val="en-US"/>
              </w:rPr>
            </w:pPr>
          </w:p>
        </w:tc>
        <w:tc>
          <w:tcPr>
            <w:tcW w:w="1559" w:type="dxa"/>
          </w:tcPr>
          <w:p w14:paraId="50310543" w14:textId="77777777" w:rsidR="00232C20" w:rsidRPr="00AE1407" w:rsidRDefault="00232C20" w:rsidP="005E2923">
            <w:pPr>
              <w:autoSpaceDE w:val="0"/>
              <w:autoSpaceDN w:val="0"/>
              <w:adjustRightInd w:val="0"/>
              <w:jc w:val="right"/>
              <w:rPr>
                <w:noProof/>
                <w:lang w:val="en-US"/>
              </w:rPr>
            </w:pPr>
          </w:p>
        </w:tc>
        <w:tc>
          <w:tcPr>
            <w:tcW w:w="1559" w:type="dxa"/>
          </w:tcPr>
          <w:p w14:paraId="192E8015" w14:textId="77777777" w:rsidR="00232C20" w:rsidRPr="00AE1407" w:rsidRDefault="00232C20" w:rsidP="005E2923">
            <w:pPr>
              <w:autoSpaceDE w:val="0"/>
              <w:autoSpaceDN w:val="0"/>
              <w:adjustRightInd w:val="0"/>
              <w:jc w:val="right"/>
              <w:rPr>
                <w:noProof/>
                <w:lang w:val="en-US"/>
              </w:rPr>
            </w:pPr>
          </w:p>
        </w:tc>
      </w:tr>
      <w:tr w:rsidR="00232C20" w:rsidRPr="00AE1407" w14:paraId="55192CF3" w14:textId="27F471E8" w:rsidTr="007F1A42">
        <w:trPr>
          <w:trHeight w:val="420"/>
        </w:trPr>
        <w:tc>
          <w:tcPr>
            <w:tcW w:w="569" w:type="dxa"/>
          </w:tcPr>
          <w:p w14:paraId="3ADD7236" w14:textId="191C54F2" w:rsidR="00232C20" w:rsidRPr="00AE1407" w:rsidRDefault="00232C20" w:rsidP="005E2923">
            <w:pPr>
              <w:autoSpaceDE w:val="0"/>
              <w:autoSpaceDN w:val="0"/>
              <w:adjustRightInd w:val="0"/>
              <w:jc w:val="center"/>
              <w:rPr>
                <w:noProof/>
                <w:lang w:val="en-US"/>
              </w:rPr>
            </w:pPr>
            <w:r w:rsidRPr="008621D6">
              <w:rPr>
                <w:lang w:val="sr-Latn-CS"/>
              </w:rPr>
              <w:t>3</w:t>
            </w:r>
          </w:p>
        </w:tc>
        <w:tc>
          <w:tcPr>
            <w:tcW w:w="3005" w:type="dxa"/>
          </w:tcPr>
          <w:p w14:paraId="5C734F9E" w14:textId="6EF398D6" w:rsidR="00232C20" w:rsidRPr="00AE1407" w:rsidRDefault="00232C20" w:rsidP="005E2923">
            <w:pPr>
              <w:autoSpaceDE w:val="0"/>
              <w:autoSpaceDN w:val="0"/>
              <w:adjustRightInd w:val="0"/>
              <w:rPr>
                <w:noProof/>
                <w:lang w:val="en-US"/>
              </w:rPr>
            </w:pPr>
            <w:r w:rsidRPr="008621D6">
              <w:rPr>
                <w:lang w:val="sr-Latn-CS"/>
              </w:rPr>
              <w:t xml:space="preserve">Антистатик (ротирајући радио аксиални точак) са кугличним лежајевима </w:t>
            </w:r>
            <w:r w:rsidRPr="008621D6">
              <w:rPr>
                <w:lang w:val="sr-Cyrl-RS"/>
              </w:rPr>
              <w:t xml:space="preserve">са </w:t>
            </w:r>
            <w:r w:rsidRPr="008621D6">
              <w:rPr>
                <w:lang w:val="sr-Latn-CS"/>
              </w:rPr>
              <w:t>вијк</w:t>
            </w:r>
            <w:r w:rsidRPr="008621D6">
              <w:rPr>
                <w:lang w:val="sr-Cyrl-RS"/>
              </w:rPr>
              <w:t>ом</w:t>
            </w:r>
            <w:r w:rsidRPr="008621D6">
              <w:rPr>
                <w:lang w:val="sr-Latn-CS"/>
              </w:rPr>
              <w:t xml:space="preserve"> М10</w:t>
            </w:r>
            <w:r w:rsidRPr="008621D6">
              <w:rPr>
                <w:lang w:val="sr-Cyrl-RS"/>
              </w:rPr>
              <w:t>, у квалитету „ТЕНТЕ“ или одговарајуће</w:t>
            </w:r>
          </w:p>
        </w:tc>
        <w:tc>
          <w:tcPr>
            <w:tcW w:w="1134" w:type="dxa"/>
          </w:tcPr>
          <w:p w14:paraId="23CCF5C2" w14:textId="123B2A2E" w:rsidR="00232C20" w:rsidRPr="00AE1407" w:rsidRDefault="00232C20" w:rsidP="005E2923">
            <w:pPr>
              <w:autoSpaceDE w:val="0"/>
              <w:autoSpaceDN w:val="0"/>
              <w:adjustRightInd w:val="0"/>
              <w:jc w:val="center"/>
              <w:rPr>
                <w:noProof/>
                <w:highlight w:val="yellow"/>
                <w:lang w:val="en-US"/>
              </w:rPr>
            </w:pPr>
            <w:r w:rsidRPr="002A0E61">
              <w:rPr>
                <w:lang w:val="sr-Latn-CS"/>
              </w:rPr>
              <w:t>Ø75 (mm)</w:t>
            </w:r>
          </w:p>
        </w:tc>
        <w:tc>
          <w:tcPr>
            <w:tcW w:w="1134" w:type="dxa"/>
          </w:tcPr>
          <w:p w14:paraId="4EC23D9C" w14:textId="2CEAC41D" w:rsidR="00232C20" w:rsidRPr="00AE1407" w:rsidRDefault="00232C20" w:rsidP="005E2923">
            <w:pPr>
              <w:autoSpaceDE w:val="0"/>
              <w:autoSpaceDN w:val="0"/>
              <w:adjustRightInd w:val="0"/>
              <w:jc w:val="center"/>
              <w:rPr>
                <w:noProof/>
                <w:highlight w:val="yellow"/>
                <w:lang w:val="en-US"/>
              </w:rPr>
            </w:pPr>
            <w:r>
              <w:rPr>
                <w:lang w:val="sr-Latn-CS"/>
              </w:rPr>
              <w:t>ком</w:t>
            </w:r>
          </w:p>
        </w:tc>
        <w:tc>
          <w:tcPr>
            <w:tcW w:w="1227" w:type="dxa"/>
            <w:vAlign w:val="center"/>
          </w:tcPr>
          <w:p w14:paraId="0CC26204" w14:textId="6D837216" w:rsidR="00232C20" w:rsidRPr="00AE1407" w:rsidRDefault="00232C20" w:rsidP="005E2923">
            <w:pPr>
              <w:autoSpaceDE w:val="0"/>
              <w:autoSpaceDN w:val="0"/>
              <w:adjustRightInd w:val="0"/>
              <w:jc w:val="center"/>
              <w:rPr>
                <w:noProof/>
                <w:lang w:val="en-US"/>
              </w:rPr>
            </w:pPr>
            <w:r>
              <w:rPr>
                <w:noProof/>
                <w:lang w:val="sr-Cyrl-RS"/>
              </w:rPr>
              <w:t>60</w:t>
            </w:r>
          </w:p>
        </w:tc>
        <w:tc>
          <w:tcPr>
            <w:tcW w:w="1701" w:type="dxa"/>
          </w:tcPr>
          <w:p w14:paraId="1836ECDA" w14:textId="77777777" w:rsidR="00232C20" w:rsidRPr="00AE1407" w:rsidRDefault="00232C20" w:rsidP="005E2923">
            <w:pPr>
              <w:autoSpaceDE w:val="0"/>
              <w:autoSpaceDN w:val="0"/>
              <w:adjustRightInd w:val="0"/>
              <w:jc w:val="center"/>
              <w:rPr>
                <w:noProof/>
                <w:lang w:val="en-US"/>
              </w:rPr>
            </w:pPr>
          </w:p>
        </w:tc>
        <w:tc>
          <w:tcPr>
            <w:tcW w:w="1559" w:type="dxa"/>
            <w:gridSpan w:val="2"/>
          </w:tcPr>
          <w:p w14:paraId="5ABA411A" w14:textId="77777777" w:rsidR="00232C20" w:rsidRPr="00AE1407" w:rsidRDefault="00232C20" w:rsidP="005E2923">
            <w:pPr>
              <w:autoSpaceDE w:val="0"/>
              <w:autoSpaceDN w:val="0"/>
              <w:adjustRightInd w:val="0"/>
              <w:jc w:val="right"/>
              <w:rPr>
                <w:noProof/>
                <w:lang w:val="en-US"/>
              </w:rPr>
            </w:pPr>
          </w:p>
        </w:tc>
        <w:tc>
          <w:tcPr>
            <w:tcW w:w="1560" w:type="dxa"/>
          </w:tcPr>
          <w:p w14:paraId="36606E45" w14:textId="77777777" w:rsidR="00232C20" w:rsidRPr="00AE1407" w:rsidRDefault="00232C20" w:rsidP="005E2923">
            <w:pPr>
              <w:autoSpaceDE w:val="0"/>
              <w:autoSpaceDN w:val="0"/>
              <w:adjustRightInd w:val="0"/>
              <w:jc w:val="right"/>
              <w:rPr>
                <w:noProof/>
                <w:lang w:val="en-US"/>
              </w:rPr>
            </w:pPr>
          </w:p>
        </w:tc>
        <w:tc>
          <w:tcPr>
            <w:tcW w:w="1559" w:type="dxa"/>
          </w:tcPr>
          <w:p w14:paraId="2C730F28" w14:textId="77777777" w:rsidR="00232C20" w:rsidRPr="00AE1407" w:rsidRDefault="00232C20" w:rsidP="005E2923">
            <w:pPr>
              <w:autoSpaceDE w:val="0"/>
              <w:autoSpaceDN w:val="0"/>
              <w:adjustRightInd w:val="0"/>
              <w:jc w:val="right"/>
              <w:rPr>
                <w:noProof/>
                <w:lang w:val="en-US"/>
              </w:rPr>
            </w:pPr>
          </w:p>
        </w:tc>
        <w:tc>
          <w:tcPr>
            <w:tcW w:w="1559" w:type="dxa"/>
          </w:tcPr>
          <w:p w14:paraId="67C2A7AC" w14:textId="77777777" w:rsidR="00232C20" w:rsidRPr="00AE1407" w:rsidRDefault="00232C20" w:rsidP="005E2923">
            <w:pPr>
              <w:autoSpaceDE w:val="0"/>
              <w:autoSpaceDN w:val="0"/>
              <w:adjustRightInd w:val="0"/>
              <w:jc w:val="right"/>
              <w:rPr>
                <w:noProof/>
                <w:lang w:val="en-US"/>
              </w:rPr>
            </w:pPr>
          </w:p>
        </w:tc>
      </w:tr>
      <w:tr w:rsidR="00232C20" w:rsidRPr="00AE1407" w14:paraId="448A192E" w14:textId="31A75BE2" w:rsidTr="007F1A42">
        <w:trPr>
          <w:trHeight w:val="420"/>
        </w:trPr>
        <w:tc>
          <w:tcPr>
            <w:tcW w:w="569" w:type="dxa"/>
          </w:tcPr>
          <w:p w14:paraId="41DE41B1" w14:textId="1DBDA162" w:rsidR="00232C20" w:rsidRPr="00AE1407" w:rsidRDefault="00232C20" w:rsidP="005E2923">
            <w:pPr>
              <w:autoSpaceDE w:val="0"/>
              <w:autoSpaceDN w:val="0"/>
              <w:adjustRightInd w:val="0"/>
              <w:jc w:val="center"/>
              <w:rPr>
                <w:noProof/>
                <w:lang w:val="en-US"/>
              </w:rPr>
            </w:pPr>
            <w:r w:rsidRPr="008621D6">
              <w:rPr>
                <w:lang w:val="sr-Latn-CS"/>
              </w:rPr>
              <w:t>4</w:t>
            </w:r>
          </w:p>
        </w:tc>
        <w:tc>
          <w:tcPr>
            <w:tcW w:w="3005" w:type="dxa"/>
          </w:tcPr>
          <w:p w14:paraId="068AEDDC" w14:textId="0EE4DEBB" w:rsidR="00232C20" w:rsidRPr="00AE1407" w:rsidRDefault="00232C20" w:rsidP="005E2923">
            <w:pPr>
              <w:autoSpaceDE w:val="0"/>
              <w:autoSpaceDN w:val="0"/>
              <w:adjustRightInd w:val="0"/>
              <w:rPr>
                <w:noProof/>
                <w:lang w:val="en-US"/>
              </w:rPr>
            </w:pPr>
            <w:r w:rsidRPr="008621D6">
              <w:rPr>
                <w:lang w:val="sr-Latn-CS"/>
              </w:rPr>
              <w:t xml:space="preserve">Антистатик (ротирајући радиоаксиални точак са кочницом са кугличним лежајевима </w:t>
            </w:r>
            <w:r w:rsidRPr="008621D6">
              <w:rPr>
                <w:lang w:val="sr-Cyrl-RS"/>
              </w:rPr>
              <w:t xml:space="preserve">са </w:t>
            </w:r>
            <w:r w:rsidRPr="008621D6">
              <w:rPr>
                <w:lang w:val="sr-Latn-CS"/>
              </w:rPr>
              <w:t>вијк</w:t>
            </w:r>
            <w:r w:rsidRPr="008621D6">
              <w:rPr>
                <w:lang w:val="sr-Cyrl-RS"/>
              </w:rPr>
              <w:t>ом</w:t>
            </w:r>
            <w:r w:rsidRPr="008621D6">
              <w:rPr>
                <w:lang w:val="sr-Latn-CS"/>
              </w:rPr>
              <w:t xml:space="preserve"> М10</w:t>
            </w:r>
            <w:r w:rsidRPr="008621D6">
              <w:rPr>
                <w:lang w:val="sr-Cyrl-RS"/>
              </w:rPr>
              <w:t>, у квалитету „ТЕНТЕ“ или одговарајуће</w:t>
            </w:r>
            <w:r w:rsidRPr="008621D6">
              <w:rPr>
                <w:lang w:val="sr-Latn-CS"/>
              </w:rPr>
              <w:t xml:space="preserve"> </w:t>
            </w:r>
          </w:p>
        </w:tc>
        <w:tc>
          <w:tcPr>
            <w:tcW w:w="1134" w:type="dxa"/>
          </w:tcPr>
          <w:p w14:paraId="6803D8CA" w14:textId="7D417343" w:rsidR="00232C20" w:rsidRPr="00AE1407" w:rsidRDefault="00232C20" w:rsidP="005E2923">
            <w:pPr>
              <w:autoSpaceDE w:val="0"/>
              <w:autoSpaceDN w:val="0"/>
              <w:adjustRightInd w:val="0"/>
              <w:jc w:val="center"/>
              <w:rPr>
                <w:noProof/>
                <w:highlight w:val="yellow"/>
                <w:lang w:val="en-US"/>
              </w:rPr>
            </w:pPr>
            <w:r w:rsidRPr="002A0E61">
              <w:rPr>
                <w:lang w:val="sr-Latn-CS"/>
              </w:rPr>
              <w:t>Ø125 (mm)</w:t>
            </w:r>
          </w:p>
        </w:tc>
        <w:tc>
          <w:tcPr>
            <w:tcW w:w="1134" w:type="dxa"/>
          </w:tcPr>
          <w:p w14:paraId="1AD3BA23" w14:textId="54D3986A" w:rsidR="00232C20" w:rsidRPr="00AE1407" w:rsidRDefault="00232C20" w:rsidP="005E2923">
            <w:pPr>
              <w:autoSpaceDE w:val="0"/>
              <w:autoSpaceDN w:val="0"/>
              <w:adjustRightInd w:val="0"/>
              <w:jc w:val="center"/>
              <w:rPr>
                <w:noProof/>
                <w:highlight w:val="yellow"/>
                <w:lang w:val="en-US"/>
              </w:rPr>
            </w:pPr>
            <w:r>
              <w:rPr>
                <w:lang w:val="sr-Latn-CS"/>
              </w:rPr>
              <w:t>ком</w:t>
            </w:r>
          </w:p>
        </w:tc>
        <w:tc>
          <w:tcPr>
            <w:tcW w:w="1227" w:type="dxa"/>
            <w:vAlign w:val="center"/>
          </w:tcPr>
          <w:p w14:paraId="47988072" w14:textId="76A95478" w:rsidR="00232C20" w:rsidRPr="00AE1407" w:rsidRDefault="00232C20" w:rsidP="005E2923">
            <w:pPr>
              <w:autoSpaceDE w:val="0"/>
              <w:autoSpaceDN w:val="0"/>
              <w:adjustRightInd w:val="0"/>
              <w:jc w:val="center"/>
              <w:rPr>
                <w:noProof/>
                <w:lang w:val="en-US"/>
              </w:rPr>
            </w:pPr>
            <w:r>
              <w:rPr>
                <w:noProof/>
                <w:lang w:val="sr-Cyrl-RS"/>
              </w:rPr>
              <w:t>200</w:t>
            </w:r>
          </w:p>
        </w:tc>
        <w:tc>
          <w:tcPr>
            <w:tcW w:w="1701" w:type="dxa"/>
          </w:tcPr>
          <w:p w14:paraId="408463F0" w14:textId="77777777" w:rsidR="00232C20" w:rsidRPr="00AE1407" w:rsidRDefault="00232C20" w:rsidP="005E2923">
            <w:pPr>
              <w:autoSpaceDE w:val="0"/>
              <w:autoSpaceDN w:val="0"/>
              <w:adjustRightInd w:val="0"/>
              <w:jc w:val="center"/>
              <w:rPr>
                <w:noProof/>
                <w:lang w:val="en-US"/>
              </w:rPr>
            </w:pPr>
          </w:p>
        </w:tc>
        <w:tc>
          <w:tcPr>
            <w:tcW w:w="1559" w:type="dxa"/>
            <w:gridSpan w:val="2"/>
          </w:tcPr>
          <w:p w14:paraId="7EE96E6A" w14:textId="77777777" w:rsidR="00232C20" w:rsidRPr="00AE1407" w:rsidRDefault="00232C20" w:rsidP="005E2923">
            <w:pPr>
              <w:autoSpaceDE w:val="0"/>
              <w:autoSpaceDN w:val="0"/>
              <w:adjustRightInd w:val="0"/>
              <w:jc w:val="right"/>
              <w:rPr>
                <w:noProof/>
                <w:lang w:val="en-US"/>
              </w:rPr>
            </w:pPr>
          </w:p>
        </w:tc>
        <w:tc>
          <w:tcPr>
            <w:tcW w:w="1560" w:type="dxa"/>
          </w:tcPr>
          <w:p w14:paraId="5C3DE140" w14:textId="77777777" w:rsidR="00232C20" w:rsidRPr="00AE1407" w:rsidRDefault="00232C20" w:rsidP="005E2923">
            <w:pPr>
              <w:autoSpaceDE w:val="0"/>
              <w:autoSpaceDN w:val="0"/>
              <w:adjustRightInd w:val="0"/>
              <w:jc w:val="right"/>
              <w:rPr>
                <w:noProof/>
                <w:lang w:val="en-US"/>
              </w:rPr>
            </w:pPr>
          </w:p>
        </w:tc>
        <w:tc>
          <w:tcPr>
            <w:tcW w:w="1559" w:type="dxa"/>
          </w:tcPr>
          <w:p w14:paraId="4CF7411F" w14:textId="77777777" w:rsidR="00232C20" w:rsidRPr="00AE1407" w:rsidRDefault="00232C20" w:rsidP="005E2923">
            <w:pPr>
              <w:autoSpaceDE w:val="0"/>
              <w:autoSpaceDN w:val="0"/>
              <w:adjustRightInd w:val="0"/>
              <w:jc w:val="right"/>
              <w:rPr>
                <w:noProof/>
                <w:lang w:val="en-US"/>
              </w:rPr>
            </w:pPr>
          </w:p>
        </w:tc>
        <w:tc>
          <w:tcPr>
            <w:tcW w:w="1559" w:type="dxa"/>
          </w:tcPr>
          <w:p w14:paraId="7C7CC43D" w14:textId="77777777" w:rsidR="00232C20" w:rsidRPr="00AE1407" w:rsidRDefault="00232C20" w:rsidP="005E2923">
            <w:pPr>
              <w:autoSpaceDE w:val="0"/>
              <w:autoSpaceDN w:val="0"/>
              <w:adjustRightInd w:val="0"/>
              <w:jc w:val="right"/>
              <w:rPr>
                <w:noProof/>
                <w:lang w:val="en-US"/>
              </w:rPr>
            </w:pPr>
          </w:p>
        </w:tc>
      </w:tr>
      <w:tr w:rsidR="00232C20" w:rsidRPr="00AE1407" w14:paraId="36600ACD" w14:textId="598161E1" w:rsidTr="007F1A42">
        <w:trPr>
          <w:trHeight w:val="420"/>
        </w:trPr>
        <w:tc>
          <w:tcPr>
            <w:tcW w:w="569" w:type="dxa"/>
          </w:tcPr>
          <w:p w14:paraId="00F4C82A" w14:textId="62A8EFE3" w:rsidR="00232C20" w:rsidRPr="00AE1407" w:rsidRDefault="00232C20" w:rsidP="005E2923">
            <w:pPr>
              <w:autoSpaceDE w:val="0"/>
              <w:autoSpaceDN w:val="0"/>
              <w:adjustRightInd w:val="0"/>
              <w:jc w:val="center"/>
              <w:rPr>
                <w:noProof/>
                <w:lang w:val="en-US"/>
              </w:rPr>
            </w:pPr>
            <w:r w:rsidRPr="008621D6">
              <w:rPr>
                <w:lang w:val="sr-Latn-CS"/>
              </w:rPr>
              <w:t>5</w:t>
            </w:r>
          </w:p>
        </w:tc>
        <w:tc>
          <w:tcPr>
            <w:tcW w:w="3005" w:type="dxa"/>
          </w:tcPr>
          <w:p w14:paraId="49AFAD8D" w14:textId="0607D114" w:rsidR="00232C20" w:rsidRPr="00AE1407" w:rsidRDefault="00232C20" w:rsidP="005E2923">
            <w:pPr>
              <w:autoSpaceDE w:val="0"/>
              <w:autoSpaceDN w:val="0"/>
              <w:adjustRightInd w:val="0"/>
              <w:rPr>
                <w:noProof/>
                <w:lang w:val="en-US"/>
              </w:rPr>
            </w:pPr>
            <w:r w:rsidRPr="008621D6">
              <w:rPr>
                <w:lang w:val="sr-Latn-CS"/>
              </w:rPr>
              <w:t xml:space="preserve">Антистатик (ротирајући радиоаксиални точак са кочницом са кугличним лежајевима </w:t>
            </w:r>
            <w:r w:rsidRPr="008621D6">
              <w:rPr>
                <w:lang w:val="sr-Cyrl-RS"/>
              </w:rPr>
              <w:t xml:space="preserve">са </w:t>
            </w:r>
            <w:r w:rsidRPr="008621D6">
              <w:rPr>
                <w:lang w:val="sr-Latn-CS"/>
              </w:rPr>
              <w:t>вијк</w:t>
            </w:r>
            <w:r w:rsidRPr="008621D6">
              <w:rPr>
                <w:lang w:val="sr-Cyrl-RS"/>
              </w:rPr>
              <w:t>ом</w:t>
            </w:r>
            <w:r w:rsidRPr="008621D6">
              <w:rPr>
                <w:lang w:val="sr-Latn-CS"/>
              </w:rPr>
              <w:t xml:space="preserve"> М10</w:t>
            </w:r>
            <w:r w:rsidRPr="008621D6">
              <w:rPr>
                <w:lang w:val="sr-Cyrl-RS"/>
              </w:rPr>
              <w:t xml:space="preserve">, у квалитету „ТЕНТЕ“ или </w:t>
            </w:r>
            <w:r w:rsidRPr="008621D6">
              <w:rPr>
                <w:lang w:val="sr-Cyrl-RS"/>
              </w:rPr>
              <w:lastRenderedPageBreak/>
              <w:t>одговарајуће</w:t>
            </w:r>
            <w:r w:rsidRPr="008621D6">
              <w:rPr>
                <w:lang w:val="sr-Latn-CS"/>
              </w:rPr>
              <w:t xml:space="preserve"> </w:t>
            </w:r>
          </w:p>
        </w:tc>
        <w:tc>
          <w:tcPr>
            <w:tcW w:w="1134" w:type="dxa"/>
          </w:tcPr>
          <w:p w14:paraId="0F765697" w14:textId="74EC982C" w:rsidR="00232C20" w:rsidRPr="00AE1407" w:rsidRDefault="00232C20" w:rsidP="005E2923">
            <w:pPr>
              <w:autoSpaceDE w:val="0"/>
              <w:autoSpaceDN w:val="0"/>
              <w:adjustRightInd w:val="0"/>
              <w:jc w:val="center"/>
              <w:rPr>
                <w:noProof/>
                <w:highlight w:val="yellow"/>
                <w:lang w:val="en-US"/>
              </w:rPr>
            </w:pPr>
            <w:r w:rsidRPr="002A0E61">
              <w:rPr>
                <w:lang w:val="sr-Latn-CS"/>
              </w:rPr>
              <w:lastRenderedPageBreak/>
              <w:t>Ø100 (mm)</w:t>
            </w:r>
          </w:p>
        </w:tc>
        <w:tc>
          <w:tcPr>
            <w:tcW w:w="1134" w:type="dxa"/>
          </w:tcPr>
          <w:p w14:paraId="73A1E033" w14:textId="3887782C" w:rsidR="00232C20" w:rsidRPr="00AE1407" w:rsidRDefault="00232C20" w:rsidP="005E2923">
            <w:pPr>
              <w:autoSpaceDE w:val="0"/>
              <w:autoSpaceDN w:val="0"/>
              <w:adjustRightInd w:val="0"/>
              <w:jc w:val="center"/>
              <w:rPr>
                <w:noProof/>
                <w:highlight w:val="yellow"/>
                <w:lang w:val="en-US"/>
              </w:rPr>
            </w:pPr>
            <w:r>
              <w:rPr>
                <w:lang w:val="sr-Latn-CS"/>
              </w:rPr>
              <w:t>ком</w:t>
            </w:r>
          </w:p>
        </w:tc>
        <w:tc>
          <w:tcPr>
            <w:tcW w:w="1227" w:type="dxa"/>
            <w:vAlign w:val="center"/>
          </w:tcPr>
          <w:p w14:paraId="2422F200" w14:textId="19840389" w:rsidR="00232C20" w:rsidRPr="00AE1407" w:rsidRDefault="00232C20" w:rsidP="005E2923">
            <w:pPr>
              <w:autoSpaceDE w:val="0"/>
              <w:autoSpaceDN w:val="0"/>
              <w:adjustRightInd w:val="0"/>
              <w:jc w:val="center"/>
              <w:rPr>
                <w:noProof/>
                <w:lang w:val="en-US"/>
              </w:rPr>
            </w:pPr>
            <w:r>
              <w:rPr>
                <w:noProof/>
                <w:lang w:val="sr-Cyrl-RS"/>
              </w:rPr>
              <w:t>40</w:t>
            </w:r>
          </w:p>
        </w:tc>
        <w:tc>
          <w:tcPr>
            <w:tcW w:w="1701" w:type="dxa"/>
          </w:tcPr>
          <w:p w14:paraId="6BAAAC02" w14:textId="77777777" w:rsidR="00232C20" w:rsidRPr="00AE1407" w:rsidRDefault="00232C20" w:rsidP="005E2923">
            <w:pPr>
              <w:autoSpaceDE w:val="0"/>
              <w:autoSpaceDN w:val="0"/>
              <w:adjustRightInd w:val="0"/>
              <w:jc w:val="center"/>
              <w:rPr>
                <w:noProof/>
                <w:lang w:val="en-US"/>
              </w:rPr>
            </w:pPr>
          </w:p>
        </w:tc>
        <w:tc>
          <w:tcPr>
            <w:tcW w:w="1559" w:type="dxa"/>
            <w:gridSpan w:val="2"/>
          </w:tcPr>
          <w:p w14:paraId="466F8274" w14:textId="77777777" w:rsidR="00232C20" w:rsidRPr="00AE1407" w:rsidRDefault="00232C20" w:rsidP="005E2923">
            <w:pPr>
              <w:autoSpaceDE w:val="0"/>
              <w:autoSpaceDN w:val="0"/>
              <w:adjustRightInd w:val="0"/>
              <w:jc w:val="right"/>
              <w:rPr>
                <w:noProof/>
                <w:lang w:val="en-US"/>
              </w:rPr>
            </w:pPr>
          </w:p>
        </w:tc>
        <w:tc>
          <w:tcPr>
            <w:tcW w:w="1560" w:type="dxa"/>
          </w:tcPr>
          <w:p w14:paraId="3EEC6652" w14:textId="77777777" w:rsidR="00232C20" w:rsidRPr="00AE1407" w:rsidRDefault="00232C20" w:rsidP="005E2923">
            <w:pPr>
              <w:autoSpaceDE w:val="0"/>
              <w:autoSpaceDN w:val="0"/>
              <w:adjustRightInd w:val="0"/>
              <w:jc w:val="right"/>
              <w:rPr>
                <w:noProof/>
                <w:lang w:val="en-US"/>
              </w:rPr>
            </w:pPr>
          </w:p>
        </w:tc>
        <w:tc>
          <w:tcPr>
            <w:tcW w:w="1559" w:type="dxa"/>
          </w:tcPr>
          <w:p w14:paraId="0E1E2AE3" w14:textId="77777777" w:rsidR="00232C20" w:rsidRPr="00AE1407" w:rsidRDefault="00232C20" w:rsidP="005E2923">
            <w:pPr>
              <w:autoSpaceDE w:val="0"/>
              <w:autoSpaceDN w:val="0"/>
              <w:adjustRightInd w:val="0"/>
              <w:jc w:val="right"/>
              <w:rPr>
                <w:noProof/>
                <w:lang w:val="en-US"/>
              </w:rPr>
            </w:pPr>
          </w:p>
        </w:tc>
        <w:tc>
          <w:tcPr>
            <w:tcW w:w="1559" w:type="dxa"/>
          </w:tcPr>
          <w:p w14:paraId="5394C908" w14:textId="77777777" w:rsidR="00232C20" w:rsidRPr="00AE1407" w:rsidRDefault="00232C20" w:rsidP="005E2923">
            <w:pPr>
              <w:autoSpaceDE w:val="0"/>
              <w:autoSpaceDN w:val="0"/>
              <w:adjustRightInd w:val="0"/>
              <w:jc w:val="right"/>
              <w:rPr>
                <w:noProof/>
                <w:lang w:val="en-US"/>
              </w:rPr>
            </w:pPr>
          </w:p>
        </w:tc>
      </w:tr>
      <w:tr w:rsidR="00232C20" w:rsidRPr="00AE1407" w14:paraId="3E1E3FDF" w14:textId="0DF11F03" w:rsidTr="007F1A42">
        <w:trPr>
          <w:trHeight w:val="420"/>
        </w:trPr>
        <w:tc>
          <w:tcPr>
            <w:tcW w:w="569" w:type="dxa"/>
          </w:tcPr>
          <w:p w14:paraId="1D8B2720" w14:textId="25D34A8F" w:rsidR="00232C20" w:rsidRPr="00AE1407" w:rsidRDefault="00232C20" w:rsidP="005E2923">
            <w:pPr>
              <w:autoSpaceDE w:val="0"/>
              <w:autoSpaceDN w:val="0"/>
              <w:adjustRightInd w:val="0"/>
              <w:jc w:val="center"/>
              <w:rPr>
                <w:noProof/>
              </w:rPr>
            </w:pPr>
            <w:r w:rsidRPr="008621D6">
              <w:rPr>
                <w:lang w:val="sr-Latn-CS"/>
              </w:rPr>
              <w:lastRenderedPageBreak/>
              <w:t>6</w:t>
            </w:r>
          </w:p>
        </w:tc>
        <w:tc>
          <w:tcPr>
            <w:tcW w:w="3005" w:type="dxa"/>
          </w:tcPr>
          <w:p w14:paraId="7E68C97E" w14:textId="35E00992" w:rsidR="00232C20" w:rsidRPr="00AE1407" w:rsidRDefault="00232C20" w:rsidP="005E2923">
            <w:pPr>
              <w:autoSpaceDE w:val="0"/>
              <w:autoSpaceDN w:val="0"/>
              <w:adjustRightInd w:val="0"/>
              <w:rPr>
                <w:noProof/>
                <w:lang w:val="en-US"/>
              </w:rPr>
            </w:pPr>
            <w:r w:rsidRPr="008621D6">
              <w:rPr>
                <w:lang w:val="sr-Latn-CS"/>
              </w:rPr>
              <w:t xml:space="preserve">Антистатик (ротирајући радиоаксиални точак са кочницом са кугличним лежајевима </w:t>
            </w:r>
            <w:r w:rsidRPr="008621D6">
              <w:rPr>
                <w:lang w:val="sr-Cyrl-RS"/>
              </w:rPr>
              <w:t xml:space="preserve">са </w:t>
            </w:r>
            <w:r w:rsidRPr="008621D6">
              <w:rPr>
                <w:lang w:val="sr-Latn-CS"/>
              </w:rPr>
              <w:t>вијк</w:t>
            </w:r>
            <w:r w:rsidRPr="008621D6">
              <w:rPr>
                <w:lang w:val="sr-Cyrl-RS"/>
              </w:rPr>
              <w:t>ом</w:t>
            </w:r>
            <w:r w:rsidRPr="008621D6">
              <w:rPr>
                <w:lang w:val="sr-Latn-CS"/>
              </w:rPr>
              <w:t xml:space="preserve"> М10</w:t>
            </w:r>
            <w:r w:rsidRPr="008621D6">
              <w:rPr>
                <w:lang w:val="sr-Cyrl-RS"/>
              </w:rPr>
              <w:t>, у квалитету „ТЕНТЕ“ или одговарајуће</w:t>
            </w:r>
            <w:r w:rsidRPr="008621D6">
              <w:rPr>
                <w:lang w:val="sr-Latn-CS"/>
              </w:rPr>
              <w:t xml:space="preserve"> </w:t>
            </w:r>
          </w:p>
        </w:tc>
        <w:tc>
          <w:tcPr>
            <w:tcW w:w="1134" w:type="dxa"/>
          </w:tcPr>
          <w:p w14:paraId="61CB8D2B" w14:textId="6EDBF3AA" w:rsidR="00232C20" w:rsidRPr="00AE1407" w:rsidRDefault="00232C20" w:rsidP="00321A38">
            <w:pPr>
              <w:autoSpaceDE w:val="0"/>
              <w:autoSpaceDN w:val="0"/>
              <w:adjustRightInd w:val="0"/>
              <w:jc w:val="center"/>
              <w:rPr>
                <w:noProof/>
                <w:highlight w:val="yellow"/>
                <w:lang w:val="en-US"/>
              </w:rPr>
            </w:pPr>
            <w:r w:rsidRPr="002A0E61">
              <w:rPr>
                <w:lang w:val="sr-Latn-CS"/>
              </w:rPr>
              <w:t>Ø75 (mm)</w:t>
            </w:r>
          </w:p>
        </w:tc>
        <w:tc>
          <w:tcPr>
            <w:tcW w:w="1134" w:type="dxa"/>
          </w:tcPr>
          <w:p w14:paraId="1506E2EF" w14:textId="6383256E"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443C9D8D" w14:textId="26F52660" w:rsidR="00232C20" w:rsidRPr="00AE1407" w:rsidRDefault="00232C20" w:rsidP="005E2923">
            <w:pPr>
              <w:autoSpaceDE w:val="0"/>
              <w:autoSpaceDN w:val="0"/>
              <w:adjustRightInd w:val="0"/>
              <w:jc w:val="center"/>
              <w:rPr>
                <w:noProof/>
                <w:lang w:val="en-US"/>
              </w:rPr>
            </w:pPr>
            <w:r>
              <w:rPr>
                <w:lang w:val="sr-Cyrl-RS"/>
              </w:rPr>
              <w:t>50</w:t>
            </w:r>
          </w:p>
        </w:tc>
        <w:tc>
          <w:tcPr>
            <w:tcW w:w="1701" w:type="dxa"/>
          </w:tcPr>
          <w:p w14:paraId="647502F0" w14:textId="77777777" w:rsidR="00232C20" w:rsidRPr="00AE1407" w:rsidRDefault="00232C20" w:rsidP="005E2923">
            <w:pPr>
              <w:autoSpaceDE w:val="0"/>
              <w:autoSpaceDN w:val="0"/>
              <w:adjustRightInd w:val="0"/>
              <w:jc w:val="center"/>
              <w:rPr>
                <w:noProof/>
                <w:lang w:val="en-US"/>
              </w:rPr>
            </w:pPr>
          </w:p>
        </w:tc>
        <w:tc>
          <w:tcPr>
            <w:tcW w:w="1559" w:type="dxa"/>
            <w:gridSpan w:val="2"/>
          </w:tcPr>
          <w:p w14:paraId="7B845913" w14:textId="77777777" w:rsidR="00232C20" w:rsidRPr="00AE1407" w:rsidRDefault="00232C20" w:rsidP="005E2923">
            <w:pPr>
              <w:autoSpaceDE w:val="0"/>
              <w:autoSpaceDN w:val="0"/>
              <w:adjustRightInd w:val="0"/>
              <w:jc w:val="right"/>
              <w:rPr>
                <w:noProof/>
                <w:lang w:val="en-US"/>
              </w:rPr>
            </w:pPr>
          </w:p>
        </w:tc>
        <w:tc>
          <w:tcPr>
            <w:tcW w:w="1560" w:type="dxa"/>
          </w:tcPr>
          <w:p w14:paraId="1F5A1D06" w14:textId="77777777" w:rsidR="00232C20" w:rsidRPr="00AE1407" w:rsidRDefault="00232C20" w:rsidP="005E2923">
            <w:pPr>
              <w:autoSpaceDE w:val="0"/>
              <w:autoSpaceDN w:val="0"/>
              <w:adjustRightInd w:val="0"/>
              <w:jc w:val="right"/>
              <w:rPr>
                <w:noProof/>
                <w:lang w:val="en-US"/>
              </w:rPr>
            </w:pPr>
          </w:p>
        </w:tc>
        <w:tc>
          <w:tcPr>
            <w:tcW w:w="1559" w:type="dxa"/>
          </w:tcPr>
          <w:p w14:paraId="5F18310A" w14:textId="77777777" w:rsidR="00232C20" w:rsidRPr="00AE1407" w:rsidRDefault="00232C20" w:rsidP="005E2923">
            <w:pPr>
              <w:autoSpaceDE w:val="0"/>
              <w:autoSpaceDN w:val="0"/>
              <w:adjustRightInd w:val="0"/>
              <w:jc w:val="right"/>
              <w:rPr>
                <w:noProof/>
                <w:lang w:val="en-US"/>
              </w:rPr>
            </w:pPr>
          </w:p>
        </w:tc>
        <w:tc>
          <w:tcPr>
            <w:tcW w:w="1559" w:type="dxa"/>
          </w:tcPr>
          <w:p w14:paraId="763F672A" w14:textId="77777777" w:rsidR="00232C20" w:rsidRPr="00AE1407" w:rsidRDefault="00232C20" w:rsidP="005E2923">
            <w:pPr>
              <w:autoSpaceDE w:val="0"/>
              <w:autoSpaceDN w:val="0"/>
              <w:adjustRightInd w:val="0"/>
              <w:jc w:val="right"/>
              <w:rPr>
                <w:noProof/>
                <w:lang w:val="en-US"/>
              </w:rPr>
            </w:pPr>
          </w:p>
        </w:tc>
      </w:tr>
      <w:tr w:rsidR="00232C20" w:rsidRPr="00AE1407" w14:paraId="30718AB4" w14:textId="7965B57C" w:rsidTr="007F1A42">
        <w:trPr>
          <w:trHeight w:val="420"/>
        </w:trPr>
        <w:tc>
          <w:tcPr>
            <w:tcW w:w="569" w:type="dxa"/>
          </w:tcPr>
          <w:p w14:paraId="298535CA" w14:textId="050ECAC3" w:rsidR="00232C20" w:rsidRPr="00AE1407" w:rsidRDefault="00232C20" w:rsidP="005E2923">
            <w:pPr>
              <w:autoSpaceDE w:val="0"/>
              <w:autoSpaceDN w:val="0"/>
              <w:adjustRightInd w:val="0"/>
              <w:jc w:val="center"/>
              <w:rPr>
                <w:noProof/>
              </w:rPr>
            </w:pPr>
            <w:r w:rsidRPr="008621D6">
              <w:rPr>
                <w:lang w:val="sr-Latn-CS"/>
              </w:rPr>
              <w:t>7</w:t>
            </w:r>
          </w:p>
        </w:tc>
        <w:tc>
          <w:tcPr>
            <w:tcW w:w="3005" w:type="dxa"/>
          </w:tcPr>
          <w:p w14:paraId="766D4FCF" w14:textId="2385536A" w:rsidR="00232C20" w:rsidRPr="00AE1407" w:rsidRDefault="00232C20" w:rsidP="005E2923">
            <w:pPr>
              <w:autoSpaceDE w:val="0"/>
              <w:autoSpaceDN w:val="0"/>
              <w:adjustRightInd w:val="0"/>
              <w:rPr>
                <w:noProof/>
                <w:lang w:val="en-US"/>
              </w:rPr>
            </w:pPr>
            <w:r w:rsidRPr="008621D6">
              <w:rPr>
                <w:lang w:val="sr-Latn-CS"/>
              </w:rPr>
              <w:t xml:space="preserve">Адаптер точка </w:t>
            </w:r>
            <w:r w:rsidRPr="008621D6">
              <w:rPr>
                <w:lang w:val="sr-Cyrl-RS"/>
              </w:rPr>
              <w:t>у квалитету „ТЕНТЕ“ или одговарајуће</w:t>
            </w:r>
          </w:p>
        </w:tc>
        <w:tc>
          <w:tcPr>
            <w:tcW w:w="1134" w:type="dxa"/>
          </w:tcPr>
          <w:p w14:paraId="1441111B" w14:textId="4CDDC24E" w:rsidR="00232C20" w:rsidRPr="00AE1407" w:rsidRDefault="00232C20" w:rsidP="00321A38">
            <w:pPr>
              <w:autoSpaceDE w:val="0"/>
              <w:autoSpaceDN w:val="0"/>
              <w:adjustRightInd w:val="0"/>
              <w:jc w:val="center"/>
              <w:rPr>
                <w:noProof/>
                <w:highlight w:val="yellow"/>
                <w:lang w:val="en-US"/>
              </w:rPr>
            </w:pPr>
            <w:r w:rsidRPr="002A0E61">
              <w:rPr>
                <w:lang w:val="sr-Latn-CS"/>
              </w:rPr>
              <w:t>Ø27/ø24(mm)</w:t>
            </w:r>
          </w:p>
        </w:tc>
        <w:tc>
          <w:tcPr>
            <w:tcW w:w="1134" w:type="dxa"/>
          </w:tcPr>
          <w:p w14:paraId="5A9BB8B3" w14:textId="65FF58F8"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230998A6" w14:textId="39672E56" w:rsidR="00232C20" w:rsidRPr="00AE1407" w:rsidRDefault="00232C20" w:rsidP="005E2923">
            <w:pPr>
              <w:autoSpaceDE w:val="0"/>
              <w:autoSpaceDN w:val="0"/>
              <w:adjustRightInd w:val="0"/>
              <w:jc w:val="center"/>
              <w:rPr>
                <w:noProof/>
                <w:lang w:val="en-US"/>
              </w:rPr>
            </w:pPr>
            <w:r>
              <w:rPr>
                <w:noProof/>
                <w:lang w:val="sr-Cyrl-RS"/>
              </w:rPr>
              <w:t>260</w:t>
            </w:r>
          </w:p>
        </w:tc>
        <w:tc>
          <w:tcPr>
            <w:tcW w:w="1701" w:type="dxa"/>
          </w:tcPr>
          <w:p w14:paraId="4231E82E" w14:textId="77777777" w:rsidR="00232C20" w:rsidRPr="00AE1407" w:rsidRDefault="00232C20" w:rsidP="005E2923">
            <w:pPr>
              <w:autoSpaceDE w:val="0"/>
              <w:autoSpaceDN w:val="0"/>
              <w:adjustRightInd w:val="0"/>
              <w:jc w:val="center"/>
              <w:rPr>
                <w:noProof/>
                <w:lang w:val="en-US"/>
              </w:rPr>
            </w:pPr>
          </w:p>
        </w:tc>
        <w:tc>
          <w:tcPr>
            <w:tcW w:w="1559" w:type="dxa"/>
            <w:gridSpan w:val="2"/>
          </w:tcPr>
          <w:p w14:paraId="46D6F977" w14:textId="77777777" w:rsidR="00232C20" w:rsidRPr="00AE1407" w:rsidRDefault="00232C20" w:rsidP="005E2923">
            <w:pPr>
              <w:autoSpaceDE w:val="0"/>
              <w:autoSpaceDN w:val="0"/>
              <w:adjustRightInd w:val="0"/>
              <w:jc w:val="right"/>
              <w:rPr>
                <w:noProof/>
                <w:lang w:val="en-US"/>
              </w:rPr>
            </w:pPr>
          </w:p>
        </w:tc>
        <w:tc>
          <w:tcPr>
            <w:tcW w:w="1560" w:type="dxa"/>
          </w:tcPr>
          <w:p w14:paraId="402D335B" w14:textId="77777777" w:rsidR="00232C20" w:rsidRPr="00AE1407" w:rsidRDefault="00232C20" w:rsidP="005E2923">
            <w:pPr>
              <w:autoSpaceDE w:val="0"/>
              <w:autoSpaceDN w:val="0"/>
              <w:adjustRightInd w:val="0"/>
              <w:jc w:val="right"/>
              <w:rPr>
                <w:noProof/>
                <w:lang w:val="en-US"/>
              </w:rPr>
            </w:pPr>
          </w:p>
        </w:tc>
        <w:tc>
          <w:tcPr>
            <w:tcW w:w="1559" w:type="dxa"/>
          </w:tcPr>
          <w:p w14:paraId="2117FDD5" w14:textId="77777777" w:rsidR="00232C20" w:rsidRPr="00AE1407" w:rsidRDefault="00232C20" w:rsidP="005E2923">
            <w:pPr>
              <w:autoSpaceDE w:val="0"/>
              <w:autoSpaceDN w:val="0"/>
              <w:adjustRightInd w:val="0"/>
              <w:jc w:val="right"/>
              <w:rPr>
                <w:noProof/>
                <w:lang w:val="en-US"/>
              </w:rPr>
            </w:pPr>
          </w:p>
        </w:tc>
        <w:tc>
          <w:tcPr>
            <w:tcW w:w="1559" w:type="dxa"/>
          </w:tcPr>
          <w:p w14:paraId="4DF04038" w14:textId="77777777" w:rsidR="00232C20" w:rsidRPr="00AE1407" w:rsidRDefault="00232C20" w:rsidP="005E2923">
            <w:pPr>
              <w:autoSpaceDE w:val="0"/>
              <w:autoSpaceDN w:val="0"/>
              <w:adjustRightInd w:val="0"/>
              <w:jc w:val="right"/>
              <w:rPr>
                <w:noProof/>
                <w:lang w:val="en-US"/>
              </w:rPr>
            </w:pPr>
          </w:p>
        </w:tc>
      </w:tr>
      <w:tr w:rsidR="00232C20" w:rsidRPr="00AE1407" w14:paraId="0B4259B5" w14:textId="14DC8D06" w:rsidTr="007F1A42">
        <w:trPr>
          <w:trHeight w:val="420"/>
        </w:trPr>
        <w:tc>
          <w:tcPr>
            <w:tcW w:w="569" w:type="dxa"/>
          </w:tcPr>
          <w:p w14:paraId="0EE2E952" w14:textId="611188A8" w:rsidR="00232C20" w:rsidRPr="00AE1407" w:rsidRDefault="00232C20" w:rsidP="005E2923">
            <w:pPr>
              <w:autoSpaceDE w:val="0"/>
              <w:autoSpaceDN w:val="0"/>
              <w:adjustRightInd w:val="0"/>
              <w:jc w:val="center"/>
              <w:rPr>
                <w:noProof/>
              </w:rPr>
            </w:pPr>
            <w:r w:rsidRPr="008621D6">
              <w:rPr>
                <w:lang w:val="sr-Latn-CS"/>
              </w:rPr>
              <w:t>8</w:t>
            </w:r>
          </w:p>
        </w:tc>
        <w:tc>
          <w:tcPr>
            <w:tcW w:w="3005" w:type="dxa"/>
          </w:tcPr>
          <w:p w14:paraId="321D9EAB" w14:textId="78B487D1" w:rsidR="00232C20" w:rsidRPr="00AE1407" w:rsidRDefault="00232C20" w:rsidP="005E2923">
            <w:pPr>
              <w:autoSpaceDE w:val="0"/>
              <w:autoSpaceDN w:val="0"/>
              <w:adjustRightInd w:val="0"/>
              <w:rPr>
                <w:noProof/>
                <w:lang w:val="en-US"/>
              </w:rPr>
            </w:pPr>
            <w:r w:rsidRPr="008621D6">
              <w:rPr>
                <w:lang w:val="sr-Latn-CS"/>
              </w:rPr>
              <w:t xml:space="preserve">Адаптер точка </w:t>
            </w:r>
            <w:r w:rsidRPr="008621D6">
              <w:rPr>
                <w:lang w:val="sr-Cyrl-RS"/>
              </w:rPr>
              <w:t>у квалитету „ТЕНТЕ“ или одговарајуће</w:t>
            </w:r>
          </w:p>
        </w:tc>
        <w:tc>
          <w:tcPr>
            <w:tcW w:w="1134" w:type="dxa"/>
          </w:tcPr>
          <w:p w14:paraId="0F5AD977" w14:textId="40CB679E" w:rsidR="00232C20" w:rsidRPr="00AE1407" w:rsidRDefault="00232C20" w:rsidP="00321A38">
            <w:pPr>
              <w:autoSpaceDE w:val="0"/>
              <w:autoSpaceDN w:val="0"/>
              <w:adjustRightInd w:val="0"/>
              <w:jc w:val="center"/>
              <w:rPr>
                <w:noProof/>
                <w:highlight w:val="yellow"/>
                <w:lang w:val="en-US"/>
              </w:rPr>
            </w:pPr>
            <w:r w:rsidRPr="002A0E61">
              <w:rPr>
                <w:lang w:val="sr-Latn-CS"/>
              </w:rPr>
              <w:t>Ø30/ø27(mm)</w:t>
            </w:r>
          </w:p>
        </w:tc>
        <w:tc>
          <w:tcPr>
            <w:tcW w:w="1134" w:type="dxa"/>
          </w:tcPr>
          <w:p w14:paraId="355CE295" w14:textId="4865D159"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476D4D83" w14:textId="4DB6C416" w:rsidR="00232C20" w:rsidRPr="00A93194" w:rsidRDefault="00232C20" w:rsidP="005E2923">
            <w:pPr>
              <w:autoSpaceDE w:val="0"/>
              <w:autoSpaceDN w:val="0"/>
              <w:adjustRightInd w:val="0"/>
              <w:jc w:val="center"/>
              <w:rPr>
                <w:noProof/>
                <w:lang w:val="en-US"/>
              </w:rPr>
            </w:pPr>
            <w:r w:rsidRPr="00A93194">
              <w:rPr>
                <w:noProof/>
                <w:lang w:val="sr-Cyrl-RS"/>
              </w:rPr>
              <w:t>10</w:t>
            </w:r>
          </w:p>
        </w:tc>
        <w:tc>
          <w:tcPr>
            <w:tcW w:w="1701" w:type="dxa"/>
          </w:tcPr>
          <w:p w14:paraId="47437D32" w14:textId="77777777" w:rsidR="00232C20" w:rsidRPr="00A93194" w:rsidRDefault="00232C20" w:rsidP="005E2923">
            <w:pPr>
              <w:autoSpaceDE w:val="0"/>
              <w:autoSpaceDN w:val="0"/>
              <w:adjustRightInd w:val="0"/>
              <w:jc w:val="center"/>
              <w:rPr>
                <w:noProof/>
                <w:lang w:val="en-US"/>
              </w:rPr>
            </w:pPr>
          </w:p>
        </w:tc>
        <w:tc>
          <w:tcPr>
            <w:tcW w:w="1559" w:type="dxa"/>
            <w:gridSpan w:val="2"/>
          </w:tcPr>
          <w:p w14:paraId="01009274" w14:textId="77777777" w:rsidR="00232C20" w:rsidRPr="00AE1407" w:rsidRDefault="00232C20" w:rsidP="005E2923">
            <w:pPr>
              <w:autoSpaceDE w:val="0"/>
              <w:autoSpaceDN w:val="0"/>
              <w:adjustRightInd w:val="0"/>
              <w:jc w:val="right"/>
              <w:rPr>
                <w:noProof/>
                <w:lang w:val="en-US"/>
              </w:rPr>
            </w:pPr>
          </w:p>
        </w:tc>
        <w:tc>
          <w:tcPr>
            <w:tcW w:w="1560" w:type="dxa"/>
          </w:tcPr>
          <w:p w14:paraId="0DFF197A" w14:textId="77777777" w:rsidR="00232C20" w:rsidRPr="00AE1407" w:rsidRDefault="00232C20" w:rsidP="005E2923">
            <w:pPr>
              <w:autoSpaceDE w:val="0"/>
              <w:autoSpaceDN w:val="0"/>
              <w:adjustRightInd w:val="0"/>
              <w:jc w:val="right"/>
              <w:rPr>
                <w:noProof/>
                <w:lang w:val="en-US"/>
              </w:rPr>
            </w:pPr>
          </w:p>
        </w:tc>
        <w:tc>
          <w:tcPr>
            <w:tcW w:w="1559" w:type="dxa"/>
          </w:tcPr>
          <w:p w14:paraId="0E8123AD" w14:textId="77777777" w:rsidR="00232C20" w:rsidRPr="00AE1407" w:rsidRDefault="00232C20" w:rsidP="005E2923">
            <w:pPr>
              <w:autoSpaceDE w:val="0"/>
              <w:autoSpaceDN w:val="0"/>
              <w:adjustRightInd w:val="0"/>
              <w:jc w:val="right"/>
              <w:rPr>
                <w:noProof/>
                <w:lang w:val="en-US"/>
              </w:rPr>
            </w:pPr>
          </w:p>
        </w:tc>
        <w:tc>
          <w:tcPr>
            <w:tcW w:w="1559" w:type="dxa"/>
          </w:tcPr>
          <w:p w14:paraId="6C1AC923" w14:textId="77777777" w:rsidR="00232C20" w:rsidRPr="00AE1407" w:rsidRDefault="00232C20" w:rsidP="005E2923">
            <w:pPr>
              <w:autoSpaceDE w:val="0"/>
              <w:autoSpaceDN w:val="0"/>
              <w:adjustRightInd w:val="0"/>
              <w:jc w:val="right"/>
              <w:rPr>
                <w:noProof/>
                <w:lang w:val="en-US"/>
              </w:rPr>
            </w:pPr>
          </w:p>
        </w:tc>
      </w:tr>
      <w:tr w:rsidR="00232C20" w:rsidRPr="00AE1407" w14:paraId="5CD83872" w14:textId="5AA33920" w:rsidTr="007F1A42">
        <w:trPr>
          <w:trHeight w:val="420"/>
        </w:trPr>
        <w:tc>
          <w:tcPr>
            <w:tcW w:w="569" w:type="dxa"/>
          </w:tcPr>
          <w:p w14:paraId="0B7820B9" w14:textId="7E00D6D3" w:rsidR="00232C20" w:rsidRPr="00AE1407" w:rsidRDefault="00232C20" w:rsidP="005E2923">
            <w:pPr>
              <w:autoSpaceDE w:val="0"/>
              <w:autoSpaceDN w:val="0"/>
              <w:adjustRightInd w:val="0"/>
              <w:jc w:val="center"/>
              <w:rPr>
                <w:noProof/>
              </w:rPr>
            </w:pPr>
            <w:r w:rsidRPr="008621D6">
              <w:rPr>
                <w:lang w:val="sr-Latn-CS"/>
              </w:rPr>
              <w:t>9</w:t>
            </w:r>
          </w:p>
        </w:tc>
        <w:tc>
          <w:tcPr>
            <w:tcW w:w="3005" w:type="dxa"/>
          </w:tcPr>
          <w:p w14:paraId="1A8C0613" w14:textId="013E4901" w:rsidR="00232C20" w:rsidRPr="00AE1407" w:rsidRDefault="00232C20" w:rsidP="005E2923">
            <w:pPr>
              <w:autoSpaceDE w:val="0"/>
              <w:autoSpaceDN w:val="0"/>
              <w:adjustRightInd w:val="0"/>
              <w:rPr>
                <w:noProof/>
                <w:lang w:val="en-US"/>
              </w:rPr>
            </w:pPr>
            <w:r w:rsidRPr="008621D6">
              <w:rPr>
                <w:lang w:val="sr-Latn-CS"/>
              </w:rPr>
              <w:t>Ротирајући (радио аксиални) точак са кугличним лежајевима и са челичном четвртастом плочом</w:t>
            </w:r>
            <w:r w:rsidRPr="008621D6">
              <w:rPr>
                <w:lang w:val="sr-Cyrl-RS"/>
              </w:rPr>
              <w:t xml:space="preserve"> у квалитету „ТЕНТЕ“ или одговарајуће</w:t>
            </w:r>
          </w:p>
        </w:tc>
        <w:tc>
          <w:tcPr>
            <w:tcW w:w="1134" w:type="dxa"/>
          </w:tcPr>
          <w:p w14:paraId="07BBDA9E" w14:textId="4D835180" w:rsidR="00232C20" w:rsidRPr="00AE1407" w:rsidRDefault="00232C20" w:rsidP="00321A38">
            <w:pPr>
              <w:autoSpaceDE w:val="0"/>
              <w:autoSpaceDN w:val="0"/>
              <w:adjustRightInd w:val="0"/>
              <w:jc w:val="center"/>
              <w:rPr>
                <w:noProof/>
                <w:highlight w:val="yellow"/>
                <w:lang w:val="en-US"/>
              </w:rPr>
            </w:pPr>
            <w:r w:rsidRPr="002A0E61">
              <w:rPr>
                <w:lang w:val="sr-Latn-CS"/>
              </w:rPr>
              <w:t>Ø200 (mm)</w:t>
            </w:r>
          </w:p>
        </w:tc>
        <w:tc>
          <w:tcPr>
            <w:tcW w:w="1134" w:type="dxa"/>
          </w:tcPr>
          <w:p w14:paraId="08D1BAAA" w14:textId="7772299B"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70F2B46C" w14:textId="548D3CDE" w:rsidR="00232C20" w:rsidRPr="00AE1407" w:rsidRDefault="00232C20" w:rsidP="005E2923">
            <w:pPr>
              <w:autoSpaceDE w:val="0"/>
              <w:autoSpaceDN w:val="0"/>
              <w:adjustRightInd w:val="0"/>
              <w:jc w:val="center"/>
              <w:rPr>
                <w:noProof/>
                <w:lang w:val="en-US"/>
              </w:rPr>
            </w:pPr>
            <w:r>
              <w:rPr>
                <w:noProof/>
                <w:lang w:val="sr-Cyrl-RS"/>
              </w:rPr>
              <w:t>140</w:t>
            </w:r>
          </w:p>
        </w:tc>
        <w:tc>
          <w:tcPr>
            <w:tcW w:w="1701" w:type="dxa"/>
          </w:tcPr>
          <w:p w14:paraId="2A008D20" w14:textId="77777777" w:rsidR="00232C20" w:rsidRPr="00AE1407" w:rsidRDefault="00232C20" w:rsidP="005E2923">
            <w:pPr>
              <w:autoSpaceDE w:val="0"/>
              <w:autoSpaceDN w:val="0"/>
              <w:adjustRightInd w:val="0"/>
              <w:jc w:val="center"/>
              <w:rPr>
                <w:noProof/>
                <w:lang w:val="en-US"/>
              </w:rPr>
            </w:pPr>
          </w:p>
        </w:tc>
        <w:tc>
          <w:tcPr>
            <w:tcW w:w="1559" w:type="dxa"/>
            <w:gridSpan w:val="2"/>
          </w:tcPr>
          <w:p w14:paraId="23065E7E" w14:textId="77777777" w:rsidR="00232C20" w:rsidRPr="00AE1407" w:rsidRDefault="00232C20" w:rsidP="005E2923">
            <w:pPr>
              <w:autoSpaceDE w:val="0"/>
              <w:autoSpaceDN w:val="0"/>
              <w:adjustRightInd w:val="0"/>
              <w:jc w:val="right"/>
              <w:rPr>
                <w:noProof/>
                <w:lang w:val="en-US"/>
              </w:rPr>
            </w:pPr>
          </w:p>
        </w:tc>
        <w:tc>
          <w:tcPr>
            <w:tcW w:w="1560" w:type="dxa"/>
          </w:tcPr>
          <w:p w14:paraId="4663D254" w14:textId="77777777" w:rsidR="00232C20" w:rsidRPr="00AE1407" w:rsidRDefault="00232C20" w:rsidP="005E2923">
            <w:pPr>
              <w:autoSpaceDE w:val="0"/>
              <w:autoSpaceDN w:val="0"/>
              <w:adjustRightInd w:val="0"/>
              <w:jc w:val="right"/>
              <w:rPr>
                <w:noProof/>
                <w:lang w:val="en-US"/>
              </w:rPr>
            </w:pPr>
          </w:p>
        </w:tc>
        <w:tc>
          <w:tcPr>
            <w:tcW w:w="1559" w:type="dxa"/>
          </w:tcPr>
          <w:p w14:paraId="7E88B016" w14:textId="77777777" w:rsidR="00232C20" w:rsidRPr="00AE1407" w:rsidRDefault="00232C20" w:rsidP="005E2923">
            <w:pPr>
              <w:autoSpaceDE w:val="0"/>
              <w:autoSpaceDN w:val="0"/>
              <w:adjustRightInd w:val="0"/>
              <w:jc w:val="right"/>
              <w:rPr>
                <w:noProof/>
                <w:lang w:val="en-US"/>
              </w:rPr>
            </w:pPr>
          </w:p>
        </w:tc>
        <w:tc>
          <w:tcPr>
            <w:tcW w:w="1559" w:type="dxa"/>
          </w:tcPr>
          <w:p w14:paraId="42D372BE" w14:textId="77777777" w:rsidR="00232C20" w:rsidRPr="00AE1407" w:rsidRDefault="00232C20" w:rsidP="005E2923">
            <w:pPr>
              <w:autoSpaceDE w:val="0"/>
              <w:autoSpaceDN w:val="0"/>
              <w:adjustRightInd w:val="0"/>
              <w:jc w:val="right"/>
              <w:rPr>
                <w:noProof/>
                <w:lang w:val="en-US"/>
              </w:rPr>
            </w:pPr>
          </w:p>
        </w:tc>
      </w:tr>
      <w:tr w:rsidR="00232C20" w:rsidRPr="00AE1407" w14:paraId="309CB2E2" w14:textId="44E5AF00" w:rsidTr="007F1A42">
        <w:trPr>
          <w:trHeight w:val="420"/>
        </w:trPr>
        <w:tc>
          <w:tcPr>
            <w:tcW w:w="569" w:type="dxa"/>
          </w:tcPr>
          <w:p w14:paraId="6DFA6260" w14:textId="4846EFAB" w:rsidR="00232C20" w:rsidRPr="00AE1407" w:rsidRDefault="00232C20" w:rsidP="005E2923">
            <w:pPr>
              <w:autoSpaceDE w:val="0"/>
              <w:autoSpaceDN w:val="0"/>
              <w:adjustRightInd w:val="0"/>
              <w:jc w:val="center"/>
              <w:rPr>
                <w:noProof/>
              </w:rPr>
            </w:pPr>
            <w:r w:rsidRPr="008621D6">
              <w:rPr>
                <w:lang w:val="sr-Latn-CS"/>
              </w:rPr>
              <w:t>10</w:t>
            </w:r>
          </w:p>
        </w:tc>
        <w:tc>
          <w:tcPr>
            <w:tcW w:w="3005" w:type="dxa"/>
          </w:tcPr>
          <w:p w14:paraId="399CEB78" w14:textId="6465610A" w:rsidR="00232C20" w:rsidRPr="00AE1407" w:rsidRDefault="00232C20" w:rsidP="005E2923">
            <w:pPr>
              <w:autoSpaceDE w:val="0"/>
              <w:autoSpaceDN w:val="0"/>
              <w:adjustRightInd w:val="0"/>
              <w:rPr>
                <w:noProof/>
                <w:lang w:val="en-US"/>
              </w:rPr>
            </w:pPr>
            <w:r w:rsidRPr="008621D6">
              <w:rPr>
                <w:lang w:val="sr-Latn-CS"/>
              </w:rPr>
              <w:t>Ротирајући (радио аксиални) точак са кугличним лежајевима и са челичном четвртастом плочом</w:t>
            </w:r>
            <w:r w:rsidRPr="008621D6">
              <w:rPr>
                <w:lang w:val="sr-Cyrl-RS"/>
              </w:rPr>
              <w:t xml:space="preserve"> у квалитету „ТЕНТЕ“ или одговарајуће</w:t>
            </w:r>
          </w:p>
        </w:tc>
        <w:tc>
          <w:tcPr>
            <w:tcW w:w="1134" w:type="dxa"/>
          </w:tcPr>
          <w:p w14:paraId="43918A04" w14:textId="2048A862" w:rsidR="00232C20" w:rsidRPr="00AE1407" w:rsidRDefault="00232C20" w:rsidP="00321A38">
            <w:pPr>
              <w:autoSpaceDE w:val="0"/>
              <w:autoSpaceDN w:val="0"/>
              <w:adjustRightInd w:val="0"/>
              <w:jc w:val="center"/>
              <w:rPr>
                <w:noProof/>
                <w:highlight w:val="yellow"/>
                <w:lang w:val="en-US"/>
              </w:rPr>
            </w:pPr>
            <w:r w:rsidRPr="002A0E61">
              <w:rPr>
                <w:lang w:val="sr-Latn-CS"/>
              </w:rPr>
              <w:t>Ø160 (mm)</w:t>
            </w:r>
          </w:p>
        </w:tc>
        <w:tc>
          <w:tcPr>
            <w:tcW w:w="1134" w:type="dxa"/>
          </w:tcPr>
          <w:p w14:paraId="54023854" w14:textId="5AEDE2BF"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7437D145" w14:textId="7262F4AA" w:rsidR="00232C20" w:rsidRPr="00AE1407" w:rsidRDefault="00232C20" w:rsidP="005E2923">
            <w:pPr>
              <w:autoSpaceDE w:val="0"/>
              <w:autoSpaceDN w:val="0"/>
              <w:adjustRightInd w:val="0"/>
              <w:jc w:val="center"/>
              <w:rPr>
                <w:noProof/>
                <w:lang w:val="en-US"/>
              </w:rPr>
            </w:pPr>
            <w:r>
              <w:rPr>
                <w:noProof/>
                <w:lang w:val="sr-Cyrl-RS"/>
              </w:rPr>
              <w:t>5</w:t>
            </w:r>
          </w:p>
        </w:tc>
        <w:tc>
          <w:tcPr>
            <w:tcW w:w="1701" w:type="dxa"/>
          </w:tcPr>
          <w:p w14:paraId="1C642D58" w14:textId="77777777" w:rsidR="00232C20" w:rsidRPr="00AE1407" w:rsidRDefault="00232C20" w:rsidP="005E2923">
            <w:pPr>
              <w:autoSpaceDE w:val="0"/>
              <w:autoSpaceDN w:val="0"/>
              <w:adjustRightInd w:val="0"/>
              <w:jc w:val="center"/>
              <w:rPr>
                <w:noProof/>
                <w:lang w:val="en-US"/>
              </w:rPr>
            </w:pPr>
          </w:p>
        </w:tc>
        <w:tc>
          <w:tcPr>
            <w:tcW w:w="1559" w:type="dxa"/>
            <w:gridSpan w:val="2"/>
          </w:tcPr>
          <w:p w14:paraId="1F486561" w14:textId="77777777" w:rsidR="00232C20" w:rsidRPr="00AE1407" w:rsidRDefault="00232C20" w:rsidP="005E2923">
            <w:pPr>
              <w:autoSpaceDE w:val="0"/>
              <w:autoSpaceDN w:val="0"/>
              <w:adjustRightInd w:val="0"/>
              <w:jc w:val="right"/>
              <w:rPr>
                <w:noProof/>
                <w:lang w:val="en-US"/>
              </w:rPr>
            </w:pPr>
          </w:p>
        </w:tc>
        <w:tc>
          <w:tcPr>
            <w:tcW w:w="1560" w:type="dxa"/>
          </w:tcPr>
          <w:p w14:paraId="376604CB" w14:textId="77777777" w:rsidR="00232C20" w:rsidRPr="00AE1407" w:rsidRDefault="00232C20" w:rsidP="005E2923">
            <w:pPr>
              <w:autoSpaceDE w:val="0"/>
              <w:autoSpaceDN w:val="0"/>
              <w:adjustRightInd w:val="0"/>
              <w:jc w:val="right"/>
              <w:rPr>
                <w:noProof/>
                <w:lang w:val="en-US"/>
              </w:rPr>
            </w:pPr>
          </w:p>
        </w:tc>
        <w:tc>
          <w:tcPr>
            <w:tcW w:w="1559" w:type="dxa"/>
          </w:tcPr>
          <w:p w14:paraId="5FD2AF51" w14:textId="77777777" w:rsidR="00232C20" w:rsidRPr="00AE1407" w:rsidRDefault="00232C20" w:rsidP="005E2923">
            <w:pPr>
              <w:autoSpaceDE w:val="0"/>
              <w:autoSpaceDN w:val="0"/>
              <w:adjustRightInd w:val="0"/>
              <w:jc w:val="right"/>
              <w:rPr>
                <w:noProof/>
                <w:lang w:val="en-US"/>
              </w:rPr>
            </w:pPr>
          </w:p>
        </w:tc>
        <w:tc>
          <w:tcPr>
            <w:tcW w:w="1559" w:type="dxa"/>
          </w:tcPr>
          <w:p w14:paraId="3A7773E2" w14:textId="77777777" w:rsidR="00232C20" w:rsidRPr="00AE1407" w:rsidRDefault="00232C20" w:rsidP="005E2923">
            <w:pPr>
              <w:autoSpaceDE w:val="0"/>
              <w:autoSpaceDN w:val="0"/>
              <w:adjustRightInd w:val="0"/>
              <w:jc w:val="right"/>
              <w:rPr>
                <w:noProof/>
                <w:lang w:val="en-US"/>
              </w:rPr>
            </w:pPr>
          </w:p>
        </w:tc>
      </w:tr>
      <w:tr w:rsidR="00232C20" w:rsidRPr="00AE1407" w14:paraId="36FBF953" w14:textId="13A579A0" w:rsidTr="007F1A42">
        <w:trPr>
          <w:trHeight w:val="420"/>
        </w:trPr>
        <w:tc>
          <w:tcPr>
            <w:tcW w:w="569" w:type="dxa"/>
          </w:tcPr>
          <w:p w14:paraId="209BC991" w14:textId="43EAE7AC" w:rsidR="00232C20" w:rsidRPr="00AE1407" w:rsidRDefault="00232C20" w:rsidP="005E2923">
            <w:pPr>
              <w:autoSpaceDE w:val="0"/>
              <w:autoSpaceDN w:val="0"/>
              <w:adjustRightInd w:val="0"/>
              <w:jc w:val="center"/>
              <w:rPr>
                <w:noProof/>
              </w:rPr>
            </w:pPr>
            <w:r w:rsidRPr="008621D6">
              <w:rPr>
                <w:lang w:val="sr-Latn-CS"/>
              </w:rPr>
              <w:t>11</w:t>
            </w:r>
          </w:p>
        </w:tc>
        <w:tc>
          <w:tcPr>
            <w:tcW w:w="3005" w:type="dxa"/>
          </w:tcPr>
          <w:p w14:paraId="13907434" w14:textId="25C695AA" w:rsidR="00232C20" w:rsidRPr="00AE1407" w:rsidRDefault="00232C20" w:rsidP="005E2923">
            <w:pPr>
              <w:autoSpaceDE w:val="0"/>
              <w:autoSpaceDN w:val="0"/>
              <w:adjustRightInd w:val="0"/>
              <w:rPr>
                <w:noProof/>
                <w:lang w:val="en-US"/>
              </w:rPr>
            </w:pPr>
            <w:r w:rsidRPr="008621D6">
              <w:rPr>
                <w:lang w:val="sr-Latn-CS"/>
              </w:rPr>
              <w:t>Ротирајући (радио аксиални) точак са кугличним лежајевима и са челичном четвртастом плочом</w:t>
            </w:r>
            <w:r w:rsidRPr="008621D6">
              <w:rPr>
                <w:lang w:val="sr-Cyrl-RS"/>
              </w:rPr>
              <w:t xml:space="preserve"> у квалитету „ТЕНТЕ“ или одговарајуће</w:t>
            </w:r>
          </w:p>
        </w:tc>
        <w:tc>
          <w:tcPr>
            <w:tcW w:w="1134" w:type="dxa"/>
          </w:tcPr>
          <w:p w14:paraId="27C6AF08" w14:textId="4E686EFA" w:rsidR="00232C20" w:rsidRPr="00AE1407" w:rsidRDefault="00232C20" w:rsidP="00321A38">
            <w:pPr>
              <w:autoSpaceDE w:val="0"/>
              <w:autoSpaceDN w:val="0"/>
              <w:adjustRightInd w:val="0"/>
              <w:jc w:val="center"/>
              <w:rPr>
                <w:noProof/>
                <w:highlight w:val="yellow"/>
                <w:lang w:val="en-US"/>
              </w:rPr>
            </w:pPr>
            <w:r w:rsidRPr="002A0E61">
              <w:rPr>
                <w:lang w:val="sr-Latn-CS"/>
              </w:rPr>
              <w:t>Ø125 (mm)</w:t>
            </w:r>
          </w:p>
        </w:tc>
        <w:tc>
          <w:tcPr>
            <w:tcW w:w="1134" w:type="dxa"/>
          </w:tcPr>
          <w:p w14:paraId="0C358BF8" w14:textId="17764CF5"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7D475632" w14:textId="1FCD13F2" w:rsidR="00232C20" w:rsidRPr="00AE1407" w:rsidRDefault="00232C20" w:rsidP="005E2923">
            <w:pPr>
              <w:autoSpaceDE w:val="0"/>
              <w:autoSpaceDN w:val="0"/>
              <w:adjustRightInd w:val="0"/>
              <w:jc w:val="center"/>
              <w:rPr>
                <w:noProof/>
                <w:lang w:val="en-US"/>
              </w:rPr>
            </w:pPr>
            <w:r>
              <w:rPr>
                <w:noProof/>
                <w:lang w:val="sr-Cyrl-RS"/>
              </w:rPr>
              <w:t>10</w:t>
            </w:r>
          </w:p>
        </w:tc>
        <w:tc>
          <w:tcPr>
            <w:tcW w:w="1701" w:type="dxa"/>
          </w:tcPr>
          <w:p w14:paraId="34C2C9B4" w14:textId="77777777" w:rsidR="00232C20" w:rsidRPr="00AE1407" w:rsidRDefault="00232C20" w:rsidP="005E2923">
            <w:pPr>
              <w:autoSpaceDE w:val="0"/>
              <w:autoSpaceDN w:val="0"/>
              <w:adjustRightInd w:val="0"/>
              <w:jc w:val="center"/>
              <w:rPr>
                <w:noProof/>
                <w:lang w:val="en-US"/>
              </w:rPr>
            </w:pPr>
          </w:p>
        </w:tc>
        <w:tc>
          <w:tcPr>
            <w:tcW w:w="1559" w:type="dxa"/>
            <w:gridSpan w:val="2"/>
          </w:tcPr>
          <w:p w14:paraId="2FC0DCE0" w14:textId="77777777" w:rsidR="00232C20" w:rsidRPr="00AE1407" w:rsidRDefault="00232C20" w:rsidP="005E2923">
            <w:pPr>
              <w:autoSpaceDE w:val="0"/>
              <w:autoSpaceDN w:val="0"/>
              <w:adjustRightInd w:val="0"/>
              <w:jc w:val="right"/>
              <w:rPr>
                <w:noProof/>
                <w:lang w:val="en-US"/>
              </w:rPr>
            </w:pPr>
          </w:p>
        </w:tc>
        <w:tc>
          <w:tcPr>
            <w:tcW w:w="1560" w:type="dxa"/>
          </w:tcPr>
          <w:p w14:paraId="14E65917" w14:textId="77777777" w:rsidR="00232C20" w:rsidRPr="00AE1407" w:rsidRDefault="00232C20" w:rsidP="005E2923">
            <w:pPr>
              <w:autoSpaceDE w:val="0"/>
              <w:autoSpaceDN w:val="0"/>
              <w:adjustRightInd w:val="0"/>
              <w:jc w:val="right"/>
              <w:rPr>
                <w:noProof/>
                <w:lang w:val="en-US"/>
              </w:rPr>
            </w:pPr>
          </w:p>
        </w:tc>
        <w:tc>
          <w:tcPr>
            <w:tcW w:w="1559" w:type="dxa"/>
          </w:tcPr>
          <w:p w14:paraId="63F4876B" w14:textId="77777777" w:rsidR="00232C20" w:rsidRPr="00AE1407" w:rsidRDefault="00232C20" w:rsidP="005E2923">
            <w:pPr>
              <w:autoSpaceDE w:val="0"/>
              <w:autoSpaceDN w:val="0"/>
              <w:adjustRightInd w:val="0"/>
              <w:jc w:val="right"/>
              <w:rPr>
                <w:noProof/>
                <w:lang w:val="en-US"/>
              </w:rPr>
            </w:pPr>
          </w:p>
        </w:tc>
        <w:tc>
          <w:tcPr>
            <w:tcW w:w="1559" w:type="dxa"/>
          </w:tcPr>
          <w:p w14:paraId="4E379E67" w14:textId="77777777" w:rsidR="00232C20" w:rsidRPr="00AE1407" w:rsidRDefault="00232C20" w:rsidP="005E2923">
            <w:pPr>
              <w:autoSpaceDE w:val="0"/>
              <w:autoSpaceDN w:val="0"/>
              <w:adjustRightInd w:val="0"/>
              <w:jc w:val="right"/>
              <w:rPr>
                <w:noProof/>
                <w:lang w:val="en-US"/>
              </w:rPr>
            </w:pPr>
          </w:p>
        </w:tc>
      </w:tr>
      <w:tr w:rsidR="00232C20" w:rsidRPr="00AE1407" w14:paraId="353571EA" w14:textId="46C4C6DC" w:rsidTr="007F1A42">
        <w:trPr>
          <w:trHeight w:val="420"/>
        </w:trPr>
        <w:tc>
          <w:tcPr>
            <w:tcW w:w="569" w:type="dxa"/>
          </w:tcPr>
          <w:p w14:paraId="06C27071" w14:textId="480E8B61" w:rsidR="00232C20" w:rsidRPr="00AE1407" w:rsidRDefault="00232C20" w:rsidP="005E2923">
            <w:pPr>
              <w:autoSpaceDE w:val="0"/>
              <w:autoSpaceDN w:val="0"/>
              <w:adjustRightInd w:val="0"/>
              <w:jc w:val="center"/>
              <w:rPr>
                <w:noProof/>
              </w:rPr>
            </w:pPr>
            <w:r w:rsidRPr="008621D6">
              <w:rPr>
                <w:lang w:val="sr-Latn-CS"/>
              </w:rPr>
              <w:t>12</w:t>
            </w:r>
          </w:p>
        </w:tc>
        <w:tc>
          <w:tcPr>
            <w:tcW w:w="3005" w:type="dxa"/>
          </w:tcPr>
          <w:p w14:paraId="6C60584B" w14:textId="7105F5EE" w:rsidR="00232C20" w:rsidRPr="00AE1407" w:rsidRDefault="00232C20" w:rsidP="005E2923">
            <w:pPr>
              <w:autoSpaceDE w:val="0"/>
              <w:autoSpaceDN w:val="0"/>
              <w:adjustRightInd w:val="0"/>
              <w:rPr>
                <w:noProof/>
                <w:lang w:val="en-US"/>
              </w:rPr>
            </w:pPr>
            <w:r w:rsidRPr="008621D6">
              <w:rPr>
                <w:lang w:val="sr-Latn-CS"/>
              </w:rPr>
              <w:t xml:space="preserve">Ротирајући (радио аксиални) точак са </w:t>
            </w:r>
            <w:r w:rsidRPr="008621D6">
              <w:rPr>
                <w:lang w:val="sr-Latn-CS"/>
              </w:rPr>
              <w:lastRenderedPageBreak/>
              <w:t>кугличним лежајевима и са челичном четвртастом плочом</w:t>
            </w:r>
            <w:r w:rsidRPr="008621D6">
              <w:rPr>
                <w:lang w:val="sr-Cyrl-RS"/>
              </w:rPr>
              <w:t xml:space="preserve"> у квалитету „ТЕНТЕ“ или одговарајуће</w:t>
            </w:r>
          </w:p>
        </w:tc>
        <w:tc>
          <w:tcPr>
            <w:tcW w:w="1134" w:type="dxa"/>
          </w:tcPr>
          <w:p w14:paraId="47282CC2" w14:textId="0CB8A8AB" w:rsidR="00232C20" w:rsidRPr="00AE1407" w:rsidRDefault="00232C20" w:rsidP="00321A38">
            <w:pPr>
              <w:autoSpaceDE w:val="0"/>
              <w:autoSpaceDN w:val="0"/>
              <w:adjustRightInd w:val="0"/>
              <w:jc w:val="center"/>
              <w:rPr>
                <w:noProof/>
                <w:highlight w:val="yellow"/>
                <w:lang w:val="en-US"/>
              </w:rPr>
            </w:pPr>
            <w:r w:rsidRPr="002A0E61">
              <w:rPr>
                <w:lang w:val="sr-Latn-CS"/>
              </w:rPr>
              <w:lastRenderedPageBreak/>
              <w:t>Ø100 (mm)</w:t>
            </w:r>
          </w:p>
        </w:tc>
        <w:tc>
          <w:tcPr>
            <w:tcW w:w="1134" w:type="dxa"/>
          </w:tcPr>
          <w:p w14:paraId="6B49DD86" w14:textId="232B6FAE"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0BC44FB9" w14:textId="38AF96F5" w:rsidR="00232C20" w:rsidRPr="00AE1407" w:rsidRDefault="00232C20" w:rsidP="005E2923">
            <w:pPr>
              <w:autoSpaceDE w:val="0"/>
              <w:autoSpaceDN w:val="0"/>
              <w:adjustRightInd w:val="0"/>
              <w:jc w:val="center"/>
              <w:rPr>
                <w:noProof/>
                <w:lang w:val="en-US"/>
              </w:rPr>
            </w:pPr>
            <w:r>
              <w:rPr>
                <w:noProof/>
                <w:lang w:val="sr-Cyrl-RS"/>
              </w:rPr>
              <w:t>10</w:t>
            </w:r>
          </w:p>
        </w:tc>
        <w:tc>
          <w:tcPr>
            <w:tcW w:w="1701" w:type="dxa"/>
          </w:tcPr>
          <w:p w14:paraId="05333138" w14:textId="77777777" w:rsidR="00232C20" w:rsidRPr="00AE1407" w:rsidRDefault="00232C20" w:rsidP="005E2923">
            <w:pPr>
              <w:autoSpaceDE w:val="0"/>
              <w:autoSpaceDN w:val="0"/>
              <w:adjustRightInd w:val="0"/>
              <w:jc w:val="center"/>
              <w:rPr>
                <w:noProof/>
                <w:lang w:val="en-US"/>
              </w:rPr>
            </w:pPr>
          </w:p>
        </w:tc>
        <w:tc>
          <w:tcPr>
            <w:tcW w:w="1559" w:type="dxa"/>
            <w:gridSpan w:val="2"/>
          </w:tcPr>
          <w:p w14:paraId="17F3EFFD" w14:textId="77777777" w:rsidR="00232C20" w:rsidRPr="00AE1407" w:rsidRDefault="00232C20" w:rsidP="005E2923">
            <w:pPr>
              <w:autoSpaceDE w:val="0"/>
              <w:autoSpaceDN w:val="0"/>
              <w:adjustRightInd w:val="0"/>
              <w:jc w:val="right"/>
              <w:rPr>
                <w:noProof/>
                <w:lang w:val="en-US"/>
              </w:rPr>
            </w:pPr>
          </w:p>
        </w:tc>
        <w:tc>
          <w:tcPr>
            <w:tcW w:w="1560" w:type="dxa"/>
          </w:tcPr>
          <w:p w14:paraId="044A6AB2" w14:textId="77777777" w:rsidR="00232C20" w:rsidRPr="00AE1407" w:rsidRDefault="00232C20" w:rsidP="005E2923">
            <w:pPr>
              <w:autoSpaceDE w:val="0"/>
              <w:autoSpaceDN w:val="0"/>
              <w:adjustRightInd w:val="0"/>
              <w:jc w:val="right"/>
              <w:rPr>
                <w:noProof/>
                <w:lang w:val="en-US"/>
              </w:rPr>
            </w:pPr>
          </w:p>
        </w:tc>
        <w:tc>
          <w:tcPr>
            <w:tcW w:w="1559" w:type="dxa"/>
          </w:tcPr>
          <w:p w14:paraId="35EBE177" w14:textId="77777777" w:rsidR="00232C20" w:rsidRPr="00AE1407" w:rsidRDefault="00232C20" w:rsidP="005E2923">
            <w:pPr>
              <w:autoSpaceDE w:val="0"/>
              <w:autoSpaceDN w:val="0"/>
              <w:adjustRightInd w:val="0"/>
              <w:jc w:val="right"/>
              <w:rPr>
                <w:noProof/>
                <w:lang w:val="en-US"/>
              </w:rPr>
            </w:pPr>
          </w:p>
        </w:tc>
        <w:tc>
          <w:tcPr>
            <w:tcW w:w="1559" w:type="dxa"/>
          </w:tcPr>
          <w:p w14:paraId="060DBFEA" w14:textId="77777777" w:rsidR="00232C20" w:rsidRPr="00AE1407" w:rsidRDefault="00232C20" w:rsidP="005E2923">
            <w:pPr>
              <w:autoSpaceDE w:val="0"/>
              <w:autoSpaceDN w:val="0"/>
              <w:adjustRightInd w:val="0"/>
              <w:jc w:val="right"/>
              <w:rPr>
                <w:noProof/>
                <w:lang w:val="en-US"/>
              </w:rPr>
            </w:pPr>
          </w:p>
        </w:tc>
      </w:tr>
      <w:tr w:rsidR="00232C20" w:rsidRPr="00AE1407" w14:paraId="2FA499E1" w14:textId="58882D40" w:rsidTr="007F1A42">
        <w:trPr>
          <w:trHeight w:val="420"/>
        </w:trPr>
        <w:tc>
          <w:tcPr>
            <w:tcW w:w="569" w:type="dxa"/>
          </w:tcPr>
          <w:p w14:paraId="62C322E6" w14:textId="3B5D47B3" w:rsidR="00232C20" w:rsidRPr="00AE1407" w:rsidRDefault="00232C20" w:rsidP="005E2923">
            <w:pPr>
              <w:autoSpaceDE w:val="0"/>
              <w:autoSpaceDN w:val="0"/>
              <w:adjustRightInd w:val="0"/>
              <w:jc w:val="center"/>
              <w:rPr>
                <w:noProof/>
              </w:rPr>
            </w:pPr>
            <w:r w:rsidRPr="008621D6">
              <w:rPr>
                <w:lang w:val="sr-Latn-CS"/>
              </w:rPr>
              <w:lastRenderedPageBreak/>
              <w:t>13</w:t>
            </w:r>
          </w:p>
        </w:tc>
        <w:tc>
          <w:tcPr>
            <w:tcW w:w="3005" w:type="dxa"/>
          </w:tcPr>
          <w:p w14:paraId="731EC611" w14:textId="049483EF" w:rsidR="00232C20" w:rsidRPr="00AE1407" w:rsidRDefault="00232C20" w:rsidP="005E2923">
            <w:pPr>
              <w:autoSpaceDE w:val="0"/>
              <w:autoSpaceDN w:val="0"/>
              <w:adjustRightInd w:val="0"/>
              <w:rPr>
                <w:noProof/>
                <w:lang w:val="en-US"/>
              </w:rPr>
            </w:pPr>
            <w:r w:rsidRPr="008621D6">
              <w:rPr>
                <w:lang w:val="sr-Latn-CS"/>
              </w:rPr>
              <w:t>Ротирајући (радио аксиални) точак са кугличним лежајевима и са челичном четвртастом плочом</w:t>
            </w:r>
            <w:r w:rsidRPr="008621D6">
              <w:rPr>
                <w:lang w:val="sr-Cyrl-RS"/>
              </w:rPr>
              <w:t xml:space="preserve"> у квалитету „ТЕНТЕ“ или одговарајуће</w:t>
            </w:r>
          </w:p>
        </w:tc>
        <w:tc>
          <w:tcPr>
            <w:tcW w:w="1134" w:type="dxa"/>
          </w:tcPr>
          <w:p w14:paraId="7EA16552" w14:textId="50961C80" w:rsidR="00232C20" w:rsidRPr="00AE1407" w:rsidRDefault="00232C20" w:rsidP="00321A38">
            <w:pPr>
              <w:autoSpaceDE w:val="0"/>
              <w:autoSpaceDN w:val="0"/>
              <w:adjustRightInd w:val="0"/>
              <w:jc w:val="center"/>
              <w:rPr>
                <w:noProof/>
                <w:highlight w:val="yellow"/>
                <w:lang w:val="en-US"/>
              </w:rPr>
            </w:pPr>
            <w:r w:rsidRPr="002A0E61">
              <w:rPr>
                <w:lang w:val="sr-Latn-CS"/>
              </w:rPr>
              <w:t>Ø75 (mm)</w:t>
            </w:r>
          </w:p>
        </w:tc>
        <w:tc>
          <w:tcPr>
            <w:tcW w:w="1134" w:type="dxa"/>
          </w:tcPr>
          <w:p w14:paraId="10B8F141" w14:textId="29D02894"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220C04D6" w14:textId="7787C73B" w:rsidR="00232C20" w:rsidRPr="00AE1407" w:rsidRDefault="00232C20" w:rsidP="005E2923">
            <w:pPr>
              <w:autoSpaceDE w:val="0"/>
              <w:autoSpaceDN w:val="0"/>
              <w:adjustRightInd w:val="0"/>
              <w:jc w:val="center"/>
              <w:rPr>
                <w:noProof/>
                <w:lang w:val="en-US"/>
              </w:rPr>
            </w:pPr>
            <w:r>
              <w:rPr>
                <w:noProof/>
                <w:lang w:val="sr-Cyrl-RS"/>
              </w:rPr>
              <w:t>10</w:t>
            </w:r>
          </w:p>
        </w:tc>
        <w:tc>
          <w:tcPr>
            <w:tcW w:w="1701" w:type="dxa"/>
          </w:tcPr>
          <w:p w14:paraId="42223E63" w14:textId="77777777" w:rsidR="00232C20" w:rsidRPr="00AE1407" w:rsidRDefault="00232C20" w:rsidP="005E2923">
            <w:pPr>
              <w:autoSpaceDE w:val="0"/>
              <w:autoSpaceDN w:val="0"/>
              <w:adjustRightInd w:val="0"/>
              <w:jc w:val="center"/>
              <w:rPr>
                <w:noProof/>
                <w:lang w:val="en-US"/>
              </w:rPr>
            </w:pPr>
          </w:p>
        </w:tc>
        <w:tc>
          <w:tcPr>
            <w:tcW w:w="1559" w:type="dxa"/>
            <w:gridSpan w:val="2"/>
          </w:tcPr>
          <w:p w14:paraId="36C04218" w14:textId="77777777" w:rsidR="00232C20" w:rsidRPr="00AE1407" w:rsidRDefault="00232C20" w:rsidP="005E2923">
            <w:pPr>
              <w:autoSpaceDE w:val="0"/>
              <w:autoSpaceDN w:val="0"/>
              <w:adjustRightInd w:val="0"/>
              <w:jc w:val="right"/>
              <w:rPr>
                <w:noProof/>
                <w:lang w:val="en-US"/>
              </w:rPr>
            </w:pPr>
          </w:p>
        </w:tc>
        <w:tc>
          <w:tcPr>
            <w:tcW w:w="1560" w:type="dxa"/>
          </w:tcPr>
          <w:p w14:paraId="08B45C4D" w14:textId="77777777" w:rsidR="00232C20" w:rsidRPr="00AE1407" w:rsidRDefault="00232C20" w:rsidP="005E2923">
            <w:pPr>
              <w:autoSpaceDE w:val="0"/>
              <w:autoSpaceDN w:val="0"/>
              <w:adjustRightInd w:val="0"/>
              <w:jc w:val="right"/>
              <w:rPr>
                <w:noProof/>
                <w:lang w:val="en-US"/>
              </w:rPr>
            </w:pPr>
          </w:p>
        </w:tc>
        <w:tc>
          <w:tcPr>
            <w:tcW w:w="1559" w:type="dxa"/>
          </w:tcPr>
          <w:p w14:paraId="0A45B7B0" w14:textId="77777777" w:rsidR="00232C20" w:rsidRPr="00AE1407" w:rsidRDefault="00232C20" w:rsidP="005E2923">
            <w:pPr>
              <w:autoSpaceDE w:val="0"/>
              <w:autoSpaceDN w:val="0"/>
              <w:adjustRightInd w:val="0"/>
              <w:jc w:val="right"/>
              <w:rPr>
                <w:noProof/>
                <w:lang w:val="en-US"/>
              </w:rPr>
            </w:pPr>
          </w:p>
        </w:tc>
        <w:tc>
          <w:tcPr>
            <w:tcW w:w="1559" w:type="dxa"/>
          </w:tcPr>
          <w:p w14:paraId="7B3CE7C2" w14:textId="77777777" w:rsidR="00232C20" w:rsidRPr="00AE1407" w:rsidRDefault="00232C20" w:rsidP="005E2923">
            <w:pPr>
              <w:autoSpaceDE w:val="0"/>
              <w:autoSpaceDN w:val="0"/>
              <w:adjustRightInd w:val="0"/>
              <w:jc w:val="right"/>
              <w:rPr>
                <w:noProof/>
                <w:lang w:val="en-US"/>
              </w:rPr>
            </w:pPr>
          </w:p>
        </w:tc>
      </w:tr>
      <w:tr w:rsidR="00232C20" w:rsidRPr="00AE1407" w14:paraId="256A53BF" w14:textId="6A93F2D0" w:rsidTr="007F1A42">
        <w:trPr>
          <w:trHeight w:val="420"/>
        </w:trPr>
        <w:tc>
          <w:tcPr>
            <w:tcW w:w="569" w:type="dxa"/>
          </w:tcPr>
          <w:p w14:paraId="58054468" w14:textId="7FABEF58" w:rsidR="00232C20" w:rsidRPr="00AE1407" w:rsidRDefault="00232C20" w:rsidP="005E2923">
            <w:pPr>
              <w:autoSpaceDE w:val="0"/>
              <w:autoSpaceDN w:val="0"/>
              <w:adjustRightInd w:val="0"/>
              <w:jc w:val="center"/>
              <w:rPr>
                <w:noProof/>
              </w:rPr>
            </w:pPr>
            <w:r w:rsidRPr="008621D6">
              <w:rPr>
                <w:lang w:val="sr-Latn-CS"/>
              </w:rPr>
              <w:t>14</w:t>
            </w:r>
          </w:p>
        </w:tc>
        <w:tc>
          <w:tcPr>
            <w:tcW w:w="3005" w:type="dxa"/>
          </w:tcPr>
          <w:p w14:paraId="5D1E2D22" w14:textId="020A0978" w:rsidR="00232C20" w:rsidRPr="00AE1407" w:rsidRDefault="00232C20" w:rsidP="005E2923">
            <w:pPr>
              <w:autoSpaceDE w:val="0"/>
              <w:autoSpaceDN w:val="0"/>
              <w:adjustRightInd w:val="0"/>
              <w:rPr>
                <w:noProof/>
                <w:lang w:val="en-US"/>
              </w:rPr>
            </w:pPr>
            <w:r w:rsidRPr="008621D6">
              <w:rPr>
                <w:lang w:val="sr-Latn-CS"/>
              </w:rPr>
              <w:t>Стабилан (фиксни) точак са кугличним лежајевима и са челичном четвртастом плочом</w:t>
            </w:r>
            <w:r w:rsidRPr="008621D6">
              <w:rPr>
                <w:lang w:val="sr-Cyrl-RS"/>
              </w:rPr>
              <w:t xml:space="preserve"> у квалитету „ТЕНТЕ“ или одговарајуће</w:t>
            </w:r>
          </w:p>
        </w:tc>
        <w:tc>
          <w:tcPr>
            <w:tcW w:w="1134" w:type="dxa"/>
          </w:tcPr>
          <w:p w14:paraId="69B66C02" w14:textId="5619F5DE" w:rsidR="00232C20" w:rsidRPr="00AE1407" w:rsidRDefault="00232C20" w:rsidP="00321A38">
            <w:pPr>
              <w:autoSpaceDE w:val="0"/>
              <w:autoSpaceDN w:val="0"/>
              <w:adjustRightInd w:val="0"/>
              <w:jc w:val="center"/>
              <w:rPr>
                <w:noProof/>
                <w:highlight w:val="yellow"/>
                <w:lang w:val="en-US"/>
              </w:rPr>
            </w:pPr>
            <w:r w:rsidRPr="002A0E61">
              <w:rPr>
                <w:lang w:val="sr-Latn-CS"/>
              </w:rPr>
              <w:t>Ø200 (mm)</w:t>
            </w:r>
          </w:p>
        </w:tc>
        <w:tc>
          <w:tcPr>
            <w:tcW w:w="1134" w:type="dxa"/>
          </w:tcPr>
          <w:p w14:paraId="165A6FD5" w14:textId="3CFA251C"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2680EF75" w14:textId="4D8FA2DD" w:rsidR="00232C20" w:rsidRPr="00AE1407" w:rsidRDefault="00232C20" w:rsidP="005E2923">
            <w:pPr>
              <w:autoSpaceDE w:val="0"/>
              <w:autoSpaceDN w:val="0"/>
              <w:adjustRightInd w:val="0"/>
              <w:jc w:val="center"/>
              <w:rPr>
                <w:noProof/>
                <w:lang w:val="en-US"/>
              </w:rPr>
            </w:pPr>
            <w:r>
              <w:rPr>
                <w:noProof/>
                <w:lang w:val="sr-Cyrl-RS"/>
              </w:rPr>
              <w:t>140</w:t>
            </w:r>
          </w:p>
        </w:tc>
        <w:tc>
          <w:tcPr>
            <w:tcW w:w="1701" w:type="dxa"/>
          </w:tcPr>
          <w:p w14:paraId="3B6F345F" w14:textId="77777777" w:rsidR="00232C20" w:rsidRPr="00AE1407" w:rsidRDefault="00232C20" w:rsidP="005E2923">
            <w:pPr>
              <w:autoSpaceDE w:val="0"/>
              <w:autoSpaceDN w:val="0"/>
              <w:adjustRightInd w:val="0"/>
              <w:jc w:val="center"/>
              <w:rPr>
                <w:noProof/>
                <w:lang w:val="en-US"/>
              </w:rPr>
            </w:pPr>
          </w:p>
        </w:tc>
        <w:tc>
          <w:tcPr>
            <w:tcW w:w="1559" w:type="dxa"/>
            <w:gridSpan w:val="2"/>
          </w:tcPr>
          <w:p w14:paraId="3438E453" w14:textId="77777777" w:rsidR="00232C20" w:rsidRPr="00AE1407" w:rsidRDefault="00232C20" w:rsidP="005E2923">
            <w:pPr>
              <w:autoSpaceDE w:val="0"/>
              <w:autoSpaceDN w:val="0"/>
              <w:adjustRightInd w:val="0"/>
              <w:jc w:val="right"/>
              <w:rPr>
                <w:noProof/>
                <w:lang w:val="en-US"/>
              </w:rPr>
            </w:pPr>
          </w:p>
        </w:tc>
        <w:tc>
          <w:tcPr>
            <w:tcW w:w="1560" w:type="dxa"/>
          </w:tcPr>
          <w:p w14:paraId="059C0665" w14:textId="77777777" w:rsidR="00232C20" w:rsidRPr="00AE1407" w:rsidRDefault="00232C20" w:rsidP="005E2923">
            <w:pPr>
              <w:autoSpaceDE w:val="0"/>
              <w:autoSpaceDN w:val="0"/>
              <w:adjustRightInd w:val="0"/>
              <w:jc w:val="right"/>
              <w:rPr>
                <w:noProof/>
                <w:lang w:val="en-US"/>
              </w:rPr>
            </w:pPr>
          </w:p>
        </w:tc>
        <w:tc>
          <w:tcPr>
            <w:tcW w:w="1559" w:type="dxa"/>
          </w:tcPr>
          <w:p w14:paraId="4DADF3AF" w14:textId="77777777" w:rsidR="00232C20" w:rsidRPr="00AE1407" w:rsidRDefault="00232C20" w:rsidP="005E2923">
            <w:pPr>
              <w:autoSpaceDE w:val="0"/>
              <w:autoSpaceDN w:val="0"/>
              <w:adjustRightInd w:val="0"/>
              <w:jc w:val="right"/>
              <w:rPr>
                <w:noProof/>
                <w:lang w:val="en-US"/>
              </w:rPr>
            </w:pPr>
          </w:p>
        </w:tc>
        <w:tc>
          <w:tcPr>
            <w:tcW w:w="1559" w:type="dxa"/>
          </w:tcPr>
          <w:p w14:paraId="48D700A3" w14:textId="77777777" w:rsidR="00232C20" w:rsidRPr="00AE1407" w:rsidRDefault="00232C20" w:rsidP="005E2923">
            <w:pPr>
              <w:autoSpaceDE w:val="0"/>
              <w:autoSpaceDN w:val="0"/>
              <w:adjustRightInd w:val="0"/>
              <w:jc w:val="right"/>
              <w:rPr>
                <w:noProof/>
                <w:lang w:val="en-US"/>
              </w:rPr>
            </w:pPr>
          </w:p>
        </w:tc>
      </w:tr>
      <w:tr w:rsidR="00232C20" w:rsidRPr="00AE1407" w14:paraId="25B3CEF8" w14:textId="7B403657" w:rsidTr="007F1A42">
        <w:trPr>
          <w:trHeight w:val="420"/>
        </w:trPr>
        <w:tc>
          <w:tcPr>
            <w:tcW w:w="569" w:type="dxa"/>
          </w:tcPr>
          <w:p w14:paraId="40A60FD4" w14:textId="20CD0D1E" w:rsidR="00232C20" w:rsidRPr="00AE1407" w:rsidRDefault="00232C20" w:rsidP="005E2923">
            <w:pPr>
              <w:autoSpaceDE w:val="0"/>
              <w:autoSpaceDN w:val="0"/>
              <w:adjustRightInd w:val="0"/>
              <w:jc w:val="center"/>
              <w:rPr>
                <w:noProof/>
              </w:rPr>
            </w:pPr>
            <w:r w:rsidRPr="008621D6">
              <w:rPr>
                <w:lang w:val="sr-Latn-CS"/>
              </w:rPr>
              <w:t>15</w:t>
            </w:r>
          </w:p>
        </w:tc>
        <w:tc>
          <w:tcPr>
            <w:tcW w:w="3005" w:type="dxa"/>
          </w:tcPr>
          <w:p w14:paraId="3DBA0A83" w14:textId="757CFCAE" w:rsidR="00232C20" w:rsidRPr="00AE1407" w:rsidRDefault="00232C20" w:rsidP="005E2923">
            <w:pPr>
              <w:autoSpaceDE w:val="0"/>
              <w:autoSpaceDN w:val="0"/>
              <w:adjustRightInd w:val="0"/>
              <w:rPr>
                <w:noProof/>
                <w:lang w:val="en-US"/>
              </w:rPr>
            </w:pPr>
            <w:r w:rsidRPr="008621D6">
              <w:rPr>
                <w:lang w:val="sr-Latn-CS"/>
              </w:rPr>
              <w:t>Стабилан (фиксни) точак са кугличним лежајевима и са челичном четвртастом плочом</w:t>
            </w:r>
            <w:r w:rsidRPr="008621D6">
              <w:rPr>
                <w:lang w:val="sr-Cyrl-RS"/>
              </w:rPr>
              <w:t xml:space="preserve"> у квалитету „ТЕНТЕ“ или одговарајуће</w:t>
            </w:r>
          </w:p>
        </w:tc>
        <w:tc>
          <w:tcPr>
            <w:tcW w:w="1134" w:type="dxa"/>
          </w:tcPr>
          <w:p w14:paraId="25321CE8" w14:textId="56F695AC" w:rsidR="00232C20" w:rsidRPr="00AE1407" w:rsidRDefault="00232C20" w:rsidP="00321A38">
            <w:pPr>
              <w:autoSpaceDE w:val="0"/>
              <w:autoSpaceDN w:val="0"/>
              <w:adjustRightInd w:val="0"/>
              <w:jc w:val="center"/>
              <w:rPr>
                <w:noProof/>
                <w:highlight w:val="yellow"/>
                <w:lang w:val="en-US"/>
              </w:rPr>
            </w:pPr>
            <w:r w:rsidRPr="002A0E61">
              <w:rPr>
                <w:lang w:val="sr-Latn-CS"/>
              </w:rPr>
              <w:t>Ø160 (mm)</w:t>
            </w:r>
          </w:p>
        </w:tc>
        <w:tc>
          <w:tcPr>
            <w:tcW w:w="1134" w:type="dxa"/>
          </w:tcPr>
          <w:p w14:paraId="0E8BB78B" w14:textId="4CD8C811"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210CF902" w14:textId="6D84BA8A" w:rsidR="00232C20" w:rsidRPr="00AE1407" w:rsidRDefault="00232C20" w:rsidP="005E2923">
            <w:pPr>
              <w:autoSpaceDE w:val="0"/>
              <w:autoSpaceDN w:val="0"/>
              <w:adjustRightInd w:val="0"/>
              <w:jc w:val="center"/>
              <w:rPr>
                <w:noProof/>
                <w:lang w:val="en-US"/>
              </w:rPr>
            </w:pPr>
            <w:r>
              <w:rPr>
                <w:noProof/>
                <w:lang w:val="sr-Cyrl-RS"/>
              </w:rPr>
              <w:t>5</w:t>
            </w:r>
          </w:p>
        </w:tc>
        <w:tc>
          <w:tcPr>
            <w:tcW w:w="1701" w:type="dxa"/>
          </w:tcPr>
          <w:p w14:paraId="09B98D55" w14:textId="77777777" w:rsidR="00232C20" w:rsidRPr="00AE1407" w:rsidRDefault="00232C20" w:rsidP="005E2923">
            <w:pPr>
              <w:autoSpaceDE w:val="0"/>
              <w:autoSpaceDN w:val="0"/>
              <w:adjustRightInd w:val="0"/>
              <w:jc w:val="center"/>
              <w:rPr>
                <w:noProof/>
                <w:lang w:val="en-US"/>
              </w:rPr>
            </w:pPr>
          </w:p>
        </w:tc>
        <w:tc>
          <w:tcPr>
            <w:tcW w:w="1559" w:type="dxa"/>
            <w:gridSpan w:val="2"/>
          </w:tcPr>
          <w:p w14:paraId="2E6FB3EC" w14:textId="77777777" w:rsidR="00232C20" w:rsidRPr="00AE1407" w:rsidRDefault="00232C20" w:rsidP="005E2923">
            <w:pPr>
              <w:autoSpaceDE w:val="0"/>
              <w:autoSpaceDN w:val="0"/>
              <w:adjustRightInd w:val="0"/>
              <w:jc w:val="right"/>
              <w:rPr>
                <w:noProof/>
                <w:lang w:val="en-US"/>
              </w:rPr>
            </w:pPr>
          </w:p>
        </w:tc>
        <w:tc>
          <w:tcPr>
            <w:tcW w:w="1560" w:type="dxa"/>
          </w:tcPr>
          <w:p w14:paraId="0E562780" w14:textId="77777777" w:rsidR="00232C20" w:rsidRPr="00AE1407" w:rsidRDefault="00232C20" w:rsidP="005E2923">
            <w:pPr>
              <w:autoSpaceDE w:val="0"/>
              <w:autoSpaceDN w:val="0"/>
              <w:adjustRightInd w:val="0"/>
              <w:jc w:val="right"/>
              <w:rPr>
                <w:noProof/>
                <w:lang w:val="en-US"/>
              </w:rPr>
            </w:pPr>
          </w:p>
        </w:tc>
        <w:tc>
          <w:tcPr>
            <w:tcW w:w="1559" w:type="dxa"/>
          </w:tcPr>
          <w:p w14:paraId="1A3606E9" w14:textId="77777777" w:rsidR="00232C20" w:rsidRPr="00AE1407" w:rsidRDefault="00232C20" w:rsidP="005E2923">
            <w:pPr>
              <w:autoSpaceDE w:val="0"/>
              <w:autoSpaceDN w:val="0"/>
              <w:adjustRightInd w:val="0"/>
              <w:jc w:val="right"/>
              <w:rPr>
                <w:noProof/>
                <w:lang w:val="en-US"/>
              </w:rPr>
            </w:pPr>
          </w:p>
        </w:tc>
        <w:tc>
          <w:tcPr>
            <w:tcW w:w="1559" w:type="dxa"/>
          </w:tcPr>
          <w:p w14:paraId="6971B298" w14:textId="77777777" w:rsidR="00232C20" w:rsidRPr="00AE1407" w:rsidRDefault="00232C20" w:rsidP="005E2923">
            <w:pPr>
              <w:autoSpaceDE w:val="0"/>
              <w:autoSpaceDN w:val="0"/>
              <w:adjustRightInd w:val="0"/>
              <w:jc w:val="right"/>
              <w:rPr>
                <w:noProof/>
                <w:lang w:val="en-US"/>
              </w:rPr>
            </w:pPr>
          </w:p>
        </w:tc>
      </w:tr>
      <w:tr w:rsidR="00232C20" w:rsidRPr="00AE1407" w14:paraId="06DF5382" w14:textId="49DD6F53" w:rsidTr="007F1A42">
        <w:trPr>
          <w:trHeight w:val="420"/>
        </w:trPr>
        <w:tc>
          <w:tcPr>
            <w:tcW w:w="569" w:type="dxa"/>
          </w:tcPr>
          <w:p w14:paraId="714F13DC" w14:textId="536CD833" w:rsidR="00232C20" w:rsidRPr="00AE1407" w:rsidRDefault="00232C20" w:rsidP="005E2923">
            <w:pPr>
              <w:autoSpaceDE w:val="0"/>
              <w:autoSpaceDN w:val="0"/>
              <w:adjustRightInd w:val="0"/>
              <w:jc w:val="center"/>
              <w:rPr>
                <w:noProof/>
              </w:rPr>
            </w:pPr>
            <w:r w:rsidRPr="008621D6">
              <w:rPr>
                <w:lang w:val="sr-Latn-CS"/>
              </w:rPr>
              <w:t>16</w:t>
            </w:r>
          </w:p>
        </w:tc>
        <w:tc>
          <w:tcPr>
            <w:tcW w:w="3005" w:type="dxa"/>
          </w:tcPr>
          <w:p w14:paraId="01B9D59D" w14:textId="11AF0C79" w:rsidR="00232C20" w:rsidRPr="00AE1407" w:rsidRDefault="00232C20" w:rsidP="005E2923">
            <w:pPr>
              <w:autoSpaceDE w:val="0"/>
              <w:autoSpaceDN w:val="0"/>
              <w:adjustRightInd w:val="0"/>
              <w:rPr>
                <w:noProof/>
                <w:lang w:val="en-US"/>
              </w:rPr>
            </w:pPr>
            <w:r w:rsidRPr="008621D6">
              <w:rPr>
                <w:lang w:val="sr-Latn-CS"/>
              </w:rPr>
              <w:t>Стабилан (фиксни) точак са кугличним лежајевима и са челичном четвртастом плочом</w:t>
            </w:r>
            <w:r w:rsidRPr="008621D6">
              <w:rPr>
                <w:lang w:val="sr-Cyrl-RS"/>
              </w:rPr>
              <w:t xml:space="preserve"> у квалитету „ТЕНТЕ“ или одговарајуће</w:t>
            </w:r>
          </w:p>
        </w:tc>
        <w:tc>
          <w:tcPr>
            <w:tcW w:w="1134" w:type="dxa"/>
          </w:tcPr>
          <w:p w14:paraId="514490B8" w14:textId="037E3FAC" w:rsidR="00232C20" w:rsidRPr="00AE1407" w:rsidRDefault="00232C20" w:rsidP="00321A38">
            <w:pPr>
              <w:autoSpaceDE w:val="0"/>
              <w:autoSpaceDN w:val="0"/>
              <w:adjustRightInd w:val="0"/>
              <w:jc w:val="center"/>
              <w:rPr>
                <w:noProof/>
                <w:highlight w:val="yellow"/>
                <w:lang w:val="en-US"/>
              </w:rPr>
            </w:pPr>
            <w:r w:rsidRPr="002A0E61">
              <w:rPr>
                <w:lang w:val="sr-Latn-CS"/>
              </w:rPr>
              <w:t>Ø125 (mm)</w:t>
            </w:r>
          </w:p>
        </w:tc>
        <w:tc>
          <w:tcPr>
            <w:tcW w:w="1134" w:type="dxa"/>
          </w:tcPr>
          <w:p w14:paraId="4E70D4E3" w14:textId="1D5D686D"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59A3E47A" w14:textId="09C4F601" w:rsidR="00232C20" w:rsidRPr="00AE1407" w:rsidRDefault="00232C20" w:rsidP="005E2923">
            <w:pPr>
              <w:autoSpaceDE w:val="0"/>
              <w:autoSpaceDN w:val="0"/>
              <w:adjustRightInd w:val="0"/>
              <w:jc w:val="center"/>
              <w:rPr>
                <w:noProof/>
                <w:lang w:val="en-US"/>
              </w:rPr>
            </w:pPr>
            <w:r>
              <w:rPr>
                <w:noProof/>
                <w:lang w:val="sr-Cyrl-RS"/>
              </w:rPr>
              <w:t>15</w:t>
            </w:r>
          </w:p>
        </w:tc>
        <w:tc>
          <w:tcPr>
            <w:tcW w:w="1701" w:type="dxa"/>
          </w:tcPr>
          <w:p w14:paraId="7F80F841" w14:textId="77777777" w:rsidR="00232C20" w:rsidRPr="00AE1407" w:rsidRDefault="00232C20" w:rsidP="005E2923">
            <w:pPr>
              <w:autoSpaceDE w:val="0"/>
              <w:autoSpaceDN w:val="0"/>
              <w:adjustRightInd w:val="0"/>
              <w:jc w:val="center"/>
              <w:rPr>
                <w:noProof/>
                <w:lang w:val="en-US"/>
              </w:rPr>
            </w:pPr>
          </w:p>
        </w:tc>
        <w:tc>
          <w:tcPr>
            <w:tcW w:w="1559" w:type="dxa"/>
            <w:gridSpan w:val="2"/>
          </w:tcPr>
          <w:p w14:paraId="11C0D0F3" w14:textId="77777777" w:rsidR="00232C20" w:rsidRPr="00AE1407" w:rsidRDefault="00232C20" w:rsidP="005E2923">
            <w:pPr>
              <w:autoSpaceDE w:val="0"/>
              <w:autoSpaceDN w:val="0"/>
              <w:adjustRightInd w:val="0"/>
              <w:jc w:val="right"/>
              <w:rPr>
                <w:noProof/>
                <w:lang w:val="en-US"/>
              </w:rPr>
            </w:pPr>
          </w:p>
        </w:tc>
        <w:tc>
          <w:tcPr>
            <w:tcW w:w="1560" w:type="dxa"/>
          </w:tcPr>
          <w:p w14:paraId="2D1CAD01" w14:textId="77777777" w:rsidR="00232C20" w:rsidRPr="00AE1407" w:rsidRDefault="00232C20" w:rsidP="005E2923">
            <w:pPr>
              <w:autoSpaceDE w:val="0"/>
              <w:autoSpaceDN w:val="0"/>
              <w:adjustRightInd w:val="0"/>
              <w:jc w:val="right"/>
              <w:rPr>
                <w:noProof/>
                <w:lang w:val="en-US"/>
              </w:rPr>
            </w:pPr>
          </w:p>
        </w:tc>
        <w:tc>
          <w:tcPr>
            <w:tcW w:w="1559" w:type="dxa"/>
          </w:tcPr>
          <w:p w14:paraId="4025D814" w14:textId="77777777" w:rsidR="00232C20" w:rsidRPr="00AE1407" w:rsidRDefault="00232C20" w:rsidP="005E2923">
            <w:pPr>
              <w:autoSpaceDE w:val="0"/>
              <w:autoSpaceDN w:val="0"/>
              <w:adjustRightInd w:val="0"/>
              <w:jc w:val="right"/>
              <w:rPr>
                <w:noProof/>
                <w:lang w:val="en-US"/>
              </w:rPr>
            </w:pPr>
          </w:p>
        </w:tc>
        <w:tc>
          <w:tcPr>
            <w:tcW w:w="1559" w:type="dxa"/>
          </w:tcPr>
          <w:p w14:paraId="4F049187" w14:textId="77777777" w:rsidR="00232C20" w:rsidRPr="00AE1407" w:rsidRDefault="00232C20" w:rsidP="005E2923">
            <w:pPr>
              <w:autoSpaceDE w:val="0"/>
              <w:autoSpaceDN w:val="0"/>
              <w:adjustRightInd w:val="0"/>
              <w:jc w:val="right"/>
              <w:rPr>
                <w:noProof/>
                <w:lang w:val="en-US"/>
              </w:rPr>
            </w:pPr>
          </w:p>
        </w:tc>
      </w:tr>
      <w:tr w:rsidR="00232C20" w:rsidRPr="00AE1407" w14:paraId="4EFEEC22" w14:textId="7D4FC1BB" w:rsidTr="007F1A42">
        <w:trPr>
          <w:trHeight w:val="420"/>
        </w:trPr>
        <w:tc>
          <w:tcPr>
            <w:tcW w:w="569" w:type="dxa"/>
          </w:tcPr>
          <w:p w14:paraId="4C119303" w14:textId="6363714B" w:rsidR="00232C20" w:rsidRPr="00AE1407" w:rsidRDefault="00232C20" w:rsidP="005E2923">
            <w:pPr>
              <w:autoSpaceDE w:val="0"/>
              <w:autoSpaceDN w:val="0"/>
              <w:adjustRightInd w:val="0"/>
              <w:jc w:val="center"/>
              <w:rPr>
                <w:noProof/>
              </w:rPr>
            </w:pPr>
            <w:r w:rsidRPr="008621D6">
              <w:rPr>
                <w:lang w:val="sr-Latn-CS"/>
              </w:rPr>
              <w:t>17</w:t>
            </w:r>
          </w:p>
        </w:tc>
        <w:tc>
          <w:tcPr>
            <w:tcW w:w="3005" w:type="dxa"/>
          </w:tcPr>
          <w:p w14:paraId="5941C78F" w14:textId="78FE2B6D" w:rsidR="00232C20" w:rsidRPr="00AE1407" w:rsidRDefault="00232C20" w:rsidP="005E2923">
            <w:pPr>
              <w:autoSpaceDE w:val="0"/>
              <w:autoSpaceDN w:val="0"/>
              <w:adjustRightInd w:val="0"/>
              <w:rPr>
                <w:noProof/>
                <w:lang w:val="en-US"/>
              </w:rPr>
            </w:pPr>
            <w:r w:rsidRPr="008621D6">
              <w:rPr>
                <w:lang w:val="sr-Latn-CS"/>
              </w:rPr>
              <w:t>Стабилан (фиксни) точак са кугличним лежајевима и са четкастом челичном плочом</w:t>
            </w:r>
            <w:r w:rsidRPr="008621D6">
              <w:rPr>
                <w:lang w:val="sr-Cyrl-RS"/>
              </w:rPr>
              <w:t xml:space="preserve"> у квалитету „ТЕНТЕ“ или одговарајуће</w:t>
            </w:r>
            <w:r w:rsidRPr="008621D6">
              <w:rPr>
                <w:lang w:val="sr-Latn-CS"/>
              </w:rPr>
              <w:t xml:space="preserve"> </w:t>
            </w:r>
          </w:p>
        </w:tc>
        <w:tc>
          <w:tcPr>
            <w:tcW w:w="1134" w:type="dxa"/>
          </w:tcPr>
          <w:p w14:paraId="4B91A140" w14:textId="49D4E4FD" w:rsidR="00232C20" w:rsidRPr="00AE1407" w:rsidRDefault="00232C20" w:rsidP="00321A38">
            <w:pPr>
              <w:autoSpaceDE w:val="0"/>
              <w:autoSpaceDN w:val="0"/>
              <w:adjustRightInd w:val="0"/>
              <w:jc w:val="center"/>
              <w:rPr>
                <w:noProof/>
                <w:highlight w:val="yellow"/>
                <w:lang w:val="en-US"/>
              </w:rPr>
            </w:pPr>
            <w:r w:rsidRPr="002A0E61">
              <w:rPr>
                <w:lang w:val="sr-Latn-CS"/>
              </w:rPr>
              <w:t>Ø100 (mm)</w:t>
            </w:r>
          </w:p>
        </w:tc>
        <w:tc>
          <w:tcPr>
            <w:tcW w:w="1134" w:type="dxa"/>
          </w:tcPr>
          <w:p w14:paraId="2CE3E819" w14:textId="0761A970"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3E4BC460" w14:textId="2ECB98B0" w:rsidR="00232C20" w:rsidRPr="00AE1407" w:rsidRDefault="00232C20" w:rsidP="005E2923">
            <w:pPr>
              <w:autoSpaceDE w:val="0"/>
              <w:autoSpaceDN w:val="0"/>
              <w:adjustRightInd w:val="0"/>
              <w:jc w:val="center"/>
              <w:rPr>
                <w:noProof/>
                <w:lang w:val="en-US"/>
              </w:rPr>
            </w:pPr>
            <w:r>
              <w:rPr>
                <w:noProof/>
                <w:lang w:val="sr-Cyrl-RS"/>
              </w:rPr>
              <w:t>15</w:t>
            </w:r>
          </w:p>
        </w:tc>
        <w:tc>
          <w:tcPr>
            <w:tcW w:w="1701" w:type="dxa"/>
          </w:tcPr>
          <w:p w14:paraId="7BB960AD" w14:textId="77777777" w:rsidR="00232C20" w:rsidRPr="00AE1407" w:rsidRDefault="00232C20" w:rsidP="005E2923">
            <w:pPr>
              <w:autoSpaceDE w:val="0"/>
              <w:autoSpaceDN w:val="0"/>
              <w:adjustRightInd w:val="0"/>
              <w:jc w:val="center"/>
              <w:rPr>
                <w:noProof/>
                <w:lang w:val="en-US"/>
              </w:rPr>
            </w:pPr>
          </w:p>
        </w:tc>
        <w:tc>
          <w:tcPr>
            <w:tcW w:w="1559" w:type="dxa"/>
            <w:gridSpan w:val="2"/>
          </w:tcPr>
          <w:p w14:paraId="11BEC9D5" w14:textId="77777777" w:rsidR="00232C20" w:rsidRPr="00AE1407" w:rsidRDefault="00232C20" w:rsidP="005E2923">
            <w:pPr>
              <w:autoSpaceDE w:val="0"/>
              <w:autoSpaceDN w:val="0"/>
              <w:adjustRightInd w:val="0"/>
              <w:jc w:val="right"/>
              <w:rPr>
                <w:noProof/>
                <w:lang w:val="en-US"/>
              </w:rPr>
            </w:pPr>
          </w:p>
        </w:tc>
        <w:tc>
          <w:tcPr>
            <w:tcW w:w="1560" w:type="dxa"/>
          </w:tcPr>
          <w:p w14:paraId="5F51A2F4" w14:textId="77777777" w:rsidR="00232C20" w:rsidRPr="00AE1407" w:rsidRDefault="00232C20" w:rsidP="005E2923">
            <w:pPr>
              <w:autoSpaceDE w:val="0"/>
              <w:autoSpaceDN w:val="0"/>
              <w:adjustRightInd w:val="0"/>
              <w:jc w:val="right"/>
              <w:rPr>
                <w:noProof/>
                <w:lang w:val="en-US"/>
              </w:rPr>
            </w:pPr>
          </w:p>
        </w:tc>
        <w:tc>
          <w:tcPr>
            <w:tcW w:w="1559" w:type="dxa"/>
          </w:tcPr>
          <w:p w14:paraId="59E55BC8" w14:textId="77777777" w:rsidR="00232C20" w:rsidRPr="00AE1407" w:rsidRDefault="00232C20" w:rsidP="005E2923">
            <w:pPr>
              <w:autoSpaceDE w:val="0"/>
              <w:autoSpaceDN w:val="0"/>
              <w:adjustRightInd w:val="0"/>
              <w:jc w:val="right"/>
              <w:rPr>
                <w:noProof/>
                <w:lang w:val="en-US"/>
              </w:rPr>
            </w:pPr>
          </w:p>
        </w:tc>
        <w:tc>
          <w:tcPr>
            <w:tcW w:w="1559" w:type="dxa"/>
          </w:tcPr>
          <w:p w14:paraId="77C80D07" w14:textId="77777777" w:rsidR="00232C20" w:rsidRPr="00AE1407" w:rsidRDefault="00232C20" w:rsidP="005E2923">
            <w:pPr>
              <w:autoSpaceDE w:val="0"/>
              <w:autoSpaceDN w:val="0"/>
              <w:adjustRightInd w:val="0"/>
              <w:jc w:val="right"/>
              <w:rPr>
                <w:noProof/>
                <w:lang w:val="en-US"/>
              </w:rPr>
            </w:pPr>
          </w:p>
        </w:tc>
      </w:tr>
      <w:tr w:rsidR="00232C20" w:rsidRPr="00AE1407" w14:paraId="1036745B" w14:textId="50A8CD8A" w:rsidTr="007F1A42">
        <w:trPr>
          <w:trHeight w:val="420"/>
        </w:trPr>
        <w:tc>
          <w:tcPr>
            <w:tcW w:w="569" w:type="dxa"/>
          </w:tcPr>
          <w:p w14:paraId="55D50F10" w14:textId="4FA710D2" w:rsidR="00232C20" w:rsidRPr="00AE1407" w:rsidRDefault="00232C20" w:rsidP="005E2923">
            <w:pPr>
              <w:autoSpaceDE w:val="0"/>
              <w:autoSpaceDN w:val="0"/>
              <w:adjustRightInd w:val="0"/>
              <w:jc w:val="center"/>
              <w:rPr>
                <w:noProof/>
              </w:rPr>
            </w:pPr>
            <w:r w:rsidRPr="008621D6">
              <w:rPr>
                <w:lang w:val="sr-Latn-CS"/>
              </w:rPr>
              <w:t>18</w:t>
            </w:r>
          </w:p>
        </w:tc>
        <w:tc>
          <w:tcPr>
            <w:tcW w:w="3005" w:type="dxa"/>
          </w:tcPr>
          <w:p w14:paraId="69AFC72E" w14:textId="573D2234" w:rsidR="00232C20" w:rsidRPr="00AE1407" w:rsidRDefault="00232C20" w:rsidP="005E2923">
            <w:pPr>
              <w:autoSpaceDE w:val="0"/>
              <w:autoSpaceDN w:val="0"/>
              <w:adjustRightInd w:val="0"/>
              <w:rPr>
                <w:noProof/>
                <w:lang w:val="en-US"/>
              </w:rPr>
            </w:pPr>
            <w:r w:rsidRPr="008621D6">
              <w:rPr>
                <w:lang w:val="sr-Latn-CS"/>
              </w:rPr>
              <w:t xml:space="preserve">Стабилан (фиксни) точак са кугличним лежајевима и са </w:t>
            </w:r>
            <w:r w:rsidRPr="008621D6">
              <w:rPr>
                <w:lang w:val="sr-Latn-CS"/>
              </w:rPr>
              <w:lastRenderedPageBreak/>
              <w:t>четкастом челичном плочом</w:t>
            </w:r>
            <w:r w:rsidRPr="008621D6">
              <w:rPr>
                <w:lang w:val="sr-Cyrl-RS"/>
              </w:rPr>
              <w:t xml:space="preserve"> у квалитету „ТЕНТЕ“ или одговарајуће</w:t>
            </w:r>
            <w:r w:rsidRPr="008621D6">
              <w:rPr>
                <w:lang w:val="sr-Latn-CS"/>
              </w:rPr>
              <w:t xml:space="preserve"> </w:t>
            </w:r>
          </w:p>
        </w:tc>
        <w:tc>
          <w:tcPr>
            <w:tcW w:w="1134" w:type="dxa"/>
          </w:tcPr>
          <w:p w14:paraId="17791EE8" w14:textId="5F55FD87" w:rsidR="00232C20" w:rsidRPr="00AE1407" w:rsidRDefault="00232C20" w:rsidP="00321A38">
            <w:pPr>
              <w:autoSpaceDE w:val="0"/>
              <w:autoSpaceDN w:val="0"/>
              <w:adjustRightInd w:val="0"/>
              <w:jc w:val="center"/>
              <w:rPr>
                <w:noProof/>
                <w:highlight w:val="yellow"/>
                <w:lang w:val="en-US"/>
              </w:rPr>
            </w:pPr>
            <w:r w:rsidRPr="002A0E61">
              <w:rPr>
                <w:lang w:val="sr-Latn-CS"/>
              </w:rPr>
              <w:lastRenderedPageBreak/>
              <w:t>Ø75 (mm)</w:t>
            </w:r>
          </w:p>
        </w:tc>
        <w:tc>
          <w:tcPr>
            <w:tcW w:w="1134" w:type="dxa"/>
          </w:tcPr>
          <w:p w14:paraId="1CA3730A" w14:textId="00EC1FAE"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4581086B" w14:textId="5150AEF3"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022CDD26" w14:textId="77777777" w:rsidR="00232C20" w:rsidRPr="00A93194" w:rsidRDefault="00232C20" w:rsidP="005E2923">
            <w:pPr>
              <w:autoSpaceDE w:val="0"/>
              <w:autoSpaceDN w:val="0"/>
              <w:adjustRightInd w:val="0"/>
              <w:jc w:val="center"/>
              <w:rPr>
                <w:noProof/>
                <w:lang w:val="en-US"/>
              </w:rPr>
            </w:pPr>
          </w:p>
        </w:tc>
        <w:tc>
          <w:tcPr>
            <w:tcW w:w="1559" w:type="dxa"/>
            <w:gridSpan w:val="2"/>
          </w:tcPr>
          <w:p w14:paraId="0E2C99FA" w14:textId="77777777" w:rsidR="00232C20" w:rsidRPr="00AE1407" w:rsidRDefault="00232C20" w:rsidP="005E2923">
            <w:pPr>
              <w:autoSpaceDE w:val="0"/>
              <w:autoSpaceDN w:val="0"/>
              <w:adjustRightInd w:val="0"/>
              <w:jc w:val="right"/>
              <w:rPr>
                <w:noProof/>
                <w:lang w:val="en-US"/>
              </w:rPr>
            </w:pPr>
          </w:p>
        </w:tc>
        <w:tc>
          <w:tcPr>
            <w:tcW w:w="1560" w:type="dxa"/>
          </w:tcPr>
          <w:p w14:paraId="601BD4E0" w14:textId="77777777" w:rsidR="00232C20" w:rsidRPr="00AE1407" w:rsidRDefault="00232C20" w:rsidP="005E2923">
            <w:pPr>
              <w:autoSpaceDE w:val="0"/>
              <w:autoSpaceDN w:val="0"/>
              <w:adjustRightInd w:val="0"/>
              <w:jc w:val="right"/>
              <w:rPr>
                <w:noProof/>
                <w:lang w:val="en-US"/>
              </w:rPr>
            </w:pPr>
          </w:p>
        </w:tc>
        <w:tc>
          <w:tcPr>
            <w:tcW w:w="1559" w:type="dxa"/>
          </w:tcPr>
          <w:p w14:paraId="26C28A0A" w14:textId="77777777" w:rsidR="00232C20" w:rsidRPr="00AE1407" w:rsidRDefault="00232C20" w:rsidP="005E2923">
            <w:pPr>
              <w:autoSpaceDE w:val="0"/>
              <w:autoSpaceDN w:val="0"/>
              <w:adjustRightInd w:val="0"/>
              <w:jc w:val="right"/>
              <w:rPr>
                <w:noProof/>
                <w:lang w:val="en-US"/>
              </w:rPr>
            </w:pPr>
          </w:p>
        </w:tc>
        <w:tc>
          <w:tcPr>
            <w:tcW w:w="1559" w:type="dxa"/>
          </w:tcPr>
          <w:p w14:paraId="76E1F4AE" w14:textId="77777777" w:rsidR="00232C20" w:rsidRPr="00AE1407" w:rsidRDefault="00232C20" w:rsidP="005E2923">
            <w:pPr>
              <w:autoSpaceDE w:val="0"/>
              <w:autoSpaceDN w:val="0"/>
              <w:adjustRightInd w:val="0"/>
              <w:jc w:val="right"/>
              <w:rPr>
                <w:noProof/>
                <w:lang w:val="en-US"/>
              </w:rPr>
            </w:pPr>
          </w:p>
        </w:tc>
      </w:tr>
      <w:tr w:rsidR="00232C20" w:rsidRPr="00AE1407" w14:paraId="7CF9C2E1" w14:textId="5574B756" w:rsidTr="007F1A42">
        <w:trPr>
          <w:trHeight w:val="420"/>
        </w:trPr>
        <w:tc>
          <w:tcPr>
            <w:tcW w:w="569" w:type="dxa"/>
          </w:tcPr>
          <w:p w14:paraId="141A8EEB" w14:textId="65394A02" w:rsidR="00232C20" w:rsidRPr="00AE1407" w:rsidRDefault="00232C20" w:rsidP="005E2923">
            <w:pPr>
              <w:autoSpaceDE w:val="0"/>
              <w:autoSpaceDN w:val="0"/>
              <w:adjustRightInd w:val="0"/>
              <w:jc w:val="center"/>
              <w:rPr>
                <w:noProof/>
              </w:rPr>
            </w:pPr>
            <w:r w:rsidRPr="008621D6">
              <w:rPr>
                <w:lang w:val="sr-Latn-CS"/>
              </w:rPr>
              <w:lastRenderedPageBreak/>
              <w:t>19</w:t>
            </w:r>
          </w:p>
        </w:tc>
        <w:tc>
          <w:tcPr>
            <w:tcW w:w="3005" w:type="dxa"/>
          </w:tcPr>
          <w:p w14:paraId="59E98843" w14:textId="61D91800" w:rsidR="00232C20" w:rsidRPr="00AE1407" w:rsidRDefault="00232C20" w:rsidP="005E2923">
            <w:pPr>
              <w:autoSpaceDE w:val="0"/>
              <w:autoSpaceDN w:val="0"/>
              <w:adjustRightInd w:val="0"/>
              <w:rPr>
                <w:noProof/>
                <w:lang w:val="en-US"/>
              </w:rPr>
            </w:pPr>
            <w:r w:rsidRPr="008621D6">
              <w:rPr>
                <w:lang w:val="sr-Latn-CS"/>
              </w:rPr>
              <w:t xml:space="preserve">Ротирајући (радио аксиални точак са кугличним лежајевима и са четвртастом челичном плочом и са кочницом </w:t>
            </w:r>
            <w:r w:rsidRPr="008621D6">
              <w:rPr>
                <w:lang w:val="sr-Cyrl-RS"/>
              </w:rPr>
              <w:t>у квалитету „ТЕНТЕ“ или одговарајуће</w:t>
            </w:r>
          </w:p>
        </w:tc>
        <w:tc>
          <w:tcPr>
            <w:tcW w:w="1134" w:type="dxa"/>
          </w:tcPr>
          <w:p w14:paraId="6F1D69B3" w14:textId="607A99B4" w:rsidR="00232C20" w:rsidRPr="00AE1407" w:rsidRDefault="00232C20" w:rsidP="00321A38">
            <w:pPr>
              <w:autoSpaceDE w:val="0"/>
              <w:autoSpaceDN w:val="0"/>
              <w:adjustRightInd w:val="0"/>
              <w:jc w:val="center"/>
              <w:rPr>
                <w:noProof/>
                <w:highlight w:val="yellow"/>
                <w:lang w:val="en-US"/>
              </w:rPr>
            </w:pPr>
            <w:r w:rsidRPr="002A0E61">
              <w:rPr>
                <w:lang w:val="sr-Latn-CS"/>
              </w:rPr>
              <w:t>Ø200 (mm)</w:t>
            </w:r>
          </w:p>
        </w:tc>
        <w:tc>
          <w:tcPr>
            <w:tcW w:w="1134" w:type="dxa"/>
          </w:tcPr>
          <w:p w14:paraId="566CDF6D" w14:textId="5A678932"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29C44BEA" w14:textId="0C973457" w:rsidR="00232C20" w:rsidRPr="00A93194" w:rsidRDefault="00232C20" w:rsidP="005E2923">
            <w:pPr>
              <w:autoSpaceDE w:val="0"/>
              <w:autoSpaceDN w:val="0"/>
              <w:adjustRightInd w:val="0"/>
              <w:jc w:val="center"/>
              <w:rPr>
                <w:noProof/>
                <w:lang w:val="en-US"/>
              </w:rPr>
            </w:pPr>
            <w:r w:rsidRPr="00A93194">
              <w:rPr>
                <w:noProof/>
                <w:lang w:val="sr-Cyrl-RS"/>
              </w:rPr>
              <w:t>35</w:t>
            </w:r>
          </w:p>
        </w:tc>
        <w:tc>
          <w:tcPr>
            <w:tcW w:w="1701" w:type="dxa"/>
          </w:tcPr>
          <w:p w14:paraId="6AA11863" w14:textId="77777777" w:rsidR="00232C20" w:rsidRPr="00A93194" w:rsidRDefault="00232C20" w:rsidP="005E2923">
            <w:pPr>
              <w:autoSpaceDE w:val="0"/>
              <w:autoSpaceDN w:val="0"/>
              <w:adjustRightInd w:val="0"/>
              <w:jc w:val="center"/>
              <w:rPr>
                <w:noProof/>
                <w:lang w:val="en-US"/>
              </w:rPr>
            </w:pPr>
          </w:p>
        </w:tc>
        <w:tc>
          <w:tcPr>
            <w:tcW w:w="1559" w:type="dxa"/>
            <w:gridSpan w:val="2"/>
          </w:tcPr>
          <w:p w14:paraId="413179A3" w14:textId="77777777" w:rsidR="00232C20" w:rsidRPr="00AE1407" w:rsidRDefault="00232C20" w:rsidP="005E2923">
            <w:pPr>
              <w:autoSpaceDE w:val="0"/>
              <w:autoSpaceDN w:val="0"/>
              <w:adjustRightInd w:val="0"/>
              <w:jc w:val="right"/>
              <w:rPr>
                <w:noProof/>
                <w:lang w:val="en-US"/>
              </w:rPr>
            </w:pPr>
          </w:p>
        </w:tc>
        <w:tc>
          <w:tcPr>
            <w:tcW w:w="1560" w:type="dxa"/>
          </w:tcPr>
          <w:p w14:paraId="22143CBB" w14:textId="77777777" w:rsidR="00232C20" w:rsidRPr="00AE1407" w:rsidRDefault="00232C20" w:rsidP="005E2923">
            <w:pPr>
              <w:autoSpaceDE w:val="0"/>
              <w:autoSpaceDN w:val="0"/>
              <w:adjustRightInd w:val="0"/>
              <w:jc w:val="right"/>
              <w:rPr>
                <w:noProof/>
                <w:lang w:val="en-US"/>
              </w:rPr>
            </w:pPr>
          </w:p>
        </w:tc>
        <w:tc>
          <w:tcPr>
            <w:tcW w:w="1559" w:type="dxa"/>
          </w:tcPr>
          <w:p w14:paraId="7D6A9597" w14:textId="77777777" w:rsidR="00232C20" w:rsidRPr="00AE1407" w:rsidRDefault="00232C20" w:rsidP="005E2923">
            <w:pPr>
              <w:autoSpaceDE w:val="0"/>
              <w:autoSpaceDN w:val="0"/>
              <w:adjustRightInd w:val="0"/>
              <w:jc w:val="right"/>
              <w:rPr>
                <w:noProof/>
                <w:lang w:val="en-US"/>
              </w:rPr>
            </w:pPr>
          </w:p>
        </w:tc>
        <w:tc>
          <w:tcPr>
            <w:tcW w:w="1559" w:type="dxa"/>
          </w:tcPr>
          <w:p w14:paraId="79AA4F4E" w14:textId="77777777" w:rsidR="00232C20" w:rsidRPr="00AE1407" w:rsidRDefault="00232C20" w:rsidP="005E2923">
            <w:pPr>
              <w:autoSpaceDE w:val="0"/>
              <w:autoSpaceDN w:val="0"/>
              <w:adjustRightInd w:val="0"/>
              <w:jc w:val="right"/>
              <w:rPr>
                <w:noProof/>
                <w:lang w:val="en-US"/>
              </w:rPr>
            </w:pPr>
          </w:p>
        </w:tc>
      </w:tr>
      <w:tr w:rsidR="00232C20" w:rsidRPr="00AE1407" w14:paraId="6BC1D8DA" w14:textId="15B16736" w:rsidTr="007F1A42">
        <w:trPr>
          <w:trHeight w:val="420"/>
        </w:trPr>
        <w:tc>
          <w:tcPr>
            <w:tcW w:w="569" w:type="dxa"/>
          </w:tcPr>
          <w:p w14:paraId="14B629B4" w14:textId="1D03F218" w:rsidR="00232C20" w:rsidRPr="00AE1407" w:rsidRDefault="00232C20" w:rsidP="005E2923">
            <w:pPr>
              <w:autoSpaceDE w:val="0"/>
              <w:autoSpaceDN w:val="0"/>
              <w:adjustRightInd w:val="0"/>
              <w:jc w:val="center"/>
              <w:rPr>
                <w:noProof/>
              </w:rPr>
            </w:pPr>
            <w:r w:rsidRPr="008621D6">
              <w:rPr>
                <w:lang w:val="sr-Latn-CS"/>
              </w:rPr>
              <w:t>20</w:t>
            </w:r>
          </w:p>
        </w:tc>
        <w:tc>
          <w:tcPr>
            <w:tcW w:w="3005" w:type="dxa"/>
          </w:tcPr>
          <w:p w14:paraId="2B6A8A86" w14:textId="3B6B35F8" w:rsidR="00232C20" w:rsidRPr="00AE1407" w:rsidRDefault="00232C20" w:rsidP="005E2923">
            <w:pPr>
              <w:autoSpaceDE w:val="0"/>
              <w:autoSpaceDN w:val="0"/>
              <w:adjustRightInd w:val="0"/>
              <w:rPr>
                <w:noProof/>
                <w:lang w:val="en-US"/>
              </w:rPr>
            </w:pPr>
            <w:r w:rsidRPr="008621D6">
              <w:rPr>
                <w:lang w:val="sr-Latn-CS"/>
              </w:rPr>
              <w:t>Ротирајући (радио аксиални точак са кугличним лежајевима и са четвртастом челичном плочом и са кочницом</w:t>
            </w:r>
            <w:r w:rsidRPr="008621D6">
              <w:rPr>
                <w:lang w:val="sr-Cyrl-RS"/>
              </w:rPr>
              <w:t xml:space="preserve"> у квалитету „ТЕНТЕ“ или одговарајуће</w:t>
            </w:r>
          </w:p>
        </w:tc>
        <w:tc>
          <w:tcPr>
            <w:tcW w:w="1134" w:type="dxa"/>
          </w:tcPr>
          <w:p w14:paraId="31510FFF" w14:textId="1B024E3A" w:rsidR="00232C20" w:rsidRPr="00AE1407" w:rsidRDefault="00232C20" w:rsidP="00321A38">
            <w:pPr>
              <w:autoSpaceDE w:val="0"/>
              <w:autoSpaceDN w:val="0"/>
              <w:adjustRightInd w:val="0"/>
              <w:jc w:val="center"/>
              <w:rPr>
                <w:noProof/>
                <w:highlight w:val="yellow"/>
                <w:lang w:val="en-US"/>
              </w:rPr>
            </w:pPr>
            <w:r w:rsidRPr="002A0E61">
              <w:rPr>
                <w:lang w:val="sr-Latn-CS"/>
              </w:rPr>
              <w:t>Ø160 (mm)</w:t>
            </w:r>
          </w:p>
        </w:tc>
        <w:tc>
          <w:tcPr>
            <w:tcW w:w="1134" w:type="dxa"/>
          </w:tcPr>
          <w:p w14:paraId="0DDF70E6" w14:textId="427FC676"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4FFAD110" w14:textId="25888E56"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643344C7" w14:textId="77777777" w:rsidR="00232C20" w:rsidRPr="00A93194" w:rsidRDefault="00232C20" w:rsidP="005E2923">
            <w:pPr>
              <w:autoSpaceDE w:val="0"/>
              <w:autoSpaceDN w:val="0"/>
              <w:adjustRightInd w:val="0"/>
              <w:jc w:val="center"/>
              <w:rPr>
                <w:noProof/>
                <w:lang w:val="en-US"/>
              </w:rPr>
            </w:pPr>
          </w:p>
        </w:tc>
        <w:tc>
          <w:tcPr>
            <w:tcW w:w="1559" w:type="dxa"/>
            <w:gridSpan w:val="2"/>
          </w:tcPr>
          <w:p w14:paraId="1DE26AB3" w14:textId="77777777" w:rsidR="00232C20" w:rsidRPr="00AE1407" w:rsidRDefault="00232C20" w:rsidP="005E2923">
            <w:pPr>
              <w:autoSpaceDE w:val="0"/>
              <w:autoSpaceDN w:val="0"/>
              <w:adjustRightInd w:val="0"/>
              <w:jc w:val="right"/>
              <w:rPr>
                <w:noProof/>
                <w:lang w:val="en-US"/>
              </w:rPr>
            </w:pPr>
          </w:p>
        </w:tc>
        <w:tc>
          <w:tcPr>
            <w:tcW w:w="1560" w:type="dxa"/>
          </w:tcPr>
          <w:p w14:paraId="122417CB" w14:textId="77777777" w:rsidR="00232C20" w:rsidRPr="00AE1407" w:rsidRDefault="00232C20" w:rsidP="005E2923">
            <w:pPr>
              <w:autoSpaceDE w:val="0"/>
              <w:autoSpaceDN w:val="0"/>
              <w:adjustRightInd w:val="0"/>
              <w:jc w:val="right"/>
              <w:rPr>
                <w:noProof/>
                <w:lang w:val="en-US"/>
              </w:rPr>
            </w:pPr>
          </w:p>
        </w:tc>
        <w:tc>
          <w:tcPr>
            <w:tcW w:w="1559" w:type="dxa"/>
          </w:tcPr>
          <w:p w14:paraId="0DB17428" w14:textId="77777777" w:rsidR="00232C20" w:rsidRPr="00AE1407" w:rsidRDefault="00232C20" w:rsidP="005E2923">
            <w:pPr>
              <w:autoSpaceDE w:val="0"/>
              <w:autoSpaceDN w:val="0"/>
              <w:adjustRightInd w:val="0"/>
              <w:jc w:val="right"/>
              <w:rPr>
                <w:noProof/>
                <w:lang w:val="en-US"/>
              </w:rPr>
            </w:pPr>
          </w:p>
        </w:tc>
        <w:tc>
          <w:tcPr>
            <w:tcW w:w="1559" w:type="dxa"/>
          </w:tcPr>
          <w:p w14:paraId="51D15078" w14:textId="77777777" w:rsidR="00232C20" w:rsidRPr="00AE1407" w:rsidRDefault="00232C20" w:rsidP="005E2923">
            <w:pPr>
              <w:autoSpaceDE w:val="0"/>
              <w:autoSpaceDN w:val="0"/>
              <w:adjustRightInd w:val="0"/>
              <w:jc w:val="right"/>
              <w:rPr>
                <w:noProof/>
                <w:lang w:val="en-US"/>
              </w:rPr>
            </w:pPr>
          </w:p>
        </w:tc>
      </w:tr>
      <w:tr w:rsidR="00232C20" w:rsidRPr="00AE1407" w14:paraId="5E1A0DC3" w14:textId="6608DADE" w:rsidTr="007F1A42">
        <w:trPr>
          <w:trHeight w:val="420"/>
        </w:trPr>
        <w:tc>
          <w:tcPr>
            <w:tcW w:w="569" w:type="dxa"/>
          </w:tcPr>
          <w:p w14:paraId="06A9177D" w14:textId="41072569" w:rsidR="00232C20" w:rsidRPr="00AE1407" w:rsidRDefault="00232C20" w:rsidP="005E2923">
            <w:pPr>
              <w:autoSpaceDE w:val="0"/>
              <w:autoSpaceDN w:val="0"/>
              <w:adjustRightInd w:val="0"/>
              <w:jc w:val="center"/>
              <w:rPr>
                <w:noProof/>
              </w:rPr>
            </w:pPr>
            <w:r w:rsidRPr="008621D6">
              <w:rPr>
                <w:lang w:val="sr-Latn-CS"/>
              </w:rPr>
              <w:t>21</w:t>
            </w:r>
          </w:p>
        </w:tc>
        <w:tc>
          <w:tcPr>
            <w:tcW w:w="3005" w:type="dxa"/>
          </w:tcPr>
          <w:p w14:paraId="1FF6C64B" w14:textId="4A331093" w:rsidR="00232C20" w:rsidRPr="00AE1407" w:rsidRDefault="00232C20" w:rsidP="005E2923">
            <w:pPr>
              <w:autoSpaceDE w:val="0"/>
              <w:autoSpaceDN w:val="0"/>
              <w:adjustRightInd w:val="0"/>
              <w:rPr>
                <w:noProof/>
                <w:lang w:val="en-US"/>
              </w:rPr>
            </w:pPr>
            <w:r w:rsidRPr="008621D6">
              <w:rPr>
                <w:lang w:val="sr-Latn-CS"/>
              </w:rPr>
              <w:t>Ротирајући (радио аксиални точак са кугличним лежајевима и са четвртастом челичном плочом и са кочницом</w:t>
            </w:r>
            <w:r w:rsidRPr="008621D6">
              <w:rPr>
                <w:lang w:val="sr-Cyrl-RS"/>
              </w:rPr>
              <w:t xml:space="preserve"> у квалитету „ТЕНТЕ“ или одговарајуће</w:t>
            </w:r>
          </w:p>
        </w:tc>
        <w:tc>
          <w:tcPr>
            <w:tcW w:w="1134" w:type="dxa"/>
          </w:tcPr>
          <w:p w14:paraId="5921E158" w14:textId="240FB2AB" w:rsidR="00232C20" w:rsidRPr="00AE1407" w:rsidRDefault="00232C20" w:rsidP="00321A38">
            <w:pPr>
              <w:autoSpaceDE w:val="0"/>
              <w:autoSpaceDN w:val="0"/>
              <w:adjustRightInd w:val="0"/>
              <w:jc w:val="center"/>
              <w:rPr>
                <w:noProof/>
                <w:highlight w:val="yellow"/>
                <w:lang w:val="en-US"/>
              </w:rPr>
            </w:pPr>
            <w:r w:rsidRPr="002A0E61">
              <w:rPr>
                <w:lang w:val="sr-Latn-CS"/>
              </w:rPr>
              <w:t>Ø125 (mm)</w:t>
            </w:r>
          </w:p>
        </w:tc>
        <w:tc>
          <w:tcPr>
            <w:tcW w:w="1134" w:type="dxa"/>
          </w:tcPr>
          <w:p w14:paraId="03CECC5B" w14:textId="094606BE"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2F827B4D" w14:textId="4FB58725" w:rsidR="00232C20" w:rsidRPr="00AE1407"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3BC11450" w14:textId="77777777" w:rsidR="00232C20" w:rsidRPr="00AE1407" w:rsidRDefault="00232C20" w:rsidP="005E2923">
            <w:pPr>
              <w:autoSpaceDE w:val="0"/>
              <w:autoSpaceDN w:val="0"/>
              <w:adjustRightInd w:val="0"/>
              <w:jc w:val="center"/>
              <w:rPr>
                <w:noProof/>
                <w:lang w:val="en-US"/>
              </w:rPr>
            </w:pPr>
          </w:p>
        </w:tc>
        <w:tc>
          <w:tcPr>
            <w:tcW w:w="1559" w:type="dxa"/>
            <w:gridSpan w:val="2"/>
          </w:tcPr>
          <w:p w14:paraId="793504A5" w14:textId="77777777" w:rsidR="00232C20" w:rsidRPr="00AE1407" w:rsidRDefault="00232C20" w:rsidP="005E2923">
            <w:pPr>
              <w:autoSpaceDE w:val="0"/>
              <w:autoSpaceDN w:val="0"/>
              <w:adjustRightInd w:val="0"/>
              <w:jc w:val="right"/>
              <w:rPr>
                <w:noProof/>
                <w:lang w:val="en-US"/>
              </w:rPr>
            </w:pPr>
          </w:p>
        </w:tc>
        <w:tc>
          <w:tcPr>
            <w:tcW w:w="1560" w:type="dxa"/>
          </w:tcPr>
          <w:p w14:paraId="02002801" w14:textId="77777777" w:rsidR="00232C20" w:rsidRPr="00AE1407" w:rsidRDefault="00232C20" w:rsidP="005E2923">
            <w:pPr>
              <w:autoSpaceDE w:val="0"/>
              <w:autoSpaceDN w:val="0"/>
              <w:adjustRightInd w:val="0"/>
              <w:jc w:val="right"/>
              <w:rPr>
                <w:noProof/>
                <w:lang w:val="en-US"/>
              </w:rPr>
            </w:pPr>
          </w:p>
        </w:tc>
        <w:tc>
          <w:tcPr>
            <w:tcW w:w="1559" w:type="dxa"/>
          </w:tcPr>
          <w:p w14:paraId="5B0B5DCB" w14:textId="77777777" w:rsidR="00232C20" w:rsidRPr="00AE1407" w:rsidRDefault="00232C20" w:rsidP="005E2923">
            <w:pPr>
              <w:autoSpaceDE w:val="0"/>
              <w:autoSpaceDN w:val="0"/>
              <w:adjustRightInd w:val="0"/>
              <w:jc w:val="right"/>
              <w:rPr>
                <w:noProof/>
                <w:lang w:val="en-US"/>
              </w:rPr>
            </w:pPr>
          </w:p>
        </w:tc>
        <w:tc>
          <w:tcPr>
            <w:tcW w:w="1559" w:type="dxa"/>
          </w:tcPr>
          <w:p w14:paraId="7CC1573A" w14:textId="77777777" w:rsidR="00232C20" w:rsidRPr="00AE1407" w:rsidRDefault="00232C20" w:rsidP="005E2923">
            <w:pPr>
              <w:autoSpaceDE w:val="0"/>
              <w:autoSpaceDN w:val="0"/>
              <w:adjustRightInd w:val="0"/>
              <w:jc w:val="right"/>
              <w:rPr>
                <w:noProof/>
                <w:lang w:val="en-US"/>
              </w:rPr>
            </w:pPr>
          </w:p>
        </w:tc>
      </w:tr>
      <w:tr w:rsidR="00232C20" w:rsidRPr="00AE1407" w14:paraId="68E95B72" w14:textId="203C5172" w:rsidTr="007F1A42">
        <w:trPr>
          <w:trHeight w:val="420"/>
        </w:trPr>
        <w:tc>
          <w:tcPr>
            <w:tcW w:w="569" w:type="dxa"/>
          </w:tcPr>
          <w:p w14:paraId="288EDA97" w14:textId="09B815AB" w:rsidR="00232C20" w:rsidRPr="00AE1407" w:rsidRDefault="00232C20" w:rsidP="005E2923">
            <w:pPr>
              <w:autoSpaceDE w:val="0"/>
              <w:autoSpaceDN w:val="0"/>
              <w:adjustRightInd w:val="0"/>
              <w:jc w:val="center"/>
              <w:rPr>
                <w:noProof/>
              </w:rPr>
            </w:pPr>
            <w:r w:rsidRPr="008621D6">
              <w:rPr>
                <w:lang w:val="sr-Latn-CS"/>
              </w:rPr>
              <w:t>22</w:t>
            </w:r>
          </w:p>
        </w:tc>
        <w:tc>
          <w:tcPr>
            <w:tcW w:w="3005" w:type="dxa"/>
          </w:tcPr>
          <w:p w14:paraId="0B64AA27" w14:textId="7623F053" w:rsidR="00232C20" w:rsidRPr="00AE1407" w:rsidRDefault="00232C20" w:rsidP="005E2923">
            <w:pPr>
              <w:autoSpaceDE w:val="0"/>
              <w:autoSpaceDN w:val="0"/>
              <w:adjustRightInd w:val="0"/>
              <w:rPr>
                <w:noProof/>
                <w:lang w:val="en-US"/>
              </w:rPr>
            </w:pPr>
            <w:r w:rsidRPr="008621D6">
              <w:rPr>
                <w:lang w:val="sr-Latn-CS"/>
              </w:rPr>
              <w:t>Ротирајући (радио аксиални точак са кугличним лежајевима и са четвртастом челичном плочом и са кочницом</w:t>
            </w:r>
            <w:r w:rsidRPr="008621D6">
              <w:rPr>
                <w:lang w:val="sr-Cyrl-RS"/>
              </w:rPr>
              <w:t xml:space="preserve"> у квалитету „ТЕНТЕ“ или одговарајуће</w:t>
            </w:r>
          </w:p>
        </w:tc>
        <w:tc>
          <w:tcPr>
            <w:tcW w:w="1134" w:type="dxa"/>
          </w:tcPr>
          <w:p w14:paraId="2FE03EBC" w14:textId="5BC78AA0" w:rsidR="00232C20" w:rsidRPr="00AE1407" w:rsidRDefault="00232C20" w:rsidP="00321A38">
            <w:pPr>
              <w:autoSpaceDE w:val="0"/>
              <w:autoSpaceDN w:val="0"/>
              <w:adjustRightInd w:val="0"/>
              <w:jc w:val="center"/>
              <w:rPr>
                <w:noProof/>
                <w:highlight w:val="yellow"/>
                <w:lang w:val="en-US"/>
              </w:rPr>
            </w:pPr>
            <w:r w:rsidRPr="002A0E61">
              <w:rPr>
                <w:lang w:val="sr-Latn-CS"/>
              </w:rPr>
              <w:t>Ø100 (mm)</w:t>
            </w:r>
          </w:p>
        </w:tc>
        <w:tc>
          <w:tcPr>
            <w:tcW w:w="1134" w:type="dxa"/>
          </w:tcPr>
          <w:p w14:paraId="48D37E59" w14:textId="111DFA50"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74A3042E" w14:textId="6A8930F1" w:rsidR="00232C20" w:rsidRPr="00AE1407" w:rsidRDefault="00232C20" w:rsidP="005E2923">
            <w:pPr>
              <w:autoSpaceDE w:val="0"/>
              <w:autoSpaceDN w:val="0"/>
              <w:adjustRightInd w:val="0"/>
              <w:jc w:val="center"/>
              <w:rPr>
                <w:noProof/>
                <w:lang w:val="en-US"/>
              </w:rPr>
            </w:pPr>
            <w:r>
              <w:rPr>
                <w:noProof/>
                <w:lang w:val="sr-Cyrl-RS"/>
              </w:rPr>
              <w:t>30</w:t>
            </w:r>
          </w:p>
        </w:tc>
        <w:tc>
          <w:tcPr>
            <w:tcW w:w="1701" w:type="dxa"/>
          </w:tcPr>
          <w:p w14:paraId="2CE44F79" w14:textId="77777777" w:rsidR="00232C20" w:rsidRPr="00AE1407" w:rsidRDefault="00232C20" w:rsidP="005E2923">
            <w:pPr>
              <w:autoSpaceDE w:val="0"/>
              <w:autoSpaceDN w:val="0"/>
              <w:adjustRightInd w:val="0"/>
              <w:jc w:val="center"/>
              <w:rPr>
                <w:noProof/>
                <w:lang w:val="en-US"/>
              </w:rPr>
            </w:pPr>
          </w:p>
        </w:tc>
        <w:tc>
          <w:tcPr>
            <w:tcW w:w="1559" w:type="dxa"/>
            <w:gridSpan w:val="2"/>
          </w:tcPr>
          <w:p w14:paraId="4DC9AB0D" w14:textId="77777777" w:rsidR="00232C20" w:rsidRPr="00AE1407" w:rsidRDefault="00232C20" w:rsidP="005E2923">
            <w:pPr>
              <w:autoSpaceDE w:val="0"/>
              <w:autoSpaceDN w:val="0"/>
              <w:adjustRightInd w:val="0"/>
              <w:jc w:val="right"/>
              <w:rPr>
                <w:noProof/>
                <w:lang w:val="en-US"/>
              </w:rPr>
            </w:pPr>
          </w:p>
        </w:tc>
        <w:tc>
          <w:tcPr>
            <w:tcW w:w="1560" w:type="dxa"/>
          </w:tcPr>
          <w:p w14:paraId="4CB3E03F" w14:textId="77777777" w:rsidR="00232C20" w:rsidRPr="00AE1407" w:rsidRDefault="00232C20" w:rsidP="005E2923">
            <w:pPr>
              <w:autoSpaceDE w:val="0"/>
              <w:autoSpaceDN w:val="0"/>
              <w:adjustRightInd w:val="0"/>
              <w:jc w:val="right"/>
              <w:rPr>
                <w:noProof/>
                <w:lang w:val="en-US"/>
              </w:rPr>
            </w:pPr>
          </w:p>
        </w:tc>
        <w:tc>
          <w:tcPr>
            <w:tcW w:w="1559" w:type="dxa"/>
          </w:tcPr>
          <w:p w14:paraId="2BAEB884" w14:textId="77777777" w:rsidR="00232C20" w:rsidRPr="00AE1407" w:rsidRDefault="00232C20" w:rsidP="005E2923">
            <w:pPr>
              <w:autoSpaceDE w:val="0"/>
              <w:autoSpaceDN w:val="0"/>
              <w:adjustRightInd w:val="0"/>
              <w:jc w:val="right"/>
              <w:rPr>
                <w:noProof/>
                <w:lang w:val="en-US"/>
              </w:rPr>
            </w:pPr>
          </w:p>
        </w:tc>
        <w:tc>
          <w:tcPr>
            <w:tcW w:w="1559" w:type="dxa"/>
          </w:tcPr>
          <w:p w14:paraId="450D422E" w14:textId="77777777" w:rsidR="00232C20" w:rsidRPr="00AE1407" w:rsidRDefault="00232C20" w:rsidP="005E2923">
            <w:pPr>
              <w:autoSpaceDE w:val="0"/>
              <w:autoSpaceDN w:val="0"/>
              <w:adjustRightInd w:val="0"/>
              <w:jc w:val="right"/>
              <w:rPr>
                <w:noProof/>
                <w:lang w:val="en-US"/>
              </w:rPr>
            </w:pPr>
          </w:p>
        </w:tc>
      </w:tr>
      <w:tr w:rsidR="00232C20" w:rsidRPr="00AE1407" w14:paraId="2FC923AC" w14:textId="28B0A84B" w:rsidTr="007F1A42">
        <w:trPr>
          <w:trHeight w:val="420"/>
        </w:trPr>
        <w:tc>
          <w:tcPr>
            <w:tcW w:w="569" w:type="dxa"/>
          </w:tcPr>
          <w:p w14:paraId="5B6606CB" w14:textId="372F0477" w:rsidR="00232C20" w:rsidRPr="00AE1407" w:rsidRDefault="00232C20" w:rsidP="005E2923">
            <w:pPr>
              <w:autoSpaceDE w:val="0"/>
              <w:autoSpaceDN w:val="0"/>
              <w:adjustRightInd w:val="0"/>
              <w:jc w:val="center"/>
              <w:rPr>
                <w:noProof/>
              </w:rPr>
            </w:pPr>
            <w:r w:rsidRPr="008621D6">
              <w:rPr>
                <w:lang w:val="sr-Latn-CS"/>
              </w:rPr>
              <w:lastRenderedPageBreak/>
              <w:t>23</w:t>
            </w:r>
          </w:p>
        </w:tc>
        <w:tc>
          <w:tcPr>
            <w:tcW w:w="3005" w:type="dxa"/>
          </w:tcPr>
          <w:p w14:paraId="741F868A" w14:textId="21CB2D30" w:rsidR="00232C20" w:rsidRPr="00AE1407" w:rsidRDefault="00232C20" w:rsidP="005E2923">
            <w:pPr>
              <w:autoSpaceDE w:val="0"/>
              <w:autoSpaceDN w:val="0"/>
              <w:adjustRightInd w:val="0"/>
              <w:rPr>
                <w:noProof/>
                <w:lang w:val="en-US"/>
              </w:rPr>
            </w:pPr>
            <w:r w:rsidRPr="008621D6">
              <w:rPr>
                <w:lang w:val="sr-Latn-CS"/>
              </w:rPr>
              <w:t>Ротирајући (радио аксиални точак са кугличним лежајевима и са четвртастом челичном плочом и са кочницом</w:t>
            </w:r>
            <w:r w:rsidRPr="008621D6">
              <w:rPr>
                <w:lang w:val="sr-Cyrl-RS"/>
              </w:rPr>
              <w:t xml:space="preserve"> у квалитету „ТЕНТЕ“ или одговарајуће</w:t>
            </w:r>
          </w:p>
        </w:tc>
        <w:tc>
          <w:tcPr>
            <w:tcW w:w="1134" w:type="dxa"/>
          </w:tcPr>
          <w:p w14:paraId="78795271" w14:textId="0A9149C1" w:rsidR="00232C20" w:rsidRPr="00AE1407" w:rsidRDefault="00232C20" w:rsidP="00321A38">
            <w:pPr>
              <w:autoSpaceDE w:val="0"/>
              <w:autoSpaceDN w:val="0"/>
              <w:adjustRightInd w:val="0"/>
              <w:jc w:val="center"/>
              <w:rPr>
                <w:noProof/>
                <w:highlight w:val="yellow"/>
                <w:lang w:val="en-US"/>
              </w:rPr>
            </w:pPr>
            <w:r w:rsidRPr="002A0E61">
              <w:rPr>
                <w:lang w:val="sr-Latn-CS"/>
              </w:rPr>
              <w:t>Ø75 (mm)</w:t>
            </w:r>
          </w:p>
        </w:tc>
        <w:tc>
          <w:tcPr>
            <w:tcW w:w="1134" w:type="dxa"/>
          </w:tcPr>
          <w:p w14:paraId="615CB20F" w14:textId="02C73740"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3C27D0C7" w14:textId="33835685" w:rsidR="00232C20" w:rsidRPr="00AE1407" w:rsidRDefault="00232C20" w:rsidP="005E2923">
            <w:pPr>
              <w:autoSpaceDE w:val="0"/>
              <w:autoSpaceDN w:val="0"/>
              <w:adjustRightInd w:val="0"/>
              <w:jc w:val="center"/>
              <w:rPr>
                <w:noProof/>
                <w:lang w:val="en-US"/>
              </w:rPr>
            </w:pPr>
            <w:r>
              <w:rPr>
                <w:noProof/>
                <w:lang w:val="sr-Cyrl-RS"/>
              </w:rPr>
              <w:t>25</w:t>
            </w:r>
          </w:p>
        </w:tc>
        <w:tc>
          <w:tcPr>
            <w:tcW w:w="1701" w:type="dxa"/>
          </w:tcPr>
          <w:p w14:paraId="5E812846" w14:textId="77777777" w:rsidR="00232C20" w:rsidRPr="00AE1407" w:rsidRDefault="00232C20" w:rsidP="005E2923">
            <w:pPr>
              <w:autoSpaceDE w:val="0"/>
              <w:autoSpaceDN w:val="0"/>
              <w:adjustRightInd w:val="0"/>
              <w:jc w:val="center"/>
              <w:rPr>
                <w:noProof/>
                <w:lang w:val="en-US"/>
              </w:rPr>
            </w:pPr>
          </w:p>
        </w:tc>
        <w:tc>
          <w:tcPr>
            <w:tcW w:w="1559" w:type="dxa"/>
            <w:gridSpan w:val="2"/>
          </w:tcPr>
          <w:p w14:paraId="1BF2F84C" w14:textId="77777777" w:rsidR="00232C20" w:rsidRPr="00AE1407" w:rsidRDefault="00232C20" w:rsidP="005E2923">
            <w:pPr>
              <w:autoSpaceDE w:val="0"/>
              <w:autoSpaceDN w:val="0"/>
              <w:adjustRightInd w:val="0"/>
              <w:jc w:val="right"/>
              <w:rPr>
                <w:noProof/>
                <w:lang w:val="en-US"/>
              </w:rPr>
            </w:pPr>
          </w:p>
        </w:tc>
        <w:tc>
          <w:tcPr>
            <w:tcW w:w="1560" w:type="dxa"/>
          </w:tcPr>
          <w:p w14:paraId="532C408B" w14:textId="77777777" w:rsidR="00232C20" w:rsidRPr="00AE1407" w:rsidRDefault="00232C20" w:rsidP="005E2923">
            <w:pPr>
              <w:autoSpaceDE w:val="0"/>
              <w:autoSpaceDN w:val="0"/>
              <w:adjustRightInd w:val="0"/>
              <w:jc w:val="right"/>
              <w:rPr>
                <w:noProof/>
                <w:lang w:val="en-US"/>
              </w:rPr>
            </w:pPr>
          </w:p>
        </w:tc>
        <w:tc>
          <w:tcPr>
            <w:tcW w:w="1559" w:type="dxa"/>
          </w:tcPr>
          <w:p w14:paraId="63B4F287" w14:textId="77777777" w:rsidR="00232C20" w:rsidRPr="00AE1407" w:rsidRDefault="00232C20" w:rsidP="005E2923">
            <w:pPr>
              <w:autoSpaceDE w:val="0"/>
              <w:autoSpaceDN w:val="0"/>
              <w:adjustRightInd w:val="0"/>
              <w:jc w:val="right"/>
              <w:rPr>
                <w:noProof/>
                <w:lang w:val="en-US"/>
              </w:rPr>
            </w:pPr>
          </w:p>
        </w:tc>
        <w:tc>
          <w:tcPr>
            <w:tcW w:w="1559" w:type="dxa"/>
          </w:tcPr>
          <w:p w14:paraId="1C3506F6" w14:textId="77777777" w:rsidR="00232C20" w:rsidRPr="00AE1407" w:rsidRDefault="00232C20" w:rsidP="005E2923">
            <w:pPr>
              <w:autoSpaceDE w:val="0"/>
              <w:autoSpaceDN w:val="0"/>
              <w:adjustRightInd w:val="0"/>
              <w:jc w:val="right"/>
              <w:rPr>
                <w:noProof/>
                <w:lang w:val="en-US"/>
              </w:rPr>
            </w:pPr>
          </w:p>
        </w:tc>
      </w:tr>
      <w:tr w:rsidR="00232C20" w:rsidRPr="00AE1407" w14:paraId="53B0118C" w14:textId="3958CA4F" w:rsidTr="007F1A42">
        <w:trPr>
          <w:trHeight w:val="420"/>
        </w:trPr>
        <w:tc>
          <w:tcPr>
            <w:tcW w:w="569" w:type="dxa"/>
          </w:tcPr>
          <w:p w14:paraId="526A5646" w14:textId="0C59C137" w:rsidR="00232C20" w:rsidRPr="00AE1407" w:rsidRDefault="00232C20" w:rsidP="005E2923">
            <w:pPr>
              <w:autoSpaceDE w:val="0"/>
              <w:autoSpaceDN w:val="0"/>
              <w:adjustRightInd w:val="0"/>
              <w:jc w:val="center"/>
              <w:rPr>
                <w:noProof/>
              </w:rPr>
            </w:pPr>
            <w:r w:rsidRPr="008621D6">
              <w:rPr>
                <w:lang w:val="sr-Latn-CS"/>
              </w:rPr>
              <w:t>24</w:t>
            </w:r>
          </w:p>
        </w:tc>
        <w:tc>
          <w:tcPr>
            <w:tcW w:w="3005" w:type="dxa"/>
          </w:tcPr>
          <w:p w14:paraId="547C9EA2" w14:textId="6A56040A" w:rsidR="00232C20" w:rsidRPr="00AE1407" w:rsidRDefault="00232C20" w:rsidP="005E2923">
            <w:pPr>
              <w:autoSpaceDE w:val="0"/>
              <w:autoSpaceDN w:val="0"/>
              <w:adjustRightInd w:val="0"/>
              <w:rPr>
                <w:noProof/>
                <w:lang w:val="en-US"/>
              </w:rPr>
            </w:pPr>
            <w:r w:rsidRPr="008621D6">
              <w:rPr>
                <w:lang w:val="sr-Latn-CS"/>
              </w:rPr>
              <w:t xml:space="preserve">Ротирајући (радио аксиални) точак са пнеуматиком (пумпаном гумом – крампонка) и са челичном четвртастом плочом </w:t>
            </w:r>
            <w:r w:rsidRPr="008621D6">
              <w:rPr>
                <w:lang w:val="sr-Cyrl-RS"/>
              </w:rPr>
              <w:t>у квалитету „ТЕНТЕ“ или одговарајуће</w:t>
            </w:r>
          </w:p>
        </w:tc>
        <w:tc>
          <w:tcPr>
            <w:tcW w:w="1134" w:type="dxa"/>
          </w:tcPr>
          <w:p w14:paraId="4BDE9992" w14:textId="00E5E228" w:rsidR="00232C20" w:rsidRPr="00AE1407" w:rsidRDefault="00232C20" w:rsidP="00321A38">
            <w:pPr>
              <w:autoSpaceDE w:val="0"/>
              <w:autoSpaceDN w:val="0"/>
              <w:adjustRightInd w:val="0"/>
              <w:jc w:val="center"/>
              <w:rPr>
                <w:noProof/>
                <w:highlight w:val="yellow"/>
                <w:lang w:val="en-US"/>
              </w:rPr>
            </w:pPr>
            <w:r w:rsidRPr="002A0E61">
              <w:rPr>
                <w:lang w:val="sr-Latn-CS"/>
              </w:rPr>
              <w:t>Ø200x50 (mm)</w:t>
            </w:r>
          </w:p>
        </w:tc>
        <w:tc>
          <w:tcPr>
            <w:tcW w:w="1134" w:type="dxa"/>
          </w:tcPr>
          <w:p w14:paraId="35B66562" w14:textId="0E21C8F0"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315C374B" w14:textId="22C557BD"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39C21828" w14:textId="77777777" w:rsidR="00232C20" w:rsidRPr="00AE1407" w:rsidRDefault="00232C20" w:rsidP="005E2923">
            <w:pPr>
              <w:autoSpaceDE w:val="0"/>
              <w:autoSpaceDN w:val="0"/>
              <w:adjustRightInd w:val="0"/>
              <w:jc w:val="center"/>
              <w:rPr>
                <w:noProof/>
                <w:lang w:val="en-US"/>
              </w:rPr>
            </w:pPr>
          </w:p>
        </w:tc>
        <w:tc>
          <w:tcPr>
            <w:tcW w:w="1559" w:type="dxa"/>
            <w:gridSpan w:val="2"/>
          </w:tcPr>
          <w:p w14:paraId="66257D30" w14:textId="77777777" w:rsidR="00232C20" w:rsidRPr="00AE1407" w:rsidRDefault="00232C20" w:rsidP="005E2923">
            <w:pPr>
              <w:autoSpaceDE w:val="0"/>
              <w:autoSpaceDN w:val="0"/>
              <w:adjustRightInd w:val="0"/>
              <w:jc w:val="right"/>
              <w:rPr>
                <w:noProof/>
                <w:lang w:val="en-US"/>
              </w:rPr>
            </w:pPr>
          </w:p>
        </w:tc>
        <w:tc>
          <w:tcPr>
            <w:tcW w:w="1560" w:type="dxa"/>
          </w:tcPr>
          <w:p w14:paraId="47407F4A" w14:textId="77777777" w:rsidR="00232C20" w:rsidRPr="00AE1407" w:rsidRDefault="00232C20" w:rsidP="005E2923">
            <w:pPr>
              <w:autoSpaceDE w:val="0"/>
              <w:autoSpaceDN w:val="0"/>
              <w:adjustRightInd w:val="0"/>
              <w:jc w:val="right"/>
              <w:rPr>
                <w:noProof/>
                <w:lang w:val="en-US"/>
              </w:rPr>
            </w:pPr>
          </w:p>
        </w:tc>
        <w:tc>
          <w:tcPr>
            <w:tcW w:w="1559" w:type="dxa"/>
          </w:tcPr>
          <w:p w14:paraId="10602675" w14:textId="77777777" w:rsidR="00232C20" w:rsidRPr="00AE1407" w:rsidRDefault="00232C20" w:rsidP="005E2923">
            <w:pPr>
              <w:autoSpaceDE w:val="0"/>
              <w:autoSpaceDN w:val="0"/>
              <w:adjustRightInd w:val="0"/>
              <w:jc w:val="right"/>
              <w:rPr>
                <w:noProof/>
                <w:lang w:val="en-US"/>
              </w:rPr>
            </w:pPr>
          </w:p>
        </w:tc>
        <w:tc>
          <w:tcPr>
            <w:tcW w:w="1559" w:type="dxa"/>
          </w:tcPr>
          <w:p w14:paraId="1E56025B" w14:textId="77777777" w:rsidR="00232C20" w:rsidRPr="00AE1407" w:rsidRDefault="00232C20" w:rsidP="005E2923">
            <w:pPr>
              <w:autoSpaceDE w:val="0"/>
              <w:autoSpaceDN w:val="0"/>
              <w:adjustRightInd w:val="0"/>
              <w:jc w:val="right"/>
              <w:rPr>
                <w:noProof/>
                <w:lang w:val="en-US"/>
              </w:rPr>
            </w:pPr>
          </w:p>
        </w:tc>
      </w:tr>
      <w:tr w:rsidR="00232C20" w:rsidRPr="00AE1407" w14:paraId="7A1B05AC" w14:textId="64A525BD" w:rsidTr="007F1A42">
        <w:trPr>
          <w:trHeight w:val="420"/>
        </w:trPr>
        <w:tc>
          <w:tcPr>
            <w:tcW w:w="569" w:type="dxa"/>
          </w:tcPr>
          <w:p w14:paraId="1A9AC169" w14:textId="78324A6D" w:rsidR="00232C20" w:rsidRPr="00AE1407" w:rsidRDefault="00232C20" w:rsidP="005E2923">
            <w:pPr>
              <w:autoSpaceDE w:val="0"/>
              <w:autoSpaceDN w:val="0"/>
              <w:adjustRightInd w:val="0"/>
              <w:jc w:val="center"/>
              <w:rPr>
                <w:noProof/>
              </w:rPr>
            </w:pPr>
            <w:r w:rsidRPr="008621D6">
              <w:rPr>
                <w:lang w:val="sr-Latn-CS"/>
              </w:rPr>
              <w:t>25</w:t>
            </w:r>
          </w:p>
        </w:tc>
        <w:tc>
          <w:tcPr>
            <w:tcW w:w="3005" w:type="dxa"/>
          </w:tcPr>
          <w:p w14:paraId="3DFA8AAC" w14:textId="3C5E2B83" w:rsidR="00232C20" w:rsidRPr="00AE1407" w:rsidRDefault="00232C20" w:rsidP="005E2923">
            <w:pPr>
              <w:autoSpaceDE w:val="0"/>
              <w:autoSpaceDN w:val="0"/>
              <w:adjustRightInd w:val="0"/>
              <w:rPr>
                <w:noProof/>
                <w:lang w:val="en-US"/>
              </w:rPr>
            </w:pPr>
            <w:r w:rsidRPr="008621D6">
              <w:rPr>
                <w:lang w:val="sr-Latn-CS"/>
              </w:rPr>
              <w:t>Стабилан (фиксни) (радио аксиални) точак са пнеуматиком (пумпаном гумом – крампонка) и са челичном четвртастом плочом</w:t>
            </w:r>
            <w:r w:rsidRPr="008621D6">
              <w:rPr>
                <w:lang w:val="sr-Cyrl-RS"/>
              </w:rPr>
              <w:t xml:space="preserve"> у квалитету „ТЕНТЕ“ или одговарајуће</w:t>
            </w:r>
          </w:p>
        </w:tc>
        <w:tc>
          <w:tcPr>
            <w:tcW w:w="1134" w:type="dxa"/>
          </w:tcPr>
          <w:p w14:paraId="4FA6C4CC" w14:textId="03B81A6F" w:rsidR="00232C20" w:rsidRPr="00AE1407" w:rsidRDefault="00232C20" w:rsidP="00321A38">
            <w:pPr>
              <w:autoSpaceDE w:val="0"/>
              <w:autoSpaceDN w:val="0"/>
              <w:adjustRightInd w:val="0"/>
              <w:jc w:val="center"/>
              <w:rPr>
                <w:noProof/>
                <w:highlight w:val="yellow"/>
                <w:lang w:val="en-US"/>
              </w:rPr>
            </w:pPr>
            <w:r w:rsidRPr="002A0E61">
              <w:rPr>
                <w:lang w:val="sr-Latn-CS"/>
              </w:rPr>
              <w:t>Ø200x50 (mm)</w:t>
            </w:r>
          </w:p>
        </w:tc>
        <w:tc>
          <w:tcPr>
            <w:tcW w:w="1134" w:type="dxa"/>
          </w:tcPr>
          <w:p w14:paraId="4BD8978E" w14:textId="48DABFA2"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4F3B0D6F" w14:textId="225A0EAB"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277F35EA" w14:textId="77777777" w:rsidR="00232C20" w:rsidRPr="00AE1407" w:rsidRDefault="00232C20" w:rsidP="005E2923">
            <w:pPr>
              <w:autoSpaceDE w:val="0"/>
              <w:autoSpaceDN w:val="0"/>
              <w:adjustRightInd w:val="0"/>
              <w:jc w:val="center"/>
              <w:rPr>
                <w:noProof/>
                <w:lang w:val="en-US"/>
              </w:rPr>
            </w:pPr>
          </w:p>
        </w:tc>
        <w:tc>
          <w:tcPr>
            <w:tcW w:w="1559" w:type="dxa"/>
            <w:gridSpan w:val="2"/>
          </w:tcPr>
          <w:p w14:paraId="56441CA3" w14:textId="77777777" w:rsidR="00232C20" w:rsidRPr="00AE1407" w:rsidRDefault="00232C20" w:rsidP="005E2923">
            <w:pPr>
              <w:autoSpaceDE w:val="0"/>
              <w:autoSpaceDN w:val="0"/>
              <w:adjustRightInd w:val="0"/>
              <w:jc w:val="right"/>
              <w:rPr>
                <w:noProof/>
                <w:lang w:val="en-US"/>
              </w:rPr>
            </w:pPr>
          </w:p>
        </w:tc>
        <w:tc>
          <w:tcPr>
            <w:tcW w:w="1560" w:type="dxa"/>
          </w:tcPr>
          <w:p w14:paraId="0E0B6FC3" w14:textId="77777777" w:rsidR="00232C20" w:rsidRPr="00AE1407" w:rsidRDefault="00232C20" w:rsidP="005E2923">
            <w:pPr>
              <w:autoSpaceDE w:val="0"/>
              <w:autoSpaceDN w:val="0"/>
              <w:adjustRightInd w:val="0"/>
              <w:jc w:val="right"/>
              <w:rPr>
                <w:noProof/>
                <w:lang w:val="en-US"/>
              </w:rPr>
            </w:pPr>
          </w:p>
        </w:tc>
        <w:tc>
          <w:tcPr>
            <w:tcW w:w="1559" w:type="dxa"/>
          </w:tcPr>
          <w:p w14:paraId="67CB3772" w14:textId="77777777" w:rsidR="00232C20" w:rsidRPr="00AE1407" w:rsidRDefault="00232C20" w:rsidP="005E2923">
            <w:pPr>
              <w:autoSpaceDE w:val="0"/>
              <w:autoSpaceDN w:val="0"/>
              <w:adjustRightInd w:val="0"/>
              <w:jc w:val="right"/>
              <w:rPr>
                <w:noProof/>
                <w:lang w:val="en-US"/>
              </w:rPr>
            </w:pPr>
          </w:p>
        </w:tc>
        <w:tc>
          <w:tcPr>
            <w:tcW w:w="1559" w:type="dxa"/>
          </w:tcPr>
          <w:p w14:paraId="2EA5A4D8" w14:textId="77777777" w:rsidR="00232C20" w:rsidRPr="00AE1407" w:rsidRDefault="00232C20" w:rsidP="005E2923">
            <w:pPr>
              <w:autoSpaceDE w:val="0"/>
              <w:autoSpaceDN w:val="0"/>
              <w:adjustRightInd w:val="0"/>
              <w:jc w:val="right"/>
              <w:rPr>
                <w:noProof/>
                <w:lang w:val="en-US"/>
              </w:rPr>
            </w:pPr>
          </w:p>
        </w:tc>
      </w:tr>
      <w:tr w:rsidR="00232C20" w:rsidRPr="00AE1407" w14:paraId="5060698F" w14:textId="23B1BC80" w:rsidTr="007F1A42">
        <w:trPr>
          <w:trHeight w:val="420"/>
        </w:trPr>
        <w:tc>
          <w:tcPr>
            <w:tcW w:w="569" w:type="dxa"/>
          </w:tcPr>
          <w:p w14:paraId="79B5A1F3" w14:textId="2E15AFC0" w:rsidR="00232C20" w:rsidRPr="00AE1407" w:rsidRDefault="00232C20" w:rsidP="005E2923">
            <w:pPr>
              <w:autoSpaceDE w:val="0"/>
              <w:autoSpaceDN w:val="0"/>
              <w:adjustRightInd w:val="0"/>
              <w:jc w:val="center"/>
              <w:rPr>
                <w:noProof/>
              </w:rPr>
            </w:pPr>
            <w:r w:rsidRPr="008621D6">
              <w:rPr>
                <w:lang w:val="sr-Latn-CS"/>
              </w:rPr>
              <w:t>26</w:t>
            </w:r>
          </w:p>
        </w:tc>
        <w:tc>
          <w:tcPr>
            <w:tcW w:w="3005" w:type="dxa"/>
          </w:tcPr>
          <w:p w14:paraId="4812DAE4" w14:textId="11042481" w:rsidR="00232C20" w:rsidRPr="00AE1407" w:rsidRDefault="00232C20" w:rsidP="005E2923">
            <w:pPr>
              <w:autoSpaceDE w:val="0"/>
              <w:autoSpaceDN w:val="0"/>
              <w:adjustRightInd w:val="0"/>
              <w:rPr>
                <w:noProof/>
                <w:lang w:val="en-US"/>
              </w:rPr>
            </w:pPr>
            <w:r w:rsidRPr="008621D6">
              <w:rPr>
                <w:lang w:val="sr-Latn-CS"/>
              </w:rPr>
              <w:t>Дупли ротирајући (окретан) точак пластични за намештај са вијком М10 и навртком</w:t>
            </w:r>
          </w:p>
        </w:tc>
        <w:tc>
          <w:tcPr>
            <w:tcW w:w="1134" w:type="dxa"/>
          </w:tcPr>
          <w:p w14:paraId="16644129" w14:textId="66F934D7" w:rsidR="00232C20" w:rsidRPr="00AE1407" w:rsidRDefault="00232C20" w:rsidP="00321A38">
            <w:pPr>
              <w:autoSpaceDE w:val="0"/>
              <w:autoSpaceDN w:val="0"/>
              <w:adjustRightInd w:val="0"/>
              <w:jc w:val="center"/>
              <w:rPr>
                <w:noProof/>
                <w:highlight w:val="yellow"/>
                <w:lang w:val="en-US"/>
              </w:rPr>
            </w:pPr>
            <w:r w:rsidRPr="002A0E61">
              <w:rPr>
                <w:lang w:val="sr-Latn-CS"/>
              </w:rPr>
              <w:t>Ø50 (mm)</w:t>
            </w:r>
          </w:p>
        </w:tc>
        <w:tc>
          <w:tcPr>
            <w:tcW w:w="1134" w:type="dxa"/>
          </w:tcPr>
          <w:p w14:paraId="1F247DB1" w14:textId="016CFCFE"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55F6A0D4" w14:textId="4998B572" w:rsidR="00232C20" w:rsidRPr="00A93194" w:rsidRDefault="00232C20" w:rsidP="005E2923">
            <w:pPr>
              <w:autoSpaceDE w:val="0"/>
              <w:autoSpaceDN w:val="0"/>
              <w:adjustRightInd w:val="0"/>
              <w:jc w:val="center"/>
              <w:rPr>
                <w:noProof/>
                <w:lang w:val="en-US"/>
              </w:rPr>
            </w:pPr>
            <w:r w:rsidRPr="00A93194">
              <w:rPr>
                <w:noProof/>
                <w:lang w:val="sr-Cyrl-RS"/>
              </w:rPr>
              <w:t>25</w:t>
            </w:r>
          </w:p>
        </w:tc>
        <w:tc>
          <w:tcPr>
            <w:tcW w:w="1701" w:type="dxa"/>
          </w:tcPr>
          <w:p w14:paraId="7184C153" w14:textId="77777777" w:rsidR="00232C20" w:rsidRPr="00AE1407" w:rsidRDefault="00232C20" w:rsidP="005E2923">
            <w:pPr>
              <w:autoSpaceDE w:val="0"/>
              <w:autoSpaceDN w:val="0"/>
              <w:adjustRightInd w:val="0"/>
              <w:jc w:val="center"/>
              <w:rPr>
                <w:noProof/>
                <w:lang w:val="en-US"/>
              </w:rPr>
            </w:pPr>
          </w:p>
        </w:tc>
        <w:tc>
          <w:tcPr>
            <w:tcW w:w="1559" w:type="dxa"/>
            <w:gridSpan w:val="2"/>
          </w:tcPr>
          <w:p w14:paraId="0CF984F7" w14:textId="77777777" w:rsidR="00232C20" w:rsidRPr="00AE1407" w:rsidRDefault="00232C20" w:rsidP="005E2923">
            <w:pPr>
              <w:autoSpaceDE w:val="0"/>
              <w:autoSpaceDN w:val="0"/>
              <w:adjustRightInd w:val="0"/>
              <w:jc w:val="right"/>
              <w:rPr>
                <w:noProof/>
                <w:lang w:val="en-US"/>
              </w:rPr>
            </w:pPr>
          </w:p>
        </w:tc>
        <w:tc>
          <w:tcPr>
            <w:tcW w:w="1560" w:type="dxa"/>
          </w:tcPr>
          <w:p w14:paraId="5B6EBC4A" w14:textId="77777777" w:rsidR="00232C20" w:rsidRPr="00AE1407" w:rsidRDefault="00232C20" w:rsidP="005E2923">
            <w:pPr>
              <w:autoSpaceDE w:val="0"/>
              <w:autoSpaceDN w:val="0"/>
              <w:adjustRightInd w:val="0"/>
              <w:jc w:val="right"/>
              <w:rPr>
                <w:noProof/>
                <w:lang w:val="en-US"/>
              </w:rPr>
            </w:pPr>
          </w:p>
        </w:tc>
        <w:tc>
          <w:tcPr>
            <w:tcW w:w="1559" w:type="dxa"/>
          </w:tcPr>
          <w:p w14:paraId="423A4471" w14:textId="77777777" w:rsidR="00232C20" w:rsidRPr="00AE1407" w:rsidRDefault="00232C20" w:rsidP="005E2923">
            <w:pPr>
              <w:autoSpaceDE w:val="0"/>
              <w:autoSpaceDN w:val="0"/>
              <w:adjustRightInd w:val="0"/>
              <w:jc w:val="right"/>
              <w:rPr>
                <w:noProof/>
                <w:lang w:val="en-US"/>
              </w:rPr>
            </w:pPr>
          </w:p>
        </w:tc>
        <w:tc>
          <w:tcPr>
            <w:tcW w:w="1559" w:type="dxa"/>
          </w:tcPr>
          <w:p w14:paraId="74993FA8" w14:textId="77777777" w:rsidR="00232C20" w:rsidRPr="00AE1407" w:rsidRDefault="00232C20" w:rsidP="005E2923">
            <w:pPr>
              <w:autoSpaceDE w:val="0"/>
              <w:autoSpaceDN w:val="0"/>
              <w:adjustRightInd w:val="0"/>
              <w:jc w:val="right"/>
              <w:rPr>
                <w:noProof/>
                <w:lang w:val="en-US"/>
              </w:rPr>
            </w:pPr>
          </w:p>
        </w:tc>
      </w:tr>
      <w:tr w:rsidR="00232C20" w:rsidRPr="00AE1407" w14:paraId="7DF5F6DC" w14:textId="362C02F9" w:rsidTr="007F1A42">
        <w:trPr>
          <w:trHeight w:val="420"/>
        </w:trPr>
        <w:tc>
          <w:tcPr>
            <w:tcW w:w="569" w:type="dxa"/>
          </w:tcPr>
          <w:p w14:paraId="1DBE69DE" w14:textId="1D5E339C" w:rsidR="00232C20" w:rsidRPr="00AE1407" w:rsidRDefault="00232C20" w:rsidP="005E2923">
            <w:pPr>
              <w:autoSpaceDE w:val="0"/>
              <w:autoSpaceDN w:val="0"/>
              <w:adjustRightInd w:val="0"/>
              <w:jc w:val="center"/>
              <w:rPr>
                <w:noProof/>
              </w:rPr>
            </w:pPr>
            <w:r w:rsidRPr="002A0E61">
              <w:rPr>
                <w:lang w:val="sr-Latn-CS"/>
              </w:rPr>
              <w:t>27</w:t>
            </w:r>
          </w:p>
        </w:tc>
        <w:tc>
          <w:tcPr>
            <w:tcW w:w="3005" w:type="dxa"/>
          </w:tcPr>
          <w:p w14:paraId="2CF0381A" w14:textId="41EE97DA" w:rsidR="00232C20" w:rsidRPr="00AE1407" w:rsidRDefault="00232C20" w:rsidP="005E2923">
            <w:pPr>
              <w:autoSpaceDE w:val="0"/>
              <w:autoSpaceDN w:val="0"/>
              <w:adjustRightInd w:val="0"/>
              <w:rPr>
                <w:noProof/>
                <w:lang w:val="en-US"/>
              </w:rPr>
            </w:pPr>
            <w:r w:rsidRPr="002A0E61">
              <w:rPr>
                <w:lang w:val="sr-Latn-CS"/>
              </w:rPr>
              <w:t>Дупли ротирајући (окретан) точак пластични кза намештај са вијком М10 и навртком и са кочницом</w:t>
            </w:r>
          </w:p>
        </w:tc>
        <w:tc>
          <w:tcPr>
            <w:tcW w:w="1134" w:type="dxa"/>
          </w:tcPr>
          <w:p w14:paraId="16A4F7BE" w14:textId="7944582A" w:rsidR="00232C20" w:rsidRPr="00AE1407" w:rsidRDefault="00232C20" w:rsidP="00321A38">
            <w:pPr>
              <w:autoSpaceDE w:val="0"/>
              <w:autoSpaceDN w:val="0"/>
              <w:adjustRightInd w:val="0"/>
              <w:jc w:val="center"/>
              <w:rPr>
                <w:noProof/>
                <w:highlight w:val="yellow"/>
                <w:lang w:val="en-US"/>
              </w:rPr>
            </w:pPr>
            <w:r w:rsidRPr="002A0E61">
              <w:rPr>
                <w:lang w:val="sr-Latn-CS"/>
              </w:rPr>
              <w:t>Ø50 (mm)</w:t>
            </w:r>
          </w:p>
        </w:tc>
        <w:tc>
          <w:tcPr>
            <w:tcW w:w="1134" w:type="dxa"/>
          </w:tcPr>
          <w:p w14:paraId="51C0F3A3" w14:textId="4DF73885"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724F9638" w14:textId="2DED7C0D"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7242D2A9" w14:textId="77777777" w:rsidR="00232C20" w:rsidRPr="00AE1407" w:rsidRDefault="00232C20" w:rsidP="005E2923">
            <w:pPr>
              <w:autoSpaceDE w:val="0"/>
              <w:autoSpaceDN w:val="0"/>
              <w:adjustRightInd w:val="0"/>
              <w:jc w:val="center"/>
              <w:rPr>
                <w:noProof/>
                <w:lang w:val="en-US"/>
              </w:rPr>
            </w:pPr>
          </w:p>
        </w:tc>
        <w:tc>
          <w:tcPr>
            <w:tcW w:w="1559" w:type="dxa"/>
            <w:gridSpan w:val="2"/>
          </w:tcPr>
          <w:p w14:paraId="08988207" w14:textId="77777777" w:rsidR="00232C20" w:rsidRPr="00AE1407" w:rsidRDefault="00232C20" w:rsidP="005E2923">
            <w:pPr>
              <w:autoSpaceDE w:val="0"/>
              <w:autoSpaceDN w:val="0"/>
              <w:adjustRightInd w:val="0"/>
              <w:jc w:val="right"/>
              <w:rPr>
                <w:noProof/>
                <w:lang w:val="en-US"/>
              </w:rPr>
            </w:pPr>
          </w:p>
        </w:tc>
        <w:tc>
          <w:tcPr>
            <w:tcW w:w="1560" w:type="dxa"/>
          </w:tcPr>
          <w:p w14:paraId="5DC0F7EB" w14:textId="77777777" w:rsidR="00232C20" w:rsidRPr="00AE1407" w:rsidRDefault="00232C20" w:rsidP="005E2923">
            <w:pPr>
              <w:autoSpaceDE w:val="0"/>
              <w:autoSpaceDN w:val="0"/>
              <w:adjustRightInd w:val="0"/>
              <w:jc w:val="right"/>
              <w:rPr>
                <w:noProof/>
                <w:lang w:val="en-US"/>
              </w:rPr>
            </w:pPr>
          </w:p>
        </w:tc>
        <w:tc>
          <w:tcPr>
            <w:tcW w:w="1559" w:type="dxa"/>
          </w:tcPr>
          <w:p w14:paraId="4EF3E71C" w14:textId="77777777" w:rsidR="00232C20" w:rsidRPr="00AE1407" w:rsidRDefault="00232C20" w:rsidP="005E2923">
            <w:pPr>
              <w:autoSpaceDE w:val="0"/>
              <w:autoSpaceDN w:val="0"/>
              <w:adjustRightInd w:val="0"/>
              <w:jc w:val="right"/>
              <w:rPr>
                <w:noProof/>
                <w:lang w:val="en-US"/>
              </w:rPr>
            </w:pPr>
          </w:p>
        </w:tc>
        <w:tc>
          <w:tcPr>
            <w:tcW w:w="1559" w:type="dxa"/>
          </w:tcPr>
          <w:p w14:paraId="517AD65C" w14:textId="77777777" w:rsidR="00232C20" w:rsidRPr="00AE1407" w:rsidRDefault="00232C20" w:rsidP="005E2923">
            <w:pPr>
              <w:autoSpaceDE w:val="0"/>
              <w:autoSpaceDN w:val="0"/>
              <w:adjustRightInd w:val="0"/>
              <w:jc w:val="right"/>
              <w:rPr>
                <w:noProof/>
                <w:lang w:val="en-US"/>
              </w:rPr>
            </w:pPr>
          </w:p>
        </w:tc>
      </w:tr>
      <w:tr w:rsidR="00232C20" w:rsidRPr="00AE1407" w14:paraId="0061A1EE" w14:textId="707E6155" w:rsidTr="007F1A42">
        <w:trPr>
          <w:trHeight w:val="420"/>
        </w:trPr>
        <w:tc>
          <w:tcPr>
            <w:tcW w:w="569" w:type="dxa"/>
          </w:tcPr>
          <w:p w14:paraId="600C4005" w14:textId="58AB1E5B" w:rsidR="00232C20" w:rsidRPr="00AE1407" w:rsidRDefault="00232C20" w:rsidP="005E2923">
            <w:pPr>
              <w:autoSpaceDE w:val="0"/>
              <w:autoSpaceDN w:val="0"/>
              <w:adjustRightInd w:val="0"/>
              <w:jc w:val="center"/>
              <w:rPr>
                <w:noProof/>
              </w:rPr>
            </w:pPr>
            <w:r w:rsidRPr="002A0E61">
              <w:rPr>
                <w:lang w:val="sr-Latn-CS"/>
              </w:rPr>
              <w:t>28</w:t>
            </w:r>
          </w:p>
        </w:tc>
        <w:tc>
          <w:tcPr>
            <w:tcW w:w="3005" w:type="dxa"/>
          </w:tcPr>
          <w:p w14:paraId="5100E172" w14:textId="37B86931" w:rsidR="00232C20" w:rsidRPr="00AE1407" w:rsidRDefault="00232C20" w:rsidP="005E2923">
            <w:pPr>
              <w:autoSpaceDE w:val="0"/>
              <w:autoSpaceDN w:val="0"/>
              <w:adjustRightInd w:val="0"/>
              <w:rPr>
                <w:noProof/>
                <w:lang w:val="en-US"/>
              </w:rPr>
            </w:pPr>
            <w:r w:rsidRPr="002A0E61">
              <w:rPr>
                <w:lang w:val="sr-Latn-CS"/>
              </w:rPr>
              <w:t xml:space="preserve">Дупли ротирајући (окретан) точак пластични за намештај са осовином и </w:t>
            </w:r>
            <w:r w:rsidRPr="002A0E61">
              <w:rPr>
                <w:lang w:val="sr-Latn-CS"/>
              </w:rPr>
              <w:lastRenderedPageBreak/>
              <w:t xml:space="preserve">осигурачем </w:t>
            </w:r>
          </w:p>
        </w:tc>
        <w:tc>
          <w:tcPr>
            <w:tcW w:w="1134" w:type="dxa"/>
          </w:tcPr>
          <w:p w14:paraId="29D5C641" w14:textId="38A8585D" w:rsidR="00232C20" w:rsidRPr="00AE1407" w:rsidRDefault="00232C20" w:rsidP="00321A38">
            <w:pPr>
              <w:autoSpaceDE w:val="0"/>
              <w:autoSpaceDN w:val="0"/>
              <w:adjustRightInd w:val="0"/>
              <w:jc w:val="center"/>
              <w:rPr>
                <w:noProof/>
                <w:highlight w:val="yellow"/>
                <w:lang w:val="en-US"/>
              </w:rPr>
            </w:pPr>
            <w:r w:rsidRPr="002A0E61">
              <w:rPr>
                <w:lang w:val="sr-Latn-CS"/>
              </w:rPr>
              <w:lastRenderedPageBreak/>
              <w:t>Ø50 (mm)</w:t>
            </w:r>
          </w:p>
        </w:tc>
        <w:tc>
          <w:tcPr>
            <w:tcW w:w="1134" w:type="dxa"/>
          </w:tcPr>
          <w:p w14:paraId="09237E6A" w14:textId="2D52C047"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31B550F8" w14:textId="08DB68DA"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13F0173C" w14:textId="77777777" w:rsidR="00232C20" w:rsidRPr="00AE1407" w:rsidRDefault="00232C20" w:rsidP="005E2923">
            <w:pPr>
              <w:autoSpaceDE w:val="0"/>
              <w:autoSpaceDN w:val="0"/>
              <w:adjustRightInd w:val="0"/>
              <w:jc w:val="center"/>
              <w:rPr>
                <w:noProof/>
                <w:lang w:val="en-US"/>
              </w:rPr>
            </w:pPr>
          </w:p>
        </w:tc>
        <w:tc>
          <w:tcPr>
            <w:tcW w:w="1559" w:type="dxa"/>
            <w:gridSpan w:val="2"/>
          </w:tcPr>
          <w:p w14:paraId="7CB803CD" w14:textId="77777777" w:rsidR="00232C20" w:rsidRPr="00AE1407" w:rsidRDefault="00232C20" w:rsidP="005E2923">
            <w:pPr>
              <w:autoSpaceDE w:val="0"/>
              <w:autoSpaceDN w:val="0"/>
              <w:adjustRightInd w:val="0"/>
              <w:jc w:val="right"/>
              <w:rPr>
                <w:noProof/>
                <w:lang w:val="en-US"/>
              </w:rPr>
            </w:pPr>
          </w:p>
        </w:tc>
        <w:tc>
          <w:tcPr>
            <w:tcW w:w="1560" w:type="dxa"/>
          </w:tcPr>
          <w:p w14:paraId="3A76D9B7" w14:textId="77777777" w:rsidR="00232C20" w:rsidRPr="00AE1407" w:rsidRDefault="00232C20" w:rsidP="005E2923">
            <w:pPr>
              <w:autoSpaceDE w:val="0"/>
              <w:autoSpaceDN w:val="0"/>
              <w:adjustRightInd w:val="0"/>
              <w:jc w:val="right"/>
              <w:rPr>
                <w:noProof/>
                <w:lang w:val="en-US"/>
              </w:rPr>
            </w:pPr>
          </w:p>
        </w:tc>
        <w:tc>
          <w:tcPr>
            <w:tcW w:w="1559" w:type="dxa"/>
          </w:tcPr>
          <w:p w14:paraId="7C8B2043" w14:textId="77777777" w:rsidR="00232C20" w:rsidRPr="00AE1407" w:rsidRDefault="00232C20" w:rsidP="005E2923">
            <w:pPr>
              <w:autoSpaceDE w:val="0"/>
              <w:autoSpaceDN w:val="0"/>
              <w:adjustRightInd w:val="0"/>
              <w:jc w:val="right"/>
              <w:rPr>
                <w:noProof/>
                <w:lang w:val="en-US"/>
              </w:rPr>
            </w:pPr>
          </w:p>
        </w:tc>
        <w:tc>
          <w:tcPr>
            <w:tcW w:w="1559" w:type="dxa"/>
          </w:tcPr>
          <w:p w14:paraId="3B68F8E2" w14:textId="77777777" w:rsidR="00232C20" w:rsidRPr="00AE1407" w:rsidRDefault="00232C20" w:rsidP="005E2923">
            <w:pPr>
              <w:autoSpaceDE w:val="0"/>
              <w:autoSpaceDN w:val="0"/>
              <w:adjustRightInd w:val="0"/>
              <w:jc w:val="right"/>
              <w:rPr>
                <w:noProof/>
                <w:lang w:val="en-US"/>
              </w:rPr>
            </w:pPr>
          </w:p>
        </w:tc>
      </w:tr>
      <w:tr w:rsidR="00232C20" w:rsidRPr="00AE1407" w14:paraId="08CCE462" w14:textId="4520CB72" w:rsidTr="007F1A42">
        <w:trPr>
          <w:trHeight w:val="420"/>
        </w:trPr>
        <w:tc>
          <w:tcPr>
            <w:tcW w:w="569" w:type="dxa"/>
          </w:tcPr>
          <w:p w14:paraId="3C8DD70A" w14:textId="5A2E4177" w:rsidR="00232C20" w:rsidRPr="00AE1407" w:rsidRDefault="00232C20" w:rsidP="005E2923">
            <w:pPr>
              <w:autoSpaceDE w:val="0"/>
              <w:autoSpaceDN w:val="0"/>
              <w:adjustRightInd w:val="0"/>
              <w:jc w:val="center"/>
              <w:rPr>
                <w:noProof/>
              </w:rPr>
            </w:pPr>
            <w:r w:rsidRPr="002A0E61">
              <w:rPr>
                <w:lang w:val="sr-Latn-CS"/>
              </w:rPr>
              <w:lastRenderedPageBreak/>
              <w:t>29</w:t>
            </w:r>
          </w:p>
        </w:tc>
        <w:tc>
          <w:tcPr>
            <w:tcW w:w="3005" w:type="dxa"/>
          </w:tcPr>
          <w:p w14:paraId="287F8196" w14:textId="3B926013" w:rsidR="00232C20" w:rsidRPr="00AE1407" w:rsidRDefault="00232C20" w:rsidP="005E2923">
            <w:pPr>
              <w:autoSpaceDE w:val="0"/>
              <w:autoSpaceDN w:val="0"/>
              <w:adjustRightInd w:val="0"/>
              <w:rPr>
                <w:noProof/>
                <w:lang w:val="en-US"/>
              </w:rPr>
            </w:pPr>
            <w:r w:rsidRPr="002A0E61">
              <w:rPr>
                <w:lang w:val="sr-Latn-CS"/>
              </w:rPr>
              <w:t>Дупли ротирајући (окретан) точак пластични за намештај са осовином и осигурачем и са кочницом</w:t>
            </w:r>
          </w:p>
        </w:tc>
        <w:tc>
          <w:tcPr>
            <w:tcW w:w="1134" w:type="dxa"/>
          </w:tcPr>
          <w:p w14:paraId="3E9B2F62" w14:textId="797C9DAD" w:rsidR="00232C20" w:rsidRPr="00AE1407" w:rsidRDefault="00232C20" w:rsidP="00321A38">
            <w:pPr>
              <w:autoSpaceDE w:val="0"/>
              <w:autoSpaceDN w:val="0"/>
              <w:adjustRightInd w:val="0"/>
              <w:jc w:val="center"/>
              <w:rPr>
                <w:noProof/>
                <w:highlight w:val="yellow"/>
                <w:lang w:val="en-US"/>
              </w:rPr>
            </w:pPr>
            <w:r w:rsidRPr="002A0E61">
              <w:rPr>
                <w:lang w:val="sr-Latn-CS"/>
              </w:rPr>
              <w:t>Ø50 (mm)</w:t>
            </w:r>
          </w:p>
        </w:tc>
        <w:tc>
          <w:tcPr>
            <w:tcW w:w="1134" w:type="dxa"/>
          </w:tcPr>
          <w:p w14:paraId="62759EE9" w14:textId="3CBA01D0"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555E4874" w14:textId="0CDC6145" w:rsidR="00232C20" w:rsidRPr="00AE1407" w:rsidRDefault="00232C20" w:rsidP="005E2923">
            <w:pPr>
              <w:autoSpaceDE w:val="0"/>
              <w:autoSpaceDN w:val="0"/>
              <w:adjustRightInd w:val="0"/>
              <w:jc w:val="center"/>
              <w:rPr>
                <w:noProof/>
                <w:lang w:val="en-US"/>
              </w:rPr>
            </w:pPr>
            <w:r>
              <w:rPr>
                <w:noProof/>
                <w:lang w:val="sr-Cyrl-RS"/>
              </w:rPr>
              <w:t>10</w:t>
            </w:r>
          </w:p>
        </w:tc>
        <w:tc>
          <w:tcPr>
            <w:tcW w:w="1701" w:type="dxa"/>
          </w:tcPr>
          <w:p w14:paraId="1D0E74FE" w14:textId="77777777" w:rsidR="00232C20" w:rsidRPr="00AE1407" w:rsidRDefault="00232C20" w:rsidP="005E2923">
            <w:pPr>
              <w:autoSpaceDE w:val="0"/>
              <w:autoSpaceDN w:val="0"/>
              <w:adjustRightInd w:val="0"/>
              <w:jc w:val="center"/>
              <w:rPr>
                <w:noProof/>
                <w:lang w:val="en-US"/>
              </w:rPr>
            </w:pPr>
          </w:p>
        </w:tc>
        <w:tc>
          <w:tcPr>
            <w:tcW w:w="1559" w:type="dxa"/>
            <w:gridSpan w:val="2"/>
          </w:tcPr>
          <w:p w14:paraId="4EAAE87F" w14:textId="77777777" w:rsidR="00232C20" w:rsidRPr="00AE1407" w:rsidRDefault="00232C20" w:rsidP="005E2923">
            <w:pPr>
              <w:autoSpaceDE w:val="0"/>
              <w:autoSpaceDN w:val="0"/>
              <w:adjustRightInd w:val="0"/>
              <w:jc w:val="right"/>
              <w:rPr>
                <w:noProof/>
                <w:lang w:val="en-US"/>
              </w:rPr>
            </w:pPr>
          </w:p>
        </w:tc>
        <w:tc>
          <w:tcPr>
            <w:tcW w:w="1560" w:type="dxa"/>
          </w:tcPr>
          <w:p w14:paraId="0DA64122" w14:textId="77777777" w:rsidR="00232C20" w:rsidRPr="00AE1407" w:rsidRDefault="00232C20" w:rsidP="005E2923">
            <w:pPr>
              <w:autoSpaceDE w:val="0"/>
              <w:autoSpaceDN w:val="0"/>
              <w:adjustRightInd w:val="0"/>
              <w:jc w:val="right"/>
              <w:rPr>
                <w:noProof/>
                <w:lang w:val="en-US"/>
              </w:rPr>
            </w:pPr>
          </w:p>
        </w:tc>
        <w:tc>
          <w:tcPr>
            <w:tcW w:w="1559" w:type="dxa"/>
          </w:tcPr>
          <w:p w14:paraId="3E1D6588" w14:textId="77777777" w:rsidR="00232C20" w:rsidRPr="00AE1407" w:rsidRDefault="00232C20" w:rsidP="005E2923">
            <w:pPr>
              <w:autoSpaceDE w:val="0"/>
              <w:autoSpaceDN w:val="0"/>
              <w:adjustRightInd w:val="0"/>
              <w:jc w:val="right"/>
              <w:rPr>
                <w:noProof/>
                <w:lang w:val="en-US"/>
              </w:rPr>
            </w:pPr>
          </w:p>
        </w:tc>
        <w:tc>
          <w:tcPr>
            <w:tcW w:w="1559" w:type="dxa"/>
          </w:tcPr>
          <w:p w14:paraId="1629A9FC" w14:textId="77777777" w:rsidR="00232C20" w:rsidRPr="00AE1407" w:rsidRDefault="00232C20" w:rsidP="005E2923">
            <w:pPr>
              <w:autoSpaceDE w:val="0"/>
              <w:autoSpaceDN w:val="0"/>
              <w:adjustRightInd w:val="0"/>
              <w:jc w:val="right"/>
              <w:rPr>
                <w:noProof/>
                <w:lang w:val="en-US"/>
              </w:rPr>
            </w:pPr>
          </w:p>
        </w:tc>
      </w:tr>
      <w:tr w:rsidR="00232C20" w:rsidRPr="00AE1407" w14:paraId="258EE5ED" w14:textId="576AECA8" w:rsidTr="007F1A42">
        <w:trPr>
          <w:trHeight w:val="420"/>
        </w:trPr>
        <w:tc>
          <w:tcPr>
            <w:tcW w:w="569" w:type="dxa"/>
          </w:tcPr>
          <w:p w14:paraId="37622C23" w14:textId="446046EA" w:rsidR="00232C20" w:rsidRPr="00AE1407" w:rsidRDefault="00232C20" w:rsidP="005E2923">
            <w:pPr>
              <w:autoSpaceDE w:val="0"/>
              <w:autoSpaceDN w:val="0"/>
              <w:adjustRightInd w:val="0"/>
              <w:jc w:val="center"/>
              <w:rPr>
                <w:noProof/>
              </w:rPr>
            </w:pPr>
            <w:r w:rsidRPr="002A0E61">
              <w:rPr>
                <w:lang w:val="sr-Latn-CS"/>
              </w:rPr>
              <w:t>30</w:t>
            </w:r>
          </w:p>
        </w:tc>
        <w:tc>
          <w:tcPr>
            <w:tcW w:w="3005" w:type="dxa"/>
          </w:tcPr>
          <w:p w14:paraId="4C441ED2" w14:textId="3C8D61B0" w:rsidR="00232C20" w:rsidRPr="00AE1407" w:rsidRDefault="00232C20" w:rsidP="005E2923">
            <w:pPr>
              <w:autoSpaceDE w:val="0"/>
              <w:autoSpaceDN w:val="0"/>
              <w:adjustRightInd w:val="0"/>
              <w:rPr>
                <w:noProof/>
                <w:lang w:val="en-US"/>
              </w:rPr>
            </w:pPr>
            <w:r w:rsidRPr="002A0E61">
              <w:rPr>
                <w:lang w:val="sr-Latn-CS"/>
              </w:rPr>
              <w:t xml:space="preserve">Дупли ротирајући (окретан) точак пластични за намештај са четвртастом челичном плочом </w:t>
            </w:r>
          </w:p>
        </w:tc>
        <w:tc>
          <w:tcPr>
            <w:tcW w:w="1134" w:type="dxa"/>
          </w:tcPr>
          <w:p w14:paraId="6C5F2B8A" w14:textId="16E97F3F" w:rsidR="00232C20" w:rsidRPr="00AE1407" w:rsidRDefault="00232C20" w:rsidP="00321A38">
            <w:pPr>
              <w:autoSpaceDE w:val="0"/>
              <w:autoSpaceDN w:val="0"/>
              <w:adjustRightInd w:val="0"/>
              <w:jc w:val="center"/>
              <w:rPr>
                <w:noProof/>
                <w:highlight w:val="yellow"/>
                <w:lang w:val="en-US"/>
              </w:rPr>
            </w:pPr>
            <w:r w:rsidRPr="002A0E61">
              <w:rPr>
                <w:lang w:val="sr-Latn-CS"/>
              </w:rPr>
              <w:t>Ø50 (mm)</w:t>
            </w:r>
          </w:p>
        </w:tc>
        <w:tc>
          <w:tcPr>
            <w:tcW w:w="1134" w:type="dxa"/>
          </w:tcPr>
          <w:p w14:paraId="1A163164" w14:textId="16C3535B"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60717E27" w14:textId="0140E4F3" w:rsidR="00232C20" w:rsidRPr="00AE1407" w:rsidRDefault="00232C20" w:rsidP="005E2923">
            <w:pPr>
              <w:autoSpaceDE w:val="0"/>
              <w:autoSpaceDN w:val="0"/>
              <w:adjustRightInd w:val="0"/>
              <w:jc w:val="center"/>
              <w:rPr>
                <w:noProof/>
                <w:lang w:val="en-US"/>
              </w:rPr>
            </w:pPr>
            <w:r>
              <w:rPr>
                <w:noProof/>
                <w:lang w:val="sr-Cyrl-RS"/>
              </w:rPr>
              <w:t>45</w:t>
            </w:r>
          </w:p>
        </w:tc>
        <w:tc>
          <w:tcPr>
            <w:tcW w:w="1701" w:type="dxa"/>
          </w:tcPr>
          <w:p w14:paraId="7D017A2D" w14:textId="77777777" w:rsidR="00232C20" w:rsidRPr="00AE1407" w:rsidRDefault="00232C20" w:rsidP="005E2923">
            <w:pPr>
              <w:autoSpaceDE w:val="0"/>
              <w:autoSpaceDN w:val="0"/>
              <w:adjustRightInd w:val="0"/>
              <w:jc w:val="center"/>
              <w:rPr>
                <w:noProof/>
                <w:lang w:val="en-US"/>
              </w:rPr>
            </w:pPr>
          </w:p>
        </w:tc>
        <w:tc>
          <w:tcPr>
            <w:tcW w:w="1559" w:type="dxa"/>
            <w:gridSpan w:val="2"/>
          </w:tcPr>
          <w:p w14:paraId="3CB912A6" w14:textId="77777777" w:rsidR="00232C20" w:rsidRPr="00AE1407" w:rsidRDefault="00232C20" w:rsidP="005E2923">
            <w:pPr>
              <w:autoSpaceDE w:val="0"/>
              <w:autoSpaceDN w:val="0"/>
              <w:adjustRightInd w:val="0"/>
              <w:jc w:val="right"/>
              <w:rPr>
                <w:noProof/>
                <w:lang w:val="en-US"/>
              </w:rPr>
            </w:pPr>
          </w:p>
        </w:tc>
        <w:tc>
          <w:tcPr>
            <w:tcW w:w="1560" w:type="dxa"/>
          </w:tcPr>
          <w:p w14:paraId="230D3F5A" w14:textId="77777777" w:rsidR="00232C20" w:rsidRPr="00AE1407" w:rsidRDefault="00232C20" w:rsidP="005E2923">
            <w:pPr>
              <w:autoSpaceDE w:val="0"/>
              <w:autoSpaceDN w:val="0"/>
              <w:adjustRightInd w:val="0"/>
              <w:jc w:val="right"/>
              <w:rPr>
                <w:noProof/>
                <w:lang w:val="en-US"/>
              </w:rPr>
            </w:pPr>
          </w:p>
        </w:tc>
        <w:tc>
          <w:tcPr>
            <w:tcW w:w="1559" w:type="dxa"/>
          </w:tcPr>
          <w:p w14:paraId="4E441964" w14:textId="77777777" w:rsidR="00232C20" w:rsidRPr="00AE1407" w:rsidRDefault="00232C20" w:rsidP="005E2923">
            <w:pPr>
              <w:autoSpaceDE w:val="0"/>
              <w:autoSpaceDN w:val="0"/>
              <w:adjustRightInd w:val="0"/>
              <w:jc w:val="right"/>
              <w:rPr>
                <w:noProof/>
                <w:lang w:val="en-US"/>
              </w:rPr>
            </w:pPr>
          </w:p>
        </w:tc>
        <w:tc>
          <w:tcPr>
            <w:tcW w:w="1559" w:type="dxa"/>
          </w:tcPr>
          <w:p w14:paraId="3C05C724" w14:textId="77777777" w:rsidR="00232C20" w:rsidRPr="00AE1407" w:rsidRDefault="00232C20" w:rsidP="005E2923">
            <w:pPr>
              <w:autoSpaceDE w:val="0"/>
              <w:autoSpaceDN w:val="0"/>
              <w:adjustRightInd w:val="0"/>
              <w:jc w:val="right"/>
              <w:rPr>
                <w:noProof/>
                <w:lang w:val="en-US"/>
              </w:rPr>
            </w:pPr>
          </w:p>
        </w:tc>
      </w:tr>
      <w:tr w:rsidR="00232C20" w:rsidRPr="00AE1407" w14:paraId="5D69F752" w14:textId="44B58F50" w:rsidTr="007F1A42">
        <w:trPr>
          <w:trHeight w:val="420"/>
        </w:trPr>
        <w:tc>
          <w:tcPr>
            <w:tcW w:w="569" w:type="dxa"/>
          </w:tcPr>
          <w:p w14:paraId="76176B58" w14:textId="5C3C6C66" w:rsidR="00232C20" w:rsidRPr="00AE1407" w:rsidRDefault="00232C20" w:rsidP="005E2923">
            <w:pPr>
              <w:autoSpaceDE w:val="0"/>
              <w:autoSpaceDN w:val="0"/>
              <w:adjustRightInd w:val="0"/>
              <w:jc w:val="center"/>
              <w:rPr>
                <w:noProof/>
              </w:rPr>
            </w:pPr>
            <w:r w:rsidRPr="002A0E61">
              <w:rPr>
                <w:lang w:val="sr-Latn-CS"/>
              </w:rPr>
              <w:t>31</w:t>
            </w:r>
          </w:p>
        </w:tc>
        <w:tc>
          <w:tcPr>
            <w:tcW w:w="3005" w:type="dxa"/>
          </w:tcPr>
          <w:p w14:paraId="7B7DFC49" w14:textId="151768DD" w:rsidR="00232C20" w:rsidRPr="00AE1407" w:rsidRDefault="00232C20" w:rsidP="005E2923">
            <w:pPr>
              <w:autoSpaceDE w:val="0"/>
              <w:autoSpaceDN w:val="0"/>
              <w:adjustRightInd w:val="0"/>
              <w:rPr>
                <w:noProof/>
                <w:lang w:val="en-US"/>
              </w:rPr>
            </w:pPr>
            <w:r w:rsidRPr="002A0E61">
              <w:rPr>
                <w:lang w:val="sr-Latn-CS"/>
              </w:rPr>
              <w:t xml:space="preserve">Комплет предњи точак за инвалидска колица </w:t>
            </w:r>
          </w:p>
        </w:tc>
        <w:tc>
          <w:tcPr>
            <w:tcW w:w="1134" w:type="dxa"/>
          </w:tcPr>
          <w:p w14:paraId="2B447D53" w14:textId="3E1E97AA" w:rsidR="00232C20" w:rsidRPr="00AE1407" w:rsidRDefault="00232C20" w:rsidP="00321A38">
            <w:pPr>
              <w:autoSpaceDE w:val="0"/>
              <w:autoSpaceDN w:val="0"/>
              <w:adjustRightInd w:val="0"/>
              <w:jc w:val="center"/>
              <w:rPr>
                <w:noProof/>
                <w:highlight w:val="yellow"/>
                <w:lang w:val="en-US"/>
              </w:rPr>
            </w:pPr>
            <w:r w:rsidRPr="002A0E61">
              <w:rPr>
                <w:lang w:val="sr-Latn-CS"/>
              </w:rPr>
              <w:t>Ø200x50 (mm)</w:t>
            </w:r>
          </w:p>
        </w:tc>
        <w:tc>
          <w:tcPr>
            <w:tcW w:w="1134" w:type="dxa"/>
          </w:tcPr>
          <w:p w14:paraId="7D8895EA" w14:textId="36AD2322"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7BEC3E1F" w14:textId="5C478F32" w:rsidR="00232C20" w:rsidRPr="00AE1407" w:rsidRDefault="00232C20" w:rsidP="005E2923">
            <w:pPr>
              <w:autoSpaceDE w:val="0"/>
              <w:autoSpaceDN w:val="0"/>
              <w:adjustRightInd w:val="0"/>
              <w:jc w:val="center"/>
              <w:rPr>
                <w:noProof/>
                <w:lang w:val="en-US"/>
              </w:rPr>
            </w:pPr>
            <w:r>
              <w:rPr>
                <w:noProof/>
                <w:lang w:val="sr-Cyrl-RS"/>
              </w:rPr>
              <w:t>60</w:t>
            </w:r>
          </w:p>
        </w:tc>
        <w:tc>
          <w:tcPr>
            <w:tcW w:w="1701" w:type="dxa"/>
          </w:tcPr>
          <w:p w14:paraId="31181EBA" w14:textId="77777777" w:rsidR="00232C20" w:rsidRPr="00AE1407" w:rsidRDefault="00232C20" w:rsidP="005E2923">
            <w:pPr>
              <w:autoSpaceDE w:val="0"/>
              <w:autoSpaceDN w:val="0"/>
              <w:adjustRightInd w:val="0"/>
              <w:jc w:val="center"/>
              <w:rPr>
                <w:noProof/>
                <w:lang w:val="en-US"/>
              </w:rPr>
            </w:pPr>
          </w:p>
        </w:tc>
        <w:tc>
          <w:tcPr>
            <w:tcW w:w="1559" w:type="dxa"/>
            <w:gridSpan w:val="2"/>
          </w:tcPr>
          <w:p w14:paraId="055F9BF7" w14:textId="77777777" w:rsidR="00232C20" w:rsidRPr="00AE1407" w:rsidRDefault="00232C20" w:rsidP="005E2923">
            <w:pPr>
              <w:autoSpaceDE w:val="0"/>
              <w:autoSpaceDN w:val="0"/>
              <w:adjustRightInd w:val="0"/>
              <w:jc w:val="right"/>
              <w:rPr>
                <w:noProof/>
                <w:lang w:val="en-US"/>
              </w:rPr>
            </w:pPr>
          </w:p>
        </w:tc>
        <w:tc>
          <w:tcPr>
            <w:tcW w:w="1560" w:type="dxa"/>
          </w:tcPr>
          <w:p w14:paraId="3FEF16C4" w14:textId="77777777" w:rsidR="00232C20" w:rsidRPr="00AE1407" w:rsidRDefault="00232C20" w:rsidP="005E2923">
            <w:pPr>
              <w:autoSpaceDE w:val="0"/>
              <w:autoSpaceDN w:val="0"/>
              <w:adjustRightInd w:val="0"/>
              <w:jc w:val="right"/>
              <w:rPr>
                <w:noProof/>
                <w:lang w:val="en-US"/>
              </w:rPr>
            </w:pPr>
          </w:p>
        </w:tc>
        <w:tc>
          <w:tcPr>
            <w:tcW w:w="1559" w:type="dxa"/>
          </w:tcPr>
          <w:p w14:paraId="52493458" w14:textId="77777777" w:rsidR="00232C20" w:rsidRPr="00AE1407" w:rsidRDefault="00232C20" w:rsidP="005E2923">
            <w:pPr>
              <w:autoSpaceDE w:val="0"/>
              <w:autoSpaceDN w:val="0"/>
              <w:adjustRightInd w:val="0"/>
              <w:jc w:val="right"/>
              <w:rPr>
                <w:noProof/>
                <w:lang w:val="en-US"/>
              </w:rPr>
            </w:pPr>
          </w:p>
        </w:tc>
        <w:tc>
          <w:tcPr>
            <w:tcW w:w="1559" w:type="dxa"/>
          </w:tcPr>
          <w:p w14:paraId="0447C4BC" w14:textId="77777777" w:rsidR="00232C20" w:rsidRPr="00AE1407" w:rsidRDefault="00232C20" w:rsidP="005E2923">
            <w:pPr>
              <w:autoSpaceDE w:val="0"/>
              <w:autoSpaceDN w:val="0"/>
              <w:adjustRightInd w:val="0"/>
              <w:jc w:val="right"/>
              <w:rPr>
                <w:noProof/>
                <w:lang w:val="en-US"/>
              </w:rPr>
            </w:pPr>
          </w:p>
        </w:tc>
      </w:tr>
      <w:tr w:rsidR="00232C20" w:rsidRPr="00AE1407" w14:paraId="341166B2" w14:textId="50531D83" w:rsidTr="007F1A42">
        <w:trPr>
          <w:trHeight w:val="420"/>
        </w:trPr>
        <w:tc>
          <w:tcPr>
            <w:tcW w:w="569" w:type="dxa"/>
          </w:tcPr>
          <w:p w14:paraId="467BC348" w14:textId="59BD325A" w:rsidR="00232C20" w:rsidRPr="00AE1407" w:rsidRDefault="00232C20" w:rsidP="005E2923">
            <w:pPr>
              <w:autoSpaceDE w:val="0"/>
              <w:autoSpaceDN w:val="0"/>
              <w:adjustRightInd w:val="0"/>
              <w:jc w:val="center"/>
              <w:rPr>
                <w:noProof/>
              </w:rPr>
            </w:pPr>
            <w:r w:rsidRPr="002A0E61">
              <w:rPr>
                <w:lang w:val="sr-Latn-CS"/>
              </w:rPr>
              <w:t>32</w:t>
            </w:r>
          </w:p>
        </w:tc>
        <w:tc>
          <w:tcPr>
            <w:tcW w:w="3005" w:type="dxa"/>
          </w:tcPr>
          <w:p w14:paraId="14FF70A8" w14:textId="4A4187BA" w:rsidR="00232C20" w:rsidRPr="00AE1407" w:rsidRDefault="00232C20" w:rsidP="005E2923">
            <w:pPr>
              <w:autoSpaceDE w:val="0"/>
              <w:autoSpaceDN w:val="0"/>
              <w:adjustRightInd w:val="0"/>
              <w:rPr>
                <w:noProof/>
                <w:lang w:val="en-US"/>
              </w:rPr>
            </w:pPr>
            <w:r w:rsidRPr="002A0E61">
              <w:rPr>
                <w:lang w:val="sr-Latn-CS"/>
              </w:rPr>
              <w:t xml:space="preserve">Спољна гума за предњи  точак за инвалидска колица  </w:t>
            </w:r>
          </w:p>
        </w:tc>
        <w:tc>
          <w:tcPr>
            <w:tcW w:w="1134" w:type="dxa"/>
          </w:tcPr>
          <w:p w14:paraId="2691AC28" w14:textId="4F00CD07" w:rsidR="00232C20" w:rsidRPr="00AE1407" w:rsidRDefault="00232C20" w:rsidP="00321A38">
            <w:pPr>
              <w:autoSpaceDE w:val="0"/>
              <w:autoSpaceDN w:val="0"/>
              <w:adjustRightInd w:val="0"/>
              <w:jc w:val="center"/>
              <w:rPr>
                <w:noProof/>
                <w:highlight w:val="yellow"/>
                <w:lang w:val="en-US"/>
              </w:rPr>
            </w:pPr>
            <w:r w:rsidRPr="002A0E61">
              <w:rPr>
                <w:lang w:val="sr-Latn-CS"/>
              </w:rPr>
              <w:t>Ø200x50 (mm)</w:t>
            </w:r>
          </w:p>
        </w:tc>
        <w:tc>
          <w:tcPr>
            <w:tcW w:w="1134" w:type="dxa"/>
          </w:tcPr>
          <w:p w14:paraId="3D864D2D" w14:textId="6CC652F1"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644B9E99" w14:textId="7100EE7F"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441038F6" w14:textId="77777777" w:rsidR="00232C20" w:rsidRPr="00AE1407" w:rsidRDefault="00232C20" w:rsidP="005E2923">
            <w:pPr>
              <w:autoSpaceDE w:val="0"/>
              <w:autoSpaceDN w:val="0"/>
              <w:adjustRightInd w:val="0"/>
              <w:jc w:val="center"/>
              <w:rPr>
                <w:noProof/>
                <w:lang w:val="en-US"/>
              </w:rPr>
            </w:pPr>
          </w:p>
        </w:tc>
        <w:tc>
          <w:tcPr>
            <w:tcW w:w="1559" w:type="dxa"/>
            <w:gridSpan w:val="2"/>
          </w:tcPr>
          <w:p w14:paraId="3D6605FE" w14:textId="77777777" w:rsidR="00232C20" w:rsidRPr="00AE1407" w:rsidRDefault="00232C20" w:rsidP="005E2923">
            <w:pPr>
              <w:autoSpaceDE w:val="0"/>
              <w:autoSpaceDN w:val="0"/>
              <w:adjustRightInd w:val="0"/>
              <w:jc w:val="right"/>
              <w:rPr>
                <w:noProof/>
                <w:lang w:val="en-US"/>
              </w:rPr>
            </w:pPr>
          </w:p>
        </w:tc>
        <w:tc>
          <w:tcPr>
            <w:tcW w:w="1560" w:type="dxa"/>
          </w:tcPr>
          <w:p w14:paraId="0E00A5D6" w14:textId="77777777" w:rsidR="00232C20" w:rsidRPr="00AE1407" w:rsidRDefault="00232C20" w:rsidP="005E2923">
            <w:pPr>
              <w:autoSpaceDE w:val="0"/>
              <w:autoSpaceDN w:val="0"/>
              <w:adjustRightInd w:val="0"/>
              <w:jc w:val="right"/>
              <w:rPr>
                <w:noProof/>
                <w:lang w:val="en-US"/>
              </w:rPr>
            </w:pPr>
          </w:p>
        </w:tc>
        <w:tc>
          <w:tcPr>
            <w:tcW w:w="1559" w:type="dxa"/>
          </w:tcPr>
          <w:p w14:paraId="49E6BDEF" w14:textId="77777777" w:rsidR="00232C20" w:rsidRPr="00AE1407" w:rsidRDefault="00232C20" w:rsidP="005E2923">
            <w:pPr>
              <w:autoSpaceDE w:val="0"/>
              <w:autoSpaceDN w:val="0"/>
              <w:adjustRightInd w:val="0"/>
              <w:jc w:val="right"/>
              <w:rPr>
                <w:noProof/>
                <w:lang w:val="en-US"/>
              </w:rPr>
            </w:pPr>
          </w:p>
        </w:tc>
        <w:tc>
          <w:tcPr>
            <w:tcW w:w="1559" w:type="dxa"/>
          </w:tcPr>
          <w:p w14:paraId="1FA013CB" w14:textId="77777777" w:rsidR="00232C20" w:rsidRPr="00AE1407" w:rsidRDefault="00232C20" w:rsidP="005E2923">
            <w:pPr>
              <w:autoSpaceDE w:val="0"/>
              <w:autoSpaceDN w:val="0"/>
              <w:adjustRightInd w:val="0"/>
              <w:jc w:val="right"/>
              <w:rPr>
                <w:noProof/>
                <w:lang w:val="en-US"/>
              </w:rPr>
            </w:pPr>
          </w:p>
        </w:tc>
      </w:tr>
      <w:tr w:rsidR="00232C20" w:rsidRPr="00AE1407" w14:paraId="420B54A0" w14:textId="5B24071F" w:rsidTr="007F1A42">
        <w:trPr>
          <w:trHeight w:val="420"/>
        </w:trPr>
        <w:tc>
          <w:tcPr>
            <w:tcW w:w="569" w:type="dxa"/>
          </w:tcPr>
          <w:p w14:paraId="1A9D9195" w14:textId="447620F8" w:rsidR="00232C20" w:rsidRPr="00AE1407" w:rsidRDefault="00232C20" w:rsidP="005E2923">
            <w:pPr>
              <w:autoSpaceDE w:val="0"/>
              <w:autoSpaceDN w:val="0"/>
              <w:adjustRightInd w:val="0"/>
              <w:jc w:val="center"/>
              <w:rPr>
                <w:noProof/>
              </w:rPr>
            </w:pPr>
            <w:r w:rsidRPr="002A0E61">
              <w:rPr>
                <w:lang w:val="sr-Latn-CS"/>
              </w:rPr>
              <w:t>33</w:t>
            </w:r>
          </w:p>
        </w:tc>
        <w:tc>
          <w:tcPr>
            <w:tcW w:w="3005" w:type="dxa"/>
          </w:tcPr>
          <w:p w14:paraId="29E6CF95" w14:textId="02DBA6DC" w:rsidR="00232C20" w:rsidRPr="00AE1407" w:rsidRDefault="00232C20" w:rsidP="005E2923">
            <w:pPr>
              <w:autoSpaceDE w:val="0"/>
              <w:autoSpaceDN w:val="0"/>
              <w:adjustRightInd w:val="0"/>
              <w:rPr>
                <w:noProof/>
                <w:lang w:val="en-US"/>
              </w:rPr>
            </w:pPr>
            <w:r w:rsidRPr="002A0E61">
              <w:rPr>
                <w:lang w:val="sr-Latn-CS"/>
              </w:rPr>
              <w:t xml:space="preserve">Унутрашња гума за предњи точак за инвалидска колица </w:t>
            </w:r>
          </w:p>
        </w:tc>
        <w:tc>
          <w:tcPr>
            <w:tcW w:w="1134" w:type="dxa"/>
          </w:tcPr>
          <w:p w14:paraId="16B6416D" w14:textId="3F9CF474" w:rsidR="00232C20" w:rsidRPr="00AE1407" w:rsidRDefault="00232C20" w:rsidP="00321A38">
            <w:pPr>
              <w:autoSpaceDE w:val="0"/>
              <w:autoSpaceDN w:val="0"/>
              <w:adjustRightInd w:val="0"/>
              <w:jc w:val="center"/>
              <w:rPr>
                <w:noProof/>
                <w:highlight w:val="yellow"/>
                <w:lang w:val="en-US"/>
              </w:rPr>
            </w:pPr>
            <w:r w:rsidRPr="002A0E61">
              <w:rPr>
                <w:lang w:val="sr-Latn-CS"/>
              </w:rPr>
              <w:t>Ø200x50 (mm)</w:t>
            </w:r>
          </w:p>
        </w:tc>
        <w:tc>
          <w:tcPr>
            <w:tcW w:w="1134" w:type="dxa"/>
          </w:tcPr>
          <w:p w14:paraId="68F8B236" w14:textId="035AD845"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27D9A3A0" w14:textId="66B657BD" w:rsidR="00232C20" w:rsidRPr="00A93194" w:rsidRDefault="00232C20" w:rsidP="005E2923">
            <w:pPr>
              <w:autoSpaceDE w:val="0"/>
              <w:autoSpaceDN w:val="0"/>
              <w:adjustRightInd w:val="0"/>
              <w:jc w:val="center"/>
              <w:rPr>
                <w:noProof/>
                <w:lang w:val="en-US"/>
              </w:rPr>
            </w:pPr>
            <w:r w:rsidRPr="00A93194">
              <w:rPr>
                <w:noProof/>
                <w:lang w:val="sr-Cyrl-RS"/>
              </w:rPr>
              <w:t>10</w:t>
            </w:r>
          </w:p>
        </w:tc>
        <w:tc>
          <w:tcPr>
            <w:tcW w:w="1701" w:type="dxa"/>
          </w:tcPr>
          <w:p w14:paraId="6366FB14" w14:textId="77777777" w:rsidR="00232C20" w:rsidRPr="00AE1407" w:rsidRDefault="00232C20" w:rsidP="005E2923">
            <w:pPr>
              <w:autoSpaceDE w:val="0"/>
              <w:autoSpaceDN w:val="0"/>
              <w:adjustRightInd w:val="0"/>
              <w:jc w:val="center"/>
              <w:rPr>
                <w:noProof/>
                <w:lang w:val="en-US"/>
              </w:rPr>
            </w:pPr>
          </w:p>
        </w:tc>
        <w:tc>
          <w:tcPr>
            <w:tcW w:w="1559" w:type="dxa"/>
            <w:gridSpan w:val="2"/>
          </w:tcPr>
          <w:p w14:paraId="00BB12D3" w14:textId="77777777" w:rsidR="00232C20" w:rsidRPr="00AE1407" w:rsidRDefault="00232C20" w:rsidP="005E2923">
            <w:pPr>
              <w:autoSpaceDE w:val="0"/>
              <w:autoSpaceDN w:val="0"/>
              <w:adjustRightInd w:val="0"/>
              <w:jc w:val="right"/>
              <w:rPr>
                <w:noProof/>
                <w:lang w:val="en-US"/>
              </w:rPr>
            </w:pPr>
          </w:p>
        </w:tc>
        <w:tc>
          <w:tcPr>
            <w:tcW w:w="1560" w:type="dxa"/>
          </w:tcPr>
          <w:p w14:paraId="23CDD2FD" w14:textId="77777777" w:rsidR="00232C20" w:rsidRPr="00AE1407" w:rsidRDefault="00232C20" w:rsidP="005E2923">
            <w:pPr>
              <w:autoSpaceDE w:val="0"/>
              <w:autoSpaceDN w:val="0"/>
              <w:adjustRightInd w:val="0"/>
              <w:jc w:val="right"/>
              <w:rPr>
                <w:noProof/>
                <w:lang w:val="en-US"/>
              </w:rPr>
            </w:pPr>
          </w:p>
        </w:tc>
        <w:tc>
          <w:tcPr>
            <w:tcW w:w="1559" w:type="dxa"/>
          </w:tcPr>
          <w:p w14:paraId="2A23FF71" w14:textId="77777777" w:rsidR="00232C20" w:rsidRPr="00AE1407" w:rsidRDefault="00232C20" w:rsidP="005E2923">
            <w:pPr>
              <w:autoSpaceDE w:val="0"/>
              <w:autoSpaceDN w:val="0"/>
              <w:adjustRightInd w:val="0"/>
              <w:jc w:val="right"/>
              <w:rPr>
                <w:noProof/>
                <w:lang w:val="en-US"/>
              </w:rPr>
            </w:pPr>
          </w:p>
        </w:tc>
        <w:tc>
          <w:tcPr>
            <w:tcW w:w="1559" w:type="dxa"/>
          </w:tcPr>
          <w:p w14:paraId="103208D5" w14:textId="77777777" w:rsidR="00232C20" w:rsidRPr="00AE1407" w:rsidRDefault="00232C20" w:rsidP="005E2923">
            <w:pPr>
              <w:autoSpaceDE w:val="0"/>
              <w:autoSpaceDN w:val="0"/>
              <w:adjustRightInd w:val="0"/>
              <w:jc w:val="right"/>
              <w:rPr>
                <w:noProof/>
                <w:lang w:val="en-US"/>
              </w:rPr>
            </w:pPr>
          </w:p>
        </w:tc>
      </w:tr>
      <w:tr w:rsidR="00232C20" w:rsidRPr="00AE1407" w14:paraId="5682F5D8" w14:textId="6A897B50" w:rsidTr="007F1A42">
        <w:trPr>
          <w:trHeight w:val="420"/>
        </w:trPr>
        <w:tc>
          <w:tcPr>
            <w:tcW w:w="569" w:type="dxa"/>
          </w:tcPr>
          <w:p w14:paraId="47BA53A8" w14:textId="37ED9582" w:rsidR="00232C20" w:rsidRPr="00AE1407" w:rsidRDefault="00232C20" w:rsidP="005E2923">
            <w:pPr>
              <w:autoSpaceDE w:val="0"/>
              <w:autoSpaceDN w:val="0"/>
              <w:adjustRightInd w:val="0"/>
              <w:jc w:val="center"/>
              <w:rPr>
                <w:noProof/>
              </w:rPr>
            </w:pPr>
            <w:r w:rsidRPr="002A0E61">
              <w:rPr>
                <w:lang w:val="sr-Latn-CS"/>
              </w:rPr>
              <w:t>34</w:t>
            </w:r>
          </w:p>
        </w:tc>
        <w:tc>
          <w:tcPr>
            <w:tcW w:w="3005" w:type="dxa"/>
          </w:tcPr>
          <w:p w14:paraId="522827E0" w14:textId="308D6B0D" w:rsidR="00232C20" w:rsidRPr="00AE1407" w:rsidRDefault="00232C20" w:rsidP="005E2923">
            <w:pPr>
              <w:autoSpaceDE w:val="0"/>
              <w:autoSpaceDN w:val="0"/>
              <w:adjustRightInd w:val="0"/>
              <w:rPr>
                <w:noProof/>
                <w:lang w:val="en-US"/>
              </w:rPr>
            </w:pPr>
            <w:r w:rsidRPr="002A0E61">
              <w:rPr>
                <w:lang w:val="sr-Latn-CS"/>
              </w:rPr>
              <w:t xml:space="preserve">Пнеуматик – спољна гума крампонка </w:t>
            </w:r>
          </w:p>
        </w:tc>
        <w:tc>
          <w:tcPr>
            <w:tcW w:w="1134" w:type="dxa"/>
          </w:tcPr>
          <w:p w14:paraId="698EA007" w14:textId="3C50AEDC" w:rsidR="00232C20" w:rsidRPr="00AE1407" w:rsidRDefault="00232C20" w:rsidP="00321A38">
            <w:pPr>
              <w:autoSpaceDE w:val="0"/>
              <w:autoSpaceDN w:val="0"/>
              <w:adjustRightInd w:val="0"/>
              <w:jc w:val="center"/>
              <w:rPr>
                <w:noProof/>
                <w:highlight w:val="yellow"/>
                <w:lang w:val="en-US"/>
              </w:rPr>
            </w:pPr>
            <w:r w:rsidRPr="002A0E61">
              <w:rPr>
                <w:lang w:val="sr-Latn-CS"/>
              </w:rPr>
              <w:t>Za točak ø200x50 (mm)</w:t>
            </w:r>
          </w:p>
        </w:tc>
        <w:tc>
          <w:tcPr>
            <w:tcW w:w="1134" w:type="dxa"/>
          </w:tcPr>
          <w:p w14:paraId="1F9E1CB7" w14:textId="7E50FF4A"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0FC048BD" w14:textId="04980FC9"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5EB32D3C" w14:textId="77777777" w:rsidR="00232C20" w:rsidRPr="00AE1407" w:rsidRDefault="00232C20" w:rsidP="005E2923">
            <w:pPr>
              <w:autoSpaceDE w:val="0"/>
              <w:autoSpaceDN w:val="0"/>
              <w:adjustRightInd w:val="0"/>
              <w:jc w:val="center"/>
              <w:rPr>
                <w:noProof/>
                <w:lang w:val="en-US"/>
              </w:rPr>
            </w:pPr>
          </w:p>
        </w:tc>
        <w:tc>
          <w:tcPr>
            <w:tcW w:w="1559" w:type="dxa"/>
            <w:gridSpan w:val="2"/>
          </w:tcPr>
          <w:p w14:paraId="1ADB47F1" w14:textId="77777777" w:rsidR="00232C20" w:rsidRPr="00AE1407" w:rsidRDefault="00232C20" w:rsidP="005E2923">
            <w:pPr>
              <w:autoSpaceDE w:val="0"/>
              <w:autoSpaceDN w:val="0"/>
              <w:adjustRightInd w:val="0"/>
              <w:jc w:val="right"/>
              <w:rPr>
                <w:noProof/>
                <w:lang w:val="en-US"/>
              </w:rPr>
            </w:pPr>
          </w:p>
        </w:tc>
        <w:tc>
          <w:tcPr>
            <w:tcW w:w="1560" w:type="dxa"/>
          </w:tcPr>
          <w:p w14:paraId="6963A6AA" w14:textId="77777777" w:rsidR="00232C20" w:rsidRPr="00AE1407" w:rsidRDefault="00232C20" w:rsidP="005E2923">
            <w:pPr>
              <w:autoSpaceDE w:val="0"/>
              <w:autoSpaceDN w:val="0"/>
              <w:adjustRightInd w:val="0"/>
              <w:jc w:val="right"/>
              <w:rPr>
                <w:noProof/>
                <w:lang w:val="en-US"/>
              </w:rPr>
            </w:pPr>
          </w:p>
        </w:tc>
        <w:tc>
          <w:tcPr>
            <w:tcW w:w="1559" w:type="dxa"/>
          </w:tcPr>
          <w:p w14:paraId="2EFDB7DA" w14:textId="77777777" w:rsidR="00232C20" w:rsidRPr="00AE1407" w:rsidRDefault="00232C20" w:rsidP="005E2923">
            <w:pPr>
              <w:autoSpaceDE w:val="0"/>
              <w:autoSpaceDN w:val="0"/>
              <w:adjustRightInd w:val="0"/>
              <w:jc w:val="right"/>
              <w:rPr>
                <w:noProof/>
                <w:lang w:val="en-US"/>
              </w:rPr>
            </w:pPr>
          </w:p>
        </w:tc>
        <w:tc>
          <w:tcPr>
            <w:tcW w:w="1559" w:type="dxa"/>
          </w:tcPr>
          <w:p w14:paraId="374CA526" w14:textId="77777777" w:rsidR="00232C20" w:rsidRPr="00AE1407" w:rsidRDefault="00232C20" w:rsidP="005E2923">
            <w:pPr>
              <w:autoSpaceDE w:val="0"/>
              <w:autoSpaceDN w:val="0"/>
              <w:adjustRightInd w:val="0"/>
              <w:jc w:val="right"/>
              <w:rPr>
                <w:noProof/>
                <w:lang w:val="en-US"/>
              </w:rPr>
            </w:pPr>
          </w:p>
        </w:tc>
      </w:tr>
      <w:tr w:rsidR="00232C20" w:rsidRPr="00AE1407" w14:paraId="1D873D9E" w14:textId="12686AAA" w:rsidTr="007F1A42">
        <w:trPr>
          <w:trHeight w:val="420"/>
        </w:trPr>
        <w:tc>
          <w:tcPr>
            <w:tcW w:w="569" w:type="dxa"/>
          </w:tcPr>
          <w:p w14:paraId="791E3C87" w14:textId="4296DE69" w:rsidR="00232C20" w:rsidRPr="00AE1407" w:rsidRDefault="00232C20" w:rsidP="005E2923">
            <w:pPr>
              <w:autoSpaceDE w:val="0"/>
              <w:autoSpaceDN w:val="0"/>
              <w:adjustRightInd w:val="0"/>
              <w:jc w:val="center"/>
              <w:rPr>
                <w:noProof/>
              </w:rPr>
            </w:pPr>
            <w:r w:rsidRPr="002A0E61">
              <w:rPr>
                <w:lang w:val="sr-Latn-CS"/>
              </w:rPr>
              <w:t>35</w:t>
            </w:r>
          </w:p>
        </w:tc>
        <w:tc>
          <w:tcPr>
            <w:tcW w:w="3005" w:type="dxa"/>
          </w:tcPr>
          <w:p w14:paraId="1804F7D0" w14:textId="30DF335E" w:rsidR="00232C20" w:rsidRPr="00AE1407" w:rsidRDefault="00232C20" w:rsidP="005E2923">
            <w:pPr>
              <w:autoSpaceDE w:val="0"/>
              <w:autoSpaceDN w:val="0"/>
              <w:adjustRightInd w:val="0"/>
              <w:rPr>
                <w:noProof/>
                <w:lang w:val="en-US"/>
              </w:rPr>
            </w:pPr>
            <w:r w:rsidRPr="002A0E61">
              <w:rPr>
                <w:lang w:val="sr-Latn-CS"/>
              </w:rPr>
              <w:t>Унутрашња гума за точак чија је спољна гума крампонка</w:t>
            </w:r>
          </w:p>
        </w:tc>
        <w:tc>
          <w:tcPr>
            <w:tcW w:w="1134" w:type="dxa"/>
          </w:tcPr>
          <w:p w14:paraId="11A3A847" w14:textId="7DC27316" w:rsidR="00232C20" w:rsidRPr="00AE1407" w:rsidRDefault="00232C20" w:rsidP="00321A38">
            <w:pPr>
              <w:autoSpaceDE w:val="0"/>
              <w:autoSpaceDN w:val="0"/>
              <w:adjustRightInd w:val="0"/>
              <w:jc w:val="center"/>
              <w:rPr>
                <w:noProof/>
                <w:highlight w:val="yellow"/>
                <w:lang w:val="en-US"/>
              </w:rPr>
            </w:pPr>
            <w:r w:rsidRPr="002A0E61">
              <w:rPr>
                <w:lang w:val="sr-Latn-CS"/>
              </w:rPr>
              <w:t>Za točak ø200x50 (mm)</w:t>
            </w:r>
          </w:p>
        </w:tc>
        <w:tc>
          <w:tcPr>
            <w:tcW w:w="1134" w:type="dxa"/>
          </w:tcPr>
          <w:p w14:paraId="4E7B6ABB" w14:textId="27C6204F"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6FBA77F3" w14:textId="406DA093"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5F989452" w14:textId="77777777" w:rsidR="00232C20" w:rsidRPr="00AE1407" w:rsidRDefault="00232C20" w:rsidP="005E2923">
            <w:pPr>
              <w:autoSpaceDE w:val="0"/>
              <w:autoSpaceDN w:val="0"/>
              <w:adjustRightInd w:val="0"/>
              <w:jc w:val="center"/>
              <w:rPr>
                <w:noProof/>
                <w:lang w:val="en-US"/>
              </w:rPr>
            </w:pPr>
          </w:p>
        </w:tc>
        <w:tc>
          <w:tcPr>
            <w:tcW w:w="1559" w:type="dxa"/>
            <w:gridSpan w:val="2"/>
          </w:tcPr>
          <w:p w14:paraId="7B7EEEF8" w14:textId="77777777" w:rsidR="00232C20" w:rsidRPr="00AE1407" w:rsidRDefault="00232C20" w:rsidP="005E2923">
            <w:pPr>
              <w:autoSpaceDE w:val="0"/>
              <w:autoSpaceDN w:val="0"/>
              <w:adjustRightInd w:val="0"/>
              <w:jc w:val="right"/>
              <w:rPr>
                <w:noProof/>
                <w:lang w:val="en-US"/>
              </w:rPr>
            </w:pPr>
          </w:p>
        </w:tc>
        <w:tc>
          <w:tcPr>
            <w:tcW w:w="1560" w:type="dxa"/>
          </w:tcPr>
          <w:p w14:paraId="4FA2907C" w14:textId="77777777" w:rsidR="00232C20" w:rsidRPr="00AE1407" w:rsidRDefault="00232C20" w:rsidP="005E2923">
            <w:pPr>
              <w:autoSpaceDE w:val="0"/>
              <w:autoSpaceDN w:val="0"/>
              <w:adjustRightInd w:val="0"/>
              <w:jc w:val="right"/>
              <w:rPr>
                <w:noProof/>
                <w:lang w:val="en-US"/>
              </w:rPr>
            </w:pPr>
          </w:p>
        </w:tc>
        <w:tc>
          <w:tcPr>
            <w:tcW w:w="1559" w:type="dxa"/>
          </w:tcPr>
          <w:p w14:paraId="2A8DD092" w14:textId="77777777" w:rsidR="00232C20" w:rsidRPr="00AE1407" w:rsidRDefault="00232C20" w:rsidP="005E2923">
            <w:pPr>
              <w:autoSpaceDE w:val="0"/>
              <w:autoSpaceDN w:val="0"/>
              <w:adjustRightInd w:val="0"/>
              <w:jc w:val="right"/>
              <w:rPr>
                <w:noProof/>
                <w:lang w:val="en-US"/>
              </w:rPr>
            </w:pPr>
          </w:p>
        </w:tc>
        <w:tc>
          <w:tcPr>
            <w:tcW w:w="1559" w:type="dxa"/>
          </w:tcPr>
          <w:p w14:paraId="4AD0B6A7" w14:textId="77777777" w:rsidR="00232C20" w:rsidRPr="00AE1407" w:rsidRDefault="00232C20" w:rsidP="005E2923">
            <w:pPr>
              <w:autoSpaceDE w:val="0"/>
              <w:autoSpaceDN w:val="0"/>
              <w:adjustRightInd w:val="0"/>
              <w:jc w:val="right"/>
              <w:rPr>
                <w:noProof/>
                <w:lang w:val="en-US"/>
              </w:rPr>
            </w:pPr>
          </w:p>
        </w:tc>
      </w:tr>
      <w:tr w:rsidR="00232C20" w:rsidRPr="00AE1407" w14:paraId="15D3427D" w14:textId="43FBF5AA" w:rsidTr="007F1A42">
        <w:trPr>
          <w:trHeight w:val="420"/>
        </w:trPr>
        <w:tc>
          <w:tcPr>
            <w:tcW w:w="569" w:type="dxa"/>
          </w:tcPr>
          <w:p w14:paraId="6853A24C" w14:textId="7AF5EBFF" w:rsidR="00232C20" w:rsidRPr="00AE1407" w:rsidRDefault="00232C20" w:rsidP="005E2923">
            <w:pPr>
              <w:autoSpaceDE w:val="0"/>
              <w:autoSpaceDN w:val="0"/>
              <w:adjustRightInd w:val="0"/>
              <w:jc w:val="center"/>
              <w:rPr>
                <w:noProof/>
              </w:rPr>
            </w:pPr>
            <w:r w:rsidRPr="002A0E61">
              <w:rPr>
                <w:lang w:val="sr-Latn-CS"/>
              </w:rPr>
              <w:t>36</w:t>
            </w:r>
          </w:p>
        </w:tc>
        <w:tc>
          <w:tcPr>
            <w:tcW w:w="3005" w:type="dxa"/>
          </w:tcPr>
          <w:p w14:paraId="6B863DE2" w14:textId="476B7F10" w:rsidR="00232C20" w:rsidRPr="00AE1407" w:rsidRDefault="00232C20" w:rsidP="005E2923">
            <w:pPr>
              <w:autoSpaceDE w:val="0"/>
              <w:autoSpaceDN w:val="0"/>
              <w:adjustRightInd w:val="0"/>
              <w:rPr>
                <w:noProof/>
                <w:lang w:val="en-US"/>
              </w:rPr>
            </w:pPr>
            <w:r w:rsidRPr="002A0E61">
              <w:rPr>
                <w:lang w:val="sr-Latn-CS"/>
              </w:rPr>
              <w:t xml:space="preserve">Спољна гума за инвалидска колица </w:t>
            </w:r>
          </w:p>
        </w:tc>
        <w:tc>
          <w:tcPr>
            <w:tcW w:w="1134" w:type="dxa"/>
          </w:tcPr>
          <w:p w14:paraId="1801061C" w14:textId="01F6522C" w:rsidR="00232C20" w:rsidRPr="00AE1407" w:rsidRDefault="00232C20" w:rsidP="00321A38">
            <w:pPr>
              <w:autoSpaceDE w:val="0"/>
              <w:autoSpaceDN w:val="0"/>
              <w:adjustRightInd w:val="0"/>
              <w:jc w:val="center"/>
              <w:rPr>
                <w:noProof/>
                <w:highlight w:val="yellow"/>
                <w:lang w:val="en-US"/>
              </w:rPr>
            </w:pPr>
            <w:r w:rsidRPr="002A0E61">
              <w:rPr>
                <w:lang w:val="sr-Latn-CS"/>
              </w:rPr>
              <w:t>ø24x1</w:t>
            </w:r>
            <w:r w:rsidRPr="002A0E61">
              <w:rPr>
                <w:vertAlign w:val="superscript"/>
                <w:lang w:val="sr-Latn-CS"/>
              </w:rPr>
              <w:t>3/8</w:t>
            </w:r>
          </w:p>
        </w:tc>
        <w:tc>
          <w:tcPr>
            <w:tcW w:w="1134" w:type="dxa"/>
          </w:tcPr>
          <w:p w14:paraId="7A540F26" w14:textId="61BB0ECA"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05D620BD" w14:textId="69903898" w:rsidR="00232C20" w:rsidRPr="00A93194" w:rsidRDefault="00232C20" w:rsidP="005E2923">
            <w:pPr>
              <w:autoSpaceDE w:val="0"/>
              <w:autoSpaceDN w:val="0"/>
              <w:adjustRightInd w:val="0"/>
              <w:jc w:val="center"/>
              <w:rPr>
                <w:noProof/>
                <w:lang w:val="en-US"/>
              </w:rPr>
            </w:pPr>
            <w:r w:rsidRPr="00A93194">
              <w:rPr>
                <w:noProof/>
                <w:lang w:val="sr-Cyrl-RS"/>
              </w:rPr>
              <w:t>60</w:t>
            </w:r>
          </w:p>
        </w:tc>
        <w:tc>
          <w:tcPr>
            <w:tcW w:w="1701" w:type="dxa"/>
          </w:tcPr>
          <w:p w14:paraId="02B2B6C6" w14:textId="77777777" w:rsidR="00232C20" w:rsidRPr="00AE1407" w:rsidRDefault="00232C20" w:rsidP="005E2923">
            <w:pPr>
              <w:autoSpaceDE w:val="0"/>
              <w:autoSpaceDN w:val="0"/>
              <w:adjustRightInd w:val="0"/>
              <w:jc w:val="center"/>
              <w:rPr>
                <w:noProof/>
                <w:lang w:val="en-US"/>
              </w:rPr>
            </w:pPr>
          </w:p>
        </w:tc>
        <w:tc>
          <w:tcPr>
            <w:tcW w:w="1559" w:type="dxa"/>
            <w:gridSpan w:val="2"/>
          </w:tcPr>
          <w:p w14:paraId="1D1A81AE" w14:textId="77777777" w:rsidR="00232C20" w:rsidRPr="00AE1407" w:rsidRDefault="00232C20" w:rsidP="005E2923">
            <w:pPr>
              <w:autoSpaceDE w:val="0"/>
              <w:autoSpaceDN w:val="0"/>
              <w:adjustRightInd w:val="0"/>
              <w:jc w:val="right"/>
              <w:rPr>
                <w:noProof/>
                <w:lang w:val="en-US"/>
              </w:rPr>
            </w:pPr>
          </w:p>
        </w:tc>
        <w:tc>
          <w:tcPr>
            <w:tcW w:w="1560" w:type="dxa"/>
          </w:tcPr>
          <w:p w14:paraId="1CEDA916" w14:textId="77777777" w:rsidR="00232C20" w:rsidRPr="00AE1407" w:rsidRDefault="00232C20" w:rsidP="005E2923">
            <w:pPr>
              <w:autoSpaceDE w:val="0"/>
              <w:autoSpaceDN w:val="0"/>
              <w:adjustRightInd w:val="0"/>
              <w:jc w:val="right"/>
              <w:rPr>
                <w:noProof/>
                <w:lang w:val="en-US"/>
              </w:rPr>
            </w:pPr>
          </w:p>
        </w:tc>
        <w:tc>
          <w:tcPr>
            <w:tcW w:w="1559" w:type="dxa"/>
          </w:tcPr>
          <w:p w14:paraId="647C764D" w14:textId="77777777" w:rsidR="00232C20" w:rsidRPr="00AE1407" w:rsidRDefault="00232C20" w:rsidP="005E2923">
            <w:pPr>
              <w:autoSpaceDE w:val="0"/>
              <w:autoSpaceDN w:val="0"/>
              <w:adjustRightInd w:val="0"/>
              <w:jc w:val="right"/>
              <w:rPr>
                <w:noProof/>
                <w:lang w:val="en-US"/>
              </w:rPr>
            </w:pPr>
          </w:p>
        </w:tc>
        <w:tc>
          <w:tcPr>
            <w:tcW w:w="1559" w:type="dxa"/>
          </w:tcPr>
          <w:p w14:paraId="340C6229" w14:textId="77777777" w:rsidR="00232C20" w:rsidRPr="00AE1407" w:rsidRDefault="00232C20" w:rsidP="005E2923">
            <w:pPr>
              <w:autoSpaceDE w:val="0"/>
              <w:autoSpaceDN w:val="0"/>
              <w:adjustRightInd w:val="0"/>
              <w:jc w:val="right"/>
              <w:rPr>
                <w:noProof/>
                <w:lang w:val="en-US"/>
              </w:rPr>
            </w:pPr>
          </w:p>
        </w:tc>
      </w:tr>
      <w:tr w:rsidR="00232C20" w:rsidRPr="00AE1407" w14:paraId="3F8ADD44" w14:textId="5A1E8BD8" w:rsidTr="007F1A42">
        <w:trPr>
          <w:trHeight w:val="420"/>
        </w:trPr>
        <w:tc>
          <w:tcPr>
            <w:tcW w:w="569" w:type="dxa"/>
          </w:tcPr>
          <w:p w14:paraId="64AA7912" w14:textId="2B1FCB42" w:rsidR="00232C20" w:rsidRPr="00AE1407" w:rsidRDefault="00232C20" w:rsidP="005E2923">
            <w:pPr>
              <w:autoSpaceDE w:val="0"/>
              <w:autoSpaceDN w:val="0"/>
              <w:adjustRightInd w:val="0"/>
              <w:jc w:val="center"/>
              <w:rPr>
                <w:noProof/>
              </w:rPr>
            </w:pPr>
            <w:r w:rsidRPr="002A0E61">
              <w:rPr>
                <w:lang w:val="sr-Latn-CS"/>
              </w:rPr>
              <w:t>37</w:t>
            </w:r>
          </w:p>
        </w:tc>
        <w:tc>
          <w:tcPr>
            <w:tcW w:w="3005" w:type="dxa"/>
          </w:tcPr>
          <w:p w14:paraId="7AF38233" w14:textId="7DC56D27" w:rsidR="00232C20" w:rsidRPr="00AE1407" w:rsidRDefault="00232C20" w:rsidP="005E2923">
            <w:pPr>
              <w:autoSpaceDE w:val="0"/>
              <w:autoSpaceDN w:val="0"/>
              <w:adjustRightInd w:val="0"/>
              <w:rPr>
                <w:noProof/>
                <w:lang w:val="en-US"/>
              </w:rPr>
            </w:pPr>
            <w:r w:rsidRPr="002A0E61">
              <w:rPr>
                <w:lang w:val="sr-Latn-CS"/>
              </w:rPr>
              <w:t xml:space="preserve">Унутрашња гума за инвалидска колица </w:t>
            </w:r>
          </w:p>
        </w:tc>
        <w:tc>
          <w:tcPr>
            <w:tcW w:w="1134" w:type="dxa"/>
          </w:tcPr>
          <w:p w14:paraId="6AD6D67C" w14:textId="19F96AA1" w:rsidR="00232C20" w:rsidRPr="00AE1407" w:rsidRDefault="00232C20" w:rsidP="00321A38">
            <w:pPr>
              <w:autoSpaceDE w:val="0"/>
              <w:autoSpaceDN w:val="0"/>
              <w:adjustRightInd w:val="0"/>
              <w:jc w:val="center"/>
              <w:rPr>
                <w:noProof/>
                <w:highlight w:val="yellow"/>
                <w:lang w:val="en-US"/>
              </w:rPr>
            </w:pPr>
            <w:r w:rsidRPr="002A0E61">
              <w:rPr>
                <w:lang w:val="sr-Latn-CS"/>
              </w:rPr>
              <w:t>ø24x1</w:t>
            </w:r>
            <w:r w:rsidRPr="002A0E61">
              <w:rPr>
                <w:vertAlign w:val="superscript"/>
                <w:lang w:val="sr-Latn-CS"/>
              </w:rPr>
              <w:t>3/8</w:t>
            </w:r>
          </w:p>
        </w:tc>
        <w:tc>
          <w:tcPr>
            <w:tcW w:w="1134" w:type="dxa"/>
          </w:tcPr>
          <w:p w14:paraId="4EEF4BE8" w14:textId="107C66E7"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4D3FDCAC" w14:textId="5F8C705E" w:rsidR="00232C20" w:rsidRPr="00A93194" w:rsidRDefault="00232C20" w:rsidP="005E2923">
            <w:pPr>
              <w:autoSpaceDE w:val="0"/>
              <w:autoSpaceDN w:val="0"/>
              <w:adjustRightInd w:val="0"/>
              <w:jc w:val="center"/>
              <w:rPr>
                <w:noProof/>
                <w:lang w:val="en-US"/>
              </w:rPr>
            </w:pPr>
            <w:r w:rsidRPr="00A93194">
              <w:rPr>
                <w:noProof/>
                <w:lang w:val="sr-Cyrl-RS"/>
              </w:rPr>
              <w:t>80</w:t>
            </w:r>
          </w:p>
        </w:tc>
        <w:tc>
          <w:tcPr>
            <w:tcW w:w="1701" w:type="dxa"/>
          </w:tcPr>
          <w:p w14:paraId="260180B6" w14:textId="77777777" w:rsidR="00232C20" w:rsidRPr="00AE1407" w:rsidRDefault="00232C20" w:rsidP="005E2923">
            <w:pPr>
              <w:autoSpaceDE w:val="0"/>
              <w:autoSpaceDN w:val="0"/>
              <w:adjustRightInd w:val="0"/>
              <w:jc w:val="center"/>
              <w:rPr>
                <w:noProof/>
                <w:lang w:val="en-US"/>
              </w:rPr>
            </w:pPr>
          </w:p>
        </w:tc>
        <w:tc>
          <w:tcPr>
            <w:tcW w:w="1559" w:type="dxa"/>
            <w:gridSpan w:val="2"/>
          </w:tcPr>
          <w:p w14:paraId="22B391DF" w14:textId="77777777" w:rsidR="00232C20" w:rsidRPr="00AE1407" w:rsidRDefault="00232C20" w:rsidP="005E2923">
            <w:pPr>
              <w:autoSpaceDE w:val="0"/>
              <w:autoSpaceDN w:val="0"/>
              <w:adjustRightInd w:val="0"/>
              <w:jc w:val="right"/>
              <w:rPr>
                <w:noProof/>
                <w:lang w:val="en-US"/>
              </w:rPr>
            </w:pPr>
          </w:p>
        </w:tc>
        <w:tc>
          <w:tcPr>
            <w:tcW w:w="1560" w:type="dxa"/>
          </w:tcPr>
          <w:p w14:paraId="5DEFE3FD" w14:textId="77777777" w:rsidR="00232C20" w:rsidRPr="00AE1407" w:rsidRDefault="00232C20" w:rsidP="005E2923">
            <w:pPr>
              <w:autoSpaceDE w:val="0"/>
              <w:autoSpaceDN w:val="0"/>
              <w:adjustRightInd w:val="0"/>
              <w:jc w:val="right"/>
              <w:rPr>
                <w:noProof/>
                <w:lang w:val="en-US"/>
              </w:rPr>
            </w:pPr>
          </w:p>
        </w:tc>
        <w:tc>
          <w:tcPr>
            <w:tcW w:w="1559" w:type="dxa"/>
          </w:tcPr>
          <w:p w14:paraId="570A41CB" w14:textId="77777777" w:rsidR="00232C20" w:rsidRPr="00AE1407" w:rsidRDefault="00232C20" w:rsidP="005E2923">
            <w:pPr>
              <w:autoSpaceDE w:val="0"/>
              <w:autoSpaceDN w:val="0"/>
              <w:adjustRightInd w:val="0"/>
              <w:jc w:val="right"/>
              <w:rPr>
                <w:noProof/>
                <w:lang w:val="en-US"/>
              </w:rPr>
            </w:pPr>
          </w:p>
        </w:tc>
        <w:tc>
          <w:tcPr>
            <w:tcW w:w="1559" w:type="dxa"/>
          </w:tcPr>
          <w:p w14:paraId="60E7CC36" w14:textId="77777777" w:rsidR="00232C20" w:rsidRPr="00AE1407" w:rsidRDefault="00232C20" w:rsidP="005E2923">
            <w:pPr>
              <w:autoSpaceDE w:val="0"/>
              <w:autoSpaceDN w:val="0"/>
              <w:adjustRightInd w:val="0"/>
              <w:jc w:val="right"/>
              <w:rPr>
                <w:noProof/>
                <w:lang w:val="en-US"/>
              </w:rPr>
            </w:pPr>
          </w:p>
        </w:tc>
      </w:tr>
      <w:tr w:rsidR="00232C20" w:rsidRPr="00AE1407" w14:paraId="2580ECED" w14:textId="37921F4A" w:rsidTr="007F1A42">
        <w:trPr>
          <w:trHeight w:val="420"/>
        </w:trPr>
        <w:tc>
          <w:tcPr>
            <w:tcW w:w="569" w:type="dxa"/>
          </w:tcPr>
          <w:p w14:paraId="4D574F58" w14:textId="635DE218" w:rsidR="00232C20" w:rsidRPr="00AE1407" w:rsidRDefault="00232C20" w:rsidP="005E2923">
            <w:pPr>
              <w:autoSpaceDE w:val="0"/>
              <w:autoSpaceDN w:val="0"/>
              <w:adjustRightInd w:val="0"/>
              <w:jc w:val="center"/>
              <w:rPr>
                <w:noProof/>
              </w:rPr>
            </w:pPr>
            <w:r w:rsidRPr="002A0E61">
              <w:rPr>
                <w:lang w:val="sr-Latn-CS"/>
              </w:rPr>
              <w:t>38</w:t>
            </w:r>
          </w:p>
        </w:tc>
        <w:tc>
          <w:tcPr>
            <w:tcW w:w="3005" w:type="dxa"/>
          </w:tcPr>
          <w:p w14:paraId="298BD469" w14:textId="23B7AF40" w:rsidR="00232C20" w:rsidRPr="00AE1407" w:rsidRDefault="00232C20" w:rsidP="005E2923">
            <w:pPr>
              <w:autoSpaceDE w:val="0"/>
              <w:autoSpaceDN w:val="0"/>
              <w:adjustRightInd w:val="0"/>
              <w:rPr>
                <w:noProof/>
                <w:lang w:val="en-US"/>
              </w:rPr>
            </w:pPr>
            <w:r w:rsidRPr="002A0E61">
              <w:rPr>
                <w:lang w:val="sr-Latn-CS"/>
              </w:rPr>
              <w:t xml:space="preserve">Спољна гума за инвалидска колица </w:t>
            </w:r>
          </w:p>
        </w:tc>
        <w:tc>
          <w:tcPr>
            <w:tcW w:w="1134" w:type="dxa"/>
          </w:tcPr>
          <w:p w14:paraId="74609A21" w14:textId="58CAFFBE" w:rsidR="00232C20" w:rsidRPr="00AE1407" w:rsidRDefault="00232C20" w:rsidP="00321A38">
            <w:pPr>
              <w:autoSpaceDE w:val="0"/>
              <w:autoSpaceDN w:val="0"/>
              <w:adjustRightInd w:val="0"/>
              <w:jc w:val="center"/>
              <w:rPr>
                <w:noProof/>
                <w:highlight w:val="yellow"/>
                <w:lang w:val="en-US"/>
              </w:rPr>
            </w:pPr>
            <w:r w:rsidRPr="002A0E61">
              <w:rPr>
                <w:lang w:val="sr-Latn-CS"/>
              </w:rPr>
              <w:t>ø26x1,75</w:t>
            </w:r>
          </w:p>
        </w:tc>
        <w:tc>
          <w:tcPr>
            <w:tcW w:w="1134" w:type="dxa"/>
          </w:tcPr>
          <w:p w14:paraId="3905E9F6" w14:textId="7EC1FF86"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32ED5384" w14:textId="07C586A5" w:rsidR="00232C20" w:rsidRPr="00A93194" w:rsidRDefault="00232C20" w:rsidP="005E2923">
            <w:pPr>
              <w:autoSpaceDE w:val="0"/>
              <w:autoSpaceDN w:val="0"/>
              <w:adjustRightInd w:val="0"/>
              <w:jc w:val="center"/>
              <w:rPr>
                <w:noProof/>
                <w:lang w:val="en-US"/>
              </w:rPr>
            </w:pPr>
            <w:r w:rsidRPr="00A93194">
              <w:rPr>
                <w:noProof/>
                <w:lang w:val="sr-Cyrl-RS"/>
              </w:rPr>
              <w:t>20</w:t>
            </w:r>
          </w:p>
        </w:tc>
        <w:tc>
          <w:tcPr>
            <w:tcW w:w="1701" w:type="dxa"/>
          </w:tcPr>
          <w:p w14:paraId="55A9BDED" w14:textId="77777777" w:rsidR="00232C20" w:rsidRPr="00AE1407" w:rsidRDefault="00232C20" w:rsidP="005E2923">
            <w:pPr>
              <w:autoSpaceDE w:val="0"/>
              <w:autoSpaceDN w:val="0"/>
              <w:adjustRightInd w:val="0"/>
              <w:jc w:val="center"/>
              <w:rPr>
                <w:noProof/>
                <w:lang w:val="en-US"/>
              </w:rPr>
            </w:pPr>
          </w:p>
        </w:tc>
        <w:tc>
          <w:tcPr>
            <w:tcW w:w="1559" w:type="dxa"/>
            <w:gridSpan w:val="2"/>
          </w:tcPr>
          <w:p w14:paraId="6BE8182B" w14:textId="77777777" w:rsidR="00232C20" w:rsidRPr="00AE1407" w:rsidRDefault="00232C20" w:rsidP="005E2923">
            <w:pPr>
              <w:autoSpaceDE w:val="0"/>
              <w:autoSpaceDN w:val="0"/>
              <w:adjustRightInd w:val="0"/>
              <w:jc w:val="right"/>
              <w:rPr>
                <w:noProof/>
                <w:lang w:val="en-US"/>
              </w:rPr>
            </w:pPr>
          </w:p>
        </w:tc>
        <w:tc>
          <w:tcPr>
            <w:tcW w:w="1560" w:type="dxa"/>
          </w:tcPr>
          <w:p w14:paraId="41F4191D" w14:textId="77777777" w:rsidR="00232C20" w:rsidRPr="00AE1407" w:rsidRDefault="00232C20" w:rsidP="005E2923">
            <w:pPr>
              <w:autoSpaceDE w:val="0"/>
              <w:autoSpaceDN w:val="0"/>
              <w:adjustRightInd w:val="0"/>
              <w:jc w:val="right"/>
              <w:rPr>
                <w:noProof/>
                <w:lang w:val="en-US"/>
              </w:rPr>
            </w:pPr>
          </w:p>
        </w:tc>
        <w:tc>
          <w:tcPr>
            <w:tcW w:w="1559" w:type="dxa"/>
          </w:tcPr>
          <w:p w14:paraId="4C74522A" w14:textId="77777777" w:rsidR="00232C20" w:rsidRPr="00AE1407" w:rsidRDefault="00232C20" w:rsidP="005E2923">
            <w:pPr>
              <w:autoSpaceDE w:val="0"/>
              <w:autoSpaceDN w:val="0"/>
              <w:adjustRightInd w:val="0"/>
              <w:jc w:val="right"/>
              <w:rPr>
                <w:noProof/>
                <w:lang w:val="en-US"/>
              </w:rPr>
            </w:pPr>
          </w:p>
        </w:tc>
        <w:tc>
          <w:tcPr>
            <w:tcW w:w="1559" w:type="dxa"/>
          </w:tcPr>
          <w:p w14:paraId="7BC73465" w14:textId="77777777" w:rsidR="00232C20" w:rsidRPr="00AE1407" w:rsidRDefault="00232C20" w:rsidP="005E2923">
            <w:pPr>
              <w:autoSpaceDE w:val="0"/>
              <w:autoSpaceDN w:val="0"/>
              <w:adjustRightInd w:val="0"/>
              <w:jc w:val="right"/>
              <w:rPr>
                <w:noProof/>
                <w:lang w:val="en-US"/>
              </w:rPr>
            </w:pPr>
          </w:p>
        </w:tc>
      </w:tr>
      <w:tr w:rsidR="00232C20" w:rsidRPr="00AE1407" w14:paraId="42EAB232" w14:textId="2431F0B8" w:rsidTr="007F1A42">
        <w:trPr>
          <w:trHeight w:val="420"/>
        </w:trPr>
        <w:tc>
          <w:tcPr>
            <w:tcW w:w="569" w:type="dxa"/>
          </w:tcPr>
          <w:p w14:paraId="068101EB" w14:textId="61011C5D" w:rsidR="00232C20" w:rsidRPr="00AE1407" w:rsidRDefault="00232C20" w:rsidP="005E2923">
            <w:pPr>
              <w:autoSpaceDE w:val="0"/>
              <w:autoSpaceDN w:val="0"/>
              <w:adjustRightInd w:val="0"/>
              <w:jc w:val="center"/>
              <w:rPr>
                <w:noProof/>
              </w:rPr>
            </w:pPr>
            <w:r w:rsidRPr="002A0E61">
              <w:rPr>
                <w:lang w:val="sr-Latn-CS"/>
              </w:rPr>
              <w:t>39</w:t>
            </w:r>
          </w:p>
        </w:tc>
        <w:tc>
          <w:tcPr>
            <w:tcW w:w="3005" w:type="dxa"/>
          </w:tcPr>
          <w:p w14:paraId="1E3336C4" w14:textId="02A9FB06" w:rsidR="00232C20" w:rsidRPr="00AE1407" w:rsidRDefault="00232C20" w:rsidP="005E2923">
            <w:pPr>
              <w:autoSpaceDE w:val="0"/>
              <w:autoSpaceDN w:val="0"/>
              <w:adjustRightInd w:val="0"/>
              <w:rPr>
                <w:noProof/>
                <w:lang w:val="en-US"/>
              </w:rPr>
            </w:pPr>
            <w:r w:rsidRPr="002A0E61">
              <w:rPr>
                <w:lang w:val="sr-Latn-CS"/>
              </w:rPr>
              <w:t xml:space="preserve">Унутрашња гума за инвалидска колица </w:t>
            </w:r>
          </w:p>
        </w:tc>
        <w:tc>
          <w:tcPr>
            <w:tcW w:w="1134" w:type="dxa"/>
          </w:tcPr>
          <w:p w14:paraId="2DC8BEFE" w14:textId="4E0FC37C" w:rsidR="00232C20" w:rsidRPr="00AE1407" w:rsidRDefault="00232C20" w:rsidP="00321A38">
            <w:pPr>
              <w:autoSpaceDE w:val="0"/>
              <w:autoSpaceDN w:val="0"/>
              <w:adjustRightInd w:val="0"/>
              <w:jc w:val="center"/>
              <w:rPr>
                <w:noProof/>
                <w:highlight w:val="yellow"/>
                <w:lang w:val="en-US"/>
              </w:rPr>
            </w:pPr>
            <w:r w:rsidRPr="002A0E61">
              <w:rPr>
                <w:lang w:val="sr-Latn-CS"/>
              </w:rPr>
              <w:t>ø26x1,75</w:t>
            </w:r>
          </w:p>
        </w:tc>
        <w:tc>
          <w:tcPr>
            <w:tcW w:w="1134" w:type="dxa"/>
          </w:tcPr>
          <w:p w14:paraId="0953DC2F" w14:textId="4DCB4FA1"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7132BC9B" w14:textId="00CBB1A0" w:rsidR="00232C20" w:rsidRPr="00A93194" w:rsidRDefault="00232C20" w:rsidP="005E2923">
            <w:pPr>
              <w:autoSpaceDE w:val="0"/>
              <w:autoSpaceDN w:val="0"/>
              <w:adjustRightInd w:val="0"/>
              <w:jc w:val="center"/>
              <w:rPr>
                <w:noProof/>
                <w:lang w:val="en-US"/>
              </w:rPr>
            </w:pPr>
            <w:r w:rsidRPr="00A93194">
              <w:rPr>
                <w:noProof/>
                <w:lang w:val="sr-Cyrl-RS"/>
              </w:rPr>
              <w:t>50</w:t>
            </w:r>
          </w:p>
        </w:tc>
        <w:tc>
          <w:tcPr>
            <w:tcW w:w="1701" w:type="dxa"/>
          </w:tcPr>
          <w:p w14:paraId="427A75BA" w14:textId="77777777" w:rsidR="00232C20" w:rsidRPr="00AE1407" w:rsidRDefault="00232C20" w:rsidP="005E2923">
            <w:pPr>
              <w:autoSpaceDE w:val="0"/>
              <w:autoSpaceDN w:val="0"/>
              <w:adjustRightInd w:val="0"/>
              <w:jc w:val="center"/>
              <w:rPr>
                <w:noProof/>
                <w:lang w:val="en-US"/>
              </w:rPr>
            </w:pPr>
          </w:p>
        </w:tc>
        <w:tc>
          <w:tcPr>
            <w:tcW w:w="1559" w:type="dxa"/>
            <w:gridSpan w:val="2"/>
          </w:tcPr>
          <w:p w14:paraId="6F033E4E" w14:textId="77777777" w:rsidR="00232C20" w:rsidRPr="00AE1407" w:rsidRDefault="00232C20" w:rsidP="005E2923">
            <w:pPr>
              <w:autoSpaceDE w:val="0"/>
              <w:autoSpaceDN w:val="0"/>
              <w:adjustRightInd w:val="0"/>
              <w:jc w:val="right"/>
              <w:rPr>
                <w:noProof/>
                <w:lang w:val="en-US"/>
              </w:rPr>
            </w:pPr>
          </w:p>
        </w:tc>
        <w:tc>
          <w:tcPr>
            <w:tcW w:w="1560" w:type="dxa"/>
          </w:tcPr>
          <w:p w14:paraId="6A7A1917" w14:textId="77777777" w:rsidR="00232C20" w:rsidRPr="00AE1407" w:rsidRDefault="00232C20" w:rsidP="005E2923">
            <w:pPr>
              <w:autoSpaceDE w:val="0"/>
              <w:autoSpaceDN w:val="0"/>
              <w:adjustRightInd w:val="0"/>
              <w:jc w:val="right"/>
              <w:rPr>
                <w:noProof/>
                <w:lang w:val="en-US"/>
              </w:rPr>
            </w:pPr>
          </w:p>
        </w:tc>
        <w:tc>
          <w:tcPr>
            <w:tcW w:w="1559" w:type="dxa"/>
          </w:tcPr>
          <w:p w14:paraId="692170A1" w14:textId="77777777" w:rsidR="00232C20" w:rsidRPr="00AE1407" w:rsidRDefault="00232C20" w:rsidP="005E2923">
            <w:pPr>
              <w:autoSpaceDE w:val="0"/>
              <w:autoSpaceDN w:val="0"/>
              <w:adjustRightInd w:val="0"/>
              <w:jc w:val="right"/>
              <w:rPr>
                <w:noProof/>
                <w:lang w:val="en-US"/>
              </w:rPr>
            </w:pPr>
          </w:p>
        </w:tc>
        <w:tc>
          <w:tcPr>
            <w:tcW w:w="1559" w:type="dxa"/>
          </w:tcPr>
          <w:p w14:paraId="2AEC7738" w14:textId="77777777" w:rsidR="00232C20" w:rsidRPr="00AE1407" w:rsidRDefault="00232C20" w:rsidP="005E2923">
            <w:pPr>
              <w:autoSpaceDE w:val="0"/>
              <w:autoSpaceDN w:val="0"/>
              <w:adjustRightInd w:val="0"/>
              <w:jc w:val="right"/>
              <w:rPr>
                <w:noProof/>
                <w:lang w:val="en-US"/>
              </w:rPr>
            </w:pPr>
          </w:p>
        </w:tc>
      </w:tr>
      <w:tr w:rsidR="00232C20" w:rsidRPr="00AE1407" w14:paraId="508064EF" w14:textId="4CA677E9" w:rsidTr="007F1A42">
        <w:trPr>
          <w:trHeight w:val="420"/>
        </w:trPr>
        <w:tc>
          <w:tcPr>
            <w:tcW w:w="569" w:type="dxa"/>
          </w:tcPr>
          <w:p w14:paraId="40C2FC9C" w14:textId="13984131" w:rsidR="00232C20" w:rsidRPr="00AE1407" w:rsidRDefault="00232C20" w:rsidP="005E2923">
            <w:pPr>
              <w:autoSpaceDE w:val="0"/>
              <w:autoSpaceDN w:val="0"/>
              <w:adjustRightInd w:val="0"/>
              <w:jc w:val="center"/>
              <w:rPr>
                <w:noProof/>
              </w:rPr>
            </w:pPr>
            <w:r w:rsidRPr="002A0E61">
              <w:rPr>
                <w:lang w:val="sr-Latn-CS"/>
              </w:rPr>
              <w:t>40</w:t>
            </w:r>
          </w:p>
        </w:tc>
        <w:tc>
          <w:tcPr>
            <w:tcW w:w="3005" w:type="dxa"/>
          </w:tcPr>
          <w:p w14:paraId="1361BB5A" w14:textId="5309A7D3" w:rsidR="00232C20" w:rsidRPr="00AE1407" w:rsidRDefault="00232C20" w:rsidP="005E2923">
            <w:pPr>
              <w:autoSpaceDE w:val="0"/>
              <w:autoSpaceDN w:val="0"/>
              <w:adjustRightInd w:val="0"/>
              <w:rPr>
                <w:noProof/>
                <w:lang w:val="en-US"/>
              </w:rPr>
            </w:pPr>
            <w:r w:rsidRPr="002A0E61">
              <w:rPr>
                <w:lang w:val="sr-Latn-CS"/>
              </w:rPr>
              <w:t xml:space="preserve">Округле флеке за лепљење унутрашњих гума на </w:t>
            </w:r>
            <w:r w:rsidRPr="002A0E61">
              <w:rPr>
                <w:lang w:val="sr-Latn-CS"/>
              </w:rPr>
              <w:lastRenderedPageBreak/>
              <w:t xml:space="preserve">инвалидским колицима </w:t>
            </w:r>
          </w:p>
        </w:tc>
        <w:tc>
          <w:tcPr>
            <w:tcW w:w="1134" w:type="dxa"/>
          </w:tcPr>
          <w:p w14:paraId="275D1488" w14:textId="34783E3E" w:rsidR="00232C20" w:rsidRPr="00AE1407" w:rsidRDefault="00232C20" w:rsidP="00321A38">
            <w:pPr>
              <w:autoSpaceDE w:val="0"/>
              <w:autoSpaceDN w:val="0"/>
              <w:adjustRightInd w:val="0"/>
              <w:jc w:val="center"/>
              <w:rPr>
                <w:noProof/>
                <w:highlight w:val="yellow"/>
                <w:lang w:val="en-US"/>
              </w:rPr>
            </w:pPr>
            <w:r w:rsidRPr="002A0E61">
              <w:rPr>
                <w:lang w:val="sr-Latn-CS"/>
              </w:rPr>
              <w:lastRenderedPageBreak/>
              <w:t>Ø30 (mm)</w:t>
            </w:r>
          </w:p>
        </w:tc>
        <w:tc>
          <w:tcPr>
            <w:tcW w:w="1134" w:type="dxa"/>
          </w:tcPr>
          <w:p w14:paraId="38E97F05" w14:textId="03F89C48" w:rsidR="00232C20" w:rsidRPr="00AE1407" w:rsidRDefault="00232C20" w:rsidP="00321A38">
            <w:pPr>
              <w:autoSpaceDE w:val="0"/>
              <w:autoSpaceDN w:val="0"/>
              <w:adjustRightInd w:val="0"/>
              <w:jc w:val="center"/>
              <w:rPr>
                <w:noProof/>
                <w:highlight w:val="yellow"/>
                <w:lang w:val="en-US"/>
              </w:rPr>
            </w:pPr>
            <w:r>
              <w:rPr>
                <w:lang w:val="sr-Latn-CS"/>
              </w:rPr>
              <w:t>ком</w:t>
            </w:r>
          </w:p>
        </w:tc>
        <w:tc>
          <w:tcPr>
            <w:tcW w:w="1227" w:type="dxa"/>
            <w:vAlign w:val="center"/>
          </w:tcPr>
          <w:p w14:paraId="70BAC5F2" w14:textId="4E839B34" w:rsidR="00232C20" w:rsidRPr="00A93194" w:rsidRDefault="00232C20" w:rsidP="005E2923">
            <w:pPr>
              <w:autoSpaceDE w:val="0"/>
              <w:autoSpaceDN w:val="0"/>
              <w:adjustRightInd w:val="0"/>
              <w:jc w:val="center"/>
              <w:rPr>
                <w:noProof/>
                <w:lang w:val="en-US"/>
              </w:rPr>
            </w:pPr>
            <w:r w:rsidRPr="00A93194">
              <w:rPr>
                <w:noProof/>
                <w:lang w:val="sr-Cyrl-RS"/>
              </w:rPr>
              <w:t>5</w:t>
            </w:r>
          </w:p>
        </w:tc>
        <w:tc>
          <w:tcPr>
            <w:tcW w:w="1701" w:type="dxa"/>
          </w:tcPr>
          <w:p w14:paraId="4848BAAB" w14:textId="77777777" w:rsidR="00232C20" w:rsidRPr="00AE1407" w:rsidRDefault="00232C20" w:rsidP="005E2923">
            <w:pPr>
              <w:autoSpaceDE w:val="0"/>
              <w:autoSpaceDN w:val="0"/>
              <w:adjustRightInd w:val="0"/>
              <w:jc w:val="center"/>
              <w:rPr>
                <w:noProof/>
                <w:lang w:val="en-US"/>
              </w:rPr>
            </w:pPr>
          </w:p>
        </w:tc>
        <w:tc>
          <w:tcPr>
            <w:tcW w:w="1559" w:type="dxa"/>
            <w:gridSpan w:val="2"/>
          </w:tcPr>
          <w:p w14:paraId="292DFF39" w14:textId="77777777" w:rsidR="00232C20" w:rsidRPr="00AE1407" w:rsidRDefault="00232C20" w:rsidP="005E2923">
            <w:pPr>
              <w:autoSpaceDE w:val="0"/>
              <w:autoSpaceDN w:val="0"/>
              <w:adjustRightInd w:val="0"/>
              <w:jc w:val="right"/>
              <w:rPr>
                <w:noProof/>
                <w:lang w:val="en-US"/>
              </w:rPr>
            </w:pPr>
          </w:p>
        </w:tc>
        <w:tc>
          <w:tcPr>
            <w:tcW w:w="1560" w:type="dxa"/>
          </w:tcPr>
          <w:p w14:paraId="64A50406" w14:textId="77777777" w:rsidR="00232C20" w:rsidRPr="00AE1407" w:rsidRDefault="00232C20" w:rsidP="005E2923">
            <w:pPr>
              <w:autoSpaceDE w:val="0"/>
              <w:autoSpaceDN w:val="0"/>
              <w:adjustRightInd w:val="0"/>
              <w:jc w:val="right"/>
              <w:rPr>
                <w:noProof/>
                <w:lang w:val="en-US"/>
              </w:rPr>
            </w:pPr>
          </w:p>
        </w:tc>
        <w:tc>
          <w:tcPr>
            <w:tcW w:w="1559" w:type="dxa"/>
          </w:tcPr>
          <w:p w14:paraId="29983D9C" w14:textId="77777777" w:rsidR="00232C20" w:rsidRPr="00AE1407" w:rsidRDefault="00232C20" w:rsidP="005E2923">
            <w:pPr>
              <w:autoSpaceDE w:val="0"/>
              <w:autoSpaceDN w:val="0"/>
              <w:adjustRightInd w:val="0"/>
              <w:jc w:val="right"/>
              <w:rPr>
                <w:noProof/>
                <w:lang w:val="en-US"/>
              </w:rPr>
            </w:pPr>
          </w:p>
        </w:tc>
        <w:tc>
          <w:tcPr>
            <w:tcW w:w="1559" w:type="dxa"/>
          </w:tcPr>
          <w:p w14:paraId="2952F3F2" w14:textId="77777777" w:rsidR="00232C20" w:rsidRPr="00AE1407" w:rsidRDefault="00232C20" w:rsidP="005E2923">
            <w:pPr>
              <w:autoSpaceDE w:val="0"/>
              <w:autoSpaceDN w:val="0"/>
              <w:adjustRightInd w:val="0"/>
              <w:jc w:val="right"/>
              <w:rPr>
                <w:noProof/>
                <w:lang w:val="en-US"/>
              </w:rPr>
            </w:pPr>
          </w:p>
        </w:tc>
      </w:tr>
      <w:tr w:rsidR="007F1A42" w:rsidRPr="00AE1407" w14:paraId="6D463741" w14:textId="6E655DA2" w:rsidTr="007F1A42">
        <w:trPr>
          <w:trHeight w:val="420"/>
        </w:trPr>
        <w:tc>
          <w:tcPr>
            <w:tcW w:w="569" w:type="dxa"/>
          </w:tcPr>
          <w:p w14:paraId="68AD07CD" w14:textId="1D71BEA8" w:rsidR="007F1A42" w:rsidRPr="00AE1407" w:rsidRDefault="007F1A42" w:rsidP="005E2923">
            <w:pPr>
              <w:autoSpaceDE w:val="0"/>
              <w:autoSpaceDN w:val="0"/>
              <w:adjustRightInd w:val="0"/>
              <w:jc w:val="center"/>
              <w:rPr>
                <w:noProof/>
              </w:rPr>
            </w:pPr>
            <w:r w:rsidRPr="002A0E61">
              <w:rPr>
                <w:lang w:val="sr-Latn-CS"/>
              </w:rPr>
              <w:lastRenderedPageBreak/>
              <w:t>41</w:t>
            </w:r>
          </w:p>
        </w:tc>
        <w:tc>
          <w:tcPr>
            <w:tcW w:w="3005" w:type="dxa"/>
          </w:tcPr>
          <w:p w14:paraId="511141A7" w14:textId="2FABF3C5" w:rsidR="007F1A42" w:rsidRPr="00AE1407" w:rsidRDefault="007F1A42" w:rsidP="005E2923">
            <w:pPr>
              <w:autoSpaceDE w:val="0"/>
              <w:autoSpaceDN w:val="0"/>
              <w:adjustRightInd w:val="0"/>
              <w:rPr>
                <w:noProof/>
                <w:lang w:val="en-US"/>
              </w:rPr>
            </w:pPr>
            <w:r w:rsidRPr="002A0E61">
              <w:rPr>
                <w:lang w:val="sr-Latn-CS"/>
              </w:rPr>
              <w:t xml:space="preserve">Лепак за флеке за лепљење унутрашњих гума </w:t>
            </w:r>
          </w:p>
        </w:tc>
        <w:tc>
          <w:tcPr>
            <w:tcW w:w="1134" w:type="dxa"/>
          </w:tcPr>
          <w:p w14:paraId="1E107904" w14:textId="72B3A401" w:rsidR="007F1A42" w:rsidRPr="00AE1407" w:rsidRDefault="007F1A42" w:rsidP="00321A38">
            <w:pPr>
              <w:autoSpaceDE w:val="0"/>
              <w:autoSpaceDN w:val="0"/>
              <w:adjustRightInd w:val="0"/>
              <w:jc w:val="center"/>
              <w:rPr>
                <w:noProof/>
                <w:highlight w:val="yellow"/>
                <w:lang w:val="en-US"/>
              </w:rPr>
            </w:pPr>
            <w:r w:rsidRPr="002A0E61">
              <w:rPr>
                <w:lang w:val="sr-Latn-CS"/>
              </w:rPr>
              <w:t>TIP TOP 100 (g)</w:t>
            </w:r>
          </w:p>
        </w:tc>
        <w:tc>
          <w:tcPr>
            <w:tcW w:w="1134" w:type="dxa"/>
          </w:tcPr>
          <w:p w14:paraId="78FF3DA8" w14:textId="70A7B997"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72ED4080" w14:textId="32FDBADB" w:rsidR="007F1A42" w:rsidRPr="00A93194" w:rsidRDefault="007F1A42" w:rsidP="005E2923">
            <w:pPr>
              <w:autoSpaceDE w:val="0"/>
              <w:autoSpaceDN w:val="0"/>
              <w:adjustRightInd w:val="0"/>
              <w:jc w:val="center"/>
              <w:rPr>
                <w:noProof/>
                <w:lang w:val="en-US"/>
              </w:rPr>
            </w:pPr>
            <w:r w:rsidRPr="00A93194">
              <w:rPr>
                <w:noProof/>
                <w:lang w:val="sr-Cyrl-RS"/>
              </w:rPr>
              <w:t>5</w:t>
            </w:r>
          </w:p>
        </w:tc>
        <w:tc>
          <w:tcPr>
            <w:tcW w:w="1701" w:type="dxa"/>
          </w:tcPr>
          <w:p w14:paraId="12D0730D" w14:textId="77777777" w:rsidR="007F1A42" w:rsidRPr="00AE1407" w:rsidRDefault="007F1A42" w:rsidP="005E2923">
            <w:pPr>
              <w:autoSpaceDE w:val="0"/>
              <w:autoSpaceDN w:val="0"/>
              <w:adjustRightInd w:val="0"/>
              <w:jc w:val="center"/>
              <w:rPr>
                <w:noProof/>
                <w:lang w:val="en-US"/>
              </w:rPr>
            </w:pPr>
          </w:p>
        </w:tc>
        <w:tc>
          <w:tcPr>
            <w:tcW w:w="1559" w:type="dxa"/>
            <w:gridSpan w:val="2"/>
          </w:tcPr>
          <w:p w14:paraId="61DA79A2" w14:textId="77777777" w:rsidR="007F1A42" w:rsidRPr="00AE1407" w:rsidRDefault="007F1A42" w:rsidP="005E2923">
            <w:pPr>
              <w:autoSpaceDE w:val="0"/>
              <w:autoSpaceDN w:val="0"/>
              <w:adjustRightInd w:val="0"/>
              <w:jc w:val="right"/>
              <w:rPr>
                <w:noProof/>
                <w:lang w:val="en-US"/>
              </w:rPr>
            </w:pPr>
          </w:p>
        </w:tc>
        <w:tc>
          <w:tcPr>
            <w:tcW w:w="1560" w:type="dxa"/>
          </w:tcPr>
          <w:p w14:paraId="157939BC" w14:textId="77777777" w:rsidR="007F1A42" w:rsidRPr="00AE1407" w:rsidRDefault="007F1A42" w:rsidP="005E2923">
            <w:pPr>
              <w:autoSpaceDE w:val="0"/>
              <w:autoSpaceDN w:val="0"/>
              <w:adjustRightInd w:val="0"/>
              <w:jc w:val="right"/>
              <w:rPr>
                <w:noProof/>
                <w:lang w:val="en-US"/>
              </w:rPr>
            </w:pPr>
          </w:p>
        </w:tc>
        <w:tc>
          <w:tcPr>
            <w:tcW w:w="1559" w:type="dxa"/>
          </w:tcPr>
          <w:p w14:paraId="66A89AC4" w14:textId="77777777" w:rsidR="007F1A42" w:rsidRPr="00AE1407" w:rsidRDefault="007F1A42" w:rsidP="005E2923">
            <w:pPr>
              <w:autoSpaceDE w:val="0"/>
              <w:autoSpaceDN w:val="0"/>
              <w:adjustRightInd w:val="0"/>
              <w:jc w:val="right"/>
              <w:rPr>
                <w:noProof/>
                <w:lang w:val="en-US"/>
              </w:rPr>
            </w:pPr>
          </w:p>
        </w:tc>
        <w:tc>
          <w:tcPr>
            <w:tcW w:w="1559" w:type="dxa"/>
          </w:tcPr>
          <w:p w14:paraId="41C5FE12" w14:textId="77777777" w:rsidR="007F1A42" w:rsidRPr="00AE1407" w:rsidRDefault="007F1A42" w:rsidP="005E2923">
            <w:pPr>
              <w:autoSpaceDE w:val="0"/>
              <w:autoSpaceDN w:val="0"/>
              <w:adjustRightInd w:val="0"/>
              <w:jc w:val="right"/>
              <w:rPr>
                <w:noProof/>
                <w:lang w:val="en-US"/>
              </w:rPr>
            </w:pPr>
          </w:p>
        </w:tc>
      </w:tr>
      <w:tr w:rsidR="007F1A42" w:rsidRPr="00AE1407" w14:paraId="42DCF526" w14:textId="63B0D9DE" w:rsidTr="007F1A42">
        <w:trPr>
          <w:trHeight w:val="420"/>
        </w:trPr>
        <w:tc>
          <w:tcPr>
            <w:tcW w:w="569" w:type="dxa"/>
          </w:tcPr>
          <w:p w14:paraId="39C2A197" w14:textId="0BDEB539" w:rsidR="007F1A42" w:rsidRPr="00AE1407" w:rsidRDefault="007F1A42" w:rsidP="005E2923">
            <w:pPr>
              <w:autoSpaceDE w:val="0"/>
              <w:autoSpaceDN w:val="0"/>
              <w:adjustRightInd w:val="0"/>
              <w:jc w:val="center"/>
              <w:rPr>
                <w:noProof/>
              </w:rPr>
            </w:pPr>
            <w:r w:rsidRPr="002A0E61">
              <w:rPr>
                <w:lang w:val="sr-Latn-CS"/>
              </w:rPr>
              <w:t>42</w:t>
            </w:r>
          </w:p>
        </w:tc>
        <w:tc>
          <w:tcPr>
            <w:tcW w:w="3005" w:type="dxa"/>
          </w:tcPr>
          <w:p w14:paraId="7ABDE3C3" w14:textId="79DAF5BD"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61D79BBC" w14:textId="6012500A" w:rsidR="007F1A42" w:rsidRPr="00AE1407" w:rsidRDefault="007F1A42" w:rsidP="00321A38">
            <w:pPr>
              <w:autoSpaceDE w:val="0"/>
              <w:autoSpaceDN w:val="0"/>
              <w:adjustRightInd w:val="0"/>
              <w:jc w:val="center"/>
              <w:rPr>
                <w:noProof/>
                <w:highlight w:val="yellow"/>
                <w:lang w:val="en-US"/>
              </w:rPr>
            </w:pPr>
            <w:r w:rsidRPr="002A0E61">
              <w:rPr>
                <w:lang w:val="sr-Latn-CS"/>
              </w:rPr>
              <w:t>9,5x900 - LA</w:t>
            </w:r>
          </w:p>
        </w:tc>
        <w:tc>
          <w:tcPr>
            <w:tcW w:w="1134" w:type="dxa"/>
          </w:tcPr>
          <w:p w14:paraId="277E6AB8" w14:textId="39957D8E"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37D0CC24" w14:textId="72FF2295" w:rsidR="007F1A42" w:rsidRPr="00A93194" w:rsidRDefault="007F1A42" w:rsidP="005E2923">
            <w:pPr>
              <w:autoSpaceDE w:val="0"/>
              <w:autoSpaceDN w:val="0"/>
              <w:adjustRightInd w:val="0"/>
              <w:jc w:val="center"/>
              <w:rPr>
                <w:noProof/>
                <w:lang w:val="en-US"/>
              </w:rPr>
            </w:pPr>
            <w:r w:rsidRPr="00A93194">
              <w:rPr>
                <w:noProof/>
                <w:lang w:val="sr-Cyrl-RS"/>
              </w:rPr>
              <w:t>5</w:t>
            </w:r>
          </w:p>
        </w:tc>
        <w:tc>
          <w:tcPr>
            <w:tcW w:w="1701" w:type="dxa"/>
          </w:tcPr>
          <w:p w14:paraId="60345CDD" w14:textId="77777777" w:rsidR="007F1A42" w:rsidRPr="00AE1407" w:rsidRDefault="007F1A42" w:rsidP="005E2923">
            <w:pPr>
              <w:autoSpaceDE w:val="0"/>
              <w:autoSpaceDN w:val="0"/>
              <w:adjustRightInd w:val="0"/>
              <w:jc w:val="center"/>
              <w:rPr>
                <w:noProof/>
                <w:lang w:val="en-US"/>
              </w:rPr>
            </w:pPr>
          </w:p>
        </w:tc>
        <w:tc>
          <w:tcPr>
            <w:tcW w:w="1559" w:type="dxa"/>
            <w:gridSpan w:val="2"/>
          </w:tcPr>
          <w:p w14:paraId="53DB77AE" w14:textId="77777777" w:rsidR="007F1A42" w:rsidRPr="00AE1407" w:rsidRDefault="007F1A42" w:rsidP="005E2923">
            <w:pPr>
              <w:autoSpaceDE w:val="0"/>
              <w:autoSpaceDN w:val="0"/>
              <w:adjustRightInd w:val="0"/>
              <w:jc w:val="right"/>
              <w:rPr>
                <w:noProof/>
                <w:lang w:val="en-US"/>
              </w:rPr>
            </w:pPr>
          </w:p>
        </w:tc>
        <w:tc>
          <w:tcPr>
            <w:tcW w:w="1560" w:type="dxa"/>
          </w:tcPr>
          <w:p w14:paraId="258B2F8B" w14:textId="77777777" w:rsidR="007F1A42" w:rsidRPr="00AE1407" w:rsidRDefault="007F1A42" w:rsidP="005E2923">
            <w:pPr>
              <w:autoSpaceDE w:val="0"/>
              <w:autoSpaceDN w:val="0"/>
              <w:adjustRightInd w:val="0"/>
              <w:jc w:val="right"/>
              <w:rPr>
                <w:noProof/>
                <w:lang w:val="en-US"/>
              </w:rPr>
            </w:pPr>
          </w:p>
        </w:tc>
        <w:tc>
          <w:tcPr>
            <w:tcW w:w="1559" w:type="dxa"/>
          </w:tcPr>
          <w:p w14:paraId="67ABBF76" w14:textId="77777777" w:rsidR="007F1A42" w:rsidRPr="00AE1407" w:rsidRDefault="007F1A42" w:rsidP="005E2923">
            <w:pPr>
              <w:autoSpaceDE w:val="0"/>
              <w:autoSpaceDN w:val="0"/>
              <w:adjustRightInd w:val="0"/>
              <w:jc w:val="right"/>
              <w:rPr>
                <w:noProof/>
                <w:lang w:val="en-US"/>
              </w:rPr>
            </w:pPr>
          </w:p>
        </w:tc>
        <w:tc>
          <w:tcPr>
            <w:tcW w:w="1559" w:type="dxa"/>
          </w:tcPr>
          <w:p w14:paraId="12A317FB" w14:textId="77777777" w:rsidR="007F1A42" w:rsidRPr="00AE1407" w:rsidRDefault="007F1A42" w:rsidP="005E2923">
            <w:pPr>
              <w:autoSpaceDE w:val="0"/>
              <w:autoSpaceDN w:val="0"/>
              <w:adjustRightInd w:val="0"/>
              <w:jc w:val="right"/>
              <w:rPr>
                <w:noProof/>
                <w:lang w:val="en-US"/>
              </w:rPr>
            </w:pPr>
          </w:p>
        </w:tc>
      </w:tr>
      <w:tr w:rsidR="007F1A42" w:rsidRPr="00AE1407" w14:paraId="1EBA95DA" w14:textId="15DBB51A" w:rsidTr="007F1A42">
        <w:trPr>
          <w:trHeight w:val="420"/>
        </w:trPr>
        <w:tc>
          <w:tcPr>
            <w:tcW w:w="569" w:type="dxa"/>
          </w:tcPr>
          <w:p w14:paraId="31B58022" w14:textId="5B008C93" w:rsidR="007F1A42" w:rsidRPr="00AE1407" w:rsidRDefault="007F1A42" w:rsidP="005E2923">
            <w:pPr>
              <w:autoSpaceDE w:val="0"/>
              <w:autoSpaceDN w:val="0"/>
              <w:adjustRightInd w:val="0"/>
              <w:jc w:val="center"/>
              <w:rPr>
                <w:noProof/>
              </w:rPr>
            </w:pPr>
            <w:r w:rsidRPr="002A0E61">
              <w:rPr>
                <w:lang w:val="sr-Latn-CS"/>
              </w:rPr>
              <w:t>43</w:t>
            </w:r>
          </w:p>
        </w:tc>
        <w:tc>
          <w:tcPr>
            <w:tcW w:w="3005" w:type="dxa"/>
          </w:tcPr>
          <w:p w14:paraId="1B015D37" w14:textId="3F1DC94E"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1E61B7B0" w14:textId="74C0905F" w:rsidR="007F1A42" w:rsidRPr="00AE1407" w:rsidRDefault="007F1A42" w:rsidP="00321A38">
            <w:pPr>
              <w:autoSpaceDE w:val="0"/>
              <w:autoSpaceDN w:val="0"/>
              <w:adjustRightInd w:val="0"/>
              <w:jc w:val="center"/>
              <w:rPr>
                <w:noProof/>
                <w:highlight w:val="yellow"/>
                <w:lang w:val="en-US"/>
              </w:rPr>
            </w:pPr>
            <w:r w:rsidRPr="002A0E61">
              <w:rPr>
                <w:lang w:val="sr-Latn-CS"/>
              </w:rPr>
              <w:t>9,5x950 - LA</w:t>
            </w:r>
          </w:p>
        </w:tc>
        <w:tc>
          <w:tcPr>
            <w:tcW w:w="1134" w:type="dxa"/>
          </w:tcPr>
          <w:p w14:paraId="25D090F6" w14:textId="1A6F80F4"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4D5605C8" w14:textId="70276EAD" w:rsidR="007F1A42" w:rsidRPr="00A93194" w:rsidRDefault="007F1A42" w:rsidP="005E2923">
            <w:pPr>
              <w:autoSpaceDE w:val="0"/>
              <w:autoSpaceDN w:val="0"/>
              <w:adjustRightInd w:val="0"/>
              <w:jc w:val="center"/>
              <w:rPr>
                <w:noProof/>
                <w:lang w:val="en-US"/>
              </w:rPr>
            </w:pPr>
            <w:r w:rsidRPr="00A93194">
              <w:rPr>
                <w:noProof/>
                <w:lang w:val="sr-Cyrl-RS"/>
              </w:rPr>
              <w:t>5</w:t>
            </w:r>
          </w:p>
        </w:tc>
        <w:tc>
          <w:tcPr>
            <w:tcW w:w="1701" w:type="dxa"/>
          </w:tcPr>
          <w:p w14:paraId="7828B061" w14:textId="77777777" w:rsidR="007F1A42" w:rsidRPr="00AE1407" w:rsidRDefault="007F1A42" w:rsidP="005E2923">
            <w:pPr>
              <w:autoSpaceDE w:val="0"/>
              <w:autoSpaceDN w:val="0"/>
              <w:adjustRightInd w:val="0"/>
              <w:jc w:val="center"/>
              <w:rPr>
                <w:noProof/>
                <w:lang w:val="en-US"/>
              </w:rPr>
            </w:pPr>
          </w:p>
        </w:tc>
        <w:tc>
          <w:tcPr>
            <w:tcW w:w="1559" w:type="dxa"/>
            <w:gridSpan w:val="2"/>
          </w:tcPr>
          <w:p w14:paraId="4C037A90" w14:textId="77777777" w:rsidR="007F1A42" w:rsidRPr="00AE1407" w:rsidRDefault="007F1A42" w:rsidP="005E2923">
            <w:pPr>
              <w:autoSpaceDE w:val="0"/>
              <w:autoSpaceDN w:val="0"/>
              <w:adjustRightInd w:val="0"/>
              <w:jc w:val="right"/>
              <w:rPr>
                <w:noProof/>
                <w:lang w:val="en-US"/>
              </w:rPr>
            </w:pPr>
          </w:p>
        </w:tc>
        <w:tc>
          <w:tcPr>
            <w:tcW w:w="1560" w:type="dxa"/>
          </w:tcPr>
          <w:p w14:paraId="3C81D3C9" w14:textId="77777777" w:rsidR="007F1A42" w:rsidRPr="00AE1407" w:rsidRDefault="007F1A42" w:rsidP="005E2923">
            <w:pPr>
              <w:autoSpaceDE w:val="0"/>
              <w:autoSpaceDN w:val="0"/>
              <w:adjustRightInd w:val="0"/>
              <w:jc w:val="right"/>
              <w:rPr>
                <w:noProof/>
                <w:lang w:val="en-US"/>
              </w:rPr>
            </w:pPr>
          </w:p>
        </w:tc>
        <w:tc>
          <w:tcPr>
            <w:tcW w:w="1559" w:type="dxa"/>
          </w:tcPr>
          <w:p w14:paraId="5BA687F4" w14:textId="77777777" w:rsidR="007F1A42" w:rsidRPr="00AE1407" w:rsidRDefault="007F1A42" w:rsidP="005E2923">
            <w:pPr>
              <w:autoSpaceDE w:val="0"/>
              <w:autoSpaceDN w:val="0"/>
              <w:adjustRightInd w:val="0"/>
              <w:jc w:val="right"/>
              <w:rPr>
                <w:noProof/>
                <w:lang w:val="en-US"/>
              </w:rPr>
            </w:pPr>
          </w:p>
        </w:tc>
        <w:tc>
          <w:tcPr>
            <w:tcW w:w="1559" w:type="dxa"/>
          </w:tcPr>
          <w:p w14:paraId="28BF73C6" w14:textId="77777777" w:rsidR="007F1A42" w:rsidRPr="00AE1407" w:rsidRDefault="007F1A42" w:rsidP="005E2923">
            <w:pPr>
              <w:autoSpaceDE w:val="0"/>
              <w:autoSpaceDN w:val="0"/>
              <w:adjustRightInd w:val="0"/>
              <w:jc w:val="right"/>
              <w:rPr>
                <w:noProof/>
                <w:lang w:val="en-US"/>
              </w:rPr>
            </w:pPr>
          </w:p>
        </w:tc>
      </w:tr>
      <w:tr w:rsidR="007F1A42" w:rsidRPr="00AE1407" w14:paraId="02A584C2" w14:textId="53C937CA" w:rsidTr="007F1A42">
        <w:trPr>
          <w:trHeight w:val="420"/>
        </w:trPr>
        <w:tc>
          <w:tcPr>
            <w:tcW w:w="569" w:type="dxa"/>
          </w:tcPr>
          <w:p w14:paraId="7713897C" w14:textId="60A732B9" w:rsidR="007F1A42" w:rsidRPr="00AE1407" w:rsidRDefault="007F1A42" w:rsidP="005E2923">
            <w:pPr>
              <w:autoSpaceDE w:val="0"/>
              <w:autoSpaceDN w:val="0"/>
              <w:adjustRightInd w:val="0"/>
              <w:jc w:val="center"/>
              <w:rPr>
                <w:noProof/>
              </w:rPr>
            </w:pPr>
            <w:r w:rsidRPr="002A0E61">
              <w:rPr>
                <w:lang w:val="sr-Latn-CS"/>
              </w:rPr>
              <w:t>44</w:t>
            </w:r>
          </w:p>
        </w:tc>
        <w:tc>
          <w:tcPr>
            <w:tcW w:w="3005" w:type="dxa"/>
          </w:tcPr>
          <w:p w14:paraId="438E4A37" w14:textId="0951C358"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44C1F6AC" w14:textId="20BFBC2C" w:rsidR="007F1A42" w:rsidRPr="00AE1407" w:rsidRDefault="007F1A42" w:rsidP="00321A38">
            <w:pPr>
              <w:autoSpaceDE w:val="0"/>
              <w:autoSpaceDN w:val="0"/>
              <w:adjustRightInd w:val="0"/>
              <w:jc w:val="center"/>
              <w:rPr>
                <w:noProof/>
                <w:highlight w:val="yellow"/>
                <w:lang w:val="en-US"/>
              </w:rPr>
            </w:pPr>
            <w:r w:rsidRPr="002A0E61">
              <w:rPr>
                <w:lang w:val="sr-Latn-CS"/>
              </w:rPr>
              <w:t>9,5x1000 - LA</w:t>
            </w:r>
          </w:p>
        </w:tc>
        <w:tc>
          <w:tcPr>
            <w:tcW w:w="1134" w:type="dxa"/>
          </w:tcPr>
          <w:p w14:paraId="60210464" w14:textId="76A2961C"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6DB25D59" w14:textId="4078C64C" w:rsidR="007F1A42" w:rsidRPr="00A93194" w:rsidRDefault="007F1A42" w:rsidP="005E2923">
            <w:pPr>
              <w:autoSpaceDE w:val="0"/>
              <w:autoSpaceDN w:val="0"/>
              <w:adjustRightInd w:val="0"/>
              <w:jc w:val="center"/>
              <w:rPr>
                <w:noProof/>
                <w:lang w:val="en-US"/>
              </w:rPr>
            </w:pPr>
            <w:r w:rsidRPr="00A93194">
              <w:rPr>
                <w:noProof/>
                <w:lang w:val="sr-Cyrl-RS"/>
              </w:rPr>
              <w:t>5</w:t>
            </w:r>
          </w:p>
        </w:tc>
        <w:tc>
          <w:tcPr>
            <w:tcW w:w="1701" w:type="dxa"/>
          </w:tcPr>
          <w:p w14:paraId="6EB4042F" w14:textId="77777777" w:rsidR="007F1A42" w:rsidRPr="00AE1407" w:rsidRDefault="007F1A42" w:rsidP="005E2923">
            <w:pPr>
              <w:autoSpaceDE w:val="0"/>
              <w:autoSpaceDN w:val="0"/>
              <w:adjustRightInd w:val="0"/>
              <w:jc w:val="center"/>
              <w:rPr>
                <w:noProof/>
                <w:lang w:val="en-US"/>
              </w:rPr>
            </w:pPr>
          </w:p>
        </w:tc>
        <w:tc>
          <w:tcPr>
            <w:tcW w:w="1559" w:type="dxa"/>
            <w:gridSpan w:val="2"/>
          </w:tcPr>
          <w:p w14:paraId="0B116BA6" w14:textId="77777777" w:rsidR="007F1A42" w:rsidRPr="00AE1407" w:rsidRDefault="007F1A42" w:rsidP="005E2923">
            <w:pPr>
              <w:autoSpaceDE w:val="0"/>
              <w:autoSpaceDN w:val="0"/>
              <w:adjustRightInd w:val="0"/>
              <w:jc w:val="right"/>
              <w:rPr>
                <w:noProof/>
                <w:lang w:val="en-US"/>
              </w:rPr>
            </w:pPr>
          </w:p>
        </w:tc>
        <w:tc>
          <w:tcPr>
            <w:tcW w:w="1560" w:type="dxa"/>
          </w:tcPr>
          <w:p w14:paraId="365B7A6D" w14:textId="77777777" w:rsidR="007F1A42" w:rsidRPr="00AE1407" w:rsidRDefault="007F1A42" w:rsidP="005E2923">
            <w:pPr>
              <w:autoSpaceDE w:val="0"/>
              <w:autoSpaceDN w:val="0"/>
              <w:adjustRightInd w:val="0"/>
              <w:jc w:val="right"/>
              <w:rPr>
                <w:noProof/>
                <w:lang w:val="en-US"/>
              </w:rPr>
            </w:pPr>
          </w:p>
        </w:tc>
        <w:tc>
          <w:tcPr>
            <w:tcW w:w="1559" w:type="dxa"/>
          </w:tcPr>
          <w:p w14:paraId="6E746722" w14:textId="77777777" w:rsidR="007F1A42" w:rsidRPr="00AE1407" w:rsidRDefault="007F1A42" w:rsidP="005E2923">
            <w:pPr>
              <w:autoSpaceDE w:val="0"/>
              <w:autoSpaceDN w:val="0"/>
              <w:adjustRightInd w:val="0"/>
              <w:jc w:val="right"/>
              <w:rPr>
                <w:noProof/>
                <w:lang w:val="en-US"/>
              </w:rPr>
            </w:pPr>
          </w:p>
        </w:tc>
        <w:tc>
          <w:tcPr>
            <w:tcW w:w="1559" w:type="dxa"/>
          </w:tcPr>
          <w:p w14:paraId="696E1773" w14:textId="77777777" w:rsidR="007F1A42" w:rsidRPr="00AE1407" w:rsidRDefault="007F1A42" w:rsidP="005E2923">
            <w:pPr>
              <w:autoSpaceDE w:val="0"/>
              <w:autoSpaceDN w:val="0"/>
              <w:adjustRightInd w:val="0"/>
              <w:jc w:val="right"/>
              <w:rPr>
                <w:noProof/>
                <w:lang w:val="en-US"/>
              </w:rPr>
            </w:pPr>
          </w:p>
        </w:tc>
      </w:tr>
      <w:tr w:rsidR="007F1A42" w:rsidRPr="00AE1407" w14:paraId="0FFA08F4" w14:textId="3F86732A" w:rsidTr="007F1A42">
        <w:trPr>
          <w:trHeight w:val="420"/>
        </w:trPr>
        <w:tc>
          <w:tcPr>
            <w:tcW w:w="569" w:type="dxa"/>
          </w:tcPr>
          <w:p w14:paraId="22E2AE44" w14:textId="1366247E" w:rsidR="007F1A42" w:rsidRPr="00AE1407" w:rsidRDefault="007F1A42" w:rsidP="005E2923">
            <w:pPr>
              <w:autoSpaceDE w:val="0"/>
              <w:autoSpaceDN w:val="0"/>
              <w:adjustRightInd w:val="0"/>
              <w:jc w:val="center"/>
              <w:rPr>
                <w:noProof/>
              </w:rPr>
            </w:pPr>
            <w:r w:rsidRPr="002A0E61">
              <w:rPr>
                <w:lang w:val="sr-Latn-CS"/>
              </w:rPr>
              <w:t>45</w:t>
            </w:r>
          </w:p>
        </w:tc>
        <w:tc>
          <w:tcPr>
            <w:tcW w:w="3005" w:type="dxa"/>
          </w:tcPr>
          <w:p w14:paraId="6D442B7D" w14:textId="5092BD41"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6B454182" w14:textId="28734B65" w:rsidR="007F1A42" w:rsidRPr="00AE1407" w:rsidRDefault="007F1A42" w:rsidP="00321A38">
            <w:pPr>
              <w:autoSpaceDE w:val="0"/>
              <w:autoSpaceDN w:val="0"/>
              <w:adjustRightInd w:val="0"/>
              <w:jc w:val="center"/>
              <w:rPr>
                <w:noProof/>
                <w:highlight w:val="yellow"/>
                <w:lang w:val="en-US"/>
              </w:rPr>
            </w:pPr>
            <w:r w:rsidRPr="002A0E61">
              <w:rPr>
                <w:lang w:val="sr-Latn-CS"/>
              </w:rPr>
              <w:t>9,5x1100 - LA</w:t>
            </w:r>
          </w:p>
        </w:tc>
        <w:tc>
          <w:tcPr>
            <w:tcW w:w="1134" w:type="dxa"/>
          </w:tcPr>
          <w:p w14:paraId="5AEF1608" w14:textId="6A2020EE"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212D09D9" w14:textId="5E911CD9" w:rsidR="007F1A42" w:rsidRPr="00A93194" w:rsidRDefault="007F1A42" w:rsidP="005E2923">
            <w:pPr>
              <w:autoSpaceDE w:val="0"/>
              <w:autoSpaceDN w:val="0"/>
              <w:adjustRightInd w:val="0"/>
              <w:jc w:val="center"/>
              <w:rPr>
                <w:noProof/>
                <w:lang w:val="en-US"/>
              </w:rPr>
            </w:pPr>
            <w:r w:rsidRPr="00A93194">
              <w:rPr>
                <w:noProof/>
                <w:lang w:val="sr-Cyrl-RS"/>
              </w:rPr>
              <w:t>6</w:t>
            </w:r>
          </w:p>
        </w:tc>
        <w:tc>
          <w:tcPr>
            <w:tcW w:w="1701" w:type="dxa"/>
          </w:tcPr>
          <w:p w14:paraId="57DF949C" w14:textId="77777777" w:rsidR="007F1A42" w:rsidRPr="00AE1407" w:rsidRDefault="007F1A42" w:rsidP="005E2923">
            <w:pPr>
              <w:autoSpaceDE w:val="0"/>
              <w:autoSpaceDN w:val="0"/>
              <w:adjustRightInd w:val="0"/>
              <w:jc w:val="center"/>
              <w:rPr>
                <w:noProof/>
                <w:lang w:val="en-US"/>
              </w:rPr>
            </w:pPr>
          </w:p>
        </w:tc>
        <w:tc>
          <w:tcPr>
            <w:tcW w:w="1559" w:type="dxa"/>
            <w:gridSpan w:val="2"/>
          </w:tcPr>
          <w:p w14:paraId="37550927" w14:textId="77777777" w:rsidR="007F1A42" w:rsidRPr="00AE1407" w:rsidRDefault="007F1A42" w:rsidP="005E2923">
            <w:pPr>
              <w:autoSpaceDE w:val="0"/>
              <w:autoSpaceDN w:val="0"/>
              <w:adjustRightInd w:val="0"/>
              <w:jc w:val="right"/>
              <w:rPr>
                <w:noProof/>
                <w:lang w:val="en-US"/>
              </w:rPr>
            </w:pPr>
          </w:p>
        </w:tc>
        <w:tc>
          <w:tcPr>
            <w:tcW w:w="1560" w:type="dxa"/>
          </w:tcPr>
          <w:p w14:paraId="544CE6E6" w14:textId="77777777" w:rsidR="007F1A42" w:rsidRPr="00AE1407" w:rsidRDefault="007F1A42" w:rsidP="005E2923">
            <w:pPr>
              <w:autoSpaceDE w:val="0"/>
              <w:autoSpaceDN w:val="0"/>
              <w:adjustRightInd w:val="0"/>
              <w:jc w:val="right"/>
              <w:rPr>
                <w:noProof/>
                <w:lang w:val="en-US"/>
              </w:rPr>
            </w:pPr>
          </w:p>
        </w:tc>
        <w:tc>
          <w:tcPr>
            <w:tcW w:w="1559" w:type="dxa"/>
          </w:tcPr>
          <w:p w14:paraId="2542D535" w14:textId="77777777" w:rsidR="007F1A42" w:rsidRPr="00AE1407" w:rsidRDefault="007F1A42" w:rsidP="005E2923">
            <w:pPr>
              <w:autoSpaceDE w:val="0"/>
              <w:autoSpaceDN w:val="0"/>
              <w:adjustRightInd w:val="0"/>
              <w:jc w:val="right"/>
              <w:rPr>
                <w:noProof/>
                <w:lang w:val="en-US"/>
              </w:rPr>
            </w:pPr>
          </w:p>
        </w:tc>
        <w:tc>
          <w:tcPr>
            <w:tcW w:w="1559" w:type="dxa"/>
          </w:tcPr>
          <w:p w14:paraId="23FCEAAD" w14:textId="77777777" w:rsidR="007F1A42" w:rsidRPr="00AE1407" w:rsidRDefault="007F1A42" w:rsidP="005E2923">
            <w:pPr>
              <w:autoSpaceDE w:val="0"/>
              <w:autoSpaceDN w:val="0"/>
              <w:adjustRightInd w:val="0"/>
              <w:jc w:val="right"/>
              <w:rPr>
                <w:noProof/>
                <w:lang w:val="en-US"/>
              </w:rPr>
            </w:pPr>
          </w:p>
        </w:tc>
      </w:tr>
      <w:tr w:rsidR="007F1A42" w:rsidRPr="00AE1407" w14:paraId="4D1D68DD" w14:textId="38C3AF36" w:rsidTr="007F1A42">
        <w:trPr>
          <w:trHeight w:val="420"/>
        </w:trPr>
        <w:tc>
          <w:tcPr>
            <w:tcW w:w="569" w:type="dxa"/>
          </w:tcPr>
          <w:p w14:paraId="6DE8F02B" w14:textId="1BE9DB79" w:rsidR="007F1A42" w:rsidRPr="00AE1407" w:rsidRDefault="007F1A42" w:rsidP="005E2923">
            <w:pPr>
              <w:autoSpaceDE w:val="0"/>
              <w:autoSpaceDN w:val="0"/>
              <w:adjustRightInd w:val="0"/>
              <w:jc w:val="center"/>
              <w:rPr>
                <w:noProof/>
              </w:rPr>
            </w:pPr>
            <w:r w:rsidRPr="002A0E61">
              <w:rPr>
                <w:lang w:val="sr-Latn-CS"/>
              </w:rPr>
              <w:t>46</w:t>
            </w:r>
          </w:p>
        </w:tc>
        <w:tc>
          <w:tcPr>
            <w:tcW w:w="3005" w:type="dxa"/>
          </w:tcPr>
          <w:p w14:paraId="1C5283EE" w14:textId="75956D45"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249C00ED" w14:textId="008DF8BD" w:rsidR="007F1A42" w:rsidRPr="00AE1407" w:rsidRDefault="007F1A42" w:rsidP="00321A38">
            <w:pPr>
              <w:autoSpaceDE w:val="0"/>
              <w:autoSpaceDN w:val="0"/>
              <w:adjustRightInd w:val="0"/>
              <w:jc w:val="center"/>
              <w:rPr>
                <w:noProof/>
                <w:highlight w:val="yellow"/>
                <w:lang w:val="en-US"/>
              </w:rPr>
            </w:pPr>
            <w:r w:rsidRPr="002A0E61">
              <w:rPr>
                <w:lang w:val="sr-Latn-CS"/>
              </w:rPr>
              <w:t>9,5x1300 - LA</w:t>
            </w:r>
          </w:p>
        </w:tc>
        <w:tc>
          <w:tcPr>
            <w:tcW w:w="1134" w:type="dxa"/>
          </w:tcPr>
          <w:p w14:paraId="0FDC582C" w14:textId="618C2A1F"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132F3BD2" w14:textId="19DB9750" w:rsidR="007F1A42" w:rsidRPr="00A93194" w:rsidRDefault="007F1A42" w:rsidP="005E2923">
            <w:pPr>
              <w:autoSpaceDE w:val="0"/>
              <w:autoSpaceDN w:val="0"/>
              <w:adjustRightInd w:val="0"/>
              <w:jc w:val="center"/>
              <w:rPr>
                <w:noProof/>
                <w:lang w:val="en-US"/>
              </w:rPr>
            </w:pPr>
            <w:r w:rsidRPr="00A93194">
              <w:rPr>
                <w:noProof/>
                <w:lang w:val="sr-Cyrl-RS"/>
              </w:rPr>
              <w:t>5</w:t>
            </w:r>
          </w:p>
        </w:tc>
        <w:tc>
          <w:tcPr>
            <w:tcW w:w="1701" w:type="dxa"/>
          </w:tcPr>
          <w:p w14:paraId="1616A4BC" w14:textId="77777777" w:rsidR="007F1A42" w:rsidRPr="00AE1407" w:rsidRDefault="007F1A42" w:rsidP="005E2923">
            <w:pPr>
              <w:autoSpaceDE w:val="0"/>
              <w:autoSpaceDN w:val="0"/>
              <w:adjustRightInd w:val="0"/>
              <w:jc w:val="center"/>
              <w:rPr>
                <w:noProof/>
                <w:lang w:val="en-US"/>
              </w:rPr>
            </w:pPr>
          </w:p>
        </w:tc>
        <w:tc>
          <w:tcPr>
            <w:tcW w:w="1559" w:type="dxa"/>
            <w:gridSpan w:val="2"/>
          </w:tcPr>
          <w:p w14:paraId="7DBA71AC" w14:textId="77777777" w:rsidR="007F1A42" w:rsidRPr="00AE1407" w:rsidRDefault="007F1A42" w:rsidP="005E2923">
            <w:pPr>
              <w:autoSpaceDE w:val="0"/>
              <w:autoSpaceDN w:val="0"/>
              <w:adjustRightInd w:val="0"/>
              <w:jc w:val="right"/>
              <w:rPr>
                <w:noProof/>
                <w:lang w:val="en-US"/>
              </w:rPr>
            </w:pPr>
          </w:p>
        </w:tc>
        <w:tc>
          <w:tcPr>
            <w:tcW w:w="1560" w:type="dxa"/>
          </w:tcPr>
          <w:p w14:paraId="74A7C838" w14:textId="77777777" w:rsidR="007F1A42" w:rsidRPr="00AE1407" w:rsidRDefault="007F1A42" w:rsidP="005E2923">
            <w:pPr>
              <w:autoSpaceDE w:val="0"/>
              <w:autoSpaceDN w:val="0"/>
              <w:adjustRightInd w:val="0"/>
              <w:jc w:val="right"/>
              <w:rPr>
                <w:noProof/>
                <w:lang w:val="en-US"/>
              </w:rPr>
            </w:pPr>
          </w:p>
        </w:tc>
        <w:tc>
          <w:tcPr>
            <w:tcW w:w="1559" w:type="dxa"/>
          </w:tcPr>
          <w:p w14:paraId="63B90C65" w14:textId="77777777" w:rsidR="007F1A42" w:rsidRPr="00AE1407" w:rsidRDefault="007F1A42" w:rsidP="005E2923">
            <w:pPr>
              <w:autoSpaceDE w:val="0"/>
              <w:autoSpaceDN w:val="0"/>
              <w:adjustRightInd w:val="0"/>
              <w:jc w:val="right"/>
              <w:rPr>
                <w:noProof/>
                <w:lang w:val="en-US"/>
              </w:rPr>
            </w:pPr>
          </w:p>
        </w:tc>
        <w:tc>
          <w:tcPr>
            <w:tcW w:w="1559" w:type="dxa"/>
          </w:tcPr>
          <w:p w14:paraId="46258595" w14:textId="77777777" w:rsidR="007F1A42" w:rsidRPr="00AE1407" w:rsidRDefault="007F1A42" w:rsidP="005E2923">
            <w:pPr>
              <w:autoSpaceDE w:val="0"/>
              <w:autoSpaceDN w:val="0"/>
              <w:adjustRightInd w:val="0"/>
              <w:jc w:val="right"/>
              <w:rPr>
                <w:noProof/>
                <w:lang w:val="en-US"/>
              </w:rPr>
            </w:pPr>
          </w:p>
        </w:tc>
      </w:tr>
      <w:tr w:rsidR="007F1A42" w:rsidRPr="00AE1407" w14:paraId="4E3F2AF4" w14:textId="28826C3D" w:rsidTr="007F1A42">
        <w:trPr>
          <w:trHeight w:val="420"/>
        </w:trPr>
        <w:tc>
          <w:tcPr>
            <w:tcW w:w="569" w:type="dxa"/>
          </w:tcPr>
          <w:p w14:paraId="7C4CCEE2" w14:textId="76374752" w:rsidR="007F1A42" w:rsidRPr="00AE1407" w:rsidRDefault="007F1A42" w:rsidP="005E2923">
            <w:pPr>
              <w:autoSpaceDE w:val="0"/>
              <w:autoSpaceDN w:val="0"/>
              <w:adjustRightInd w:val="0"/>
              <w:jc w:val="center"/>
              <w:rPr>
                <w:noProof/>
              </w:rPr>
            </w:pPr>
            <w:r w:rsidRPr="002A0E61">
              <w:rPr>
                <w:lang w:val="sr-Latn-CS"/>
              </w:rPr>
              <w:t>47</w:t>
            </w:r>
          </w:p>
        </w:tc>
        <w:tc>
          <w:tcPr>
            <w:tcW w:w="3005" w:type="dxa"/>
          </w:tcPr>
          <w:p w14:paraId="29A9A3D2" w14:textId="41B816F1"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6BFE8288" w14:textId="4E54E2A8" w:rsidR="007F1A42" w:rsidRPr="00AE1407" w:rsidRDefault="007F1A42" w:rsidP="00321A38">
            <w:pPr>
              <w:autoSpaceDE w:val="0"/>
              <w:autoSpaceDN w:val="0"/>
              <w:adjustRightInd w:val="0"/>
              <w:jc w:val="center"/>
              <w:rPr>
                <w:noProof/>
                <w:highlight w:val="yellow"/>
                <w:lang w:val="en-US"/>
              </w:rPr>
            </w:pPr>
            <w:r w:rsidRPr="002A0E61">
              <w:rPr>
                <w:lang w:val="sr-Latn-CS"/>
              </w:rPr>
              <w:t xml:space="preserve">9,5x1375 </w:t>
            </w:r>
          </w:p>
        </w:tc>
        <w:tc>
          <w:tcPr>
            <w:tcW w:w="1134" w:type="dxa"/>
          </w:tcPr>
          <w:p w14:paraId="1DE2940B" w14:textId="29882F55"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18562E69" w14:textId="3B35CE0F" w:rsidR="007F1A42" w:rsidRPr="00A93194" w:rsidRDefault="007F1A42" w:rsidP="005E2923">
            <w:pPr>
              <w:autoSpaceDE w:val="0"/>
              <w:autoSpaceDN w:val="0"/>
              <w:adjustRightInd w:val="0"/>
              <w:jc w:val="center"/>
              <w:rPr>
                <w:noProof/>
                <w:lang w:val="en-US"/>
              </w:rPr>
            </w:pPr>
            <w:r w:rsidRPr="00A93194">
              <w:rPr>
                <w:noProof/>
                <w:lang w:val="sr-Cyrl-RS"/>
              </w:rPr>
              <w:t>50</w:t>
            </w:r>
          </w:p>
        </w:tc>
        <w:tc>
          <w:tcPr>
            <w:tcW w:w="1701" w:type="dxa"/>
          </w:tcPr>
          <w:p w14:paraId="3D3F1F67" w14:textId="77777777" w:rsidR="007F1A42" w:rsidRPr="00AE1407" w:rsidRDefault="007F1A42" w:rsidP="005E2923">
            <w:pPr>
              <w:autoSpaceDE w:val="0"/>
              <w:autoSpaceDN w:val="0"/>
              <w:adjustRightInd w:val="0"/>
              <w:jc w:val="center"/>
              <w:rPr>
                <w:noProof/>
                <w:lang w:val="en-US"/>
              </w:rPr>
            </w:pPr>
          </w:p>
        </w:tc>
        <w:tc>
          <w:tcPr>
            <w:tcW w:w="1559" w:type="dxa"/>
            <w:gridSpan w:val="2"/>
          </w:tcPr>
          <w:p w14:paraId="39A4812B" w14:textId="77777777" w:rsidR="007F1A42" w:rsidRPr="00AE1407" w:rsidRDefault="007F1A42" w:rsidP="005E2923">
            <w:pPr>
              <w:autoSpaceDE w:val="0"/>
              <w:autoSpaceDN w:val="0"/>
              <w:adjustRightInd w:val="0"/>
              <w:jc w:val="right"/>
              <w:rPr>
                <w:noProof/>
                <w:lang w:val="en-US"/>
              </w:rPr>
            </w:pPr>
          </w:p>
        </w:tc>
        <w:tc>
          <w:tcPr>
            <w:tcW w:w="1560" w:type="dxa"/>
          </w:tcPr>
          <w:p w14:paraId="76FC24C9" w14:textId="77777777" w:rsidR="007F1A42" w:rsidRPr="00AE1407" w:rsidRDefault="007F1A42" w:rsidP="005E2923">
            <w:pPr>
              <w:autoSpaceDE w:val="0"/>
              <w:autoSpaceDN w:val="0"/>
              <w:adjustRightInd w:val="0"/>
              <w:jc w:val="right"/>
              <w:rPr>
                <w:noProof/>
                <w:lang w:val="en-US"/>
              </w:rPr>
            </w:pPr>
          </w:p>
        </w:tc>
        <w:tc>
          <w:tcPr>
            <w:tcW w:w="1559" w:type="dxa"/>
          </w:tcPr>
          <w:p w14:paraId="421C2EE0" w14:textId="77777777" w:rsidR="007F1A42" w:rsidRPr="00AE1407" w:rsidRDefault="007F1A42" w:rsidP="005E2923">
            <w:pPr>
              <w:autoSpaceDE w:val="0"/>
              <w:autoSpaceDN w:val="0"/>
              <w:adjustRightInd w:val="0"/>
              <w:jc w:val="right"/>
              <w:rPr>
                <w:noProof/>
                <w:lang w:val="en-US"/>
              </w:rPr>
            </w:pPr>
          </w:p>
        </w:tc>
        <w:tc>
          <w:tcPr>
            <w:tcW w:w="1559" w:type="dxa"/>
          </w:tcPr>
          <w:p w14:paraId="2E7F2219" w14:textId="77777777" w:rsidR="007F1A42" w:rsidRPr="00AE1407" w:rsidRDefault="007F1A42" w:rsidP="005E2923">
            <w:pPr>
              <w:autoSpaceDE w:val="0"/>
              <w:autoSpaceDN w:val="0"/>
              <w:adjustRightInd w:val="0"/>
              <w:jc w:val="right"/>
              <w:rPr>
                <w:noProof/>
                <w:lang w:val="en-US"/>
              </w:rPr>
            </w:pPr>
          </w:p>
        </w:tc>
      </w:tr>
      <w:tr w:rsidR="007F1A42" w:rsidRPr="00AE1407" w14:paraId="5616A278" w14:textId="5E4BECED" w:rsidTr="007F1A42">
        <w:trPr>
          <w:trHeight w:val="420"/>
        </w:trPr>
        <w:tc>
          <w:tcPr>
            <w:tcW w:w="569" w:type="dxa"/>
          </w:tcPr>
          <w:p w14:paraId="685FBBD6" w14:textId="7671D3DC" w:rsidR="007F1A42" w:rsidRPr="00AE1407" w:rsidRDefault="007F1A42" w:rsidP="005E2923">
            <w:pPr>
              <w:autoSpaceDE w:val="0"/>
              <w:autoSpaceDN w:val="0"/>
              <w:adjustRightInd w:val="0"/>
              <w:jc w:val="center"/>
              <w:rPr>
                <w:noProof/>
              </w:rPr>
            </w:pPr>
            <w:r w:rsidRPr="002A0E61">
              <w:rPr>
                <w:lang w:val="sr-Latn-CS"/>
              </w:rPr>
              <w:t>48</w:t>
            </w:r>
          </w:p>
        </w:tc>
        <w:tc>
          <w:tcPr>
            <w:tcW w:w="3005" w:type="dxa"/>
          </w:tcPr>
          <w:p w14:paraId="3BB601D8" w14:textId="07D98F18"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50719409" w14:textId="40533C0C" w:rsidR="007F1A42" w:rsidRPr="00AE1407" w:rsidRDefault="007F1A42" w:rsidP="00321A38">
            <w:pPr>
              <w:autoSpaceDE w:val="0"/>
              <w:autoSpaceDN w:val="0"/>
              <w:adjustRightInd w:val="0"/>
              <w:jc w:val="center"/>
              <w:rPr>
                <w:noProof/>
                <w:highlight w:val="yellow"/>
                <w:lang w:val="en-US"/>
              </w:rPr>
            </w:pPr>
            <w:r w:rsidRPr="002A0E61">
              <w:rPr>
                <w:lang w:val="sr-Latn-CS"/>
              </w:rPr>
              <w:t>9,5x1400 - LA</w:t>
            </w:r>
          </w:p>
        </w:tc>
        <w:tc>
          <w:tcPr>
            <w:tcW w:w="1134" w:type="dxa"/>
          </w:tcPr>
          <w:p w14:paraId="3048EB92" w14:textId="54337844"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788212C2" w14:textId="31769833" w:rsidR="007F1A42" w:rsidRPr="00A93194" w:rsidRDefault="007F1A42" w:rsidP="005E2923">
            <w:pPr>
              <w:autoSpaceDE w:val="0"/>
              <w:autoSpaceDN w:val="0"/>
              <w:adjustRightInd w:val="0"/>
              <w:jc w:val="center"/>
              <w:rPr>
                <w:noProof/>
                <w:lang w:val="en-US"/>
              </w:rPr>
            </w:pPr>
            <w:r w:rsidRPr="00A93194">
              <w:rPr>
                <w:noProof/>
                <w:lang w:val="sr-Cyrl-RS"/>
              </w:rPr>
              <w:t>10</w:t>
            </w:r>
          </w:p>
        </w:tc>
        <w:tc>
          <w:tcPr>
            <w:tcW w:w="1701" w:type="dxa"/>
          </w:tcPr>
          <w:p w14:paraId="31168AB3" w14:textId="77777777" w:rsidR="007F1A42" w:rsidRPr="00AE1407" w:rsidRDefault="007F1A42" w:rsidP="005E2923">
            <w:pPr>
              <w:autoSpaceDE w:val="0"/>
              <w:autoSpaceDN w:val="0"/>
              <w:adjustRightInd w:val="0"/>
              <w:jc w:val="center"/>
              <w:rPr>
                <w:noProof/>
                <w:lang w:val="en-US"/>
              </w:rPr>
            </w:pPr>
          </w:p>
        </w:tc>
        <w:tc>
          <w:tcPr>
            <w:tcW w:w="1559" w:type="dxa"/>
            <w:gridSpan w:val="2"/>
          </w:tcPr>
          <w:p w14:paraId="48D3AFFF" w14:textId="77777777" w:rsidR="007F1A42" w:rsidRPr="00AE1407" w:rsidRDefault="007F1A42" w:rsidP="005E2923">
            <w:pPr>
              <w:autoSpaceDE w:val="0"/>
              <w:autoSpaceDN w:val="0"/>
              <w:adjustRightInd w:val="0"/>
              <w:jc w:val="right"/>
              <w:rPr>
                <w:noProof/>
                <w:lang w:val="en-US"/>
              </w:rPr>
            </w:pPr>
          </w:p>
        </w:tc>
        <w:tc>
          <w:tcPr>
            <w:tcW w:w="1560" w:type="dxa"/>
          </w:tcPr>
          <w:p w14:paraId="7C13A199" w14:textId="77777777" w:rsidR="007F1A42" w:rsidRPr="00AE1407" w:rsidRDefault="007F1A42" w:rsidP="005E2923">
            <w:pPr>
              <w:autoSpaceDE w:val="0"/>
              <w:autoSpaceDN w:val="0"/>
              <w:adjustRightInd w:val="0"/>
              <w:jc w:val="right"/>
              <w:rPr>
                <w:noProof/>
                <w:lang w:val="en-US"/>
              </w:rPr>
            </w:pPr>
          </w:p>
        </w:tc>
        <w:tc>
          <w:tcPr>
            <w:tcW w:w="1559" w:type="dxa"/>
          </w:tcPr>
          <w:p w14:paraId="182B743A" w14:textId="77777777" w:rsidR="007F1A42" w:rsidRPr="00AE1407" w:rsidRDefault="007F1A42" w:rsidP="005E2923">
            <w:pPr>
              <w:autoSpaceDE w:val="0"/>
              <w:autoSpaceDN w:val="0"/>
              <w:adjustRightInd w:val="0"/>
              <w:jc w:val="right"/>
              <w:rPr>
                <w:noProof/>
                <w:lang w:val="en-US"/>
              </w:rPr>
            </w:pPr>
          </w:p>
        </w:tc>
        <w:tc>
          <w:tcPr>
            <w:tcW w:w="1559" w:type="dxa"/>
          </w:tcPr>
          <w:p w14:paraId="21CD23C1" w14:textId="77777777" w:rsidR="007F1A42" w:rsidRPr="00AE1407" w:rsidRDefault="007F1A42" w:rsidP="005E2923">
            <w:pPr>
              <w:autoSpaceDE w:val="0"/>
              <w:autoSpaceDN w:val="0"/>
              <w:adjustRightInd w:val="0"/>
              <w:jc w:val="right"/>
              <w:rPr>
                <w:noProof/>
                <w:lang w:val="en-US"/>
              </w:rPr>
            </w:pPr>
          </w:p>
        </w:tc>
      </w:tr>
      <w:tr w:rsidR="007F1A42" w:rsidRPr="00AE1407" w14:paraId="32049350" w14:textId="55E16CEB" w:rsidTr="007F1A42">
        <w:trPr>
          <w:trHeight w:val="420"/>
        </w:trPr>
        <w:tc>
          <w:tcPr>
            <w:tcW w:w="569" w:type="dxa"/>
          </w:tcPr>
          <w:p w14:paraId="3D63C7C9" w14:textId="04DD5F10" w:rsidR="007F1A42" w:rsidRPr="00AE1407" w:rsidRDefault="007F1A42" w:rsidP="005E2923">
            <w:pPr>
              <w:autoSpaceDE w:val="0"/>
              <w:autoSpaceDN w:val="0"/>
              <w:adjustRightInd w:val="0"/>
              <w:jc w:val="center"/>
              <w:rPr>
                <w:noProof/>
              </w:rPr>
            </w:pPr>
            <w:r w:rsidRPr="002A0E61">
              <w:rPr>
                <w:lang w:val="sr-Latn-CS"/>
              </w:rPr>
              <w:t>49</w:t>
            </w:r>
          </w:p>
        </w:tc>
        <w:tc>
          <w:tcPr>
            <w:tcW w:w="3005" w:type="dxa"/>
          </w:tcPr>
          <w:p w14:paraId="37F43CF7" w14:textId="3B94AF05"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2FD3AC7E" w14:textId="520B3439" w:rsidR="007F1A42" w:rsidRPr="00AE1407" w:rsidRDefault="007F1A42" w:rsidP="00321A38">
            <w:pPr>
              <w:autoSpaceDE w:val="0"/>
              <w:autoSpaceDN w:val="0"/>
              <w:adjustRightInd w:val="0"/>
              <w:jc w:val="center"/>
              <w:rPr>
                <w:noProof/>
                <w:highlight w:val="yellow"/>
                <w:lang w:val="en-US"/>
              </w:rPr>
            </w:pPr>
            <w:r w:rsidRPr="002A0E61">
              <w:rPr>
                <w:lang w:val="sr-Latn-CS"/>
              </w:rPr>
              <w:t>9,5x1000</w:t>
            </w:r>
          </w:p>
        </w:tc>
        <w:tc>
          <w:tcPr>
            <w:tcW w:w="1134" w:type="dxa"/>
          </w:tcPr>
          <w:p w14:paraId="668D32AA" w14:textId="12DF4DA5"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51DD9C3E" w14:textId="7BCE06CB" w:rsidR="007F1A42" w:rsidRPr="00A93194" w:rsidRDefault="007F1A42" w:rsidP="005E2923">
            <w:pPr>
              <w:autoSpaceDE w:val="0"/>
              <w:autoSpaceDN w:val="0"/>
              <w:adjustRightInd w:val="0"/>
              <w:jc w:val="center"/>
              <w:rPr>
                <w:noProof/>
                <w:lang w:val="en-US"/>
              </w:rPr>
            </w:pPr>
            <w:r w:rsidRPr="00A93194">
              <w:rPr>
                <w:noProof/>
                <w:lang w:val="sr-Cyrl-RS"/>
              </w:rPr>
              <w:t>5</w:t>
            </w:r>
          </w:p>
        </w:tc>
        <w:tc>
          <w:tcPr>
            <w:tcW w:w="1701" w:type="dxa"/>
          </w:tcPr>
          <w:p w14:paraId="3DBFD35C" w14:textId="77777777" w:rsidR="007F1A42" w:rsidRPr="00AE1407" w:rsidRDefault="007F1A42" w:rsidP="005E2923">
            <w:pPr>
              <w:autoSpaceDE w:val="0"/>
              <w:autoSpaceDN w:val="0"/>
              <w:adjustRightInd w:val="0"/>
              <w:jc w:val="center"/>
              <w:rPr>
                <w:noProof/>
                <w:lang w:val="en-US"/>
              </w:rPr>
            </w:pPr>
          </w:p>
        </w:tc>
        <w:tc>
          <w:tcPr>
            <w:tcW w:w="1559" w:type="dxa"/>
            <w:gridSpan w:val="2"/>
          </w:tcPr>
          <w:p w14:paraId="031C4C4A" w14:textId="77777777" w:rsidR="007F1A42" w:rsidRPr="00AE1407" w:rsidRDefault="007F1A42" w:rsidP="005E2923">
            <w:pPr>
              <w:autoSpaceDE w:val="0"/>
              <w:autoSpaceDN w:val="0"/>
              <w:adjustRightInd w:val="0"/>
              <w:jc w:val="right"/>
              <w:rPr>
                <w:noProof/>
                <w:lang w:val="en-US"/>
              </w:rPr>
            </w:pPr>
          </w:p>
        </w:tc>
        <w:tc>
          <w:tcPr>
            <w:tcW w:w="1560" w:type="dxa"/>
          </w:tcPr>
          <w:p w14:paraId="6FA75A84" w14:textId="77777777" w:rsidR="007F1A42" w:rsidRPr="00AE1407" w:rsidRDefault="007F1A42" w:rsidP="005E2923">
            <w:pPr>
              <w:autoSpaceDE w:val="0"/>
              <w:autoSpaceDN w:val="0"/>
              <w:adjustRightInd w:val="0"/>
              <w:jc w:val="right"/>
              <w:rPr>
                <w:noProof/>
                <w:lang w:val="en-US"/>
              </w:rPr>
            </w:pPr>
          </w:p>
        </w:tc>
        <w:tc>
          <w:tcPr>
            <w:tcW w:w="1559" w:type="dxa"/>
          </w:tcPr>
          <w:p w14:paraId="02487D89" w14:textId="77777777" w:rsidR="007F1A42" w:rsidRPr="00AE1407" w:rsidRDefault="007F1A42" w:rsidP="005E2923">
            <w:pPr>
              <w:autoSpaceDE w:val="0"/>
              <w:autoSpaceDN w:val="0"/>
              <w:adjustRightInd w:val="0"/>
              <w:jc w:val="right"/>
              <w:rPr>
                <w:noProof/>
                <w:lang w:val="en-US"/>
              </w:rPr>
            </w:pPr>
          </w:p>
        </w:tc>
        <w:tc>
          <w:tcPr>
            <w:tcW w:w="1559" w:type="dxa"/>
          </w:tcPr>
          <w:p w14:paraId="441C49FD" w14:textId="77777777" w:rsidR="007F1A42" w:rsidRPr="00AE1407" w:rsidRDefault="007F1A42" w:rsidP="005E2923">
            <w:pPr>
              <w:autoSpaceDE w:val="0"/>
              <w:autoSpaceDN w:val="0"/>
              <w:adjustRightInd w:val="0"/>
              <w:jc w:val="right"/>
              <w:rPr>
                <w:noProof/>
                <w:lang w:val="en-US"/>
              </w:rPr>
            </w:pPr>
          </w:p>
        </w:tc>
      </w:tr>
      <w:tr w:rsidR="007F1A42" w:rsidRPr="00AE1407" w14:paraId="6E023660" w14:textId="0C4F47DB" w:rsidTr="007F1A42">
        <w:trPr>
          <w:trHeight w:val="420"/>
        </w:trPr>
        <w:tc>
          <w:tcPr>
            <w:tcW w:w="569" w:type="dxa"/>
          </w:tcPr>
          <w:p w14:paraId="749433C9" w14:textId="26DBFF5D" w:rsidR="007F1A42" w:rsidRPr="00AE1407" w:rsidRDefault="007F1A42" w:rsidP="005E2923">
            <w:pPr>
              <w:autoSpaceDE w:val="0"/>
              <w:autoSpaceDN w:val="0"/>
              <w:adjustRightInd w:val="0"/>
              <w:jc w:val="center"/>
              <w:rPr>
                <w:noProof/>
              </w:rPr>
            </w:pPr>
            <w:r w:rsidRPr="002A0E61">
              <w:rPr>
                <w:lang w:val="sr-Latn-CS"/>
              </w:rPr>
              <w:t>50</w:t>
            </w:r>
          </w:p>
        </w:tc>
        <w:tc>
          <w:tcPr>
            <w:tcW w:w="3005" w:type="dxa"/>
          </w:tcPr>
          <w:p w14:paraId="7493A10D" w14:textId="60E0541F"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5E96534D" w14:textId="19081217" w:rsidR="007F1A42" w:rsidRPr="00AE1407" w:rsidRDefault="007F1A42" w:rsidP="00321A38">
            <w:pPr>
              <w:autoSpaceDE w:val="0"/>
              <w:autoSpaceDN w:val="0"/>
              <w:adjustRightInd w:val="0"/>
              <w:jc w:val="center"/>
              <w:rPr>
                <w:noProof/>
                <w:highlight w:val="yellow"/>
                <w:lang w:val="en-US"/>
              </w:rPr>
            </w:pPr>
            <w:r w:rsidRPr="002A0E61">
              <w:rPr>
                <w:lang w:val="sr-Latn-CS"/>
              </w:rPr>
              <w:t>9,5x1100</w:t>
            </w:r>
          </w:p>
        </w:tc>
        <w:tc>
          <w:tcPr>
            <w:tcW w:w="1134" w:type="dxa"/>
          </w:tcPr>
          <w:p w14:paraId="48069A3F" w14:textId="65AAB440"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40584498" w14:textId="5C9ABB3E" w:rsidR="007F1A42" w:rsidRPr="00A93194" w:rsidRDefault="007F1A42" w:rsidP="005E2923">
            <w:pPr>
              <w:autoSpaceDE w:val="0"/>
              <w:autoSpaceDN w:val="0"/>
              <w:adjustRightInd w:val="0"/>
              <w:jc w:val="center"/>
              <w:rPr>
                <w:noProof/>
                <w:lang w:val="en-US"/>
              </w:rPr>
            </w:pPr>
            <w:r w:rsidRPr="00A93194">
              <w:rPr>
                <w:noProof/>
                <w:lang w:val="sr-Cyrl-RS"/>
              </w:rPr>
              <w:t>5</w:t>
            </w:r>
          </w:p>
        </w:tc>
        <w:tc>
          <w:tcPr>
            <w:tcW w:w="1701" w:type="dxa"/>
          </w:tcPr>
          <w:p w14:paraId="154C4FAA" w14:textId="77777777" w:rsidR="007F1A42" w:rsidRPr="00AE1407" w:rsidRDefault="007F1A42" w:rsidP="005E2923">
            <w:pPr>
              <w:autoSpaceDE w:val="0"/>
              <w:autoSpaceDN w:val="0"/>
              <w:adjustRightInd w:val="0"/>
              <w:jc w:val="center"/>
              <w:rPr>
                <w:noProof/>
                <w:lang w:val="en-US"/>
              </w:rPr>
            </w:pPr>
          </w:p>
        </w:tc>
        <w:tc>
          <w:tcPr>
            <w:tcW w:w="1559" w:type="dxa"/>
            <w:gridSpan w:val="2"/>
          </w:tcPr>
          <w:p w14:paraId="2B98FB6F" w14:textId="77777777" w:rsidR="007F1A42" w:rsidRPr="00AE1407" w:rsidRDefault="007F1A42" w:rsidP="005E2923">
            <w:pPr>
              <w:autoSpaceDE w:val="0"/>
              <w:autoSpaceDN w:val="0"/>
              <w:adjustRightInd w:val="0"/>
              <w:jc w:val="right"/>
              <w:rPr>
                <w:noProof/>
                <w:lang w:val="en-US"/>
              </w:rPr>
            </w:pPr>
          </w:p>
        </w:tc>
        <w:tc>
          <w:tcPr>
            <w:tcW w:w="1560" w:type="dxa"/>
          </w:tcPr>
          <w:p w14:paraId="26F2A086" w14:textId="77777777" w:rsidR="007F1A42" w:rsidRPr="00AE1407" w:rsidRDefault="007F1A42" w:rsidP="005E2923">
            <w:pPr>
              <w:autoSpaceDE w:val="0"/>
              <w:autoSpaceDN w:val="0"/>
              <w:adjustRightInd w:val="0"/>
              <w:jc w:val="right"/>
              <w:rPr>
                <w:noProof/>
                <w:lang w:val="en-US"/>
              </w:rPr>
            </w:pPr>
          </w:p>
        </w:tc>
        <w:tc>
          <w:tcPr>
            <w:tcW w:w="1559" w:type="dxa"/>
          </w:tcPr>
          <w:p w14:paraId="45050E4B" w14:textId="77777777" w:rsidR="007F1A42" w:rsidRPr="00AE1407" w:rsidRDefault="007F1A42" w:rsidP="005E2923">
            <w:pPr>
              <w:autoSpaceDE w:val="0"/>
              <w:autoSpaceDN w:val="0"/>
              <w:adjustRightInd w:val="0"/>
              <w:jc w:val="right"/>
              <w:rPr>
                <w:noProof/>
                <w:lang w:val="en-US"/>
              </w:rPr>
            </w:pPr>
          </w:p>
        </w:tc>
        <w:tc>
          <w:tcPr>
            <w:tcW w:w="1559" w:type="dxa"/>
          </w:tcPr>
          <w:p w14:paraId="588440F9" w14:textId="77777777" w:rsidR="007F1A42" w:rsidRPr="00AE1407" w:rsidRDefault="007F1A42" w:rsidP="005E2923">
            <w:pPr>
              <w:autoSpaceDE w:val="0"/>
              <w:autoSpaceDN w:val="0"/>
              <w:adjustRightInd w:val="0"/>
              <w:jc w:val="right"/>
              <w:rPr>
                <w:noProof/>
                <w:lang w:val="en-US"/>
              </w:rPr>
            </w:pPr>
          </w:p>
        </w:tc>
      </w:tr>
      <w:tr w:rsidR="007F1A42" w:rsidRPr="00AE1407" w14:paraId="50A90A87" w14:textId="64BD74EF" w:rsidTr="007F1A42">
        <w:trPr>
          <w:trHeight w:val="420"/>
        </w:trPr>
        <w:tc>
          <w:tcPr>
            <w:tcW w:w="569" w:type="dxa"/>
          </w:tcPr>
          <w:p w14:paraId="65ECE6A0" w14:textId="6FCE43A9" w:rsidR="007F1A42" w:rsidRPr="00AE1407" w:rsidRDefault="007F1A42" w:rsidP="005E2923">
            <w:pPr>
              <w:autoSpaceDE w:val="0"/>
              <w:autoSpaceDN w:val="0"/>
              <w:adjustRightInd w:val="0"/>
              <w:jc w:val="center"/>
              <w:rPr>
                <w:noProof/>
              </w:rPr>
            </w:pPr>
            <w:r w:rsidRPr="002A0E61">
              <w:rPr>
                <w:lang w:val="sr-Latn-CS"/>
              </w:rPr>
              <w:t>51</w:t>
            </w:r>
          </w:p>
        </w:tc>
        <w:tc>
          <w:tcPr>
            <w:tcW w:w="3005" w:type="dxa"/>
          </w:tcPr>
          <w:p w14:paraId="4C587B97" w14:textId="57068EB9"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798A262B" w14:textId="319E3170" w:rsidR="007F1A42" w:rsidRPr="00AE1407" w:rsidRDefault="007F1A42" w:rsidP="00321A38">
            <w:pPr>
              <w:autoSpaceDE w:val="0"/>
              <w:autoSpaceDN w:val="0"/>
              <w:adjustRightInd w:val="0"/>
              <w:jc w:val="center"/>
              <w:rPr>
                <w:noProof/>
                <w:highlight w:val="yellow"/>
                <w:lang w:val="en-US"/>
              </w:rPr>
            </w:pPr>
            <w:r w:rsidRPr="002A0E61">
              <w:rPr>
                <w:lang w:val="sr-Latn-CS"/>
              </w:rPr>
              <w:t>9,5x1300</w:t>
            </w:r>
          </w:p>
        </w:tc>
        <w:tc>
          <w:tcPr>
            <w:tcW w:w="1134" w:type="dxa"/>
          </w:tcPr>
          <w:p w14:paraId="43E7496A" w14:textId="1CDB748D"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1AF842D9" w14:textId="279E9ABE" w:rsidR="007F1A42" w:rsidRPr="00A93194" w:rsidRDefault="007F1A42" w:rsidP="005E2923">
            <w:pPr>
              <w:autoSpaceDE w:val="0"/>
              <w:autoSpaceDN w:val="0"/>
              <w:adjustRightInd w:val="0"/>
              <w:jc w:val="center"/>
              <w:rPr>
                <w:noProof/>
                <w:lang w:val="en-US"/>
              </w:rPr>
            </w:pPr>
            <w:r w:rsidRPr="00A93194">
              <w:rPr>
                <w:noProof/>
                <w:lang w:val="sr-Cyrl-RS"/>
              </w:rPr>
              <w:t>5</w:t>
            </w:r>
          </w:p>
        </w:tc>
        <w:tc>
          <w:tcPr>
            <w:tcW w:w="1701" w:type="dxa"/>
          </w:tcPr>
          <w:p w14:paraId="4129426B" w14:textId="77777777" w:rsidR="007F1A42" w:rsidRPr="00AE1407" w:rsidRDefault="007F1A42" w:rsidP="005E2923">
            <w:pPr>
              <w:autoSpaceDE w:val="0"/>
              <w:autoSpaceDN w:val="0"/>
              <w:adjustRightInd w:val="0"/>
              <w:jc w:val="center"/>
              <w:rPr>
                <w:noProof/>
                <w:lang w:val="en-US"/>
              </w:rPr>
            </w:pPr>
          </w:p>
        </w:tc>
        <w:tc>
          <w:tcPr>
            <w:tcW w:w="1559" w:type="dxa"/>
            <w:gridSpan w:val="2"/>
          </w:tcPr>
          <w:p w14:paraId="66E5D690" w14:textId="77777777" w:rsidR="007F1A42" w:rsidRPr="00AE1407" w:rsidRDefault="007F1A42" w:rsidP="005E2923">
            <w:pPr>
              <w:autoSpaceDE w:val="0"/>
              <w:autoSpaceDN w:val="0"/>
              <w:adjustRightInd w:val="0"/>
              <w:jc w:val="right"/>
              <w:rPr>
                <w:noProof/>
                <w:lang w:val="en-US"/>
              </w:rPr>
            </w:pPr>
          </w:p>
        </w:tc>
        <w:tc>
          <w:tcPr>
            <w:tcW w:w="1560" w:type="dxa"/>
          </w:tcPr>
          <w:p w14:paraId="1A654E65" w14:textId="77777777" w:rsidR="007F1A42" w:rsidRPr="00AE1407" w:rsidRDefault="007F1A42" w:rsidP="005E2923">
            <w:pPr>
              <w:autoSpaceDE w:val="0"/>
              <w:autoSpaceDN w:val="0"/>
              <w:adjustRightInd w:val="0"/>
              <w:jc w:val="right"/>
              <w:rPr>
                <w:noProof/>
                <w:lang w:val="en-US"/>
              </w:rPr>
            </w:pPr>
          </w:p>
        </w:tc>
        <w:tc>
          <w:tcPr>
            <w:tcW w:w="1559" w:type="dxa"/>
          </w:tcPr>
          <w:p w14:paraId="3B7D4ABD" w14:textId="77777777" w:rsidR="007F1A42" w:rsidRPr="00AE1407" w:rsidRDefault="007F1A42" w:rsidP="005E2923">
            <w:pPr>
              <w:autoSpaceDE w:val="0"/>
              <w:autoSpaceDN w:val="0"/>
              <w:adjustRightInd w:val="0"/>
              <w:jc w:val="right"/>
              <w:rPr>
                <w:noProof/>
                <w:lang w:val="en-US"/>
              </w:rPr>
            </w:pPr>
          </w:p>
        </w:tc>
        <w:tc>
          <w:tcPr>
            <w:tcW w:w="1559" w:type="dxa"/>
          </w:tcPr>
          <w:p w14:paraId="533BE4EB" w14:textId="77777777" w:rsidR="007F1A42" w:rsidRPr="00AE1407" w:rsidRDefault="007F1A42" w:rsidP="005E2923">
            <w:pPr>
              <w:autoSpaceDE w:val="0"/>
              <w:autoSpaceDN w:val="0"/>
              <w:adjustRightInd w:val="0"/>
              <w:jc w:val="right"/>
              <w:rPr>
                <w:noProof/>
                <w:lang w:val="en-US"/>
              </w:rPr>
            </w:pPr>
          </w:p>
        </w:tc>
      </w:tr>
      <w:tr w:rsidR="007F1A42" w:rsidRPr="00AE1407" w14:paraId="5B1B2C96" w14:textId="3BC9DB05" w:rsidTr="007F1A42">
        <w:trPr>
          <w:trHeight w:val="420"/>
        </w:trPr>
        <w:tc>
          <w:tcPr>
            <w:tcW w:w="569" w:type="dxa"/>
          </w:tcPr>
          <w:p w14:paraId="0005BD08" w14:textId="349C7F8C" w:rsidR="007F1A42" w:rsidRPr="00AE1407" w:rsidRDefault="007F1A42" w:rsidP="005E2923">
            <w:pPr>
              <w:autoSpaceDE w:val="0"/>
              <w:autoSpaceDN w:val="0"/>
              <w:adjustRightInd w:val="0"/>
              <w:jc w:val="center"/>
              <w:rPr>
                <w:noProof/>
              </w:rPr>
            </w:pPr>
            <w:r w:rsidRPr="002A0E61">
              <w:rPr>
                <w:lang w:val="sr-Latn-CS"/>
              </w:rPr>
              <w:t>52</w:t>
            </w:r>
          </w:p>
        </w:tc>
        <w:tc>
          <w:tcPr>
            <w:tcW w:w="3005" w:type="dxa"/>
          </w:tcPr>
          <w:p w14:paraId="7731832A" w14:textId="72D5DED2"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4181E95B" w14:textId="11D20AA3" w:rsidR="007F1A42" w:rsidRPr="00AE1407" w:rsidRDefault="007F1A42" w:rsidP="00321A38">
            <w:pPr>
              <w:autoSpaceDE w:val="0"/>
              <w:autoSpaceDN w:val="0"/>
              <w:adjustRightInd w:val="0"/>
              <w:jc w:val="center"/>
              <w:rPr>
                <w:noProof/>
                <w:highlight w:val="yellow"/>
                <w:lang w:val="en-US"/>
              </w:rPr>
            </w:pPr>
            <w:r w:rsidRPr="002A0E61">
              <w:rPr>
                <w:lang w:val="sr-Latn-CS"/>
              </w:rPr>
              <w:t>9,5x1400</w:t>
            </w:r>
          </w:p>
        </w:tc>
        <w:tc>
          <w:tcPr>
            <w:tcW w:w="1134" w:type="dxa"/>
          </w:tcPr>
          <w:p w14:paraId="2FE21C81" w14:textId="41EEDBB8"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106C4F8B" w14:textId="4A90D68F" w:rsidR="007F1A42" w:rsidRPr="00A93194" w:rsidRDefault="007F1A42" w:rsidP="005E2923">
            <w:pPr>
              <w:autoSpaceDE w:val="0"/>
              <w:autoSpaceDN w:val="0"/>
              <w:adjustRightInd w:val="0"/>
              <w:jc w:val="center"/>
              <w:rPr>
                <w:noProof/>
                <w:lang w:val="en-US"/>
              </w:rPr>
            </w:pPr>
            <w:r w:rsidRPr="00A93194">
              <w:rPr>
                <w:noProof/>
                <w:lang w:val="sr-Cyrl-RS"/>
              </w:rPr>
              <w:t>10</w:t>
            </w:r>
          </w:p>
        </w:tc>
        <w:tc>
          <w:tcPr>
            <w:tcW w:w="1701" w:type="dxa"/>
          </w:tcPr>
          <w:p w14:paraId="26343055" w14:textId="77777777" w:rsidR="007F1A42" w:rsidRPr="00AE1407" w:rsidRDefault="007F1A42" w:rsidP="005E2923">
            <w:pPr>
              <w:autoSpaceDE w:val="0"/>
              <w:autoSpaceDN w:val="0"/>
              <w:adjustRightInd w:val="0"/>
              <w:jc w:val="center"/>
              <w:rPr>
                <w:noProof/>
                <w:lang w:val="en-US"/>
              </w:rPr>
            </w:pPr>
          </w:p>
        </w:tc>
        <w:tc>
          <w:tcPr>
            <w:tcW w:w="1559" w:type="dxa"/>
            <w:gridSpan w:val="2"/>
          </w:tcPr>
          <w:p w14:paraId="3B2F067E" w14:textId="77777777" w:rsidR="007F1A42" w:rsidRPr="00AE1407" w:rsidRDefault="007F1A42" w:rsidP="005E2923">
            <w:pPr>
              <w:autoSpaceDE w:val="0"/>
              <w:autoSpaceDN w:val="0"/>
              <w:adjustRightInd w:val="0"/>
              <w:jc w:val="right"/>
              <w:rPr>
                <w:noProof/>
                <w:lang w:val="en-US"/>
              </w:rPr>
            </w:pPr>
          </w:p>
        </w:tc>
        <w:tc>
          <w:tcPr>
            <w:tcW w:w="1560" w:type="dxa"/>
          </w:tcPr>
          <w:p w14:paraId="1618F2E8" w14:textId="77777777" w:rsidR="007F1A42" w:rsidRPr="00AE1407" w:rsidRDefault="007F1A42" w:rsidP="005E2923">
            <w:pPr>
              <w:autoSpaceDE w:val="0"/>
              <w:autoSpaceDN w:val="0"/>
              <w:adjustRightInd w:val="0"/>
              <w:jc w:val="right"/>
              <w:rPr>
                <w:noProof/>
                <w:lang w:val="en-US"/>
              </w:rPr>
            </w:pPr>
          </w:p>
        </w:tc>
        <w:tc>
          <w:tcPr>
            <w:tcW w:w="1559" w:type="dxa"/>
          </w:tcPr>
          <w:p w14:paraId="562B6DAB" w14:textId="77777777" w:rsidR="007F1A42" w:rsidRPr="00AE1407" w:rsidRDefault="007F1A42" w:rsidP="005E2923">
            <w:pPr>
              <w:autoSpaceDE w:val="0"/>
              <w:autoSpaceDN w:val="0"/>
              <w:adjustRightInd w:val="0"/>
              <w:jc w:val="right"/>
              <w:rPr>
                <w:noProof/>
                <w:lang w:val="en-US"/>
              </w:rPr>
            </w:pPr>
          </w:p>
        </w:tc>
        <w:tc>
          <w:tcPr>
            <w:tcW w:w="1559" w:type="dxa"/>
          </w:tcPr>
          <w:p w14:paraId="49E42BE1" w14:textId="77777777" w:rsidR="007F1A42" w:rsidRPr="00AE1407" w:rsidRDefault="007F1A42" w:rsidP="005E2923">
            <w:pPr>
              <w:autoSpaceDE w:val="0"/>
              <w:autoSpaceDN w:val="0"/>
              <w:adjustRightInd w:val="0"/>
              <w:jc w:val="right"/>
              <w:rPr>
                <w:noProof/>
                <w:lang w:val="en-US"/>
              </w:rPr>
            </w:pPr>
          </w:p>
        </w:tc>
      </w:tr>
      <w:tr w:rsidR="007F1A42" w:rsidRPr="00AE1407" w14:paraId="4142A9E1" w14:textId="51742124" w:rsidTr="007F1A42">
        <w:trPr>
          <w:trHeight w:val="420"/>
        </w:trPr>
        <w:tc>
          <w:tcPr>
            <w:tcW w:w="569" w:type="dxa"/>
          </w:tcPr>
          <w:p w14:paraId="68667BD5" w14:textId="76F53E53" w:rsidR="007F1A42" w:rsidRPr="00AE1407" w:rsidRDefault="007F1A42" w:rsidP="005E2923">
            <w:pPr>
              <w:autoSpaceDE w:val="0"/>
              <w:autoSpaceDN w:val="0"/>
              <w:adjustRightInd w:val="0"/>
              <w:jc w:val="center"/>
              <w:rPr>
                <w:noProof/>
              </w:rPr>
            </w:pPr>
            <w:r w:rsidRPr="002A0E61">
              <w:rPr>
                <w:lang w:val="sr-Latn-CS"/>
              </w:rPr>
              <w:t>53</w:t>
            </w:r>
          </w:p>
        </w:tc>
        <w:tc>
          <w:tcPr>
            <w:tcW w:w="3005" w:type="dxa"/>
          </w:tcPr>
          <w:p w14:paraId="3EA9957D" w14:textId="3964F4C8" w:rsidR="007F1A42" w:rsidRPr="00AE1407" w:rsidRDefault="007F1A42" w:rsidP="005E2923">
            <w:pPr>
              <w:autoSpaceDE w:val="0"/>
              <w:autoSpaceDN w:val="0"/>
              <w:adjustRightInd w:val="0"/>
              <w:rPr>
                <w:noProof/>
                <w:lang w:val="en-US"/>
              </w:rPr>
            </w:pPr>
            <w:r w:rsidRPr="002A0E61">
              <w:rPr>
                <w:lang w:val="sr-Latn-CS"/>
              </w:rPr>
              <w:t xml:space="preserve">Клинасти каиш </w:t>
            </w:r>
          </w:p>
        </w:tc>
        <w:tc>
          <w:tcPr>
            <w:tcW w:w="1134" w:type="dxa"/>
          </w:tcPr>
          <w:p w14:paraId="0AD8A099" w14:textId="710F7572" w:rsidR="007F1A42" w:rsidRPr="00AE1407" w:rsidRDefault="007F1A42" w:rsidP="00321A38">
            <w:pPr>
              <w:autoSpaceDE w:val="0"/>
              <w:autoSpaceDN w:val="0"/>
              <w:adjustRightInd w:val="0"/>
              <w:jc w:val="center"/>
              <w:rPr>
                <w:noProof/>
                <w:highlight w:val="yellow"/>
                <w:lang w:val="en-US"/>
              </w:rPr>
            </w:pPr>
            <w:r w:rsidRPr="002A0E61">
              <w:rPr>
                <w:lang w:val="sr-Latn-CS"/>
              </w:rPr>
              <w:t>9,5x1800</w:t>
            </w:r>
          </w:p>
        </w:tc>
        <w:tc>
          <w:tcPr>
            <w:tcW w:w="1134" w:type="dxa"/>
          </w:tcPr>
          <w:p w14:paraId="3395CC4C" w14:textId="7919799E" w:rsidR="007F1A42" w:rsidRPr="00AE1407" w:rsidRDefault="007F1A42" w:rsidP="00321A38">
            <w:pPr>
              <w:autoSpaceDE w:val="0"/>
              <w:autoSpaceDN w:val="0"/>
              <w:adjustRightInd w:val="0"/>
              <w:jc w:val="center"/>
              <w:rPr>
                <w:noProof/>
                <w:highlight w:val="yellow"/>
                <w:lang w:val="en-US"/>
              </w:rPr>
            </w:pPr>
            <w:r>
              <w:rPr>
                <w:lang w:val="sr-Latn-CS"/>
              </w:rPr>
              <w:t>ком</w:t>
            </w:r>
          </w:p>
        </w:tc>
        <w:tc>
          <w:tcPr>
            <w:tcW w:w="1227" w:type="dxa"/>
            <w:vAlign w:val="center"/>
          </w:tcPr>
          <w:p w14:paraId="14CB5ABA" w14:textId="2193F94B" w:rsidR="007F1A42" w:rsidRPr="00A93194" w:rsidRDefault="007F1A42" w:rsidP="005E2923">
            <w:pPr>
              <w:autoSpaceDE w:val="0"/>
              <w:autoSpaceDN w:val="0"/>
              <w:adjustRightInd w:val="0"/>
              <w:jc w:val="center"/>
              <w:rPr>
                <w:noProof/>
                <w:lang w:val="en-US"/>
              </w:rPr>
            </w:pPr>
            <w:r w:rsidRPr="00A93194">
              <w:rPr>
                <w:noProof/>
                <w:lang w:val="sr-Cyrl-RS"/>
              </w:rPr>
              <w:t>10</w:t>
            </w:r>
          </w:p>
        </w:tc>
        <w:tc>
          <w:tcPr>
            <w:tcW w:w="1701" w:type="dxa"/>
          </w:tcPr>
          <w:p w14:paraId="58644040" w14:textId="77777777" w:rsidR="007F1A42" w:rsidRPr="00AE1407" w:rsidRDefault="007F1A42" w:rsidP="005E2923">
            <w:pPr>
              <w:autoSpaceDE w:val="0"/>
              <w:autoSpaceDN w:val="0"/>
              <w:adjustRightInd w:val="0"/>
              <w:jc w:val="center"/>
              <w:rPr>
                <w:noProof/>
                <w:lang w:val="en-US"/>
              </w:rPr>
            </w:pPr>
          </w:p>
        </w:tc>
        <w:tc>
          <w:tcPr>
            <w:tcW w:w="1559" w:type="dxa"/>
            <w:gridSpan w:val="2"/>
          </w:tcPr>
          <w:p w14:paraId="1901B750" w14:textId="77777777" w:rsidR="007F1A42" w:rsidRPr="00AE1407" w:rsidRDefault="007F1A42" w:rsidP="005E2923">
            <w:pPr>
              <w:autoSpaceDE w:val="0"/>
              <w:autoSpaceDN w:val="0"/>
              <w:adjustRightInd w:val="0"/>
              <w:jc w:val="right"/>
              <w:rPr>
                <w:noProof/>
                <w:lang w:val="en-US"/>
              </w:rPr>
            </w:pPr>
          </w:p>
        </w:tc>
        <w:tc>
          <w:tcPr>
            <w:tcW w:w="1560" w:type="dxa"/>
          </w:tcPr>
          <w:p w14:paraId="71E2264A" w14:textId="77777777" w:rsidR="007F1A42" w:rsidRPr="00AE1407" w:rsidRDefault="007F1A42" w:rsidP="005E2923">
            <w:pPr>
              <w:autoSpaceDE w:val="0"/>
              <w:autoSpaceDN w:val="0"/>
              <w:adjustRightInd w:val="0"/>
              <w:jc w:val="right"/>
              <w:rPr>
                <w:noProof/>
                <w:lang w:val="en-US"/>
              </w:rPr>
            </w:pPr>
          </w:p>
        </w:tc>
        <w:tc>
          <w:tcPr>
            <w:tcW w:w="1559" w:type="dxa"/>
          </w:tcPr>
          <w:p w14:paraId="0BE3E7DC" w14:textId="77777777" w:rsidR="007F1A42" w:rsidRPr="00AE1407" w:rsidRDefault="007F1A42" w:rsidP="005E2923">
            <w:pPr>
              <w:autoSpaceDE w:val="0"/>
              <w:autoSpaceDN w:val="0"/>
              <w:adjustRightInd w:val="0"/>
              <w:jc w:val="right"/>
              <w:rPr>
                <w:noProof/>
                <w:lang w:val="en-US"/>
              </w:rPr>
            </w:pPr>
          </w:p>
        </w:tc>
        <w:tc>
          <w:tcPr>
            <w:tcW w:w="1559" w:type="dxa"/>
          </w:tcPr>
          <w:p w14:paraId="6F284A13" w14:textId="77777777" w:rsidR="007F1A42" w:rsidRPr="00AE1407" w:rsidRDefault="007F1A42" w:rsidP="005E2923">
            <w:pPr>
              <w:autoSpaceDE w:val="0"/>
              <w:autoSpaceDN w:val="0"/>
              <w:adjustRightInd w:val="0"/>
              <w:jc w:val="right"/>
              <w:rPr>
                <w:noProof/>
                <w:lang w:val="en-US"/>
              </w:rPr>
            </w:pPr>
          </w:p>
        </w:tc>
      </w:tr>
      <w:tr w:rsidR="0029607E" w:rsidRPr="00AE1407" w14:paraId="5C6C3245" w14:textId="77AEBF99" w:rsidTr="007F1A42">
        <w:trPr>
          <w:trHeight w:val="420"/>
        </w:trPr>
        <w:tc>
          <w:tcPr>
            <w:tcW w:w="569" w:type="dxa"/>
          </w:tcPr>
          <w:p w14:paraId="357BF71A" w14:textId="108E6152" w:rsidR="0029607E" w:rsidRPr="00AE1407" w:rsidRDefault="0029607E" w:rsidP="005E2923">
            <w:pPr>
              <w:autoSpaceDE w:val="0"/>
              <w:autoSpaceDN w:val="0"/>
              <w:adjustRightInd w:val="0"/>
              <w:jc w:val="center"/>
              <w:rPr>
                <w:noProof/>
              </w:rPr>
            </w:pPr>
            <w:r w:rsidRPr="002A0E61">
              <w:rPr>
                <w:lang w:val="sr-Latn-CS"/>
              </w:rPr>
              <w:t>54</w:t>
            </w:r>
          </w:p>
        </w:tc>
        <w:tc>
          <w:tcPr>
            <w:tcW w:w="3005" w:type="dxa"/>
          </w:tcPr>
          <w:p w14:paraId="6FC37C88" w14:textId="41383E16"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398D5050" w14:textId="25B2ADC8" w:rsidR="0029607E" w:rsidRPr="00AE1407" w:rsidRDefault="0029607E" w:rsidP="00321A38">
            <w:pPr>
              <w:autoSpaceDE w:val="0"/>
              <w:autoSpaceDN w:val="0"/>
              <w:adjustRightInd w:val="0"/>
              <w:jc w:val="center"/>
              <w:rPr>
                <w:noProof/>
                <w:highlight w:val="yellow"/>
                <w:lang w:val="en-US"/>
              </w:rPr>
            </w:pPr>
            <w:r w:rsidRPr="002A0E61">
              <w:rPr>
                <w:lang w:val="sr-Latn-CS"/>
              </w:rPr>
              <w:t>9,5x1800 -LA</w:t>
            </w:r>
          </w:p>
        </w:tc>
        <w:tc>
          <w:tcPr>
            <w:tcW w:w="1134" w:type="dxa"/>
          </w:tcPr>
          <w:p w14:paraId="7D4EDDE8" w14:textId="52C198B0"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55A40D1C" w14:textId="2B8D574E"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1197C05E" w14:textId="77777777" w:rsidR="0029607E" w:rsidRPr="00AE1407" w:rsidRDefault="0029607E" w:rsidP="005E2923">
            <w:pPr>
              <w:autoSpaceDE w:val="0"/>
              <w:autoSpaceDN w:val="0"/>
              <w:adjustRightInd w:val="0"/>
              <w:jc w:val="center"/>
              <w:rPr>
                <w:noProof/>
                <w:lang w:val="en-US"/>
              </w:rPr>
            </w:pPr>
          </w:p>
        </w:tc>
        <w:tc>
          <w:tcPr>
            <w:tcW w:w="1559" w:type="dxa"/>
            <w:gridSpan w:val="2"/>
          </w:tcPr>
          <w:p w14:paraId="05BB9DC9" w14:textId="77777777" w:rsidR="0029607E" w:rsidRPr="00AE1407" w:rsidRDefault="0029607E" w:rsidP="005E2923">
            <w:pPr>
              <w:autoSpaceDE w:val="0"/>
              <w:autoSpaceDN w:val="0"/>
              <w:adjustRightInd w:val="0"/>
              <w:jc w:val="right"/>
              <w:rPr>
                <w:noProof/>
                <w:lang w:val="en-US"/>
              </w:rPr>
            </w:pPr>
          </w:p>
        </w:tc>
        <w:tc>
          <w:tcPr>
            <w:tcW w:w="1560" w:type="dxa"/>
          </w:tcPr>
          <w:p w14:paraId="09A0CE03" w14:textId="77777777" w:rsidR="0029607E" w:rsidRPr="00AE1407" w:rsidRDefault="0029607E" w:rsidP="005E2923">
            <w:pPr>
              <w:autoSpaceDE w:val="0"/>
              <w:autoSpaceDN w:val="0"/>
              <w:adjustRightInd w:val="0"/>
              <w:jc w:val="right"/>
              <w:rPr>
                <w:noProof/>
                <w:lang w:val="en-US"/>
              </w:rPr>
            </w:pPr>
          </w:p>
        </w:tc>
        <w:tc>
          <w:tcPr>
            <w:tcW w:w="1559" w:type="dxa"/>
          </w:tcPr>
          <w:p w14:paraId="790C0016" w14:textId="77777777" w:rsidR="0029607E" w:rsidRPr="00AE1407" w:rsidRDefault="0029607E" w:rsidP="005E2923">
            <w:pPr>
              <w:autoSpaceDE w:val="0"/>
              <w:autoSpaceDN w:val="0"/>
              <w:adjustRightInd w:val="0"/>
              <w:jc w:val="right"/>
              <w:rPr>
                <w:noProof/>
                <w:lang w:val="en-US"/>
              </w:rPr>
            </w:pPr>
          </w:p>
        </w:tc>
        <w:tc>
          <w:tcPr>
            <w:tcW w:w="1559" w:type="dxa"/>
          </w:tcPr>
          <w:p w14:paraId="05F944CD" w14:textId="77777777" w:rsidR="0029607E" w:rsidRPr="00AE1407" w:rsidRDefault="0029607E" w:rsidP="005E2923">
            <w:pPr>
              <w:autoSpaceDE w:val="0"/>
              <w:autoSpaceDN w:val="0"/>
              <w:adjustRightInd w:val="0"/>
              <w:jc w:val="right"/>
              <w:rPr>
                <w:noProof/>
                <w:lang w:val="en-US"/>
              </w:rPr>
            </w:pPr>
          </w:p>
        </w:tc>
      </w:tr>
      <w:tr w:rsidR="0029607E" w:rsidRPr="00AE1407" w14:paraId="358781B2" w14:textId="46D11575" w:rsidTr="007F1A42">
        <w:trPr>
          <w:trHeight w:val="420"/>
        </w:trPr>
        <w:tc>
          <w:tcPr>
            <w:tcW w:w="569" w:type="dxa"/>
          </w:tcPr>
          <w:p w14:paraId="3DD158A8" w14:textId="1B382409" w:rsidR="0029607E" w:rsidRPr="00AE1407" w:rsidRDefault="0029607E" w:rsidP="005E2923">
            <w:pPr>
              <w:autoSpaceDE w:val="0"/>
              <w:autoSpaceDN w:val="0"/>
              <w:adjustRightInd w:val="0"/>
              <w:jc w:val="center"/>
              <w:rPr>
                <w:noProof/>
              </w:rPr>
            </w:pPr>
            <w:r w:rsidRPr="002A0E61">
              <w:rPr>
                <w:lang w:val="sr-Latn-CS"/>
              </w:rPr>
              <w:t>55</w:t>
            </w:r>
          </w:p>
        </w:tc>
        <w:tc>
          <w:tcPr>
            <w:tcW w:w="3005" w:type="dxa"/>
          </w:tcPr>
          <w:p w14:paraId="23430BD6" w14:textId="53CB2A2F"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5E29CC4F" w14:textId="341E40C4" w:rsidR="0029607E" w:rsidRPr="00AE1407" w:rsidRDefault="0029607E" w:rsidP="00321A38">
            <w:pPr>
              <w:autoSpaceDE w:val="0"/>
              <w:autoSpaceDN w:val="0"/>
              <w:adjustRightInd w:val="0"/>
              <w:jc w:val="center"/>
              <w:rPr>
                <w:noProof/>
                <w:highlight w:val="yellow"/>
                <w:lang w:val="en-US"/>
              </w:rPr>
            </w:pPr>
            <w:r w:rsidRPr="002A0E61">
              <w:rPr>
                <w:lang w:val="sr-Latn-CS"/>
              </w:rPr>
              <w:t xml:space="preserve">10x550 </w:t>
            </w:r>
          </w:p>
        </w:tc>
        <w:tc>
          <w:tcPr>
            <w:tcW w:w="1134" w:type="dxa"/>
          </w:tcPr>
          <w:p w14:paraId="048FDC0D" w14:textId="07A76411"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1DF9A109" w14:textId="685B2519"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0CA3A699" w14:textId="77777777" w:rsidR="0029607E" w:rsidRPr="00AE1407" w:rsidRDefault="0029607E" w:rsidP="005E2923">
            <w:pPr>
              <w:autoSpaceDE w:val="0"/>
              <w:autoSpaceDN w:val="0"/>
              <w:adjustRightInd w:val="0"/>
              <w:jc w:val="center"/>
              <w:rPr>
                <w:noProof/>
                <w:lang w:val="en-US"/>
              </w:rPr>
            </w:pPr>
          </w:p>
        </w:tc>
        <w:tc>
          <w:tcPr>
            <w:tcW w:w="1559" w:type="dxa"/>
            <w:gridSpan w:val="2"/>
          </w:tcPr>
          <w:p w14:paraId="7D3AE444" w14:textId="77777777" w:rsidR="0029607E" w:rsidRPr="00AE1407" w:rsidRDefault="0029607E" w:rsidP="005E2923">
            <w:pPr>
              <w:autoSpaceDE w:val="0"/>
              <w:autoSpaceDN w:val="0"/>
              <w:adjustRightInd w:val="0"/>
              <w:jc w:val="right"/>
              <w:rPr>
                <w:noProof/>
                <w:lang w:val="en-US"/>
              </w:rPr>
            </w:pPr>
          </w:p>
        </w:tc>
        <w:tc>
          <w:tcPr>
            <w:tcW w:w="1560" w:type="dxa"/>
          </w:tcPr>
          <w:p w14:paraId="5753F6BE" w14:textId="77777777" w:rsidR="0029607E" w:rsidRPr="00AE1407" w:rsidRDefault="0029607E" w:rsidP="005E2923">
            <w:pPr>
              <w:autoSpaceDE w:val="0"/>
              <w:autoSpaceDN w:val="0"/>
              <w:adjustRightInd w:val="0"/>
              <w:jc w:val="right"/>
              <w:rPr>
                <w:noProof/>
                <w:lang w:val="en-US"/>
              </w:rPr>
            </w:pPr>
          </w:p>
        </w:tc>
        <w:tc>
          <w:tcPr>
            <w:tcW w:w="1559" w:type="dxa"/>
          </w:tcPr>
          <w:p w14:paraId="4B2DC265" w14:textId="77777777" w:rsidR="0029607E" w:rsidRPr="00AE1407" w:rsidRDefault="0029607E" w:rsidP="005E2923">
            <w:pPr>
              <w:autoSpaceDE w:val="0"/>
              <w:autoSpaceDN w:val="0"/>
              <w:adjustRightInd w:val="0"/>
              <w:jc w:val="right"/>
              <w:rPr>
                <w:noProof/>
                <w:lang w:val="en-US"/>
              </w:rPr>
            </w:pPr>
          </w:p>
        </w:tc>
        <w:tc>
          <w:tcPr>
            <w:tcW w:w="1559" w:type="dxa"/>
          </w:tcPr>
          <w:p w14:paraId="5E31110E" w14:textId="77777777" w:rsidR="0029607E" w:rsidRPr="00AE1407" w:rsidRDefault="0029607E" w:rsidP="005E2923">
            <w:pPr>
              <w:autoSpaceDE w:val="0"/>
              <w:autoSpaceDN w:val="0"/>
              <w:adjustRightInd w:val="0"/>
              <w:jc w:val="right"/>
              <w:rPr>
                <w:noProof/>
                <w:lang w:val="en-US"/>
              </w:rPr>
            </w:pPr>
          </w:p>
        </w:tc>
      </w:tr>
      <w:tr w:rsidR="0029607E" w:rsidRPr="00AE1407" w14:paraId="5058CE88" w14:textId="1B6820FA" w:rsidTr="007F1A42">
        <w:trPr>
          <w:trHeight w:val="420"/>
        </w:trPr>
        <w:tc>
          <w:tcPr>
            <w:tcW w:w="569" w:type="dxa"/>
          </w:tcPr>
          <w:p w14:paraId="2A875DCF" w14:textId="65E0E41F" w:rsidR="0029607E" w:rsidRPr="00AE1407" w:rsidRDefault="0029607E" w:rsidP="005E2923">
            <w:pPr>
              <w:autoSpaceDE w:val="0"/>
              <w:autoSpaceDN w:val="0"/>
              <w:adjustRightInd w:val="0"/>
              <w:jc w:val="center"/>
              <w:rPr>
                <w:noProof/>
              </w:rPr>
            </w:pPr>
            <w:r w:rsidRPr="002A0E61">
              <w:rPr>
                <w:lang w:val="sr-Latn-CS"/>
              </w:rPr>
              <w:t>56</w:t>
            </w:r>
          </w:p>
        </w:tc>
        <w:tc>
          <w:tcPr>
            <w:tcW w:w="3005" w:type="dxa"/>
          </w:tcPr>
          <w:p w14:paraId="2626A75E" w14:textId="7F9C7809"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33EF7A78" w14:textId="30B5FE5C" w:rsidR="0029607E" w:rsidRPr="00AE1407" w:rsidRDefault="0029607E" w:rsidP="00321A38">
            <w:pPr>
              <w:autoSpaceDE w:val="0"/>
              <w:autoSpaceDN w:val="0"/>
              <w:adjustRightInd w:val="0"/>
              <w:jc w:val="center"/>
              <w:rPr>
                <w:noProof/>
                <w:highlight w:val="yellow"/>
                <w:lang w:val="en-US"/>
              </w:rPr>
            </w:pPr>
            <w:r w:rsidRPr="002A0E61">
              <w:rPr>
                <w:lang w:val="sr-Latn-CS"/>
              </w:rPr>
              <w:t>10x600 - Li</w:t>
            </w:r>
          </w:p>
        </w:tc>
        <w:tc>
          <w:tcPr>
            <w:tcW w:w="1134" w:type="dxa"/>
          </w:tcPr>
          <w:p w14:paraId="053A25B7" w14:textId="50EBEA76"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22C581F9" w14:textId="0BAB2127"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0E17F28B" w14:textId="77777777" w:rsidR="0029607E" w:rsidRPr="00AE1407" w:rsidRDefault="0029607E" w:rsidP="005E2923">
            <w:pPr>
              <w:autoSpaceDE w:val="0"/>
              <w:autoSpaceDN w:val="0"/>
              <w:adjustRightInd w:val="0"/>
              <w:jc w:val="center"/>
              <w:rPr>
                <w:noProof/>
                <w:lang w:val="en-US"/>
              </w:rPr>
            </w:pPr>
          </w:p>
        </w:tc>
        <w:tc>
          <w:tcPr>
            <w:tcW w:w="1559" w:type="dxa"/>
            <w:gridSpan w:val="2"/>
          </w:tcPr>
          <w:p w14:paraId="47C0841B" w14:textId="77777777" w:rsidR="0029607E" w:rsidRPr="00AE1407" w:rsidRDefault="0029607E" w:rsidP="005E2923">
            <w:pPr>
              <w:autoSpaceDE w:val="0"/>
              <w:autoSpaceDN w:val="0"/>
              <w:adjustRightInd w:val="0"/>
              <w:jc w:val="right"/>
              <w:rPr>
                <w:noProof/>
                <w:lang w:val="en-US"/>
              </w:rPr>
            </w:pPr>
          </w:p>
        </w:tc>
        <w:tc>
          <w:tcPr>
            <w:tcW w:w="1560" w:type="dxa"/>
          </w:tcPr>
          <w:p w14:paraId="3F98CFD5" w14:textId="77777777" w:rsidR="0029607E" w:rsidRPr="00AE1407" w:rsidRDefault="0029607E" w:rsidP="005E2923">
            <w:pPr>
              <w:autoSpaceDE w:val="0"/>
              <w:autoSpaceDN w:val="0"/>
              <w:adjustRightInd w:val="0"/>
              <w:jc w:val="right"/>
              <w:rPr>
                <w:noProof/>
                <w:lang w:val="en-US"/>
              </w:rPr>
            </w:pPr>
          </w:p>
        </w:tc>
        <w:tc>
          <w:tcPr>
            <w:tcW w:w="1559" w:type="dxa"/>
          </w:tcPr>
          <w:p w14:paraId="6469F7EB" w14:textId="77777777" w:rsidR="0029607E" w:rsidRPr="00AE1407" w:rsidRDefault="0029607E" w:rsidP="005E2923">
            <w:pPr>
              <w:autoSpaceDE w:val="0"/>
              <w:autoSpaceDN w:val="0"/>
              <w:adjustRightInd w:val="0"/>
              <w:jc w:val="right"/>
              <w:rPr>
                <w:noProof/>
                <w:lang w:val="en-US"/>
              </w:rPr>
            </w:pPr>
          </w:p>
        </w:tc>
        <w:tc>
          <w:tcPr>
            <w:tcW w:w="1559" w:type="dxa"/>
          </w:tcPr>
          <w:p w14:paraId="04C5D6F6" w14:textId="77777777" w:rsidR="0029607E" w:rsidRPr="00AE1407" w:rsidRDefault="0029607E" w:rsidP="005E2923">
            <w:pPr>
              <w:autoSpaceDE w:val="0"/>
              <w:autoSpaceDN w:val="0"/>
              <w:adjustRightInd w:val="0"/>
              <w:jc w:val="right"/>
              <w:rPr>
                <w:noProof/>
                <w:lang w:val="en-US"/>
              </w:rPr>
            </w:pPr>
          </w:p>
        </w:tc>
      </w:tr>
      <w:tr w:rsidR="0029607E" w:rsidRPr="00AE1407" w14:paraId="3ACEED8C" w14:textId="34D4616D" w:rsidTr="007F1A42">
        <w:trPr>
          <w:trHeight w:val="420"/>
        </w:trPr>
        <w:tc>
          <w:tcPr>
            <w:tcW w:w="569" w:type="dxa"/>
          </w:tcPr>
          <w:p w14:paraId="79F82147" w14:textId="46A8C7BB" w:rsidR="0029607E" w:rsidRPr="00AE1407" w:rsidRDefault="0029607E" w:rsidP="005E2923">
            <w:pPr>
              <w:autoSpaceDE w:val="0"/>
              <w:autoSpaceDN w:val="0"/>
              <w:adjustRightInd w:val="0"/>
              <w:jc w:val="center"/>
              <w:rPr>
                <w:noProof/>
              </w:rPr>
            </w:pPr>
            <w:r w:rsidRPr="002A0E61">
              <w:rPr>
                <w:lang w:val="sr-Latn-CS"/>
              </w:rPr>
              <w:lastRenderedPageBreak/>
              <w:t>57</w:t>
            </w:r>
          </w:p>
        </w:tc>
        <w:tc>
          <w:tcPr>
            <w:tcW w:w="3005" w:type="dxa"/>
          </w:tcPr>
          <w:p w14:paraId="3F2193E2" w14:textId="54032527"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06331EF2" w14:textId="17B5294E" w:rsidR="0029607E" w:rsidRPr="00AE1407" w:rsidRDefault="0029607E" w:rsidP="00321A38">
            <w:pPr>
              <w:autoSpaceDE w:val="0"/>
              <w:autoSpaceDN w:val="0"/>
              <w:adjustRightInd w:val="0"/>
              <w:jc w:val="center"/>
              <w:rPr>
                <w:noProof/>
                <w:highlight w:val="yellow"/>
                <w:lang w:val="en-US"/>
              </w:rPr>
            </w:pPr>
            <w:r w:rsidRPr="002A0E61">
              <w:rPr>
                <w:lang w:val="sr-Latn-CS"/>
              </w:rPr>
              <w:t>10x600 - LA</w:t>
            </w:r>
          </w:p>
        </w:tc>
        <w:tc>
          <w:tcPr>
            <w:tcW w:w="1134" w:type="dxa"/>
          </w:tcPr>
          <w:p w14:paraId="7236D538" w14:textId="1BFE4A8A"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3C9EC519" w14:textId="27DFAE89" w:rsidR="0029607E" w:rsidRPr="00A93194" w:rsidRDefault="0029607E" w:rsidP="005E2923">
            <w:pPr>
              <w:autoSpaceDE w:val="0"/>
              <w:autoSpaceDN w:val="0"/>
              <w:adjustRightInd w:val="0"/>
              <w:jc w:val="center"/>
              <w:rPr>
                <w:noProof/>
                <w:lang w:val="sr-Cyrl-RS"/>
              </w:rPr>
            </w:pPr>
            <w:r w:rsidRPr="00A93194">
              <w:rPr>
                <w:noProof/>
                <w:lang w:val="sr-Cyrl-RS"/>
              </w:rPr>
              <w:t>5</w:t>
            </w:r>
          </w:p>
        </w:tc>
        <w:tc>
          <w:tcPr>
            <w:tcW w:w="1701" w:type="dxa"/>
          </w:tcPr>
          <w:p w14:paraId="31FC1E62" w14:textId="77777777" w:rsidR="0029607E" w:rsidRPr="00AE1407" w:rsidRDefault="0029607E" w:rsidP="005E2923">
            <w:pPr>
              <w:autoSpaceDE w:val="0"/>
              <w:autoSpaceDN w:val="0"/>
              <w:adjustRightInd w:val="0"/>
              <w:jc w:val="center"/>
              <w:rPr>
                <w:noProof/>
                <w:lang w:val="en-US"/>
              </w:rPr>
            </w:pPr>
          </w:p>
        </w:tc>
        <w:tc>
          <w:tcPr>
            <w:tcW w:w="1559" w:type="dxa"/>
            <w:gridSpan w:val="2"/>
          </w:tcPr>
          <w:p w14:paraId="30266853" w14:textId="77777777" w:rsidR="0029607E" w:rsidRPr="00AE1407" w:rsidRDefault="0029607E" w:rsidP="005E2923">
            <w:pPr>
              <w:autoSpaceDE w:val="0"/>
              <w:autoSpaceDN w:val="0"/>
              <w:adjustRightInd w:val="0"/>
              <w:jc w:val="right"/>
              <w:rPr>
                <w:noProof/>
                <w:lang w:val="en-US"/>
              </w:rPr>
            </w:pPr>
          </w:p>
        </w:tc>
        <w:tc>
          <w:tcPr>
            <w:tcW w:w="1560" w:type="dxa"/>
          </w:tcPr>
          <w:p w14:paraId="4C7D0002" w14:textId="77777777" w:rsidR="0029607E" w:rsidRPr="00AE1407" w:rsidRDefault="0029607E" w:rsidP="005E2923">
            <w:pPr>
              <w:autoSpaceDE w:val="0"/>
              <w:autoSpaceDN w:val="0"/>
              <w:adjustRightInd w:val="0"/>
              <w:jc w:val="right"/>
              <w:rPr>
                <w:noProof/>
                <w:lang w:val="en-US"/>
              </w:rPr>
            </w:pPr>
          </w:p>
        </w:tc>
        <w:tc>
          <w:tcPr>
            <w:tcW w:w="1559" w:type="dxa"/>
          </w:tcPr>
          <w:p w14:paraId="72762DFB" w14:textId="77777777" w:rsidR="0029607E" w:rsidRPr="00AE1407" w:rsidRDefault="0029607E" w:rsidP="005E2923">
            <w:pPr>
              <w:autoSpaceDE w:val="0"/>
              <w:autoSpaceDN w:val="0"/>
              <w:adjustRightInd w:val="0"/>
              <w:jc w:val="right"/>
              <w:rPr>
                <w:noProof/>
                <w:lang w:val="en-US"/>
              </w:rPr>
            </w:pPr>
          </w:p>
        </w:tc>
        <w:tc>
          <w:tcPr>
            <w:tcW w:w="1559" w:type="dxa"/>
          </w:tcPr>
          <w:p w14:paraId="52AA6611" w14:textId="77777777" w:rsidR="0029607E" w:rsidRPr="00AE1407" w:rsidRDefault="0029607E" w:rsidP="005E2923">
            <w:pPr>
              <w:autoSpaceDE w:val="0"/>
              <w:autoSpaceDN w:val="0"/>
              <w:adjustRightInd w:val="0"/>
              <w:jc w:val="right"/>
              <w:rPr>
                <w:noProof/>
                <w:lang w:val="en-US"/>
              </w:rPr>
            </w:pPr>
          </w:p>
        </w:tc>
      </w:tr>
      <w:tr w:rsidR="0029607E" w:rsidRPr="00AE1407" w14:paraId="115F1832" w14:textId="6E1A8159" w:rsidTr="007F1A42">
        <w:trPr>
          <w:trHeight w:val="420"/>
        </w:trPr>
        <w:tc>
          <w:tcPr>
            <w:tcW w:w="569" w:type="dxa"/>
          </w:tcPr>
          <w:p w14:paraId="2F7BD4F9" w14:textId="57C0CBAC" w:rsidR="0029607E" w:rsidRPr="00AE1407" w:rsidRDefault="0029607E" w:rsidP="005E2923">
            <w:pPr>
              <w:autoSpaceDE w:val="0"/>
              <w:autoSpaceDN w:val="0"/>
              <w:adjustRightInd w:val="0"/>
              <w:jc w:val="center"/>
              <w:rPr>
                <w:noProof/>
              </w:rPr>
            </w:pPr>
            <w:r w:rsidRPr="002A0E61">
              <w:rPr>
                <w:lang w:val="sr-Latn-CS"/>
              </w:rPr>
              <w:t>58</w:t>
            </w:r>
          </w:p>
        </w:tc>
        <w:tc>
          <w:tcPr>
            <w:tcW w:w="3005" w:type="dxa"/>
          </w:tcPr>
          <w:p w14:paraId="3CA62861" w14:textId="1A525C54"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4D67D57F" w14:textId="64ACC9FF" w:rsidR="0029607E" w:rsidRPr="00AE1407" w:rsidRDefault="0029607E" w:rsidP="00321A38">
            <w:pPr>
              <w:autoSpaceDE w:val="0"/>
              <w:autoSpaceDN w:val="0"/>
              <w:adjustRightInd w:val="0"/>
              <w:jc w:val="center"/>
              <w:rPr>
                <w:noProof/>
                <w:highlight w:val="yellow"/>
                <w:lang w:val="en-US"/>
              </w:rPr>
            </w:pPr>
            <w:r w:rsidRPr="002A0E61">
              <w:rPr>
                <w:lang w:val="sr-Latn-CS"/>
              </w:rPr>
              <w:t>10x700 - Li</w:t>
            </w:r>
          </w:p>
        </w:tc>
        <w:tc>
          <w:tcPr>
            <w:tcW w:w="1134" w:type="dxa"/>
          </w:tcPr>
          <w:p w14:paraId="2376552F" w14:textId="53CE206A"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0DAEC312" w14:textId="4B377BE2"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047E3899" w14:textId="77777777" w:rsidR="0029607E" w:rsidRPr="00AE1407" w:rsidRDefault="0029607E" w:rsidP="005E2923">
            <w:pPr>
              <w:autoSpaceDE w:val="0"/>
              <w:autoSpaceDN w:val="0"/>
              <w:adjustRightInd w:val="0"/>
              <w:jc w:val="center"/>
              <w:rPr>
                <w:noProof/>
                <w:lang w:val="en-US"/>
              </w:rPr>
            </w:pPr>
          </w:p>
        </w:tc>
        <w:tc>
          <w:tcPr>
            <w:tcW w:w="1559" w:type="dxa"/>
            <w:gridSpan w:val="2"/>
          </w:tcPr>
          <w:p w14:paraId="794DFBC1" w14:textId="77777777" w:rsidR="0029607E" w:rsidRPr="00AE1407" w:rsidRDefault="0029607E" w:rsidP="005E2923">
            <w:pPr>
              <w:autoSpaceDE w:val="0"/>
              <w:autoSpaceDN w:val="0"/>
              <w:adjustRightInd w:val="0"/>
              <w:jc w:val="right"/>
              <w:rPr>
                <w:noProof/>
                <w:lang w:val="en-US"/>
              </w:rPr>
            </w:pPr>
          </w:p>
        </w:tc>
        <w:tc>
          <w:tcPr>
            <w:tcW w:w="1560" w:type="dxa"/>
          </w:tcPr>
          <w:p w14:paraId="3FC00177" w14:textId="77777777" w:rsidR="0029607E" w:rsidRPr="00AE1407" w:rsidRDefault="0029607E" w:rsidP="005E2923">
            <w:pPr>
              <w:autoSpaceDE w:val="0"/>
              <w:autoSpaceDN w:val="0"/>
              <w:adjustRightInd w:val="0"/>
              <w:jc w:val="right"/>
              <w:rPr>
                <w:noProof/>
                <w:lang w:val="en-US"/>
              </w:rPr>
            </w:pPr>
          </w:p>
        </w:tc>
        <w:tc>
          <w:tcPr>
            <w:tcW w:w="1559" w:type="dxa"/>
          </w:tcPr>
          <w:p w14:paraId="440510B7" w14:textId="77777777" w:rsidR="0029607E" w:rsidRPr="00AE1407" w:rsidRDefault="0029607E" w:rsidP="005E2923">
            <w:pPr>
              <w:autoSpaceDE w:val="0"/>
              <w:autoSpaceDN w:val="0"/>
              <w:adjustRightInd w:val="0"/>
              <w:jc w:val="right"/>
              <w:rPr>
                <w:noProof/>
                <w:lang w:val="en-US"/>
              </w:rPr>
            </w:pPr>
          </w:p>
        </w:tc>
        <w:tc>
          <w:tcPr>
            <w:tcW w:w="1559" w:type="dxa"/>
          </w:tcPr>
          <w:p w14:paraId="09E1381C" w14:textId="77777777" w:rsidR="0029607E" w:rsidRPr="00AE1407" w:rsidRDefault="0029607E" w:rsidP="005E2923">
            <w:pPr>
              <w:autoSpaceDE w:val="0"/>
              <w:autoSpaceDN w:val="0"/>
              <w:adjustRightInd w:val="0"/>
              <w:jc w:val="right"/>
              <w:rPr>
                <w:noProof/>
                <w:lang w:val="en-US"/>
              </w:rPr>
            </w:pPr>
          </w:p>
        </w:tc>
      </w:tr>
      <w:tr w:rsidR="0029607E" w:rsidRPr="00AE1407" w14:paraId="7186F99F" w14:textId="2032388E" w:rsidTr="007F1A42">
        <w:trPr>
          <w:trHeight w:val="420"/>
        </w:trPr>
        <w:tc>
          <w:tcPr>
            <w:tcW w:w="569" w:type="dxa"/>
          </w:tcPr>
          <w:p w14:paraId="082FF63B" w14:textId="14ACDFB4" w:rsidR="0029607E" w:rsidRPr="00AE1407" w:rsidRDefault="0029607E" w:rsidP="005E2923">
            <w:pPr>
              <w:autoSpaceDE w:val="0"/>
              <w:autoSpaceDN w:val="0"/>
              <w:adjustRightInd w:val="0"/>
              <w:jc w:val="center"/>
              <w:rPr>
                <w:noProof/>
              </w:rPr>
            </w:pPr>
            <w:r w:rsidRPr="002A0E61">
              <w:rPr>
                <w:lang w:val="sr-Latn-CS"/>
              </w:rPr>
              <w:t>59</w:t>
            </w:r>
          </w:p>
        </w:tc>
        <w:tc>
          <w:tcPr>
            <w:tcW w:w="3005" w:type="dxa"/>
          </w:tcPr>
          <w:p w14:paraId="3305F486" w14:textId="470EB496"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06829046" w14:textId="1A32C12D" w:rsidR="0029607E" w:rsidRPr="00AE1407" w:rsidRDefault="0029607E" w:rsidP="00321A38">
            <w:pPr>
              <w:autoSpaceDE w:val="0"/>
              <w:autoSpaceDN w:val="0"/>
              <w:adjustRightInd w:val="0"/>
              <w:jc w:val="center"/>
              <w:rPr>
                <w:noProof/>
                <w:highlight w:val="yellow"/>
                <w:lang w:val="en-US"/>
              </w:rPr>
            </w:pPr>
            <w:r w:rsidRPr="002A0E61">
              <w:rPr>
                <w:lang w:val="sr-Latn-CS"/>
              </w:rPr>
              <w:t>10x1025 - Li</w:t>
            </w:r>
          </w:p>
        </w:tc>
        <w:tc>
          <w:tcPr>
            <w:tcW w:w="1134" w:type="dxa"/>
          </w:tcPr>
          <w:p w14:paraId="59E58DDE" w14:textId="2829974B"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56805F94" w14:textId="3707B6D0"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15DF9A1E" w14:textId="77777777" w:rsidR="0029607E" w:rsidRPr="00AE1407" w:rsidRDefault="0029607E" w:rsidP="005E2923">
            <w:pPr>
              <w:autoSpaceDE w:val="0"/>
              <w:autoSpaceDN w:val="0"/>
              <w:adjustRightInd w:val="0"/>
              <w:jc w:val="center"/>
              <w:rPr>
                <w:noProof/>
                <w:lang w:val="en-US"/>
              </w:rPr>
            </w:pPr>
          </w:p>
        </w:tc>
        <w:tc>
          <w:tcPr>
            <w:tcW w:w="1559" w:type="dxa"/>
            <w:gridSpan w:val="2"/>
          </w:tcPr>
          <w:p w14:paraId="3E283336" w14:textId="77777777" w:rsidR="0029607E" w:rsidRPr="00AE1407" w:rsidRDefault="0029607E" w:rsidP="005E2923">
            <w:pPr>
              <w:autoSpaceDE w:val="0"/>
              <w:autoSpaceDN w:val="0"/>
              <w:adjustRightInd w:val="0"/>
              <w:jc w:val="right"/>
              <w:rPr>
                <w:noProof/>
                <w:lang w:val="en-US"/>
              </w:rPr>
            </w:pPr>
          </w:p>
        </w:tc>
        <w:tc>
          <w:tcPr>
            <w:tcW w:w="1560" w:type="dxa"/>
          </w:tcPr>
          <w:p w14:paraId="27416EF1" w14:textId="77777777" w:rsidR="0029607E" w:rsidRPr="00AE1407" w:rsidRDefault="0029607E" w:rsidP="005E2923">
            <w:pPr>
              <w:autoSpaceDE w:val="0"/>
              <w:autoSpaceDN w:val="0"/>
              <w:adjustRightInd w:val="0"/>
              <w:jc w:val="right"/>
              <w:rPr>
                <w:noProof/>
                <w:lang w:val="en-US"/>
              </w:rPr>
            </w:pPr>
          </w:p>
        </w:tc>
        <w:tc>
          <w:tcPr>
            <w:tcW w:w="1559" w:type="dxa"/>
          </w:tcPr>
          <w:p w14:paraId="1449E29A" w14:textId="77777777" w:rsidR="0029607E" w:rsidRPr="00AE1407" w:rsidRDefault="0029607E" w:rsidP="005E2923">
            <w:pPr>
              <w:autoSpaceDE w:val="0"/>
              <w:autoSpaceDN w:val="0"/>
              <w:adjustRightInd w:val="0"/>
              <w:jc w:val="right"/>
              <w:rPr>
                <w:noProof/>
                <w:lang w:val="en-US"/>
              </w:rPr>
            </w:pPr>
          </w:p>
        </w:tc>
        <w:tc>
          <w:tcPr>
            <w:tcW w:w="1559" w:type="dxa"/>
          </w:tcPr>
          <w:p w14:paraId="41B063C5" w14:textId="77777777" w:rsidR="0029607E" w:rsidRPr="00AE1407" w:rsidRDefault="0029607E" w:rsidP="005E2923">
            <w:pPr>
              <w:autoSpaceDE w:val="0"/>
              <w:autoSpaceDN w:val="0"/>
              <w:adjustRightInd w:val="0"/>
              <w:jc w:val="right"/>
              <w:rPr>
                <w:noProof/>
                <w:lang w:val="en-US"/>
              </w:rPr>
            </w:pPr>
          </w:p>
        </w:tc>
      </w:tr>
      <w:tr w:rsidR="0029607E" w:rsidRPr="00AE1407" w14:paraId="4B8BA6A9" w14:textId="26F061A6" w:rsidTr="007F1A42">
        <w:trPr>
          <w:trHeight w:val="420"/>
        </w:trPr>
        <w:tc>
          <w:tcPr>
            <w:tcW w:w="569" w:type="dxa"/>
          </w:tcPr>
          <w:p w14:paraId="579BB9D2" w14:textId="6869352F" w:rsidR="0029607E" w:rsidRPr="00AE1407" w:rsidRDefault="0029607E" w:rsidP="005E2923">
            <w:pPr>
              <w:autoSpaceDE w:val="0"/>
              <w:autoSpaceDN w:val="0"/>
              <w:adjustRightInd w:val="0"/>
              <w:jc w:val="center"/>
              <w:rPr>
                <w:noProof/>
              </w:rPr>
            </w:pPr>
            <w:r w:rsidRPr="002A0E61">
              <w:rPr>
                <w:lang w:val="sr-Latn-CS"/>
              </w:rPr>
              <w:t>60</w:t>
            </w:r>
          </w:p>
        </w:tc>
        <w:tc>
          <w:tcPr>
            <w:tcW w:w="3005" w:type="dxa"/>
          </w:tcPr>
          <w:p w14:paraId="0C349212" w14:textId="272A44A3"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57D47BC7" w14:textId="1B97DEA9" w:rsidR="0029607E" w:rsidRPr="00AE1407" w:rsidRDefault="0029607E" w:rsidP="00321A38">
            <w:pPr>
              <w:autoSpaceDE w:val="0"/>
              <w:autoSpaceDN w:val="0"/>
              <w:adjustRightInd w:val="0"/>
              <w:jc w:val="center"/>
              <w:rPr>
                <w:noProof/>
                <w:highlight w:val="yellow"/>
                <w:lang w:val="en-US"/>
              </w:rPr>
            </w:pPr>
            <w:r w:rsidRPr="002A0E61">
              <w:rPr>
                <w:lang w:val="sr-Latn-CS"/>
              </w:rPr>
              <w:t>10x1400</w:t>
            </w:r>
          </w:p>
        </w:tc>
        <w:tc>
          <w:tcPr>
            <w:tcW w:w="1134" w:type="dxa"/>
          </w:tcPr>
          <w:p w14:paraId="0D9D66D3" w14:textId="77777777" w:rsidR="0029607E" w:rsidRPr="00AE1407" w:rsidRDefault="0029607E" w:rsidP="00321A38">
            <w:pPr>
              <w:autoSpaceDE w:val="0"/>
              <w:autoSpaceDN w:val="0"/>
              <w:adjustRightInd w:val="0"/>
              <w:jc w:val="center"/>
              <w:rPr>
                <w:noProof/>
                <w:highlight w:val="yellow"/>
                <w:lang w:val="en-US"/>
              </w:rPr>
            </w:pPr>
          </w:p>
        </w:tc>
        <w:tc>
          <w:tcPr>
            <w:tcW w:w="1227" w:type="dxa"/>
            <w:vAlign w:val="center"/>
          </w:tcPr>
          <w:p w14:paraId="6A7E64D9" w14:textId="06E49C57"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0DEFBB84" w14:textId="77777777" w:rsidR="0029607E" w:rsidRPr="00AE1407" w:rsidRDefault="0029607E" w:rsidP="005E2923">
            <w:pPr>
              <w:autoSpaceDE w:val="0"/>
              <w:autoSpaceDN w:val="0"/>
              <w:adjustRightInd w:val="0"/>
              <w:jc w:val="center"/>
              <w:rPr>
                <w:noProof/>
                <w:lang w:val="en-US"/>
              </w:rPr>
            </w:pPr>
          </w:p>
        </w:tc>
        <w:tc>
          <w:tcPr>
            <w:tcW w:w="1559" w:type="dxa"/>
            <w:gridSpan w:val="2"/>
          </w:tcPr>
          <w:p w14:paraId="40F972E5" w14:textId="77777777" w:rsidR="0029607E" w:rsidRPr="00AE1407" w:rsidRDefault="0029607E" w:rsidP="005E2923">
            <w:pPr>
              <w:autoSpaceDE w:val="0"/>
              <w:autoSpaceDN w:val="0"/>
              <w:adjustRightInd w:val="0"/>
              <w:jc w:val="right"/>
              <w:rPr>
                <w:noProof/>
                <w:lang w:val="en-US"/>
              </w:rPr>
            </w:pPr>
          </w:p>
        </w:tc>
        <w:tc>
          <w:tcPr>
            <w:tcW w:w="1560" w:type="dxa"/>
          </w:tcPr>
          <w:p w14:paraId="3CB9A105" w14:textId="77777777" w:rsidR="0029607E" w:rsidRPr="00AE1407" w:rsidRDefault="0029607E" w:rsidP="005E2923">
            <w:pPr>
              <w:autoSpaceDE w:val="0"/>
              <w:autoSpaceDN w:val="0"/>
              <w:adjustRightInd w:val="0"/>
              <w:jc w:val="right"/>
              <w:rPr>
                <w:noProof/>
                <w:lang w:val="en-US"/>
              </w:rPr>
            </w:pPr>
          </w:p>
        </w:tc>
        <w:tc>
          <w:tcPr>
            <w:tcW w:w="1559" w:type="dxa"/>
          </w:tcPr>
          <w:p w14:paraId="386310E3" w14:textId="77777777" w:rsidR="0029607E" w:rsidRPr="00AE1407" w:rsidRDefault="0029607E" w:rsidP="005E2923">
            <w:pPr>
              <w:autoSpaceDE w:val="0"/>
              <w:autoSpaceDN w:val="0"/>
              <w:adjustRightInd w:val="0"/>
              <w:jc w:val="right"/>
              <w:rPr>
                <w:noProof/>
                <w:lang w:val="en-US"/>
              </w:rPr>
            </w:pPr>
          </w:p>
        </w:tc>
        <w:tc>
          <w:tcPr>
            <w:tcW w:w="1559" w:type="dxa"/>
          </w:tcPr>
          <w:p w14:paraId="6EDED20D" w14:textId="77777777" w:rsidR="0029607E" w:rsidRPr="00AE1407" w:rsidRDefault="0029607E" w:rsidP="005E2923">
            <w:pPr>
              <w:autoSpaceDE w:val="0"/>
              <w:autoSpaceDN w:val="0"/>
              <w:adjustRightInd w:val="0"/>
              <w:jc w:val="right"/>
              <w:rPr>
                <w:noProof/>
                <w:lang w:val="en-US"/>
              </w:rPr>
            </w:pPr>
          </w:p>
        </w:tc>
      </w:tr>
      <w:tr w:rsidR="0029607E" w:rsidRPr="00AE1407" w14:paraId="59A29F1C" w14:textId="752D3820" w:rsidTr="007F1A42">
        <w:trPr>
          <w:trHeight w:val="420"/>
        </w:trPr>
        <w:tc>
          <w:tcPr>
            <w:tcW w:w="569" w:type="dxa"/>
          </w:tcPr>
          <w:p w14:paraId="47858533" w14:textId="07B53C4F" w:rsidR="0029607E" w:rsidRPr="00AE1407" w:rsidRDefault="0029607E" w:rsidP="005E2923">
            <w:pPr>
              <w:autoSpaceDE w:val="0"/>
              <w:autoSpaceDN w:val="0"/>
              <w:adjustRightInd w:val="0"/>
              <w:jc w:val="center"/>
              <w:rPr>
                <w:noProof/>
              </w:rPr>
            </w:pPr>
            <w:r w:rsidRPr="002A0E61">
              <w:rPr>
                <w:lang w:val="sr-Latn-CS"/>
              </w:rPr>
              <w:t>61</w:t>
            </w:r>
          </w:p>
        </w:tc>
        <w:tc>
          <w:tcPr>
            <w:tcW w:w="3005" w:type="dxa"/>
          </w:tcPr>
          <w:p w14:paraId="6853CD44" w14:textId="4ED75606"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71F69E70" w14:textId="360C0E47" w:rsidR="0029607E" w:rsidRPr="00AE1407" w:rsidRDefault="0029607E" w:rsidP="00321A38">
            <w:pPr>
              <w:autoSpaceDE w:val="0"/>
              <w:autoSpaceDN w:val="0"/>
              <w:adjustRightInd w:val="0"/>
              <w:jc w:val="center"/>
              <w:rPr>
                <w:noProof/>
                <w:highlight w:val="yellow"/>
                <w:lang w:val="en-US"/>
              </w:rPr>
            </w:pPr>
            <w:r w:rsidRPr="002A0E61">
              <w:rPr>
                <w:lang w:val="sr-Latn-CS"/>
              </w:rPr>
              <w:t>10x1600</w:t>
            </w:r>
          </w:p>
        </w:tc>
        <w:tc>
          <w:tcPr>
            <w:tcW w:w="1134" w:type="dxa"/>
          </w:tcPr>
          <w:p w14:paraId="1D292EBE" w14:textId="77777777" w:rsidR="0029607E" w:rsidRPr="00AE1407" w:rsidRDefault="0029607E" w:rsidP="00321A38">
            <w:pPr>
              <w:autoSpaceDE w:val="0"/>
              <w:autoSpaceDN w:val="0"/>
              <w:adjustRightInd w:val="0"/>
              <w:jc w:val="center"/>
              <w:rPr>
                <w:noProof/>
                <w:highlight w:val="yellow"/>
                <w:lang w:val="en-US"/>
              </w:rPr>
            </w:pPr>
          </w:p>
        </w:tc>
        <w:tc>
          <w:tcPr>
            <w:tcW w:w="1227" w:type="dxa"/>
            <w:vAlign w:val="center"/>
          </w:tcPr>
          <w:p w14:paraId="4FF2F2D5" w14:textId="5BC5C96B"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365ABDFB" w14:textId="77777777" w:rsidR="0029607E" w:rsidRPr="00AE1407" w:rsidRDefault="0029607E" w:rsidP="005E2923">
            <w:pPr>
              <w:autoSpaceDE w:val="0"/>
              <w:autoSpaceDN w:val="0"/>
              <w:adjustRightInd w:val="0"/>
              <w:jc w:val="center"/>
              <w:rPr>
                <w:noProof/>
                <w:lang w:val="en-US"/>
              </w:rPr>
            </w:pPr>
          </w:p>
        </w:tc>
        <w:tc>
          <w:tcPr>
            <w:tcW w:w="1559" w:type="dxa"/>
            <w:gridSpan w:val="2"/>
          </w:tcPr>
          <w:p w14:paraId="52370F8A" w14:textId="77777777" w:rsidR="0029607E" w:rsidRPr="00AE1407" w:rsidRDefault="0029607E" w:rsidP="005E2923">
            <w:pPr>
              <w:autoSpaceDE w:val="0"/>
              <w:autoSpaceDN w:val="0"/>
              <w:adjustRightInd w:val="0"/>
              <w:jc w:val="right"/>
              <w:rPr>
                <w:noProof/>
                <w:lang w:val="en-US"/>
              </w:rPr>
            </w:pPr>
          </w:p>
        </w:tc>
        <w:tc>
          <w:tcPr>
            <w:tcW w:w="1560" w:type="dxa"/>
          </w:tcPr>
          <w:p w14:paraId="255BF44E" w14:textId="77777777" w:rsidR="0029607E" w:rsidRPr="00AE1407" w:rsidRDefault="0029607E" w:rsidP="005E2923">
            <w:pPr>
              <w:autoSpaceDE w:val="0"/>
              <w:autoSpaceDN w:val="0"/>
              <w:adjustRightInd w:val="0"/>
              <w:jc w:val="right"/>
              <w:rPr>
                <w:noProof/>
                <w:lang w:val="en-US"/>
              </w:rPr>
            </w:pPr>
          </w:p>
        </w:tc>
        <w:tc>
          <w:tcPr>
            <w:tcW w:w="1559" w:type="dxa"/>
          </w:tcPr>
          <w:p w14:paraId="53B81FA3" w14:textId="77777777" w:rsidR="0029607E" w:rsidRPr="00AE1407" w:rsidRDefault="0029607E" w:rsidP="005E2923">
            <w:pPr>
              <w:autoSpaceDE w:val="0"/>
              <w:autoSpaceDN w:val="0"/>
              <w:adjustRightInd w:val="0"/>
              <w:jc w:val="right"/>
              <w:rPr>
                <w:noProof/>
                <w:lang w:val="en-US"/>
              </w:rPr>
            </w:pPr>
          </w:p>
        </w:tc>
        <w:tc>
          <w:tcPr>
            <w:tcW w:w="1559" w:type="dxa"/>
          </w:tcPr>
          <w:p w14:paraId="62CF2A1F" w14:textId="77777777" w:rsidR="0029607E" w:rsidRPr="00AE1407" w:rsidRDefault="0029607E" w:rsidP="005E2923">
            <w:pPr>
              <w:autoSpaceDE w:val="0"/>
              <w:autoSpaceDN w:val="0"/>
              <w:adjustRightInd w:val="0"/>
              <w:jc w:val="right"/>
              <w:rPr>
                <w:noProof/>
                <w:lang w:val="en-US"/>
              </w:rPr>
            </w:pPr>
          </w:p>
        </w:tc>
      </w:tr>
      <w:tr w:rsidR="0029607E" w:rsidRPr="00AE1407" w14:paraId="594C5132" w14:textId="408FC2E6" w:rsidTr="007F1A42">
        <w:trPr>
          <w:trHeight w:val="420"/>
        </w:trPr>
        <w:tc>
          <w:tcPr>
            <w:tcW w:w="569" w:type="dxa"/>
          </w:tcPr>
          <w:p w14:paraId="4EBEC86B" w14:textId="38337213" w:rsidR="0029607E" w:rsidRPr="00AE1407" w:rsidRDefault="0029607E" w:rsidP="005E2923">
            <w:pPr>
              <w:autoSpaceDE w:val="0"/>
              <w:autoSpaceDN w:val="0"/>
              <w:adjustRightInd w:val="0"/>
              <w:jc w:val="center"/>
              <w:rPr>
                <w:noProof/>
              </w:rPr>
            </w:pPr>
            <w:r w:rsidRPr="002A0E61">
              <w:rPr>
                <w:lang w:val="sr-Latn-CS"/>
              </w:rPr>
              <w:t>62</w:t>
            </w:r>
          </w:p>
        </w:tc>
        <w:tc>
          <w:tcPr>
            <w:tcW w:w="3005" w:type="dxa"/>
          </w:tcPr>
          <w:p w14:paraId="081B8325" w14:textId="28AC15B3"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2282E6DA" w14:textId="6CC942D9" w:rsidR="0029607E" w:rsidRPr="00AE1407" w:rsidRDefault="0029607E" w:rsidP="00321A38">
            <w:pPr>
              <w:autoSpaceDE w:val="0"/>
              <w:autoSpaceDN w:val="0"/>
              <w:adjustRightInd w:val="0"/>
              <w:jc w:val="center"/>
              <w:rPr>
                <w:noProof/>
                <w:highlight w:val="yellow"/>
                <w:lang w:val="en-US"/>
              </w:rPr>
            </w:pPr>
            <w:r w:rsidRPr="002A0E61">
              <w:rPr>
                <w:lang w:val="sr-Latn-CS"/>
              </w:rPr>
              <w:t>10x1700</w:t>
            </w:r>
          </w:p>
        </w:tc>
        <w:tc>
          <w:tcPr>
            <w:tcW w:w="1134" w:type="dxa"/>
          </w:tcPr>
          <w:p w14:paraId="12DF0CD2" w14:textId="77777777" w:rsidR="0029607E" w:rsidRPr="00AE1407" w:rsidRDefault="0029607E" w:rsidP="00321A38">
            <w:pPr>
              <w:autoSpaceDE w:val="0"/>
              <w:autoSpaceDN w:val="0"/>
              <w:adjustRightInd w:val="0"/>
              <w:jc w:val="center"/>
              <w:rPr>
                <w:noProof/>
                <w:highlight w:val="yellow"/>
                <w:lang w:val="en-US"/>
              </w:rPr>
            </w:pPr>
          </w:p>
        </w:tc>
        <w:tc>
          <w:tcPr>
            <w:tcW w:w="1227" w:type="dxa"/>
            <w:vAlign w:val="center"/>
          </w:tcPr>
          <w:p w14:paraId="11FB7CAE" w14:textId="4AA26E9D"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77EACF03" w14:textId="77777777" w:rsidR="0029607E" w:rsidRPr="00AE1407" w:rsidRDefault="0029607E" w:rsidP="005E2923">
            <w:pPr>
              <w:autoSpaceDE w:val="0"/>
              <w:autoSpaceDN w:val="0"/>
              <w:adjustRightInd w:val="0"/>
              <w:jc w:val="center"/>
              <w:rPr>
                <w:noProof/>
                <w:lang w:val="en-US"/>
              </w:rPr>
            </w:pPr>
          </w:p>
        </w:tc>
        <w:tc>
          <w:tcPr>
            <w:tcW w:w="1559" w:type="dxa"/>
            <w:gridSpan w:val="2"/>
          </w:tcPr>
          <w:p w14:paraId="0614A1F3" w14:textId="77777777" w:rsidR="0029607E" w:rsidRPr="00AE1407" w:rsidRDefault="0029607E" w:rsidP="005E2923">
            <w:pPr>
              <w:autoSpaceDE w:val="0"/>
              <w:autoSpaceDN w:val="0"/>
              <w:adjustRightInd w:val="0"/>
              <w:jc w:val="right"/>
              <w:rPr>
                <w:noProof/>
                <w:lang w:val="en-US"/>
              </w:rPr>
            </w:pPr>
          </w:p>
        </w:tc>
        <w:tc>
          <w:tcPr>
            <w:tcW w:w="1560" w:type="dxa"/>
          </w:tcPr>
          <w:p w14:paraId="6095A47E" w14:textId="77777777" w:rsidR="0029607E" w:rsidRPr="00AE1407" w:rsidRDefault="0029607E" w:rsidP="005E2923">
            <w:pPr>
              <w:autoSpaceDE w:val="0"/>
              <w:autoSpaceDN w:val="0"/>
              <w:adjustRightInd w:val="0"/>
              <w:jc w:val="right"/>
              <w:rPr>
                <w:noProof/>
                <w:lang w:val="en-US"/>
              </w:rPr>
            </w:pPr>
          </w:p>
        </w:tc>
        <w:tc>
          <w:tcPr>
            <w:tcW w:w="1559" w:type="dxa"/>
          </w:tcPr>
          <w:p w14:paraId="67D45EF8" w14:textId="77777777" w:rsidR="0029607E" w:rsidRPr="00AE1407" w:rsidRDefault="0029607E" w:rsidP="005E2923">
            <w:pPr>
              <w:autoSpaceDE w:val="0"/>
              <w:autoSpaceDN w:val="0"/>
              <w:adjustRightInd w:val="0"/>
              <w:jc w:val="right"/>
              <w:rPr>
                <w:noProof/>
                <w:lang w:val="en-US"/>
              </w:rPr>
            </w:pPr>
          </w:p>
        </w:tc>
        <w:tc>
          <w:tcPr>
            <w:tcW w:w="1559" w:type="dxa"/>
          </w:tcPr>
          <w:p w14:paraId="6634D103" w14:textId="77777777" w:rsidR="0029607E" w:rsidRPr="00AE1407" w:rsidRDefault="0029607E" w:rsidP="005E2923">
            <w:pPr>
              <w:autoSpaceDE w:val="0"/>
              <w:autoSpaceDN w:val="0"/>
              <w:adjustRightInd w:val="0"/>
              <w:jc w:val="right"/>
              <w:rPr>
                <w:noProof/>
                <w:lang w:val="en-US"/>
              </w:rPr>
            </w:pPr>
          </w:p>
        </w:tc>
      </w:tr>
      <w:tr w:rsidR="0029607E" w:rsidRPr="00AE1407" w14:paraId="44B08A15" w14:textId="134349AB" w:rsidTr="007F1A42">
        <w:trPr>
          <w:trHeight w:val="420"/>
        </w:trPr>
        <w:tc>
          <w:tcPr>
            <w:tcW w:w="569" w:type="dxa"/>
          </w:tcPr>
          <w:p w14:paraId="5FD3C3BA" w14:textId="7A92C853" w:rsidR="0029607E" w:rsidRPr="00AE1407" w:rsidRDefault="0029607E" w:rsidP="005E2923">
            <w:pPr>
              <w:autoSpaceDE w:val="0"/>
              <w:autoSpaceDN w:val="0"/>
              <w:adjustRightInd w:val="0"/>
              <w:jc w:val="center"/>
              <w:rPr>
                <w:noProof/>
              </w:rPr>
            </w:pPr>
            <w:r w:rsidRPr="002A0E61">
              <w:rPr>
                <w:lang w:val="sr-Latn-CS"/>
              </w:rPr>
              <w:t>63</w:t>
            </w:r>
          </w:p>
        </w:tc>
        <w:tc>
          <w:tcPr>
            <w:tcW w:w="3005" w:type="dxa"/>
          </w:tcPr>
          <w:p w14:paraId="5A08AB3B" w14:textId="6C1C0300"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199DEF85" w14:textId="09ABFF3B" w:rsidR="0029607E" w:rsidRPr="00AE1407" w:rsidRDefault="0029607E" w:rsidP="00321A38">
            <w:pPr>
              <w:autoSpaceDE w:val="0"/>
              <w:autoSpaceDN w:val="0"/>
              <w:adjustRightInd w:val="0"/>
              <w:jc w:val="center"/>
              <w:rPr>
                <w:noProof/>
                <w:highlight w:val="yellow"/>
                <w:lang w:val="en-US"/>
              </w:rPr>
            </w:pPr>
            <w:r w:rsidRPr="002A0E61">
              <w:rPr>
                <w:lang w:val="sr-Latn-CS"/>
              </w:rPr>
              <w:t>10x1800</w:t>
            </w:r>
          </w:p>
        </w:tc>
        <w:tc>
          <w:tcPr>
            <w:tcW w:w="1134" w:type="dxa"/>
          </w:tcPr>
          <w:p w14:paraId="5AFA892C" w14:textId="77777777" w:rsidR="0029607E" w:rsidRPr="00AE1407" w:rsidRDefault="0029607E" w:rsidP="00321A38">
            <w:pPr>
              <w:autoSpaceDE w:val="0"/>
              <w:autoSpaceDN w:val="0"/>
              <w:adjustRightInd w:val="0"/>
              <w:jc w:val="center"/>
              <w:rPr>
                <w:noProof/>
                <w:highlight w:val="yellow"/>
                <w:lang w:val="en-US"/>
              </w:rPr>
            </w:pPr>
          </w:p>
        </w:tc>
        <w:tc>
          <w:tcPr>
            <w:tcW w:w="1227" w:type="dxa"/>
            <w:vAlign w:val="center"/>
          </w:tcPr>
          <w:p w14:paraId="586D3E3D" w14:textId="019AF1DA"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71F9A185" w14:textId="77777777" w:rsidR="0029607E" w:rsidRPr="00AE1407" w:rsidRDefault="0029607E" w:rsidP="005E2923">
            <w:pPr>
              <w:autoSpaceDE w:val="0"/>
              <w:autoSpaceDN w:val="0"/>
              <w:adjustRightInd w:val="0"/>
              <w:jc w:val="center"/>
              <w:rPr>
                <w:noProof/>
                <w:lang w:val="en-US"/>
              </w:rPr>
            </w:pPr>
          </w:p>
        </w:tc>
        <w:tc>
          <w:tcPr>
            <w:tcW w:w="1559" w:type="dxa"/>
            <w:gridSpan w:val="2"/>
          </w:tcPr>
          <w:p w14:paraId="10B652B8" w14:textId="77777777" w:rsidR="0029607E" w:rsidRPr="00AE1407" w:rsidRDefault="0029607E" w:rsidP="005E2923">
            <w:pPr>
              <w:autoSpaceDE w:val="0"/>
              <w:autoSpaceDN w:val="0"/>
              <w:adjustRightInd w:val="0"/>
              <w:jc w:val="right"/>
              <w:rPr>
                <w:noProof/>
                <w:lang w:val="en-US"/>
              </w:rPr>
            </w:pPr>
          </w:p>
        </w:tc>
        <w:tc>
          <w:tcPr>
            <w:tcW w:w="1560" w:type="dxa"/>
          </w:tcPr>
          <w:p w14:paraId="3D9029CC" w14:textId="77777777" w:rsidR="0029607E" w:rsidRPr="00AE1407" w:rsidRDefault="0029607E" w:rsidP="005E2923">
            <w:pPr>
              <w:autoSpaceDE w:val="0"/>
              <w:autoSpaceDN w:val="0"/>
              <w:adjustRightInd w:val="0"/>
              <w:jc w:val="right"/>
              <w:rPr>
                <w:noProof/>
                <w:lang w:val="en-US"/>
              </w:rPr>
            </w:pPr>
          </w:p>
        </w:tc>
        <w:tc>
          <w:tcPr>
            <w:tcW w:w="1559" w:type="dxa"/>
          </w:tcPr>
          <w:p w14:paraId="5EA03F7D" w14:textId="77777777" w:rsidR="0029607E" w:rsidRPr="00AE1407" w:rsidRDefault="0029607E" w:rsidP="005E2923">
            <w:pPr>
              <w:autoSpaceDE w:val="0"/>
              <w:autoSpaceDN w:val="0"/>
              <w:adjustRightInd w:val="0"/>
              <w:jc w:val="right"/>
              <w:rPr>
                <w:noProof/>
                <w:lang w:val="en-US"/>
              </w:rPr>
            </w:pPr>
          </w:p>
        </w:tc>
        <w:tc>
          <w:tcPr>
            <w:tcW w:w="1559" w:type="dxa"/>
          </w:tcPr>
          <w:p w14:paraId="176DD5FA" w14:textId="77777777" w:rsidR="0029607E" w:rsidRPr="00AE1407" w:rsidRDefault="0029607E" w:rsidP="005E2923">
            <w:pPr>
              <w:autoSpaceDE w:val="0"/>
              <w:autoSpaceDN w:val="0"/>
              <w:adjustRightInd w:val="0"/>
              <w:jc w:val="right"/>
              <w:rPr>
                <w:noProof/>
                <w:lang w:val="en-US"/>
              </w:rPr>
            </w:pPr>
          </w:p>
        </w:tc>
      </w:tr>
      <w:tr w:rsidR="0029607E" w:rsidRPr="00AE1407" w14:paraId="22E61C8D" w14:textId="6BB69BC7" w:rsidTr="007F1A42">
        <w:trPr>
          <w:trHeight w:val="420"/>
        </w:trPr>
        <w:tc>
          <w:tcPr>
            <w:tcW w:w="569" w:type="dxa"/>
          </w:tcPr>
          <w:p w14:paraId="43AE2224" w14:textId="76DEAB8F" w:rsidR="0029607E" w:rsidRPr="00AE1407" w:rsidRDefault="0029607E" w:rsidP="005E2923">
            <w:pPr>
              <w:autoSpaceDE w:val="0"/>
              <w:autoSpaceDN w:val="0"/>
              <w:adjustRightInd w:val="0"/>
              <w:jc w:val="center"/>
              <w:rPr>
                <w:noProof/>
              </w:rPr>
            </w:pPr>
            <w:r w:rsidRPr="002A0E61">
              <w:rPr>
                <w:lang w:val="sr-Latn-CS"/>
              </w:rPr>
              <w:t>64</w:t>
            </w:r>
          </w:p>
        </w:tc>
        <w:tc>
          <w:tcPr>
            <w:tcW w:w="3005" w:type="dxa"/>
          </w:tcPr>
          <w:p w14:paraId="0A60A91B" w14:textId="5768789F"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3944251C" w14:textId="5DE84659" w:rsidR="0029607E" w:rsidRPr="00AE1407" w:rsidRDefault="0029607E" w:rsidP="00321A38">
            <w:pPr>
              <w:autoSpaceDE w:val="0"/>
              <w:autoSpaceDN w:val="0"/>
              <w:adjustRightInd w:val="0"/>
              <w:jc w:val="center"/>
              <w:rPr>
                <w:noProof/>
                <w:highlight w:val="yellow"/>
                <w:lang w:val="en-US"/>
              </w:rPr>
            </w:pPr>
            <w:r w:rsidRPr="002A0E61">
              <w:rPr>
                <w:lang w:val="sr-Latn-CS"/>
              </w:rPr>
              <w:t>12,5x1500</w:t>
            </w:r>
          </w:p>
        </w:tc>
        <w:tc>
          <w:tcPr>
            <w:tcW w:w="1134" w:type="dxa"/>
          </w:tcPr>
          <w:p w14:paraId="065074C6" w14:textId="77777777" w:rsidR="0029607E" w:rsidRPr="00AE1407" w:rsidRDefault="0029607E" w:rsidP="00321A38">
            <w:pPr>
              <w:autoSpaceDE w:val="0"/>
              <w:autoSpaceDN w:val="0"/>
              <w:adjustRightInd w:val="0"/>
              <w:jc w:val="center"/>
              <w:rPr>
                <w:noProof/>
                <w:highlight w:val="yellow"/>
                <w:lang w:val="en-US"/>
              </w:rPr>
            </w:pPr>
          </w:p>
        </w:tc>
        <w:tc>
          <w:tcPr>
            <w:tcW w:w="1227" w:type="dxa"/>
            <w:vAlign w:val="center"/>
          </w:tcPr>
          <w:p w14:paraId="579C7BFD" w14:textId="24142EBC" w:rsidR="0029607E" w:rsidRPr="00A93194" w:rsidRDefault="0029607E" w:rsidP="005E2923">
            <w:pPr>
              <w:autoSpaceDE w:val="0"/>
              <w:autoSpaceDN w:val="0"/>
              <w:adjustRightInd w:val="0"/>
              <w:jc w:val="center"/>
              <w:rPr>
                <w:noProof/>
                <w:lang w:val="en-US"/>
              </w:rPr>
            </w:pPr>
            <w:r w:rsidRPr="00A93194">
              <w:rPr>
                <w:noProof/>
                <w:lang w:val="sr-Cyrl-RS"/>
              </w:rPr>
              <w:t>10</w:t>
            </w:r>
          </w:p>
        </w:tc>
        <w:tc>
          <w:tcPr>
            <w:tcW w:w="1701" w:type="dxa"/>
          </w:tcPr>
          <w:p w14:paraId="294D6B42" w14:textId="77777777" w:rsidR="0029607E" w:rsidRPr="00AE1407" w:rsidRDefault="0029607E" w:rsidP="005E2923">
            <w:pPr>
              <w:autoSpaceDE w:val="0"/>
              <w:autoSpaceDN w:val="0"/>
              <w:adjustRightInd w:val="0"/>
              <w:jc w:val="center"/>
              <w:rPr>
                <w:noProof/>
                <w:lang w:val="en-US"/>
              </w:rPr>
            </w:pPr>
          </w:p>
        </w:tc>
        <w:tc>
          <w:tcPr>
            <w:tcW w:w="1559" w:type="dxa"/>
            <w:gridSpan w:val="2"/>
          </w:tcPr>
          <w:p w14:paraId="1A188E5B" w14:textId="77777777" w:rsidR="0029607E" w:rsidRPr="00AE1407" w:rsidRDefault="0029607E" w:rsidP="005E2923">
            <w:pPr>
              <w:autoSpaceDE w:val="0"/>
              <w:autoSpaceDN w:val="0"/>
              <w:adjustRightInd w:val="0"/>
              <w:jc w:val="right"/>
              <w:rPr>
                <w:noProof/>
                <w:lang w:val="en-US"/>
              </w:rPr>
            </w:pPr>
          </w:p>
        </w:tc>
        <w:tc>
          <w:tcPr>
            <w:tcW w:w="1560" w:type="dxa"/>
          </w:tcPr>
          <w:p w14:paraId="3B1A088F" w14:textId="77777777" w:rsidR="0029607E" w:rsidRPr="00AE1407" w:rsidRDefault="0029607E" w:rsidP="005E2923">
            <w:pPr>
              <w:autoSpaceDE w:val="0"/>
              <w:autoSpaceDN w:val="0"/>
              <w:adjustRightInd w:val="0"/>
              <w:jc w:val="right"/>
              <w:rPr>
                <w:noProof/>
                <w:lang w:val="en-US"/>
              </w:rPr>
            </w:pPr>
          </w:p>
        </w:tc>
        <w:tc>
          <w:tcPr>
            <w:tcW w:w="1559" w:type="dxa"/>
          </w:tcPr>
          <w:p w14:paraId="70C72512" w14:textId="77777777" w:rsidR="0029607E" w:rsidRPr="00AE1407" w:rsidRDefault="0029607E" w:rsidP="005E2923">
            <w:pPr>
              <w:autoSpaceDE w:val="0"/>
              <w:autoSpaceDN w:val="0"/>
              <w:adjustRightInd w:val="0"/>
              <w:jc w:val="right"/>
              <w:rPr>
                <w:noProof/>
                <w:lang w:val="en-US"/>
              </w:rPr>
            </w:pPr>
          </w:p>
        </w:tc>
        <w:tc>
          <w:tcPr>
            <w:tcW w:w="1559" w:type="dxa"/>
          </w:tcPr>
          <w:p w14:paraId="578317D4" w14:textId="77777777" w:rsidR="0029607E" w:rsidRPr="00AE1407" w:rsidRDefault="0029607E" w:rsidP="005E2923">
            <w:pPr>
              <w:autoSpaceDE w:val="0"/>
              <w:autoSpaceDN w:val="0"/>
              <w:adjustRightInd w:val="0"/>
              <w:jc w:val="right"/>
              <w:rPr>
                <w:noProof/>
                <w:lang w:val="en-US"/>
              </w:rPr>
            </w:pPr>
          </w:p>
        </w:tc>
      </w:tr>
      <w:tr w:rsidR="0029607E" w:rsidRPr="00AE1407" w14:paraId="1C5FB9A8" w14:textId="5B36077E" w:rsidTr="007F1A42">
        <w:trPr>
          <w:trHeight w:val="420"/>
        </w:trPr>
        <w:tc>
          <w:tcPr>
            <w:tcW w:w="569" w:type="dxa"/>
          </w:tcPr>
          <w:p w14:paraId="70E20E2F" w14:textId="4B3C07B2" w:rsidR="0029607E" w:rsidRPr="00AE1407" w:rsidRDefault="0029607E" w:rsidP="005E2923">
            <w:pPr>
              <w:autoSpaceDE w:val="0"/>
              <w:autoSpaceDN w:val="0"/>
              <w:adjustRightInd w:val="0"/>
              <w:jc w:val="center"/>
              <w:rPr>
                <w:noProof/>
              </w:rPr>
            </w:pPr>
            <w:r w:rsidRPr="002A0E61">
              <w:rPr>
                <w:lang w:val="sr-Latn-CS"/>
              </w:rPr>
              <w:t>65</w:t>
            </w:r>
          </w:p>
        </w:tc>
        <w:tc>
          <w:tcPr>
            <w:tcW w:w="3005" w:type="dxa"/>
          </w:tcPr>
          <w:p w14:paraId="2B470D6C" w14:textId="590009A2"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5FDAB4BC" w14:textId="717E811D" w:rsidR="0029607E" w:rsidRPr="00AE1407" w:rsidRDefault="0029607E" w:rsidP="00321A38">
            <w:pPr>
              <w:autoSpaceDE w:val="0"/>
              <w:autoSpaceDN w:val="0"/>
              <w:adjustRightInd w:val="0"/>
              <w:jc w:val="center"/>
              <w:rPr>
                <w:noProof/>
                <w:highlight w:val="yellow"/>
                <w:lang w:val="en-US"/>
              </w:rPr>
            </w:pPr>
            <w:r w:rsidRPr="002A0E61">
              <w:rPr>
                <w:lang w:val="sr-Latn-CS"/>
              </w:rPr>
              <w:t>12,5x1175</w:t>
            </w:r>
          </w:p>
        </w:tc>
        <w:tc>
          <w:tcPr>
            <w:tcW w:w="1134" w:type="dxa"/>
          </w:tcPr>
          <w:p w14:paraId="64547B98" w14:textId="1D2C19A4"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18165442" w14:textId="59A2AD79"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2BAB19E1" w14:textId="77777777" w:rsidR="0029607E" w:rsidRPr="00AE1407" w:rsidRDefault="0029607E" w:rsidP="005E2923">
            <w:pPr>
              <w:autoSpaceDE w:val="0"/>
              <w:autoSpaceDN w:val="0"/>
              <w:adjustRightInd w:val="0"/>
              <w:jc w:val="center"/>
              <w:rPr>
                <w:noProof/>
                <w:lang w:val="en-US"/>
              </w:rPr>
            </w:pPr>
          </w:p>
        </w:tc>
        <w:tc>
          <w:tcPr>
            <w:tcW w:w="1559" w:type="dxa"/>
            <w:gridSpan w:val="2"/>
          </w:tcPr>
          <w:p w14:paraId="5E0CA587" w14:textId="77777777" w:rsidR="0029607E" w:rsidRPr="00AE1407" w:rsidRDefault="0029607E" w:rsidP="005E2923">
            <w:pPr>
              <w:autoSpaceDE w:val="0"/>
              <w:autoSpaceDN w:val="0"/>
              <w:adjustRightInd w:val="0"/>
              <w:jc w:val="right"/>
              <w:rPr>
                <w:noProof/>
                <w:lang w:val="en-US"/>
              </w:rPr>
            </w:pPr>
          </w:p>
        </w:tc>
        <w:tc>
          <w:tcPr>
            <w:tcW w:w="1560" w:type="dxa"/>
          </w:tcPr>
          <w:p w14:paraId="26370F40" w14:textId="77777777" w:rsidR="0029607E" w:rsidRPr="00AE1407" w:rsidRDefault="0029607E" w:rsidP="005E2923">
            <w:pPr>
              <w:autoSpaceDE w:val="0"/>
              <w:autoSpaceDN w:val="0"/>
              <w:adjustRightInd w:val="0"/>
              <w:jc w:val="right"/>
              <w:rPr>
                <w:noProof/>
                <w:lang w:val="en-US"/>
              </w:rPr>
            </w:pPr>
          </w:p>
        </w:tc>
        <w:tc>
          <w:tcPr>
            <w:tcW w:w="1559" w:type="dxa"/>
          </w:tcPr>
          <w:p w14:paraId="2950D09C" w14:textId="77777777" w:rsidR="0029607E" w:rsidRPr="00AE1407" w:rsidRDefault="0029607E" w:rsidP="005E2923">
            <w:pPr>
              <w:autoSpaceDE w:val="0"/>
              <w:autoSpaceDN w:val="0"/>
              <w:adjustRightInd w:val="0"/>
              <w:jc w:val="right"/>
              <w:rPr>
                <w:noProof/>
                <w:lang w:val="en-US"/>
              </w:rPr>
            </w:pPr>
          </w:p>
        </w:tc>
        <w:tc>
          <w:tcPr>
            <w:tcW w:w="1559" w:type="dxa"/>
          </w:tcPr>
          <w:p w14:paraId="42CA40B1" w14:textId="77777777" w:rsidR="0029607E" w:rsidRPr="00AE1407" w:rsidRDefault="0029607E" w:rsidP="005E2923">
            <w:pPr>
              <w:autoSpaceDE w:val="0"/>
              <w:autoSpaceDN w:val="0"/>
              <w:adjustRightInd w:val="0"/>
              <w:jc w:val="right"/>
              <w:rPr>
                <w:noProof/>
                <w:lang w:val="en-US"/>
              </w:rPr>
            </w:pPr>
          </w:p>
        </w:tc>
      </w:tr>
      <w:tr w:rsidR="0029607E" w:rsidRPr="00AE1407" w14:paraId="5BCE84A6" w14:textId="6420B0EC" w:rsidTr="007F1A42">
        <w:trPr>
          <w:trHeight w:val="420"/>
        </w:trPr>
        <w:tc>
          <w:tcPr>
            <w:tcW w:w="569" w:type="dxa"/>
          </w:tcPr>
          <w:p w14:paraId="1F62125D" w14:textId="21152A46" w:rsidR="0029607E" w:rsidRPr="00AE1407" w:rsidRDefault="0029607E" w:rsidP="005E2923">
            <w:pPr>
              <w:autoSpaceDE w:val="0"/>
              <w:autoSpaceDN w:val="0"/>
              <w:adjustRightInd w:val="0"/>
              <w:jc w:val="center"/>
              <w:rPr>
                <w:noProof/>
              </w:rPr>
            </w:pPr>
            <w:r w:rsidRPr="002A0E61">
              <w:rPr>
                <w:lang w:val="sr-Latn-CS"/>
              </w:rPr>
              <w:t>66</w:t>
            </w:r>
          </w:p>
        </w:tc>
        <w:tc>
          <w:tcPr>
            <w:tcW w:w="3005" w:type="dxa"/>
          </w:tcPr>
          <w:p w14:paraId="10673355" w14:textId="44037441"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62290A89" w14:textId="538FBDA0" w:rsidR="0029607E" w:rsidRPr="00AE1407" w:rsidRDefault="0029607E" w:rsidP="00321A38">
            <w:pPr>
              <w:autoSpaceDE w:val="0"/>
              <w:autoSpaceDN w:val="0"/>
              <w:adjustRightInd w:val="0"/>
              <w:jc w:val="center"/>
              <w:rPr>
                <w:noProof/>
                <w:highlight w:val="yellow"/>
                <w:lang w:val="en-US"/>
              </w:rPr>
            </w:pPr>
            <w:r w:rsidRPr="002A0E61">
              <w:rPr>
                <w:lang w:val="sr-Latn-CS"/>
              </w:rPr>
              <w:t>12,5x1325</w:t>
            </w:r>
          </w:p>
        </w:tc>
        <w:tc>
          <w:tcPr>
            <w:tcW w:w="1134" w:type="dxa"/>
          </w:tcPr>
          <w:p w14:paraId="5B860E9F" w14:textId="4C6A7F10"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40EBD655" w14:textId="7F5E8A9A"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328A5C49" w14:textId="77777777" w:rsidR="0029607E" w:rsidRPr="00AE1407" w:rsidRDefault="0029607E" w:rsidP="005E2923">
            <w:pPr>
              <w:autoSpaceDE w:val="0"/>
              <w:autoSpaceDN w:val="0"/>
              <w:adjustRightInd w:val="0"/>
              <w:jc w:val="center"/>
              <w:rPr>
                <w:noProof/>
                <w:lang w:val="en-US"/>
              </w:rPr>
            </w:pPr>
          </w:p>
        </w:tc>
        <w:tc>
          <w:tcPr>
            <w:tcW w:w="1559" w:type="dxa"/>
            <w:gridSpan w:val="2"/>
          </w:tcPr>
          <w:p w14:paraId="01033B75" w14:textId="77777777" w:rsidR="0029607E" w:rsidRPr="00AE1407" w:rsidRDefault="0029607E" w:rsidP="005E2923">
            <w:pPr>
              <w:autoSpaceDE w:val="0"/>
              <w:autoSpaceDN w:val="0"/>
              <w:adjustRightInd w:val="0"/>
              <w:jc w:val="right"/>
              <w:rPr>
                <w:noProof/>
                <w:lang w:val="en-US"/>
              </w:rPr>
            </w:pPr>
          </w:p>
        </w:tc>
        <w:tc>
          <w:tcPr>
            <w:tcW w:w="1560" w:type="dxa"/>
          </w:tcPr>
          <w:p w14:paraId="740CB04C" w14:textId="77777777" w:rsidR="0029607E" w:rsidRPr="00AE1407" w:rsidRDefault="0029607E" w:rsidP="005E2923">
            <w:pPr>
              <w:autoSpaceDE w:val="0"/>
              <w:autoSpaceDN w:val="0"/>
              <w:adjustRightInd w:val="0"/>
              <w:jc w:val="right"/>
              <w:rPr>
                <w:noProof/>
                <w:lang w:val="en-US"/>
              </w:rPr>
            </w:pPr>
          </w:p>
        </w:tc>
        <w:tc>
          <w:tcPr>
            <w:tcW w:w="1559" w:type="dxa"/>
          </w:tcPr>
          <w:p w14:paraId="25D447AD" w14:textId="77777777" w:rsidR="0029607E" w:rsidRPr="00AE1407" w:rsidRDefault="0029607E" w:rsidP="005E2923">
            <w:pPr>
              <w:autoSpaceDE w:val="0"/>
              <w:autoSpaceDN w:val="0"/>
              <w:adjustRightInd w:val="0"/>
              <w:jc w:val="right"/>
              <w:rPr>
                <w:noProof/>
                <w:lang w:val="en-US"/>
              </w:rPr>
            </w:pPr>
          </w:p>
        </w:tc>
        <w:tc>
          <w:tcPr>
            <w:tcW w:w="1559" w:type="dxa"/>
          </w:tcPr>
          <w:p w14:paraId="553039C8" w14:textId="77777777" w:rsidR="0029607E" w:rsidRPr="00AE1407" w:rsidRDefault="0029607E" w:rsidP="005E2923">
            <w:pPr>
              <w:autoSpaceDE w:val="0"/>
              <w:autoSpaceDN w:val="0"/>
              <w:adjustRightInd w:val="0"/>
              <w:jc w:val="right"/>
              <w:rPr>
                <w:noProof/>
                <w:lang w:val="en-US"/>
              </w:rPr>
            </w:pPr>
          </w:p>
        </w:tc>
      </w:tr>
      <w:tr w:rsidR="0029607E" w:rsidRPr="00AE1407" w14:paraId="2631AA38" w14:textId="362584A6" w:rsidTr="007F1A42">
        <w:trPr>
          <w:trHeight w:val="420"/>
        </w:trPr>
        <w:tc>
          <w:tcPr>
            <w:tcW w:w="569" w:type="dxa"/>
          </w:tcPr>
          <w:p w14:paraId="44409CF5" w14:textId="12AF9AC0" w:rsidR="0029607E" w:rsidRPr="00AE1407" w:rsidRDefault="0029607E" w:rsidP="005E2923">
            <w:pPr>
              <w:autoSpaceDE w:val="0"/>
              <w:autoSpaceDN w:val="0"/>
              <w:adjustRightInd w:val="0"/>
              <w:jc w:val="center"/>
              <w:rPr>
                <w:noProof/>
              </w:rPr>
            </w:pPr>
            <w:r w:rsidRPr="002A0E61">
              <w:rPr>
                <w:lang w:val="sr-Latn-CS"/>
              </w:rPr>
              <w:t>67</w:t>
            </w:r>
          </w:p>
        </w:tc>
        <w:tc>
          <w:tcPr>
            <w:tcW w:w="3005" w:type="dxa"/>
          </w:tcPr>
          <w:p w14:paraId="7DD22CA8" w14:textId="75D06A19"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03081814" w14:textId="578343AE" w:rsidR="0029607E" w:rsidRPr="00AE1407" w:rsidRDefault="0029607E" w:rsidP="00321A38">
            <w:pPr>
              <w:autoSpaceDE w:val="0"/>
              <w:autoSpaceDN w:val="0"/>
              <w:adjustRightInd w:val="0"/>
              <w:jc w:val="center"/>
              <w:rPr>
                <w:noProof/>
                <w:highlight w:val="yellow"/>
                <w:lang w:val="en-US"/>
              </w:rPr>
            </w:pPr>
            <w:r w:rsidRPr="002A0E61">
              <w:rPr>
                <w:lang w:val="sr-Latn-CS"/>
              </w:rPr>
              <w:t>12,5x1500 - LA</w:t>
            </w:r>
          </w:p>
        </w:tc>
        <w:tc>
          <w:tcPr>
            <w:tcW w:w="1134" w:type="dxa"/>
          </w:tcPr>
          <w:p w14:paraId="68907215" w14:textId="61C85B20"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08758007" w14:textId="467849C2" w:rsidR="0029607E" w:rsidRPr="00A93194" w:rsidRDefault="0029607E" w:rsidP="005E2923">
            <w:pPr>
              <w:autoSpaceDE w:val="0"/>
              <w:autoSpaceDN w:val="0"/>
              <w:adjustRightInd w:val="0"/>
              <w:jc w:val="center"/>
              <w:rPr>
                <w:noProof/>
                <w:lang w:val="en-US"/>
              </w:rPr>
            </w:pPr>
            <w:r w:rsidRPr="00A93194">
              <w:rPr>
                <w:noProof/>
                <w:lang w:val="sr-Cyrl-RS"/>
              </w:rPr>
              <w:t>10</w:t>
            </w:r>
          </w:p>
        </w:tc>
        <w:tc>
          <w:tcPr>
            <w:tcW w:w="1701" w:type="dxa"/>
          </w:tcPr>
          <w:p w14:paraId="1EBD4258" w14:textId="77777777" w:rsidR="0029607E" w:rsidRPr="00AE1407" w:rsidRDefault="0029607E" w:rsidP="005E2923">
            <w:pPr>
              <w:autoSpaceDE w:val="0"/>
              <w:autoSpaceDN w:val="0"/>
              <w:adjustRightInd w:val="0"/>
              <w:jc w:val="center"/>
              <w:rPr>
                <w:noProof/>
                <w:lang w:val="en-US"/>
              </w:rPr>
            </w:pPr>
          </w:p>
        </w:tc>
        <w:tc>
          <w:tcPr>
            <w:tcW w:w="1559" w:type="dxa"/>
            <w:gridSpan w:val="2"/>
          </w:tcPr>
          <w:p w14:paraId="5DA6ED7A" w14:textId="77777777" w:rsidR="0029607E" w:rsidRPr="00AE1407" w:rsidRDefault="0029607E" w:rsidP="005E2923">
            <w:pPr>
              <w:autoSpaceDE w:val="0"/>
              <w:autoSpaceDN w:val="0"/>
              <w:adjustRightInd w:val="0"/>
              <w:jc w:val="right"/>
              <w:rPr>
                <w:noProof/>
                <w:lang w:val="en-US"/>
              </w:rPr>
            </w:pPr>
          </w:p>
        </w:tc>
        <w:tc>
          <w:tcPr>
            <w:tcW w:w="1560" w:type="dxa"/>
          </w:tcPr>
          <w:p w14:paraId="67F15468" w14:textId="77777777" w:rsidR="0029607E" w:rsidRPr="00AE1407" w:rsidRDefault="0029607E" w:rsidP="005E2923">
            <w:pPr>
              <w:autoSpaceDE w:val="0"/>
              <w:autoSpaceDN w:val="0"/>
              <w:adjustRightInd w:val="0"/>
              <w:jc w:val="right"/>
              <w:rPr>
                <w:noProof/>
                <w:lang w:val="en-US"/>
              </w:rPr>
            </w:pPr>
          </w:p>
        </w:tc>
        <w:tc>
          <w:tcPr>
            <w:tcW w:w="1559" w:type="dxa"/>
          </w:tcPr>
          <w:p w14:paraId="304019FC" w14:textId="77777777" w:rsidR="0029607E" w:rsidRPr="00AE1407" w:rsidRDefault="0029607E" w:rsidP="005E2923">
            <w:pPr>
              <w:autoSpaceDE w:val="0"/>
              <w:autoSpaceDN w:val="0"/>
              <w:adjustRightInd w:val="0"/>
              <w:jc w:val="right"/>
              <w:rPr>
                <w:noProof/>
                <w:lang w:val="en-US"/>
              </w:rPr>
            </w:pPr>
          </w:p>
        </w:tc>
        <w:tc>
          <w:tcPr>
            <w:tcW w:w="1559" w:type="dxa"/>
          </w:tcPr>
          <w:p w14:paraId="585EA9B9" w14:textId="77777777" w:rsidR="0029607E" w:rsidRPr="00AE1407" w:rsidRDefault="0029607E" w:rsidP="005E2923">
            <w:pPr>
              <w:autoSpaceDE w:val="0"/>
              <w:autoSpaceDN w:val="0"/>
              <w:adjustRightInd w:val="0"/>
              <w:jc w:val="right"/>
              <w:rPr>
                <w:noProof/>
                <w:lang w:val="en-US"/>
              </w:rPr>
            </w:pPr>
          </w:p>
        </w:tc>
      </w:tr>
      <w:tr w:rsidR="0029607E" w:rsidRPr="00AE1407" w14:paraId="208AF2AA" w14:textId="42A1FABE" w:rsidTr="007F1A42">
        <w:trPr>
          <w:trHeight w:val="420"/>
        </w:trPr>
        <w:tc>
          <w:tcPr>
            <w:tcW w:w="569" w:type="dxa"/>
          </w:tcPr>
          <w:p w14:paraId="5A5BFFBB" w14:textId="51EA758A" w:rsidR="0029607E" w:rsidRPr="00AE1407" w:rsidRDefault="0029607E" w:rsidP="005E2923">
            <w:pPr>
              <w:autoSpaceDE w:val="0"/>
              <w:autoSpaceDN w:val="0"/>
              <w:adjustRightInd w:val="0"/>
              <w:jc w:val="center"/>
              <w:rPr>
                <w:noProof/>
              </w:rPr>
            </w:pPr>
            <w:r w:rsidRPr="002A0E61">
              <w:rPr>
                <w:lang w:val="sr-Latn-CS"/>
              </w:rPr>
              <w:t>68</w:t>
            </w:r>
          </w:p>
        </w:tc>
        <w:tc>
          <w:tcPr>
            <w:tcW w:w="3005" w:type="dxa"/>
          </w:tcPr>
          <w:p w14:paraId="166E9D86" w14:textId="2AAC1569"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2C9DE96F" w14:textId="26BE34AA" w:rsidR="0029607E" w:rsidRPr="00AE1407" w:rsidRDefault="0029607E" w:rsidP="00321A38">
            <w:pPr>
              <w:autoSpaceDE w:val="0"/>
              <w:autoSpaceDN w:val="0"/>
              <w:adjustRightInd w:val="0"/>
              <w:jc w:val="center"/>
              <w:rPr>
                <w:noProof/>
                <w:highlight w:val="yellow"/>
                <w:lang w:val="en-US"/>
              </w:rPr>
            </w:pPr>
            <w:r w:rsidRPr="002A0E61">
              <w:rPr>
                <w:lang w:val="sr-Latn-CS"/>
              </w:rPr>
              <w:t>12,5x1800LA</w:t>
            </w:r>
          </w:p>
        </w:tc>
        <w:tc>
          <w:tcPr>
            <w:tcW w:w="1134" w:type="dxa"/>
          </w:tcPr>
          <w:p w14:paraId="4111134D" w14:textId="69F7173A"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471E51DB" w14:textId="69870CA8" w:rsidR="0029607E" w:rsidRPr="00A93194" w:rsidRDefault="0029607E" w:rsidP="005E2923">
            <w:pPr>
              <w:autoSpaceDE w:val="0"/>
              <w:autoSpaceDN w:val="0"/>
              <w:adjustRightInd w:val="0"/>
              <w:jc w:val="center"/>
              <w:rPr>
                <w:noProof/>
                <w:lang w:val="en-US"/>
              </w:rPr>
            </w:pPr>
            <w:r w:rsidRPr="00A93194">
              <w:rPr>
                <w:noProof/>
                <w:lang w:val="sr-Cyrl-RS"/>
              </w:rPr>
              <w:t>10</w:t>
            </w:r>
          </w:p>
        </w:tc>
        <w:tc>
          <w:tcPr>
            <w:tcW w:w="1701" w:type="dxa"/>
          </w:tcPr>
          <w:p w14:paraId="71371313" w14:textId="77777777" w:rsidR="0029607E" w:rsidRPr="00AE1407" w:rsidRDefault="0029607E" w:rsidP="005E2923">
            <w:pPr>
              <w:autoSpaceDE w:val="0"/>
              <w:autoSpaceDN w:val="0"/>
              <w:adjustRightInd w:val="0"/>
              <w:jc w:val="center"/>
              <w:rPr>
                <w:noProof/>
                <w:lang w:val="en-US"/>
              </w:rPr>
            </w:pPr>
          </w:p>
        </w:tc>
        <w:tc>
          <w:tcPr>
            <w:tcW w:w="1559" w:type="dxa"/>
            <w:gridSpan w:val="2"/>
          </w:tcPr>
          <w:p w14:paraId="68E3BBE8" w14:textId="77777777" w:rsidR="0029607E" w:rsidRPr="00AE1407" w:rsidRDefault="0029607E" w:rsidP="005E2923">
            <w:pPr>
              <w:autoSpaceDE w:val="0"/>
              <w:autoSpaceDN w:val="0"/>
              <w:adjustRightInd w:val="0"/>
              <w:jc w:val="right"/>
              <w:rPr>
                <w:noProof/>
                <w:lang w:val="en-US"/>
              </w:rPr>
            </w:pPr>
          </w:p>
        </w:tc>
        <w:tc>
          <w:tcPr>
            <w:tcW w:w="1560" w:type="dxa"/>
          </w:tcPr>
          <w:p w14:paraId="03ACA4CD" w14:textId="77777777" w:rsidR="0029607E" w:rsidRPr="00AE1407" w:rsidRDefault="0029607E" w:rsidP="005E2923">
            <w:pPr>
              <w:autoSpaceDE w:val="0"/>
              <w:autoSpaceDN w:val="0"/>
              <w:adjustRightInd w:val="0"/>
              <w:jc w:val="right"/>
              <w:rPr>
                <w:noProof/>
                <w:lang w:val="en-US"/>
              </w:rPr>
            </w:pPr>
          </w:p>
        </w:tc>
        <w:tc>
          <w:tcPr>
            <w:tcW w:w="1559" w:type="dxa"/>
          </w:tcPr>
          <w:p w14:paraId="113B0712" w14:textId="77777777" w:rsidR="0029607E" w:rsidRPr="00AE1407" w:rsidRDefault="0029607E" w:rsidP="005E2923">
            <w:pPr>
              <w:autoSpaceDE w:val="0"/>
              <w:autoSpaceDN w:val="0"/>
              <w:adjustRightInd w:val="0"/>
              <w:jc w:val="right"/>
              <w:rPr>
                <w:noProof/>
                <w:lang w:val="en-US"/>
              </w:rPr>
            </w:pPr>
          </w:p>
        </w:tc>
        <w:tc>
          <w:tcPr>
            <w:tcW w:w="1559" w:type="dxa"/>
          </w:tcPr>
          <w:p w14:paraId="5B1D3160" w14:textId="77777777" w:rsidR="0029607E" w:rsidRPr="00AE1407" w:rsidRDefault="0029607E" w:rsidP="005E2923">
            <w:pPr>
              <w:autoSpaceDE w:val="0"/>
              <w:autoSpaceDN w:val="0"/>
              <w:adjustRightInd w:val="0"/>
              <w:jc w:val="right"/>
              <w:rPr>
                <w:noProof/>
                <w:lang w:val="en-US"/>
              </w:rPr>
            </w:pPr>
          </w:p>
        </w:tc>
      </w:tr>
      <w:tr w:rsidR="0029607E" w:rsidRPr="00AE1407" w14:paraId="6D33778E" w14:textId="09FC0E5D" w:rsidTr="007F1A42">
        <w:trPr>
          <w:trHeight w:val="420"/>
        </w:trPr>
        <w:tc>
          <w:tcPr>
            <w:tcW w:w="569" w:type="dxa"/>
          </w:tcPr>
          <w:p w14:paraId="0D8C3548" w14:textId="6E4F783C" w:rsidR="0029607E" w:rsidRPr="00AE1407" w:rsidRDefault="0029607E" w:rsidP="005E2923">
            <w:pPr>
              <w:autoSpaceDE w:val="0"/>
              <w:autoSpaceDN w:val="0"/>
              <w:adjustRightInd w:val="0"/>
              <w:jc w:val="center"/>
              <w:rPr>
                <w:noProof/>
              </w:rPr>
            </w:pPr>
            <w:r w:rsidRPr="002A0E61">
              <w:rPr>
                <w:lang w:val="sr-Latn-CS"/>
              </w:rPr>
              <w:t>69</w:t>
            </w:r>
          </w:p>
        </w:tc>
        <w:tc>
          <w:tcPr>
            <w:tcW w:w="3005" w:type="dxa"/>
          </w:tcPr>
          <w:p w14:paraId="56E4D69C" w14:textId="79C481FD"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2409F524" w14:textId="02BBD235" w:rsidR="0029607E" w:rsidRPr="00AE1407" w:rsidRDefault="0029607E" w:rsidP="00321A38">
            <w:pPr>
              <w:autoSpaceDE w:val="0"/>
              <w:autoSpaceDN w:val="0"/>
              <w:adjustRightInd w:val="0"/>
              <w:jc w:val="center"/>
              <w:rPr>
                <w:noProof/>
                <w:highlight w:val="yellow"/>
                <w:lang w:val="en-US"/>
              </w:rPr>
            </w:pPr>
            <w:r w:rsidRPr="002A0E61">
              <w:rPr>
                <w:lang w:val="sr-Latn-CS"/>
              </w:rPr>
              <w:t>12,5x1900 - LA</w:t>
            </w:r>
          </w:p>
        </w:tc>
        <w:tc>
          <w:tcPr>
            <w:tcW w:w="1134" w:type="dxa"/>
          </w:tcPr>
          <w:p w14:paraId="2D0E3115" w14:textId="7A7BE223"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147DC5A7" w14:textId="5ED71EF0" w:rsidR="0029607E" w:rsidRPr="00A93194" w:rsidRDefault="0029607E" w:rsidP="005E2923">
            <w:pPr>
              <w:autoSpaceDE w:val="0"/>
              <w:autoSpaceDN w:val="0"/>
              <w:adjustRightInd w:val="0"/>
              <w:jc w:val="center"/>
              <w:rPr>
                <w:noProof/>
                <w:lang w:val="en-US"/>
              </w:rPr>
            </w:pPr>
            <w:r w:rsidRPr="00A93194">
              <w:rPr>
                <w:noProof/>
                <w:lang w:val="sr-Cyrl-RS"/>
              </w:rPr>
              <w:t>10</w:t>
            </w:r>
          </w:p>
        </w:tc>
        <w:tc>
          <w:tcPr>
            <w:tcW w:w="1701" w:type="dxa"/>
          </w:tcPr>
          <w:p w14:paraId="38145509" w14:textId="77777777" w:rsidR="0029607E" w:rsidRPr="00AE1407" w:rsidRDefault="0029607E" w:rsidP="005E2923">
            <w:pPr>
              <w:autoSpaceDE w:val="0"/>
              <w:autoSpaceDN w:val="0"/>
              <w:adjustRightInd w:val="0"/>
              <w:jc w:val="center"/>
              <w:rPr>
                <w:noProof/>
                <w:lang w:val="en-US"/>
              </w:rPr>
            </w:pPr>
          </w:p>
        </w:tc>
        <w:tc>
          <w:tcPr>
            <w:tcW w:w="1559" w:type="dxa"/>
            <w:gridSpan w:val="2"/>
          </w:tcPr>
          <w:p w14:paraId="7F0F0B0A" w14:textId="77777777" w:rsidR="0029607E" w:rsidRPr="00AE1407" w:rsidRDefault="0029607E" w:rsidP="005E2923">
            <w:pPr>
              <w:autoSpaceDE w:val="0"/>
              <w:autoSpaceDN w:val="0"/>
              <w:adjustRightInd w:val="0"/>
              <w:jc w:val="right"/>
              <w:rPr>
                <w:noProof/>
                <w:lang w:val="en-US"/>
              </w:rPr>
            </w:pPr>
          </w:p>
        </w:tc>
        <w:tc>
          <w:tcPr>
            <w:tcW w:w="1560" w:type="dxa"/>
          </w:tcPr>
          <w:p w14:paraId="7F27777D" w14:textId="77777777" w:rsidR="0029607E" w:rsidRPr="00AE1407" w:rsidRDefault="0029607E" w:rsidP="005E2923">
            <w:pPr>
              <w:autoSpaceDE w:val="0"/>
              <w:autoSpaceDN w:val="0"/>
              <w:adjustRightInd w:val="0"/>
              <w:jc w:val="right"/>
              <w:rPr>
                <w:noProof/>
                <w:lang w:val="en-US"/>
              </w:rPr>
            </w:pPr>
          </w:p>
        </w:tc>
        <w:tc>
          <w:tcPr>
            <w:tcW w:w="1559" w:type="dxa"/>
          </w:tcPr>
          <w:p w14:paraId="281FF62A" w14:textId="77777777" w:rsidR="0029607E" w:rsidRPr="00AE1407" w:rsidRDefault="0029607E" w:rsidP="005E2923">
            <w:pPr>
              <w:autoSpaceDE w:val="0"/>
              <w:autoSpaceDN w:val="0"/>
              <w:adjustRightInd w:val="0"/>
              <w:jc w:val="right"/>
              <w:rPr>
                <w:noProof/>
                <w:lang w:val="en-US"/>
              </w:rPr>
            </w:pPr>
          </w:p>
        </w:tc>
        <w:tc>
          <w:tcPr>
            <w:tcW w:w="1559" w:type="dxa"/>
          </w:tcPr>
          <w:p w14:paraId="25BFBB23" w14:textId="77777777" w:rsidR="0029607E" w:rsidRPr="00AE1407" w:rsidRDefault="0029607E" w:rsidP="005E2923">
            <w:pPr>
              <w:autoSpaceDE w:val="0"/>
              <w:autoSpaceDN w:val="0"/>
              <w:adjustRightInd w:val="0"/>
              <w:jc w:val="right"/>
              <w:rPr>
                <w:noProof/>
                <w:lang w:val="en-US"/>
              </w:rPr>
            </w:pPr>
          </w:p>
        </w:tc>
      </w:tr>
      <w:tr w:rsidR="0029607E" w:rsidRPr="00AE1407" w14:paraId="758F830C" w14:textId="477AEDC7" w:rsidTr="007F1A42">
        <w:trPr>
          <w:trHeight w:val="420"/>
        </w:trPr>
        <w:tc>
          <w:tcPr>
            <w:tcW w:w="569" w:type="dxa"/>
          </w:tcPr>
          <w:p w14:paraId="6A7E7BAB" w14:textId="66B2A5FE" w:rsidR="0029607E" w:rsidRPr="00AE1407" w:rsidRDefault="0029607E" w:rsidP="005E2923">
            <w:pPr>
              <w:autoSpaceDE w:val="0"/>
              <w:autoSpaceDN w:val="0"/>
              <w:adjustRightInd w:val="0"/>
              <w:jc w:val="center"/>
              <w:rPr>
                <w:noProof/>
              </w:rPr>
            </w:pPr>
            <w:r w:rsidRPr="002A0E61">
              <w:rPr>
                <w:lang w:val="sr-Latn-CS"/>
              </w:rPr>
              <w:t>70</w:t>
            </w:r>
          </w:p>
        </w:tc>
        <w:tc>
          <w:tcPr>
            <w:tcW w:w="3005" w:type="dxa"/>
          </w:tcPr>
          <w:p w14:paraId="115B3D58" w14:textId="6E96F3B0"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744D13DC" w14:textId="300F8ECA" w:rsidR="0029607E" w:rsidRPr="00AE1407" w:rsidRDefault="0029607E" w:rsidP="00321A38">
            <w:pPr>
              <w:autoSpaceDE w:val="0"/>
              <w:autoSpaceDN w:val="0"/>
              <w:adjustRightInd w:val="0"/>
              <w:jc w:val="center"/>
              <w:rPr>
                <w:noProof/>
                <w:highlight w:val="yellow"/>
                <w:lang w:val="en-US"/>
              </w:rPr>
            </w:pPr>
            <w:r w:rsidRPr="002A0E61">
              <w:rPr>
                <w:lang w:val="sr-Latn-CS"/>
              </w:rPr>
              <w:t>12,5x2000-LA</w:t>
            </w:r>
          </w:p>
        </w:tc>
        <w:tc>
          <w:tcPr>
            <w:tcW w:w="1134" w:type="dxa"/>
          </w:tcPr>
          <w:p w14:paraId="4BFFD648" w14:textId="5FE5ABC7"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30CC6FA2" w14:textId="2D13BCB0"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2DE36DC6" w14:textId="77777777" w:rsidR="0029607E" w:rsidRPr="00AE1407" w:rsidRDefault="0029607E" w:rsidP="005E2923">
            <w:pPr>
              <w:autoSpaceDE w:val="0"/>
              <w:autoSpaceDN w:val="0"/>
              <w:adjustRightInd w:val="0"/>
              <w:jc w:val="center"/>
              <w:rPr>
                <w:noProof/>
                <w:lang w:val="en-US"/>
              </w:rPr>
            </w:pPr>
          </w:p>
        </w:tc>
        <w:tc>
          <w:tcPr>
            <w:tcW w:w="1559" w:type="dxa"/>
            <w:gridSpan w:val="2"/>
          </w:tcPr>
          <w:p w14:paraId="08F70931" w14:textId="77777777" w:rsidR="0029607E" w:rsidRPr="00AE1407" w:rsidRDefault="0029607E" w:rsidP="005E2923">
            <w:pPr>
              <w:autoSpaceDE w:val="0"/>
              <w:autoSpaceDN w:val="0"/>
              <w:adjustRightInd w:val="0"/>
              <w:jc w:val="right"/>
              <w:rPr>
                <w:noProof/>
                <w:lang w:val="en-US"/>
              </w:rPr>
            </w:pPr>
          </w:p>
        </w:tc>
        <w:tc>
          <w:tcPr>
            <w:tcW w:w="1560" w:type="dxa"/>
          </w:tcPr>
          <w:p w14:paraId="0828627D" w14:textId="77777777" w:rsidR="0029607E" w:rsidRPr="00AE1407" w:rsidRDefault="0029607E" w:rsidP="005E2923">
            <w:pPr>
              <w:autoSpaceDE w:val="0"/>
              <w:autoSpaceDN w:val="0"/>
              <w:adjustRightInd w:val="0"/>
              <w:jc w:val="right"/>
              <w:rPr>
                <w:noProof/>
                <w:lang w:val="en-US"/>
              </w:rPr>
            </w:pPr>
          </w:p>
        </w:tc>
        <w:tc>
          <w:tcPr>
            <w:tcW w:w="1559" w:type="dxa"/>
          </w:tcPr>
          <w:p w14:paraId="1057060B" w14:textId="77777777" w:rsidR="0029607E" w:rsidRPr="00AE1407" w:rsidRDefault="0029607E" w:rsidP="005E2923">
            <w:pPr>
              <w:autoSpaceDE w:val="0"/>
              <w:autoSpaceDN w:val="0"/>
              <w:adjustRightInd w:val="0"/>
              <w:jc w:val="right"/>
              <w:rPr>
                <w:noProof/>
                <w:lang w:val="en-US"/>
              </w:rPr>
            </w:pPr>
          </w:p>
        </w:tc>
        <w:tc>
          <w:tcPr>
            <w:tcW w:w="1559" w:type="dxa"/>
          </w:tcPr>
          <w:p w14:paraId="5200D0BF" w14:textId="77777777" w:rsidR="0029607E" w:rsidRPr="00AE1407" w:rsidRDefault="0029607E" w:rsidP="005E2923">
            <w:pPr>
              <w:autoSpaceDE w:val="0"/>
              <w:autoSpaceDN w:val="0"/>
              <w:adjustRightInd w:val="0"/>
              <w:jc w:val="right"/>
              <w:rPr>
                <w:noProof/>
                <w:lang w:val="en-US"/>
              </w:rPr>
            </w:pPr>
          </w:p>
        </w:tc>
      </w:tr>
      <w:tr w:rsidR="0029607E" w:rsidRPr="00AE1407" w14:paraId="507918E6" w14:textId="045506FB" w:rsidTr="007F1A42">
        <w:trPr>
          <w:trHeight w:val="420"/>
        </w:trPr>
        <w:tc>
          <w:tcPr>
            <w:tcW w:w="569" w:type="dxa"/>
          </w:tcPr>
          <w:p w14:paraId="1DA36643" w14:textId="43D9CD67" w:rsidR="0029607E" w:rsidRPr="00AE1407" w:rsidRDefault="0029607E" w:rsidP="005E2923">
            <w:pPr>
              <w:autoSpaceDE w:val="0"/>
              <w:autoSpaceDN w:val="0"/>
              <w:adjustRightInd w:val="0"/>
              <w:jc w:val="center"/>
              <w:rPr>
                <w:noProof/>
              </w:rPr>
            </w:pPr>
            <w:r w:rsidRPr="002A0E61">
              <w:rPr>
                <w:lang w:val="sr-Latn-CS"/>
              </w:rPr>
              <w:t>71</w:t>
            </w:r>
          </w:p>
        </w:tc>
        <w:tc>
          <w:tcPr>
            <w:tcW w:w="3005" w:type="dxa"/>
          </w:tcPr>
          <w:p w14:paraId="2096D868" w14:textId="15A9D42B"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55F8CCDF" w14:textId="2F3D30BE" w:rsidR="0029607E" w:rsidRPr="00AE1407" w:rsidRDefault="0029607E" w:rsidP="00321A38">
            <w:pPr>
              <w:autoSpaceDE w:val="0"/>
              <w:autoSpaceDN w:val="0"/>
              <w:adjustRightInd w:val="0"/>
              <w:jc w:val="center"/>
              <w:rPr>
                <w:noProof/>
                <w:highlight w:val="yellow"/>
                <w:lang w:val="en-US"/>
              </w:rPr>
            </w:pPr>
            <w:r w:rsidRPr="002A0E61">
              <w:rPr>
                <w:lang w:val="sr-Latn-CS"/>
              </w:rPr>
              <w:t>12,5x3350 – LA</w:t>
            </w:r>
          </w:p>
        </w:tc>
        <w:tc>
          <w:tcPr>
            <w:tcW w:w="1134" w:type="dxa"/>
          </w:tcPr>
          <w:p w14:paraId="44D85E9A" w14:textId="5983A890"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3BB220BF" w14:textId="28FCDD12"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3B9F2152" w14:textId="77777777" w:rsidR="0029607E" w:rsidRPr="00AE1407" w:rsidRDefault="0029607E" w:rsidP="005E2923">
            <w:pPr>
              <w:autoSpaceDE w:val="0"/>
              <w:autoSpaceDN w:val="0"/>
              <w:adjustRightInd w:val="0"/>
              <w:jc w:val="center"/>
              <w:rPr>
                <w:noProof/>
                <w:lang w:val="en-US"/>
              </w:rPr>
            </w:pPr>
          </w:p>
        </w:tc>
        <w:tc>
          <w:tcPr>
            <w:tcW w:w="1559" w:type="dxa"/>
            <w:gridSpan w:val="2"/>
          </w:tcPr>
          <w:p w14:paraId="62CE09C6" w14:textId="77777777" w:rsidR="0029607E" w:rsidRPr="00AE1407" w:rsidRDefault="0029607E" w:rsidP="005E2923">
            <w:pPr>
              <w:autoSpaceDE w:val="0"/>
              <w:autoSpaceDN w:val="0"/>
              <w:adjustRightInd w:val="0"/>
              <w:jc w:val="right"/>
              <w:rPr>
                <w:noProof/>
                <w:lang w:val="en-US"/>
              </w:rPr>
            </w:pPr>
          </w:p>
        </w:tc>
        <w:tc>
          <w:tcPr>
            <w:tcW w:w="1560" w:type="dxa"/>
          </w:tcPr>
          <w:p w14:paraId="1559D99C" w14:textId="77777777" w:rsidR="0029607E" w:rsidRPr="00AE1407" w:rsidRDefault="0029607E" w:rsidP="005E2923">
            <w:pPr>
              <w:autoSpaceDE w:val="0"/>
              <w:autoSpaceDN w:val="0"/>
              <w:adjustRightInd w:val="0"/>
              <w:jc w:val="right"/>
              <w:rPr>
                <w:noProof/>
                <w:lang w:val="en-US"/>
              </w:rPr>
            </w:pPr>
          </w:p>
        </w:tc>
        <w:tc>
          <w:tcPr>
            <w:tcW w:w="1559" w:type="dxa"/>
          </w:tcPr>
          <w:p w14:paraId="32FDDFA2" w14:textId="77777777" w:rsidR="0029607E" w:rsidRPr="00AE1407" w:rsidRDefault="0029607E" w:rsidP="005E2923">
            <w:pPr>
              <w:autoSpaceDE w:val="0"/>
              <w:autoSpaceDN w:val="0"/>
              <w:adjustRightInd w:val="0"/>
              <w:jc w:val="right"/>
              <w:rPr>
                <w:noProof/>
                <w:lang w:val="en-US"/>
              </w:rPr>
            </w:pPr>
          </w:p>
        </w:tc>
        <w:tc>
          <w:tcPr>
            <w:tcW w:w="1559" w:type="dxa"/>
          </w:tcPr>
          <w:p w14:paraId="4CF98B9F" w14:textId="77777777" w:rsidR="0029607E" w:rsidRPr="00AE1407" w:rsidRDefault="0029607E" w:rsidP="005E2923">
            <w:pPr>
              <w:autoSpaceDE w:val="0"/>
              <w:autoSpaceDN w:val="0"/>
              <w:adjustRightInd w:val="0"/>
              <w:jc w:val="right"/>
              <w:rPr>
                <w:noProof/>
                <w:lang w:val="en-US"/>
              </w:rPr>
            </w:pPr>
          </w:p>
        </w:tc>
      </w:tr>
      <w:tr w:rsidR="0029607E" w:rsidRPr="00AE1407" w14:paraId="590C1CD3" w14:textId="1C6E34B2" w:rsidTr="007F1A42">
        <w:trPr>
          <w:trHeight w:val="420"/>
        </w:trPr>
        <w:tc>
          <w:tcPr>
            <w:tcW w:w="569" w:type="dxa"/>
          </w:tcPr>
          <w:p w14:paraId="50BD2198" w14:textId="667D85C5" w:rsidR="0029607E" w:rsidRPr="00AE1407" w:rsidRDefault="0029607E" w:rsidP="005E2923">
            <w:pPr>
              <w:autoSpaceDE w:val="0"/>
              <w:autoSpaceDN w:val="0"/>
              <w:adjustRightInd w:val="0"/>
              <w:jc w:val="center"/>
              <w:rPr>
                <w:noProof/>
              </w:rPr>
            </w:pPr>
            <w:r w:rsidRPr="002A0E61">
              <w:rPr>
                <w:lang w:val="sr-Latn-CS"/>
              </w:rPr>
              <w:t>72</w:t>
            </w:r>
          </w:p>
        </w:tc>
        <w:tc>
          <w:tcPr>
            <w:tcW w:w="3005" w:type="dxa"/>
          </w:tcPr>
          <w:p w14:paraId="02BEAF98" w14:textId="7881BABE"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686318DB" w14:textId="23E6059C" w:rsidR="0029607E" w:rsidRPr="00AE1407" w:rsidRDefault="0029607E" w:rsidP="00321A38">
            <w:pPr>
              <w:autoSpaceDE w:val="0"/>
              <w:autoSpaceDN w:val="0"/>
              <w:adjustRightInd w:val="0"/>
              <w:jc w:val="center"/>
              <w:rPr>
                <w:noProof/>
                <w:highlight w:val="yellow"/>
                <w:lang w:val="en-US"/>
              </w:rPr>
            </w:pPr>
            <w:r w:rsidRPr="002A0E61">
              <w:rPr>
                <w:lang w:val="sr-Latn-CS"/>
              </w:rPr>
              <w:t>13x630</w:t>
            </w:r>
          </w:p>
        </w:tc>
        <w:tc>
          <w:tcPr>
            <w:tcW w:w="1134" w:type="dxa"/>
          </w:tcPr>
          <w:p w14:paraId="3CBD8412" w14:textId="4A71EB71"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4D807058" w14:textId="7AB029BF" w:rsidR="0029607E" w:rsidRPr="00A93194" w:rsidRDefault="0029607E" w:rsidP="005E2923">
            <w:pPr>
              <w:autoSpaceDE w:val="0"/>
              <w:autoSpaceDN w:val="0"/>
              <w:adjustRightInd w:val="0"/>
              <w:jc w:val="center"/>
              <w:rPr>
                <w:noProof/>
                <w:lang w:val="en-US"/>
              </w:rPr>
            </w:pPr>
            <w:r w:rsidRPr="00A93194">
              <w:rPr>
                <w:noProof/>
                <w:lang w:val="sr-Cyrl-RS"/>
              </w:rPr>
              <w:t>10</w:t>
            </w:r>
          </w:p>
        </w:tc>
        <w:tc>
          <w:tcPr>
            <w:tcW w:w="1701" w:type="dxa"/>
          </w:tcPr>
          <w:p w14:paraId="5362B696" w14:textId="77777777" w:rsidR="0029607E" w:rsidRPr="00AE1407" w:rsidRDefault="0029607E" w:rsidP="005E2923">
            <w:pPr>
              <w:autoSpaceDE w:val="0"/>
              <w:autoSpaceDN w:val="0"/>
              <w:adjustRightInd w:val="0"/>
              <w:jc w:val="center"/>
              <w:rPr>
                <w:noProof/>
                <w:lang w:val="en-US"/>
              </w:rPr>
            </w:pPr>
          </w:p>
        </w:tc>
        <w:tc>
          <w:tcPr>
            <w:tcW w:w="1559" w:type="dxa"/>
            <w:gridSpan w:val="2"/>
          </w:tcPr>
          <w:p w14:paraId="0D03716F" w14:textId="77777777" w:rsidR="0029607E" w:rsidRPr="00AE1407" w:rsidRDefault="0029607E" w:rsidP="005E2923">
            <w:pPr>
              <w:autoSpaceDE w:val="0"/>
              <w:autoSpaceDN w:val="0"/>
              <w:adjustRightInd w:val="0"/>
              <w:jc w:val="right"/>
              <w:rPr>
                <w:noProof/>
                <w:lang w:val="en-US"/>
              </w:rPr>
            </w:pPr>
          </w:p>
        </w:tc>
        <w:tc>
          <w:tcPr>
            <w:tcW w:w="1560" w:type="dxa"/>
          </w:tcPr>
          <w:p w14:paraId="58237A1A" w14:textId="77777777" w:rsidR="0029607E" w:rsidRPr="00AE1407" w:rsidRDefault="0029607E" w:rsidP="005E2923">
            <w:pPr>
              <w:autoSpaceDE w:val="0"/>
              <w:autoSpaceDN w:val="0"/>
              <w:adjustRightInd w:val="0"/>
              <w:jc w:val="right"/>
              <w:rPr>
                <w:noProof/>
                <w:lang w:val="en-US"/>
              </w:rPr>
            </w:pPr>
          </w:p>
        </w:tc>
        <w:tc>
          <w:tcPr>
            <w:tcW w:w="1559" w:type="dxa"/>
          </w:tcPr>
          <w:p w14:paraId="64101BEC" w14:textId="77777777" w:rsidR="0029607E" w:rsidRPr="00AE1407" w:rsidRDefault="0029607E" w:rsidP="005E2923">
            <w:pPr>
              <w:autoSpaceDE w:val="0"/>
              <w:autoSpaceDN w:val="0"/>
              <w:adjustRightInd w:val="0"/>
              <w:jc w:val="right"/>
              <w:rPr>
                <w:noProof/>
                <w:lang w:val="en-US"/>
              </w:rPr>
            </w:pPr>
          </w:p>
        </w:tc>
        <w:tc>
          <w:tcPr>
            <w:tcW w:w="1559" w:type="dxa"/>
          </w:tcPr>
          <w:p w14:paraId="4AE853A6" w14:textId="77777777" w:rsidR="0029607E" w:rsidRPr="00AE1407" w:rsidRDefault="0029607E" w:rsidP="005E2923">
            <w:pPr>
              <w:autoSpaceDE w:val="0"/>
              <w:autoSpaceDN w:val="0"/>
              <w:adjustRightInd w:val="0"/>
              <w:jc w:val="right"/>
              <w:rPr>
                <w:noProof/>
                <w:lang w:val="en-US"/>
              </w:rPr>
            </w:pPr>
          </w:p>
        </w:tc>
      </w:tr>
      <w:tr w:rsidR="0029607E" w:rsidRPr="00AE1407" w14:paraId="31F032D8" w14:textId="4DDDEFFB" w:rsidTr="007F1A42">
        <w:trPr>
          <w:trHeight w:val="420"/>
        </w:trPr>
        <w:tc>
          <w:tcPr>
            <w:tcW w:w="569" w:type="dxa"/>
          </w:tcPr>
          <w:p w14:paraId="40BAC0AA" w14:textId="43E34487" w:rsidR="0029607E" w:rsidRPr="00AE1407" w:rsidRDefault="0029607E" w:rsidP="005E2923">
            <w:pPr>
              <w:autoSpaceDE w:val="0"/>
              <w:autoSpaceDN w:val="0"/>
              <w:adjustRightInd w:val="0"/>
              <w:jc w:val="center"/>
              <w:rPr>
                <w:noProof/>
              </w:rPr>
            </w:pPr>
            <w:r w:rsidRPr="002A0E61">
              <w:rPr>
                <w:lang w:val="sr-Latn-CS"/>
              </w:rPr>
              <w:t>73</w:t>
            </w:r>
          </w:p>
        </w:tc>
        <w:tc>
          <w:tcPr>
            <w:tcW w:w="3005" w:type="dxa"/>
          </w:tcPr>
          <w:p w14:paraId="577E16D1" w14:textId="00C8B661"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1B3E40B2" w14:textId="2F0957B8" w:rsidR="0029607E" w:rsidRPr="00AE1407" w:rsidRDefault="0029607E" w:rsidP="00321A38">
            <w:pPr>
              <w:autoSpaceDE w:val="0"/>
              <w:autoSpaceDN w:val="0"/>
              <w:adjustRightInd w:val="0"/>
              <w:jc w:val="center"/>
              <w:rPr>
                <w:noProof/>
                <w:highlight w:val="yellow"/>
                <w:lang w:val="en-US"/>
              </w:rPr>
            </w:pPr>
            <w:r w:rsidRPr="002A0E61">
              <w:rPr>
                <w:lang w:val="sr-Latn-CS"/>
              </w:rPr>
              <w:t>13x1900</w:t>
            </w:r>
          </w:p>
        </w:tc>
        <w:tc>
          <w:tcPr>
            <w:tcW w:w="1134" w:type="dxa"/>
          </w:tcPr>
          <w:p w14:paraId="3E44AE4D" w14:textId="1476F554"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6BDF9E4E" w14:textId="5D2B68BC" w:rsidR="0029607E" w:rsidRPr="00AE1407" w:rsidRDefault="0029607E" w:rsidP="005E2923">
            <w:pPr>
              <w:autoSpaceDE w:val="0"/>
              <w:autoSpaceDN w:val="0"/>
              <w:adjustRightInd w:val="0"/>
              <w:jc w:val="center"/>
              <w:rPr>
                <w:noProof/>
                <w:lang w:val="en-US"/>
              </w:rPr>
            </w:pPr>
            <w:r>
              <w:rPr>
                <w:noProof/>
                <w:lang w:val="sr-Cyrl-RS"/>
              </w:rPr>
              <w:t>40</w:t>
            </w:r>
          </w:p>
        </w:tc>
        <w:tc>
          <w:tcPr>
            <w:tcW w:w="1701" w:type="dxa"/>
          </w:tcPr>
          <w:p w14:paraId="7CC90A79" w14:textId="77777777" w:rsidR="0029607E" w:rsidRPr="00AE1407" w:rsidRDefault="0029607E" w:rsidP="005E2923">
            <w:pPr>
              <w:autoSpaceDE w:val="0"/>
              <w:autoSpaceDN w:val="0"/>
              <w:adjustRightInd w:val="0"/>
              <w:jc w:val="center"/>
              <w:rPr>
                <w:noProof/>
                <w:lang w:val="en-US"/>
              </w:rPr>
            </w:pPr>
          </w:p>
        </w:tc>
        <w:tc>
          <w:tcPr>
            <w:tcW w:w="1559" w:type="dxa"/>
            <w:gridSpan w:val="2"/>
          </w:tcPr>
          <w:p w14:paraId="47A3B2A0" w14:textId="77777777" w:rsidR="0029607E" w:rsidRPr="00AE1407" w:rsidRDefault="0029607E" w:rsidP="005E2923">
            <w:pPr>
              <w:autoSpaceDE w:val="0"/>
              <w:autoSpaceDN w:val="0"/>
              <w:adjustRightInd w:val="0"/>
              <w:jc w:val="right"/>
              <w:rPr>
                <w:noProof/>
                <w:lang w:val="en-US"/>
              </w:rPr>
            </w:pPr>
          </w:p>
        </w:tc>
        <w:tc>
          <w:tcPr>
            <w:tcW w:w="1560" w:type="dxa"/>
          </w:tcPr>
          <w:p w14:paraId="6E0888E7" w14:textId="77777777" w:rsidR="0029607E" w:rsidRPr="00AE1407" w:rsidRDefault="0029607E" w:rsidP="005E2923">
            <w:pPr>
              <w:autoSpaceDE w:val="0"/>
              <w:autoSpaceDN w:val="0"/>
              <w:adjustRightInd w:val="0"/>
              <w:jc w:val="right"/>
              <w:rPr>
                <w:noProof/>
                <w:lang w:val="en-US"/>
              </w:rPr>
            </w:pPr>
          </w:p>
        </w:tc>
        <w:tc>
          <w:tcPr>
            <w:tcW w:w="1559" w:type="dxa"/>
          </w:tcPr>
          <w:p w14:paraId="5878EB85" w14:textId="77777777" w:rsidR="0029607E" w:rsidRPr="00AE1407" w:rsidRDefault="0029607E" w:rsidP="005E2923">
            <w:pPr>
              <w:autoSpaceDE w:val="0"/>
              <w:autoSpaceDN w:val="0"/>
              <w:adjustRightInd w:val="0"/>
              <w:jc w:val="right"/>
              <w:rPr>
                <w:noProof/>
                <w:lang w:val="en-US"/>
              </w:rPr>
            </w:pPr>
          </w:p>
        </w:tc>
        <w:tc>
          <w:tcPr>
            <w:tcW w:w="1559" w:type="dxa"/>
          </w:tcPr>
          <w:p w14:paraId="564C4081" w14:textId="77777777" w:rsidR="0029607E" w:rsidRPr="00AE1407" w:rsidRDefault="0029607E" w:rsidP="005E2923">
            <w:pPr>
              <w:autoSpaceDE w:val="0"/>
              <w:autoSpaceDN w:val="0"/>
              <w:adjustRightInd w:val="0"/>
              <w:jc w:val="right"/>
              <w:rPr>
                <w:noProof/>
                <w:lang w:val="en-US"/>
              </w:rPr>
            </w:pPr>
          </w:p>
        </w:tc>
      </w:tr>
      <w:tr w:rsidR="0029607E" w:rsidRPr="00AE1407" w14:paraId="5D7FF056" w14:textId="46538A47" w:rsidTr="007F1A42">
        <w:trPr>
          <w:trHeight w:val="420"/>
        </w:trPr>
        <w:tc>
          <w:tcPr>
            <w:tcW w:w="569" w:type="dxa"/>
          </w:tcPr>
          <w:p w14:paraId="08588F34" w14:textId="66DCAD36" w:rsidR="0029607E" w:rsidRPr="00AE1407" w:rsidRDefault="0029607E" w:rsidP="005E2923">
            <w:pPr>
              <w:autoSpaceDE w:val="0"/>
              <w:autoSpaceDN w:val="0"/>
              <w:adjustRightInd w:val="0"/>
              <w:jc w:val="center"/>
              <w:rPr>
                <w:noProof/>
              </w:rPr>
            </w:pPr>
            <w:r w:rsidRPr="002A0E61">
              <w:rPr>
                <w:lang w:val="sr-Latn-CS"/>
              </w:rPr>
              <w:t>74</w:t>
            </w:r>
          </w:p>
        </w:tc>
        <w:tc>
          <w:tcPr>
            <w:tcW w:w="3005" w:type="dxa"/>
          </w:tcPr>
          <w:p w14:paraId="487A81B3" w14:textId="3AEDD68F"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1ECE98A1" w14:textId="514CF754" w:rsidR="0029607E" w:rsidRPr="00AE1407" w:rsidRDefault="0029607E" w:rsidP="00321A38">
            <w:pPr>
              <w:autoSpaceDE w:val="0"/>
              <w:autoSpaceDN w:val="0"/>
              <w:adjustRightInd w:val="0"/>
              <w:jc w:val="center"/>
              <w:rPr>
                <w:noProof/>
                <w:highlight w:val="yellow"/>
                <w:lang w:val="en-US"/>
              </w:rPr>
            </w:pPr>
            <w:r w:rsidRPr="002A0E61">
              <w:rPr>
                <w:lang w:val="sr-Latn-CS"/>
              </w:rPr>
              <w:t>13x2000</w:t>
            </w:r>
          </w:p>
        </w:tc>
        <w:tc>
          <w:tcPr>
            <w:tcW w:w="1134" w:type="dxa"/>
          </w:tcPr>
          <w:p w14:paraId="76C221D7" w14:textId="10B92105"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10992EA4" w14:textId="24E3BF00"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5F9F14E1" w14:textId="77777777" w:rsidR="0029607E" w:rsidRPr="00AE1407" w:rsidRDefault="0029607E" w:rsidP="005E2923">
            <w:pPr>
              <w:autoSpaceDE w:val="0"/>
              <w:autoSpaceDN w:val="0"/>
              <w:adjustRightInd w:val="0"/>
              <w:jc w:val="center"/>
              <w:rPr>
                <w:noProof/>
                <w:lang w:val="en-US"/>
              </w:rPr>
            </w:pPr>
          </w:p>
        </w:tc>
        <w:tc>
          <w:tcPr>
            <w:tcW w:w="1559" w:type="dxa"/>
            <w:gridSpan w:val="2"/>
          </w:tcPr>
          <w:p w14:paraId="74F0EAA1" w14:textId="77777777" w:rsidR="0029607E" w:rsidRPr="00AE1407" w:rsidRDefault="0029607E" w:rsidP="005E2923">
            <w:pPr>
              <w:autoSpaceDE w:val="0"/>
              <w:autoSpaceDN w:val="0"/>
              <w:adjustRightInd w:val="0"/>
              <w:jc w:val="right"/>
              <w:rPr>
                <w:noProof/>
                <w:lang w:val="en-US"/>
              </w:rPr>
            </w:pPr>
          </w:p>
        </w:tc>
        <w:tc>
          <w:tcPr>
            <w:tcW w:w="1560" w:type="dxa"/>
          </w:tcPr>
          <w:p w14:paraId="59661C18" w14:textId="77777777" w:rsidR="0029607E" w:rsidRPr="00AE1407" w:rsidRDefault="0029607E" w:rsidP="005E2923">
            <w:pPr>
              <w:autoSpaceDE w:val="0"/>
              <w:autoSpaceDN w:val="0"/>
              <w:adjustRightInd w:val="0"/>
              <w:jc w:val="right"/>
              <w:rPr>
                <w:noProof/>
                <w:lang w:val="en-US"/>
              </w:rPr>
            </w:pPr>
          </w:p>
        </w:tc>
        <w:tc>
          <w:tcPr>
            <w:tcW w:w="1559" w:type="dxa"/>
          </w:tcPr>
          <w:p w14:paraId="3D50BD6E" w14:textId="77777777" w:rsidR="0029607E" w:rsidRPr="00AE1407" w:rsidRDefault="0029607E" w:rsidP="005E2923">
            <w:pPr>
              <w:autoSpaceDE w:val="0"/>
              <w:autoSpaceDN w:val="0"/>
              <w:adjustRightInd w:val="0"/>
              <w:jc w:val="right"/>
              <w:rPr>
                <w:noProof/>
                <w:lang w:val="en-US"/>
              </w:rPr>
            </w:pPr>
          </w:p>
        </w:tc>
        <w:tc>
          <w:tcPr>
            <w:tcW w:w="1559" w:type="dxa"/>
          </w:tcPr>
          <w:p w14:paraId="0DEC9179" w14:textId="77777777" w:rsidR="0029607E" w:rsidRPr="00AE1407" w:rsidRDefault="0029607E" w:rsidP="005E2923">
            <w:pPr>
              <w:autoSpaceDE w:val="0"/>
              <w:autoSpaceDN w:val="0"/>
              <w:adjustRightInd w:val="0"/>
              <w:jc w:val="right"/>
              <w:rPr>
                <w:noProof/>
                <w:lang w:val="en-US"/>
              </w:rPr>
            </w:pPr>
          </w:p>
        </w:tc>
      </w:tr>
      <w:tr w:rsidR="0029607E" w:rsidRPr="00AE1407" w14:paraId="02A2211B" w14:textId="479593F7" w:rsidTr="007F1A42">
        <w:trPr>
          <w:trHeight w:val="420"/>
        </w:trPr>
        <w:tc>
          <w:tcPr>
            <w:tcW w:w="569" w:type="dxa"/>
          </w:tcPr>
          <w:p w14:paraId="1034091C" w14:textId="5A29B169" w:rsidR="0029607E" w:rsidRPr="00AE1407" w:rsidRDefault="0029607E" w:rsidP="005E2923">
            <w:pPr>
              <w:autoSpaceDE w:val="0"/>
              <w:autoSpaceDN w:val="0"/>
              <w:adjustRightInd w:val="0"/>
              <w:jc w:val="center"/>
              <w:rPr>
                <w:noProof/>
              </w:rPr>
            </w:pPr>
            <w:r w:rsidRPr="002A0E61">
              <w:rPr>
                <w:lang w:val="sr-Latn-CS"/>
              </w:rPr>
              <w:lastRenderedPageBreak/>
              <w:t>75</w:t>
            </w:r>
          </w:p>
        </w:tc>
        <w:tc>
          <w:tcPr>
            <w:tcW w:w="3005" w:type="dxa"/>
          </w:tcPr>
          <w:p w14:paraId="374E1FEF" w14:textId="0C87F066"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4B2BE678" w14:textId="561E3812" w:rsidR="0029607E" w:rsidRPr="00AE1407" w:rsidRDefault="0029607E" w:rsidP="00321A38">
            <w:pPr>
              <w:autoSpaceDE w:val="0"/>
              <w:autoSpaceDN w:val="0"/>
              <w:adjustRightInd w:val="0"/>
              <w:jc w:val="center"/>
              <w:rPr>
                <w:noProof/>
                <w:highlight w:val="yellow"/>
                <w:lang w:val="en-US"/>
              </w:rPr>
            </w:pPr>
            <w:r w:rsidRPr="002A0E61">
              <w:rPr>
                <w:lang w:val="sr-Latn-CS"/>
              </w:rPr>
              <w:t>13x2050</w:t>
            </w:r>
          </w:p>
        </w:tc>
        <w:tc>
          <w:tcPr>
            <w:tcW w:w="1134" w:type="dxa"/>
          </w:tcPr>
          <w:p w14:paraId="6E3570D8" w14:textId="6059DB29"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1336F3DA" w14:textId="712CE96F"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3E359C88" w14:textId="77777777" w:rsidR="0029607E" w:rsidRPr="00AE1407" w:rsidRDefault="0029607E" w:rsidP="005E2923">
            <w:pPr>
              <w:autoSpaceDE w:val="0"/>
              <w:autoSpaceDN w:val="0"/>
              <w:adjustRightInd w:val="0"/>
              <w:jc w:val="center"/>
              <w:rPr>
                <w:noProof/>
                <w:lang w:val="en-US"/>
              </w:rPr>
            </w:pPr>
          </w:p>
        </w:tc>
        <w:tc>
          <w:tcPr>
            <w:tcW w:w="1559" w:type="dxa"/>
            <w:gridSpan w:val="2"/>
          </w:tcPr>
          <w:p w14:paraId="29C2D8F0" w14:textId="77777777" w:rsidR="0029607E" w:rsidRPr="00AE1407" w:rsidRDefault="0029607E" w:rsidP="005E2923">
            <w:pPr>
              <w:autoSpaceDE w:val="0"/>
              <w:autoSpaceDN w:val="0"/>
              <w:adjustRightInd w:val="0"/>
              <w:jc w:val="right"/>
              <w:rPr>
                <w:noProof/>
                <w:lang w:val="en-US"/>
              </w:rPr>
            </w:pPr>
          </w:p>
        </w:tc>
        <w:tc>
          <w:tcPr>
            <w:tcW w:w="1560" w:type="dxa"/>
          </w:tcPr>
          <w:p w14:paraId="33092643" w14:textId="77777777" w:rsidR="0029607E" w:rsidRPr="00AE1407" w:rsidRDefault="0029607E" w:rsidP="005E2923">
            <w:pPr>
              <w:autoSpaceDE w:val="0"/>
              <w:autoSpaceDN w:val="0"/>
              <w:adjustRightInd w:val="0"/>
              <w:jc w:val="right"/>
              <w:rPr>
                <w:noProof/>
                <w:lang w:val="en-US"/>
              </w:rPr>
            </w:pPr>
          </w:p>
        </w:tc>
        <w:tc>
          <w:tcPr>
            <w:tcW w:w="1559" w:type="dxa"/>
          </w:tcPr>
          <w:p w14:paraId="010D9F3A" w14:textId="77777777" w:rsidR="0029607E" w:rsidRPr="00AE1407" w:rsidRDefault="0029607E" w:rsidP="005E2923">
            <w:pPr>
              <w:autoSpaceDE w:val="0"/>
              <w:autoSpaceDN w:val="0"/>
              <w:adjustRightInd w:val="0"/>
              <w:jc w:val="right"/>
              <w:rPr>
                <w:noProof/>
                <w:lang w:val="en-US"/>
              </w:rPr>
            </w:pPr>
          </w:p>
        </w:tc>
        <w:tc>
          <w:tcPr>
            <w:tcW w:w="1559" w:type="dxa"/>
          </w:tcPr>
          <w:p w14:paraId="505A4FBC" w14:textId="77777777" w:rsidR="0029607E" w:rsidRPr="00AE1407" w:rsidRDefault="0029607E" w:rsidP="005E2923">
            <w:pPr>
              <w:autoSpaceDE w:val="0"/>
              <w:autoSpaceDN w:val="0"/>
              <w:adjustRightInd w:val="0"/>
              <w:jc w:val="right"/>
              <w:rPr>
                <w:noProof/>
                <w:lang w:val="en-US"/>
              </w:rPr>
            </w:pPr>
          </w:p>
        </w:tc>
      </w:tr>
      <w:tr w:rsidR="0029607E" w:rsidRPr="00AE1407" w14:paraId="16014B62" w14:textId="33B1B371" w:rsidTr="007F1A42">
        <w:trPr>
          <w:trHeight w:val="420"/>
        </w:trPr>
        <w:tc>
          <w:tcPr>
            <w:tcW w:w="569" w:type="dxa"/>
          </w:tcPr>
          <w:p w14:paraId="20DCC2A8" w14:textId="278E997C" w:rsidR="0029607E" w:rsidRPr="00AE1407" w:rsidRDefault="0029607E" w:rsidP="005E2923">
            <w:pPr>
              <w:autoSpaceDE w:val="0"/>
              <w:autoSpaceDN w:val="0"/>
              <w:adjustRightInd w:val="0"/>
              <w:jc w:val="center"/>
              <w:rPr>
                <w:noProof/>
              </w:rPr>
            </w:pPr>
            <w:r w:rsidRPr="002A0E61">
              <w:rPr>
                <w:lang w:val="sr-Latn-CS"/>
              </w:rPr>
              <w:t>76</w:t>
            </w:r>
          </w:p>
        </w:tc>
        <w:tc>
          <w:tcPr>
            <w:tcW w:w="3005" w:type="dxa"/>
          </w:tcPr>
          <w:p w14:paraId="50246EB2" w14:textId="24A2F08E"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20B7950B" w14:textId="19F34E81" w:rsidR="0029607E" w:rsidRPr="00AE1407" w:rsidRDefault="0029607E" w:rsidP="00321A38">
            <w:pPr>
              <w:autoSpaceDE w:val="0"/>
              <w:autoSpaceDN w:val="0"/>
              <w:adjustRightInd w:val="0"/>
              <w:jc w:val="center"/>
              <w:rPr>
                <w:noProof/>
                <w:highlight w:val="yellow"/>
                <w:lang w:val="en-US"/>
              </w:rPr>
            </w:pPr>
            <w:r w:rsidRPr="002A0E61">
              <w:rPr>
                <w:lang w:val="sr-Latn-CS"/>
              </w:rPr>
              <w:t>13x2250</w:t>
            </w:r>
          </w:p>
        </w:tc>
        <w:tc>
          <w:tcPr>
            <w:tcW w:w="1134" w:type="dxa"/>
          </w:tcPr>
          <w:p w14:paraId="3DDD9838" w14:textId="26177951"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79257249" w14:textId="324AC50E" w:rsidR="0029607E" w:rsidRPr="00A93194" w:rsidRDefault="0029607E" w:rsidP="005E2923">
            <w:pPr>
              <w:autoSpaceDE w:val="0"/>
              <w:autoSpaceDN w:val="0"/>
              <w:adjustRightInd w:val="0"/>
              <w:jc w:val="center"/>
              <w:rPr>
                <w:noProof/>
                <w:lang w:val="sr-Cyrl-RS"/>
              </w:rPr>
            </w:pPr>
            <w:r w:rsidRPr="00A93194">
              <w:rPr>
                <w:noProof/>
                <w:lang w:val="sr-Cyrl-RS"/>
              </w:rPr>
              <w:t>5</w:t>
            </w:r>
          </w:p>
        </w:tc>
        <w:tc>
          <w:tcPr>
            <w:tcW w:w="1701" w:type="dxa"/>
          </w:tcPr>
          <w:p w14:paraId="2C9E4179" w14:textId="77777777" w:rsidR="0029607E" w:rsidRPr="00AE1407" w:rsidRDefault="0029607E" w:rsidP="005E2923">
            <w:pPr>
              <w:autoSpaceDE w:val="0"/>
              <w:autoSpaceDN w:val="0"/>
              <w:adjustRightInd w:val="0"/>
              <w:jc w:val="center"/>
              <w:rPr>
                <w:noProof/>
                <w:lang w:val="en-US"/>
              </w:rPr>
            </w:pPr>
          </w:p>
        </w:tc>
        <w:tc>
          <w:tcPr>
            <w:tcW w:w="1559" w:type="dxa"/>
            <w:gridSpan w:val="2"/>
          </w:tcPr>
          <w:p w14:paraId="4E428876" w14:textId="77777777" w:rsidR="0029607E" w:rsidRPr="00AE1407" w:rsidRDefault="0029607E" w:rsidP="005E2923">
            <w:pPr>
              <w:autoSpaceDE w:val="0"/>
              <w:autoSpaceDN w:val="0"/>
              <w:adjustRightInd w:val="0"/>
              <w:jc w:val="right"/>
              <w:rPr>
                <w:noProof/>
                <w:lang w:val="en-US"/>
              </w:rPr>
            </w:pPr>
          </w:p>
        </w:tc>
        <w:tc>
          <w:tcPr>
            <w:tcW w:w="1560" w:type="dxa"/>
          </w:tcPr>
          <w:p w14:paraId="6979F7F9" w14:textId="77777777" w:rsidR="0029607E" w:rsidRPr="00AE1407" w:rsidRDefault="0029607E" w:rsidP="005E2923">
            <w:pPr>
              <w:autoSpaceDE w:val="0"/>
              <w:autoSpaceDN w:val="0"/>
              <w:adjustRightInd w:val="0"/>
              <w:jc w:val="right"/>
              <w:rPr>
                <w:noProof/>
                <w:lang w:val="en-US"/>
              </w:rPr>
            </w:pPr>
          </w:p>
        </w:tc>
        <w:tc>
          <w:tcPr>
            <w:tcW w:w="1559" w:type="dxa"/>
          </w:tcPr>
          <w:p w14:paraId="072AF4E3" w14:textId="77777777" w:rsidR="0029607E" w:rsidRPr="00AE1407" w:rsidRDefault="0029607E" w:rsidP="005E2923">
            <w:pPr>
              <w:autoSpaceDE w:val="0"/>
              <w:autoSpaceDN w:val="0"/>
              <w:adjustRightInd w:val="0"/>
              <w:jc w:val="right"/>
              <w:rPr>
                <w:noProof/>
                <w:lang w:val="en-US"/>
              </w:rPr>
            </w:pPr>
          </w:p>
        </w:tc>
        <w:tc>
          <w:tcPr>
            <w:tcW w:w="1559" w:type="dxa"/>
          </w:tcPr>
          <w:p w14:paraId="433DCF37" w14:textId="77777777" w:rsidR="0029607E" w:rsidRPr="00AE1407" w:rsidRDefault="0029607E" w:rsidP="005E2923">
            <w:pPr>
              <w:autoSpaceDE w:val="0"/>
              <w:autoSpaceDN w:val="0"/>
              <w:adjustRightInd w:val="0"/>
              <w:jc w:val="right"/>
              <w:rPr>
                <w:noProof/>
                <w:lang w:val="en-US"/>
              </w:rPr>
            </w:pPr>
          </w:p>
        </w:tc>
      </w:tr>
      <w:tr w:rsidR="0029607E" w:rsidRPr="00AE1407" w14:paraId="3ADCC4B2" w14:textId="354350AA" w:rsidTr="007F1A42">
        <w:trPr>
          <w:trHeight w:val="420"/>
        </w:trPr>
        <w:tc>
          <w:tcPr>
            <w:tcW w:w="569" w:type="dxa"/>
          </w:tcPr>
          <w:p w14:paraId="4AB5BACE" w14:textId="27C1C2D3" w:rsidR="0029607E" w:rsidRPr="00AE1407" w:rsidRDefault="0029607E" w:rsidP="005E2923">
            <w:pPr>
              <w:autoSpaceDE w:val="0"/>
              <w:autoSpaceDN w:val="0"/>
              <w:adjustRightInd w:val="0"/>
              <w:jc w:val="center"/>
              <w:rPr>
                <w:noProof/>
              </w:rPr>
            </w:pPr>
            <w:r w:rsidRPr="002A0E61">
              <w:rPr>
                <w:lang w:val="sr-Latn-CS"/>
              </w:rPr>
              <w:t>77</w:t>
            </w:r>
          </w:p>
        </w:tc>
        <w:tc>
          <w:tcPr>
            <w:tcW w:w="3005" w:type="dxa"/>
          </w:tcPr>
          <w:p w14:paraId="38CC4043" w14:textId="4F5BD45F"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0ECA1280" w14:textId="10EF1170" w:rsidR="0029607E" w:rsidRPr="00AE1407" w:rsidRDefault="0029607E" w:rsidP="00321A38">
            <w:pPr>
              <w:autoSpaceDE w:val="0"/>
              <w:autoSpaceDN w:val="0"/>
              <w:adjustRightInd w:val="0"/>
              <w:jc w:val="center"/>
              <w:rPr>
                <w:noProof/>
                <w:highlight w:val="yellow"/>
                <w:lang w:val="en-US"/>
              </w:rPr>
            </w:pPr>
            <w:r w:rsidRPr="002A0E61">
              <w:rPr>
                <w:lang w:val="sr-Latn-CS"/>
              </w:rPr>
              <w:t>13x3350</w:t>
            </w:r>
          </w:p>
        </w:tc>
        <w:tc>
          <w:tcPr>
            <w:tcW w:w="1134" w:type="dxa"/>
          </w:tcPr>
          <w:p w14:paraId="793468E7" w14:textId="3E7CAFC2"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6AA94CCB" w14:textId="5159DC29" w:rsidR="0029607E" w:rsidRPr="00A93194" w:rsidRDefault="0029607E" w:rsidP="0029607E">
            <w:pPr>
              <w:autoSpaceDE w:val="0"/>
              <w:autoSpaceDN w:val="0"/>
              <w:adjustRightInd w:val="0"/>
              <w:jc w:val="center"/>
              <w:rPr>
                <w:noProof/>
                <w:lang w:val="en-US"/>
              </w:rPr>
            </w:pPr>
            <w:r w:rsidRPr="00A93194">
              <w:rPr>
                <w:noProof/>
                <w:lang w:val="sr-Cyrl-RS"/>
              </w:rPr>
              <w:t>5</w:t>
            </w:r>
          </w:p>
        </w:tc>
        <w:tc>
          <w:tcPr>
            <w:tcW w:w="1701" w:type="dxa"/>
          </w:tcPr>
          <w:p w14:paraId="7BF3F0B8" w14:textId="77777777" w:rsidR="0029607E" w:rsidRPr="00AE1407" w:rsidRDefault="0029607E" w:rsidP="005E2923">
            <w:pPr>
              <w:autoSpaceDE w:val="0"/>
              <w:autoSpaceDN w:val="0"/>
              <w:adjustRightInd w:val="0"/>
              <w:jc w:val="center"/>
              <w:rPr>
                <w:noProof/>
                <w:lang w:val="en-US"/>
              </w:rPr>
            </w:pPr>
          </w:p>
        </w:tc>
        <w:tc>
          <w:tcPr>
            <w:tcW w:w="1559" w:type="dxa"/>
            <w:gridSpan w:val="2"/>
          </w:tcPr>
          <w:p w14:paraId="5866AF0A" w14:textId="77777777" w:rsidR="0029607E" w:rsidRPr="00AE1407" w:rsidRDefault="0029607E" w:rsidP="005E2923">
            <w:pPr>
              <w:autoSpaceDE w:val="0"/>
              <w:autoSpaceDN w:val="0"/>
              <w:adjustRightInd w:val="0"/>
              <w:jc w:val="right"/>
              <w:rPr>
                <w:noProof/>
                <w:lang w:val="en-US"/>
              </w:rPr>
            </w:pPr>
          </w:p>
        </w:tc>
        <w:tc>
          <w:tcPr>
            <w:tcW w:w="1560" w:type="dxa"/>
          </w:tcPr>
          <w:p w14:paraId="7655F78F" w14:textId="77777777" w:rsidR="0029607E" w:rsidRPr="00AE1407" w:rsidRDefault="0029607E" w:rsidP="005E2923">
            <w:pPr>
              <w:autoSpaceDE w:val="0"/>
              <w:autoSpaceDN w:val="0"/>
              <w:adjustRightInd w:val="0"/>
              <w:jc w:val="right"/>
              <w:rPr>
                <w:noProof/>
                <w:lang w:val="en-US"/>
              </w:rPr>
            </w:pPr>
          </w:p>
        </w:tc>
        <w:tc>
          <w:tcPr>
            <w:tcW w:w="1559" w:type="dxa"/>
          </w:tcPr>
          <w:p w14:paraId="5B071C7D" w14:textId="77777777" w:rsidR="0029607E" w:rsidRPr="00AE1407" w:rsidRDefault="0029607E" w:rsidP="005E2923">
            <w:pPr>
              <w:autoSpaceDE w:val="0"/>
              <w:autoSpaceDN w:val="0"/>
              <w:adjustRightInd w:val="0"/>
              <w:jc w:val="right"/>
              <w:rPr>
                <w:noProof/>
                <w:lang w:val="en-US"/>
              </w:rPr>
            </w:pPr>
          </w:p>
        </w:tc>
        <w:tc>
          <w:tcPr>
            <w:tcW w:w="1559" w:type="dxa"/>
          </w:tcPr>
          <w:p w14:paraId="727A61DF" w14:textId="77777777" w:rsidR="0029607E" w:rsidRPr="00AE1407" w:rsidRDefault="0029607E" w:rsidP="005E2923">
            <w:pPr>
              <w:autoSpaceDE w:val="0"/>
              <w:autoSpaceDN w:val="0"/>
              <w:adjustRightInd w:val="0"/>
              <w:jc w:val="right"/>
              <w:rPr>
                <w:noProof/>
                <w:lang w:val="en-US"/>
              </w:rPr>
            </w:pPr>
          </w:p>
        </w:tc>
      </w:tr>
      <w:tr w:rsidR="0029607E" w:rsidRPr="00AE1407" w14:paraId="15D84C5F" w14:textId="5C09993A" w:rsidTr="007F1A42">
        <w:trPr>
          <w:trHeight w:val="420"/>
        </w:trPr>
        <w:tc>
          <w:tcPr>
            <w:tcW w:w="569" w:type="dxa"/>
          </w:tcPr>
          <w:p w14:paraId="4272BFF9" w14:textId="5F23C73A" w:rsidR="0029607E" w:rsidRPr="00AE1407" w:rsidRDefault="0029607E" w:rsidP="005E2923">
            <w:pPr>
              <w:autoSpaceDE w:val="0"/>
              <w:autoSpaceDN w:val="0"/>
              <w:adjustRightInd w:val="0"/>
              <w:jc w:val="center"/>
              <w:rPr>
                <w:noProof/>
              </w:rPr>
            </w:pPr>
            <w:r w:rsidRPr="002A0E61">
              <w:rPr>
                <w:lang w:val="sr-Latn-CS"/>
              </w:rPr>
              <w:t>78</w:t>
            </w:r>
          </w:p>
        </w:tc>
        <w:tc>
          <w:tcPr>
            <w:tcW w:w="3005" w:type="dxa"/>
          </w:tcPr>
          <w:p w14:paraId="473B8F18" w14:textId="7A9EEB43"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52ED6B2D" w14:textId="3DB45875" w:rsidR="0029607E" w:rsidRPr="00AE1407" w:rsidRDefault="0029607E" w:rsidP="00321A38">
            <w:pPr>
              <w:autoSpaceDE w:val="0"/>
              <w:autoSpaceDN w:val="0"/>
              <w:adjustRightInd w:val="0"/>
              <w:jc w:val="center"/>
              <w:rPr>
                <w:noProof/>
                <w:highlight w:val="yellow"/>
                <w:lang w:val="en-US"/>
              </w:rPr>
            </w:pPr>
            <w:r w:rsidRPr="002A0E61">
              <w:rPr>
                <w:lang w:val="sr-Latn-CS"/>
              </w:rPr>
              <w:t>17x950</w:t>
            </w:r>
          </w:p>
        </w:tc>
        <w:tc>
          <w:tcPr>
            <w:tcW w:w="1134" w:type="dxa"/>
          </w:tcPr>
          <w:p w14:paraId="793586EB" w14:textId="4AB268BB"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1585E2F4" w14:textId="1C6F8EF9"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4C606E9A" w14:textId="77777777" w:rsidR="0029607E" w:rsidRPr="00AE1407" w:rsidRDefault="0029607E" w:rsidP="005E2923">
            <w:pPr>
              <w:autoSpaceDE w:val="0"/>
              <w:autoSpaceDN w:val="0"/>
              <w:adjustRightInd w:val="0"/>
              <w:jc w:val="center"/>
              <w:rPr>
                <w:noProof/>
                <w:lang w:val="en-US"/>
              </w:rPr>
            </w:pPr>
          </w:p>
        </w:tc>
        <w:tc>
          <w:tcPr>
            <w:tcW w:w="1559" w:type="dxa"/>
            <w:gridSpan w:val="2"/>
          </w:tcPr>
          <w:p w14:paraId="2A7FDA1F" w14:textId="77777777" w:rsidR="0029607E" w:rsidRPr="00AE1407" w:rsidRDefault="0029607E" w:rsidP="005E2923">
            <w:pPr>
              <w:autoSpaceDE w:val="0"/>
              <w:autoSpaceDN w:val="0"/>
              <w:adjustRightInd w:val="0"/>
              <w:jc w:val="right"/>
              <w:rPr>
                <w:noProof/>
                <w:lang w:val="en-US"/>
              </w:rPr>
            </w:pPr>
          </w:p>
        </w:tc>
        <w:tc>
          <w:tcPr>
            <w:tcW w:w="1560" w:type="dxa"/>
          </w:tcPr>
          <w:p w14:paraId="05DF9861" w14:textId="77777777" w:rsidR="0029607E" w:rsidRPr="00AE1407" w:rsidRDefault="0029607E" w:rsidP="005E2923">
            <w:pPr>
              <w:autoSpaceDE w:val="0"/>
              <w:autoSpaceDN w:val="0"/>
              <w:adjustRightInd w:val="0"/>
              <w:jc w:val="right"/>
              <w:rPr>
                <w:noProof/>
                <w:lang w:val="en-US"/>
              </w:rPr>
            </w:pPr>
          </w:p>
        </w:tc>
        <w:tc>
          <w:tcPr>
            <w:tcW w:w="1559" w:type="dxa"/>
          </w:tcPr>
          <w:p w14:paraId="6DE56ECB" w14:textId="77777777" w:rsidR="0029607E" w:rsidRPr="00AE1407" w:rsidRDefault="0029607E" w:rsidP="005E2923">
            <w:pPr>
              <w:autoSpaceDE w:val="0"/>
              <w:autoSpaceDN w:val="0"/>
              <w:adjustRightInd w:val="0"/>
              <w:jc w:val="right"/>
              <w:rPr>
                <w:noProof/>
                <w:lang w:val="en-US"/>
              </w:rPr>
            </w:pPr>
          </w:p>
        </w:tc>
        <w:tc>
          <w:tcPr>
            <w:tcW w:w="1559" w:type="dxa"/>
          </w:tcPr>
          <w:p w14:paraId="77483197" w14:textId="77777777" w:rsidR="0029607E" w:rsidRPr="00AE1407" w:rsidRDefault="0029607E" w:rsidP="005E2923">
            <w:pPr>
              <w:autoSpaceDE w:val="0"/>
              <w:autoSpaceDN w:val="0"/>
              <w:adjustRightInd w:val="0"/>
              <w:jc w:val="right"/>
              <w:rPr>
                <w:noProof/>
                <w:lang w:val="en-US"/>
              </w:rPr>
            </w:pPr>
          </w:p>
        </w:tc>
      </w:tr>
      <w:tr w:rsidR="0029607E" w:rsidRPr="00AE1407" w14:paraId="37FD5B37" w14:textId="27A360CC" w:rsidTr="007F1A42">
        <w:trPr>
          <w:trHeight w:val="420"/>
        </w:trPr>
        <w:tc>
          <w:tcPr>
            <w:tcW w:w="569" w:type="dxa"/>
          </w:tcPr>
          <w:p w14:paraId="25F69E46" w14:textId="7D07DEF9" w:rsidR="0029607E" w:rsidRPr="00AE1407" w:rsidRDefault="0029607E" w:rsidP="005E2923">
            <w:pPr>
              <w:autoSpaceDE w:val="0"/>
              <w:autoSpaceDN w:val="0"/>
              <w:adjustRightInd w:val="0"/>
              <w:jc w:val="center"/>
              <w:rPr>
                <w:noProof/>
              </w:rPr>
            </w:pPr>
            <w:r w:rsidRPr="002A0E61">
              <w:rPr>
                <w:lang w:val="sr-Latn-CS"/>
              </w:rPr>
              <w:t>79</w:t>
            </w:r>
          </w:p>
        </w:tc>
        <w:tc>
          <w:tcPr>
            <w:tcW w:w="3005" w:type="dxa"/>
          </w:tcPr>
          <w:p w14:paraId="01229B08" w14:textId="3201E640"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27A22CD8" w14:textId="0DEAFF64" w:rsidR="0029607E" w:rsidRPr="00AE1407" w:rsidRDefault="0029607E" w:rsidP="00321A38">
            <w:pPr>
              <w:autoSpaceDE w:val="0"/>
              <w:autoSpaceDN w:val="0"/>
              <w:adjustRightInd w:val="0"/>
              <w:jc w:val="center"/>
              <w:rPr>
                <w:noProof/>
                <w:highlight w:val="yellow"/>
                <w:lang w:val="en-US"/>
              </w:rPr>
            </w:pPr>
            <w:r w:rsidRPr="002A0E61">
              <w:rPr>
                <w:lang w:val="sr-Latn-CS"/>
              </w:rPr>
              <w:t>17x1700</w:t>
            </w:r>
          </w:p>
        </w:tc>
        <w:tc>
          <w:tcPr>
            <w:tcW w:w="1134" w:type="dxa"/>
          </w:tcPr>
          <w:p w14:paraId="139F1105" w14:textId="0B546683"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585CB4C9" w14:textId="09B2FF62" w:rsidR="0029607E" w:rsidRPr="00A93194" w:rsidRDefault="0029607E" w:rsidP="005E2923">
            <w:pPr>
              <w:autoSpaceDE w:val="0"/>
              <w:autoSpaceDN w:val="0"/>
              <w:adjustRightInd w:val="0"/>
              <w:jc w:val="center"/>
              <w:rPr>
                <w:noProof/>
                <w:lang w:val="en-US"/>
              </w:rPr>
            </w:pPr>
            <w:r w:rsidRPr="00A93194">
              <w:rPr>
                <w:noProof/>
                <w:lang w:val="sr-Cyrl-RS"/>
              </w:rPr>
              <w:t>15</w:t>
            </w:r>
          </w:p>
        </w:tc>
        <w:tc>
          <w:tcPr>
            <w:tcW w:w="1701" w:type="dxa"/>
          </w:tcPr>
          <w:p w14:paraId="77905B8B" w14:textId="77777777" w:rsidR="0029607E" w:rsidRPr="00AE1407" w:rsidRDefault="0029607E" w:rsidP="005E2923">
            <w:pPr>
              <w:autoSpaceDE w:val="0"/>
              <w:autoSpaceDN w:val="0"/>
              <w:adjustRightInd w:val="0"/>
              <w:jc w:val="center"/>
              <w:rPr>
                <w:noProof/>
                <w:lang w:val="en-US"/>
              </w:rPr>
            </w:pPr>
          </w:p>
        </w:tc>
        <w:tc>
          <w:tcPr>
            <w:tcW w:w="1559" w:type="dxa"/>
            <w:gridSpan w:val="2"/>
          </w:tcPr>
          <w:p w14:paraId="7814E7E4" w14:textId="77777777" w:rsidR="0029607E" w:rsidRPr="00AE1407" w:rsidRDefault="0029607E" w:rsidP="005E2923">
            <w:pPr>
              <w:autoSpaceDE w:val="0"/>
              <w:autoSpaceDN w:val="0"/>
              <w:adjustRightInd w:val="0"/>
              <w:jc w:val="right"/>
              <w:rPr>
                <w:noProof/>
                <w:lang w:val="en-US"/>
              </w:rPr>
            </w:pPr>
          </w:p>
        </w:tc>
        <w:tc>
          <w:tcPr>
            <w:tcW w:w="1560" w:type="dxa"/>
          </w:tcPr>
          <w:p w14:paraId="55111488" w14:textId="77777777" w:rsidR="0029607E" w:rsidRPr="00AE1407" w:rsidRDefault="0029607E" w:rsidP="005E2923">
            <w:pPr>
              <w:autoSpaceDE w:val="0"/>
              <w:autoSpaceDN w:val="0"/>
              <w:adjustRightInd w:val="0"/>
              <w:jc w:val="right"/>
              <w:rPr>
                <w:noProof/>
                <w:lang w:val="en-US"/>
              </w:rPr>
            </w:pPr>
          </w:p>
        </w:tc>
        <w:tc>
          <w:tcPr>
            <w:tcW w:w="1559" w:type="dxa"/>
          </w:tcPr>
          <w:p w14:paraId="0B4D853E" w14:textId="77777777" w:rsidR="0029607E" w:rsidRPr="00AE1407" w:rsidRDefault="0029607E" w:rsidP="005E2923">
            <w:pPr>
              <w:autoSpaceDE w:val="0"/>
              <w:autoSpaceDN w:val="0"/>
              <w:adjustRightInd w:val="0"/>
              <w:jc w:val="right"/>
              <w:rPr>
                <w:noProof/>
                <w:lang w:val="en-US"/>
              </w:rPr>
            </w:pPr>
          </w:p>
        </w:tc>
        <w:tc>
          <w:tcPr>
            <w:tcW w:w="1559" w:type="dxa"/>
          </w:tcPr>
          <w:p w14:paraId="41C53E03" w14:textId="77777777" w:rsidR="0029607E" w:rsidRPr="00AE1407" w:rsidRDefault="0029607E" w:rsidP="005E2923">
            <w:pPr>
              <w:autoSpaceDE w:val="0"/>
              <w:autoSpaceDN w:val="0"/>
              <w:adjustRightInd w:val="0"/>
              <w:jc w:val="right"/>
              <w:rPr>
                <w:noProof/>
                <w:lang w:val="en-US"/>
              </w:rPr>
            </w:pPr>
          </w:p>
        </w:tc>
      </w:tr>
      <w:tr w:rsidR="0029607E" w:rsidRPr="00AE1407" w14:paraId="1E4EFDDD" w14:textId="46E8D301" w:rsidTr="007F1A42">
        <w:trPr>
          <w:trHeight w:val="420"/>
        </w:trPr>
        <w:tc>
          <w:tcPr>
            <w:tcW w:w="569" w:type="dxa"/>
          </w:tcPr>
          <w:p w14:paraId="0DA10F98" w14:textId="14346FDD" w:rsidR="0029607E" w:rsidRPr="00AE1407" w:rsidRDefault="0029607E" w:rsidP="005E2923">
            <w:pPr>
              <w:autoSpaceDE w:val="0"/>
              <w:autoSpaceDN w:val="0"/>
              <w:adjustRightInd w:val="0"/>
              <w:jc w:val="center"/>
              <w:rPr>
                <w:noProof/>
              </w:rPr>
            </w:pPr>
            <w:r w:rsidRPr="002A0E61">
              <w:rPr>
                <w:lang w:val="sr-Latn-CS"/>
              </w:rPr>
              <w:t>80</w:t>
            </w:r>
          </w:p>
        </w:tc>
        <w:tc>
          <w:tcPr>
            <w:tcW w:w="3005" w:type="dxa"/>
          </w:tcPr>
          <w:p w14:paraId="76E0000D" w14:textId="3AB42EF4"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0A6ED7A8" w14:textId="2D7A0CED" w:rsidR="0029607E" w:rsidRPr="00AE1407" w:rsidRDefault="0029607E" w:rsidP="00321A38">
            <w:pPr>
              <w:autoSpaceDE w:val="0"/>
              <w:autoSpaceDN w:val="0"/>
              <w:adjustRightInd w:val="0"/>
              <w:jc w:val="center"/>
              <w:rPr>
                <w:noProof/>
                <w:highlight w:val="yellow"/>
                <w:lang w:val="en-US"/>
              </w:rPr>
            </w:pPr>
            <w:r w:rsidRPr="002A0E61">
              <w:rPr>
                <w:lang w:val="sr-Latn-CS"/>
              </w:rPr>
              <w:t>17x1850</w:t>
            </w:r>
          </w:p>
        </w:tc>
        <w:tc>
          <w:tcPr>
            <w:tcW w:w="1134" w:type="dxa"/>
          </w:tcPr>
          <w:p w14:paraId="5953EEEB" w14:textId="3E4EA21C"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040191A1" w14:textId="2726B13C"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4B3C8250" w14:textId="77777777" w:rsidR="0029607E" w:rsidRPr="00AE1407" w:rsidRDefault="0029607E" w:rsidP="005E2923">
            <w:pPr>
              <w:autoSpaceDE w:val="0"/>
              <w:autoSpaceDN w:val="0"/>
              <w:adjustRightInd w:val="0"/>
              <w:jc w:val="center"/>
              <w:rPr>
                <w:noProof/>
                <w:lang w:val="en-US"/>
              </w:rPr>
            </w:pPr>
          </w:p>
        </w:tc>
        <w:tc>
          <w:tcPr>
            <w:tcW w:w="1559" w:type="dxa"/>
            <w:gridSpan w:val="2"/>
          </w:tcPr>
          <w:p w14:paraId="6B601312" w14:textId="77777777" w:rsidR="0029607E" w:rsidRPr="00AE1407" w:rsidRDefault="0029607E" w:rsidP="005E2923">
            <w:pPr>
              <w:autoSpaceDE w:val="0"/>
              <w:autoSpaceDN w:val="0"/>
              <w:adjustRightInd w:val="0"/>
              <w:jc w:val="right"/>
              <w:rPr>
                <w:noProof/>
                <w:lang w:val="en-US"/>
              </w:rPr>
            </w:pPr>
          </w:p>
        </w:tc>
        <w:tc>
          <w:tcPr>
            <w:tcW w:w="1560" w:type="dxa"/>
          </w:tcPr>
          <w:p w14:paraId="5FC89BD6" w14:textId="77777777" w:rsidR="0029607E" w:rsidRPr="00AE1407" w:rsidRDefault="0029607E" w:rsidP="005E2923">
            <w:pPr>
              <w:autoSpaceDE w:val="0"/>
              <w:autoSpaceDN w:val="0"/>
              <w:adjustRightInd w:val="0"/>
              <w:jc w:val="right"/>
              <w:rPr>
                <w:noProof/>
                <w:lang w:val="en-US"/>
              </w:rPr>
            </w:pPr>
          </w:p>
        </w:tc>
        <w:tc>
          <w:tcPr>
            <w:tcW w:w="1559" w:type="dxa"/>
          </w:tcPr>
          <w:p w14:paraId="2E0F5C27" w14:textId="77777777" w:rsidR="0029607E" w:rsidRPr="00AE1407" w:rsidRDefault="0029607E" w:rsidP="005E2923">
            <w:pPr>
              <w:autoSpaceDE w:val="0"/>
              <w:autoSpaceDN w:val="0"/>
              <w:adjustRightInd w:val="0"/>
              <w:jc w:val="right"/>
              <w:rPr>
                <w:noProof/>
                <w:lang w:val="en-US"/>
              </w:rPr>
            </w:pPr>
          </w:p>
        </w:tc>
        <w:tc>
          <w:tcPr>
            <w:tcW w:w="1559" w:type="dxa"/>
          </w:tcPr>
          <w:p w14:paraId="6CF3A600" w14:textId="77777777" w:rsidR="0029607E" w:rsidRPr="00AE1407" w:rsidRDefault="0029607E" w:rsidP="005E2923">
            <w:pPr>
              <w:autoSpaceDE w:val="0"/>
              <w:autoSpaceDN w:val="0"/>
              <w:adjustRightInd w:val="0"/>
              <w:jc w:val="right"/>
              <w:rPr>
                <w:noProof/>
                <w:lang w:val="en-US"/>
              </w:rPr>
            </w:pPr>
          </w:p>
        </w:tc>
      </w:tr>
      <w:tr w:rsidR="0029607E" w:rsidRPr="00AE1407" w14:paraId="0FC21AA6" w14:textId="5A3449A1" w:rsidTr="007F1A42">
        <w:trPr>
          <w:trHeight w:val="420"/>
        </w:trPr>
        <w:tc>
          <w:tcPr>
            <w:tcW w:w="569" w:type="dxa"/>
          </w:tcPr>
          <w:p w14:paraId="72B65805" w14:textId="4F833114" w:rsidR="0029607E" w:rsidRPr="00AE1407" w:rsidRDefault="0029607E" w:rsidP="005E2923">
            <w:pPr>
              <w:autoSpaceDE w:val="0"/>
              <w:autoSpaceDN w:val="0"/>
              <w:adjustRightInd w:val="0"/>
              <w:jc w:val="center"/>
              <w:rPr>
                <w:noProof/>
              </w:rPr>
            </w:pPr>
            <w:r w:rsidRPr="002A0E61">
              <w:rPr>
                <w:lang w:val="sr-Latn-CS"/>
              </w:rPr>
              <w:t>81</w:t>
            </w:r>
          </w:p>
        </w:tc>
        <w:tc>
          <w:tcPr>
            <w:tcW w:w="3005" w:type="dxa"/>
          </w:tcPr>
          <w:p w14:paraId="585BAA88" w14:textId="76FEBCCE"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4FAA00D7" w14:textId="259E244C" w:rsidR="0029607E" w:rsidRPr="00AE1407" w:rsidRDefault="0029607E" w:rsidP="00321A38">
            <w:pPr>
              <w:autoSpaceDE w:val="0"/>
              <w:autoSpaceDN w:val="0"/>
              <w:adjustRightInd w:val="0"/>
              <w:jc w:val="center"/>
              <w:rPr>
                <w:noProof/>
                <w:highlight w:val="yellow"/>
                <w:lang w:val="en-US"/>
              </w:rPr>
            </w:pPr>
            <w:r w:rsidRPr="002A0E61">
              <w:rPr>
                <w:lang w:val="sr-Latn-CS"/>
              </w:rPr>
              <w:t>17x1900</w:t>
            </w:r>
          </w:p>
        </w:tc>
        <w:tc>
          <w:tcPr>
            <w:tcW w:w="1134" w:type="dxa"/>
          </w:tcPr>
          <w:p w14:paraId="47EF255A" w14:textId="3EE33C05"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3C78C117" w14:textId="0BB64248" w:rsidR="0029607E" w:rsidRPr="00A93194" w:rsidRDefault="0029607E" w:rsidP="005E2923">
            <w:pPr>
              <w:autoSpaceDE w:val="0"/>
              <w:autoSpaceDN w:val="0"/>
              <w:adjustRightInd w:val="0"/>
              <w:jc w:val="center"/>
              <w:rPr>
                <w:noProof/>
                <w:lang w:val="sr-Cyrl-RS"/>
              </w:rPr>
            </w:pPr>
            <w:r w:rsidRPr="00A93194">
              <w:rPr>
                <w:noProof/>
                <w:lang w:val="sr-Cyrl-RS"/>
              </w:rPr>
              <w:t>5</w:t>
            </w:r>
          </w:p>
        </w:tc>
        <w:tc>
          <w:tcPr>
            <w:tcW w:w="1701" w:type="dxa"/>
          </w:tcPr>
          <w:p w14:paraId="7F946F8F" w14:textId="77777777" w:rsidR="0029607E" w:rsidRPr="00AE1407" w:rsidRDefault="0029607E" w:rsidP="005E2923">
            <w:pPr>
              <w:autoSpaceDE w:val="0"/>
              <w:autoSpaceDN w:val="0"/>
              <w:adjustRightInd w:val="0"/>
              <w:jc w:val="center"/>
              <w:rPr>
                <w:noProof/>
                <w:lang w:val="en-US"/>
              </w:rPr>
            </w:pPr>
          </w:p>
        </w:tc>
        <w:tc>
          <w:tcPr>
            <w:tcW w:w="1559" w:type="dxa"/>
            <w:gridSpan w:val="2"/>
          </w:tcPr>
          <w:p w14:paraId="7C88C9D7" w14:textId="77777777" w:rsidR="0029607E" w:rsidRPr="00AE1407" w:rsidRDefault="0029607E" w:rsidP="005E2923">
            <w:pPr>
              <w:autoSpaceDE w:val="0"/>
              <w:autoSpaceDN w:val="0"/>
              <w:adjustRightInd w:val="0"/>
              <w:jc w:val="right"/>
              <w:rPr>
                <w:noProof/>
                <w:lang w:val="en-US"/>
              </w:rPr>
            </w:pPr>
          </w:p>
        </w:tc>
        <w:tc>
          <w:tcPr>
            <w:tcW w:w="1560" w:type="dxa"/>
          </w:tcPr>
          <w:p w14:paraId="26B437EA" w14:textId="77777777" w:rsidR="0029607E" w:rsidRPr="00AE1407" w:rsidRDefault="0029607E" w:rsidP="005E2923">
            <w:pPr>
              <w:autoSpaceDE w:val="0"/>
              <w:autoSpaceDN w:val="0"/>
              <w:adjustRightInd w:val="0"/>
              <w:jc w:val="right"/>
              <w:rPr>
                <w:noProof/>
                <w:lang w:val="en-US"/>
              </w:rPr>
            </w:pPr>
          </w:p>
        </w:tc>
        <w:tc>
          <w:tcPr>
            <w:tcW w:w="1559" w:type="dxa"/>
          </w:tcPr>
          <w:p w14:paraId="6AD1DAC1" w14:textId="77777777" w:rsidR="0029607E" w:rsidRPr="00AE1407" w:rsidRDefault="0029607E" w:rsidP="005E2923">
            <w:pPr>
              <w:autoSpaceDE w:val="0"/>
              <w:autoSpaceDN w:val="0"/>
              <w:adjustRightInd w:val="0"/>
              <w:jc w:val="right"/>
              <w:rPr>
                <w:noProof/>
                <w:lang w:val="en-US"/>
              </w:rPr>
            </w:pPr>
          </w:p>
        </w:tc>
        <w:tc>
          <w:tcPr>
            <w:tcW w:w="1559" w:type="dxa"/>
          </w:tcPr>
          <w:p w14:paraId="22F99A74" w14:textId="77777777" w:rsidR="0029607E" w:rsidRPr="00AE1407" w:rsidRDefault="0029607E" w:rsidP="005E2923">
            <w:pPr>
              <w:autoSpaceDE w:val="0"/>
              <w:autoSpaceDN w:val="0"/>
              <w:adjustRightInd w:val="0"/>
              <w:jc w:val="right"/>
              <w:rPr>
                <w:noProof/>
                <w:lang w:val="en-US"/>
              </w:rPr>
            </w:pPr>
          </w:p>
        </w:tc>
      </w:tr>
      <w:tr w:rsidR="0029607E" w:rsidRPr="00AE1407" w14:paraId="7C4C93C1" w14:textId="5CA71C5F" w:rsidTr="007F1A42">
        <w:trPr>
          <w:trHeight w:val="420"/>
        </w:trPr>
        <w:tc>
          <w:tcPr>
            <w:tcW w:w="569" w:type="dxa"/>
          </w:tcPr>
          <w:p w14:paraId="24850170" w14:textId="5A941A70" w:rsidR="0029607E" w:rsidRPr="00AE1407" w:rsidRDefault="0029607E" w:rsidP="005E2923">
            <w:pPr>
              <w:autoSpaceDE w:val="0"/>
              <w:autoSpaceDN w:val="0"/>
              <w:adjustRightInd w:val="0"/>
              <w:jc w:val="center"/>
              <w:rPr>
                <w:noProof/>
              </w:rPr>
            </w:pPr>
            <w:r w:rsidRPr="002A0E61">
              <w:rPr>
                <w:lang w:val="sr-Latn-CS"/>
              </w:rPr>
              <w:t>82</w:t>
            </w:r>
          </w:p>
        </w:tc>
        <w:tc>
          <w:tcPr>
            <w:tcW w:w="3005" w:type="dxa"/>
          </w:tcPr>
          <w:p w14:paraId="1D94E2D5" w14:textId="7EC710DA"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73CEC13E" w14:textId="35DE770D" w:rsidR="0029607E" w:rsidRPr="00AE1407" w:rsidRDefault="0029607E" w:rsidP="00321A38">
            <w:pPr>
              <w:autoSpaceDE w:val="0"/>
              <w:autoSpaceDN w:val="0"/>
              <w:adjustRightInd w:val="0"/>
              <w:jc w:val="center"/>
              <w:rPr>
                <w:noProof/>
                <w:highlight w:val="yellow"/>
                <w:lang w:val="en-US"/>
              </w:rPr>
            </w:pPr>
            <w:r w:rsidRPr="002A0E61">
              <w:rPr>
                <w:lang w:val="sr-Latn-CS"/>
              </w:rPr>
              <w:t>17x1920</w:t>
            </w:r>
          </w:p>
        </w:tc>
        <w:tc>
          <w:tcPr>
            <w:tcW w:w="1134" w:type="dxa"/>
          </w:tcPr>
          <w:p w14:paraId="5DD86CBF" w14:textId="328A114E"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52D0B394" w14:textId="6CBF02A7"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2B860697" w14:textId="77777777" w:rsidR="0029607E" w:rsidRPr="00AE1407" w:rsidRDefault="0029607E" w:rsidP="005E2923">
            <w:pPr>
              <w:autoSpaceDE w:val="0"/>
              <w:autoSpaceDN w:val="0"/>
              <w:adjustRightInd w:val="0"/>
              <w:jc w:val="center"/>
              <w:rPr>
                <w:noProof/>
                <w:lang w:val="en-US"/>
              </w:rPr>
            </w:pPr>
          </w:p>
        </w:tc>
        <w:tc>
          <w:tcPr>
            <w:tcW w:w="1559" w:type="dxa"/>
            <w:gridSpan w:val="2"/>
          </w:tcPr>
          <w:p w14:paraId="4FB78FD1" w14:textId="77777777" w:rsidR="0029607E" w:rsidRPr="00AE1407" w:rsidRDefault="0029607E" w:rsidP="005E2923">
            <w:pPr>
              <w:autoSpaceDE w:val="0"/>
              <w:autoSpaceDN w:val="0"/>
              <w:adjustRightInd w:val="0"/>
              <w:jc w:val="right"/>
              <w:rPr>
                <w:noProof/>
                <w:lang w:val="en-US"/>
              </w:rPr>
            </w:pPr>
          </w:p>
        </w:tc>
        <w:tc>
          <w:tcPr>
            <w:tcW w:w="1560" w:type="dxa"/>
          </w:tcPr>
          <w:p w14:paraId="50153145" w14:textId="77777777" w:rsidR="0029607E" w:rsidRPr="00AE1407" w:rsidRDefault="0029607E" w:rsidP="005E2923">
            <w:pPr>
              <w:autoSpaceDE w:val="0"/>
              <w:autoSpaceDN w:val="0"/>
              <w:adjustRightInd w:val="0"/>
              <w:jc w:val="right"/>
              <w:rPr>
                <w:noProof/>
                <w:lang w:val="en-US"/>
              </w:rPr>
            </w:pPr>
          </w:p>
        </w:tc>
        <w:tc>
          <w:tcPr>
            <w:tcW w:w="1559" w:type="dxa"/>
          </w:tcPr>
          <w:p w14:paraId="581016EE" w14:textId="77777777" w:rsidR="0029607E" w:rsidRPr="00AE1407" w:rsidRDefault="0029607E" w:rsidP="005E2923">
            <w:pPr>
              <w:autoSpaceDE w:val="0"/>
              <w:autoSpaceDN w:val="0"/>
              <w:adjustRightInd w:val="0"/>
              <w:jc w:val="right"/>
              <w:rPr>
                <w:noProof/>
                <w:lang w:val="en-US"/>
              </w:rPr>
            </w:pPr>
          </w:p>
        </w:tc>
        <w:tc>
          <w:tcPr>
            <w:tcW w:w="1559" w:type="dxa"/>
          </w:tcPr>
          <w:p w14:paraId="11F84640" w14:textId="77777777" w:rsidR="0029607E" w:rsidRPr="00AE1407" w:rsidRDefault="0029607E" w:rsidP="005E2923">
            <w:pPr>
              <w:autoSpaceDE w:val="0"/>
              <w:autoSpaceDN w:val="0"/>
              <w:adjustRightInd w:val="0"/>
              <w:jc w:val="right"/>
              <w:rPr>
                <w:noProof/>
                <w:lang w:val="en-US"/>
              </w:rPr>
            </w:pPr>
          </w:p>
        </w:tc>
      </w:tr>
      <w:tr w:rsidR="0029607E" w:rsidRPr="00AE1407" w14:paraId="045B77FA" w14:textId="7CABC1A4" w:rsidTr="007F1A42">
        <w:trPr>
          <w:trHeight w:val="420"/>
        </w:trPr>
        <w:tc>
          <w:tcPr>
            <w:tcW w:w="569" w:type="dxa"/>
          </w:tcPr>
          <w:p w14:paraId="20CD5784" w14:textId="5FFB92B9" w:rsidR="0029607E" w:rsidRPr="00AE1407" w:rsidRDefault="0029607E" w:rsidP="005E2923">
            <w:pPr>
              <w:autoSpaceDE w:val="0"/>
              <w:autoSpaceDN w:val="0"/>
              <w:adjustRightInd w:val="0"/>
              <w:jc w:val="center"/>
              <w:rPr>
                <w:noProof/>
              </w:rPr>
            </w:pPr>
            <w:r w:rsidRPr="002A0E61">
              <w:rPr>
                <w:lang w:val="sr-Latn-CS"/>
              </w:rPr>
              <w:t>83</w:t>
            </w:r>
          </w:p>
        </w:tc>
        <w:tc>
          <w:tcPr>
            <w:tcW w:w="3005" w:type="dxa"/>
          </w:tcPr>
          <w:p w14:paraId="00A314EF" w14:textId="51389BD9"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0B66CE39" w14:textId="03BFA91B" w:rsidR="0029607E" w:rsidRPr="00AE1407" w:rsidRDefault="0029607E" w:rsidP="00321A38">
            <w:pPr>
              <w:autoSpaceDE w:val="0"/>
              <w:autoSpaceDN w:val="0"/>
              <w:adjustRightInd w:val="0"/>
              <w:jc w:val="center"/>
              <w:rPr>
                <w:noProof/>
                <w:highlight w:val="yellow"/>
                <w:lang w:val="en-US"/>
              </w:rPr>
            </w:pPr>
            <w:r w:rsidRPr="002A0E61">
              <w:rPr>
                <w:lang w:val="sr-Latn-CS"/>
              </w:rPr>
              <w:t>17x2650-LI</w:t>
            </w:r>
          </w:p>
        </w:tc>
        <w:tc>
          <w:tcPr>
            <w:tcW w:w="1134" w:type="dxa"/>
          </w:tcPr>
          <w:p w14:paraId="0202196F" w14:textId="6AC7190B"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25966332" w14:textId="1F6686E8"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15684947" w14:textId="77777777" w:rsidR="0029607E" w:rsidRPr="00AE1407" w:rsidRDefault="0029607E" w:rsidP="005E2923">
            <w:pPr>
              <w:autoSpaceDE w:val="0"/>
              <w:autoSpaceDN w:val="0"/>
              <w:adjustRightInd w:val="0"/>
              <w:jc w:val="center"/>
              <w:rPr>
                <w:noProof/>
                <w:lang w:val="en-US"/>
              </w:rPr>
            </w:pPr>
          </w:p>
        </w:tc>
        <w:tc>
          <w:tcPr>
            <w:tcW w:w="1559" w:type="dxa"/>
            <w:gridSpan w:val="2"/>
          </w:tcPr>
          <w:p w14:paraId="5CCFDBEE" w14:textId="77777777" w:rsidR="0029607E" w:rsidRPr="00AE1407" w:rsidRDefault="0029607E" w:rsidP="005E2923">
            <w:pPr>
              <w:autoSpaceDE w:val="0"/>
              <w:autoSpaceDN w:val="0"/>
              <w:adjustRightInd w:val="0"/>
              <w:jc w:val="right"/>
              <w:rPr>
                <w:noProof/>
                <w:lang w:val="en-US"/>
              </w:rPr>
            </w:pPr>
          </w:p>
        </w:tc>
        <w:tc>
          <w:tcPr>
            <w:tcW w:w="1560" w:type="dxa"/>
          </w:tcPr>
          <w:p w14:paraId="2D352552" w14:textId="77777777" w:rsidR="0029607E" w:rsidRPr="00AE1407" w:rsidRDefault="0029607E" w:rsidP="005E2923">
            <w:pPr>
              <w:autoSpaceDE w:val="0"/>
              <w:autoSpaceDN w:val="0"/>
              <w:adjustRightInd w:val="0"/>
              <w:jc w:val="right"/>
              <w:rPr>
                <w:noProof/>
                <w:lang w:val="en-US"/>
              </w:rPr>
            </w:pPr>
          </w:p>
        </w:tc>
        <w:tc>
          <w:tcPr>
            <w:tcW w:w="1559" w:type="dxa"/>
          </w:tcPr>
          <w:p w14:paraId="6AE59394" w14:textId="77777777" w:rsidR="0029607E" w:rsidRPr="00AE1407" w:rsidRDefault="0029607E" w:rsidP="005E2923">
            <w:pPr>
              <w:autoSpaceDE w:val="0"/>
              <w:autoSpaceDN w:val="0"/>
              <w:adjustRightInd w:val="0"/>
              <w:jc w:val="right"/>
              <w:rPr>
                <w:noProof/>
                <w:lang w:val="en-US"/>
              </w:rPr>
            </w:pPr>
          </w:p>
        </w:tc>
        <w:tc>
          <w:tcPr>
            <w:tcW w:w="1559" w:type="dxa"/>
          </w:tcPr>
          <w:p w14:paraId="643099DA" w14:textId="77777777" w:rsidR="0029607E" w:rsidRPr="00AE1407" w:rsidRDefault="0029607E" w:rsidP="005E2923">
            <w:pPr>
              <w:autoSpaceDE w:val="0"/>
              <w:autoSpaceDN w:val="0"/>
              <w:adjustRightInd w:val="0"/>
              <w:jc w:val="right"/>
              <w:rPr>
                <w:noProof/>
                <w:lang w:val="en-US"/>
              </w:rPr>
            </w:pPr>
          </w:p>
        </w:tc>
      </w:tr>
      <w:tr w:rsidR="0029607E" w:rsidRPr="00AE1407" w14:paraId="7B81A911" w14:textId="378B21FA" w:rsidTr="007F1A42">
        <w:trPr>
          <w:trHeight w:val="420"/>
        </w:trPr>
        <w:tc>
          <w:tcPr>
            <w:tcW w:w="569" w:type="dxa"/>
          </w:tcPr>
          <w:p w14:paraId="441651D1" w14:textId="142EE398" w:rsidR="0029607E" w:rsidRPr="00AE1407" w:rsidRDefault="0029607E" w:rsidP="005E2923">
            <w:pPr>
              <w:autoSpaceDE w:val="0"/>
              <w:autoSpaceDN w:val="0"/>
              <w:adjustRightInd w:val="0"/>
              <w:jc w:val="center"/>
              <w:rPr>
                <w:noProof/>
              </w:rPr>
            </w:pPr>
            <w:r w:rsidRPr="002A0E61">
              <w:rPr>
                <w:lang w:val="sr-Latn-CS"/>
              </w:rPr>
              <w:t>84</w:t>
            </w:r>
          </w:p>
        </w:tc>
        <w:tc>
          <w:tcPr>
            <w:tcW w:w="3005" w:type="dxa"/>
          </w:tcPr>
          <w:p w14:paraId="274D87E8" w14:textId="65DDFAAF"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6463A5F9" w14:textId="0FE6FBD2" w:rsidR="0029607E" w:rsidRPr="00AE1407" w:rsidRDefault="0029607E" w:rsidP="00321A38">
            <w:pPr>
              <w:autoSpaceDE w:val="0"/>
              <w:autoSpaceDN w:val="0"/>
              <w:adjustRightInd w:val="0"/>
              <w:jc w:val="center"/>
              <w:rPr>
                <w:noProof/>
                <w:highlight w:val="yellow"/>
                <w:lang w:val="en-US"/>
              </w:rPr>
            </w:pPr>
            <w:r w:rsidRPr="002A0E61">
              <w:rPr>
                <w:lang w:val="sr-Latn-CS"/>
              </w:rPr>
              <w:t>17x2750</w:t>
            </w:r>
          </w:p>
        </w:tc>
        <w:tc>
          <w:tcPr>
            <w:tcW w:w="1134" w:type="dxa"/>
          </w:tcPr>
          <w:p w14:paraId="5DE3215D" w14:textId="2B575E83"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6D83D9CE" w14:textId="5B98DCF7"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764798B0" w14:textId="77777777" w:rsidR="0029607E" w:rsidRPr="00AE1407" w:rsidRDefault="0029607E" w:rsidP="005E2923">
            <w:pPr>
              <w:autoSpaceDE w:val="0"/>
              <w:autoSpaceDN w:val="0"/>
              <w:adjustRightInd w:val="0"/>
              <w:jc w:val="center"/>
              <w:rPr>
                <w:noProof/>
                <w:lang w:val="en-US"/>
              </w:rPr>
            </w:pPr>
          </w:p>
        </w:tc>
        <w:tc>
          <w:tcPr>
            <w:tcW w:w="1559" w:type="dxa"/>
            <w:gridSpan w:val="2"/>
          </w:tcPr>
          <w:p w14:paraId="33B98482" w14:textId="77777777" w:rsidR="0029607E" w:rsidRPr="00AE1407" w:rsidRDefault="0029607E" w:rsidP="005E2923">
            <w:pPr>
              <w:autoSpaceDE w:val="0"/>
              <w:autoSpaceDN w:val="0"/>
              <w:adjustRightInd w:val="0"/>
              <w:jc w:val="right"/>
              <w:rPr>
                <w:noProof/>
                <w:lang w:val="en-US"/>
              </w:rPr>
            </w:pPr>
          </w:p>
        </w:tc>
        <w:tc>
          <w:tcPr>
            <w:tcW w:w="1560" w:type="dxa"/>
          </w:tcPr>
          <w:p w14:paraId="6F1D50B5" w14:textId="77777777" w:rsidR="0029607E" w:rsidRPr="00AE1407" w:rsidRDefault="0029607E" w:rsidP="005E2923">
            <w:pPr>
              <w:autoSpaceDE w:val="0"/>
              <w:autoSpaceDN w:val="0"/>
              <w:adjustRightInd w:val="0"/>
              <w:jc w:val="right"/>
              <w:rPr>
                <w:noProof/>
                <w:lang w:val="en-US"/>
              </w:rPr>
            </w:pPr>
          </w:p>
        </w:tc>
        <w:tc>
          <w:tcPr>
            <w:tcW w:w="1559" w:type="dxa"/>
          </w:tcPr>
          <w:p w14:paraId="52AE15A8" w14:textId="77777777" w:rsidR="0029607E" w:rsidRPr="00AE1407" w:rsidRDefault="0029607E" w:rsidP="005E2923">
            <w:pPr>
              <w:autoSpaceDE w:val="0"/>
              <w:autoSpaceDN w:val="0"/>
              <w:adjustRightInd w:val="0"/>
              <w:jc w:val="right"/>
              <w:rPr>
                <w:noProof/>
                <w:lang w:val="en-US"/>
              </w:rPr>
            </w:pPr>
          </w:p>
        </w:tc>
        <w:tc>
          <w:tcPr>
            <w:tcW w:w="1559" w:type="dxa"/>
          </w:tcPr>
          <w:p w14:paraId="6FA34F3B" w14:textId="77777777" w:rsidR="0029607E" w:rsidRPr="00AE1407" w:rsidRDefault="0029607E" w:rsidP="005E2923">
            <w:pPr>
              <w:autoSpaceDE w:val="0"/>
              <w:autoSpaceDN w:val="0"/>
              <w:adjustRightInd w:val="0"/>
              <w:jc w:val="right"/>
              <w:rPr>
                <w:noProof/>
                <w:lang w:val="en-US"/>
              </w:rPr>
            </w:pPr>
          </w:p>
        </w:tc>
      </w:tr>
      <w:tr w:rsidR="0029607E" w:rsidRPr="00AE1407" w14:paraId="1FC76267" w14:textId="67237B59" w:rsidTr="007F1A42">
        <w:trPr>
          <w:trHeight w:val="420"/>
        </w:trPr>
        <w:tc>
          <w:tcPr>
            <w:tcW w:w="569" w:type="dxa"/>
          </w:tcPr>
          <w:p w14:paraId="383FE59D" w14:textId="716A334B" w:rsidR="0029607E" w:rsidRPr="00AE1407" w:rsidRDefault="0029607E" w:rsidP="005E2923">
            <w:pPr>
              <w:autoSpaceDE w:val="0"/>
              <w:autoSpaceDN w:val="0"/>
              <w:adjustRightInd w:val="0"/>
              <w:jc w:val="center"/>
              <w:rPr>
                <w:noProof/>
              </w:rPr>
            </w:pPr>
            <w:r w:rsidRPr="002A0E61">
              <w:rPr>
                <w:lang w:val="sr-Latn-CS"/>
              </w:rPr>
              <w:t>85</w:t>
            </w:r>
          </w:p>
        </w:tc>
        <w:tc>
          <w:tcPr>
            <w:tcW w:w="3005" w:type="dxa"/>
          </w:tcPr>
          <w:p w14:paraId="06589C38" w14:textId="123ECB92"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106DBE34" w14:textId="0E14552B" w:rsidR="0029607E" w:rsidRPr="00AE1407" w:rsidRDefault="0029607E" w:rsidP="00321A38">
            <w:pPr>
              <w:autoSpaceDE w:val="0"/>
              <w:autoSpaceDN w:val="0"/>
              <w:adjustRightInd w:val="0"/>
              <w:jc w:val="center"/>
              <w:rPr>
                <w:noProof/>
                <w:highlight w:val="yellow"/>
                <w:lang w:val="en-US"/>
              </w:rPr>
            </w:pPr>
            <w:r w:rsidRPr="002A0E61">
              <w:rPr>
                <w:lang w:val="sr-Latn-CS"/>
              </w:rPr>
              <w:t>17x2850</w:t>
            </w:r>
          </w:p>
        </w:tc>
        <w:tc>
          <w:tcPr>
            <w:tcW w:w="1134" w:type="dxa"/>
          </w:tcPr>
          <w:p w14:paraId="5D268AA9" w14:textId="3D13FDC8"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2AA250F5" w14:textId="4BEC1E4E"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30089F7F" w14:textId="77777777" w:rsidR="0029607E" w:rsidRPr="00AE1407" w:rsidRDefault="0029607E" w:rsidP="005E2923">
            <w:pPr>
              <w:autoSpaceDE w:val="0"/>
              <w:autoSpaceDN w:val="0"/>
              <w:adjustRightInd w:val="0"/>
              <w:jc w:val="center"/>
              <w:rPr>
                <w:noProof/>
                <w:lang w:val="en-US"/>
              </w:rPr>
            </w:pPr>
          </w:p>
        </w:tc>
        <w:tc>
          <w:tcPr>
            <w:tcW w:w="1559" w:type="dxa"/>
            <w:gridSpan w:val="2"/>
          </w:tcPr>
          <w:p w14:paraId="55DB9278" w14:textId="77777777" w:rsidR="0029607E" w:rsidRPr="00AE1407" w:rsidRDefault="0029607E" w:rsidP="005E2923">
            <w:pPr>
              <w:autoSpaceDE w:val="0"/>
              <w:autoSpaceDN w:val="0"/>
              <w:adjustRightInd w:val="0"/>
              <w:jc w:val="right"/>
              <w:rPr>
                <w:noProof/>
                <w:lang w:val="en-US"/>
              </w:rPr>
            </w:pPr>
          </w:p>
        </w:tc>
        <w:tc>
          <w:tcPr>
            <w:tcW w:w="1560" w:type="dxa"/>
          </w:tcPr>
          <w:p w14:paraId="638EDC6F" w14:textId="77777777" w:rsidR="0029607E" w:rsidRPr="00AE1407" w:rsidRDefault="0029607E" w:rsidP="005E2923">
            <w:pPr>
              <w:autoSpaceDE w:val="0"/>
              <w:autoSpaceDN w:val="0"/>
              <w:adjustRightInd w:val="0"/>
              <w:jc w:val="right"/>
              <w:rPr>
                <w:noProof/>
                <w:lang w:val="en-US"/>
              </w:rPr>
            </w:pPr>
          </w:p>
        </w:tc>
        <w:tc>
          <w:tcPr>
            <w:tcW w:w="1559" w:type="dxa"/>
          </w:tcPr>
          <w:p w14:paraId="7AAB7C2A" w14:textId="77777777" w:rsidR="0029607E" w:rsidRPr="00AE1407" w:rsidRDefault="0029607E" w:rsidP="005E2923">
            <w:pPr>
              <w:autoSpaceDE w:val="0"/>
              <w:autoSpaceDN w:val="0"/>
              <w:adjustRightInd w:val="0"/>
              <w:jc w:val="right"/>
              <w:rPr>
                <w:noProof/>
                <w:lang w:val="en-US"/>
              </w:rPr>
            </w:pPr>
          </w:p>
        </w:tc>
        <w:tc>
          <w:tcPr>
            <w:tcW w:w="1559" w:type="dxa"/>
          </w:tcPr>
          <w:p w14:paraId="573FFB58" w14:textId="77777777" w:rsidR="0029607E" w:rsidRPr="00AE1407" w:rsidRDefault="0029607E" w:rsidP="005E2923">
            <w:pPr>
              <w:autoSpaceDE w:val="0"/>
              <w:autoSpaceDN w:val="0"/>
              <w:adjustRightInd w:val="0"/>
              <w:jc w:val="right"/>
              <w:rPr>
                <w:noProof/>
                <w:lang w:val="en-US"/>
              </w:rPr>
            </w:pPr>
          </w:p>
        </w:tc>
      </w:tr>
      <w:tr w:rsidR="0029607E" w:rsidRPr="00AE1407" w14:paraId="649FBBAE" w14:textId="4C9A3C07" w:rsidTr="007F1A42">
        <w:trPr>
          <w:trHeight w:val="420"/>
        </w:trPr>
        <w:tc>
          <w:tcPr>
            <w:tcW w:w="569" w:type="dxa"/>
          </w:tcPr>
          <w:p w14:paraId="3F16C8BC" w14:textId="4C2CE1A4" w:rsidR="0029607E" w:rsidRPr="00AE1407" w:rsidRDefault="0029607E" w:rsidP="005E2923">
            <w:pPr>
              <w:autoSpaceDE w:val="0"/>
              <w:autoSpaceDN w:val="0"/>
              <w:adjustRightInd w:val="0"/>
              <w:jc w:val="center"/>
              <w:rPr>
                <w:noProof/>
              </w:rPr>
            </w:pPr>
            <w:r w:rsidRPr="002A0E61">
              <w:rPr>
                <w:lang w:val="sr-Latn-CS"/>
              </w:rPr>
              <w:t>86</w:t>
            </w:r>
          </w:p>
        </w:tc>
        <w:tc>
          <w:tcPr>
            <w:tcW w:w="3005" w:type="dxa"/>
          </w:tcPr>
          <w:p w14:paraId="681F9A6D" w14:textId="70D91B94"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1F744867" w14:textId="5403F626" w:rsidR="0029607E" w:rsidRPr="00AE1407" w:rsidRDefault="0029607E" w:rsidP="00321A38">
            <w:pPr>
              <w:autoSpaceDE w:val="0"/>
              <w:autoSpaceDN w:val="0"/>
              <w:adjustRightInd w:val="0"/>
              <w:jc w:val="center"/>
              <w:rPr>
                <w:noProof/>
                <w:highlight w:val="yellow"/>
                <w:lang w:val="en-US"/>
              </w:rPr>
            </w:pPr>
            <w:r w:rsidRPr="002A0E61">
              <w:rPr>
                <w:lang w:val="sr-Latn-CS"/>
              </w:rPr>
              <w:t>17x3100 -LW</w:t>
            </w:r>
          </w:p>
        </w:tc>
        <w:tc>
          <w:tcPr>
            <w:tcW w:w="1134" w:type="dxa"/>
          </w:tcPr>
          <w:p w14:paraId="4B0A541C" w14:textId="3706F389"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664994F4" w14:textId="7F0098D3"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2FE44C3A" w14:textId="77777777" w:rsidR="0029607E" w:rsidRPr="00AE1407" w:rsidRDefault="0029607E" w:rsidP="005E2923">
            <w:pPr>
              <w:autoSpaceDE w:val="0"/>
              <w:autoSpaceDN w:val="0"/>
              <w:adjustRightInd w:val="0"/>
              <w:jc w:val="center"/>
              <w:rPr>
                <w:noProof/>
                <w:lang w:val="en-US"/>
              </w:rPr>
            </w:pPr>
          </w:p>
        </w:tc>
        <w:tc>
          <w:tcPr>
            <w:tcW w:w="1559" w:type="dxa"/>
            <w:gridSpan w:val="2"/>
          </w:tcPr>
          <w:p w14:paraId="644D2303" w14:textId="77777777" w:rsidR="0029607E" w:rsidRPr="00AE1407" w:rsidRDefault="0029607E" w:rsidP="005E2923">
            <w:pPr>
              <w:autoSpaceDE w:val="0"/>
              <w:autoSpaceDN w:val="0"/>
              <w:adjustRightInd w:val="0"/>
              <w:jc w:val="right"/>
              <w:rPr>
                <w:noProof/>
                <w:lang w:val="en-US"/>
              </w:rPr>
            </w:pPr>
          </w:p>
        </w:tc>
        <w:tc>
          <w:tcPr>
            <w:tcW w:w="1560" w:type="dxa"/>
          </w:tcPr>
          <w:p w14:paraId="7E45110A" w14:textId="77777777" w:rsidR="0029607E" w:rsidRPr="00AE1407" w:rsidRDefault="0029607E" w:rsidP="005E2923">
            <w:pPr>
              <w:autoSpaceDE w:val="0"/>
              <w:autoSpaceDN w:val="0"/>
              <w:adjustRightInd w:val="0"/>
              <w:jc w:val="right"/>
              <w:rPr>
                <w:noProof/>
                <w:lang w:val="en-US"/>
              </w:rPr>
            </w:pPr>
          </w:p>
        </w:tc>
        <w:tc>
          <w:tcPr>
            <w:tcW w:w="1559" w:type="dxa"/>
          </w:tcPr>
          <w:p w14:paraId="3AAB9C80" w14:textId="77777777" w:rsidR="0029607E" w:rsidRPr="00AE1407" w:rsidRDefault="0029607E" w:rsidP="005E2923">
            <w:pPr>
              <w:autoSpaceDE w:val="0"/>
              <w:autoSpaceDN w:val="0"/>
              <w:adjustRightInd w:val="0"/>
              <w:jc w:val="right"/>
              <w:rPr>
                <w:noProof/>
                <w:lang w:val="en-US"/>
              </w:rPr>
            </w:pPr>
          </w:p>
        </w:tc>
        <w:tc>
          <w:tcPr>
            <w:tcW w:w="1559" w:type="dxa"/>
          </w:tcPr>
          <w:p w14:paraId="53FDC94F" w14:textId="77777777" w:rsidR="0029607E" w:rsidRPr="00AE1407" w:rsidRDefault="0029607E" w:rsidP="005E2923">
            <w:pPr>
              <w:autoSpaceDE w:val="0"/>
              <w:autoSpaceDN w:val="0"/>
              <w:adjustRightInd w:val="0"/>
              <w:jc w:val="right"/>
              <w:rPr>
                <w:noProof/>
                <w:lang w:val="en-US"/>
              </w:rPr>
            </w:pPr>
          </w:p>
        </w:tc>
      </w:tr>
      <w:tr w:rsidR="0029607E" w:rsidRPr="00AE1407" w14:paraId="00A2EA20" w14:textId="4A20C3B3" w:rsidTr="007F1A42">
        <w:trPr>
          <w:trHeight w:val="420"/>
        </w:trPr>
        <w:tc>
          <w:tcPr>
            <w:tcW w:w="569" w:type="dxa"/>
          </w:tcPr>
          <w:p w14:paraId="5EEFF29A" w14:textId="0C2A69FF" w:rsidR="0029607E" w:rsidRPr="00AE1407" w:rsidRDefault="0029607E" w:rsidP="005E2923">
            <w:pPr>
              <w:autoSpaceDE w:val="0"/>
              <w:autoSpaceDN w:val="0"/>
              <w:adjustRightInd w:val="0"/>
              <w:jc w:val="center"/>
              <w:rPr>
                <w:noProof/>
              </w:rPr>
            </w:pPr>
            <w:r w:rsidRPr="002A0E61">
              <w:rPr>
                <w:lang w:val="sr-Latn-CS"/>
              </w:rPr>
              <w:t>87</w:t>
            </w:r>
          </w:p>
        </w:tc>
        <w:tc>
          <w:tcPr>
            <w:tcW w:w="3005" w:type="dxa"/>
          </w:tcPr>
          <w:p w14:paraId="363AE978" w14:textId="52310E96"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0D1B6D2D" w14:textId="3F097E1D" w:rsidR="0029607E" w:rsidRPr="00AE1407" w:rsidRDefault="0029607E" w:rsidP="00321A38">
            <w:pPr>
              <w:autoSpaceDE w:val="0"/>
              <w:autoSpaceDN w:val="0"/>
              <w:adjustRightInd w:val="0"/>
              <w:jc w:val="center"/>
              <w:rPr>
                <w:noProof/>
                <w:highlight w:val="yellow"/>
                <w:lang w:val="en-US"/>
              </w:rPr>
            </w:pPr>
            <w:r w:rsidRPr="002A0E61">
              <w:rPr>
                <w:lang w:val="sr-Latn-CS"/>
              </w:rPr>
              <w:t>20x3000</w:t>
            </w:r>
          </w:p>
        </w:tc>
        <w:tc>
          <w:tcPr>
            <w:tcW w:w="1134" w:type="dxa"/>
          </w:tcPr>
          <w:p w14:paraId="7037FCE2" w14:textId="6A37EE68"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2EED6A61" w14:textId="28A90B31"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6516E3E0" w14:textId="77777777" w:rsidR="0029607E" w:rsidRPr="00AE1407" w:rsidRDefault="0029607E" w:rsidP="005E2923">
            <w:pPr>
              <w:autoSpaceDE w:val="0"/>
              <w:autoSpaceDN w:val="0"/>
              <w:adjustRightInd w:val="0"/>
              <w:jc w:val="center"/>
              <w:rPr>
                <w:noProof/>
                <w:lang w:val="en-US"/>
              </w:rPr>
            </w:pPr>
          </w:p>
        </w:tc>
        <w:tc>
          <w:tcPr>
            <w:tcW w:w="1559" w:type="dxa"/>
            <w:gridSpan w:val="2"/>
          </w:tcPr>
          <w:p w14:paraId="3A310402" w14:textId="77777777" w:rsidR="0029607E" w:rsidRPr="00AE1407" w:rsidRDefault="0029607E" w:rsidP="005E2923">
            <w:pPr>
              <w:autoSpaceDE w:val="0"/>
              <w:autoSpaceDN w:val="0"/>
              <w:adjustRightInd w:val="0"/>
              <w:jc w:val="right"/>
              <w:rPr>
                <w:noProof/>
                <w:lang w:val="en-US"/>
              </w:rPr>
            </w:pPr>
          </w:p>
        </w:tc>
        <w:tc>
          <w:tcPr>
            <w:tcW w:w="1560" w:type="dxa"/>
          </w:tcPr>
          <w:p w14:paraId="05738F55" w14:textId="77777777" w:rsidR="0029607E" w:rsidRPr="00AE1407" w:rsidRDefault="0029607E" w:rsidP="005E2923">
            <w:pPr>
              <w:autoSpaceDE w:val="0"/>
              <w:autoSpaceDN w:val="0"/>
              <w:adjustRightInd w:val="0"/>
              <w:jc w:val="right"/>
              <w:rPr>
                <w:noProof/>
                <w:lang w:val="en-US"/>
              </w:rPr>
            </w:pPr>
          </w:p>
        </w:tc>
        <w:tc>
          <w:tcPr>
            <w:tcW w:w="1559" w:type="dxa"/>
          </w:tcPr>
          <w:p w14:paraId="3D4E51BF" w14:textId="77777777" w:rsidR="0029607E" w:rsidRPr="00AE1407" w:rsidRDefault="0029607E" w:rsidP="005E2923">
            <w:pPr>
              <w:autoSpaceDE w:val="0"/>
              <w:autoSpaceDN w:val="0"/>
              <w:adjustRightInd w:val="0"/>
              <w:jc w:val="right"/>
              <w:rPr>
                <w:noProof/>
                <w:lang w:val="en-US"/>
              </w:rPr>
            </w:pPr>
          </w:p>
        </w:tc>
        <w:tc>
          <w:tcPr>
            <w:tcW w:w="1559" w:type="dxa"/>
          </w:tcPr>
          <w:p w14:paraId="6600885C" w14:textId="77777777" w:rsidR="0029607E" w:rsidRPr="00AE1407" w:rsidRDefault="0029607E" w:rsidP="005E2923">
            <w:pPr>
              <w:autoSpaceDE w:val="0"/>
              <w:autoSpaceDN w:val="0"/>
              <w:adjustRightInd w:val="0"/>
              <w:jc w:val="right"/>
              <w:rPr>
                <w:noProof/>
                <w:lang w:val="en-US"/>
              </w:rPr>
            </w:pPr>
          </w:p>
        </w:tc>
      </w:tr>
      <w:tr w:rsidR="0029607E" w:rsidRPr="00AE1407" w14:paraId="5026F50F" w14:textId="3D7C2590" w:rsidTr="007F1A42">
        <w:trPr>
          <w:trHeight w:val="420"/>
        </w:trPr>
        <w:tc>
          <w:tcPr>
            <w:tcW w:w="569" w:type="dxa"/>
          </w:tcPr>
          <w:p w14:paraId="5E4B6AB8" w14:textId="73306CCA" w:rsidR="0029607E" w:rsidRPr="00AE1407" w:rsidRDefault="0029607E" w:rsidP="005E2923">
            <w:pPr>
              <w:autoSpaceDE w:val="0"/>
              <w:autoSpaceDN w:val="0"/>
              <w:adjustRightInd w:val="0"/>
              <w:jc w:val="center"/>
              <w:rPr>
                <w:noProof/>
              </w:rPr>
            </w:pPr>
            <w:r w:rsidRPr="002A0E61">
              <w:rPr>
                <w:lang w:val="sr-Latn-CS"/>
              </w:rPr>
              <w:t>88</w:t>
            </w:r>
          </w:p>
        </w:tc>
        <w:tc>
          <w:tcPr>
            <w:tcW w:w="3005" w:type="dxa"/>
          </w:tcPr>
          <w:p w14:paraId="0E49ECAA" w14:textId="23CA6A82"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4508E4BD" w14:textId="2764D113" w:rsidR="0029607E" w:rsidRPr="00AE1407" w:rsidRDefault="0029607E" w:rsidP="00321A38">
            <w:pPr>
              <w:autoSpaceDE w:val="0"/>
              <w:autoSpaceDN w:val="0"/>
              <w:adjustRightInd w:val="0"/>
              <w:jc w:val="center"/>
              <w:rPr>
                <w:noProof/>
                <w:highlight w:val="yellow"/>
                <w:lang w:val="en-US"/>
              </w:rPr>
            </w:pPr>
            <w:r w:rsidRPr="002A0E61">
              <w:rPr>
                <w:lang w:val="sr-Latn-CS"/>
              </w:rPr>
              <w:t>20x3300</w:t>
            </w:r>
          </w:p>
        </w:tc>
        <w:tc>
          <w:tcPr>
            <w:tcW w:w="1134" w:type="dxa"/>
          </w:tcPr>
          <w:p w14:paraId="013BFC3C" w14:textId="61B58331"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7548278A" w14:textId="5B586643"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6C21DD9B" w14:textId="77777777" w:rsidR="0029607E" w:rsidRPr="00AE1407" w:rsidRDefault="0029607E" w:rsidP="005E2923">
            <w:pPr>
              <w:autoSpaceDE w:val="0"/>
              <w:autoSpaceDN w:val="0"/>
              <w:adjustRightInd w:val="0"/>
              <w:jc w:val="center"/>
              <w:rPr>
                <w:noProof/>
                <w:lang w:val="en-US"/>
              </w:rPr>
            </w:pPr>
          </w:p>
        </w:tc>
        <w:tc>
          <w:tcPr>
            <w:tcW w:w="1559" w:type="dxa"/>
            <w:gridSpan w:val="2"/>
          </w:tcPr>
          <w:p w14:paraId="6A3F6E14" w14:textId="77777777" w:rsidR="0029607E" w:rsidRPr="00AE1407" w:rsidRDefault="0029607E" w:rsidP="005E2923">
            <w:pPr>
              <w:autoSpaceDE w:val="0"/>
              <w:autoSpaceDN w:val="0"/>
              <w:adjustRightInd w:val="0"/>
              <w:jc w:val="right"/>
              <w:rPr>
                <w:noProof/>
                <w:lang w:val="en-US"/>
              </w:rPr>
            </w:pPr>
          </w:p>
        </w:tc>
        <w:tc>
          <w:tcPr>
            <w:tcW w:w="1560" w:type="dxa"/>
          </w:tcPr>
          <w:p w14:paraId="1E6EEF54" w14:textId="77777777" w:rsidR="0029607E" w:rsidRPr="00AE1407" w:rsidRDefault="0029607E" w:rsidP="005E2923">
            <w:pPr>
              <w:autoSpaceDE w:val="0"/>
              <w:autoSpaceDN w:val="0"/>
              <w:adjustRightInd w:val="0"/>
              <w:jc w:val="right"/>
              <w:rPr>
                <w:noProof/>
                <w:lang w:val="en-US"/>
              </w:rPr>
            </w:pPr>
          </w:p>
        </w:tc>
        <w:tc>
          <w:tcPr>
            <w:tcW w:w="1559" w:type="dxa"/>
          </w:tcPr>
          <w:p w14:paraId="20E018DF" w14:textId="77777777" w:rsidR="0029607E" w:rsidRPr="00AE1407" w:rsidRDefault="0029607E" w:rsidP="005E2923">
            <w:pPr>
              <w:autoSpaceDE w:val="0"/>
              <w:autoSpaceDN w:val="0"/>
              <w:adjustRightInd w:val="0"/>
              <w:jc w:val="right"/>
              <w:rPr>
                <w:noProof/>
                <w:lang w:val="en-US"/>
              </w:rPr>
            </w:pPr>
          </w:p>
        </w:tc>
        <w:tc>
          <w:tcPr>
            <w:tcW w:w="1559" w:type="dxa"/>
          </w:tcPr>
          <w:p w14:paraId="5EB9CD9E" w14:textId="77777777" w:rsidR="0029607E" w:rsidRPr="00AE1407" w:rsidRDefault="0029607E" w:rsidP="005E2923">
            <w:pPr>
              <w:autoSpaceDE w:val="0"/>
              <w:autoSpaceDN w:val="0"/>
              <w:adjustRightInd w:val="0"/>
              <w:jc w:val="right"/>
              <w:rPr>
                <w:noProof/>
                <w:lang w:val="en-US"/>
              </w:rPr>
            </w:pPr>
          </w:p>
        </w:tc>
      </w:tr>
      <w:tr w:rsidR="0029607E" w:rsidRPr="00AE1407" w14:paraId="35617B8A" w14:textId="19120B1B" w:rsidTr="007F1A42">
        <w:trPr>
          <w:trHeight w:val="420"/>
        </w:trPr>
        <w:tc>
          <w:tcPr>
            <w:tcW w:w="569" w:type="dxa"/>
          </w:tcPr>
          <w:p w14:paraId="01941652" w14:textId="6A54A6B5" w:rsidR="0029607E" w:rsidRPr="00AE1407" w:rsidRDefault="0029607E" w:rsidP="005E2923">
            <w:pPr>
              <w:autoSpaceDE w:val="0"/>
              <w:autoSpaceDN w:val="0"/>
              <w:adjustRightInd w:val="0"/>
              <w:jc w:val="center"/>
              <w:rPr>
                <w:noProof/>
              </w:rPr>
            </w:pPr>
            <w:r w:rsidRPr="002A0E61">
              <w:rPr>
                <w:lang w:val="sr-Latn-CS"/>
              </w:rPr>
              <w:t>89</w:t>
            </w:r>
          </w:p>
        </w:tc>
        <w:tc>
          <w:tcPr>
            <w:tcW w:w="3005" w:type="dxa"/>
          </w:tcPr>
          <w:p w14:paraId="29290169" w14:textId="4C8C6D0E"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2527E6C6" w14:textId="4240A33A" w:rsidR="0029607E" w:rsidRPr="00AE1407" w:rsidRDefault="0029607E" w:rsidP="00321A38">
            <w:pPr>
              <w:autoSpaceDE w:val="0"/>
              <w:autoSpaceDN w:val="0"/>
              <w:adjustRightInd w:val="0"/>
              <w:jc w:val="center"/>
              <w:rPr>
                <w:noProof/>
                <w:highlight w:val="yellow"/>
                <w:lang w:val="en-US"/>
              </w:rPr>
            </w:pPr>
            <w:r w:rsidRPr="002A0E61">
              <w:rPr>
                <w:lang w:val="sr-Latn-CS"/>
              </w:rPr>
              <w:t>22X3400</w:t>
            </w:r>
          </w:p>
        </w:tc>
        <w:tc>
          <w:tcPr>
            <w:tcW w:w="1134" w:type="dxa"/>
          </w:tcPr>
          <w:p w14:paraId="06CCFFCE" w14:textId="44C2CC8D"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017E30B5" w14:textId="028344F7"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611F47B0" w14:textId="77777777" w:rsidR="0029607E" w:rsidRPr="00AE1407" w:rsidRDefault="0029607E" w:rsidP="005E2923">
            <w:pPr>
              <w:autoSpaceDE w:val="0"/>
              <w:autoSpaceDN w:val="0"/>
              <w:adjustRightInd w:val="0"/>
              <w:jc w:val="center"/>
              <w:rPr>
                <w:noProof/>
                <w:lang w:val="en-US"/>
              </w:rPr>
            </w:pPr>
          </w:p>
        </w:tc>
        <w:tc>
          <w:tcPr>
            <w:tcW w:w="1559" w:type="dxa"/>
            <w:gridSpan w:val="2"/>
          </w:tcPr>
          <w:p w14:paraId="080E086A" w14:textId="77777777" w:rsidR="0029607E" w:rsidRPr="00AE1407" w:rsidRDefault="0029607E" w:rsidP="005E2923">
            <w:pPr>
              <w:autoSpaceDE w:val="0"/>
              <w:autoSpaceDN w:val="0"/>
              <w:adjustRightInd w:val="0"/>
              <w:jc w:val="right"/>
              <w:rPr>
                <w:noProof/>
                <w:lang w:val="en-US"/>
              </w:rPr>
            </w:pPr>
          </w:p>
        </w:tc>
        <w:tc>
          <w:tcPr>
            <w:tcW w:w="1560" w:type="dxa"/>
          </w:tcPr>
          <w:p w14:paraId="1D658D32" w14:textId="77777777" w:rsidR="0029607E" w:rsidRPr="00AE1407" w:rsidRDefault="0029607E" w:rsidP="005E2923">
            <w:pPr>
              <w:autoSpaceDE w:val="0"/>
              <w:autoSpaceDN w:val="0"/>
              <w:adjustRightInd w:val="0"/>
              <w:jc w:val="right"/>
              <w:rPr>
                <w:noProof/>
                <w:lang w:val="en-US"/>
              </w:rPr>
            </w:pPr>
          </w:p>
        </w:tc>
        <w:tc>
          <w:tcPr>
            <w:tcW w:w="1559" w:type="dxa"/>
          </w:tcPr>
          <w:p w14:paraId="5BE683F7" w14:textId="77777777" w:rsidR="0029607E" w:rsidRPr="00AE1407" w:rsidRDefault="0029607E" w:rsidP="005E2923">
            <w:pPr>
              <w:autoSpaceDE w:val="0"/>
              <w:autoSpaceDN w:val="0"/>
              <w:adjustRightInd w:val="0"/>
              <w:jc w:val="right"/>
              <w:rPr>
                <w:noProof/>
                <w:lang w:val="en-US"/>
              </w:rPr>
            </w:pPr>
          </w:p>
        </w:tc>
        <w:tc>
          <w:tcPr>
            <w:tcW w:w="1559" w:type="dxa"/>
          </w:tcPr>
          <w:p w14:paraId="6440C314" w14:textId="77777777" w:rsidR="0029607E" w:rsidRPr="00AE1407" w:rsidRDefault="0029607E" w:rsidP="005E2923">
            <w:pPr>
              <w:autoSpaceDE w:val="0"/>
              <w:autoSpaceDN w:val="0"/>
              <w:adjustRightInd w:val="0"/>
              <w:jc w:val="right"/>
              <w:rPr>
                <w:noProof/>
                <w:lang w:val="en-US"/>
              </w:rPr>
            </w:pPr>
          </w:p>
        </w:tc>
      </w:tr>
      <w:tr w:rsidR="0029607E" w:rsidRPr="00AE1407" w14:paraId="159A064B" w14:textId="2388BFEB" w:rsidTr="007F1A42">
        <w:trPr>
          <w:trHeight w:val="420"/>
        </w:trPr>
        <w:tc>
          <w:tcPr>
            <w:tcW w:w="569" w:type="dxa"/>
          </w:tcPr>
          <w:p w14:paraId="77CD2AAE" w14:textId="00CD8E4B" w:rsidR="0029607E" w:rsidRPr="00AE1407" w:rsidRDefault="0029607E" w:rsidP="005E2923">
            <w:pPr>
              <w:autoSpaceDE w:val="0"/>
              <w:autoSpaceDN w:val="0"/>
              <w:adjustRightInd w:val="0"/>
              <w:jc w:val="center"/>
              <w:rPr>
                <w:noProof/>
              </w:rPr>
            </w:pPr>
            <w:r w:rsidRPr="002A0E61">
              <w:rPr>
                <w:lang w:val="sr-Latn-CS"/>
              </w:rPr>
              <w:t>90</w:t>
            </w:r>
          </w:p>
        </w:tc>
        <w:tc>
          <w:tcPr>
            <w:tcW w:w="3005" w:type="dxa"/>
          </w:tcPr>
          <w:p w14:paraId="14EB5557" w14:textId="68D889F1"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2335B550" w14:textId="5630E1B1" w:rsidR="0029607E" w:rsidRPr="00AE1407" w:rsidRDefault="0029607E" w:rsidP="00321A38">
            <w:pPr>
              <w:autoSpaceDE w:val="0"/>
              <w:autoSpaceDN w:val="0"/>
              <w:adjustRightInd w:val="0"/>
              <w:jc w:val="center"/>
              <w:rPr>
                <w:noProof/>
                <w:highlight w:val="yellow"/>
                <w:lang w:val="en-US"/>
              </w:rPr>
            </w:pPr>
            <w:r w:rsidRPr="002A0E61">
              <w:rPr>
                <w:lang w:val="sr-Latn-CS"/>
              </w:rPr>
              <w:t>22X4100</w:t>
            </w:r>
          </w:p>
        </w:tc>
        <w:tc>
          <w:tcPr>
            <w:tcW w:w="1134" w:type="dxa"/>
          </w:tcPr>
          <w:p w14:paraId="5E797535" w14:textId="2C4F20E3"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74926677" w14:textId="2D486605" w:rsidR="0029607E" w:rsidRPr="00A93194" w:rsidRDefault="0029607E" w:rsidP="005E2923">
            <w:pPr>
              <w:autoSpaceDE w:val="0"/>
              <w:autoSpaceDN w:val="0"/>
              <w:adjustRightInd w:val="0"/>
              <w:jc w:val="center"/>
              <w:rPr>
                <w:noProof/>
                <w:lang w:val="sr-Cyrl-RS"/>
              </w:rPr>
            </w:pPr>
            <w:r w:rsidRPr="00A93194">
              <w:rPr>
                <w:noProof/>
                <w:lang w:val="sr-Cyrl-RS"/>
              </w:rPr>
              <w:t>5</w:t>
            </w:r>
          </w:p>
        </w:tc>
        <w:tc>
          <w:tcPr>
            <w:tcW w:w="1701" w:type="dxa"/>
          </w:tcPr>
          <w:p w14:paraId="2F71D8DF" w14:textId="77777777" w:rsidR="0029607E" w:rsidRPr="00AE1407" w:rsidRDefault="0029607E" w:rsidP="005E2923">
            <w:pPr>
              <w:autoSpaceDE w:val="0"/>
              <w:autoSpaceDN w:val="0"/>
              <w:adjustRightInd w:val="0"/>
              <w:jc w:val="center"/>
              <w:rPr>
                <w:noProof/>
                <w:lang w:val="en-US"/>
              </w:rPr>
            </w:pPr>
          </w:p>
        </w:tc>
        <w:tc>
          <w:tcPr>
            <w:tcW w:w="1559" w:type="dxa"/>
            <w:gridSpan w:val="2"/>
          </w:tcPr>
          <w:p w14:paraId="3D999D3B" w14:textId="77777777" w:rsidR="0029607E" w:rsidRPr="00AE1407" w:rsidRDefault="0029607E" w:rsidP="005E2923">
            <w:pPr>
              <w:autoSpaceDE w:val="0"/>
              <w:autoSpaceDN w:val="0"/>
              <w:adjustRightInd w:val="0"/>
              <w:jc w:val="right"/>
              <w:rPr>
                <w:noProof/>
                <w:lang w:val="en-US"/>
              </w:rPr>
            </w:pPr>
          </w:p>
        </w:tc>
        <w:tc>
          <w:tcPr>
            <w:tcW w:w="1560" w:type="dxa"/>
          </w:tcPr>
          <w:p w14:paraId="4931BF71" w14:textId="77777777" w:rsidR="0029607E" w:rsidRPr="00AE1407" w:rsidRDefault="0029607E" w:rsidP="005E2923">
            <w:pPr>
              <w:autoSpaceDE w:val="0"/>
              <w:autoSpaceDN w:val="0"/>
              <w:adjustRightInd w:val="0"/>
              <w:jc w:val="right"/>
              <w:rPr>
                <w:noProof/>
                <w:lang w:val="en-US"/>
              </w:rPr>
            </w:pPr>
          </w:p>
        </w:tc>
        <w:tc>
          <w:tcPr>
            <w:tcW w:w="1559" w:type="dxa"/>
          </w:tcPr>
          <w:p w14:paraId="148A382E" w14:textId="77777777" w:rsidR="0029607E" w:rsidRPr="00AE1407" w:rsidRDefault="0029607E" w:rsidP="005E2923">
            <w:pPr>
              <w:autoSpaceDE w:val="0"/>
              <w:autoSpaceDN w:val="0"/>
              <w:adjustRightInd w:val="0"/>
              <w:jc w:val="right"/>
              <w:rPr>
                <w:noProof/>
                <w:lang w:val="en-US"/>
              </w:rPr>
            </w:pPr>
          </w:p>
        </w:tc>
        <w:tc>
          <w:tcPr>
            <w:tcW w:w="1559" w:type="dxa"/>
          </w:tcPr>
          <w:p w14:paraId="50375231" w14:textId="77777777" w:rsidR="0029607E" w:rsidRPr="00AE1407" w:rsidRDefault="0029607E" w:rsidP="005E2923">
            <w:pPr>
              <w:autoSpaceDE w:val="0"/>
              <w:autoSpaceDN w:val="0"/>
              <w:adjustRightInd w:val="0"/>
              <w:jc w:val="right"/>
              <w:rPr>
                <w:noProof/>
                <w:lang w:val="en-US"/>
              </w:rPr>
            </w:pPr>
          </w:p>
        </w:tc>
      </w:tr>
      <w:tr w:rsidR="0029607E" w:rsidRPr="00AE1407" w14:paraId="7710C6B4" w14:textId="75590800" w:rsidTr="007F1A42">
        <w:trPr>
          <w:trHeight w:val="420"/>
        </w:trPr>
        <w:tc>
          <w:tcPr>
            <w:tcW w:w="569" w:type="dxa"/>
          </w:tcPr>
          <w:p w14:paraId="50F02CF5" w14:textId="0412B0AD" w:rsidR="0029607E" w:rsidRPr="00AE1407" w:rsidRDefault="0029607E" w:rsidP="005E2923">
            <w:pPr>
              <w:autoSpaceDE w:val="0"/>
              <w:autoSpaceDN w:val="0"/>
              <w:adjustRightInd w:val="0"/>
              <w:jc w:val="center"/>
              <w:rPr>
                <w:noProof/>
              </w:rPr>
            </w:pPr>
            <w:r w:rsidRPr="002A0E61">
              <w:rPr>
                <w:lang w:val="sr-Latn-CS"/>
              </w:rPr>
              <w:t>91</w:t>
            </w:r>
          </w:p>
        </w:tc>
        <w:tc>
          <w:tcPr>
            <w:tcW w:w="3005" w:type="dxa"/>
          </w:tcPr>
          <w:p w14:paraId="28F9984F" w14:textId="5C109784"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0A54D85B" w14:textId="0391856A" w:rsidR="0029607E" w:rsidRPr="00AE1407" w:rsidRDefault="0029607E" w:rsidP="00321A38">
            <w:pPr>
              <w:autoSpaceDE w:val="0"/>
              <w:autoSpaceDN w:val="0"/>
              <w:adjustRightInd w:val="0"/>
              <w:jc w:val="center"/>
              <w:rPr>
                <w:noProof/>
                <w:highlight w:val="yellow"/>
                <w:lang w:val="en-US"/>
              </w:rPr>
            </w:pPr>
            <w:r w:rsidRPr="002A0E61">
              <w:rPr>
                <w:lang w:val="sr-Latn-CS"/>
              </w:rPr>
              <w:t>SPA x2300-LP</w:t>
            </w:r>
          </w:p>
        </w:tc>
        <w:tc>
          <w:tcPr>
            <w:tcW w:w="1134" w:type="dxa"/>
          </w:tcPr>
          <w:p w14:paraId="73FCE3BC" w14:textId="00B7DA8D"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47B9AAD8" w14:textId="04A48940" w:rsidR="0029607E" w:rsidRPr="00A93194" w:rsidRDefault="0029607E" w:rsidP="005E2923">
            <w:pPr>
              <w:autoSpaceDE w:val="0"/>
              <w:autoSpaceDN w:val="0"/>
              <w:adjustRightInd w:val="0"/>
              <w:jc w:val="center"/>
              <w:rPr>
                <w:noProof/>
                <w:lang w:val="en-US"/>
              </w:rPr>
            </w:pPr>
            <w:r w:rsidRPr="00A93194">
              <w:rPr>
                <w:noProof/>
                <w:lang w:val="sr-Cyrl-RS"/>
              </w:rPr>
              <w:t>50</w:t>
            </w:r>
          </w:p>
        </w:tc>
        <w:tc>
          <w:tcPr>
            <w:tcW w:w="1701" w:type="dxa"/>
          </w:tcPr>
          <w:p w14:paraId="38DBEA93" w14:textId="77777777" w:rsidR="0029607E" w:rsidRPr="00AE1407" w:rsidRDefault="0029607E" w:rsidP="005E2923">
            <w:pPr>
              <w:autoSpaceDE w:val="0"/>
              <w:autoSpaceDN w:val="0"/>
              <w:adjustRightInd w:val="0"/>
              <w:jc w:val="center"/>
              <w:rPr>
                <w:noProof/>
                <w:lang w:val="en-US"/>
              </w:rPr>
            </w:pPr>
          </w:p>
        </w:tc>
        <w:tc>
          <w:tcPr>
            <w:tcW w:w="1559" w:type="dxa"/>
            <w:gridSpan w:val="2"/>
          </w:tcPr>
          <w:p w14:paraId="67C2D587" w14:textId="77777777" w:rsidR="0029607E" w:rsidRPr="00AE1407" w:rsidRDefault="0029607E" w:rsidP="005E2923">
            <w:pPr>
              <w:autoSpaceDE w:val="0"/>
              <w:autoSpaceDN w:val="0"/>
              <w:adjustRightInd w:val="0"/>
              <w:jc w:val="right"/>
              <w:rPr>
                <w:noProof/>
                <w:lang w:val="en-US"/>
              </w:rPr>
            </w:pPr>
          </w:p>
        </w:tc>
        <w:tc>
          <w:tcPr>
            <w:tcW w:w="1560" w:type="dxa"/>
          </w:tcPr>
          <w:p w14:paraId="38868ADD" w14:textId="77777777" w:rsidR="0029607E" w:rsidRPr="00AE1407" w:rsidRDefault="0029607E" w:rsidP="005E2923">
            <w:pPr>
              <w:autoSpaceDE w:val="0"/>
              <w:autoSpaceDN w:val="0"/>
              <w:adjustRightInd w:val="0"/>
              <w:jc w:val="right"/>
              <w:rPr>
                <w:noProof/>
                <w:lang w:val="en-US"/>
              </w:rPr>
            </w:pPr>
          </w:p>
        </w:tc>
        <w:tc>
          <w:tcPr>
            <w:tcW w:w="1559" w:type="dxa"/>
          </w:tcPr>
          <w:p w14:paraId="1C8A0C91" w14:textId="77777777" w:rsidR="0029607E" w:rsidRPr="00AE1407" w:rsidRDefault="0029607E" w:rsidP="005E2923">
            <w:pPr>
              <w:autoSpaceDE w:val="0"/>
              <w:autoSpaceDN w:val="0"/>
              <w:adjustRightInd w:val="0"/>
              <w:jc w:val="right"/>
              <w:rPr>
                <w:noProof/>
                <w:lang w:val="en-US"/>
              </w:rPr>
            </w:pPr>
          </w:p>
        </w:tc>
        <w:tc>
          <w:tcPr>
            <w:tcW w:w="1559" w:type="dxa"/>
          </w:tcPr>
          <w:p w14:paraId="7394DEE9" w14:textId="77777777" w:rsidR="0029607E" w:rsidRPr="00AE1407" w:rsidRDefault="0029607E" w:rsidP="005E2923">
            <w:pPr>
              <w:autoSpaceDE w:val="0"/>
              <w:autoSpaceDN w:val="0"/>
              <w:adjustRightInd w:val="0"/>
              <w:jc w:val="right"/>
              <w:rPr>
                <w:noProof/>
                <w:lang w:val="en-US"/>
              </w:rPr>
            </w:pPr>
          </w:p>
        </w:tc>
      </w:tr>
      <w:tr w:rsidR="0029607E" w:rsidRPr="00AE1407" w14:paraId="7F573B8C" w14:textId="313874AD" w:rsidTr="007F1A42">
        <w:trPr>
          <w:trHeight w:val="420"/>
        </w:trPr>
        <w:tc>
          <w:tcPr>
            <w:tcW w:w="569" w:type="dxa"/>
          </w:tcPr>
          <w:p w14:paraId="59A3D1CA" w14:textId="6C1C4AE2" w:rsidR="0029607E" w:rsidRPr="00AE1407" w:rsidRDefault="0029607E" w:rsidP="005E2923">
            <w:pPr>
              <w:autoSpaceDE w:val="0"/>
              <w:autoSpaceDN w:val="0"/>
              <w:adjustRightInd w:val="0"/>
              <w:jc w:val="center"/>
              <w:rPr>
                <w:noProof/>
              </w:rPr>
            </w:pPr>
            <w:r w:rsidRPr="002A0E61">
              <w:rPr>
                <w:lang w:val="sr-Latn-CS"/>
              </w:rPr>
              <w:t>92</w:t>
            </w:r>
          </w:p>
        </w:tc>
        <w:tc>
          <w:tcPr>
            <w:tcW w:w="3005" w:type="dxa"/>
          </w:tcPr>
          <w:p w14:paraId="7CB40985" w14:textId="1471A85E"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21DE3D09" w14:textId="6754DB5D" w:rsidR="0029607E" w:rsidRPr="00AE1407" w:rsidRDefault="0029607E" w:rsidP="00321A38">
            <w:pPr>
              <w:autoSpaceDE w:val="0"/>
              <w:autoSpaceDN w:val="0"/>
              <w:adjustRightInd w:val="0"/>
              <w:jc w:val="center"/>
              <w:rPr>
                <w:noProof/>
                <w:highlight w:val="yellow"/>
                <w:lang w:val="en-US"/>
              </w:rPr>
            </w:pPr>
            <w:r w:rsidRPr="002A0E61">
              <w:rPr>
                <w:lang w:val="sr-Latn-CS"/>
              </w:rPr>
              <w:t>SPA x3332-LP</w:t>
            </w:r>
          </w:p>
        </w:tc>
        <w:tc>
          <w:tcPr>
            <w:tcW w:w="1134" w:type="dxa"/>
          </w:tcPr>
          <w:p w14:paraId="65D85690" w14:textId="3D7067FC"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377DB96A" w14:textId="16F37A37" w:rsidR="0029607E" w:rsidRPr="00A93194" w:rsidRDefault="0029607E" w:rsidP="005E2923">
            <w:pPr>
              <w:autoSpaceDE w:val="0"/>
              <w:autoSpaceDN w:val="0"/>
              <w:adjustRightInd w:val="0"/>
              <w:jc w:val="center"/>
              <w:rPr>
                <w:noProof/>
                <w:lang w:val="en-US"/>
              </w:rPr>
            </w:pPr>
            <w:r w:rsidRPr="00A93194">
              <w:rPr>
                <w:noProof/>
                <w:lang w:val="sr-Cyrl-RS"/>
              </w:rPr>
              <w:t>5</w:t>
            </w:r>
          </w:p>
        </w:tc>
        <w:tc>
          <w:tcPr>
            <w:tcW w:w="1701" w:type="dxa"/>
          </w:tcPr>
          <w:p w14:paraId="6D3EEEF2" w14:textId="77777777" w:rsidR="0029607E" w:rsidRPr="00AE1407" w:rsidRDefault="0029607E" w:rsidP="005E2923">
            <w:pPr>
              <w:autoSpaceDE w:val="0"/>
              <w:autoSpaceDN w:val="0"/>
              <w:adjustRightInd w:val="0"/>
              <w:jc w:val="center"/>
              <w:rPr>
                <w:noProof/>
                <w:lang w:val="en-US"/>
              </w:rPr>
            </w:pPr>
          </w:p>
        </w:tc>
        <w:tc>
          <w:tcPr>
            <w:tcW w:w="1559" w:type="dxa"/>
            <w:gridSpan w:val="2"/>
          </w:tcPr>
          <w:p w14:paraId="2261B925" w14:textId="77777777" w:rsidR="0029607E" w:rsidRPr="00AE1407" w:rsidRDefault="0029607E" w:rsidP="005E2923">
            <w:pPr>
              <w:autoSpaceDE w:val="0"/>
              <w:autoSpaceDN w:val="0"/>
              <w:adjustRightInd w:val="0"/>
              <w:jc w:val="right"/>
              <w:rPr>
                <w:noProof/>
                <w:lang w:val="en-US"/>
              </w:rPr>
            </w:pPr>
          </w:p>
        </w:tc>
        <w:tc>
          <w:tcPr>
            <w:tcW w:w="1560" w:type="dxa"/>
          </w:tcPr>
          <w:p w14:paraId="1A088441" w14:textId="77777777" w:rsidR="0029607E" w:rsidRPr="00AE1407" w:rsidRDefault="0029607E" w:rsidP="005E2923">
            <w:pPr>
              <w:autoSpaceDE w:val="0"/>
              <w:autoSpaceDN w:val="0"/>
              <w:adjustRightInd w:val="0"/>
              <w:jc w:val="right"/>
              <w:rPr>
                <w:noProof/>
                <w:lang w:val="en-US"/>
              </w:rPr>
            </w:pPr>
          </w:p>
        </w:tc>
        <w:tc>
          <w:tcPr>
            <w:tcW w:w="1559" w:type="dxa"/>
          </w:tcPr>
          <w:p w14:paraId="53C673D9" w14:textId="77777777" w:rsidR="0029607E" w:rsidRPr="00AE1407" w:rsidRDefault="0029607E" w:rsidP="005E2923">
            <w:pPr>
              <w:autoSpaceDE w:val="0"/>
              <w:autoSpaceDN w:val="0"/>
              <w:adjustRightInd w:val="0"/>
              <w:jc w:val="right"/>
              <w:rPr>
                <w:noProof/>
                <w:lang w:val="en-US"/>
              </w:rPr>
            </w:pPr>
          </w:p>
        </w:tc>
        <w:tc>
          <w:tcPr>
            <w:tcW w:w="1559" w:type="dxa"/>
          </w:tcPr>
          <w:p w14:paraId="5DE0D734" w14:textId="77777777" w:rsidR="0029607E" w:rsidRPr="00AE1407" w:rsidRDefault="0029607E" w:rsidP="005E2923">
            <w:pPr>
              <w:autoSpaceDE w:val="0"/>
              <w:autoSpaceDN w:val="0"/>
              <w:adjustRightInd w:val="0"/>
              <w:jc w:val="right"/>
              <w:rPr>
                <w:noProof/>
                <w:lang w:val="en-US"/>
              </w:rPr>
            </w:pPr>
          </w:p>
        </w:tc>
      </w:tr>
      <w:tr w:rsidR="0029607E" w:rsidRPr="00AE1407" w14:paraId="58D5882D" w14:textId="15ACD53D" w:rsidTr="007F1A42">
        <w:trPr>
          <w:trHeight w:val="420"/>
        </w:trPr>
        <w:tc>
          <w:tcPr>
            <w:tcW w:w="569" w:type="dxa"/>
          </w:tcPr>
          <w:p w14:paraId="50946364" w14:textId="123B0E17" w:rsidR="0029607E" w:rsidRPr="00AE1407" w:rsidRDefault="0029607E" w:rsidP="005E2923">
            <w:pPr>
              <w:autoSpaceDE w:val="0"/>
              <w:autoSpaceDN w:val="0"/>
              <w:adjustRightInd w:val="0"/>
              <w:jc w:val="center"/>
              <w:rPr>
                <w:noProof/>
              </w:rPr>
            </w:pPr>
            <w:r w:rsidRPr="002A0E61">
              <w:rPr>
                <w:lang w:val="sr-Latn-CS"/>
              </w:rPr>
              <w:t>93</w:t>
            </w:r>
          </w:p>
        </w:tc>
        <w:tc>
          <w:tcPr>
            <w:tcW w:w="3005" w:type="dxa"/>
          </w:tcPr>
          <w:p w14:paraId="67B5E4FE" w14:textId="7E98304A"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481ED32B" w14:textId="2F817FF8" w:rsidR="0029607E" w:rsidRPr="00AE1407" w:rsidRDefault="0029607E" w:rsidP="00321A38">
            <w:pPr>
              <w:autoSpaceDE w:val="0"/>
              <w:autoSpaceDN w:val="0"/>
              <w:adjustRightInd w:val="0"/>
              <w:jc w:val="center"/>
              <w:rPr>
                <w:noProof/>
                <w:highlight w:val="yellow"/>
                <w:lang w:val="en-US"/>
              </w:rPr>
            </w:pPr>
            <w:r w:rsidRPr="002A0E61">
              <w:rPr>
                <w:lang w:val="sr-Latn-CS"/>
              </w:rPr>
              <w:t>SPA x3350-LP</w:t>
            </w:r>
          </w:p>
        </w:tc>
        <w:tc>
          <w:tcPr>
            <w:tcW w:w="1134" w:type="dxa"/>
          </w:tcPr>
          <w:p w14:paraId="6197EBDD" w14:textId="161714F4"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1C4075EC" w14:textId="5A73246F" w:rsidR="0029607E" w:rsidRPr="00A93194" w:rsidRDefault="0029607E" w:rsidP="005E2923">
            <w:pPr>
              <w:autoSpaceDE w:val="0"/>
              <w:autoSpaceDN w:val="0"/>
              <w:adjustRightInd w:val="0"/>
              <w:jc w:val="center"/>
              <w:rPr>
                <w:noProof/>
                <w:lang w:val="en-US"/>
              </w:rPr>
            </w:pPr>
            <w:r w:rsidRPr="00A93194">
              <w:rPr>
                <w:noProof/>
                <w:lang w:val="sr-Cyrl-RS"/>
              </w:rPr>
              <w:t>20</w:t>
            </w:r>
          </w:p>
        </w:tc>
        <w:tc>
          <w:tcPr>
            <w:tcW w:w="1701" w:type="dxa"/>
          </w:tcPr>
          <w:p w14:paraId="6FF8A324" w14:textId="77777777" w:rsidR="0029607E" w:rsidRPr="00AE1407" w:rsidRDefault="0029607E" w:rsidP="005E2923">
            <w:pPr>
              <w:autoSpaceDE w:val="0"/>
              <w:autoSpaceDN w:val="0"/>
              <w:adjustRightInd w:val="0"/>
              <w:jc w:val="center"/>
              <w:rPr>
                <w:noProof/>
                <w:lang w:val="en-US"/>
              </w:rPr>
            </w:pPr>
          </w:p>
        </w:tc>
        <w:tc>
          <w:tcPr>
            <w:tcW w:w="1559" w:type="dxa"/>
            <w:gridSpan w:val="2"/>
          </w:tcPr>
          <w:p w14:paraId="30979610" w14:textId="77777777" w:rsidR="0029607E" w:rsidRPr="00AE1407" w:rsidRDefault="0029607E" w:rsidP="005E2923">
            <w:pPr>
              <w:autoSpaceDE w:val="0"/>
              <w:autoSpaceDN w:val="0"/>
              <w:adjustRightInd w:val="0"/>
              <w:jc w:val="right"/>
              <w:rPr>
                <w:noProof/>
                <w:lang w:val="en-US"/>
              </w:rPr>
            </w:pPr>
          </w:p>
        </w:tc>
        <w:tc>
          <w:tcPr>
            <w:tcW w:w="1560" w:type="dxa"/>
          </w:tcPr>
          <w:p w14:paraId="4264B290" w14:textId="77777777" w:rsidR="0029607E" w:rsidRPr="00AE1407" w:rsidRDefault="0029607E" w:rsidP="005E2923">
            <w:pPr>
              <w:autoSpaceDE w:val="0"/>
              <w:autoSpaceDN w:val="0"/>
              <w:adjustRightInd w:val="0"/>
              <w:jc w:val="right"/>
              <w:rPr>
                <w:noProof/>
                <w:lang w:val="en-US"/>
              </w:rPr>
            </w:pPr>
          </w:p>
        </w:tc>
        <w:tc>
          <w:tcPr>
            <w:tcW w:w="1559" w:type="dxa"/>
          </w:tcPr>
          <w:p w14:paraId="2C23147B" w14:textId="77777777" w:rsidR="0029607E" w:rsidRPr="00AE1407" w:rsidRDefault="0029607E" w:rsidP="005E2923">
            <w:pPr>
              <w:autoSpaceDE w:val="0"/>
              <w:autoSpaceDN w:val="0"/>
              <w:adjustRightInd w:val="0"/>
              <w:jc w:val="right"/>
              <w:rPr>
                <w:noProof/>
                <w:lang w:val="en-US"/>
              </w:rPr>
            </w:pPr>
          </w:p>
        </w:tc>
        <w:tc>
          <w:tcPr>
            <w:tcW w:w="1559" w:type="dxa"/>
          </w:tcPr>
          <w:p w14:paraId="227D357E" w14:textId="77777777" w:rsidR="0029607E" w:rsidRPr="00AE1407" w:rsidRDefault="0029607E" w:rsidP="005E2923">
            <w:pPr>
              <w:autoSpaceDE w:val="0"/>
              <w:autoSpaceDN w:val="0"/>
              <w:adjustRightInd w:val="0"/>
              <w:jc w:val="right"/>
              <w:rPr>
                <w:noProof/>
                <w:lang w:val="en-US"/>
              </w:rPr>
            </w:pPr>
          </w:p>
        </w:tc>
      </w:tr>
      <w:tr w:rsidR="0029607E" w:rsidRPr="00AE1407" w14:paraId="588AF571" w14:textId="3879DC52" w:rsidTr="007F1A42">
        <w:trPr>
          <w:trHeight w:val="420"/>
        </w:trPr>
        <w:tc>
          <w:tcPr>
            <w:tcW w:w="569" w:type="dxa"/>
          </w:tcPr>
          <w:p w14:paraId="12D609DB" w14:textId="1B0E4BC5" w:rsidR="0029607E" w:rsidRPr="00AE1407" w:rsidRDefault="0029607E" w:rsidP="005E2923">
            <w:pPr>
              <w:autoSpaceDE w:val="0"/>
              <w:autoSpaceDN w:val="0"/>
              <w:adjustRightInd w:val="0"/>
              <w:jc w:val="center"/>
              <w:rPr>
                <w:noProof/>
              </w:rPr>
            </w:pPr>
            <w:r w:rsidRPr="002A0E61">
              <w:rPr>
                <w:lang w:val="sr-Latn-CS"/>
              </w:rPr>
              <w:lastRenderedPageBreak/>
              <w:t>94</w:t>
            </w:r>
          </w:p>
        </w:tc>
        <w:tc>
          <w:tcPr>
            <w:tcW w:w="3005" w:type="dxa"/>
          </w:tcPr>
          <w:p w14:paraId="3844D26D" w14:textId="0E7D859C" w:rsidR="0029607E" w:rsidRPr="00AE1407" w:rsidRDefault="0029607E" w:rsidP="005E2923">
            <w:pPr>
              <w:autoSpaceDE w:val="0"/>
              <w:autoSpaceDN w:val="0"/>
              <w:adjustRightInd w:val="0"/>
              <w:rPr>
                <w:noProof/>
                <w:lang w:val="en-US"/>
              </w:rPr>
            </w:pPr>
            <w:r w:rsidRPr="002A0E61">
              <w:rPr>
                <w:lang w:val="sr-Latn-CS"/>
              </w:rPr>
              <w:t xml:space="preserve">Клинасти каиш </w:t>
            </w:r>
          </w:p>
        </w:tc>
        <w:tc>
          <w:tcPr>
            <w:tcW w:w="1134" w:type="dxa"/>
          </w:tcPr>
          <w:p w14:paraId="43497E75" w14:textId="007B5844" w:rsidR="0029607E" w:rsidRPr="00AE1407" w:rsidRDefault="0029607E" w:rsidP="00321A38">
            <w:pPr>
              <w:autoSpaceDE w:val="0"/>
              <w:autoSpaceDN w:val="0"/>
              <w:adjustRightInd w:val="0"/>
              <w:jc w:val="center"/>
              <w:rPr>
                <w:noProof/>
                <w:highlight w:val="yellow"/>
                <w:lang w:val="en-US"/>
              </w:rPr>
            </w:pPr>
            <w:r w:rsidRPr="002A0E61">
              <w:rPr>
                <w:lang w:val="sr-Latn-CS"/>
              </w:rPr>
              <w:t>SPZ X 1362</w:t>
            </w:r>
          </w:p>
        </w:tc>
        <w:tc>
          <w:tcPr>
            <w:tcW w:w="1134" w:type="dxa"/>
          </w:tcPr>
          <w:p w14:paraId="758526B1" w14:textId="16F5CAB9" w:rsidR="0029607E" w:rsidRPr="00AE1407" w:rsidRDefault="0029607E" w:rsidP="00321A38">
            <w:pPr>
              <w:autoSpaceDE w:val="0"/>
              <w:autoSpaceDN w:val="0"/>
              <w:adjustRightInd w:val="0"/>
              <w:jc w:val="center"/>
              <w:rPr>
                <w:noProof/>
                <w:highlight w:val="yellow"/>
                <w:lang w:val="en-US"/>
              </w:rPr>
            </w:pPr>
            <w:r>
              <w:rPr>
                <w:lang w:val="sr-Latn-CS"/>
              </w:rPr>
              <w:t>ком</w:t>
            </w:r>
          </w:p>
        </w:tc>
        <w:tc>
          <w:tcPr>
            <w:tcW w:w="1227" w:type="dxa"/>
            <w:vAlign w:val="center"/>
          </w:tcPr>
          <w:p w14:paraId="102A4C7D" w14:textId="33FF7FC9" w:rsidR="0029607E" w:rsidRPr="00AE1407" w:rsidRDefault="0029607E" w:rsidP="005E2923">
            <w:pPr>
              <w:autoSpaceDE w:val="0"/>
              <w:autoSpaceDN w:val="0"/>
              <w:adjustRightInd w:val="0"/>
              <w:jc w:val="center"/>
              <w:rPr>
                <w:noProof/>
                <w:lang w:val="en-US"/>
              </w:rPr>
            </w:pPr>
            <w:r>
              <w:rPr>
                <w:noProof/>
                <w:lang w:val="sr-Cyrl-RS"/>
              </w:rPr>
              <w:t>10</w:t>
            </w:r>
          </w:p>
        </w:tc>
        <w:tc>
          <w:tcPr>
            <w:tcW w:w="1701" w:type="dxa"/>
          </w:tcPr>
          <w:p w14:paraId="41C51860" w14:textId="77777777" w:rsidR="0029607E" w:rsidRPr="00AE1407" w:rsidRDefault="0029607E" w:rsidP="005E2923">
            <w:pPr>
              <w:autoSpaceDE w:val="0"/>
              <w:autoSpaceDN w:val="0"/>
              <w:adjustRightInd w:val="0"/>
              <w:jc w:val="center"/>
              <w:rPr>
                <w:noProof/>
                <w:lang w:val="en-US"/>
              </w:rPr>
            </w:pPr>
          </w:p>
        </w:tc>
        <w:tc>
          <w:tcPr>
            <w:tcW w:w="1559" w:type="dxa"/>
            <w:gridSpan w:val="2"/>
          </w:tcPr>
          <w:p w14:paraId="4144E0DC" w14:textId="77777777" w:rsidR="0029607E" w:rsidRPr="00AE1407" w:rsidRDefault="0029607E" w:rsidP="005E2923">
            <w:pPr>
              <w:autoSpaceDE w:val="0"/>
              <w:autoSpaceDN w:val="0"/>
              <w:adjustRightInd w:val="0"/>
              <w:jc w:val="right"/>
              <w:rPr>
                <w:noProof/>
                <w:lang w:val="en-US"/>
              </w:rPr>
            </w:pPr>
          </w:p>
        </w:tc>
        <w:tc>
          <w:tcPr>
            <w:tcW w:w="1560" w:type="dxa"/>
          </w:tcPr>
          <w:p w14:paraId="0A73246D" w14:textId="77777777" w:rsidR="0029607E" w:rsidRPr="00AE1407" w:rsidRDefault="0029607E" w:rsidP="005E2923">
            <w:pPr>
              <w:autoSpaceDE w:val="0"/>
              <w:autoSpaceDN w:val="0"/>
              <w:adjustRightInd w:val="0"/>
              <w:jc w:val="right"/>
              <w:rPr>
                <w:noProof/>
                <w:lang w:val="en-US"/>
              </w:rPr>
            </w:pPr>
          </w:p>
        </w:tc>
        <w:tc>
          <w:tcPr>
            <w:tcW w:w="1559" w:type="dxa"/>
          </w:tcPr>
          <w:p w14:paraId="7E492E87" w14:textId="77777777" w:rsidR="0029607E" w:rsidRPr="00AE1407" w:rsidRDefault="0029607E" w:rsidP="005E2923">
            <w:pPr>
              <w:autoSpaceDE w:val="0"/>
              <w:autoSpaceDN w:val="0"/>
              <w:adjustRightInd w:val="0"/>
              <w:jc w:val="right"/>
              <w:rPr>
                <w:noProof/>
                <w:lang w:val="en-US"/>
              </w:rPr>
            </w:pPr>
          </w:p>
        </w:tc>
        <w:tc>
          <w:tcPr>
            <w:tcW w:w="1559" w:type="dxa"/>
          </w:tcPr>
          <w:p w14:paraId="3605FC73" w14:textId="77777777" w:rsidR="0029607E" w:rsidRPr="00AE1407" w:rsidRDefault="0029607E" w:rsidP="005E2923">
            <w:pPr>
              <w:autoSpaceDE w:val="0"/>
              <w:autoSpaceDN w:val="0"/>
              <w:adjustRightInd w:val="0"/>
              <w:jc w:val="right"/>
              <w:rPr>
                <w:noProof/>
                <w:lang w:val="en-US"/>
              </w:rPr>
            </w:pPr>
          </w:p>
        </w:tc>
      </w:tr>
      <w:tr w:rsidR="005771FC" w:rsidRPr="00AE1407" w14:paraId="06D1121E" w14:textId="1EB28645" w:rsidTr="007F1A42">
        <w:trPr>
          <w:trHeight w:val="420"/>
        </w:trPr>
        <w:tc>
          <w:tcPr>
            <w:tcW w:w="569" w:type="dxa"/>
          </w:tcPr>
          <w:p w14:paraId="14BF26DE" w14:textId="2EA80DF8" w:rsidR="005771FC" w:rsidRPr="00AE1407" w:rsidRDefault="005771FC" w:rsidP="005E2923">
            <w:pPr>
              <w:autoSpaceDE w:val="0"/>
              <w:autoSpaceDN w:val="0"/>
              <w:adjustRightInd w:val="0"/>
              <w:jc w:val="center"/>
              <w:rPr>
                <w:noProof/>
              </w:rPr>
            </w:pPr>
            <w:r w:rsidRPr="002A0E61">
              <w:rPr>
                <w:lang w:val="sr-Latn-CS"/>
              </w:rPr>
              <w:t>95</w:t>
            </w:r>
          </w:p>
        </w:tc>
        <w:tc>
          <w:tcPr>
            <w:tcW w:w="3005" w:type="dxa"/>
          </w:tcPr>
          <w:p w14:paraId="0442D424" w14:textId="002CB572" w:rsidR="005771FC" w:rsidRPr="00AE1407" w:rsidRDefault="005771FC" w:rsidP="005E2923">
            <w:pPr>
              <w:autoSpaceDE w:val="0"/>
              <w:autoSpaceDN w:val="0"/>
              <w:adjustRightInd w:val="0"/>
              <w:rPr>
                <w:noProof/>
                <w:lang w:val="en-US"/>
              </w:rPr>
            </w:pPr>
            <w:r w:rsidRPr="002A0E61">
              <w:rPr>
                <w:lang w:val="sr-Latn-CS"/>
              </w:rPr>
              <w:t>Клинасти каиш</w:t>
            </w:r>
          </w:p>
        </w:tc>
        <w:tc>
          <w:tcPr>
            <w:tcW w:w="1134" w:type="dxa"/>
          </w:tcPr>
          <w:p w14:paraId="12D1131E" w14:textId="4E397B6E" w:rsidR="005771FC" w:rsidRPr="00AE1407" w:rsidRDefault="005771FC" w:rsidP="00321A38">
            <w:pPr>
              <w:autoSpaceDE w:val="0"/>
              <w:autoSpaceDN w:val="0"/>
              <w:adjustRightInd w:val="0"/>
              <w:jc w:val="center"/>
              <w:rPr>
                <w:noProof/>
                <w:highlight w:val="yellow"/>
                <w:lang w:val="en-US"/>
              </w:rPr>
            </w:pPr>
            <w:r w:rsidRPr="002A0E61">
              <w:rPr>
                <w:lang w:val="sr-Latn-CS"/>
              </w:rPr>
              <w:t>SPB x 1800</w:t>
            </w:r>
          </w:p>
        </w:tc>
        <w:tc>
          <w:tcPr>
            <w:tcW w:w="1134" w:type="dxa"/>
          </w:tcPr>
          <w:p w14:paraId="79D7158D" w14:textId="0E40FA77" w:rsidR="005771FC" w:rsidRPr="00AE1407" w:rsidRDefault="005771FC" w:rsidP="00321A38">
            <w:pPr>
              <w:autoSpaceDE w:val="0"/>
              <w:autoSpaceDN w:val="0"/>
              <w:adjustRightInd w:val="0"/>
              <w:jc w:val="center"/>
              <w:rPr>
                <w:noProof/>
                <w:highlight w:val="yellow"/>
                <w:lang w:val="en-US"/>
              </w:rPr>
            </w:pPr>
            <w:r>
              <w:rPr>
                <w:lang w:val="sr-Latn-CS"/>
              </w:rPr>
              <w:t>ком</w:t>
            </w:r>
          </w:p>
        </w:tc>
        <w:tc>
          <w:tcPr>
            <w:tcW w:w="1227" w:type="dxa"/>
            <w:vAlign w:val="center"/>
          </w:tcPr>
          <w:p w14:paraId="4B62B024" w14:textId="158F7CA3" w:rsidR="005771FC" w:rsidRPr="00A93194" w:rsidRDefault="005771FC" w:rsidP="005E2923">
            <w:pPr>
              <w:autoSpaceDE w:val="0"/>
              <w:autoSpaceDN w:val="0"/>
              <w:adjustRightInd w:val="0"/>
              <w:jc w:val="center"/>
              <w:rPr>
                <w:noProof/>
                <w:lang w:val="sr-Cyrl-RS"/>
              </w:rPr>
            </w:pPr>
            <w:r w:rsidRPr="00A93194">
              <w:rPr>
                <w:noProof/>
                <w:lang w:val="sr-Cyrl-RS"/>
              </w:rPr>
              <w:t>5</w:t>
            </w:r>
          </w:p>
        </w:tc>
        <w:tc>
          <w:tcPr>
            <w:tcW w:w="1701" w:type="dxa"/>
          </w:tcPr>
          <w:p w14:paraId="240C40E7" w14:textId="77777777" w:rsidR="005771FC" w:rsidRPr="00AE1407" w:rsidRDefault="005771FC" w:rsidP="005E2923">
            <w:pPr>
              <w:autoSpaceDE w:val="0"/>
              <w:autoSpaceDN w:val="0"/>
              <w:adjustRightInd w:val="0"/>
              <w:jc w:val="center"/>
              <w:rPr>
                <w:noProof/>
                <w:lang w:val="en-US"/>
              </w:rPr>
            </w:pPr>
          </w:p>
        </w:tc>
        <w:tc>
          <w:tcPr>
            <w:tcW w:w="1559" w:type="dxa"/>
            <w:gridSpan w:val="2"/>
          </w:tcPr>
          <w:p w14:paraId="0522A002" w14:textId="77777777" w:rsidR="005771FC" w:rsidRPr="00AE1407" w:rsidRDefault="005771FC" w:rsidP="005E2923">
            <w:pPr>
              <w:autoSpaceDE w:val="0"/>
              <w:autoSpaceDN w:val="0"/>
              <w:adjustRightInd w:val="0"/>
              <w:jc w:val="right"/>
              <w:rPr>
                <w:noProof/>
                <w:lang w:val="en-US"/>
              </w:rPr>
            </w:pPr>
          </w:p>
        </w:tc>
        <w:tc>
          <w:tcPr>
            <w:tcW w:w="1560" w:type="dxa"/>
          </w:tcPr>
          <w:p w14:paraId="1C612826" w14:textId="77777777" w:rsidR="005771FC" w:rsidRPr="00AE1407" w:rsidRDefault="005771FC" w:rsidP="005E2923">
            <w:pPr>
              <w:autoSpaceDE w:val="0"/>
              <w:autoSpaceDN w:val="0"/>
              <w:adjustRightInd w:val="0"/>
              <w:jc w:val="right"/>
              <w:rPr>
                <w:noProof/>
                <w:lang w:val="en-US"/>
              </w:rPr>
            </w:pPr>
          </w:p>
        </w:tc>
        <w:tc>
          <w:tcPr>
            <w:tcW w:w="1559" w:type="dxa"/>
          </w:tcPr>
          <w:p w14:paraId="564DEEDA" w14:textId="77777777" w:rsidR="005771FC" w:rsidRPr="00AE1407" w:rsidRDefault="005771FC" w:rsidP="005E2923">
            <w:pPr>
              <w:autoSpaceDE w:val="0"/>
              <w:autoSpaceDN w:val="0"/>
              <w:adjustRightInd w:val="0"/>
              <w:jc w:val="right"/>
              <w:rPr>
                <w:noProof/>
                <w:lang w:val="en-US"/>
              </w:rPr>
            </w:pPr>
          </w:p>
        </w:tc>
        <w:tc>
          <w:tcPr>
            <w:tcW w:w="1559" w:type="dxa"/>
          </w:tcPr>
          <w:p w14:paraId="41D5CB46" w14:textId="77777777" w:rsidR="005771FC" w:rsidRPr="00AE1407" w:rsidRDefault="005771FC" w:rsidP="005E2923">
            <w:pPr>
              <w:autoSpaceDE w:val="0"/>
              <w:autoSpaceDN w:val="0"/>
              <w:adjustRightInd w:val="0"/>
              <w:jc w:val="right"/>
              <w:rPr>
                <w:noProof/>
                <w:lang w:val="en-US"/>
              </w:rPr>
            </w:pPr>
          </w:p>
        </w:tc>
      </w:tr>
      <w:tr w:rsidR="005771FC" w:rsidRPr="00AE1407" w14:paraId="2CC2E26C" w14:textId="41E41DD6" w:rsidTr="007F1A42">
        <w:trPr>
          <w:trHeight w:val="420"/>
        </w:trPr>
        <w:tc>
          <w:tcPr>
            <w:tcW w:w="569" w:type="dxa"/>
          </w:tcPr>
          <w:p w14:paraId="1DB0B21D" w14:textId="2D927D17" w:rsidR="005771FC" w:rsidRPr="00AE1407" w:rsidRDefault="005771FC" w:rsidP="005E2923">
            <w:pPr>
              <w:autoSpaceDE w:val="0"/>
              <w:autoSpaceDN w:val="0"/>
              <w:adjustRightInd w:val="0"/>
              <w:jc w:val="center"/>
              <w:rPr>
                <w:noProof/>
              </w:rPr>
            </w:pPr>
            <w:r w:rsidRPr="002A0E61">
              <w:rPr>
                <w:lang w:val="sr-Latn-CS"/>
              </w:rPr>
              <w:t>96</w:t>
            </w:r>
          </w:p>
        </w:tc>
        <w:tc>
          <w:tcPr>
            <w:tcW w:w="3005" w:type="dxa"/>
          </w:tcPr>
          <w:p w14:paraId="1EADB244" w14:textId="67D5AAB4" w:rsidR="005771FC" w:rsidRPr="00AE1407" w:rsidRDefault="005771FC" w:rsidP="005E2923">
            <w:pPr>
              <w:autoSpaceDE w:val="0"/>
              <w:autoSpaceDN w:val="0"/>
              <w:adjustRightInd w:val="0"/>
              <w:rPr>
                <w:noProof/>
                <w:lang w:val="en-US"/>
              </w:rPr>
            </w:pPr>
            <w:r w:rsidRPr="002A0E61">
              <w:rPr>
                <w:lang w:val="sr-Latn-CS"/>
              </w:rPr>
              <w:t>Клинасти каиш</w:t>
            </w:r>
          </w:p>
        </w:tc>
        <w:tc>
          <w:tcPr>
            <w:tcW w:w="1134" w:type="dxa"/>
          </w:tcPr>
          <w:p w14:paraId="089CA93B" w14:textId="0B02A2F2" w:rsidR="005771FC" w:rsidRPr="00AE1407" w:rsidRDefault="005771FC" w:rsidP="00321A38">
            <w:pPr>
              <w:autoSpaceDE w:val="0"/>
              <w:autoSpaceDN w:val="0"/>
              <w:adjustRightInd w:val="0"/>
              <w:jc w:val="center"/>
              <w:rPr>
                <w:noProof/>
                <w:highlight w:val="yellow"/>
                <w:lang w:val="en-US"/>
              </w:rPr>
            </w:pPr>
            <w:r w:rsidRPr="002A0E61">
              <w:rPr>
                <w:lang w:val="sr-Latn-CS"/>
              </w:rPr>
              <w:t>SPB x 2800</w:t>
            </w:r>
          </w:p>
        </w:tc>
        <w:tc>
          <w:tcPr>
            <w:tcW w:w="1134" w:type="dxa"/>
          </w:tcPr>
          <w:p w14:paraId="7D14FDB1" w14:textId="7F31D26F" w:rsidR="005771FC" w:rsidRPr="00AE1407" w:rsidRDefault="005771FC" w:rsidP="00321A38">
            <w:pPr>
              <w:autoSpaceDE w:val="0"/>
              <w:autoSpaceDN w:val="0"/>
              <w:adjustRightInd w:val="0"/>
              <w:jc w:val="center"/>
              <w:rPr>
                <w:noProof/>
                <w:highlight w:val="yellow"/>
                <w:lang w:val="en-US"/>
              </w:rPr>
            </w:pPr>
            <w:r>
              <w:rPr>
                <w:lang w:val="sr-Latn-CS"/>
              </w:rPr>
              <w:t>ком</w:t>
            </w:r>
          </w:p>
        </w:tc>
        <w:tc>
          <w:tcPr>
            <w:tcW w:w="1227" w:type="dxa"/>
            <w:vAlign w:val="center"/>
          </w:tcPr>
          <w:p w14:paraId="29557786" w14:textId="784DCE0B" w:rsidR="005771FC" w:rsidRPr="00A93194" w:rsidRDefault="005771FC" w:rsidP="005E2923">
            <w:pPr>
              <w:autoSpaceDE w:val="0"/>
              <w:autoSpaceDN w:val="0"/>
              <w:adjustRightInd w:val="0"/>
              <w:jc w:val="center"/>
              <w:rPr>
                <w:noProof/>
                <w:lang w:val="en-US"/>
              </w:rPr>
            </w:pPr>
            <w:r w:rsidRPr="00A93194">
              <w:rPr>
                <w:noProof/>
                <w:lang w:val="sr-Cyrl-RS"/>
              </w:rPr>
              <w:t>5</w:t>
            </w:r>
          </w:p>
        </w:tc>
        <w:tc>
          <w:tcPr>
            <w:tcW w:w="1701" w:type="dxa"/>
          </w:tcPr>
          <w:p w14:paraId="4ED70BB2" w14:textId="77777777" w:rsidR="005771FC" w:rsidRPr="00AE1407" w:rsidRDefault="005771FC" w:rsidP="005E2923">
            <w:pPr>
              <w:autoSpaceDE w:val="0"/>
              <w:autoSpaceDN w:val="0"/>
              <w:adjustRightInd w:val="0"/>
              <w:jc w:val="center"/>
              <w:rPr>
                <w:noProof/>
                <w:lang w:val="en-US"/>
              </w:rPr>
            </w:pPr>
          </w:p>
        </w:tc>
        <w:tc>
          <w:tcPr>
            <w:tcW w:w="1559" w:type="dxa"/>
            <w:gridSpan w:val="2"/>
          </w:tcPr>
          <w:p w14:paraId="2AE89876" w14:textId="77777777" w:rsidR="005771FC" w:rsidRPr="00AE1407" w:rsidRDefault="005771FC" w:rsidP="005E2923">
            <w:pPr>
              <w:autoSpaceDE w:val="0"/>
              <w:autoSpaceDN w:val="0"/>
              <w:adjustRightInd w:val="0"/>
              <w:jc w:val="right"/>
              <w:rPr>
                <w:noProof/>
                <w:lang w:val="en-US"/>
              </w:rPr>
            </w:pPr>
          </w:p>
        </w:tc>
        <w:tc>
          <w:tcPr>
            <w:tcW w:w="1560" w:type="dxa"/>
          </w:tcPr>
          <w:p w14:paraId="382DB6D1" w14:textId="77777777" w:rsidR="005771FC" w:rsidRPr="00AE1407" w:rsidRDefault="005771FC" w:rsidP="005E2923">
            <w:pPr>
              <w:autoSpaceDE w:val="0"/>
              <w:autoSpaceDN w:val="0"/>
              <w:adjustRightInd w:val="0"/>
              <w:jc w:val="right"/>
              <w:rPr>
                <w:noProof/>
                <w:lang w:val="en-US"/>
              </w:rPr>
            </w:pPr>
          </w:p>
        </w:tc>
        <w:tc>
          <w:tcPr>
            <w:tcW w:w="1559" w:type="dxa"/>
          </w:tcPr>
          <w:p w14:paraId="4CCB427F" w14:textId="77777777" w:rsidR="005771FC" w:rsidRPr="00AE1407" w:rsidRDefault="005771FC" w:rsidP="005E2923">
            <w:pPr>
              <w:autoSpaceDE w:val="0"/>
              <w:autoSpaceDN w:val="0"/>
              <w:adjustRightInd w:val="0"/>
              <w:jc w:val="right"/>
              <w:rPr>
                <w:noProof/>
                <w:lang w:val="en-US"/>
              </w:rPr>
            </w:pPr>
          </w:p>
        </w:tc>
        <w:tc>
          <w:tcPr>
            <w:tcW w:w="1559" w:type="dxa"/>
          </w:tcPr>
          <w:p w14:paraId="675979AD" w14:textId="77777777" w:rsidR="005771FC" w:rsidRPr="00AE1407" w:rsidRDefault="005771FC" w:rsidP="005E2923">
            <w:pPr>
              <w:autoSpaceDE w:val="0"/>
              <w:autoSpaceDN w:val="0"/>
              <w:adjustRightInd w:val="0"/>
              <w:jc w:val="right"/>
              <w:rPr>
                <w:noProof/>
                <w:lang w:val="en-US"/>
              </w:rPr>
            </w:pPr>
          </w:p>
        </w:tc>
      </w:tr>
      <w:tr w:rsidR="005771FC" w:rsidRPr="00AE1407" w14:paraId="2D0DB8E8" w14:textId="6E9DC101" w:rsidTr="007F1A42">
        <w:trPr>
          <w:trHeight w:val="420"/>
        </w:trPr>
        <w:tc>
          <w:tcPr>
            <w:tcW w:w="569" w:type="dxa"/>
          </w:tcPr>
          <w:p w14:paraId="4B750C5F" w14:textId="30FE92DC" w:rsidR="005771FC" w:rsidRPr="00AE1407" w:rsidRDefault="005771FC" w:rsidP="005E2923">
            <w:pPr>
              <w:autoSpaceDE w:val="0"/>
              <w:autoSpaceDN w:val="0"/>
              <w:adjustRightInd w:val="0"/>
              <w:jc w:val="center"/>
              <w:rPr>
                <w:noProof/>
              </w:rPr>
            </w:pPr>
            <w:r w:rsidRPr="002A0E61">
              <w:rPr>
                <w:lang w:val="sr-Latn-CS"/>
              </w:rPr>
              <w:t>97</w:t>
            </w:r>
          </w:p>
        </w:tc>
        <w:tc>
          <w:tcPr>
            <w:tcW w:w="3005" w:type="dxa"/>
          </w:tcPr>
          <w:p w14:paraId="646868C2" w14:textId="3154D565" w:rsidR="005771FC" w:rsidRPr="00AE1407" w:rsidRDefault="005771FC" w:rsidP="005E2923">
            <w:pPr>
              <w:autoSpaceDE w:val="0"/>
              <w:autoSpaceDN w:val="0"/>
              <w:adjustRightInd w:val="0"/>
              <w:rPr>
                <w:noProof/>
                <w:lang w:val="en-US"/>
              </w:rPr>
            </w:pPr>
            <w:r w:rsidRPr="002A0E61">
              <w:rPr>
                <w:lang w:val="sr-Latn-CS"/>
              </w:rPr>
              <w:t xml:space="preserve">Равна гума </w:t>
            </w:r>
          </w:p>
        </w:tc>
        <w:tc>
          <w:tcPr>
            <w:tcW w:w="1134" w:type="dxa"/>
          </w:tcPr>
          <w:p w14:paraId="1487C8ED" w14:textId="1E8B4482" w:rsidR="005771FC" w:rsidRPr="00AE1407" w:rsidRDefault="005771FC" w:rsidP="00321A38">
            <w:pPr>
              <w:autoSpaceDE w:val="0"/>
              <w:autoSpaceDN w:val="0"/>
              <w:adjustRightInd w:val="0"/>
              <w:jc w:val="center"/>
              <w:rPr>
                <w:noProof/>
                <w:highlight w:val="yellow"/>
                <w:lang w:val="en-US"/>
              </w:rPr>
            </w:pPr>
            <w:r w:rsidRPr="002A0E61">
              <w:rPr>
                <w:lang w:val="sr-Latn-CS"/>
              </w:rPr>
              <w:t>≠ 3 (mm)</w:t>
            </w:r>
          </w:p>
        </w:tc>
        <w:tc>
          <w:tcPr>
            <w:tcW w:w="1134" w:type="dxa"/>
          </w:tcPr>
          <w:p w14:paraId="3833D589" w14:textId="5FCFE745" w:rsidR="005771FC" w:rsidRPr="00AE1407" w:rsidRDefault="005771FC" w:rsidP="00321A38">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3793AD68" w14:textId="31C1FE86" w:rsidR="005771FC" w:rsidRPr="00A93194" w:rsidRDefault="005771FC" w:rsidP="005E2923">
            <w:pPr>
              <w:autoSpaceDE w:val="0"/>
              <w:autoSpaceDN w:val="0"/>
              <w:adjustRightInd w:val="0"/>
              <w:jc w:val="center"/>
              <w:rPr>
                <w:noProof/>
                <w:lang w:val="en-US"/>
              </w:rPr>
            </w:pPr>
            <w:r w:rsidRPr="00A93194">
              <w:rPr>
                <w:noProof/>
                <w:lang w:val="sr-Cyrl-RS"/>
              </w:rPr>
              <w:t>5</w:t>
            </w:r>
          </w:p>
        </w:tc>
        <w:tc>
          <w:tcPr>
            <w:tcW w:w="1701" w:type="dxa"/>
          </w:tcPr>
          <w:p w14:paraId="377030F2" w14:textId="77777777" w:rsidR="005771FC" w:rsidRPr="00AE1407" w:rsidRDefault="005771FC" w:rsidP="005E2923">
            <w:pPr>
              <w:autoSpaceDE w:val="0"/>
              <w:autoSpaceDN w:val="0"/>
              <w:adjustRightInd w:val="0"/>
              <w:jc w:val="center"/>
              <w:rPr>
                <w:noProof/>
                <w:lang w:val="en-US"/>
              </w:rPr>
            </w:pPr>
          </w:p>
        </w:tc>
        <w:tc>
          <w:tcPr>
            <w:tcW w:w="1559" w:type="dxa"/>
            <w:gridSpan w:val="2"/>
          </w:tcPr>
          <w:p w14:paraId="6612764C" w14:textId="77777777" w:rsidR="005771FC" w:rsidRPr="00AE1407" w:rsidRDefault="005771FC" w:rsidP="005E2923">
            <w:pPr>
              <w:autoSpaceDE w:val="0"/>
              <w:autoSpaceDN w:val="0"/>
              <w:adjustRightInd w:val="0"/>
              <w:jc w:val="right"/>
              <w:rPr>
                <w:noProof/>
                <w:lang w:val="en-US"/>
              </w:rPr>
            </w:pPr>
          </w:p>
        </w:tc>
        <w:tc>
          <w:tcPr>
            <w:tcW w:w="1560" w:type="dxa"/>
          </w:tcPr>
          <w:p w14:paraId="6D513F43" w14:textId="77777777" w:rsidR="005771FC" w:rsidRPr="00AE1407" w:rsidRDefault="005771FC" w:rsidP="005E2923">
            <w:pPr>
              <w:autoSpaceDE w:val="0"/>
              <w:autoSpaceDN w:val="0"/>
              <w:adjustRightInd w:val="0"/>
              <w:jc w:val="right"/>
              <w:rPr>
                <w:noProof/>
                <w:lang w:val="en-US"/>
              </w:rPr>
            </w:pPr>
          </w:p>
        </w:tc>
        <w:tc>
          <w:tcPr>
            <w:tcW w:w="1559" w:type="dxa"/>
          </w:tcPr>
          <w:p w14:paraId="60F4DEA1" w14:textId="77777777" w:rsidR="005771FC" w:rsidRPr="00AE1407" w:rsidRDefault="005771FC" w:rsidP="005E2923">
            <w:pPr>
              <w:autoSpaceDE w:val="0"/>
              <w:autoSpaceDN w:val="0"/>
              <w:adjustRightInd w:val="0"/>
              <w:jc w:val="right"/>
              <w:rPr>
                <w:noProof/>
                <w:lang w:val="en-US"/>
              </w:rPr>
            </w:pPr>
          </w:p>
        </w:tc>
        <w:tc>
          <w:tcPr>
            <w:tcW w:w="1559" w:type="dxa"/>
          </w:tcPr>
          <w:p w14:paraId="3502376E" w14:textId="77777777" w:rsidR="005771FC" w:rsidRPr="00AE1407" w:rsidRDefault="005771FC" w:rsidP="005E2923">
            <w:pPr>
              <w:autoSpaceDE w:val="0"/>
              <w:autoSpaceDN w:val="0"/>
              <w:adjustRightInd w:val="0"/>
              <w:jc w:val="right"/>
              <w:rPr>
                <w:noProof/>
                <w:lang w:val="en-US"/>
              </w:rPr>
            </w:pPr>
          </w:p>
        </w:tc>
      </w:tr>
      <w:tr w:rsidR="005771FC" w:rsidRPr="00AE1407" w14:paraId="5E99F9F6" w14:textId="31153860" w:rsidTr="007F1A42">
        <w:trPr>
          <w:trHeight w:val="420"/>
        </w:trPr>
        <w:tc>
          <w:tcPr>
            <w:tcW w:w="569" w:type="dxa"/>
          </w:tcPr>
          <w:p w14:paraId="027B5DC6" w14:textId="797FAB87" w:rsidR="005771FC" w:rsidRPr="00AE1407" w:rsidRDefault="005771FC" w:rsidP="005E2923">
            <w:pPr>
              <w:autoSpaceDE w:val="0"/>
              <w:autoSpaceDN w:val="0"/>
              <w:adjustRightInd w:val="0"/>
              <w:jc w:val="center"/>
              <w:rPr>
                <w:noProof/>
              </w:rPr>
            </w:pPr>
            <w:r w:rsidRPr="002A0E61">
              <w:rPr>
                <w:lang w:val="sr-Latn-CS"/>
              </w:rPr>
              <w:t>98</w:t>
            </w:r>
          </w:p>
        </w:tc>
        <w:tc>
          <w:tcPr>
            <w:tcW w:w="3005" w:type="dxa"/>
          </w:tcPr>
          <w:p w14:paraId="51C91EF7" w14:textId="31E4657C" w:rsidR="005771FC" w:rsidRPr="00AE1407" w:rsidRDefault="005771FC" w:rsidP="005E2923">
            <w:pPr>
              <w:autoSpaceDE w:val="0"/>
              <w:autoSpaceDN w:val="0"/>
              <w:adjustRightInd w:val="0"/>
              <w:rPr>
                <w:noProof/>
                <w:lang w:val="en-US"/>
              </w:rPr>
            </w:pPr>
            <w:r w:rsidRPr="002A0E61">
              <w:rPr>
                <w:lang w:val="sr-Latn-CS"/>
              </w:rPr>
              <w:t xml:space="preserve">Равна гума </w:t>
            </w:r>
          </w:p>
        </w:tc>
        <w:tc>
          <w:tcPr>
            <w:tcW w:w="1134" w:type="dxa"/>
          </w:tcPr>
          <w:p w14:paraId="2BB5BFC1" w14:textId="2216213D" w:rsidR="005771FC" w:rsidRPr="00AE1407" w:rsidRDefault="005771FC" w:rsidP="00321A38">
            <w:pPr>
              <w:autoSpaceDE w:val="0"/>
              <w:autoSpaceDN w:val="0"/>
              <w:adjustRightInd w:val="0"/>
              <w:jc w:val="center"/>
              <w:rPr>
                <w:noProof/>
                <w:highlight w:val="yellow"/>
                <w:lang w:val="en-US"/>
              </w:rPr>
            </w:pPr>
            <w:r w:rsidRPr="002A0E61">
              <w:rPr>
                <w:lang w:val="sr-Latn-CS"/>
              </w:rPr>
              <w:t>≠ 4 (mm)</w:t>
            </w:r>
          </w:p>
        </w:tc>
        <w:tc>
          <w:tcPr>
            <w:tcW w:w="1134" w:type="dxa"/>
          </w:tcPr>
          <w:p w14:paraId="768A074E" w14:textId="4605D6CF" w:rsidR="005771FC" w:rsidRPr="00AE1407" w:rsidRDefault="005771FC" w:rsidP="00321A38">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28474462" w14:textId="6A396E0D" w:rsidR="005771FC" w:rsidRPr="00A93194" w:rsidRDefault="005771FC" w:rsidP="005E2923">
            <w:pPr>
              <w:autoSpaceDE w:val="0"/>
              <w:autoSpaceDN w:val="0"/>
              <w:adjustRightInd w:val="0"/>
              <w:jc w:val="center"/>
              <w:rPr>
                <w:noProof/>
                <w:lang w:val="en-US"/>
              </w:rPr>
            </w:pPr>
            <w:r w:rsidRPr="00A93194">
              <w:rPr>
                <w:noProof/>
                <w:lang w:val="sr-Cyrl-RS"/>
              </w:rPr>
              <w:t>5</w:t>
            </w:r>
          </w:p>
        </w:tc>
        <w:tc>
          <w:tcPr>
            <w:tcW w:w="1701" w:type="dxa"/>
          </w:tcPr>
          <w:p w14:paraId="51171F9E" w14:textId="77777777" w:rsidR="005771FC" w:rsidRPr="00AE1407" w:rsidRDefault="005771FC" w:rsidP="005E2923">
            <w:pPr>
              <w:autoSpaceDE w:val="0"/>
              <w:autoSpaceDN w:val="0"/>
              <w:adjustRightInd w:val="0"/>
              <w:jc w:val="center"/>
              <w:rPr>
                <w:noProof/>
                <w:lang w:val="en-US"/>
              </w:rPr>
            </w:pPr>
          </w:p>
        </w:tc>
        <w:tc>
          <w:tcPr>
            <w:tcW w:w="1559" w:type="dxa"/>
            <w:gridSpan w:val="2"/>
          </w:tcPr>
          <w:p w14:paraId="7F24DD31" w14:textId="77777777" w:rsidR="005771FC" w:rsidRPr="00AE1407" w:rsidRDefault="005771FC" w:rsidP="005E2923">
            <w:pPr>
              <w:autoSpaceDE w:val="0"/>
              <w:autoSpaceDN w:val="0"/>
              <w:adjustRightInd w:val="0"/>
              <w:jc w:val="right"/>
              <w:rPr>
                <w:noProof/>
                <w:lang w:val="en-US"/>
              </w:rPr>
            </w:pPr>
          </w:p>
        </w:tc>
        <w:tc>
          <w:tcPr>
            <w:tcW w:w="1560" w:type="dxa"/>
          </w:tcPr>
          <w:p w14:paraId="4446971D" w14:textId="77777777" w:rsidR="005771FC" w:rsidRPr="00AE1407" w:rsidRDefault="005771FC" w:rsidP="005E2923">
            <w:pPr>
              <w:autoSpaceDE w:val="0"/>
              <w:autoSpaceDN w:val="0"/>
              <w:adjustRightInd w:val="0"/>
              <w:jc w:val="right"/>
              <w:rPr>
                <w:noProof/>
                <w:lang w:val="en-US"/>
              </w:rPr>
            </w:pPr>
          </w:p>
        </w:tc>
        <w:tc>
          <w:tcPr>
            <w:tcW w:w="1559" w:type="dxa"/>
          </w:tcPr>
          <w:p w14:paraId="6320062E" w14:textId="77777777" w:rsidR="005771FC" w:rsidRPr="00AE1407" w:rsidRDefault="005771FC" w:rsidP="005E2923">
            <w:pPr>
              <w:autoSpaceDE w:val="0"/>
              <w:autoSpaceDN w:val="0"/>
              <w:adjustRightInd w:val="0"/>
              <w:jc w:val="right"/>
              <w:rPr>
                <w:noProof/>
                <w:lang w:val="en-US"/>
              </w:rPr>
            </w:pPr>
          </w:p>
        </w:tc>
        <w:tc>
          <w:tcPr>
            <w:tcW w:w="1559" w:type="dxa"/>
          </w:tcPr>
          <w:p w14:paraId="1620844F" w14:textId="77777777" w:rsidR="005771FC" w:rsidRPr="00AE1407" w:rsidRDefault="005771FC" w:rsidP="005E2923">
            <w:pPr>
              <w:autoSpaceDE w:val="0"/>
              <w:autoSpaceDN w:val="0"/>
              <w:adjustRightInd w:val="0"/>
              <w:jc w:val="right"/>
              <w:rPr>
                <w:noProof/>
                <w:lang w:val="en-US"/>
              </w:rPr>
            </w:pPr>
          </w:p>
        </w:tc>
      </w:tr>
      <w:tr w:rsidR="005771FC" w:rsidRPr="00AE1407" w14:paraId="73921B01" w14:textId="78807E79" w:rsidTr="007F1A42">
        <w:trPr>
          <w:trHeight w:val="420"/>
        </w:trPr>
        <w:tc>
          <w:tcPr>
            <w:tcW w:w="569" w:type="dxa"/>
          </w:tcPr>
          <w:p w14:paraId="541737BF" w14:textId="70FBD6AE" w:rsidR="005771FC" w:rsidRPr="00AE1407" w:rsidRDefault="005771FC" w:rsidP="005E2923">
            <w:pPr>
              <w:autoSpaceDE w:val="0"/>
              <w:autoSpaceDN w:val="0"/>
              <w:adjustRightInd w:val="0"/>
              <w:jc w:val="center"/>
              <w:rPr>
                <w:noProof/>
              </w:rPr>
            </w:pPr>
            <w:r w:rsidRPr="002A0E61">
              <w:rPr>
                <w:lang w:val="sr-Latn-CS"/>
              </w:rPr>
              <w:t>99</w:t>
            </w:r>
          </w:p>
        </w:tc>
        <w:tc>
          <w:tcPr>
            <w:tcW w:w="3005" w:type="dxa"/>
          </w:tcPr>
          <w:p w14:paraId="19C26B03" w14:textId="0867D0AB" w:rsidR="005771FC" w:rsidRPr="00AE1407" w:rsidRDefault="005771FC" w:rsidP="005E2923">
            <w:pPr>
              <w:autoSpaceDE w:val="0"/>
              <w:autoSpaceDN w:val="0"/>
              <w:adjustRightInd w:val="0"/>
              <w:rPr>
                <w:noProof/>
                <w:lang w:val="en-US"/>
              </w:rPr>
            </w:pPr>
            <w:r w:rsidRPr="002A0E61">
              <w:rPr>
                <w:lang w:val="sr-Latn-CS"/>
              </w:rPr>
              <w:t xml:space="preserve">Равна гума </w:t>
            </w:r>
          </w:p>
        </w:tc>
        <w:tc>
          <w:tcPr>
            <w:tcW w:w="1134" w:type="dxa"/>
          </w:tcPr>
          <w:p w14:paraId="529016A6" w14:textId="11BCE28D" w:rsidR="005771FC" w:rsidRPr="00AE1407" w:rsidRDefault="005771FC" w:rsidP="00321A38">
            <w:pPr>
              <w:autoSpaceDE w:val="0"/>
              <w:autoSpaceDN w:val="0"/>
              <w:adjustRightInd w:val="0"/>
              <w:jc w:val="center"/>
              <w:rPr>
                <w:noProof/>
                <w:highlight w:val="yellow"/>
                <w:lang w:val="en-US"/>
              </w:rPr>
            </w:pPr>
            <w:r w:rsidRPr="002A0E61">
              <w:rPr>
                <w:lang w:val="sr-Latn-CS"/>
              </w:rPr>
              <w:t>≠ 5 (mm)</w:t>
            </w:r>
          </w:p>
        </w:tc>
        <w:tc>
          <w:tcPr>
            <w:tcW w:w="1134" w:type="dxa"/>
          </w:tcPr>
          <w:p w14:paraId="7CC1BFDC" w14:textId="164BF811" w:rsidR="005771FC" w:rsidRPr="00AE1407" w:rsidRDefault="005771FC" w:rsidP="00321A38">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2FEA47CB" w14:textId="01CA17F8" w:rsidR="005771FC" w:rsidRPr="00A93194" w:rsidRDefault="005771FC" w:rsidP="005E2923">
            <w:pPr>
              <w:autoSpaceDE w:val="0"/>
              <w:autoSpaceDN w:val="0"/>
              <w:adjustRightInd w:val="0"/>
              <w:jc w:val="center"/>
              <w:rPr>
                <w:noProof/>
                <w:lang w:val="en-US"/>
              </w:rPr>
            </w:pPr>
            <w:r w:rsidRPr="00A93194">
              <w:rPr>
                <w:noProof/>
                <w:lang w:val="sr-Cyrl-RS"/>
              </w:rPr>
              <w:t>5</w:t>
            </w:r>
          </w:p>
        </w:tc>
        <w:tc>
          <w:tcPr>
            <w:tcW w:w="1701" w:type="dxa"/>
          </w:tcPr>
          <w:p w14:paraId="49D10DBD" w14:textId="77777777" w:rsidR="005771FC" w:rsidRPr="00AE1407" w:rsidRDefault="005771FC" w:rsidP="005E2923">
            <w:pPr>
              <w:autoSpaceDE w:val="0"/>
              <w:autoSpaceDN w:val="0"/>
              <w:adjustRightInd w:val="0"/>
              <w:jc w:val="center"/>
              <w:rPr>
                <w:noProof/>
                <w:lang w:val="en-US"/>
              </w:rPr>
            </w:pPr>
          </w:p>
        </w:tc>
        <w:tc>
          <w:tcPr>
            <w:tcW w:w="1559" w:type="dxa"/>
            <w:gridSpan w:val="2"/>
          </w:tcPr>
          <w:p w14:paraId="7408E113" w14:textId="77777777" w:rsidR="005771FC" w:rsidRPr="00AE1407" w:rsidRDefault="005771FC" w:rsidP="005E2923">
            <w:pPr>
              <w:autoSpaceDE w:val="0"/>
              <w:autoSpaceDN w:val="0"/>
              <w:adjustRightInd w:val="0"/>
              <w:jc w:val="right"/>
              <w:rPr>
                <w:noProof/>
                <w:lang w:val="en-US"/>
              </w:rPr>
            </w:pPr>
          </w:p>
        </w:tc>
        <w:tc>
          <w:tcPr>
            <w:tcW w:w="1560" w:type="dxa"/>
          </w:tcPr>
          <w:p w14:paraId="13AF98CE" w14:textId="77777777" w:rsidR="005771FC" w:rsidRPr="00AE1407" w:rsidRDefault="005771FC" w:rsidP="005E2923">
            <w:pPr>
              <w:autoSpaceDE w:val="0"/>
              <w:autoSpaceDN w:val="0"/>
              <w:adjustRightInd w:val="0"/>
              <w:jc w:val="right"/>
              <w:rPr>
                <w:noProof/>
                <w:lang w:val="en-US"/>
              </w:rPr>
            </w:pPr>
          </w:p>
        </w:tc>
        <w:tc>
          <w:tcPr>
            <w:tcW w:w="1559" w:type="dxa"/>
          </w:tcPr>
          <w:p w14:paraId="5285D6E6" w14:textId="77777777" w:rsidR="005771FC" w:rsidRPr="00AE1407" w:rsidRDefault="005771FC" w:rsidP="005E2923">
            <w:pPr>
              <w:autoSpaceDE w:val="0"/>
              <w:autoSpaceDN w:val="0"/>
              <w:adjustRightInd w:val="0"/>
              <w:jc w:val="right"/>
              <w:rPr>
                <w:noProof/>
                <w:lang w:val="en-US"/>
              </w:rPr>
            </w:pPr>
          </w:p>
        </w:tc>
        <w:tc>
          <w:tcPr>
            <w:tcW w:w="1559" w:type="dxa"/>
          </w:tcPr>
          <w:p w14:paraId="7480D580" w14:textId="77777777" w:rsidR="005771FC" w:rsidRPr="00AE1407" w:rsidRDefault="005771FC" w:rsidP="005E2923">
            <w:pPr>
              <w:autoSpaceDE w:val="0"/>
              <w:autoSpaceDN w:val="0"/>
              <w:adjustRightInd w:val="0"/>
              <w:jc w:val="right"/>
              <w:rPr>
                <w:noProof/>
                <w:lang w:val="en-US"/>
              </w:rPr>
            </w:pPr>
          </w:p>
        </w:tc>
      </w:tr>
      <w:tr w:rsidR="005771FC" w:rsidRPr="00AE1407" w14:paraId="13945B05" w14:textId="0D8B7EC6" w:rsidTr="007F1A42">
        <w:trPr>
          <w:trHeight w:val="420"/>
        </w:trPr>
        <w:tc>
          <w:tcPr>
            <w:tcW w:w="569" w:type="dxa"/>
          </w:tcPr>
          <w:p w14:paraId="4722F351" w14:textId="559BD2C0" w:rsidR="005771FC" w:rsidRPr="00AE1407" w:rsidRDefault="005771FC" w:rsidP="005E2923">
            <w:pPr>
              <w:autoSpaceDE w:val="0"/>
              <w:autoSpaceDN w:val="0"/>
              <w:adjustRightInd w:val="0"/>
              <w:jc w:val="center"/>
              <w:rPr>
                <w:noProof/>
              </w:rPr>
            </w:pPr>
            <w:r w:rsidRPr="002A0E61">
              <w:rPr>
                <w:lang w:val="sr-Latn-CS"/>
              </w:rPr>
              <w:t>100</w:t>
            </w:r>
          </w:p>
        </w:tc>
        <w:tc>
          <w:tcPr>
            <w:tcW w:w="3005" w:type="dxa"/>
          </w:tcPr>
          <w:p w14:paraId="22DD514E" w14:textId="55F0E671" w:rsidR="005771FC" w:rsidRPr="00AE1407" w:rsidRDefault="005771FC" w:rsidP="005E2923">
            <w:pPr>
              <w:autoSpaceDE w:val="0"/>
              <w:autoSpaceDN w:val="0"/>
              <w:adjustRightInd w:val="0"/>
              <w:rPr>
                <w:noProof/>
                <w:lang w:val="en-US"/>
              </w:rPr>
            </w:pPr>
            <w:r w:rsidRPr="002A0E61">
              <w:rPr>
                <w:lang w:val="sr-Latn-CS"/>
              </w:rPr>
              <w:t xml:space="preserve">Равна гума </w:t>
            </w:r>
          </w:p>
        </w:tc>
        <w:tc>
          <w:tcPr>
            <w:tcW w:w="1134" w:type="dxa"/>
          </w:tcPr>
          <w:p w14:paraId="1F84DFE0" w14:textId="15C55CF6" w:rsidR="005771FC" w:rsidRPr="00AE1407" w:rsidRDefault="005771FC" w:rsidP="00321A38">
            <w:pPr>
              <w:autoSpaceDE w:val="0"/>
              <w:autoSpaceDN w:val="0"/>
              <w:adjustRightInd w:val="0"/>
              <w:jc w:val="center"/>
              <w:rPr>
                <w:noProof/>
                <w:highlight w:val="yellow"/>
                <w:lang w:val="en-US"/>
              </w:rPr>
            </w:pPr>
            <w:r w:rsidRPr="002A0E61">
              <w:rPr>
                <w:lang w:val="sr-Latn-CS"/>
              </w:rPr>
              <w:t>≠ 6 (mm)</w:t>
            </w:r>
          </w:p>
        </w:tc>
        <w:tc>
          <w:tcPr>
            <w:tcW w:w="1134" w:type="dxa"/>
          </w:tcPr>
          <w:p w14:paraId="478D533D" w14:textId="4F8C1006" w:rsidR="005771FC" w:rsidRPr="00AE1407" w:rsidRDefault="005771FC" w:rsidP="00321A38">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13BF3436" w14:textId="2897F4FD" w:rsidR="005771FC" w:rsidRPr="00A93194" w:rsidRDefault="005771FC" w:rsidP="005E2923">
            <w:pPr>
              <w:autoSpaceDE w:val="0"/>
              <w:autoSpaceDN w:val="0"/>
              <w:adjustRightInd w:val="0"/>
              <w:jc w:val="center"/>
              <w:rPr>
                <w:noProof/>
                <w:lang w:val="en-US"/>
              </w:rPr>
            </w:pPr>
            <w:r w:rsidRPr="00A93194">
              <w:rPr>
                <w:noProof/>
                <w:lang w:val="sr-Cyrl-RS"/>
              </w:rPr>
              <w:t>5</w:t>
            </w:r>
          </w:p>
        </w:tc>
        <w:tc>
          <w:tcPr>
            <w:tcW w:w="1701" w:type="dxa"/>
          </w:tcPr>
          <w:p w14:paraId="2942C86C" w14:textId="77777777" w:rsidR="005771FC" w:rsidRPr="00AE1407" w:rsidRDefault="005771FC" w:rsidP="005E2923">
            <w:pPr>
              <w:autoSpaceDE w:val="0"/>
              <w:autoSpaceDN w:val="0"/>
              <w:adjustRightInd w:val="0"/>
              <w:jc w:val="center"/>
              <w:rPr>
                <w:noProof/>
                <w:lang w:val="en-US"/>
              </w:rPr>
            </w:pPr>
          </w:p>
        </w:tc>
        <w:tc>
          <w:tcPr>
            <w:tcW w:w="1559" w:type="dxa"/>
            <w:gridSpan w:val="2"/>
          </w:tcPr>
          <w:p w14:paraId="020F91AF" w14:textId="77777777" w:rsidR="005771FC" w:rsidRPr="00AE1407" w:rsidRDefault="005771FC" w:rsidP="005E2923">
            <w:pPr>
              <w:autoSpaceDE w:val="0"/>
              <w:autoSpaceDN w:val="0"/>
              <w:adjustRightInd w:val="0"/>
              <w:jc w:val="right"/>
              <w:rPr>
                <w:noProof/>
                <w:lang w:val="en-US"/>
              </w:rPr>
            </w:pPr>
          </w:p>
        </w:tc>
        <w:tc>
          <w:tcPr>
            <w:tcW w:w="1560" w:type="dxa"/>
          </w:tcPr>
          <w:p w14:paraId="2A548DC3" w14:textId="77777777" w:rsidR="005771FC" w:rsidRPr="00AE1407" w:rsidRDefault="005771FC" w:rsidP="005E2923">
            <w:pPr>
              <w:autoSpaceDE w:val="0"/>
              <w:autoSpaceDN w:val="0"/>
              <w:adjustRightInd w:val="0"/>
              <w:jc w:val="right"/>
              <w:rPr>
                <w:noProof/>
                <w:lang w:val="en-US"/>
              </w:rPr>
            </w:pPr>
          </w:p>
        </w:tc>
        <w:tc>
          <w:tcPr>
            <w:tcW w:w="1559" w:type="dxa"/>
          </w:tcPr>
          <w:p w14:paraId="08CF4B9C" w14:textId="77777777" w:rsidR="005771FC" w:rsidRPr="00AE1407" w:rsidRDefault="005771FC" w:rsidP="005E2923">
            <w:pPr>
              <w:autoSpaceDE w:val="0"/>
              <w:autoSpaceDN w:val="0"/>
              <w:adjustRightInd w:val="0"/>
              <w:jc w:val="right"/>
              <w:rPr>
                <w:noProof/>
                <w:lang w:val="en-US"/>
              </w:rPr>
            </w:pPr>
          </w:p>
        </w:tc>
        <w:tc>
          <w:tcPr>
            <w:tcW w:w="1559" w:type="dxa"/>
          </w:tcPr>
          <w:p w14:paraId="3B8B1B5E" w14:textId="77777777" w:rsidR="005771FC" w:rsidRPr="00AE1407" w:rsidRDefault="005771FC" w:rsidP="005E2923">
            <w:pPr>
              <w:autoSpaceDE w:val="0"/>
              <w:autoSpaceDN w:val="0"/>
              <w:adjustRightInd w:val="0"/>
              <w:jc w:val="right"/>
              <w:rPr>
                <w:noProof/>
                <w:lang w:val="en-US"/>
              </w:rPr>
            </w:pPr>
          </w:p>
        </w:tc>
      </w:tr>
      <w:tr w:rsidR="005771FC" w:rsidRPr="00AE1407" w14:paraId="4C05F911" w14:textId="62A5A9C8" w:rsidTr="007F1A42">
        <w:trPr>
          <w:trHeight w:val="420"/>
        </w:trPr>
        <w:tc>
          <w:tcPr>
            <w:tcW w:w="569" w:type="dxa"/>
          </w:tcPr>
          <w:p w14:paraId="3D747CE6" w14:textId="47FB6E7A" w:rsidR="005771FC" w:rsidRPr="00AE1407" w:rsidRDefault="005771FC" w:rsidP="005E2923">
            <w:pPr>
              <w:autoSpaceDE w:val="0"/>
              <w:autoSpaceDN w:val="0"/>
              <w:adjustRightInd w:val="0"/>
              <w:jc w:val="center"/>
              <w:rPr>
                <w:noProof/>
              </w:rPr>
            </w:pPr>
            <w:r w:rsidRPr="002A0E61">
              <w:rPr>
                <w:lang w:val="sr-Latn-CS"/>
              </w:rPr>
              <w:t>101</w:t>
            </w:r>
          </w:p>
        </w:tc>
        <w:tc>
          <w:tcPr>
            <w:tcW w:w="3005" w:type="dxa"/>
          </w:tcPr>
          <w:p w14:paraId="38E8523B" w14:textId="13CA1FBB" w:rsidR="005771FC" w:rsidRPr="00AE1407" w:rsidRDefault="005771FC" w:rsidP="005E2923">
            <w:pPr>
              <w:autoSpaceDE w:val="0"/>
              <w:autoSpaceDN w:val="0"/>
              <w:adjustRightInd w:val="0"/>
              <w:rPr>
                <w:noProof/>
                <w:lang w:val="en-US"/>
              </w:rPr>
            </w:pPr>
            <w:r w:rsidRPr="002A0E61">
              <w:rPr>
                <w:lang w:val="sr-Latn-CS"/>
              </w:rPr>
              <w:t xml:space="preserve">Рељефна гума са једне стране </w:t>
            </w:r>
          </w:p>
        </w:tc>
        <w:tc>
          <w:tcPr>
            <w:tcW w:w="1134" w:type="dxa"/>
          </w:tcPr>
          <w:p w14:paraId="43A770A2" w14:textId="4C300181" w:rsidR="005771FC" w:rsidRPr="00AE1407" w:rsidRDefault="005771FC" w:rsidP="00321A38">
            <w:pPr>
              <w:autoSpaceDE w:val="0"/>
              <w:autoSpaceDN w:val="0"/>
              <w:adjustRightInd w:val="0"/>
              <w:jc w:val="center"/>
              <w:rPr>
                <w:noProof/>
                <w:highlight w:val="yellow"/>
                <w:lang w:val="en-US"/>
              </w:rPr>
            </w:pPr>
            <w:r w:rsidRPr="002A0E61">
              <w:rPr>
                <w:lang w:val="sr-Latn-CS"/>
              </w:rPr>
              <w:t>≠ 3 (mm)</w:t>
            </w:r>
          </w:p>
        </w:tc>
        <w:tc>
          <w:tcPr>
            <w:tcW w:w="1134" w:type="dxa"/>
          </w:tcPr>
          <w:p w14:paraId="0998D078" w14:textId="68B69105" w:rsidR="005771FC" w:rsidRPr="00AE1407" w:rsidRDefault="005771FC" w:rsidP="00321A38">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4682485C" w14:textId="04A585A0" w:rsidR="005771FC" w:rsidRPr="00A93194" w:rsidRDefault="005771FC" w:rsidP="005E2923">
            <w:pPr>
              <w:autoSpaceDE w:val="0"/>
              <w:autoSpaceDN w:val="0"/>
              <w:adjustRightInd w:val="0"/>
              <w:jc w:val="center"/>
              <w:rPr>
                <w:noProof/>
                <w:lang w:val="en-US"/>
              </w:rPr>
            </w:pPr>
            <w:r w:rsidRPr="00A93194">
              <w:rPr>
                <w:noProof/>
                <w:lang w:val="sr-Cyrl-RS"/>
              </w:rPr>
              <w:t>5</w:t>
            </w:r>
          </w:p>
        </w:tc>
        <w:tc>
          <w:tcPr>
            <w:tcW w:w="1701" w:type="dxa"/>
          </w:tcPr>
          <w:p w14:paraId="0F1ED72E" w14:textId="77777777" w:rsidR="005771FC" w:rsidRPr="00AE1407" w:rsidRDefault="005771FC" w:rsidP="005E2923">
            <w:pPr>
              <w:autoSpaceDE w:val="0"/>
              <w:autoSpaceDN w:val="0"/>
              <w:adjustRightInd w:val="0"/>
              <w:jc w:val="center"/>
              <w:rPr>
                <w:noProof/>
                <w:lang w:val="en-US"/>
              </w:rPr>
            </w:pPr>
          </w:p>
        </w:tc>
        <w:tc>
          <w:tcPr>
            <w:tcW w:w="1559" w:type="dxa"/>
            <w:gridSpan w:val="2"/>
          </w:tcPr>
          <w:p w14:paraId="2D31A673" w14:textId="77777777" w:rsidR="005771FC" w:rsidRPr="00AE1407" w:rsidRDefault="005771FC" w:rsidP="005E2923">
            <w:pPr>
              <w:autoSpaceDE w:val="0"/>
              <w:autoSpaceDN w:val="0"/>
              <w:adjustRightInd w:val="0"/>
              <w:jc w:val="right"/>
              <w:rPr>
                <w:noProof/>
                <w:lang w:val="en-US"/>
              </w:rPr>
            </w:pPr>
          </w:p>
        </w:tc>
        <w:tc>
          <w:tcPr>
            <w:tcW w:w="1560" w:type="dxa"/>
          </w:tcPr>
          <w:p w14:paraId="64CB6018" w14:textId="77777777" w:rsidR="005771FC" w:rsidRPr="00AE1407" w:rsidRDefault="005771FC" w:rsidP="005E2923">
            <w:pPr>
              <w:autoSpaceDE w:val="0"/>
              <w:autoSpaceDN w:val="0"/>
              <w:adjustRightInd w:val="0"/>
              <w:jc w:val="right"/>
              <w:rPr>
                <w:noProof/>
                <w:lang w:val="en-US"/>
              </w:rPr>
            </w:pPr>
          </w:p>
        </w:tc>
        <w:tc>
          <w:tcPr>
            <w:tcW w:w="1559" w:type="dxa"/>
          </w:tcPr>
          <w:p w14:paraId="69325C25" w14:textId="77777777" w:rsidR="005771FC" w:rsidRPr="00AE1407" w:rsidRDefault="005771FC" w:rsidP="005E2923">
            <w:pPr>
              <w:autoSpaceDE w:val="0"/>
              <w:autoSpaceDN w:val="0"/>
              <w:adjustRightInd w:val="0"/>
              <w:jc w:val="right"/>
              <w:rPr>
                <w:noProof/>
                <w:lang w:val="en-US"/>
              </w:rPr>
            </w:pPr>
          </w:p>
        </w:tc>
        <w:tc>
          <w:tcPr>
            <w:tcW w:w="1559" w:type="dxa"/>
          </w:tcPr>
          <w:p w14:paraId="086F462F" w14:textId="77777777" w:rsidR="005771FC" w:rsidRPr="00AE1407" w:rsidRDefault="005771FC" w:rsidP="005E2923">
            <w:pPr>
              <w:autoSpaceDE w:val="0"/>
              <w:autoSpaceDN w:val="0"/>
              <w:adjustRightInd w:val="0"/>
              <w:jc w:val="right"/>
              <w:rPr>
                <w:noProof/>
                <w:lang w:val="en-US"/>
              </w:rPr>
            </w:pPr>
          </w:p>
        </w:tc>
      </w:tr>
      <w:tr w:rsidR="005771FC" w:rsidRPr="00AE1407" w14:paraId="647813D3" w14:textId="2FE43B76" w:rsidTr="007F1A42">
        <w:trPr>
          <w:trHeight w:val="420"/>
        </w:trPr>
        <w:tc>
          <w:tcPr>
            <w:tcW w:w="569" w:type="dxa"/>
          </w:tcPr>
          <w:p w14:paraId="1AEF17A2" w14:textId="271F7F71" w:rsidR="005771FC" w:rsidRPr="00AE1407" w:rsidRDefault="005771FC" w:rsidP="005E2923">
            <w:pPr>
              <w:autoSpaceDE w:val="0"/>
              <w:autoSpaceDN w:val="0"/>
              <w:adjustRightInd w:val="0"/>
              <w:jc w:val="center"/>
              <w:rPr>
                <w:noProof/>
              </w:rPr>
            </w:pPr>
            <w:r w:rsidRPr="002A0E61">
              <w:rPr>
                <w:lang w:val="sr-Latn-CS"/>
              </w:rPr>
              <w:t>102</w:t>
            </w:r>
          </w:p>
        </w:tc>
        <w:tc>
          <w:tcPr>
            <w:tcW w:w="3005" w:type="dxa"/>
          </w:tcPr>
          <w:p w14:paraId="616A563A" w14:textId="7E68D482" w:rsidR="005771FC" w:rsidRPr="00AE1407" w:rsidRDefault="005771FC" w:rsidP="005E2923">
            <w:pPr>
              <w:autoSpaceDE w:val="0"/>
              <w:autoSpaceDN w:val="0"/>
              <w:adjustRightInd w:val="0"/>
              <w:rPr>
                <w:noProof/>
                <w:lang w:val="en-US"/>
              </w:rPr>
            </w:pPr>
            <w:r w:rsidRPr="002A0E61">
              <w:rPr>
                <w:lang w:val="sr-Latn-CS"/>
              </w:rPr>
              <w:t xml:space="preserve">Рељефна гума са једне стране </w:t>
            </w:r>
          </w:p>
        </w:tc>
        <w:tc>
          <w:tcPr>
            <w:tcW w:w="1134" w:type="dxa"/>
          </w:tcPr>
          <w:p w14:paraId="477AC7A3" w14:textId="16AD83DA" w:rsidR="005771FC" w:rsidRPr="00AE1407" w:rsidRDefault="005771FC" w:rsidP="00321A38">
            <w:pPr>
              <w:autoSpaceDE w:val="0"/>
              <w:autoSpaceDN w:val="0"/>
              <w:adjustRightInd w:val="0"/>
              <w:jc w:val="center"/>
              <w:rPr>
                <w:noProof/>
                <w:highlight w:val="yellow"/>
                <w:lang w:val="en-US"/>
              </w:rPr>
            </w:pPr>
            <w:r w:rsidRPr="002A0E61">
              <w:rPr>
                <w:lang w:val="sr-Latn-CS"/>
              </w:rPr>
              <w:t>≠ 4 (mm)</w:t>
            </w:r>
          </w:p>
        </w:tc>
        <w:tc>
          <w:tcPr>
            <w:tcW w:w="1134" w:type="dxa"/>
          </w:tcPr>
          <w:p w14:paraId="4C498684" w14:textId="19A80901" w:rsidR="005771FC" w:rsidRPr="00AE1407" w:rsidRDefault="005771FC" w:rsidP="00321A38">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3BBA48AD" w14:textId="7AE6E729" w:rsidR="005771FC" w:rsidRPr="00A93194" w:rsidRDefault="005771FC" w:rsidP="005E2923">
            <w:pPr>
              <w:autoSpaceDE w:val="0"/>
              <w:autoSpaceDN w:val="0"/>
              <w:adjustRightInd w:val="0"/>
              <w:jc w:val="center"/>
              <w:rPr>
                <w:noProof/>
                <w:lang w:val="en-US"/>
              </w:rPr>
            </w:pPr>
            <w:r w:rsidRPr="00A93194">
              <w:rPr>
                <w:noProof/>
                <w:lang w:val="sr-Cyrl-RS"/>
              </w:rPr>
              <w:t>5</w:t>
            </w:r>
          </w:p>
        </w:tc>
        <w:tc>
          <w:tcPr>
            <w:tcW w:w="1701" w:type="dxa"/>
          </w:tcPr>
          <w:p w14:paraId="7482DCB3" w14:textId="77777777" w:rsidR="005771FC" w:rsidRPr="00AE1407" w:rsidRDefault="005771FC" w:rsidP="005E2923">
            <w:pPr>
              <w:autoSpaceDE w:val="0"/>
              <w:autoSpaceDN w:val="0"/>
              <w:adjustRightInd w:val="0"/>
              <w:jc w:val="center"/>
              <w:rPr>
                <w:noProof/>
                <w:lang w:val="en-US"/>
              </w:rPr>
            </w:pPr>
          </w:p>
        </w:tc>
        <w:tc>
          <w:tcPr>
            <w:tcW w:w="1559" w:type="dxa"/>
            <w:gridSpan w:val="2"/>
          </w:tcPr>
          <w:p w14:paraId="5B59C6A5" w14:textId="77777777" w:rsidR="005771FC" w:rsidRPr="00AE1407" w:rsidRDefault="005771FC" w:rsidP="005E2923">
            <w:pPr>
              <w:autoSpaceDE w:val="0"/>
              <w:autoSpaceDN w:val="0"/>
              <w:adjustRightInd w:val="0"/>
              <w:jc w:val="right"/>
              <w:rPr>
                <w:noProof/>
                <w:lang w:val="en-US"/>
              </w:rPr>
            </w:pPr>
          </w:p>
        </w:tc>
        <w:tc>
          <w:tcPr>
            <w:tcW w:w="1560" w:type="dxa"/>
          </w:tcPr>
          <w:p w14:paraId="1E269F4E" w14:textId="77777777" w:rsidR="005771FC" w:rsidRPr="00AE1407" w:rsidRDefault="005771FC" w:rsidP="005E2923">
            <w:pPr>
              <w:autoSpaceDE w:val="0"/>
              <w:autoSpaceDN w:val="0"/>
              <w:adjustRightInd w:val="0"/>
              <w:jc w:val="right"/>
              <w:rPr>
                <w:noProof/>
                <w:lang w:val="en-US"/>
              </w:rPr>
            </w:pPr>
          </w:p>
        </w:tc>
        <w:tc>
          <w:tcPr>
            <w:tcW w:w="1559" w:type="dxa"/>
          </w:tcPr>
          <w:p w14:paraId="4ABA3460" w14:textId="77777777" w:rsidR="005771FC" w:rsidRPr="00AE1407" w:rsidRDefault="005771FC" w:rsidP="005E2923">
            <w:pPr>
              <w:autoSpaceDE w:val="0"/>
              <w:autoSpaceDN w:val="0"/>
              <w:adjustRightInd w:val="0"/>
              <w:jc w:val="right"/>
              <w:rPr>
                <w:noProof/>
                <w:lang w:val="en-US"/>
              </w:rPr>
            </w:pPr>
          </w:p>
        </w:tc>
        <w:tc>
          <w:tcPr>
            <w:tcW w:w="1559" w:type="dxa"/>
          </w:tcPr>
          <w:p w14:paraId="61C9F528" w14:textId="77777777" w:rsidR="005771FC" w:rsidRPr="00AE1407" w:rsidRDefault="005771FC" w:rsidP="005E2923">
            <w:pPr>
              <w:autoSpaceDE w:val="0"/>
              <w:autoSpaceDN w:val="0"/>
              <w:adjustRightInd w:val="0"/>
              <w:jc w:val="right"/>
              <w:rPr>
                <w:noProof/>
                <w:lang w:val="en-US"/>
              </w:rPr>
            </w:pPr>
          </w:p>
        </w:tc>
      </w:tr>
      <w:tr w:rsidR="005771FC" w:rsidRPr="00AE1407" w14:paraId="4B2E4AD6" w14:textId="1BCEF0D3" w:rsidTr="007F1A42">
        <w:trPr>
          <w:trHeight w:val="420"/>
        </w:trPr>
        <w:tc>
          <w:tcPr>
            <w:tcW w:w="569" w:type="dxa"/>
          </w:tcPr>
          <w:p w14:paraId="6D9D7465" w14:textId="455F24B6" w:rsidR="005771FC" w:rsidRPr="00AE1407" w:rsidRDefault="005771FC" w:rsidP="005E2923">
            <w:pPr>
              <w:autoSpaceDE w:val="0"/>
              <w:autoSpaceDN w:val="0"/>
              <w:adjustRightInd w:val="0"/>
              <w:jc w:val="center"/>
              <w:rPr>
                <w:noProof/>
              </w:rPr>
            </w:pPr>
            <w:r w:rsidRPr="002A0E61">
              <w:rPr>
                <w:lang w:val="sr-Latn-CS"/>
              </w:rPr>
              <w:t>103</w:t>
            </w:r>
          </w:p>
        </w:tc>
        <w:tc>
          <w:tcPr>
            <w:tcW w:w="3005" w:type="dxa"/>
          </w:tcPr>
          <w:p w14:paraId="4C87325D" w14:textId="6E103C45" w:rsidR="005771FC" w:rsidRPr="00AE1407" w:rsidRDefault="005771FC" w:rsidP="005E2923">
            <w:pPr>
              <w:autoSpaceDE w:val="0"/>
              <w:autoSpaceDN w:val="0"/>
              <w:adjustRightInd w:val="0"/>
              <w:rPr>
                <w:noProof/>
                <w:lang w:val="en-US"/>
              </w:rPr>
            </w:pPr>
            <w:r w:rsidRPr="002A0E61">
              <w:rPr>
                <w:lang w:val="sr-Latn-CS"/>
              </w:rPr>
              <w:t xml:space="preserve">Рељефна гума са једне стране </w:t>
            </w:r>
          </w:p>
        </w:tc>
        <w:tc>
          <w:tcPr>
            <w:tcW w:w="1134" w:type="dxa"/>
          </w:tcPr>
          <w:p w14:paraId="79A3F45F" w14:textId="7FE52151" w:rsidR="005771FC" w:rsidRPr="00AE1407" w:rsidRDefault="005771FC" w:rsidP="00321A38">
            <w:pPr>
              <w:autoSpaceDE w:val="0"/>
              <w:autoSpaceDN w:val="0"/>
              <w:adjustRightInd w:val="0"/>
              <w:jc w:val="center"/>
              <w:rPr>
                <w:noProof/>
                <w:highlight w:val="yellow"/>
                <w:lang w:val="en-US"/>
              </w:rPr>
            </w:pPr>
            <w:r w:rsidRPr="002A0E61">
              <w:rPr>
                <w:lang w:val="sr-Latn-CS"/>
              </w:rPr>
              <w:t>≠ 5 (mm)</w:t>
            </w:r>
          </w:p>
        </w:tc>
        <w:tc>
          <w:tcPr>
            <w:tcW w:w="1134" w:type="dxa"/>
          </w:tcPr>
          <w:p w14:paraId="21E2D181" w14:textId="143C232E" w:rsidR="005771FC" w:rsidRPr="00AE1407" w:rsidRDefault="005771FC" w:rsidP="00321A38">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158C1869" w14:textId="1898C96C" w:rsidR="005771FC" w:rsidRPr="00A93194" w:rsidRDefault="005771FC" w:rsidP="005E2923">
            <w:pPr>
              <w:autoSpaceDE w:val="0"/>
              <w:autoSpaceDN w:val="0"/>
              <w:adjustRightInd w:val="0"/>
              <w:jc w:val="center"/>
              <w:rPr>
                <w:noProof/>
                <w:lang w:val="sr-Cyrl-RS"/>
              </w:rPr>
            </w:pPr>
            <w:r w:rsidRPr="00A93194">
              <w:rPr>
                <w:noProof/>
                <w:lang w:val="sr-Cyrl-RS"/>
              </w:rPr>
              <w:t>5</w:t>
            </w:r>
          </w:p>
        </w:tc>
        <w:tc>
          <w:tcPr>
            <w:tcW w:w="1701" w:type="dxa"/>
          </w:tcPr>
          <w:p w14:paraId="3A911FC1" w14:textId="77777777" w:rsidR="005771FC" w:rsidRPr="00AE1407" w:rsidRDefault="005771FC" w:rsidP="005E2923">
            <w:pPr>
              <w:autoSpaceDE w:val="0"/>
              <w:autoSpaceDN w:val="0"/>
              <w:adjustRightInd w:val="0"/>
              <w:jc w:val="center"/>
              <w:rPr>
                <w:noProof/>
                <w:lang w:val="en-US"/>
              </w:rPr>
            </w:pPr>
          </w:p>
        </w:tc>
        <w:tc>
          <w:tcPr>
            <w:tcW w:w="1559" w:type="dxa"/>
            <w:gridSpan w:val="2"/>
          </w:tcPr>
          <w:p w14:paraId="6C7BFE03" w14:textId="77777777" w:rsidR="005771FC" w:rsidRPr="00AE1407" w:rsidRDefault="005771FC" w:rsidP="005E2923">
            <w:pPr>
              <w:autoSpaceDE w:val="0"/>
              <w:autoSpaceDN w:val="0"/>
              <w:adjustRightInd w:val="0"/>
              <w:jc w:val="right"/>
              <w:rPr>
                <w:noProof/>
                <w:lang w:val="en-US"/>
              </w:rPr>
            </w:pPr>
          </w:p>
        </w:tc>
        <w:tc>
          <w:tcPr>
            <w:tcW w:w="1560" w:type="dxa"/>
          </w:tcPr>
          <w:p w14:paraId="6BCC9D31" w14:textId="77777777" w:rsidR="005771FC" w:rsidRPr="00AE1407" w:rsidRDefault="005771FC" w:rsidP="005E2923">
            <w:pPr>
              <w:autoSpaceDE w:val="0"/>
              <w:autoSpaceDN w:val="0"/>
              <w:adjustRightInd w:val="0"/>
              <w:jc w:val="right"/>
              <w:rPr>
                <w:noProof/>
                <w:lang w:val="en-US"/>
              </w:rPr>
            </w:pPr>
          </w:p>
        </w:tc>
        <w:tc>
          <w:tcPr>
            <w:tcW w:w="1559" w:type="dxa"/>
          </w:tcPr>
          <w:p w14:paraId="23B7546B" w14:textId="77777777" w:rsidR="005771FC" w:rsidRPr="00AE1407" w:rsidRDefault="005771FC" w:rsidP="005E2923">
            <w:pPr>
              <w:autoSpaceDE w:val="0"/>
              <w:autoSpaceDN w:val="0"/>
              <w:adjustRightInd w:val="0"/>
              <w:jc w:val="right"/>
              <w:rPr>
                <w:noProof/>
                <w:lang w:val="en-US"/>
              </w:rPr>
            </w:pPr>
          </w:p>
        </w:tc>
        <w:tc>
          <w:tcPr>
            <w:tcW w:w="1559" w:type="dxa"/>
          </w:tcPr>
          <w:p w14:paraId="6CF99AB4" w14:textId="77777777" w:rsidR="005771FC" w:rsidRPr="00AE1407" w:rsidRDefault="005771FC" w:rsidP="005E2923">
            <w:pPr>
              <w:autoSpaceDE w:val="0"/>
              <w:autoSpaceDN w:val="0"/>
              <w:adjustRightInd w:val="0"/>
              <w:jc w:val="right"/>
              <w:rPr>
                <w:noProof/>
                <w:lang w:val="en-US"/>
              </w:rPr>
            </w:pPr>
          </w:p>
        </w:tc>
      </w:tr>
      <w:tr w:rsidR="005771FC" w:rsidRPr="00AE1407" w14:paraId="530432BC" w14:textId="77777777" w:rsidTr="007F1A42">
        <w:trPr>
          <w:trHeight w:val="89"/>
        </w:trPr>
        <w:tc>
          <w:tcPr>
            <w:tcW w:w="569" w:type="dxa"/>
          </w:tcPr>
          <w:p w14:paraId="11131FC1" w14:textId="77777777" w:rsidR="005771FC" w:rsidRPr="00AE1407" w:rsidRDefault="005771FC" w:rsidP="005E2923">
            <w:pPr>
              <w:autoSpaceDE w:val="0"/>
              <w:autoSpaceDN w:val="0"/>
              <w:adjustRightInd w:val="0"/>
              <w:jc w:val="center"/>
              <w:rPr>
                <w:b/>
                <w:bCs/>
                <w:noProof/>
              </w:rPr>
            </w:pPr>
            <w:r>
              <w:rPr>
                <w:b/>
                <w:bCs/>
                <w:noProof/>
              </w:rPr>
              <w:t>I</w:t>
            </w:r>
          </w:p>
        </w:tc>
        <w:tc>
          <w:tcPr>
            <w:tcW w:w="9619" w:type="dxa"/>
            <w:gridSpan w:val="6"/>
          </w:tcPr>
          <w:p w14:paraId="25B5EA9C" w14:textId="77777777" w:rsidR="005771FC" w:rsidRPr="00AE1407" w:rsidRDefault="005771FC"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1" w:type="dxa"/>
          </w:tcPr>
          <w:p w14:paraId="20A4C1EC" w14:textId="77777777" w:rsidR="005771FC" w:rsidRPr="00AE1407" w:rsidRDefault="005771FC" w:rsidP="005E2923">
            <w:pPr>
              <w:autoSpaceDE w:val="0"/>
              <w:autoSpaceDN w:val="0"/>
              <w:adjustRightInd w:val="0"/>
              <w:jc w:val="right"/>
              <w:rPr>
                <w:b/>
                <w:bCs/>
                <w:noProof/>
                <w:lang w:val="en-US"/>
              </w:rPr>
            </w:pPr>
          </w:p>
        </w:tc>
        <w:tc>
          <w:tcPr>
            <w:tcW w:w="4678" w:type="dxa"/>
            <w:gridSpan w:val="3"/>
          </w:tcPr>
          <w:p w14:paraId="4EF61EB0" w14:textId="3EB0D33E" w:rsidR="005771FC" w:rsidRPr="00AE1407" w:rsidRDefault="005771FC" w:rsidP="005E2923">
            <w:pPr>
              <w:autoSpaceDE w:val="0"/>
              <w:autoSpaceDN w:val="0"/>
              <w:adjustRightInd w:val="0"/>
              <w:jc w:val="right"/>
              <w:rPr>
                <w:b/>
                <w:bCs/>
                <w:noProof/>
                <w:lang w:val="en-US"/>
              </w:rPr>
            </w:pPr>
          </w:p>
        </w:tc>
      </w:tr>
      <w:tr w:rsidR="005771FC" w:rsidRPr="00AE1407" w14:paraId="20D02985" w14:textId="77777777" w:rsidTr="007F1A42">
        <w:trPr>
          <w:trHeight w:val="274"/>
        </w:trPr>
        <w:tc>
          <w:tcPr>
            <w:tcW w:w="569" w:type="dxa"/>
          </w:tcPr>
          <w:p w14:paraId="631B263E" w14:textId="77777777" w:rsidR="005771FC" w:rsidRPr="00AE1407" w:rsidRDefault="005771FC" w:rsidP="005E2923">
            <w:pPr>
              <w:autoSpaceDE w:val="0"/>
              <w:autoSpaceDN w:val="0"/>
              <w:adjustRightInd w:val="0"/>
              <w:jc w:val="center"/>
              <w:rPr>
                <w:b/>
                <w:bCs/>
                <w:noProof/>
                <w:lang w:val="en-US"/>
              </w:rPr>
            </w:pPr>
            <w:r>
              <w:rPr>
                <w:b/>
                <w:bCs/>
                <w:noProof/>
                <w:lang w:val="en-US"/>
              </w:rPr>
              <w:t>II</w:t>
            </w:r>
          </w:p>
        </w:tc>
        <w:tc>
          <w:tcPr>
            <w:tcW w:w="9619" w:type="dxa"/>
            <w:gridSpan w:val="6"/>
          </w:tcPr>
          <w:p w14:paraId="23971176" w14:textId="77777777" w:rsidR="005771FC" w:rsidRPr="00AE1407" w:rsidRDefault="005771FC"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1" w:type="dxa"/>
          </w:tcPr>
          <w:p w14:paraId="6616C3AB" w14:textId="77777777" w:rsidR="005771FC" w:rsidRPr="00AE1407" w:rsidRDefault="005771FC" w:rsidP="005E2923">
            <w:pPr>
              <w:autoSpaceDE w:val="0"/>
              <w:autoSpaceDN w:val="0"/>
              <w:adjustRightInd w:val="0"/>
              <w:jc w:val="right"/>
              <w:rPr>
                <w:b/>
                <w:bCs/>
                <w:noProof/>
                <w:lang w:val="en-US"/>
              </w:rPr>
            </w:pPr>
          </w:p>
        </w:tc>
        <w:tc>
          <w:tcPr>
            <w:tcW w:w="4678" w:type="dxa"/>
            <w:gridSpan w:val="3"/>
          </w:tcPr>
          <w:p w14:paraId="758595C9" w14:textId="6BB050C0" w:rsidR="005771FC" w:rsidRPr="00AE1407" w:rsidRDefault="005771FC" w:rsidP="005E2923">
            <w:pPr>
              <w:autoSpaceDE w:val="0"/>
              <w:autoSpaceDN w:val="0"/>
              <w:adjustRightInd w:val="0"/>
              <w:jc w:val="right"/>
              <w:rPr>
                <w:b/>
                <w:bCs/>
                <w:noProof/>
                <w:lang w:val="en-US"/>
              </w:rPr>
            </w:pPr>
          </w:p>
        </w:tc>
      </w:tr>
      <w:tr w:rsidR="005771FC" w:rsidRPr="00AE1407" w14:paraId="5776832B" w14:textId="77777777" w:rsidTr="007F1A42">
        <w:trPr>
          <w:trHeight w:val="274"/>
        </w:trPr>
        <w:tc>
          <w:tcPr>
            <w:tcW w:w="569" w:type="dxa"/>
          </w:tcPr>
          <w:p w14:paraId="6CD5A390" w14:textId="77777777" w:rsidR="005771FC" w:rsidRPr="00AE1407" w:rsidRDefault="005771FC" w:rsidP="005E2923">
            <w:pPr>
              <w:autoSpaceDE w:val="0"/>
              <w:autoSpaceDN w:val="0"/>
              <w:adjustRightInd w:val="0"/>
              <w:jc w:val="center"/>
              <w:rPr>
                <w:b/>
                <w:bCs/>
                <w:noProof/>
                <w:lang w:val="en-US"/>
              </w:rPr>
            </w:pPr>
            <w:r>
              <w:rPr>
                <w:b/>
                <w:bCs/>
                <w:noProof/>
                <w:lang w:val="en-US"/>
              </w:rPr>
              <w:t>III</w:t>
            </w:r>
          </w:p>
        </w:tc>
        <w:tc>
          <w:tcPr>
            <w:tcW w:w="9619" w:type="dxa"/>
            <w:gridSpan w:val="6"/>
          </w:tcPr>
          <w:p w14:paraId="5AF0B9C1" w14:textId="77777777" w:rsidR="005771FC" w:rsidRPr="00AE1407" w:rsidRDefault="005771FC"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1" w:type="dxa"/>
          </w:tcPr>
          <w:p w14:paraId="23A9A001" w14:textId="77777777" w:rsidR="005771FC" w:rsidRPr="00AE1407" w:rsidRDefault="005771FC" w:rsidP="005E2923">
            <w:pPr>
              <w:autoSpaceDE w:val="0"/>
              <w:autoSpaceDN w:val="0"/>
              <w:adjustRightInd w:val="0"/>
              <w:jc w:val="right"/>
              <w:rPr>
                <w:b/>
                <w:bCs/>
                <w:noProof/>
                <w:lang w:val="en-US"/>
              </w:rPr>
            </w:pPr>
          </w:p>
        </w:tc>
        <w:tc>
          <w:tcPr>
            <w:tcW w:w="4678" w:type="dxa"/>
            <w:gridSpan w:val="3"/>
          </w:tcPr>
          <w:p w14:paraId="6013176C" w14:textId="125D62F2" w:rsidR="005771FC" w:rsidRPr="00AE1407" w:rsidRDefault="005771FC"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83385FE" w14:textId="77777777" w:rsidR="00AC75ED" w:rsidRDefault="00AC75ED" w:rsidP="00531A8A">
      <w:pPr>
        <w:pStyle w:val="BodyText"/>
        <w:rPr>
          <w:noProof/>
          <w:szCs w:val="24"/>
        </w:rPr>
      </w:pPr>
    </w:p>
    <w:p w14:paraId="2BA8392A" w14:textId="77777777" w:rsidR="00AC75ED" w:rsidRDefault="00AC75ED" w:rsidP="00531A8A">
      <w:pPr>
        <w:pStyle w:val="BodyText"/>
        <w:rPr>
          <w:noProof/>
          <w:szCs w:val="24"/>
        </w:rPr>
      </w:pPr>
    </w:p>
    <w:p w14:paraId="6FA5DC91" w14:textId="77777777" w:rsidR="00AC75ED" w:rsidRDefault="00AC75ED" w:rsidP="00531A8A">
      <w:pPr>
        <w:pStyle w:val="BodyText"/>
        <w:rPr>
          <w:noProof/>
          <w:szCs w:val="24"/>
        </w:rPr>
      </w:pPr>
    </w:p>
    <w:p w14:paraId="490B9E7C" w14:textId="77777777" w:rsidR="00AC75ED" w:rsidRDefault="00AC75ED" w:rsidP="00531A8A">
      <w:pPr>
        <w:pStyle w:val="BodyText"/>
        <w:rPr>
          <w:noProof/>
          <w:szCs w:val="24"/>
        </w:rPr>
      </w:pPr>
    </w:p>
    <w:p w14:paraId="5DCBE5F8" w14:textId="77777777" w:rsidR="00AC75ED" w:rsidRDefault="00AC75ED" w:rsidP="00531A8A">
      <w:pPr>
        <w:pStyle w:val="BodyText"/>
        <w:rPr>
          <w:noProof/>
          <w:szCs w:val="24"/>
        </w:rPr>
      </w:pPr>
    </w:p>
    <w:p w14:paraId="7D2504C4" w14:textId="77777777" w:rsidR="00E05332" w:rsidRDefault="00531A8A" w:rsidP="00454DCD">
      <w:pPr>
        <w:pStyle w:val="Heading1"/>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3" w:name="_Toc401143642"/>
    </w:p>
    <w:p w14:paraId="1034BE34" w14:textId="4FE7AF3F" w:rsidR="00E05332" w:rsidRPr="00360D95" w:rsidRDefault="00E05332" w:rsidP="00360D95">
      <w:pPr>
        <w:jc w:val="center"/>
        <w:rPr>
          <w:b/>
        </w:rPr>
      </w:pPr>
      <w:bookmarkStart w:id="54" w:name="_Toc440629954"/>
      <w:r w:rsidRPr="00360D95">
        <w:rPr>
          <w:b/>
        </w:rPr>
        <w:lastRenderedPageBreak/>
        <w:t>ОПШТИ ПОДАЦИ О ПОНУЂАЧУ ИЗ ГРУПЕ ПОНУЂАЧА</w:t>
      </w:r>
      <w:bookmarkEnd w:id="53"/>
      <w:bookmarkEnd w:id="5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5" w:name="_Toc375826016"/>
      <w:bookmarkStart w:id="56" w:name="_Toc389030823"/>
      <w:bookmarkStart w:id="57" w:name="_Toc401143643"/>
      <w:bookmarkStart w:id="58" w:name="_Toc440629955"/>
      <w:r w:rsidRPr="00360D95">
        <w:rPr>
          <w:b/>
        </w:rPr>
        <w:lastRenderedPageBreak/>
        <w:t>ОПШТИ ПОДАЦИ О ПОДИЗВОЂАЧИМА</w:t>
      </w:r>
      <w:bookmarkEnd w:id="55"/>
      <w:bookmarkEnd w:id="56"/>
      <w:bookmarkEnd w:id="57"/>
      <w:bookmarkEnd w:id="5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9C6469" w:rsidRDefault="009C6469">
      <w:r>
        <w:separator/>
      </w:r>
    </w:p>
  </w:endnote>
  <w:endnote w:type="continuationSeparator" w:id="0">
    <w:p w14:paraId="5242A48A" w14:textId="77777777" w:rsidR="009C6469" w:rsidRDefault="009C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9C6469" w:rsidRDefault="009C64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C6469" w:rsidRDefault="009C646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9C6469" w:rsidRDefault="009C6469">
            <w:pPr>
              <w:pStyle w:val="Footer"/>
              <w:jc w:val="center"/>
            </w:pPr>
            <w:r>
              <w:t xml:space="preserve">Страна </w:t>
            </w:r>
            <w:r>
              <w:rPr>
                <w:b/>
              </w:rPr>
              <w:fldChar w:fldCharType="begin"/>
            </w:r>
            <w:r>
              <w:rPr>
                <w:b/>
              </w:rPr>
              <w:instrText xml:space="preserve"> PAGE </w:instrText>
            </w:r>
            <w:r>
              <w:rPr>
                <w:b/>
              </w:rPr>
              <w:fldChar w:fldCharType="separate"/>
            </w:r>
            <w:r w:rsidR="008D2FAC">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D2FAC">
              <w:rPr>
                <w:b/>
                <w:noProof/>
              </w:rPr>
              <w:t>38</w:t>
            </w:r>
            <w:r>
              <w:rPr>
                <w:b/>
              </w:rPr>
              <w:fldChar w:fldCharType="end"/>
            </w:r>
          </w:p>
        </w:sdtContent>
      </w:sdt>
    </w:sdtContent>
  </w:sdt>
  <w:p w14:paraId="178E4715" w14:textId="77777777" w:rsidR="009C6469" w:rsidRPr="00CF2211" w:rsidRDefault="009C646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9C6469" w:rsidRDefault="009C6469">
      <w:r>
        <w:separator/>
      </w:r>
    </w:p>
  </w:footnote>
  <w:footnote w:type="continuationSeparator" w:id="0">
    <w:p w14:paraId="3C997141" w14:textId="77777777" w:rsidR="009C6469" w:rsidRDefault="009C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9C6469" w:rsidRPr="00884492" w:rsidRDefault="009C646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F182DE9"/>
    <w:multiLevelType w:val="hybridMultilevel"/>
    <w:tmpl w:val="3314E46A"/>
    <w:lvl w:ilvl="0" w:tplc="4788A96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E6B245A"/>
    <w:multiLevelType w:val="hybridMultilevel"/>
    <w:tmpl w:val="9DFAECAA"/>
    <w:lvl w:ilvl="0" w:tplc="858CE54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417BF6"/>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701E4"/>
    <w:multiLevelType w:val="hybridMultilevel"/>
    <w:tmpl w:val="5BB00D2E"/>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F373389"/>
    <w:multiLevelType w:val="hybridMultilevel"/>
    <w:tmpl w:val="10583E92"/>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10"/>
  </w:num>
  <w:num w:numId="7">
    <w:abstractNumId w:val="10"/>
  </w:num>
  <w:num w:numId="8">
    <w:abstractNumId w:val="14"/>
  </w:num>
  <w:num w:numId="9">
    <w:abstractNumId w:val="22"/>
  </w:num>
  <w:num w:numId="10">
    <w:abstractNumId w:val="15"/>
  </w:num>
  <w:num w:numId="11">
    <w:abstractNumId w:val="16"/>
  </w:num>
  <w:num w:numId="12">
    <w:abstractNumId w:val="18"/>
  </w:num>
  <w:num w:numId="13">
    <w:abstractNumId w:val="12"/>
  </w:num>
  <w:num w:numId="14">
    <w:abstractNumId w:val="6"/>
  </w:num>
  <w:num w:numId="15">
    <w:abstractNumId w:val="34"/>
  </w:num>
  <w:num w:numId="16">
    <w:abstractNumId w:val="21"/>
  </w:num>
  <w:num w:numId="17">
    <w:abstractNumId w:val="9"/>
  </w:num>
  <w:num w:numId="18">
    <w:abstractNumId w:val="27"/>
  </w:num>
  <w:num w:numId="19">
    <w:abstractNumId w:val="29"/>
  </w:num>
  <w:num w:numId="20">
    <w:abstractNumId w:val="19"/>
  </w:num>
  <w:num w:numId="21">
    <w:abstractNumId w:val="26"/>
  </w:num>
  <w:num w:numId="22">
    <w:abstractNumId w:val="30"/>
  </w:num>
  <w:num w:numId="23">
    <w:abstractNumId w:val="25"/>
  </w:num>
  <w:num w:numId="24">
    <w:abstractNumId w:val="7"/>
  </w:num>
  <w:num w:numId="25">
    <w:abstractNumId w:val="13"/>
  </w:num>
  <w:num w:numId="26">
    <w:abstractNumId w:val="3"/>
  </w:num>
  <w:num w:numId="27">
    <w:abstractNumId w:val="23"/>
  </w:num>
  <w:num w:numId="28">
    <w:abstractNumId w:val="8"/>
  </w:num>
  <w:num w:numId="29">
    <w:abstractNumId w:val="17"/>
  </w:num>
  <w:num w:numId="30">
    <w:abstractNumId w:val="32"/>
  </w:num>
  <w:num w:numId="31">
    <w:abstractNumId w:val="33"/>
  </w:num>
  <w:num w:numId="32">
    <w:abstractNumId w:val="24"/>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E5A52"/>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173F"/>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59D"/>
    <w:rsid w:val="00156973"/>
    <w:rsid w:val="00157997"/>
    <w:rsid w:val="00161469"/>
    <w:rsid w:val="001617F2"/>
    <w:rsid w:val="00161D95"/>
    <w:rsid w:val="00163A12"/>
    <w:rsid w:val="00164B1A"/>
    <w:rsid w:val="00164FEC"/>
    <w:rsid w:val="00166299"/>
    <w:rsid w:val="00166C89"/>
    <w:rsid w:val="001703F2"/>
    <w:rsid w:val="0017054C"/>
    <w:rsid w:val="00171C7C"/>
    <w:rsid w:val="00172671"/>
    <w:rsid w:val="00172739"/>
    <w:rsid w:val="001746A0"/>
    <w:rsid w:val="001749F5"/>
    <w:rsid w:val="001757D2"/>
    <w:rsid w:val="00175B1D"/>
    <w:rsid w:val="00177F41"/>
    <w:rsid w:val="00180CEC"/>
    <w:rsid w:val="00180D5E"/>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0BEF"/>
    <w:rsid w:val="00213539"/>
    <w:rsid w:val="0021409A"/>
    <w:rsid w:val="00216E08"/>
    <w:rsid w:val="00217D3C"/>
    <w:rsid w:val="0022049E"/>
    <w:rsid w:val="00223DF2"/>
    <w:rsid w:val="002259B4"/>
    <w:rsid w:val="00226145"/>
    <w:rsid w:val="0022681C"/>
    <w:rsid w:val="002269CB"/>
    <w:rsid w:val="00226E2B"/>
    <w:rsid w:val="00230204"/>
    <w:rsid w:val="00230332"/>
    <w:rsid w:val="00232C20"/>
    <w:rsid w:val="00232D05"/>
    <w:rsid w:val="00233D1A"/>
    <w:rsid w:val="00235B03"/>
    <w:rsid w:val="002365A4"/>
    <w:rsid w:val="00236A45"/>
    <w:rsid w:val="0024207A"/>
    <w:rsid w:val="0024459E"/>
    <w:rsid w:val="00247002"/>
    <w:rsid w:val="00250C7A"/>
    <w:rsid w:val="002539D4"/>
    <w:rsid w:val="002548D3"/>
    <w:rsid w:val="002551C9"/>
    <w:rsid w:val="00255C48"/>
    <w:rsid w:val="00260308"/>
    <w:rsid w:val="00260809"/>
    <w:rsid w:val="00260A31"/>
    <w:rsid w:val="002634C5"/>
    <w:rsid w:val="00265535"/>
    <w:rsid w:val="00266A22"/>
    <w:rsid w:val="00266B05"/>
    <w:rsid w:val="00267488"/>
    <w:rsid w:val="00272362"/>
    <w:rsid w:val="00272759"/>
    <w:rsid w:val="002735A4"/>
    <w:rsid w:val="0027365F"/>
    <w:rsid w:val="0027366A"/>
    <w:rsid w:val="00273E9B"/>
    <w:rsid w:val="0027411C"/>
    <w:rsid w:val="00274208"/>
    <w:rsid w:val="00277B34"/>
    <w:rsid w:val="00277CCA"/>
    <w:rsid w:val="0028014B"/>
    <w:rsid w:val="0028404F"/>
    <w:rsid w:val="002856DC"/>
    <w:rsid w:val="00285AEE"/>
    <w:rsid w:val="00286FDC"/>
    <w:rsid w:val="00287498"/>
    <w:rsid w:val="002912F5"/>
    <w:rsid w:val="00292288"/>
    <w:rsid w:val="0029271D"/>
    <w:rsid w:val="00292F07"/>
    <w:rsid w:val="00293D26"/>
    <w:rsid w:val="0029607E"/>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64D4"/>
    <w:rsid w:val="0032684E"/>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66540"/>
    <w:rsid w:val="00366A7F"/>
    <w:rsid w:val="003707FD"/>
    <w:rsid w:val="00371CF2"/>
    <w:rsid w:val="003743CE"/>
    <w:rsid w:val="00375C8C"/>
    <w:rsid w:val="00376DE5"/>
    <w:rsid w:val="003809DE"/>
    <w:rsid w:val="0038171D"/>
    <w:rsid w:val="00383726"/>
    <w:rsid w:val="00384989"/>
    <w:rsid w:val="00385D2E"/>
    <w:rsid w:val="003870B9"/>
    <w:rsid w:val="003874E7"/>
    <w:rsid w:val="003877DA"/>
    <w:rsid w:val="00390F8C"/>
    <w:rsid w:val="0039144E"/>
    <w:rsid w:val="00393F54"/>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4F6A"/>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4DC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57BF"/>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771FC"/>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39D"/>
    <w:rsid w:val="005D7593"/>
    <w:rsid w:val="005D7628"/>
    <w:rsid w:val="005E0BE7"/>
    <w:rsid w:val="005E0C8D"/>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43C"/>
    <w:rsid w:val="00651D05"/>
    <w:rsid w:val="00654440"/>
    <w:rsid w:val="00654500"/>
    <w:rsid w:val="0065471E"/>
    <w:rsid w:val="006559D3"/>
    <w:rsid w:val="0065758C"/>
    <w:rsid w:val="00657D54"/>
    <w:rsid w:val="0066183C"/>
    <w:rsid w:val="00662891"/>
    <w:rsid w:val="00662999"/>
    <w:rsid w:val="00662C02"/>
    <w:rsid w:val="00666DD8"/>
    <w:rsid w:val="0066717B"/>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3D5C"/>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1DC"/>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979E1"/>
    <w:rsid w:val="007A01F4"/>
    <w:rsid w:val="007A4B1A"/>
    <w:rsid w:val="007A4B36"/>
    <w:rsid w:val="007A50D5"/>
    <w:rsid w:val="007B0302"/>
    <w:rsid w:val="007B0529"/>
    <w:rsid w:val="007B176F"/>
    <w:rsid w:val="007B247F"/>
    <w:rsid w:val="007B286E"/>
    <w:rsid w:val="007B3C20"/>
    <w:rsid w:val="007B4C2B"/>
    <w:rsid w:val="007B61A3"/>
    <w:rsid w:val="007B663B"/>
    <w:rsid w:val="007B7D80"/>
    <w:rsid w:val="007C044D"/>
    <w:rsid w:val="007C049E"/>
    <w:rsid w:val="007C0D7F"/>
    <w:rsid w:val="007C1080"/>
    <w:rsid w:val="007C1157"/>
    <w:rsid w:val="007C1B1D"/>
    <w:rsid w:val="007C2369"/>
    <w:rsid w:val="007C2906"/>
    <w:rsid w:val="007C298F"/>
    <w:rsid w:val="007C4820"/>
    <w:rsid w:val="007C4E8F"/>
    <w:rsid w:val="007C63B3"/>
    <w:rsid w:val="007C70BD"/>
    <w:rsid w:val="007D3804"/>
    <w:rsid w:val="007D5B55"/>
    <w:rsid w:val="007D5E70"/>
    <w:rsid w:val="007E1CDC"/>
    <w:rsid w:val="007E23B2"/>
    <w:rsid w:val="007E45A5"/>
    <w:rsid w:val="007E4953"/>
    <w:rsid w:val="007E6CDD"/>
    <w:rsid w:val="007E79FF"/>
    <w:rsid w:val="007F01FF"/>
    <w:rsid w:val="007F1A42"/>
    <w:rsid w:val="007F5CFC"/>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44F"/>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2924"/>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2FAC"/>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795E"/>
    <w:rsid w:val="00932718"/>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250A"/>
    <w:rsid w:val="009A4462"/>
    <w:rsid w:val="009A5352"/>
    <w:rsid w:val="009A688E"/>
    <w:rsid w:val="009A7057"/>
    <w:rsid w:val="009A7BBA"/>
    <w:rsid w:val="009B0AB8"/>
    <w:rsid w:val="009B2375"/>
    <w:rsid w:val="009B29BE"/>
    <w:rsid w:val="009B3A37"/>
    <w:rsid w:val="009B4CA0"/>
    <w:rsid w:val="009B7102"/>
    <w:rsid w:val="009C079B"/>
    <w:rsid w:val="009C0820"/>
    <w:rsid w:val="009C0B26"/>
    <w:rsid w:val="009C14E3"/>
    <w:rsid w:val="009C16D2"/>
    <w:rsid w:val="009C300C"/>
    <w:rsid w:val="009C31A2"/>
    <w:rsid w:val="009C505A"/>
    <w:rsid w:val="009C50AE"/>
    <w:rsid w:val="009C6469"/>
    <w:rsid w:val="009C6936"/>
    <w:rsid w:val="009C750B"/>
    <w:rsid w:val="009D0D77"/>
    <w:rsid w:val="009D1699"/>
    <w:rsid w:val="009D2B37"/>
    <w:rsid w:val="009D4875"/>
    <w:rsid w:val="009D4C0D"/>
    <w:rsid w:val="009D6000"/>
    <w:rsid w:val="009E037C"/>
    <w:rsid w:val="009E1601"/>
    <w:rsid w:val="009E392D"/>
    <w:rsid w:val="009E6294"/>
    <w:rsid w:val="009E68C7"/>
    <w:rsid w:val="009E718A"/>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5FB7"/>
    <w:rsid w:val="00A57148"/>
    <w:rsid w:val="00A60C3F"/>
    <w:rsid w:val="00A60C65"/>
    <w:rsid w:val="00A62897"/>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3194"/>
    <w:rsid w:val="00A946B0"/>
    <w:rsid w:val="00A94788"/>
    <w:rsid w:val="00A9587C"/>
    <w:rsid w:val="00A95CE1"/>
    <w:rsid w:val="00A97095"/>
    <w:rsid w:val="00A9751C"/>
    <w:rsid w:val="00AA147A"/>
    <w:rsid w:val="00AA260C"/>
    <w:rsid w:val="00AA3133"/>
    <w:rsid w:val="00AA3A69"/>
    <w:rsid w:val="00AA413D"/>
    <w:rsid w:val="00AA5277"/>
    <w:rsid w:val="00AA65A3"/>
    <w:rsid w:val="00AA67E2"/>
    <w:rsid w:val="00AB0DD9"/>
    <w:rsid w:val="00AB1BF5"/>
    <w:rsid w:val="00AB23D9"/>
    <w:rsid w:val="00AB25E2"/>
    <w:rsid w:val="00AB2ED3"/>
    <w:rsid w:val="00AB39E7"/>
    <w:rsid w:val="00AB3B10"/>
    <w:rsid w:val="00AB4067"/>
    <w:rsid w:val="00AB64D6"/>
    <w:rsid w:val="00AB7508"/>
    <w:rsid w:val="00AB7CF5"/>
    <w:rsid w:val="00AC15C4"/>
    <w:rsid w:val="00AC1763"/>
    <w:rsid w:val="00AC1A71"/>
    <w:rsid w:val="00AC34B8"/>
    <w:rsid w:val="00AC38DD"/>
    <w:rsid w:val="00AC4CC8"/>
    <w:rsid w:val="00AC5312"/>
    <w:rsid w:val="00AC6F98"/>
    <w:rsid w:val="00AC717F"/>
    <w:rsid w:val="00AC75ED"/>
    <w:rsid w:val="00AD05EA"/>
    <w:rsid w:val="00AD0C56"/>
    <w:rsid w:val="00AD2380"/>
    <w:rsid w:val="00AD27FE"/>
    <w:rsid w:val="00AD2925"/>
    <w:rsid w:val="00AD30D1"/>
    <w:rsid w:val="00AD3E86"/>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1D45"/>
    <w:rsid w:val="00B03192"/>
    <w:rsid w:val="00B0340E"/>
    <w:rsid w:val="00B036D9"/>
    <w:rsid w:val="00B05693"/>
    <w:rsid w:val="00B061F6"/>
    <w:rsid w:val="00B063E6"/>
    <w:rsid w:val="00B06702"/>
    <w:rsid w:val="00B06746"/>
    <w:rsid w:val="00B077EB"/>
    <w:rsid w:val="00B07C40"/>
    <w:rsid w:val="00B1126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E38"/>
    <w:rsid w:val="00B836B4"/>
    <w:rsid w:val="00B854C9"/>
    <w:rsid w:val="00B9363F"/>
    <w:rsid w:val="00B9509F"/>
    <w:rsid w:val="00B95EC7"/>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2C8C"/>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6DC4"/>
    <w:rsid w:val="00BE7F7A"/>
    <w:rsid w:val="00BF1E5F"/>
    <w:rsid w:val="00BF38F8"/>
    <w:rsid w:val="00BF473C"/>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4BA"/>
    <w:rsid w:val="00C4081E"/>
    <w:rsid w:val="00C40BB9"/>
    <w:rsid w:val="00C4355E"/>
    <w:rsid w:val="00C43737"/>
    <w:rsid w:val="00C45F93"/>
    <w:rsid w:val="00C4793E"/>
    <w:rsid w:val="00C47AC1"/>
    <w:rsid w:val="00C51414"/>
    <w:rsid w:val="00C51B99"/>
    <w:rsid w:val="00C52ACC"/>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000"/>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1D69"/>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31C1"/>
    <w:rsid w:val="00DB4412"/>
    <w:rsid w:val="00DB5C8D"/>
    <w:rsid w:val="00DB78F7"/>
    <w:rsid w:val="00DC08D6"/>
    <w:rsid w:val="00DC3C88"/>
    <w:rsid w:val="00DC400F"/>
    <w:rsid w:val="00DC4D6D"/>
    <w:rsid w:val="00DD009C"/>
    <w:rsid w:val="00DD099E"/>
    <w:rsid w:val="00DD27C4"/>
    <w:rsid w:val="00DD2911"/>
    <w:rsid w:val="00DD3358"/>
    <w:rsid w:val="00DD3983"/>
    <w:rsid w:val="00DD3E75"/>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2E95"/>
    <w:rsid w:val="00E139E1"/>
    <w:rsid w:val="00E14877"/>
    <w:rsid w:val="00E15D11"/>
    <w:rsid w:val="00E161CE"/>
    <w:rsid w:val="00E16222"/>
    <w:rsid w:val="00E167C3"/>
    <w:rsid w:val="00E20B95"/>
    <w:rsid w:val="00E20CCB"/>
    <w:rsid w:val="00E22841"/>
    <w:rsid w:val="00E23933"/>
    <w:rsid w:val="00E23EAC"/>
    <w:rsid w:val="00E2620F"/>
    <w:rsid w:val="00E30853"/>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596C"/>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888"/>
    <w:rsid w:val="00EF6B58"/>
    <w:rsid w:val="00EF6B5E"/>
    <w:rsid w:val="00EF7A63"/>
    <w:rsid w:val="00EF7FE9"/>
    <w:rsid w:val="00F00EAD"/>
    <w:rsid w:val="00F0178C"/>
    <w:rsid w:val="00F03633"/>
    <w:rsid w:val="00F04FDD"/>
    <w:rsid w:val="00F0595D"/>
    <w:rsid w:val="00F076EA"/>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1DF"/>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37E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0D9B58C"/>
  <w15:docId w15:val="{8E1DAC36-DC61-40FB-A2C7-27C99B05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styleId="NoSpacing">
    <w:name w:val="No Spacing"/>
    <w:uiPriority w:val="1"/>
    <w:qFormat/>
    <w:rsid w:val="00BB2C8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Times New Roman CYR">
    <w:altName w:val="Times New Roman"/>
    <w:charset w:val="EE"/>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3411A"/>
    <w:rsid w:val="00044159"/>
    <w:rsid w:val="00095614"/>
    <w:rsid w:val="000A5F7A"/>
    <w:rsid w:val="000B4BE2"/>
    <w:rsid w:val="00122B92"/>
    <w:rsid w:val="001945BC"/>
    <w:rsid w:val="001A7F87"/>
    <w:rsid w:val="001C6B21"/>
    <w:rsid w:val="0020106B"/>
    <w:rsid w:val="00246B00"/>
    <w:rsid w:val="002559BE"/>
    <w:rsid w:val="002A2CC2"/>
    <w:rsid w:val="002C02DE"/>
    <w:rsid w:val="002F5B19"/>
    <w:rsid w:val="00335679"/>
    <w:rsid w:val="00342777"/>
    <w:rsid w:val="00394CE8"/>
    <w:rsid w:val="003A04B8"/>
    <w:rsid w:val="003B29A3"/>
    <w:rsid w:val="0040556F"/>
    <w:rsid w:val="00421344"/>
    <w:rsid w:val="00426910"/>
    <w:rsid w:val="00426EC7"/>
    <w:rsid w:val="00445263"/>
    <w:rsid w:val="004878A7"/>
    <w:rsid w:val="00497CBA"/>
    <w:rsid w:val="004B2731"/>
    <w:rsid w:val="00525BE0"/>
    <w:rsid w:val="00536B77"/>
    <w:rsid w:val="00547ABB"/>
    <w:rsid w:val="005564EA"/>
    <w:rsid w:val="0056145B"/>
    <w:rsid w:val="0058462F"/>
    <w:rsid w:val="005A1630"/>
    <w:rsid w:val="005A4734"/>
    <w:rsid w:val="005A6AE4"/>
    <w:rsid w:val="005C7ED9"/>
    <w:rsid w:val="005D1C96"/>
    <w:rsid w:val="005E3D3E"/>
    <w:rsid w:val="005E7551"/>
    <w:rsid w:val="00613D6B"/>
    <w:rsid w:val="00646533"/>
    <w:rsid w:val="00670498"/>
    <w:rsid w:val="006806C2"/>
    <w:rsid w:val="006D3C7F"/>
    <w:rsid w:val="007031A1"/>
    <w:rsid w:val="007154AB"/>
    <w:rsid w:val="007A7591"/>
    <w:rsid w:val="007C15C2"/>
    <w:rsid w:val="007C7DD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51765"/>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92B3-AEFF-417C-8912-38E5368D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38</Pages>
  <Words>8824</Words>
  <Characters>50298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59004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44</cp:revision>
  <cp:lastPrinted>2015-08-24T10:45:00Z</cp:lastPrinted>
  <dcterms:created xsi:type="dcterms:W3CDTF">2016-12-02T11:03:00Z</dcterms:created>
  <dcterms:modified xsi:type="dcterms:W3CDTF">2017-01-05T13:41:00Z</dcterms:modified>
</cp:coreProperties>
</file>