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667327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957526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D53D8">
        <w:rPr>
          <w:rFonts w:ascii="Times New Roman" w:eastAsia="Times New Roman" w:hAnsi="Times New Roman"/>
          <w:noProof/>
          <w:sz w:val="24"/>
          <w:szCs w:val="24"/>
        </w:rPr>
        <w:t>23.01.2017.</w:t>
      </w:r>
    </w:p>
    <w:p w:rsidR="001E5A07" w:rsidRPr="001E5A07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  <w:lang w:val="sr-Latn-RS"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proofErr w:type="spellStart"/>
      <w:r w:rsidR="007E4652" w:rsidRPr="007E4652">
        <w:rPr>
          <w:b/>
          <w:i/>
        </w:rPr>
        <w:t>медицинске</w:t>
      </w:r>
      <w:proofErr w:type="spellEnd"/>
      <w:r w:rsidR="007E4652" w:rsidRPr="007E4652">
        <w:rPr>
          <w:b/>
          <w:i/>
        </w:rPr>
        <w:t xml:space="preserve"> </w:t>
      </w:r>
      <w:proofErr w:type="spellStart"/>
      <w:r w:rsidR="007E4652" w:rsidRPr="007E4652">
        <w:rPr>
          <w:b/>
          <w:i/>
        </w:rPr>
        <w:t>опреме</w:t>
      </w:r>
      <w:proofErr w:type="spellEnd"/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1E5A07" w:rsidRPr="001E5A07" w:rsidRDefault="001E5A07" w:rsidP="008E0EBB">
      <w:pPr>
        <w:pStyle w:val="Footer"/>
        <w:rPr>
          <w:b/>
          <w:i/>
        </w:rPr>
      </w:pPr>
    </w:p>
    <w:p w:rsidR="00823D9D" w:rsidRPr="00EC5C7A" w:rsidRDefault="004C1431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7E4652" w:rsidRPr="007E4652" w:rsidRDefault="00E5263D" w:rsidP="005C21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E4652">
        <w:rPr>
          <w:rFonts w:ascii="Times New Roman" w:eastAsiaTheme="minorHAnsi" w:hAnsi="Times New Roman"/>
          <w:sz w:val="24"/>
          <w:szCs w:val="24"/>
        </w:rPr>
        <w:t>“</w:t>
      </w:r>
      <w:r w:rsidR="007D53D8">
        <w:rPr>
          <w:rFonts w:ascii="Times New Roman" w:eastAsia="Times New Roman" w:hAnsi="Times New Roman"/>
          <w:sz w:val="24"/>
          <w:szCs w:val="24"/>
        </w:rPr>
        <w:t>У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тендерској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тендер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266-16-</w:t>
      </w:r>
      <w:r w:rsidR="007D53D8">
        <w:rPr>
          <w:rFonts w:ascii="Times New Roman" w:eastAsia="Times New Roman" w:hAnsi="Times New Roman"/>
          <w:sz w:val="24"/>
          <w:szCs w:val="24"/>
        </w:rPr>
        <w:t>О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r w:rsidR="007D53D8">
        <w:rPr>
          <w:rFonts w:ascii="Times New Roman" w:eastAsia="Times New Roman" w:hAnsi="Times New Roman"/>
          <w:sz w:val="24"/>
          <w:szCs w:val="24"/>
        </w:rPr>
        <w:t>у</w:t>
      </w:r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техничкој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спецификацији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53D8">
        <w:rPr>
          <w:rFonts w:ascii="Times New Roman" w:eastAsia="Times New Roman" w:hAnsi="Times New Roman"/>
          <w:sz w:val="24"/>
          <w:szCs w:val="24"/>
        </w:rPr>
        <w:t>стоји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>:</w:t>
      </w:r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br/>
        <w:t>"</w:t>
      </w:r>
      <w:proofErr w:type="spellStart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Интегрисани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филтери</w:t>
      </w:r>
      <w:proofErr w:type="spellEnd"/>
      <w:r w:rsidR="009575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proofErr w:type="spellStart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плави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баријерни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D53D8">
        <w:rPr>
          <w:rFonts w:ascii="Times New Roman" w:eastAsia="Times New Roman" w:hAnsi="Times New Roman"/>
          <w:b/>
          <w:bCs/>
          <w:sz w:val="24"/>
          <w:szCs w:val="24"/>
        </w:rPr>
        <w:t>HA mode</w:t>
      </w:r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"</w:t>
      </w:r>
    </w:p>
    <w:p w:rsidR="007E4652" w:rsidRPr="007E4652" w:rsidRDefault="007D53D8" w:rsidP="005C21C2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познато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филтер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односи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микроскопе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xenon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светло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убацивањем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овог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филтера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хирург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осећај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светло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халогено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E4652" w:rsidRPr="007E4652"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тражили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LED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осветљење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филтер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применљив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технички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коригујете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>.</w:t>
      </w:r>
    </w:p>
    <w:p w:rsidR="007E4652" w:rsidRPr="007E4652" w:rsidRDefault="007D53D8" w:rsidP="005C2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Тражили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Окулари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12.5 </w:t>
      </w:r>
      <w:proofErr w:type="gramStart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x</w:t>
      </w:r>
      <w:proofErr w:type="gram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E4652" w:rsidRPr="007E4652" w:rsidRDefault="007D53D8" w:rsidP="005C21C2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микроскопи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могућност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12.5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10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предлажемо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тражите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10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јер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слика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окуларима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шира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10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него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12.5.</w:t>
      </w:r>
    </w:p>
    <w:p w:rsidR="007E4652" w:rsidRPr="007E4652" w:rsidRDefault="007D53D8" w:rsidP="005C2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Такође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Могућност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тилтовања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главе</w:t>
      </w:r>
      <w:proofErr w:type="spellEnd"/>
      <w:r w:rsidR="007E4652" w:rsidRPr="007E4652">
        <w:rPr>
          <w:rFonts w:ascii="Times New Roman" w:eastAsia="Times New Roman" w:hAnsi="Times New Roman"/>
          <w:b/>
          <w:bCs/>
          <w:sz w:val="24"/>
          <w:szCs w:val="24"/>
        </w:rPr>
        <w:t xml:space="preserve"> +15/-90.</w:t>
      </w:r>
    </w:p>
    <w:p w:rsidR="007E4652" w:rsidRPr="007E4652" w:rsidRDefault="007D53D8" w:rsidP="005C21C2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микроскоп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офталмологију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операције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предњег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сегмента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потребно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оволики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распон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тилтовања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главе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микроскопа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Такође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мислимо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требало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стоји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-15/+90.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7E4652" w:rsidRP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смањите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тражени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распон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тилтовања</w:t>
      </w:r>
      <w:proofErr w:type="spellEnd"/>
      <w:r w:rsidR="007E46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5C21C2" w:rsidRPr="005C21C2">
        <w:rPr>
          <w:rFonts w:ascii="Times New Roman" w:eastAsiaTheme="minorHAnsi" w:hAnsi="Times New Roman"/>
          <w:sz w:val="24"/>
          <w:szCs w:val="24"/>
        </w:rPr>
        <w:t xml:space="preserve"> </w:t>
      </w:r>
      <w:r w:rsidR="005C21C2" w:rsidRPr="007E4652">
        <w:rPr>
          <w:rFonts w:ascii="Times New Roman" w:eastAsiaTheme="minorHAnsi" w:hAnsi="Times New Roman"/>
          <w:sz w:val="24"/>
          <w:szCs w:val="24"/>
        </w:rPr>
        <w:t>”</w:t>
      </w:r>
    </w:p>
    <w:p w:rsidR="0046603C" w:rsidRDefault="0046603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957526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156B6" w:rsidRPr="00957526" w:rsidRDefault="003156B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E03F74" w:rsidRDefault="00957526" w:rsidP="00957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95752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Плави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баријерни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филтер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функцију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E03F7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ЛЕД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осветљење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трансформи</w:t>
      </w:r>
      <w:proofErr w:type="spellEnd"/>
      <w:r w:rsidRP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ш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светло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исти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ефекат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халогено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светло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3F7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Стручна лица код наручиоца сматрају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ово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корисна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 потребна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карактеристика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јер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омогу</w:t>
      </w:r>
      <w:proofErr w:type="spellEnd"/>
      <w:r w:rsidRP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ћа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корисници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су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сада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радили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микроскопима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халогеним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светлом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током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времена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прилагоде</w:t>
      </w:r>
      <w:proofErr w:type="spellEnd"/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ЛЕД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03F74">
        <w:rPr>
          <w:rFonts w:ascii="Times New Roman" w:eastAsia="Times New Roman" w:hAnsi="Times New Roman"/>
          <w:color w:val="000000"/>
          <w:sz w:val="24"/>
          <w:szCs w:val="24"/>
        </w:rPr>
        <w:t>осветље</w:t>
      </w:r>
      <w:proofErr w:type="spellEnd"/>
      <w:r w:rsidR="00E03F7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њ</w:t>
      </w:r>
      <w:r w:rsidRPr="0095752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03F7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E03F74" w:rsidRDefault="00E03F74" w:rsidP="00957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5C21C2" w:rsidRPr="00957526" w:rsidRDefault="005C21C2" w:rsidP="00957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9575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>2</w:t>
      </w:r>
      <w:r w:rsidR="009575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.</w:t>
      </w:r>
      <w:r w:rsidR="00957526" w:rsidRPr="00E03F7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E03F74" w:rsidRPr="00E03F7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Наручилац </w:t>
      </w:r>
      <w:r w:rsidR="00E03F7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има потребу да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поред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микроскопа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окуларима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10x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кој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е већ поседује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на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клиници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располаже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микроскоп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ом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окуларима</w:t>
      </w: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12,5x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5C21C2" w:rsidRPr="00957526" w:rsidRDefault="005C21C2" w:rsidP="00957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</w:p>
    <w:p w:rsidR="005C21C2" w:rsidRPr="00957526" w:rsidRDefault="00E03F74" w:rsidP="00957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3. </w:t>
      </w:r>
      <w:r w:rsidRPr="00E03F7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Наручилац</w:t>
      </w:r>
      <w:r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због својих потреба захтева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микрокоп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има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тра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ж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ени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опсег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померања</w:t>
      </w:r>
      <w:r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Савремени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микроскопи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имају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опсег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који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је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једнак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ве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ћ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од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овога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Захтевани у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гао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од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–90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степени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је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поло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ж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ај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када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глава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микроскопа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помера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себи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а </w:t>
      </w:r>
      <w:r w:rsidR="00BF7D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гао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+15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степени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је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поло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ж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ај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када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глава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микроскопа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помера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од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себе</w:t>
      </w:r>
      <w:r w:rsidR="005C21C2" w:rsidRPr="0095752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5C21C2" w:rsidRPr="00957526" w:rsidRDefault="005C21C2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5F3611" w:rsidRDefault="00BF7D58" w:rsidP="00BF7D5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Наручилац остаје при својим захтевима из конкурсне документације.</w:t>
      </w:r>
    </w:p>
    <w:p w:rsidR="00A45B49" w:rsidRDefault="00A45B49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7D58" w:rsidRPr="00BF7D58" w:rsidRDefault="00BF7D58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bookmarkStart w:id="0" w:name="_GoBack"/>
      <w:bookmarkEnd w:id="0"/>
    </w:p>
    <w:sectPr w:rsidR="00686664" w:rsidRPr="00094FCF" w:rsidSect="00BF7D58">
      <w:footerReference w:type="default" r:id="rId12"/>
      <w:pgSz w:w="12240" w:h="15840"/>
      <w:pgMar w:top="28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74" w:rsidRDefault="00E03F74" w:rsidP="00332FD7">
      <w:pPr>
        <w:spacing w:after="0" w:line="240" w:lineRule="auto"/>
      </w:pPr>
      <w:r>
        <w:separator/>
      </w:r>
    </w:p>
  </w:endnote>
  <w:endnote w:type="continuationSeparator" w:id="0">
    <w:p w:rsidR="00E03F74" w:rsidRDefault="00E03F7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03F74" w:rsidRPr="00BF7D58" w:rsidRDefault="00E03F74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7D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7D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74" w:rsidRDefault="00E03F74" w:rsidP="00332FD7">
      <w:pPr>
        <w:spacing w:after="0" w:line="240" w:lineRule="auto"/>
      </w:pPr>
      <w:r>
        <w:separator/>
      </w:r>
    </w:p>
  </w:footnote>
  <w:footnote w:type="continuationSeparator" w:id="0">
    <w:p w:rsidR="00E03F74" w:rsidRDefault="00E03F7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21"/>
  </w:num>
  <w:num w:numId="22">
    <w:abstractNumId w:val="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C1924"/>
    <w:rsid w:val="008D120B"/>
    <w:rsid w:val="008D544B"/>
    <w:rsid w:val="008E0EBB"/>
    <w:rsid w:val="008E7998"/>
    <w:rsid w:val="00926F49"/>
    <w:rsid w:val="00933C56"/>
    <w:rsid w:val="00936F54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BF7D58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410AB"/>
    <w:rsid w:val="00D50B00"/>
    <w:rsid w:val="00D7697B"/>
    <w:rsid w:val="00D9131E"/>
    <w:rsid w:val="00D93FAB"/>
    <w:rsid w:val="00DC6AB1"/>
    <w:rsid w:val="00DC7DF8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1ADB-3365-46D8-A63A-282877F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81</cp:revision>
  <cp:lastPrinted>2016-10-24T06:52:00Z</cp:lastPrinted>
  <dcterms:created xsi:type="dcterms:W3CDTF">2015-09-23T09:42:00Z</dcterms:created>
  <dcterms:modified xsi:type="dcterms:W3CDTF">2017-01-23T09:41:00Z</dcterms:modified>
</cp:coreProperties>
</file>