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858D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/>
        </w:rPr>
        <w:t>С</w:t>
      </w:r>
      <w:r w:rsidR="00336357">
        <w:rPr>
          <w:rFonts w:eastAsiaTheme="minorHAnsi"/>
          <w:lang/>
        </w:rPr>
        <w:t>,</w:t>
      </w:r>
      <w:r w:rsidR="00B81973">
        <w:rPr>
          <w:rFonts w:eastAsiaTheme="minorHAnsi"/>
          <w:lang/>
        </w:rPr>
        <w:t xml:space="preserve"> Уговор бр.1 </w:t>
      </w:r>
      <w:r w:rsidR="00336357">
        <w:rPr>
          <w:rFonts w:eastAsiaTheme="minorHAnsi"/>
          <w:lang/>
        </w:rPr>
        <w:t xml:space="preserve"> партија </w:t>
      </w:r>
      <w:r w:rsidR="00701C2F">
        <w:rPr>
          <w:rFonts w:eastAsiaTheme="minorHAnsi"/>
          <w:lang/>
        </w:rPr>
        <w:t>14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3C72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8256E8" w:rsidRPr="008256E8">
        <w:t>Набавка реагенаса и потрошног материјала за биохемијске анализаторе за потребе Центра за лабораторијску медицину у оквиру Клиничког центра Војводине.</w:t>
      </w:r>
    </w:p>
    <w:p w:rsidR="00701C2F" w:rsidRDefault="00701C2F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41251">
        <w:rPr>
          <w:rFonts w:eastAsiaTheme="minorHAnsi"/>
          <w:lang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41251">
        <w:rPr>
          <w:rFonts w:eastAsiaTheme="minorHAnsi"/>
          <w:lang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/>
        </w:rPr>
        <w:t xml:space="preserve"> </w:t>
      </w:r>
      <w:r w:rsidR="00701C2F">
        <w:rPr>
          <w:lang/>
        </w:rPr>
        <w:t>1.659.566,68</w:t>
      </w:r>
      <w:r w:rsidR="00226DD3">
        <w:rPr>
          <w:lang/>
        </w:rPr>
        <w:t xml:space="preserve"> </w:t>
      </w:r>
      <w:r w:rsidR="003E7BF4" w:rsidRPr="00563DC7">
        <w:t xml:space="preserve">динара, односно </w:t>
      </w:r>
      <w:r w:rsidR="00701C2F">
        <w:rPr>
          <w:lang/>
        </w:rPr>
        <w:t xml:space="preserve">1.991.480,02 </w:t>
      </w:r>
      <w:bookmarkStart w:id="0" w:name="_GoBack"/>
      <w:bookmarkEnd w:id="0"/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/>
        </w:rPr>
        <w:t>најнижа понуђена цена</w:t>
      </w:r>
      <w:r w:rsidR="00A61F56">
        <w:rPr>
          <w:b/>
          <w:lang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/>
        </w:rPr>
        <w:t xml:space="preserve"> </w:t>
      </w:r>
      <w:r w:rsidR="00B81973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/>
        </w:rPr>
        <w:t>0</w:t>
      </w:r>
      <w:r w:rsidR="00A61F56">
        <w:rPr>
          <w:rFonts w:eastAsiaTheme="minorHAnsi"/>
          <w:lang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01C2F">
        <w:rPr>
          <w:rFonts w:eastAsiaTheme="minorHAnsi"/>
          <w:lang/>
        </w:rPr>
        <w:t>30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023CE6" w:rsidRDefault="00701C2F" w:rsidP="00F124F6">
      <w:pPr>
        <w:rPr>
          <w:lang/>
        </w:rPr>
      </w:pPr>
      <w:r w:rsidRPr="00701C2F">
        <w:rPr>
          <w:lang/>
        </w:rPr>
        <w:t>„Adoc“ д.о.о.</w:t>
      </w:r>
      <w:r w:rsidRPr="00701C2F">
        <w:rPr>
          <w:lang/>
        </w:rPr>
        <w:tab/>
        <w:t>ул. Милорада Јовановића 11, Београд</w:t>
      </w:r>
    </w:p>
    <w:p w:rsidR="00701C2F" w:rsidRPr="00701C2F" w:rsidRDefault="00701C2F" w:rsidP="00F124F6">
      <w:pPr>
        <w:rPr>
          <w:lang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256E8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858DE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2489A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</cp:revision>
  <dcterms:created xsi:type="dcterms:W3CDTF">2016-12-01T11:19:00Z</dcterms:created>
  <dcterms:modified xsi:type="dcterms:W3CDTF">2017-05-31T11:49:00Z</dcterms:modified>
</cp:coreProperties>
</file>