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4pt" o:ole="">
                  <v:imagedata r:id="rId8" o:title=""/>
                </v:shape>
                <o:OLEObject Type="Embed" ProgID="PBrush" ShapeID="_x0000_i1025" DrawAspect="Content" ObjectID="_1554788002"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CD3625"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83350A" w:rsidRDefault="005B4BDC" w:rsidP="002D5B2C">
      <w:pPr>
        <w:pStyle w:val="Footer"/>
        <w:jc w:val="center"/>
        <w:rPr>
          <w:b/>
          <w:noProof/>
          <w:sz w:val="28"/>
        </w:rPr>
      </w:pPr>
    </w:p>
    <w:p w:rsidR="00F92A28" w:rsidRDefault="001B7F97" w:rsidP="00B84C11">
      <w:pPr>
        <w:pStyle w:val="Footer"/>
        <w:jc w:val="center"/>
        <w:rPr>
          <w:b/>
          <w:sz w:val="28"/>
          <w:szCs w:val="22"/>
        </w:rPr>
      </w:pPr>
      <w:r>
        <w:rPr>
          <w:b/>
          <w:noProof/>
          <w:sz w:val="28"/>
          <w:szCs w:val="22"/>
        </w:rPr>
        <w:t xml:space="preserve">Набавка </w:t>
      </w:r>
      <w:r w:rsidR="00E20543" w:rsidRPr="00E20543">
        <w:rPr>
          <w:b/>
          <w:noProof/>
          <w:sz w:val="28"/>
          <w:szCs w:val="22"/>
        </w:rPr>
        <w:t>валвула, катетера и дренажа за неурохирургију</w:t>
      </w:r>
      <w:r w:rsidR="00E20543" w:rsidRPr="00E20543">
        <w:rPr>
          <w:b/>
          <w:sz w:val="28"/>
          <w:szCs w:val="22"/>
        </w:rPr>
        <w:t xml:space="preserve"> у оквиру Клиничког центра Војводине</w:t>
      </w:r>
    </w:p>
    <w:p w:rsidR="00E20543" w:rsidRPr="00E20543" w:rsidRDefault="00E20543" w:rsidP="00B84C11">
      <w:pPr>
        <w:pStyle w:val="Footer"/>
        <w:jc w:val="center"/>
        <w:rPr>
          <w:b/>
          <w:noProof/>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20543">
        <w:rPr>
          <w:b/>
          <w:noProof/>
          <w:sz w:val="28"/>
          <w:szCs w:val="28"/>
        </w:rPr>
        <w:t>58</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F92A28">
      <w:pPr>
        <w:pStyle w:val="Footer"/>
        <w:tabs>
          <w:tab w:val="left" w:pos="720"/>
        </w:tabs>
        <w:spacing w:after="420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E20543" w:rsidRDefault="00B84C11" w:rsidP="00D652D6">
      <w:pPr>
        <w:pStyle w:val="Footer"/>
        <w:jc w:val="center"/>
        <w:rPr>
          <w:b/>
        </w:rPr>
      </w:pPr>
      <w:r w:rsidRPr="00E20543">
        <w:rPr>
          <w:b/>
          <w:noProof/>
        </w:rPr>
        <w:t xml:space="preserve">у отвореном поступку јавне набавке добара </w:t>
      </w:r>
      <w:r w:rsidR="00734367" w:rsidRPr="00E20543">
        <w:rPr>
          <w:b/>
          <w:noProof/>
        </w:rPr>
        <w:t>бр</w:t>
      </w:r>
      <w:r w:rsidR="00CD6461" w:rsidRPr="00E20543">
        <w:rPr>
          <w:b/>
          <w:noProof/>
        </w:rPr>
        <w:t>.</w:t>
      </w:r>
      <w:r w:rsidR="008520F3" w:rsidRPr="00E20543">
        <w:rPr>
          <w:b/>
          <w:noProof/>
        </w:rPr>
        <w:t xml:space="preserve"> </w:t>
      </w:r>
      <w:r w:rsidR="00E20543" w:rsidRPr="00E20543">
        <w:rPr>
          <w:b/>
          <w:noProof/>
        </w:rPr>
        <w:t>58</w:t>
      </w:r>
      <w:r w:rsidR="00BE4DC6" w:rsidRPr="00E20543">
        <w:rPr>
          <w:b/>
          <w:noProof/>
          <w:lang w:val="sr-Cyrl-CS"/>
        </w:rPr>
        <w:t>-1</w:t>
      </w:r>
      <w:r w:rsidR="00FB7218" w:rsidRPr="00E20543">
        <w:rPr>
          <w:b/>
          <w:noProof/>
        </w:rPr>
        <w:t>7</w:t>
      </w:r>
      <w:r w:rsidR="0023541D" w:rsidRPr="00E20543">
        <w:rPr>
          <w:b/>
          <w:noProof/>
        </w:rPr>
        <w:t xml:space="preserve">-O </w:t>
      </w:r>
      <w:r w:rsidRPr="00E20543">
        <w:rPr>
          <w:b/>
          <w:noProof/>
        </w:rPr>
        <w:t xml:space="preserve">- </w:t>
      </w:r>
      <w:bookmarkEnd w:id="2"/>
      <w:bookmarkEnd w:id="3"/>
      <w:bookmarkEnd w:id="4"/>
      <w:bookmarkEnd w:id="5"/>
      <w:r w:rsidR="001B7F97">
        <w:rPr>
          <w:b/>
          <w:noProof/>
        </w:rPr>
        <w:t>Набавка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CD3625">
          <w:pPr>
            <w:pStyle w:val="TOC1"/>
            <w:rPr>
              <w:rFonts w:asciiTheme="minorHAnsi" w:eastAsiaTheme="minorEastAsia" w:hAnsiTheme="minorHAnsi" w:cstheme="minorBidi"/>
              <w:sz w:val="22"/>
              <w:szCs w:val="22"/>
              <w:lang w:val="en-US"/>
            </w:rPr>
          </w:pPr>
          <w:r w:rsidRPr="00CD3625">
            <w:fldChar w:fldCharType="begin"/>
          </w:r>
          <w:r w:rsidR="009B75C5">
            <w:instrText xml:space="preserve"> TOC \o "1-3" \h \z \u </w:instrText>
          </w:r>
          <w:r w:rsidRPr="00CD3625">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64485">
              <w:rPr>
                <w:webHidden/>
              </w:rPr>
              <w:t>1</w:t>
            </w:r>
            <w:r>
              <w:rPr>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864485">
              <w:rPr>
                <w:noProof/>
                <w:webHidden/>
              </w:rPr>
              <w:t>3</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864485">
              <w:rPr>
                <w:noProof/>
                <w:webHidden/>
              </w:rPr>
              <w:t>4</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864485">
              <w:rPr>
                <w:noProof/>
                <w:webHidden/>
              </w:rPr>
              <w:t>5</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864485">
              <w:rPr>
                <w:noProof/>
                <w:webHidden/>
              </w:rPr>
              <w:t>6</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864485">
              <w:rPr>
                <w:noProof/>
                <w:webHidden/>
              </w:rPr>
              <w:t>10</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864485">
              <w:rPr>
                <w:noProof/>
                <w:webHidden/>
              </w:rPr>
              <w:t>2</w:t>
            </w:r>
            <w:r w:rsidR="009C7EA6">
              <w:rPr>
                <w:noProof/>
                <w:webHidden/>
              </w:rPr>
              <w:t>0</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864485">
              <w:rPr>
                <w:noProof/>
                <w:webHidden/>
              </w:rPr>
              <w:t>2</w:t>
            </w:r>
            <w:r w:rsidR="009C7EA6">
              <w:rPr>
                <w:noProof/>
                <w:webHidden/>
              </w:rPr>
              <w:t>2</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864485">
              <w:rPr>
                <w:noProof/>
                <w:webHidden/>
              </w:rPr>
              <w:t>2</w:t>
            </w:r>
            <w:r w:rsidR="009C7EA6">
              <w:rPr>
                <w:noProof/>
                <w:webHidden/>
              </w:rPr>
              <w:t>8</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r w:rsidR="009C7EA6">
              <w:rPr>
                <w:noProof/>
                <w:webHidden/>
              </w:rPr>
              <w:t>29</w:t>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864485">
              <w:rPr>
                <w:noProof/>
                <w:webHidden/>
              </w:rPr>
              <w:t>3</w:t>
            </w:r>
            <w:r w:rsidR="009C7EA6">
              <w:rPr>
                <w:noProof/>
                <w:webHidden/>
              </w:rPr>
              <w:t>0</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864485">
              <w:rPr>
                <w:noProof/>
                <w:webHidden/>
              </w:rPr>
              <w:t>3</w:t>
            </w:r>
            <w:r w:rsidR="009C7EA6">
              <w:rPr>
                <w:noProof/>
                <w:webHidden/>
              </w:rPr>
              <w:t>1</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864485">
              <w:rPr>
                <w:noProof/>
                <w:webHidden/>
              </w:rPr>
              <w:t>3</w:t>
            </w:r>
            <w:r w:rsidR="009C7EA6">
              <w:rPr>
                <w:noProof/>
                <w:webHidden/>
              </w:rPr>
              <w:t>2</w:t>
            </w:r>
            <w:r>
              <w:rPr>
                <w:noProof/>
                <w:webHidden/>
              </w:rPr>
              <w:fldChar w:fldCharType="end"/>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1B7F97">
              <w:rPr>
                <w:noProof/>
                <w:webHidden/>
              </w:rPr>
              <w:t>5</w:t>
            </w:r>
          </w:hyperlink>
        </w:p>
        <w:p w:rsidR="00883DA0" w:rsidRDefault="00CD3625"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1B7F97">
              <w:rPr>
                <w:noProof/>
                <w:webHidden/>
              </w:rPr>
              <w:t>6</w:t>
            </w:r>
          </w:hyperlink>
        </w:p>
        <w:p w:rsidR="009B75C5" w:rsidRDefault="00CD3625">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E20543" w:rsidRDefault="00E20543" w:rsidP="00E20543">
            <w:pPr>
              <w:pStyle w:val="Footer"/>
              <w:jc w:val="both"/>
            </w:pPr>
            <w:r w:rsidRPr="00E20543">
              <w:rPr>
                <w:b/>
              </w:rPr>
              <w:t>58</w:t>
            </w:r>
            <w:r w:rsidR="00BE4DC6" w:rsidRPr="00E20543">
              <w:rPr>
                <w:b/>
                <w:lang w:val="sr-Cyrl-CS"/>
              </w:rPr>
              <w:t>-1</w:t>
            </w:r>
            <w:r w:rsidR="00FB7218" w:rsidRPr="00E20543">
              <w:rPr>
                <w:b/>
              </w:rPr>
              <w:t>7</w:t>
            </w:r>
            <w:r w:rsidR="0023541D" w:rsidRPr="00E20543">
              <w:rPr>
                <w:b/>
              </w:rPr>
              <w:t>-O</w:t>
            </w:r>
            <w:r w:rsidR="00734367" w:rsidRPr="00E20543">
              <w:t xml:space="preserve"> </w:t>
            </w:r>
            <w:r w:rsidR="00B84C11" w:rsidRPr="00E20543">
              <w:t xml:space="preserve">је </w:t>
            </w:r>
            <w:r w:rsidR="008520F3" w:rsidRPr="00E20543">
              <w:rPr>
                <w:b/>
                <w:noProof/>
              </w:rPr>
              <w:t>н</w:t>
            </w:r>
            <w:r w:rsidR="008520F3" w:rsidRPr="00E20543">
              <w:rPr>
                <w:b/>
              </w:rPr>
              <w:t>абавка</w:t>
            </w:r>
            <w:r w:rsidRPr="00E20543">
              <w:rPr>
                <w:b/>
                <w:noProof/>
              </w:rPr>
              <w:t xml:space="preserve"> валвула, катетера и дренажа за неурохирургију</w:t>
            </w:r>
            <w:r w:rsidRPr="00E20543">
              <w:rPr>
                <w:b/>
              </w:rPr>
              <w:t xml:space="preserve"> у оквиру Клиничког центра Војводине</w:t>
            </w:r>
            <w:r w:rsidR="008628AB" w:rsidRPr="00E20543">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E20543">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20543">
              <w:rPr>
                <w:b/>
                <w:lang w:val="en-US"/>
              </w:rPr>
              <w:t>58</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E20543" w:rsidRPr="00E20543">
              <w:rPr>
                <w:b/>
                <w:noProof/>
              </w:rPr>
              <w:t>н</w:t>
            </w:r>
            <w:r w:rsidR="00E20543" w:rsidRPr="00E20543">
              <w:rPr>
                <w:b/>
              </w:rPr>
              <w:t>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E20543" w:rsidRPr="00E20543" w:rsidRDefault="00E20543" w:rsidP="00E20543">
            <w:pPr>
              <w:rPr>
                <w:noProof/>
                <w:szCs w:val="22"/>
              </w:rPr>
            </w:pPr>
            <w:r w:rsidRPr="00E20543">
              <w:rPr>
                <w:noProof/>
                <w:szCs w:val="22"/>
                <w:lang w:val="ru-RU"/>
              </w:rPr>
              <w:t>33140000 - медицински потрошни материјал</w:t>
            </w:r>
          </w:p>
          <w:p w:rsidR="00B84C11" w:rsidRPr="000E5367" w:rsidRDefault="00E20543" w:rsidP="00E20543">
            <w:pPr>
              <w:rPr>
                <w:noProof/>
              </w:rPr>
            </w:pPr>
            <w:r w:rsidRPr="00E20543">
              <w:rPr>
                <w:color w:val="000000"/>
                <w:szCs w:val="22"/>
                <w:shd w:val="clear" w:color="auto" w:fill="FFFFFF"/>
              </w:rPr>
              <w:t>33141200 - катетери</w:t>
            </w:r>
          </w:p>
        </w:tc>
      </w:tr>
    </w:tbl>
    <w:p w:rsidR="00C72B0B" w:rsidRPr="00E45538" w:rsidRDefault="00C72B0B" w:rsidP="00B84C11">
      <w:pPr>
        <w:rPr>
          <w:b/>
          <w:noProof/>
          <w:lang w:val="sr-Cyrl-CS"/>
        </w:rPr>
      </w:pPr>
    </w:p>
    <w:p w:rsidR="007C2261" w:rsidRDefault="00EB23DB" w:rsidP="00B912A5">
      <w:pPr>
        <w:rPr>
          <w:b/>
          <w:noProof/>
          <w:lang w:val="en-US"/>
        </w:rPr>
      </w:pPr>
      <w:r>
        <w:rPr>
          <w:b/>
          <w:noProof/>
        </w:rPr>
        <w:t>Предмет јавне набавке</w:t>
      </w:r>
      <w:r w:rsidR="00F92A28">
        <w:rPr>
          <w:b/>
          <w:noProof/>
        </w:rPr>
        <w:t xml:space="preserve"> </w:t>
      </w:r>
      <w:r w:rsidR="00E20543">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E20543"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E20543"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proofErr w:type="gramStart"/>
      <w:r w:rsidRPr="00540E37">
        <w:t xml:space="preserve">Предмет ове јавне набавке </w:t>
      </w:r>
      <w:r>
        <w:rPr>
          <w:lang w:val="sr-Cyrl-CS"/>
        </w:rPr>
        <w:t>је</w:t>
      </w:r>
      <w:r w:rsidRPr="00540E37">
        <w:rPr>
          <w:lang w:val="sr-Cyrl-CS"/>
        </w:rPr>
        <w:t xml:space="preserve"> </w:t>
      </w:r>
      <w:r w:rsidR="00E20543" w:rsidRPr="00E20543">
        <w:rPr>
          <w:b/>
          <w:noProof/>
        </w:rPr>
        <w:t>н</w:t>
      </w:r>
      <w:r w:rsidR="00E20543" w:rsidRPr="00E20543">
        <w:rPr>
          <w:b/>
        </w:rPr>
        <w:t>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r w:rsidR="00E20543">
        <w:rPr>
          <w:b/>
        </w:rPr>
        <w:t>.</w:t>
      </w:r>
      <w:proofErr w:type="gramEnd"/>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B912A5" w:rsidRDefault="008520F3" w:rsidP="00DB5CFE">
      <w:pPr>
        <w:pBdr>
          <w:top w:val="single" w:sz="4" w:space="1" w:color="auto"/>
          <w:left w:val="single" w:sz="4" w:space="0" w:color="auto"/>
          <w:bottom w:val="single" w:sz="4" w:space="1" w:color="auto"/>
          <w:right w:val="single" w:sz="4" w:space="4" w:color="auto"/>
        </w:pBdr>
        <w:jc w:val="both"/>
        <w:rPr>
          <w:bCs/>
          <w:iCs/>
        </w:rPr>
      </w:pPr>
      <w:proofErr w:type="gramStart"/>
      <w:r w:rsidRPr="006045B1">
        <w:t>Количине, минималне техничке карактеристике које понуђена добр</w:t>
      </w:r>
      <w:r w:rsidR="00F92A28">
        <w:t xml:space="preserve">а морају да задовоље, квалитет </w:t>
      </w:r>
      <w:r w:rsidRPr="006045B1">
        <w:t>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roofErr w:type="gramEnd"/>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 xml:space="preserve">верења Пореске </w:t>
            </w:r>
            <w:r w:rsidR="005B72D8">
              <w:rPr>
                <w:rFonts w:ascii="Times New Roman" w:hAnsi="Times New Roman" w:cs="Times New Roman"/>
                <w:iCs/>
                <w:color w:val="auto"/>
              </w:rPr>
              <w:t xml:space="preserve">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 xml:space="preserve">Решење Министарства здравља о </w:t>
            </w:r>
            <w:r w:rsidRPr="00BF4AF8">
              <w:rPr>
                <w:iCs/>
              </w:rPr>
              <w:lastRenderedPageBreak/>
              <w:t>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6076F2" w:rsidP="006076F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DB5CFE">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6076F2" w:rsidP="00DB5CF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w:t>
      </w:r>
      <w:r>
        <w:rPr>
          <w:bCs/>
          <w:u w:val="single"/>
          <w:lang w:val="sr-Cyrl-CS"/>
        </w:rPr>
        <w:lastRenderedPageBreak/>
        <w:t>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83350A" w:rsidRPr="00B65266" w:rsidRDefault="0083350A" w:rsidP="0083350A">
      <w:pPr>
        <w:jc w:val="both"/>
        <w:rPr>
          <w:noProof/>
          <w:lang w:val="sr-Cyrl-CS"/>
        </w:rPr>
      </w:pPr>
      <w:r w:rsidRPr="00B65266">
        <w:rPr>
          <w:noProof/>
        </w:rPr>
        <w:t xml:space="preserve">Предмет јавне набавке </w:t>
      </w:r>
      <w:r w:rsidR="00E20543">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83350A" w:rsidRPr="00451395" w:rsidRDefault="0083350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lastRenderedPageBreak/>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8F4B91" w:rsidRDefault="00451395" w:rsidP="00451395">
      <w:pPr>
        <w:jc w:val="both"/>
        <w:rPr>
          <w:noProof/>
          <w:lang w:val="en-US"/>
        </w:rPr>
      </w:pPr>
      <w:r w:rsidRPr="008F4B91">
        <w:rPr>
          <w:noProof/>
        </w:rPr>
        <w:t xml:space="preserve">Наручилац захтева да понуђач достави каталоге понуђених добара </w:t>
      </w:r>
      <w:r w:rsidRPr="008F4B91">
        <w:rPr>
          <w:noProof/>
          <w:lang w:val="sr-Cyrl-CS"/>
        </w:rPr>
        <w:t>на српском језику</w:t>
      </w:r>
      <w:r w:rsidRPr="008F4B91">
        <w:rPr>
          <w:noProof/>
        </w:rPr>
        <w:t xml:space="preserve"> и означи у истим добра која нуди.</w:t>
      </w:r>
      <w:r w:rsidRPr="008F4B91">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51395" w:rsidRPr="008F4B91" w:rsidRDefault="00451395" w:rsidP="00451395">
      <w:pPr>
        <w:jc w:val="both"/>
        <w:rPr>
          <w:noProof/>
          <w:lang w:val="en-US"/>
        </w:rPr>
      </w:pPr>
      <w:proofErr w:type="gramStart"/>
      <w:r w:rsidRPr="008F4B91">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451395" w:rsidRPr="008F4B91" w:rsidRDefault="00451395" w:rsidP="00451395">
      <w:pPr>
        <w:jc w:val="both"/>
        <w:rPr>
          <w:noProof/>
          <w:lang w:val="sr-Cyrl-CS"/>
        </w:rPr>
      </w:pPr>
    </w:p>
    <w:p w:rsidR="00451395" w:rsidRDefault="00451395" w:rsidP="00451395">
      <w:pPr>
        <w:jc w:val="both"/>
        <w:rPr>
          <w:color w:val="222222"/>
          <w:lang w:val="sr-Cyrl-CS"/>
        </w:rPr>
      </w:pPr>
      <w:r w:rsidRPr="008F4B91">
        <w:rPr>
          <w:noProof/>
          <w:lang w:val="sr-Cyrl-CS"/>
        </w:rPr>
        <w:t xml:space="preserve">Наручилац не захтева да се </w:t>
      </w:r>
      <w:r w:rsidRPr="008F4B91">
        <w:rPr>
          <w:color w:val="222222"/>
        </w:rPr>
        <w:t>доставе преводи сертификата</w:t>
      </w:r>
      <w:r w:rsidRPr="008F4B91">
        <w:rPr>
          <w:color w:val="222222"/>
          <w:lang w:val="sr-Cyrl-CS"/>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0746DE" w:rsidRDefault="005F42EC" w:rsidP="005F42EC">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5F42EC" w:rsidRDefault="00321327" w:rsidP="005F42EC">
      <w:pPr>
        <w:jc w:val="both"/>
      </w:pPr>
      <w:proofErr w:type="gramStart"/>
      <w:r w:rsidRPr="00705A24">
        <w:rPr>
          <w:iCs/>
        </w:rPr>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5F42EC" w:rsidRDefault="005F42EC" w:rsidP="005F42EC">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5F42EC" w:rsidRPr="000746DE" w:rsidRDefault="005F42EC" w:rsidP="005F42EC">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5B72D8">
        <w:rPr>
          <w:rFonts w:eastAsia="TimesNewRomanPSMT"/>
          <w:bCs/>
          <w:iCs/>
          <w:lang/>
        </w:rPr>
        <w:t>пољопривреде и</w:t>
      </w:r>
      <w:r w:rsidRPr="000746DE">
        <w:rPr>
          <w:rFonts w:eastAsia="TimesNewRomanPSMT"/>
          <w:bCs/>
          <w:iCs/>
        </w:rPr>
        <w:t xml:space="preserve"> заштите животне средине.</w:t>
      </w:r>
      <w:proofErr w:type="gramEnd"/>
    </w:p>
    <w:p w:rsidR="005F42EC" w:rsidRPr="000746DE" w:rsidRDefault="005F42EC" w:rsidP="005F42EC">
      <w:pPr>
        <w:jc w:val="both"/>
      </w:pPr>
      <w:proofErr w:type="gramStart"/>
      <w:r w:rsidRPr="000746DE">
        <w:rPr>
          <w:rFonts w:eastAsia="TimesNewRomanPSMT"/>
          <w:bCs/>
          <w:iCs/>
        </w:rPr>
        <w:t xml:space="preserve">Подаци о заштити при запошљавању и условима рада се могу добити </w:t>
      </w:r>
      <w:r w:rsidR="005B72D8">
        <w:rPr>
          <w:rFonts w:eastAsia="TimesNewRomanPSMT"/>
          <w:bCs/>
          <w:iCs/>
        </w:rPr>
        <w:t>у Министарству рада, запошљавањ</w:t>
      </w:r>
      <w:r w:rsidR="005B72D8">
        <w:rPr>
          <w:rFonts w:eastAsia="TimesNewRomanPSMT"/>
          <w:bCs/>
          <w:iCs/>
          <w:lang/>
        </w:rPr>
        <w:t>а, борачких и социјалних питања</w:t>
      </w:r>
      <w:r w:rsidRPr="000746DE">
        <w:rPr>
          <w:rFonts w:eastAsia="TimesNewRomanPSMT"/>
          <w:bCs/>
          <w:iCs/>
        </w:rPr>
        <w:t>.</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F50FF1">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w:t>
      </w:r>
      <w:r w:rsidRPr="00FF74CE">
        <w:rPr>
          <w:rFonts w:eastAsia="TimesNewRomanPSMT"/>
          <w:bCs/>
          <w:iCs/>
          <w:lang w:val="sr-Cyrl-CS"/>
        </w:rPr>
        <w:lastRenderedPageBreak/>
        <w:t>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F50FF1">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F50FF1">
      <w:pPr>
        <w:pStyle w:val="ListParagraph"/>
        <w:ind w:left="0" w:firstLine="72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ења (извршење уговорне обавезе).</w:t>
      </w:r>
      <w:proofErr w:type="gramEnd"/>
      <w:r w:rsidR="00705A24">
        <w:t xml:space="preserve"> </w:t>
      </w:r>
      <w:proofErr w:type="gramStart"/>
      <w:r w:rsidRPr="004D7B89">
        <w:t>Средство обезбеђења не може се вратити понуђачу пре истека рока трајања.</w:t>
      </w:r>
      <w:proofErr w:type="gramEnd"/>
    </w:p>
    <w:p w:rsidR="00A94E9C" w:rsidRDefault="00A94E9C" w:rsidP="00C27DEF">
      <w:pPr>
        <w:jc w:val="both"/>
      </w:pPr>
    </w:p>
    <w:p w:rsidR="00A94E9C" w:rsidRDefault="00A94E9C" w:rsidP="00A94E9C">
      <w:pPr>
        <w:jc w:val="both"/>
        <w:rPr>
          <w:b/>
          <w:u w:val="single"/>
        </w:rPr>
      </w:pPr>
      <w:r>
        <w:rPr>
          <w:b/>
          <w:u w:val="single"/>
        </w:rPr>
        <w:t>Напомена:</w:t>
      </w:r>
    </w:p>
    <w:p w:rsidR="00A94E9C" w:rsidRPr="00890F99" w:rsidRDefault="00A94E9C" w:rsidP="00A94E9C">
      <w:pPr>
        <w:jc w:val="both"/>
        <w:rPr>
          <w:rFonts w:eastAsia="TimesNewRomanPSMT"/>
          <w:bCs/>
          <w:iCs/>
          <w:strike/>
          <w:lang w:val="sr-Cyrl-CS"/>
        </w:rPr>
      </w:pPr>
      <w:proofErr w:type="gramStart"/>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w:t>
      </w:r>
      <w:r w:rsidR="00F26386">
        <w:rPr>
          <w:rFonts w:eastAsia="TimesNewRomanPSMT"/>
          <w:bCs/>
          <w:iCs/>
          <w:lang w:val="sr-Cyrl-CS"/>
        </w:rPr>
        <w:t>.</w:t>
      </w:r>
      <w:proofErr w:type="gramEnd"/>
    </w:p>
    <w:p w:rsidR="00A94E9C" w:rsidRDefault="00A94E9C" w:rsidP="00A94E9C">
      <w:pPr>
        <w:jc w:val="both"/>
        <w:rPr>
          <w:rFonts w:eastAsia="TimesNewRomanPSMT"/>
          <w:bCs/>
          <w:iCs/>
          <w:lang w:val="sr-Cyrl-CS"/>
        </w:rPr>
      </w:pPr>
    </w:p>
    <w:p w:rsidR="00A94E9C" w:rsidRPr="00F26386" w:rsidRDefault="00A94E9C" w:rsidP="00A94E9C">
      <w:pPr>
        <w:jc w:val="both"/>
        <w:rPr>
          <w:b/>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roofErr w:type="gramEnd"/>
    </w:p>
    <w:p w:rsidR="00883DA0" w:rsidRPr="00451395"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E20543" w:rsidRDefault="00547662" w:rsidP="00547662">
      <w:pPr>
        <w:jc w:val="both"/>
        <w:rPr>
          <w:lang w:val="sr-Cyrl-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00E20543">
        <w:rPr>
          <w:lang w:val="sr-Cyrl-CS"/>
        </w:rPr>
        <w:t xml:space="preserve"> 07-</w:t>
      </w:r>
      <w:r w:rsidRPr="003543C7">
        <w:rPr>
          <w:lang w:val="sr-Cyrl-CS"/>
        </w:rPr>
        <w:t>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21033" w:rsidRPr="002B5E0F" w:rsidRDefault="00A21033" w:rsidP="00A21033">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w:t>
      </w:r>
      <w:r w:rsidRPr="00E71BEB">
        <w:rPr>
          <w:rFonts w:eastAsia="TimesNewRomanPSMT"/>
          <w:bCs/>
        </w:rPr>
        <w:lastRenderedPageBreak/>
        <w:t>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62C2E" w:rsidRPr="00933C73" w:rsidRDefault="00862C2E" w:rsidP="00A14830">
      <w:pPr>
        <w:jc w:val="both"/>
        <w:rPr>
          <w:b/>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F50FF1">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Default="000103EC" w:rsidP="000103EC">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103EC" w:rsidRDefault="000103EC" w:rsidP="000103EC">
      <w:pPr>
        <w:jc w:val="both"/>
        <w:rPr>
          <w:noProof/>
        </w:rPr>
      </w:pPr>
    </w:p>
    <w:p w:rsidR="008D5C3A" w:rsidRPr="00451395" w:rsidRDefault="00451395" w:rsidP="00451395">
      <w:pPr>
        <w:rPr>
          <w:noProof/>
        </w:rPr>
      </w:pPr>
      <w:r>
        <w:rPr>
          <w:noProof/>
        </w:rPr>
        <w:br w:type="page"/>
      </w:r>
    </w:p>
    <w:p w:rsidR="00A21033" w:rsidRPr="00451395"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p>
    <w:p w:rsidR="00E20543" w:rsidRDefault="00A21033" w:rsidP="00E20543">
      <w:pPr>
        <w:pStyle w:val="Footer"/>
        <w:tabs>
          <w:tab w:val="clear" w:pos="8640"/>
          <w:tab w:val="right" w:pos="9072"/>
        </w:tabs>
        <w:spacing w:after="360"/>
        <w:jc w:val="center"/>
      </w:pPr>
      <w:r w:rsidRPr="00407855">
        <w:rPr>
          <w:b/>
          <w:lang w:val="sr-Latn-CS"/>
        </w:rPr>
        <w:t>ПО ЈАВНОМ ПОЗИВУ БРОЈ</w:t>
      </w:r>
      <w:r>
        <w:rPr>
          <w:b/>
        </w:rPr>
        <w:t xml:space="preserve"> </w:t>
      </w:r>
      <w:r w:rsidR="00E20543">
        <w:rPr>
          <w:b/>
        </w:rPr>
        <w:t>58</w:t>
      </w:r>
      <w:r>
        <w:rPr>
          <w:b/>
          <w:lang w:val="sr-Cyrl-CS"/>
        </w:rPr>
        <w:t>-17</w:t>
      </w:r>
      <w:r>
        <w:rPr>
          <w:b/>
          <w:lang w:val="sr-Latn-CS"/>
        </w:rPr>
        <w:t>-</w:t>
      </w:r>
      <w:r>
        <w:rPr>
          <w:b/>
        </w:rPr>
        <w:t>О</w:t>
      </w:r>
      <w:r w:rsidRPr="005961C3">
        <w:rPr>
          <w:b/>
          <w:lang w:val="sr-Cyrl-CS"/>
        </w:rPr>
        <w:t xml:space="preserve"> </w:t>
      </w:r>
      <w:r>
        <w:rPr>
          <w:b/>
          <w:lang w:val="sr-Cyrl-CS"/>
        </w:rPr>
        <w:t xml:space="preserve">- </w:t>
      </w:r>
      <w:r w:rsidR="00325B99">
        <w:rPr>
          <w:b/>
          <w:noProof/>
        </w:rPr>
        <w:t>Н</w:t>
      </w:r>
      <w:r w:rsidR="00E20543" w:rsidRPr="00E20543">
        <w:rPr>
          <w:b/>
        </w:rPr>
        <w:t>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r w:rsidR="00E20543" w:rsidRPr="00FF0F8B">
        <w:t xml:space="preserve"> </w:t>
      </w:r>
    </w:p>
    <w:p w:rsidR="00A21033" w:rsidRDefault="00A21033" w:rsidP="00E20543">
      <w:pPr>
        <w:pStyle w:val="Footer"/>
        <w:tabs>
          <w:tab w:val="clear" w:pos="8640"/>
          <w:tab w:val="right" w:pos="9072"/>
        </w:tabs>
        <w:spacing w:after="360"/>
        <w:ind w:firstLine="720"/>
        <w:jc w:val="both"/>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451395">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451395">
      <w:pPr>
        <w:autoSpaceDE w:val="0"/>
        <w:autoSpaceDN w:val="0"/>
        <w:adjustRightInd w:val="0"/>
        <w:jc w:val="both"/>
        <w:rPr>
          <w:bCs/>
          <w:noProof/>
          <w:color w:val="000000"/>
          <w:szCs w:val="17"/>
        </w:rPr>
      </w:pPr>
      <w:r>
        <w:rPr>
          <w:bCs/>
          <w:noProof/>
          <w:color w:val="000000"/>
          <w:szCs w:val="17"/>
        </w:rPr>
        <w:t xml:space="preserve">(доказ – изјава произвођача </w:t>
      </w:r>
      <w:r w:rsidR="00F26386">
        <w:rPr>
          <w:bCs/>
          <w:noProof/>
          <w:color w:val="000000"/>
          <w:szCs w:val="17"/>
        </w:rPr>
        <w:t xml:space="preserve">о производњи предметног добра, </w:t>
      </w:r>
      <w:r>
        <w:rPr>
          <w:bCs/>
          <w:noProof/>
          <w:color w:val="000000"/>
          <w:szCs w:val="17"/>
        </w:rPr>
        <w:t>фотокопија уговора о заступању, оверено овлашћење произвођача за учешће на тендеру)</w:t>
      </w:r>
      <w:r w:rsidRPr="00F73DC8">
        <w:rPr>
          <w:bCs/>
          <w:noProof/>
          <w:color w:val="000000"/>
          <w:szCs w:val="17"/>
        </w:rPr>
        <w:t>.</w:t>
      </w:r>
      <w:r w:rsidR="00451395">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bookmarkEnd w:id="21"/>
    <w:bookmarkEnd w:id="22"/>
    <w:bookmarkEnd w:id="23"/>
    <w:bookmarkEnd w:id="24"/>
    <w:bookmarkEnd w:id="25"/>
    <w:bookmarkEnd w:id="26"/>
    <w:bookmarkEnd w:id="27"/>
    <w:p w:rsidR="009B4AE2" w:rsidRPr="00451395" w:rsidRDefault="00451395">
      <w:pPr>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438"/>
      </w:tblGrid>
      <w:tr w:rsidR="00642962" w:rsidTr="00642962">
        <w:tc>
          <w:tcPr>
            <w:tcW w:w="3438" w:type="dxa"/>
            <w:tcBorders>
              <w:bottom w:val="single" w:sz="4" w:space="0" w:color="auto"/>
            </w:tcBorders>
          </w:tcPr>
          <w:p w:rsidR="00642962" w:rsidRDefault="00642962" w:rsidP="00642962">
            <w:pPr>
              <w:jc w:val="center"/>
              <w:rPr>
                <w:lang w:val="sr-Cyrl-CS"/>
              </w:rPr>
            </w:pPr>
          </w:p>
        </w:tc>
      </w:tr>
      <w:tr w:rsidR="00642962" w:rsidTr="00642962">
        <w:tc>
          <w:tcPr>
            <w:tcW w:w="3438" w:type="dxa"/>
            <w:tcBorders>
              <w:top w:val="single" w:sz="4" w:space="0" w:color="auto"/>
              <w:bottom w:val="nil"/>
            </w:tcBorders>
          </w:tcPr>
          <w:p w:rsidR="00642962" w:rsidRDefault="00642962" w:rsidP="00642962">
            <w:pPr>
              <w:jc w:val="center"/>
              <w:rPr>
                <w:lang w:val="sr-Cyrl-CS"/>
              </w:rPr>
            </w:pPr>
            <w:r w:rsidRPr="00407855">
              <w:rPr>
                <w:lang w:val="sr-Cyrl-CS"/>
              </w:rPr>
              <w:t>(Тачан назив понуђача)</w:t>
            </w:r>
          </w:p>
        </w:tc>
      </w:tr>
      <w:tr w:rsidR="00642962" w:rsidTr="00642962">
        <w:tc>
          <w:tcPr>
            <w:tcW w:w="3438" w:type="dxa"/>
            <w:tcBorders>
              <w:top w:val="nil"/>
            </w:tcBorders>
          </w:tcPr>
          <w:p w:rsidR="00642962" w:rsidRDefault="00642962" w:rsidP="00642962">
            <w:pPr>
              <w:jc w:val="center"/>
              <w:rPr>
                <w:lang w:val="sr-Cyrl-CS"/>
              </w:rPr>
            </w:pPr>
          </w:p>
          <w:p w:rsidR="00642962" w:rsidRDefault="00642962" w:rsidP="00642962">
            <w:pPr>
              <w:jc w:val="center"/>
              <w:rPr>
                <w:lang w:val="sr-Cyrl-CS"/>
              </w:rPr>
            </w:pPr>
          </w:p>
        </w:tc>
      </w:tr>
      <w:tr w:rsidR="00642962" w:rsidTr="00642962">
        <w:tc>
          <w:tcPr>
            <w:tcW w:w="3438" w:type="dxa"/>
          </w:tcPr>
          <w:p w:rsidR="00642962" w:rsidRDefault="00642962" w:rsidP="00642962">
            <w:pPr>
              <w:jc w:val="center"/>
              <w:rPr>
                <w:lang w:val="sr-Cyrl-CS"/>
              </w:rPr>
            </w:pPr>
            <w:r w:rsidRPr="00407855">
              <w:rPr>
                <w:lang w:val="sr-Cyrl-CS"/>
              </w:rPr>
              <w:t>(Адреса понуђача)</w:t>
            </w:r>
          </w:p>
        </w:tc>
      </w:tr>
    </w:tbl>
    <w:p w:rsidR="00A21033" w:rsidRPr="00CC055C" w:rsidRDefault="00A21033" w:rsidP="00642962">
      <w:pPr>
        <w:spacing w:after="360"/>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20543">
        <w:t>58</w:t>
      </w:r>
      <w:r>
        <w:rPr>
          <w:lang w:val="sr-Cyrl-CS"/>
        </w:rPr>
        <w:t>-17-О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3329"/>
      </w:tblGrid>
      <w:tr w:rsidR="00A21033" w:rsidRPr="00F73DC8" w:rsidTr="00074152">
        <w:trPr>
          <w:jc w:val="center"/>
        </w:trPr>
        <w:tc>
          <w:tcPr>
            <w:tcW w:w="5751" w:type="dxa"/>
            <w:vAlign w:val="center"/>
          </w:tcPr>
          <w:p w:rsidR="00A21033" w:rsidRPr="00642962" w:rsidRDefault="00A21033" w:rsidP="001F36C6">
            <w:pPr>
              <w:autoSpaceDE w:val="0"/>
              <w:autoSpaceDN w:val="0"/>
              <w:adjustRightInd w:val="0"/>
              <w:rPr>
                <w:noProof/>
              </w:rPr>
            </w:pPr>
            <w:r w:rsidRPr="00F73DC8">
              <w:rPr>
                <w:b/>
                <w:noProof/>
              </w:rPr>
              <w:t>1. ПОНУЂЕНА ЦЕНА</w:t>
            </w:r>
            <w:r>
              <w:rPr>
                <w:noProof/>
              </w:rPr>
              <w:t xml:space="preserve"> (без ПДВ-а</w:t>
            </w:r>
            <w:r w:rsidRPr="00F73DC8">
              <w:rPr>
                <w:noProof/>
              </w:rPr>
              <w:t>)</w:t>
            </w:r>
          </w:p>
        </w:tc>
        <w:tc>
          <w:tcPr>
            <w:tcW w:w="3277" w:type="dxa"/>
            <w:vAlign w:val="center"/>
          </w:tcPr>
          <w:p w:rsidR="00A21033" w:rsidRPr="00642962" w:rsidRDefault="00A21033" w:rsidP="00642962">
            <w:pPr>
              <w:keepNext/>
              <w:autoSpaceDE w:val="0"/>
              <w:autoSpaceDN w:val="0"/>
              <w:adjustRightInd w:val="0"/>
              <w:outlineLvl w:val="0"/>
              <w:rPr>
                <w:bCs/>
                <w:noProof/>
              </w:rPr>
            </w:pPr>
          </w:p>
          <w:p w:rsidR="00A21033" w:rsidRPr="00642962" w:rsidRDefault="00A21033" w:rsidP="00642962">
            <w:r w:rsidRPr="00F73DC8">
              <w:rPr>
                <w:bCs/>
                <w:noProof/>
                <w:lang w:val="sr-Latn-CS"/>
              </w:rPr>
              <w:t>______</w:t>
            </w:r>
            <w:r>
              <w:rPr>
                <w:bCs/>
                <w:noProof/>
                <w:lang w:val="sr-Latn-CS"/>
              </w:rPr>
              <w:t>_______</w:t>
            </w:r>
            <w:r w:rsidR="00074152">
              <w:rPr>
                <w:bCs/>
                <w:noProof/>
                <w:lang w:val="sr-Latn-CS"/>
              </w:rPr>
              <w:t>____</w:t>
            </w:r>
            <w:r w:rsidRPr="00F73DC8">
              <w:rPr>
                <w:bCs/>
                <w:noProof/>
                <w:lang w:val="sr-Latn-CS"/>
              </w:rPr>
              <w:t>___</w:t>
            </w:r>
            <w:r w:rsidRPr="00F73DC8">
              <w:rPr>
                <w:bCs/>
                <w:noProof/>
              </w:rPr>
              <w:t>динара</w:t>
            </w:r>
          </w:p>
        </w:tc>
      </w:tr>
      <w:tr w:rsidR="00A21033" w:rsidRPr="00F73DC8" w:rsidTr="00074152">
        <w:trPr>
          <w:jc w:val="center"/>
        </w:trPr>
        <w:tc>
          <w:tcPr>
            <w:tcW w:w="5751" w:type="dxa"/>
            <w:vAlign w:val="center"/>
          </w:tcPr>
          <w:p w:rsidR="00A21033" w:rsidRPr="00642962" w:rsidRDefault="00A21033" w:rsidP="00642962">
            <w:r w:rsidRPr="00F73DC8">
              <w:rPr>
                <w:b/>
                <w:bCs/>
                <w:noProof/>
              </w:rPr>
              <w:t>2. КВАЛИТЕТ</w:t>
            </w:r>
          </w:p>
        </w:tc>
        <w:tc>
          <w:tcPr>
            <w:tcW w:w="3277" w:type="dxa"/>
            <w:vAlign w:val="center"/>
          </w:tcPr>
          <w:p w:rsidR="00A21033" w:rsidRPr="00642962" w:rsidRDefault="00A21033" w:rsidP="00074152">
            <w:pPr>
              <w:jc w:val="both"/>
            </w:pPr>
            <w:r w:rsidRPr="00F73DC8">
              <w:rPr>
                <w:bCs/>
                <w:noProof/>
              </w:rPr>
              <w:t>Уписати: "у прилогу" или "нема"</w:t>
            </w:r>
          </w:p>
        </w:tc>
      </w:tr>
      <w:tr w:rsidR="00A21033" w:rsidRPr="00F73DC8" w:rsidTr="00074152">
        <w:trPr>
          <w:jc w:val="center"/>
        </w:trPr>
        <w:tc>
          <w:tcPr>
            <w:tcW w:w="5751" w:type="dxa"/>
            <w:vAlign w:val="center"/>
          </w:tcPr>
          <w:p w:rsidR="00A21033" w:rsidRPr="00F73DC8" w:rsidRDefault="00A21033" w:rsidP="00642962">
            <w:pPr>
              <w:jc w:val="both"/>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w:t>
            </w:r>
          </w:p>
        </w:tc>
        <w:tc>
          <w:tcPr>
            <w:tcW w:w="3277" w:type="dxa"/>
            <w:vAlign w:val="center"/>
          </w:tcPr>
          <w:p w:rsidR="00A21033" w:rsidRPr="00F73DC8" w:rsidRDefault="00A21033" w:rsidP="00F50FF1">
            <w:pPr>
              <w:autoSpaceDE w:val="0"/>
              <w:autoSpaceDN w:val="0"/>
              <w:adjustRightInd w:val="0"/>
              <w:jc w:val="center"/>
              <w:rPr>
                <w:b/>
                <w:bCs/>
                <w:noProof/>
                <w:lang w:val="sr-Latn-CS"/>
              </w:rPr>
            </w:pPr>
          </w:p>
        </w:tc>
      </w:tr>
      <w:tr w:rsidR="00A21033" w:rsidRPr="00F73DC8" w:rsidTr="00074152">
        <w:trPr>
          <w:jc w:val="center"/>
        </w:trPr>
        <w:tc>
          <w:tcPr>
            <w:tcW w:w="5751" w:type="dxa"/>
            <w:vAlign w:val="center"/>
          </w:tcPr>
          <w:p w:rsidR="00A21033" w:rsidRPr="00642962" w:rsidRDefault="00A21033" w:rsidP="00642962">
            <w:pPr>
              <w:jc w:val="both"/>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3277" w:type="dxa"/>
            <w:vAlign w:val="center"/>
          </w:tcPr>
          <w:p w:rsidR="00A21033" w:rsidRPr="00F73DC8" w:rsidRDefault="00A21033" w:rsidP="00F50FF1">
            <w:pPr>
              <w:autoSpaceDE w:val="0"/>
              <w:autoSpaceDN w:val="0"/>
              <w:adjustRightInd w:val="0"/>
              <w:jc w:val="center"/>
              <w:rPr>
                <w:b/>
                <w:bCs/>
                <w:noProof/>
                <w:lang w:val="sr-Latn-CS"/>
              </w:rPr>
            </w:pPr>
          </w:p>
        </w:tc>
      </w:tr>
      <w:tr w:rsidR="00A21033" w:rsidRPr="00F73DC8" w:rsidTr="00074152">
        <w:trPr>
          <w:jc w:val="center"/>
        </w:trPr>
        <w:tc>
          <w:tcPr>
            <w:tcW w:w="5751" w:type="dxa"/>
            <w:vAlign w:val="center"/>
          </w:tcPr>
          <w:p w:rsidR="00A21033" w:rsidRPr="00642962" w:rsidRDefault="00A21033" w:rsidP="00642962">
            <w:pPr>
              <w:jc w:val="both"/>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3277" w:type="dxa"/>
            <w:vAlign w:val="center"/>
          </w:tcPr>
          <w:p w:rsidR="00A21033" w:rsidRPr="00F73DC8" w:rsidRDefault="00A21033" w:rsidP="00F50FF1">
            <w:pPr>
              <w:autoSpaceDE w:val="0"/>
              <w:autoSpaceDN w:val="0"/>
              <w:adjustRightInd w:val="0"/>
              <w:jc w:val="center"/>
              <w:rPr>
                <w:b/>
                <w:bCs/>
                <w:noProof/>
                <w:lang w:val="sr-Latn-CS"/>
              </w:rPr>
            </w:pPr>
          </w:p>
        </w:tc>
      </w:tr>
      <w:tr w:rsidR="00A21033" w:rsidRPr="00F73DC8" w:rsidTr="00074152">
        <w:trPr>
          <w:jc w:val="center"/>
        </w:trPr>
        <w:tc>
          <w:tcPr>
            <w:tcW w:w="5751" w:type="dxa"/>
            <w:vAlign w:val="center"/>
          </w:tcPr>
          <w:p w:rsidR="0065599B" w:rsidRDefault="00A21033" w:rsidP="00642962">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42962">
            <w:pPr>
              <w:jc w:val="both"/>
              <w:rPr>
                <w:noProof/>
              </w:rPr>
            </w:pPr>
            <w:r>
              <w:rPr>
                <w:bCs/>
                <w:noProof/>
                <w:color w:val="000000"/>
                <w:szCs w:val="17"/>
              </w:rPr>
              <w:t xml:space="preserve">(доказ – изјава произвођача </w:t>
            </w:r>
            <w:r w:rsidR="00642962">
              <w:rPr>
                <w:bCs/>
                <w:noProof/>
                <w:color w:val="000000"/>
                <w:szCs w:val="17"/>
              </w:rPr>
              <w:t>о 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3277" w:type="dxa"/>
            <w:vAlign w:val="center"/>
          </w:tcPr>
          <w:p w:rsidR="00A21033" w:rsidRPr="003656E4" w:rsidRDefault="00A21033" w:rsidP="00F50FF1">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074152">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074152">
      <w:pPr>
        <w:jc w:val="both"/>
        <w:rPr>
          <w:b/>
          <w:highlight w:val="yellow"/>
        </w:rPr>
      </w:pPr>
    </w:p>
    <w:p w:rsidR="00A21033" w:rsidRDefault="00A21033" w:rsidP="00A21033">
      <w:pPr>
        <w:rPr>
          <w:highlight w:val="yellow"/>
        </w:rPr>
      </w:pPr>
    </w:p>
    <w:p w:rsidR="00A21033" w:rsidRPr="00360C44" w:rsidRDefault="00CD3625"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642962" w:rsidRDefault="00642962" w:rsidP="00642962">
      <w:pPr>
        <w:spacing w:after="360"/>
        <w:jc w:val="center"/>
        <w:rPr>
          <w:b/>
          <w:noProof/>
          <w:sz w:val="28"/>
          <w:lang w:val="sr-Cyrl-CS"/>
        </w:rPr>
      </w:pPr>
      <w:bookmarkStart w:id="38" w:name="_Toc364158548"/>
      <w:bookmarkStart w:id="39" w:name="_Toc477351228"/>
      <w:r>
        <w:rPr>
          <w:noProof/>
          <w:lang w:val="sr-Cyrl-CS"/>
        </w:rPr>
        <w:br w:type="page"/>
      </w:r>
      <w:r w:rsidR="00162182" w:rsidRPr="009C7EA6">
        <w:rPr>
          <w:b/>
          <w:noProof/>
          <w:sz w:val="28"/>
          <w:lang w:val="sr-Cyrl-CS"/>
        </w:rPr>
        <w:lastRenderedPageBreak/>
        <w:t>7</w:t>
      </w:r>
      <w:r w:rsidR="002A4E57" w:rsidRPr="009C7EA6">
        <w:rPr>
          <w:b/>
          <w:noProof/>
          <w:sz w:val="28"/>
          <w:lang w:val="sr-Cyrl-CS"/>
        </w:rPr>
        <w:t xml:space="preserve">. </w:t>
      </w:r>
      <w:r w:rsidR="00B819C7" w:rsidRPr="009C7EA6">
        <w:rPr>
          <w:b/>
          <w:noProof/>
          <w:sz w:val="28"/>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E20543">
        <w:rPr>
          <w:b/>
          <w:noProof/>
        </w:rPr>
        <w:t>58</w:t>
      </w:r>
      <w:r>
        <w:rPr>
          <w:b/>
          <w:noProof/>
        </w:rPr>
        <w:t>-17</w:t>
      </w:r>
      <w:r w:rsidRPr="00240D48">
        <w:rPr>
          <w:b/>
          <w:noProof/>
        </w:rPr>
        <w:t>-О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840649" w:rsidRDefault="00840649" w:rsidP="00840649">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E20543" w:rsidRPr="00E20543">
        <w:rPr>
          <w:b/>
          <w:noProof/>
        </w:rPr>
        <w:t>н</w:t>
      </w:r>
      <w:r w:rsidR="00E20543" w:rsidRPr="00E20543">
        <w:rPr>
          <w:b/>
        </w:rPr>
        <w:t>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20543">
        <w:rPr>
          <w:b/>
        </w:rPr>
        <w:t>58</w:t>
      </w:r>
      <w:r>
        <w:rPr>
          <w:b/>
        </w:rPr>
        <w:t>-17-О</w:t>
      </w:r>
      <w:r w:rsidRPr="000E7143">
        <w:t xml:space="preserve"> </w:t>
      </w:r>
      <w:r w:rsidRPr="009E0376">
        <w:t xml:space="preserve">од дана </w:t>
      </w:r>
      <w:r>
        <w:t>___________</w:t>
      </w:r>
      <w:r w:rsidRPr="009E0376">
        <w:t xml:space="preserve"> године.</w:t>
      </w:r>
      <w:proofErr w:type="gramEnd"/>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F50FF1" w:rsidRDefault="00F50FF1" w:rsidP="00840649">
      <w:pPr>
        <w:rPr>
          <w:lang w:val="en-US" w:eastAsia="ar-SA"/>
        </w:rPr>
      </w:pPr>
    </w:p>
    <w:p w:rsidR="008F4B91" w:rsidRDefault="008F4B91" w:rsidP="00840649">
      <w:pPr>
        <w:rPr>
          <w:lang w:val="en-US" w:eastAsia="ar-SA"/>
        </w:rPr>
      </w:pPr>
    </w:p>
    <w:p w:rsidR="008F4B91" w:rsidRDefault="008F4B91" w:rsidP="00840649">
      <w:pPr>
        <w:rPr>
          <w:lang w:val="en-US" w:eastAsia="ar-SA"/>
        </w:rPr>
      </w:pPr>
    </w:p>
    <w:p w:rsidR="008F4B91" w:rsidRDefault="008F4B91" w:rsidP="00840649">
      <w:pPr>
        <w:rPr>
          <w:lang w:val="en-US" w:eastAsia="ar-SA"/>
        </w:rPr>
      </w:pPr>
    </w:p>
    <w:p w:rsidR="008F4B91" w:rsidRPr="0049725B" w:rsidRDefault="008F4B91" w:rsidP="00840649">
      <w:pPr>
        <w:rPr>
          <w:lang w:val="en-US" w:eastAsia="ar-SA"/>
        </w:rPr>
      </w:pPr>
    </w:p>
    <w:p w:rsidR="00840649" w:rsidRDefault="00840649" w:rsidP="00F50FF1">
      <w:pPr>
        <w:tabs>
          <w:tab w:val="left" w:pos="720"/>
          <w:tab w:val="left" w:pos="1080"/>
        </w:tabs>
        <w:jc w:val="center"/>
        <w:rPr>
          <w:b/>
          <w:lang w:val="en-US"/>
        </w:rPr>
      </w:pPr>
      <w:r>
        <w:rPr>
          <w:b/>
          <w:lang w:val="ru-RU"/>
        </w:rPr>
        <w:lastRenderedPageBreak/>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20543">
        <w:rPr>
          <w:noProof/>
          <w:color w:val="000000" w:themeColor="text1"/>
        </w:rPr>
        <w:t>Добављач се обавезује да наручиоцу испоручи</w:t>
      </w:r>
      <w:r w:rsidRPr="00E20543">
        <w:t xml:space="preserve"> </w:t>
      </w:r>
      <w:bookmarkStart w:id="56" w:name="_GoBack"/>
      <w:r w:rsidR="00E20543" w:rsidRPr="00E20543">
        <w:rPr>
          <w:noProof/>
        </w:rPr>
        <w:t>валвуле, катетере и дренаже за неурохирургију</w:t>
      </w:r>
      <w:bookmarkEnd w:id="56"/>
      <w:r w:rsidR="00E20543" w:rsidRPr="00E20543">
        <w:t xml:space="preserve"> у оквиру Клиничког центра Војводине</w:t>
      </w:r>
      <w:r w:rsidR="00F92A28" w:rsidRPr="00E20543">
        <w:t xml:space="preserve"> </w:t>
      </w:r>
      <w:r w:rsidRPr="00E20543">
        <w:t xml:space="preserve">(у даљем тексту: добра) </w:t>
      </w:r>
      <w:r w:rsidRPr="00E20543">
        <w:rPr>
          <w:noProof/>
        </w:rPr>
        <w:t xml:space="preserve">за потребе </w:t>
      </w:r>
      <w:r w:rsidRPr="00E20543">
        <w:rPr>
          <w:szCs w:val="28"/>
          <w:lang w:val="sr-Cyrl-CS"/>
        </w:rPr>
        <w:t>Клиничког центра Војводине</w:t>
      </w:r>
      <w:r w:rsidRPr="00E20543">
        <w:rPr>
          <w:noProof/>
        </w:rPr>
        <w:t>, у свему према</w:t>
      </w:r>
      <w:r w:rsidRPr="00F92A28">
        <w:rPr>
          <w:noProof/>
        </w:rPr>
        <w:t xml:space="preserve"> захтевима</w:t>
      </w:r>
      <w:r w:rsidRPr="00840649">
        <w:rPr>
          <w:noProof/>
        </w:rPr>
        <w:t xml:space="preserve">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074152" w:rsidRDefault="00840649" w:rsidP="00074152">
      <w:pPr>
        <w:ind w:firstLine="720"/>
        <w:jc w:val="both"/>
        <w:rPr>
          <w:noProof/>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7" w:name="_Toc380740081"/>
      <w:bookmarkStart w:id="58"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59" w:name="_Toc476814926"/>
      <w:r>
        <w:rPr>
          <w:noProof/>
          <w:color w:val="000000" w:themeColor="text1"/>
        </w:rPr>
        <w:t>Члан 4</w:t>
      </w:r>
      <w:r w:rsidRPr="005D38D8">
        <w:rPr>
          <w:noProof/>
          <w:color w:val="000000" w:themeColor="text1"/>
        </w:rPr>
        <w:t>.</w:t>
      </w:r>
      <w:bookmarkEnd w:id="5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642962" w:rsidRDefault="00840649"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60" w:name="_Toc476814928"/>
      <w:r>
        <w:rPr>
          <w:b/>
          <w:noProof/>
          <w:color w:val="000000" w:themeColor="text1"/>
        </w:rPr>
        <w:t>Члан 5.</w:t>
      </w:r>
      <w:bookmarkEnd w:id="6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w:t>
      </w:r>
      <w:r w:rsidRPr="00596AB5">
        <w:rPr>
          <w:b w:val="0"/>
          <w:noProof/>
        </w:rPr>
        <w:lastRenderedPageBreak/>
        <w:t xml:space="preserve">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61" w:name="_Toc476814929"/>
      <w:r>
        <w:rPr>
          <w:b/>
          <w:noProof/>
          <w:color w:val="000000" w:themeColor="text1"/>
        </w:rPr>
        <w:t>Члан 6</w:t>
      </w:r>
      <w:r w:rsidRPr="005D38D8">
        <w:rPr>
          <w:b/>
          <w:noProof/>
          <w:color w:val="000000" w:themeColor="text1"/>
        </w:rPr>
        <w:t>.</w:t>
      </w:r>
      <w:bookmarkEnd w:id="6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62" w:name="_Toc448141809"/>
      <w:bookmarkStart w:id="63" w:name="_Toc476814930"/>
      <w:r>
        <w:rPr>
          <w:noProof/>
          <w:color w:val="000000" w:themeColor="text1"/>
        </w:rPr>
        <w:t>Члан 7</w:t>
      </w:r>
      <w:r w:rsidRPr="005D38D8">
        <w:rPr>
          <w:noProof/>
          <w:color w:val="000000" w:themeColor="text1"/>
        </w:rPr>
        <w:t>.</w:t>
      </w:r>
      <w:bookmarkEnd w:id="57"/>
      <w:bookmarkEnd w:id="58"/>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40649">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8" w:name="_Toc476814932"/>
      <w:r>
        <w:rPr>
          <w:b/>
          <w:noProof/>
          <w:color w:val="000000" w:themeColor="text1"/>
        </w:rPr>
        <w:t>Члан 9</w:t>
      </w:r>
      <w:r w:rsidRPr="005D38D8">
        <w:rPr>
          <w:b/>
          <w:noProof/>
          <w:color w:val="000000" w:themeColor="text1"/>
        </w:rPr>
        <w:t>.</w:t>
      </w:r>
      <w:bookmarkEnd w:id="68"/>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49725B" w:rsidRDefault="0049725B" w:rsidP="00F50FF1">
      <w:pPr>
        <w:jc w:val="both"/>
        <w:rPr>
          <w:szCs w:val="22"/>
        </w:rPr>
      </w:pPr>
    </w:p>
    <w:p w:rsidR="00F50FF1" w:rsidRDefault="00F50FF1" w:rsidP="00F50FF1">
      <w:pPr>
        <w:jc w:val="both"/>
        <w:rPr>
          <w:szCs w:val="22"/>
        </w:rPr>
      </w:pPr>
    </w:p>
    <w:p w:rsidR="00F50FF1" w:rsidRPr="00F36F3E" w:rsidRDefault="00F50FF1" w:rsidP="00F50FF1">
      <w:pPr>
        <w:jc w:val="both"/>
        <w:rPr>
          <w:szCs w:val="22"/>
        </w:rPr>
      </w:pPr>
    </w:p>
    <w:p w:rsidR="00840649" w:rsidRDefault="00840649" w:rsidP="00F50FF1">
      <w:pPr>
        <w:jc w:val="center"/>
        <w:rPr>
          <w:b/>
          <w:szCs w:val="22"/>
        </w:rPr>
      </w:pPr>
      <w:r w:rsidRPr="007237C0">
        <w:rPr>
          <w:b/>
          <w:szCs w:val="22"/>
        </w:rPr>
        <w:lastRenderedPageBreak/>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69" w:name="_Toc476814933"/>
      <w:r w:rsidRPr="007237C0">
        <w:rPr>
          <w:b/>
          <w:noProof/>
        </w:rPr>
        <w:t>Члан 10.</w:t>
      </w:r>
      <w:bookmarkEnd w:id="69"/>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27555B">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70" w:name="_Toc380740086"/>
      <w:bookmarkStart w:id="71" w:name="_Toc389742048"/>
      <w:bookmarkStart w:id="7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73" w:name="_Toc476814935"/>
      <w:r w:rsidRPr="007237C0">
        <w:rPr>
          <w:b/>
          <w:noProof/>
        </w:rPr>
        <w:t>Члан 1</w:t>
      </w:r>
      <w:r>
        <w:rPr>
          <w:b/>
          <w:noProof/>
        </w:rPr>
        <w:t>1</w:t>
      </w:r>
      <w:r w:rsidRPr="007237C0">
        <w:rPr>
          <w:b/>
          <w:noProof/>
        </w:rPr>
        <w:t>.</w:t>
      </w:r>
      <w:bookmarkEnd w:id="70"/>
      <w:bookmarkEnd w:id="71"/>
      <w:bookmarkEnd w:id="72"/>
      <w:bookmarkEnd w:id="7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74" w:name="_Toc380740088"/>
      <w:bookmarkStart w:id="75" w:name="_Toc389742050"/>
      <w:bookmarkStart w:id="76" w:name="_Toc448141816"/>
      <w:bookmarkStart w:id="77" w:name="_Toc476814937"/>
      <w:r>
        <w:rPr>
          <w:b/>
          <w:noProof/>
          <w:color w:val="000000" w:themeColor="text1"/>
        </w:rPr>
        <w:t>Члан 12</w:t>
      </w:r>
      <w:r w:rsidRPr="005D38D8">
        <w:rPr>
          <w:b/>
          <w:noProof/>
          <w:color w:val="000000" w:themeColor="text1"/>
        </w:rPr>
        <w:t>.</w:t>
      </w:r>
      <w:bookmarkEnd w:id="74"/>
      <w:bookmarkEnd w:id="75"/>
      <w:bookmarkEnd w:id="76"/>
      <w:bookmarkEnd w:id="7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49725B" w:rsidRDefault="00840649" w:rsidP="00F50FF1">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026520">
        <w:rPr>
          <w:noProof/>
          <w:color w:val="000000" w:themeColor="text1"/>
        </w:rPr>
        <w:t>даном предаје наручиоцу средствo</w:t>
      </w:r>
      <w:r w:rsidRPr="00840649">
        <w:rPr>
          <w:noProof/>
          <w:color w:val="000000" w:themeColor="text1"/>
        </w:rPr>
        <w:t xml:space="preserve"> обезбеђења дефинисана у члану 6. овог уговора.</w:t>
      </w:r>
    </w:p>
    <w:p w:rsidR="00F50FF1" w:rsidRDefault="00F50FF1" w:rsidP="0083350A">
      <w:pPr>
        <w:autoSpaceDE w:val="0"/>
        <w:autoSpaceDN w:val="0"/>
        <w:adjustRightInd w:val="0"/>
        <w:rPr>
          <w:noProof/>
          <w:color w:val="000000" w:themeColor="text1"/>
        </w:rPr>
      </w:pPr>
    </w:p>
    <w:p w:rsidR="008F4B91" w:rsidRDefault="008F4B91" w:rsidP="0083350A">
      <w:pPr>
        <w:autoSpaceDE w:val="0"/>
        <w:autoSpaceDN w:val="0"/>
        <w:adjustRightInd w:val="0"/>
        <w:rPr>
          <w:noProof/>
          <w:color w:val="000000" w:themeColor="text1"/>
        </w:rPr>
      </w:pPr>
    </w:p>
    <w:p w:rsidR="008F4B91" w:rsidRDefault="008F4B91" w:rsidP="0083350A">
      <w:pPr>
        <w:autoSpaceDE w:val="0"/>
        <w:autoSpaceDN w:val="0"/>
        <w:adjustRightInd w:val="0"/>
        <w:rPr>
          <w:noProof/>
          <w:color w:val="000000" w:themeColor="text1"/>
        </w:rPr>
      </w:pPr>
    </w:p>
    <w:p w:rsidR="008F4B91" w:rsidRDefault="008F4B91" w:rsidP="0083350A">
      <w:pPr>
        <w:autoSpaceDE w:val="0"/>
        <w:autoSpaceDN w:val="0"/>
        <w:adjustRightInd w:val="0"/>
        <w:rPr>
          <w:noProof/>
          <w:color w:val="000000" w:themeColor="text1"/>
        </w:rPr>
      </w:pPr>
    </w:p>
    <w:p w:rsidR="008F4B91" w:rsidRDefault="008F4B91" w:rsidP="0083350A">
      <w:pPr>
        <w:autoSpaceDE w:val="0"/>
        <w:autoSpaceDN w:val="0"/>
        <w:adjustRightInd w:val="0"/>
        <w:rPr>
          <w:noProof/>
          <w:color w:val="000000" w:themeColor="text1"/>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8" w:name="_Toc380740089"/>
      <w:bookmarkStart w:id="79" w:name="_Toc389742051"/>
      <w:bookmarkStart w:id="80" w:name="_Toc448141817"/>
      <w:bookmarkStart w:id="81" w:name="_Toc476814938"/>
      <w:r w:rsidRPr="00840649">
        <w:rPr>
          <w:b/>
          <w:noProof/>
          <w:color w:val="000000" w:themeColor="text1"/>
        </w:rPr>
        <w:t>Члан 16.</w:t>
      </w:r>
      <w:bookmarkEnd w:id="78"/>
      <w:bookmarkEnd w:id="79"/>
      <w:bookmarkEnd w:id="80"/>
      <w:bookmarkEnd w:id="8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2" w:name="_Toc380740090"/>
      <w:bookmarkStart w:id="83" w:name="_Toc389742052"/>
    </w:p>
    <w:p w:rsidR="00840649" w:rsidRPr="00840649" w:rsidRDefault="00840649" w:rsidP="00840649">
      <w:pPr>
        <w:jc w:val="center"/>
        <w:outlineLvl w:val="0"/>
        <w:rPr>
          <w:b/>
          <w:noProof/>
          <w:color w:val="000000" w:themeColor="text1"/>
        </w:rPr>
      </w:pPr>
      <w:bookmarkStart w:id="84" w:name="_Toc448141818"/>
      <w:bookmarkStart w:id="85" w:name="_Toc476814939"/>
      <w:r w:rsidRPr="00840649">
        <w:rPr>
          <w:b/>
          <w:noProof/>
          <w:color w:val="000000" w:themeColor="text1"/>
        </w:rPr>
        <w:t>Члан 17.</w:t>
      </w:r>
      <w:bookmarkEnd w:id="82"/>
      <w:bookmarkEnd w:id="83"/>
      <w:bookmarkEnd w:id="84"/>
      <w:bookmarkEnd w:id="8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49725B">
      <w:pPr>
        <w:pStyle w:val="Heading2"/>
        <w:numPr>
          <w:ilvl w:val="0"/>
          <w:numId w:val="34"/>
        </w:numPr>
        <w:spacing w:after="360"/>
        <w:rPr>
          <w:noProof/>
        </w:rPr>
      </w:pPr>
      <w:bookmarkStart w:id="86" w:name="_Toc364158549"/>
      <w:bookmarkStart w:id="87" w:name="_Toc477351248"/>
      <w:r w:rsidRPr="00F87167">
        <w:rPr>
          <w:noProof/>
        </w:rPr>
        <w:lastRenderedPageBreak/>
        <w:t>ИЗЈАВА О НЕЗАВИСНОЈ ПОНУДИ</w:t>
      </w:r>
      <w:bookmarkEnd w:id="86"/>
      <w:bookmarkEnd w:id="8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49725B">
      <w:pPr>
        <w:pStyle w:val="Heading2"/>
        <w:numPr>
          <w:ilvl w:val="0"/>
          <w:numId w:val="34"/>
        </w:numPr>
        <w:rPr>
          <w:szCs w:val="28"/>
        </w:rPr>
      </w:pPr>
      <w:bookmarkStart w:id="88" w:name="_Toc364158550"/>
      <w:bookmarkStart w:id="89" w:name="_Toc477351249"/>
      <w:r w:rsidRPr="0049725B">
        <w:rPr>
          <w:szCs w:val="28"/>
        </w:rPr>
        <w:lastRenderedPageBreak/>
        <w:t>ОБРАЗАЦ ИЗЈАВЕ О ПОШТОВАЊУ ОБАВЕЗА</w:t>
      </w:r>
      <w:bookmarkEnd w:id="88"/>
      <w:bookmarkEnd w:id="8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49725B">
      <w:pPr>
        <w:pStyle w:val="Heading2"/>
        <w:numPr>
          <w:ilvl w:val="0"/>
          <w:numId w:val="34"/>
        </w:numPr>
        <w:rPr>
          <w:noProof/>
        </w:rPr>
      </w:pPr>
      <w:bookmarkStart w:id="90" w:name="_Toc364158551"/>
      <w:bookmarkStart w:id="91" w:name="_Toc477351250"/>
      <w:r w:rsidRPr="002D5B2C">
        <w:rPr>
          <w:noProof/>
        </w:rPr>
        <w:lastRenderedPageBreak/>
        <w:t>ОБРАЗАЦ СТРУКТУРЕ ПОНУЂЕНЕ ЦЕНЕ</w:t>
      </w:r>
      <w:bookmarkEnd w:id="90"/>
      <w:bookmarkEnd w:id="9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49725B">
      <w:pPr>
        <w:pStyle w:val="Heading2"/>
        <w:numPr>
          <w:ilvl w:val="0"/>
          <w:numId w:val="34"/>
        </w:numPr>
        <w:spacing w:after="360"/>
        <w:rPr>
          <w:noProof/>
        </w:rPr>
      </w:pPr>
      <w:bookmarkStart w:id="92" w:name="_Toc364158552"/>
      <w:bookmarkStart w:id="93" w:name="_Toc477351251"/>
      <w:r w:rsidRPr="00E31C1C">
        <w:rPr>
          <w:noProof/>
        </w:rPr>
        <w:lastRenderedPageBreak/>
        <w:t>О</w:t>
      </w:r>
      <w:r>
        <w:rPr>
          <w:noProof/>
        </w:rPr>
        <w:t>БРАЗАЦ ТРОШКОВА ПРИПРЕМЕ ПОНУДЕ</w:t>
      </w:r>
      <w:bookmarkEnd w:id="92"/>
      <w:bookmarkEnd w:id="9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49725B">
      <w:pPr>
        <w:pStyle w:val="Heading2"/>
        <w:numPr>
          <w:ilvl w:val="0"/>
          <w:numId w:val="34"/>
        </w:numPr>
        <w:rPr>
          <w:noProof/>
        </w:rPr>
      </w:pPr>
      <w:bookmarkStart w:id="94" w:name="_Toc364158553"/>
      <w:bookmarkStart w:id="95" w:name="_Toc395526481"/>
      <w:bookmarkStart w:id="96" w:name="_Toc477351252"/>
      <w:r w:rsidRPr="002D5B2C">
        <w:rPr>
          <w:noProof/>
        </w:rPr>
        <w:lastRenderedPageBreak/>
        <w:t>ОБРАЗАЦ ПОНУДЕ</w:t>
      </w:r>
      <w:bookmarkEnd w:id="94"/>
      <w:bookmarkEnd w:id="95"/>
      <w:bookmarkEnd w:id="96"/>
    </w:p>
    <w:p w:rsidR="0067107D" w:rsidRDefault="0067107D" w:rsidP="00A21033">
      <w:pPr>
        <w:pStyle w:val="Footer"/>
        <w:jc w:val="center"/>
        <w:rPr>
          <w:b/>
          <w:noProof/>
          <w:sz w:val="22"/>
          <w:szCs w:val="22"/>
        </w:rPr>
      </w:pPr>
    </w:p>
    <w:p w:rsidR="00E20543" w:rsidRPr="00E20543" w:rsidRDefault="00A21033" w:rsidP="00A21033">
      <w:pPr>
        <w:pStyle w:val="Footer"/>
        <w:jc w:val="center"/>
        <w:rPr>
          <w:b/>
          <w:noProof/>
        </w:rPr>
      </w:pPr>
      <w:r w:rsidRPr="00F92A28">
        <w:rPr>
          <w:b/>
          <w:noProof/>
        </w:rPr>
        <w:t xml:space="preserve">Понуда број ________ - </w:t>
      </w:r>
      <w:r w:rsidR="00E20543" w:rsidRPr="00E20543">
        <w:rPr>
          <w:b/>
          <w:noProof/>
        </w:rPr>
        <w:t>н</w:t>
      </w:r>
      <w:r w:rsidR="00E20543" w:rsidRPr="00E20543">
        <w:rPr>
          <w:b/>
        </w:rPr>
        <w:t>абавка</w:t>
      </w:r>
      <w:r w:rsidR="00E20543" w:rsidRPr="00E20543">
        <w:rPr>
          <w:b/>
          <w:noProof/>
        </w:rPr>
        <w:t xml:space="preserve"> валвула, катетера и дренажа за неурохирургију</w:t>
      </w:r>
      <w:r w:rsidR="00E20543" w:rsidRPr="00E20543">
        <w:rPr>
          <w:b/>
        </w:rPr>
        <w:t xml:space="preserve"> у оквиру Клиничког центра Војводине</w:t>
      </w:r>
      <w:r w:rsidR="00E20543">
        <w:rPr>
          <w:b/>
        </w:rPr>
        <w:t>,</w:t>
      </w:r>
    </w:p>
    <w:p w:rsidR="00A21033" w:rsidRPr="00F92A28" w:rsidRDefault="00A21033" w:rsidP="00A21033">
      <w:pPr>
        <w:pStyle w:val="Footer"/>
        <w:jc w:val="center"/>
        <w:rPr>
          <w:b/>
          <w:noProof/>
        </w:rPr>
      </w:pPr>
      <w:r w:rsidRPr="00F92A28">
        <w:rPr>
          <w:b/>
          <w:noProof/>
        </w:rPr>
        <w:t xml:space="preserve">ЈН </w:t>
      </w:r>
      <w:r w:rsidR="00E20543">
        <w:rPr>
          <w:b/>
          <w:noProof/>
        </w:rPr>
        <w:t>58</w:t>
      </w:r>
      <w:r w:rsidRPr="00F92A28">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689" w:type="dxa"/>
        <w:tblInd w:w="108" w:type="dxa"/>
        <w:tblBorders>
          <w:bottom w:val="none" w:sz="0" w:space="0" w:color="auto"/>
          <w:right w:val="none" w:sz="0" w:space="0" w:color="auto"/>
        </w:tblBorders>
        <w:tblLayout w:type="fixed"/>
        <w:tblLook w:val="04A0"/>
      </w:tblPr>
      <w:tblGrid>
        <w:gridCol w:w="810"/>
        <w:gridCol w:w="2722"/>
        <w:gridCol w:w="680"/>
        <w:gridCol w:w="1134"/>
        <w:gridCol w:w="1418"/>
        <w:gridCol w:w="1156"/>
        <w:gridCol w:w="1440"/>
        <w:gridCol w:w="1332"/>
        <w:gridCol w:w="1184"/>
        <w:gridCol w:w="1418"/>
        <w:gridCol w:w="1385"/>
        <w:gridCol w:w="10"/>
      </w:tblGrid>
      <w:tr w:rsidR="0086524D" w:rsidRPr="00210EBC" w:rsidTr="0086524D">
        <w:trPr>
          <w:gridAfter w:val="1"/>
          <w:wAfter w:w="10" w:type="dxa"/>
          <w:trHeight w:val="315"/>
        </w:trPr>
        <w:tc>
          <w:tcPr>
            <w:tcW w:w="14679" w:type="dxa"/>
            <w:gridSpan w:val="11"/>
            <w:tcBorders>
              <w:bottom w:val="single" w:sz="4" w:space="0" w:color="auto"/>
              <w:right w:val="single" w:sz="4" w:space="0" w:color="auto"/>
            </w:tcBorders>
            <w:vAlign w:val="center"/>
          </w:tcPr>
          <w:p w:rsidR="0086524D" w:rsidRPr="00210EBC" w:rsidRDefault="0086524D" w:rsidP="001F36C6">
            <w:pPr>
              <w:jc w:val="center"/>
              <w:rPr>
                <w:b/>
                <w:noProof/>
                <w:sz w:val="20"/>
                <w:szCs w:val="20"/>
              </w:rPr>
            </w:pPr>
            <w:r w:rsidRPr="00210EBC">
              <w:rPr>
                <w:b/>
                <w:noProof/>
                <w:sz w:val="20"/>
                <w:szCs w:val="20"/>
              </w:rPr>
              <w:t>КЛИНИЧКИ ЦЕНТАР ВОЈВОДИНЕ</w:t>
            </w:r>
          </w:p>
        </w:tc>
      </w:tr>
      <w:tr w:rsidR="0086524D" w:rsidRPr="00210EBC" w:rsidTr="0086524D">
        <w:trPr>
          <w:gridAfter w:val="1"/>
          <w:wAfter w:w="10" w:type="dxa"/>
        </w:trPr>
        <w:tc>
          <w:tcPr>
            <w:tcW w:w="14679" w:type="dxa"/>
            <w:gridSpan w:val="11"/>
            <w:tcBorders>
              <w:bottom w:val="single" w:sz="4" w:space="0" w:color="auto"/>
              <w:right w:val="single" w:sz="4" w:space="0" w:color="auto"/>
            </w:tcBorders>
            <w:vAlign w:val="center"/>
          </w:tcPr>
          <w:p w:rsidR="0086524D" w:rsidRPr="00F92A28" w:rsidRDefault="0086524D" w:rsidP="00A21033">
            <w:pPr>
              <w:rPr>
                <w:b/>
                <w:noProof/>
                <w:sz w:val="20"/>
                <w:szCs w:val="20"/>
              </w:rPr>
            </w:pPr>
          </w:p>
        </w:tc>
      </w:tr>
      <w:tr w:rsidR="0086524D" w:rsidRPr="007D0076" w:rsidTr="0086524D">
        <w:tc>
          <w:tcPr>
            <w:tcW w:w="810"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Јединична цена без ПДВ-а</w:t>
            </w:r>
          </w:p>
        </w:tc>
        <w:tc>
          <w:tcPr>
            <w:tcW w:w="1156" w:type="dxa"/>
            <w:tcBorders>
              <w:bottom w:val="single" w:sz="4" w:space="0" w:color="auto"/>
            </w:tcBorders>
            <w:vAlign w:val="center"/>
          </w:tcPr>
          <w:p w:rsidR="0086524D" w:rsidRPr="0086524D" w:rsidRDefault="0086524D" w:rsidP="0086524D">
            <w:pPr>
              <w:pStyle w:val="BodyText"/>
              <w:jc w:val="center"/>
              <w:rPr>
                <w:b/>
                <w:noProof/>
                <w:sz w:val="20"/>
              </w:rPr>
            </w:pPr>
            <w:r>
              <w:rPr>
                <w:b/>
                <w:noProof/>
                <w:sz w:val="20"/>
              </w:rPr>
              <w:t>Износ ПДВ-а</w:t>
            </w:r>
          </w:p>
        </w:tc>
        <w:tc>
          <w:tcPr>
            <w:tcW w:w="1440" w:type="dxa"/>
            <w:tcBorders>
              <w:bottom w:val="single" w:sz="4" w:space="0" w:color="auto"/>
            </w:tcBorders>
            <w:vAlign w:val="center"/>
          </w:tcPr>
          <w:p w:rsidR="0086524D" w:rsidRDefault="0086524D" w:rsidP="001F36C6">
            <w:pPr>
              <w:pStyle w:val="BodyText"/>
              <w:jc w:val="center"/>
              <w:rPr>
                <w:b/>
                <w:noProof/>
                <w:sz w:val="20"/>
              </w:rPr>
            </w:pPr>
            <w:r>
              <w:rPr>
                <w:b/>
                <w:noProof/>
                <w:sz w:val="20"/>
              </w:rPr>
              <w:t>Вредност</w:t>
            </w:r>
            <w:r w:rsidRPr="00D92EBF">
              <w:rPr>
                <w:b/>
                <w:noProof/>
                <w:sz w:val="20"/>
              </w:rPr>
              <w:t xml:space="preserve"> без </w:t>
            </w:r>
          </w:p>
          <w:p w:rsidR="0086524D" w:rsidRPr="00D92EBF" w:rsidRDefault="0086524D" w:rsidP="001F36C6">
            <w:pPr>
              <w:pStyle w:val="BodyText"/>
              <w:jc w:val="center"/>
              <w:rPr>
                <w:b/>
                <w:noProof/>
                <w:sz w:val="20"/>
              </w:rPr>
            </w:pPr>
            <w:r w:rsidRPr="00D92EBF">
              <w:rPr>
                <w:b/>
                <w:noProof/>
                <w:sz w:val="20"/>
              </w:rPr>
              <w:t>ПДВ-а</w:t>
            </w:r>
          </w:p>
        </w:tc>
        <w:tc>
          <w:tcPr>
            <w:tcW w:w="1332" w:type="dxa"/>
            <w:tcBorders>
              <w:bottom w:val="single" w:sz="4" w:space="0" w:color="auto"/>
            </w:tcBorders>
            <w:vAlign w:val="center"/>
          </w:tcPr>
          <w:p w:rsidR="0086524D" w:rsidRPr="00D92EBF" w:rsidRDefault="0086524D" w:rsidP="001F36C6">
            <w:pPr>
              <w:pStyle w:val="BodyText"/>
              <w:jc w:val="center"/>
              <w:rPr>
                <w:b/>
                <w:noProof/>
                <w:sz w:val="20"/>
              </w:rPr>
            </w:pPr>
            <w:r w:rsidRPr="00D92EBF">
              <w:rPr>
                <w:b/>
                <w:noProof/>
                <w:sz w:val="20"/>
              </w:rPr>
              <w:t>Произвођач</w:t>
            </w:r>
          </w:p>
        </w:tc>
        <w:tc>
          <w:tcPr>
            <w:tcW w:w="1184" w:type="dxa"/>
            <w:tcBorders>
              <w:bottom w:val="single" w:sz="4" w:space="0" w:color="auto"/>
            </w:tcBorders>
            <w:vAlign w:val="center"/>
          </w:tcPr>
          <w:p w:rsidR="0086524D" w:rsidRPr="00D92EBF" w:rsidRDefault="0086524D"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6524D" w:rsidRPr="00D92EBF" w:rsidRDefault="0086524D" w:rsidP="001F36C6">
            <w:pPr>
              <w:jc w:val="center"/>
              <w:rPr>
                <w:b/>
                <w:sz w:val="20"/>
                <w:szCs w:val="20"/>
                <w:lang w:val="sr-Cyrl-CS"/>
              </w:rPr>
            </w:pPr>
            <w:r w:rsidRPr="00D92EBF">
              <w:rPr>
                <w:b/>
                <w:sz w:val="20"/>
                <w:szCs w:val="20"/>
              </w:rPr>
              <w:t>Доказ о стављању у промет тражене робе</w:t>
            </w:r>
          </w:p>
        </w:tc>
        <w:tc>
          <w:tcPr>
            <w:tcW w:w="1395" w:type="dxa"/>
            <w:gridSpan w:val="2"/>
            <w:tcBorders>
              <w:bottom w:val="single" w:sz="4" w:space="0" w:color="auto"/>
              <w:right w:val="single" w:sz="4" w:space="0" w:color="auto"/>
            </w:tcBorders>
            <w:vAlign w:val="center"/>
          </w:tcPr>
          <w:p w:rsidR="0086524D" w:rsidRPr="00D92EBF" w:rsidRDefault="0086524D" w:rsidP="001F36C6">
            <w:pPr>
              <w:pStyle w:val="BodyText"/>
              <w:jc w:val="center"/>
              <w:rPr>
                <w:b/>
                <w:noProof/>
                <w:sz w:val="20"/>
                <w:lang w:val="sr-Cyrl-CS"/>
              </w:rPr>
            </w:pPr>
            <w:r w:rsidRPr="00D92EBF">
              <w:rPr>
                <w:b/>
                <w:sz w:val="20"/>
                <w:lang w:val="sr-Cyrl-CS"/>
              </w:rPr>
              <w:t>Каталошки број</w:t>
            </w:r>
          </w:p>
        </w:tc>
      </w:tr>
      <w:tr w:rsidR="0086524D" w:rsidRPr="007D0076" w:rsidTr="0086524D">
        <w:tc>
          <w:tcPr>
            <w:tcW w:w="810" w:type="dxa"/>
            <w:tcBorders>
              <w:bottom w:val="single" w:sz="4" w:space="0" w:color="auto"/>
            </w:tcBorders>
            <w:vAlign w:val="center"/>
          </w:tcPr>
          <w:p w:rsidR="0086524D" w:rsidRPr="007D0076" w:rsidRDefault="0086524D"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6524D" w:rsidRPr="007D0076" w:rsidRDefault="0086524D"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6524D" w:rsidRPr="007D0076" w:rsidRDefault="0086524D"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86524D" w:rsidRPr="007D0076" w:rsidRDefault="0086524D"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86524D" w:rsidRPr="007D0076" w:rsidRDefault="0086524D" w:rsidP="001F36C6">
            <w:pPr>
              <w:pStyle w:val="BodyText"/>
              <w:jc w:val="center"/>
              <w:rPr>
                <w:noProof/>
                <w:sz w:val="22"/>
                <w:szCs w:val="22"/>
              </w:rPr>
            </w:pPr>
            <w:r w:rsidRPr="007D0076">
              <w:rPr>
                <w:noProof/>
                <w:sz w:val="22"/>
                <w:szCs w:val="22"/>
              </w:rPr>
              <w:t>5</w:t>
            </w:r>
          </w:p>
        </w:tc>
        <w:tc>
          <w:tcPr>
            <w:tcW w:w="1156" w:type="dxa"/>
            <w:tcBorders>
              <w:bottom w:val="single" w:sz="4" w:space="0" w:color="auto"/>
            </w:tcBorders>
          </w:tcPr>
          <w:p w:rsidR="0086524D" w:rsidRPr="0086524D" w:rsidRDefault="0086524D" w:rsidP="001F36C6">
            <w:pPr>
              <w:pStyle w:val="BodyText"/>
              <w:jc w:val="center"/>
              <w:rPr>
                <w:noProof/>
                <w:sz w:val="22"/>
                <w:szCs w:val="22"/>
              </w:rPr>
            </w:pPr>
            <w:r>
              <w:rPr>
                <w:noProof/>
                <w:sz w:val="22"/>
                <w:szCs w:val="22"/>
              </w:rPr>
              <w:t>6</w:t>
            </w:r>
          </w:p>
        </w:tc>
        <w:tc>
          <w:tcPr>
            <w:tcW w:w="1440" w:type="dxa"/>
            <w:tcBorders>
              <w:bottom w:val="single" w:sz="4" w:space="0" w:color="auto"/>
            </w:tcBorders>
            <w:vAlign w:val="center"/>
          </w:tcPr>
          <w:p w:rsidR="0086524D" w:rsidRPr="0086524D" w:rsidRDefault="0086524D" w:rsidP="001F36C6">
            <w:pPr>
              <w:pStyle w:val="BodyText"/>
              <w:jc w:val="center"/>
              <w:rPr>
                <w:noProof/>
                <w:sz w:val="22"/>
                <w:szCs w:val="22"/>
              </w:rPr>
            </w:pPr>
            <w:r>
              <w:rPr>
                <w:noProof/>
                <w:sz w:val="22"/>
                <w:szCs w:val="22"/>
              </w:rPr>
              <w:t>7</w:t>
            </w:r>
          </w:p>
        </w:tc>
        <w:tc>
          <w:tcPr>
            <w:tcW w:w="1332" w:type="dxa"/>
            <w:tcBorders>
              <w:bottom w:val="single" w:sz="4" w:space="0" w:color="auto"/>
            </w:tcBorders>
            <w:vAlign w:val="center"/>
          </w:tcPr>
          <w:p w:rsidR="0086524D" w:rsidRPr="0086524D" w:rsidRDefault="0086524D" w:rsidP="001F36C6">
            <w:pPr>
              <w:pStyle w:val="BodyText"/>
              <w:jc w:val="center"/>
              <w:rPr>
                <w:noProof/>
                <w:sz w:val="22"/>
                <w:szCs w:val="22"/>
              </w:rPr>
            </w:pPr>
            <w:r>
              <w:rPr>
                <w:noProof/>
                <w:sz w:val="22"/>
                <w:szCs w:val="22"/>
              </w:rPr>
              <w:t>8</w:t>
            </w:r>
          </w:p>
        </w:tc>
        <w:tc>
          <w:tcPr>
            <w:tcW w:w="1184" w:type="dxa"/>
            <w:tcBorders>
              <w:bottom w:val="single" w:sz="4" w:space="0" w:color="auto"/>
            </w:tcBorders>
            <w:vAlign w:val="center"/>
          </w:tcPr>
          <w:p w:rsidR="0086524D" w:rsidRPr="0086524D" w:rsidRDefault="0086524D" w:rsidP="001F36C6">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6524D" w:rsidRPr="0086524D" w:rsidRDefault="0086524D" w:rsidP="001F36C6">
            <w:pPr>
              <w:pStyle w:val="BodyText"/>
              <w:jc w:val="center"/>
              <w:rPr>
                <w:noProof/>
                <w:sz w:val="22"/>
                <w:szCs w:val="22"/>
              </w:rPr>
            </w:pPr>
            <w:r>
              <w:rPr>
                <w:noProof/>
                <w:sz w:val="22"/>
                <w:szCs w:val="22"/>
              </w:rPr>
              <w:t>10</w:t>
            </w:r>
          </w:p>
        </w:tc>
        <w:tc>
          <w:tcPr>
            <w:tcW w:w="1395" w:type="dxa"/>
            <w:gridSpan w:val="2"/>
            <w:tcBorders>
              <w:bottom w:val="single" w:sz="4" w:space="0" w:color="auto"/>
              <w:right w:val="single" w:sz="4" w:space="0" w:color="auto"/>
            </w:tcBorders>
            <w:vAlign w:val="center"/>
          </w:tcPr>
          <w:p w:rsidR="0086524D" w:rsidRPr="0086524D" w:rsidRDefault="0086524D" w:rsidP="001F36C6">
            <w:pPr>
              <w:pStyle w:val="BodyText"/>
              <w:jc w:val="center"/>
              <w:rPr>
                <w:noProof/>
                <w:sz w:val="22"/>
                <w:szCs w:val="22"/>
              </w:rPr>
            </w:pPr>
            <w:r>
              <w:rPr>
                <w:noProof/>
                <w:sz w:val="22"/>
                <w:szCs w:val="22"/>
              </w:rPr>
              <w:t>11</w:t>
            </w:r>
          </w:p>
        </w:tc>
      </w:tr>
      <w:tr w:rsidR="0086524D" w:rsidRPr="00715CDA" w:rsidTr="0086524D">
        <w:trPr>
          <w:trHeight w:val="698"/>
        </w:trPr>
        <w:tc>
          <w:tcPr>
            <w:tcW w:w="810" w:type="dxa"/>
            <w:tcBorders>
              <w:bottom w:val="single" w:sz="4" w:space="0" w:color="auto"/>
            </w:tcBorders>
            <w:vAlign w:val="center"/>
          </w:tcPr>
          <w:p w:rsidR="0086524D" w:rsidRPr="00460696" w:rsidRDefault="0086524D" w:rsidP="00AC7661">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Valvula, srednji pritisak, po Pudens-Schulte-u, od silikona sa PVP kućištem, promera 16mm i integralnim rezervoarom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20</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Valvula po Pudens-Schulte-u za srednji pritisak od silikona, sa ravnim dnom i promerom rezervoara od 14mm i duzine 32mm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417"/>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Valvula nizak pritisak</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354"/>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Valvula visok pritisak</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Programabilna valvula, sa antisifon efektom, po Pudens-Schulte-u, od silikona, površine 20:1 u odnosu na lumen izlaznog dela, sa PVP kućištem, promera 16mm, 1,0mm lumena protoka u valvuli i integralnim rezervoarom ili ekvivalentna, sa 5 opsega podešavanja pritiska dreniranja</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lastRenderedPageBreak/>
              <w:t>6.</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Ventrikularni kateter, po Pudens-Schulte-u, impregniran Barijumom, unutrašnjeg lumena od 1,3mm, dužine 23cm, neimpregnirian antibiotikom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16</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7.</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Peritonealni kateter, po Pudens-Schulte-u, impregniran Barijumom, unutrašnjeg lumena od 1,3mm, dužine 120cm, neimpregnirian antibiotikom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20</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8.</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Kardioperitonealni kateter impregniran barijumom, unutrašnjeg lumena od 1,3mm, dužine 90 cm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4</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9.</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Ventrikularni kateter impregniran antibiotikom, duzine 23cm, unutrasnjeg promera 0.13cm i spoljasnjeg promera 0.25cm sa mogucnoscu merenja dubine penetracije katetera u lateralni ventrikul pomocu oznaka na kateteru duzine svakih 1cm sa 32 rupice za protok na proksimalnom kraju katetera</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17</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10.</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Lumbo-peritonealni kateter sistem, za srednji pritisak,po Pudens-Schulte-u, protoka 20ml/h, unutrašnjeg lumena 0,7mm, dužine 84cm</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8</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11.</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Sistem za eksternu lumbalnu drenažu likvora, sa hidrofobnim filterom, unutrašnjeg lumena katetera 0,7mm, zatvorenog kraja, sa latex "free" mestom za uzorkovanje</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80</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15CDA" w:rsidTr="0086524D">
        <w:trPr>
          <w:trHeight w:val="698"/>
        </w:trPr>
        <w:tc>
          <w:tcPr>
            <w:tcW w:w="810" w:type="dxa"/>
            <w:tcBorders>
              <w:bottom w:val="single" w:sz="4" w:space="0" w:color="auto"/>
            </w:tcBorders>
            <w:vAlign w:val="center"/>
          </w:tcPr>
          <w:p w:rsidR="0086524D" w:rsidRPr="00FE615F" w:rsidRDefault="0086524D" w:rsidP="00AC7661">
            <w:pPr>
              <w:jc w:val="center"/>
              <w:rPr>
                <w:sz w:val="20"/>
                <w:szCs w:val="20"/>
              </w:rPr>
            </w:pPr>
            <w:r>
              <w:rPr>
                <w:sz w:val="20"/>
                <w:szCs w:val="20"/>
              </w:rPr>
              <w:t>12.</w:t>
            </w:r>
          </w:p>
        </w:tc>
        <w:tc>
          <w:tcPr>
            <w:tcW w:w="2722" w:type="dxa"/>
            <w:tcBorders>
              <w:top w:val="nil"/>
              <w:left w:val="nil"/>
              <w:bottom w:val="single" w:sz="4" w:space="0" w:color="auto"/>
              <w:right w:val="nil"/>
            </w:tcBorders>
            <w:shd w:val="clear" w:color="auto" w:fill="auto"/>
            <w:vAlign w:val="center"/>
          </w:tcPr>
          <w:p w:rsidR="0086524D" w:rsidRDefault="0086524D" w:rsidP="00FE615F">
            <w:pPr>
              <w:jc w:val="both"/>
              <w:rPr>
                <w:sz w:val="18"/>
                <w:szCs w:val="18"/>
              </w:rPr>
            </w:pPr>
            <w:r>
              <w:rPr>
                <w:sz w:val="18"/>
                <w:szCs w:val="18"/>
              </w:rPr>
              <w:t>Sistem za eksternu ventrikularnu drenažu, sa hidrofobnim filterima, zatvorenog kraja, sa latex "free" mestom za uzorkovanje</w:t>
            </w:r>
          </w:p>
        </w:tc>
        <w:tc>
          <w:tcPr>
            <w:tcW w:w="680" w:type="dxa"/>
            <w:tcBorders>
              <w:bottom w:val="single" w:sz="4" w:space="0" w:color="auto"/>
            </w:tcBorders>
            <w:shd w:val="clear" w:color="auto" w:fill="auto"/>
            <w:vAlign w:val="center"/>
          </w:tcPr>
          <w:p w:rsidR="0086524D" w:rsidRDefault="0086524D">
            <w:pPr>
              <w:jc w:val="center"/>
              <w:rPr>
                <w:sz w:val="20"/>
                <w:szCs w:val="20"/>
              </w:rPr>
            </w:pPr>
            <w:r>
              <w:rPr>
                <w:sz w:val="20"/>
                <w:szCs w:val="20"/>
              </w:rPr>
              <w:t>kom</w:t>
            </w:r>
          </w:p>
        </w:tc>
        <w:tc>
          <w:tcPr>
            <w:tcW w:w="1134" w:type="dxa"/>
            <w:tcBorders>
              <w:bottom w:val="single" w:sz="4" w:space="0" w:color="auto"/>
            </w:tcBorders>
            <w:shd w:val="clear" w:color="auto" w:fill="auto"/>
            <w:vAlign w:val="center"/>
          </w:tcPr>
          <w:p w:rsidR="0086524D" w:rsidRDefault="0086524D">
            <w:pPr>
              <w:jc w:val="center"/>
              <w:rPr>
                <w:sz w:val="20"/>
                <w:szCs w:val="20"/>
              </w:rPr>
            </w:pPr>
            <w:r>
              <w:rPr>
                <w:sz w:val="20"/>
                <w:szCs w:val="20"/>
              </w:rPr>
              <w:t>30</w:t>
            </w:r>
          </w:p>
        </w:tc>
        <w:tc>
          <w:tcPr>
            <w:tcW w:w="1418" w:type="dxa"/>
            <w:tcBorders>
              <w:bottom w:val="single" w:sz="4" w:space="0" w:color="auto"/>
            </w:tcBorders>
            <w:vAlign w:val="center"/>
          </w:tcPr>
          <w:p w:rsidR="0086524D" w:rsidRPr="001C3F08" w:rsidRDefault="0086524D" w:rsidP="001F36C6">
            <w:pPr>
              <w:pStyle w:val="BodyText"/>
              <w:jc w:val="center"/>
              <w:rPr>
                <w:noProof/>
                <w:sz w:val="20"/>
                <w:lang w:val="sr-Cyrl-CS"/>
              </w:rPr>
            </w:pPr>
          </w:p>
        </w:tc>
        <w:tc>
          <w:tcPr>
            <w:tcW w:w="1156"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40"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332"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184" w:type="dxa"/>
            <w:tcBorders>
              <w:bottom w:val="single" w:sz="4" w:space="0" w:color="auto"/>
            </w:tcBorders>
            <w:vAlign w:val="center"/>
          </w:tcPr>
          <w:p w:rsidR="0086524D" w:rsidRPr="00715CDA" w:rsidRDefault="0086524D" w:rsidP="0086524D">
            <w:pPr>
              <w:pStyle w:val="BodyText"/>
              <w:jc w:val="center"/>
              <w:rPr>
                <w:noProof/>
                <w:sz w:val="20"/>
                <w:lang w:val="sr-Cyrl-CS"/>
              </w:rPr>
            </w:pPr>
          </w:p>
        </w:tc>
        <w:tc>
          <w:tcPr>
            <w:tcW w:w="1418" w:type="dxa"/>
            <w:tcBorders>
              <w:bottom w:val="single" w:sz="4" w:space="0" w:color="auto"/>
              <w:right w:val="single" w:sz="4" w:space="0" w:color="auto"/>
            </w:tcBorders>
            <w:vAlign w:val="center"/>
          </w:tcPr>
          <w:p w:rsidR="0086524D" w:rsidRPr="00715CDA" w:rsidRDefault="0086524D" w:rsidP="0086524D">
            <w:pPr>
              <w:jc w:val="center"/>
              <w:rPr>
                <w:b/>
                <w:bCs/>
                <w:noProof/>
                <w:color w:val="000000"/>
                <w:sz w:val="20"/>
                <w:szCs w:val="20"/>
                <w:lang w:val="sr-Cyrl-CS"/>
              </w:rPr>
            </w:pPr>
          </w:p>
        </w:tc>
        <w:tc>
          <w:tcPr>
            <w:tcW w:w="1395" w:type="dxa"/>
            <w:gridSpan w:val="2"/>
            <w:tcBorders>
              <w:bottom w:val="single" w:sz="4" w:space="0" w:color="auto"/>
              <w:right w:val="single" w:sz="4" w:space="0" w:color="auto"/>
            </w:tcBorders>
            <w:vAlign w:val="center"/>
          </w:tcPr>
          <w:p w:rsidR="0086524D" w:rsidRPr="00715CDA" w:rsidRDefault="0086524D" w:rsidP="0086524D">
            <w:pPr>
              <w:pStyle w:val="BodyText"/>
              <w:jc w:val="center"/>
              <w:rPr>
                <w:noProof/>
                <w:sz w:val="20"/>
                <w:lang w:val="sr-Cyrl-CS"/>
              </w:rPr>
            </w:pPr>
          </w:p>
        </w:tc>
      </w:tr>
      <w:tr w:rsidR="0086524D" w:rsidRPr="007D0076" w:rsidTr="00401757">
        <w:trPr>
          <w:gridAfter w:val="5"/>
          <w:wAfter w:w="5329" w:type="dxa"/>
          <w:trHeight w:val="420"/>
        </w:trPr>
        <w:tc>
          <w:tcPr>
            <w:tcW w:w="810" w:type="dxa"/>
            <w:tcBorders>
              <w:top w:val="single" w:sz="4" w:space="0" w:color="auto"/>
            </w:tcBorders>
            <w:vAlign w:val="center"/>
          </w:tcPr>
          <w:p w:rsidR="0086524D" w:rsidRPr="007D0076" w:rsidRDefault="0086524D" w:rsidP="001F36C6">
            <w:pPr>
              <w:pStyle w:val="BodyText"/>
              <w:jc w:val="center"/>
              <w:rPr>
                <w:b/>
                <w:noProof/>
                <w:sz w:val="22"/>
                <w:szCs w:val="22"/>
              </w:rPr>
            </w:pPr>
            <w:r w:rsidRPr="007D0076">
              <w:rPr>
                <w:b/>
                <w:noProof/>
                <w:sz w:val="22"/>
                <w:szCs w:val="22"/>
              </w:rPr>
              <w:t>II</w:t>
            </w:r>
          </w:p>
        </w:tc>
        <w:tc>
          <w:tcPr>
            <w:tcW w:w="7110" w:type="dxa"/>
            <w:gridSpan w:val="5"/>
            <w:tcBorders>
              <w:top w:val="single" w:sz="4" w:space="0" w:color="auto"/>
            </w:tcBorders>
            <w:vAlign w:val="center"/>
          </w:tcPr>
          <w:p w:rsidR="0086524D" w:rsidRPr="007D0076" w:rsidRDefault="0086524D" w:rsidP="0086524D">
            <w:pPr>
              <w:pStyle w:val="BodyText"/>
              <w:jc w:val="right"/>
              <w:rPr>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440" w:type="dxa"/>
            <w:tcBorders>
              <w:top w:val="single" w:sz="4" w:space="0" w:color="auto"/>
              <w:bottom w:val="single" w:sz="4" w:space="0" w:color="auto"/>
              <w:right w:val="single" w:sz="4" w:space="0" w:color="auto"/>
            </w:tcBorders>
            <w:vAlign w:val="center"/>
          </w:tcPr>
          <w:p w:rsidR="0086524D" w:rsidRPr="007D0076" w:rsidRDefault="0086524D" w:rsidP="001F36C6">
            <w:pPr>
              <w:pStyle w:val="BodyText"/>
              <w:jc w:val="center"/>
              <w:rPr>
                <w:noProof/>
                <w:sz w:val="22"/>
                <w:szCs w:val="22"/>
              </w:rPr>
            </w:pPr>
          </w:p>
        </w:tc>
      </w:tr>
      <w:tr w:rsidR="0086524D" w:rsidRPr="007D0076" w:rsidTr="001A4567">
        <w:trPr>
          <w:gridAfter w:val="5"/>
          <w:wAfter w:w="5329" w:type="dxa"/>
          <w:trHeight w:val="412"/>
        </w:trPr>
        <w:tc>
          <w:tcPr>
            <w:tcW w:w="810" w:type="dxa"/>
            <w:tcBorders>
              <w:bottom w:val="single" w:sz="4" w:space="0" w:color="auto"/>
            </w:tcBorders>
            <w:vAlign w:val="center"/>
          </w:tcPr>
          <w:p w:rsidR="0086524D" w:rsidRPr="007D0076" w:rsidRDefault="0086524D" w:rsidP="001F36C6">
            <w:pPr>
              <w:pStyle w:val="BodyText"/>
              <w:jc w:val="center"/>
              <w:rPr>
                <w:b/>
                <w:noProof/>
                <w:sz w:val="22"/>
                <w:szCs w:val="22"/>
              </w:rPr>
            </w:pPr>
            <w:r w:rsidRPr="007D0076">
              <w:rPr>
                <w:b/>
                <w:noProof/>
                <w:sz w:val="22"/>
                <w:szCs w:val="22"/>
              </w:rPr>
              <w:t>III</w:t>
            </w:r>
          </w:p>
        </w:tc>
        <w:tc>
          <w:tcPr>
            <w:tcW w:w="7110" w:type="dxa"/>
            <w:gridSpan w:val="5"/>
            <w:tcBorders>
              <w:bottom w:val="single" w:sz="4" w:space="0" w:color="auto"/>
            </w:tcBorders>
            <w:vAlign w:val="center"/>
          </w:tcPr>
          <w:p w:rsidR="0086524D" w:rsidRPr="007D0076" w:rsidRDefault="0086524D" w:rsidP="0086524D">
            <w:pPr>
              <w:pStyle w:val="BodyText"/>
              <w:jc w:val="right"/>
              <w:rPr>
                <w:noProof/>
                <w:sz w:val="22"/>
                <w:szCs w:val="22"/>
              </w:rPr>
            </w:pPr>
            <w:r w:rsidRPr="007D0076">
              <w:rPr>
                <w:b/>
                <w:noProof/>
                <w:sz w:val="22"/>
                <w:szCs w:val="22"/>
              </w:rPr>
              <w:t>ПДВ</w:t>
            </w:r>
            <w:r>
              <w:rPr>
                <w:b/>
                <w:noProof/>
                <w:sz w:val="22"/>
                <w:szCs w:val="22"/>
                <w:lang w:val="en-US"/>
              </w:rPr>
              <w:t>:</w:t>
            </w:r>
          </w:p>
        </w:tc>
        <w:tc>
          <w:tcPr>
            <w:tcW w:w="1440" w:type="dxa"/>
            <w:tcBorders>
              <w:bottom w:val="single" w:sz="4" w:space="0" w:color="auto"/>
              <w:right w:val="single" w:sz="4" w:space="0" w:color="auto"/>
            </w:tcBorders>
            <w:vAlign w:val="center"/>
          </w:tcPr>
          <w:p w:rsidR="0086524D" w:rsidRPr="007D0076" w:rsidRDefault="0086524D" w:rsidP="001F36C6">
            <w:pPr>
              <w:pStyle w:val="BodyText"/>
              <w:jc w:val="center"/>
              <w:rPr>
                <w:noProof/>
                <w:sz w:val="22"/>
                <w:szCs w:val="22"/>
              </w:rPr>
            </w:pPr>
          </w:p>
        </w:tc>
      </w:tr>
      <w:tr w:rsidR="0086524D" w:rsidRPr="007D0076" w:rsidTr="005E391C">
        <w:trPr>
          <w:gridAfter w:val="5"/>
          <w:wAfter w:w="5329" w:type="dxa"/>
          <w:trHeight w:val="419"/>
        </w:trPr>
        <w:tc>
          <w:tcPr>
            <w:tcW w:w="810" w:type="dxa"/>
            <w:tcBorders>
              <w:bottom w:val="single" w:sz="4" w:space="0" w:color="auto"/>
            </w:tcBorders>
            <w:vAlign w:val="center"/>
          </w:tcPr>
          <w:p w:rsidR="0086524D" w:rsidRPr="007D0076" w:rsidRDefault="0086524D" w:rsidP="001F36C6">
            <w:pPr>
              <w:pStyle w:val="BodyText"/>
              <w:jc w:val="center"/>
              <w:rPr>
                <w:b/>
                <w:noProof/>
                <w:sz w:val="22"/>
                <w:szCs w:val="22"/>
              </w:rPr>
            </w:pPr>
            <w:r w:rsidRPr="007D0076">
              <w:rPr>
                <w:b/>
                <w:noProof/>
                <w:sz w:val="22"/>
                <w:szCs w:val="22"/>
              </w:rPr>
              <w:t>IV</w:t>
            </w:r>
          </w:p>
        </w:tc>
        <w:tc>
          <w:tcPr>
            <w:tcW w:w="7110" w:type="dxa"/>
            <w:gridSpan w:val="5"/>
            <w:tcBorders>
              <w:bottom w:val="single" w:sz="4" w:space="0" w:color="auto"/>
            </w:tcBorders>
            <w:vAlign w:val="center"/>
          </w:tcPr>
          <w:p w:rsidR="0086524D" w:rsidRPr="007D0076" w:rsidRDefault="0086524D" w:rsidP="0086524D">
            <w:pPr>
              <w:pStyle w:val="BodyText"/>
              <w:jc w:val="right"/>
              <w:rPr>
                <w:noProof/>
                <w:sz w:val="22"/>
                <w:szCs w:val="22"/>
              </w:rPr>
            </w:pPr>
            <w:r>
              <w:rPr>
                <w:b/>
                <w:noProof/>
                <w:sz w:val="22"/>
                <w:szCs w:val="22"/>
              </w:rPr>
              <w:t>Укупна цена понуде са ПДВ-ом</w:t>
            </w:r>
            <w:r w:rsidRPr="007D0076">
              <w:rPr>
                <w:b/>
                <w:noProof/>
                <w:sz w:val="22"/>
                <w:szCs w:val="22"/>
              </w:rPr>
              <w:t>:</w:t>
            </w:r>
          </w:p>
        </w:tc>
        <w:tc>
          <w:tcPr>
            <w:tcW w:w="1440" w:type="dxa"/>
            <w:tcBorders>
              <w:bottom w:val="single" w:sz="4" w:space="0" w:color="auto"/>
              <w:right w:val="single" w:sz="4" w:space="0" w:color="auto"/>
            </w:tcBorders>
            <w:vAlign w:val="center"/>
          </w:tcPr>
          <w:p w:rsidR="0086524D" w:rsidRPr="007D0076" w:rsidRDefault="0086524D" w:rsidP="001F36C6">
            <w:pPr>
              <w:pStyle w:val="BodyText"/>
              <w:jc w:val="center"/>
              <w:rPr>
                <w:noProof/>
                <w:sz w:val="22"/>
                <w:szCs w:val="22"/>
              </w:rPr>
            </w:pPr>
          </w:p>
        </w:tc>
      </w:tr>
    </w:tbl>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F92A28" w:rsidRPr="00FE615F" w:rsidRDefault="0049725B" w:rsidP="0049725B">
      <w:pPr>
        <w:rPr>
          <w:noProof/>
          <w:sz w:val="22"/>
          <w:szCs w:val="22"/>
        </w:rPr>
      </w:pPr>
      <w:r>
        <w:rPr>
          <w:noProof/>
          <w:sz w:val="22"/>
          <w:szCs w:val="22"/>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9725B">
            <w:pPr>
              <w:pStyle w:val="Heading2"/>
              <w:numPr>
                <w:ilvl w:val="0"/>
                <w:numId w:val="34"/>
              </w:numPr>
              <w:rPr>
                <w:noProof/>
              </w:rPr>
            </w:pPr>
            <w:r w:rsidRPr="002D5B2C">
              <w:rPr>
                <w:noProof/>
              </w:rPr>
              <w:lastRenderedPageBreak/>
              <w:br w:type="page"/>
            </w:r>
            <w:bookmarkStart w:id="97" w:name="_Toc364158554"/>
            <w:bookmarkStart w:id="98" w:name="_Toc477351253"/>
            <w:r w:rsidRPr="002D5B2C">
              <w:rPr>
                <w:noProof/>
              </w:rPr>
              <w:t>ОПШТИ ПОДАЦИ О ПОНУЂАЧУ ИЗ ГРУПЕ ПОНУЂАЧА</w:t>
            </w:r>
            <w:bookmarkEnd w:id="97"/>
            <w:bookmarkEnd w:id="9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9725B">
            <w:pPr>
              <w:pStyle w:val="Heading2"/>
              <w:numPr>
                <w:ilvl w:val="0"/>
                <w:numId w:val="34"/>
              </w:numPr>
              <w:rPr>
                <w:noProof/>
              </w:rPr>
            </w:pPr>
            <w:r w:rsidRPr="008B7475">
              <w:rPr>
                <w:noProof/>
              </w:rPr>
              <w:lastRenderedPageBreak/>
              <w:br w:type="page"/>
            </w:r>
            <w:bookmarkStart w:id="99" w:name="_Toc364158555"/>
            <w:bookmarkStart w:id="100"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9"/>
            <w:bookmarkEnd w:id="100"/>
          </w:p>
        </w:tc>
      </w:tr>
      <w:tr w:rsidR="00AB39E7" w:rsidRPr="008B7475" w:rsidTr="007A4B1A">
        <w:trPr>
          <w:jc w:val="center"/>
        </w:trPr>
        <w:tc>
          <w:tcPr>
            <w:tcW w:w="690" w:type="dxa"/>
            <w:vAlign w:val="center"/>
          </w:tcPr>
          <w:p w:rsidR="00AB39E7" w:rsidRPr="001B7F97" w:rsidRDefault="00AB39E7" w:rsidP="00B819C7">
            <w:pPr>
              <w:jc w:val="center"/>
              <w:rPr>
                <w:b/>
                <w:noProof/>
                <w:sz w:val="20"/>
                <w:szCs w:val="20"/>
              </w:rPr>
            </w:pPr>
            <w:r w:rsidRPr="001B7F97">
              <w:rPr>
                <w:b/>
                <w:noProof/>
                <w:sz w:val="20"/>
                <w:szCs w:val="20"/>
              </w:rPr>
              <w:t>Р.бр</w:t>
            </w:r>
            <w:r w:rsidR="00E13123" w:rsidRPr="001B7F97">
              <w:rPr>
                <w:b/>
                <w:noProof/>
                <w:sz w:val="20"/>
                <w:szCs w:val="20"/>
              </w:rPr>
              <w:t>.</w:t>
            </w:r>
          </w:p>
        </w:tc>
        <w:tc>
          <w:tcPr>
            <w:tcW w:w="3324" w:type="dxa"/>
            <w:vAlign w:val="center"/>
          </w:tcPr>
          <w:p w:rsidR="00AB39E7" w:rsidRPr="001B7F97" w:rsidRDefault="00AB39E7" w:rsidP="00B819C7">
            <w:pPr>
              <w:jc w:val="center"/>
              <w:rPr>
                <w:b/>
                <w:noProof/>
                <w:sz w:val="20"/>
                <w:szCs w:val="20"/>
              </w:rPr>
            </w:pPr>
            <w:r w:rsidRPr="001B7F97">
              <w:rPr>
                <w:b/>
                <w:noProof/>
                <w:sz w:val="20"/>
                <w:szCs w:val="20"/>
              </w:rPr>
              <w:t>Пословно име или скраћени назив из одговарајућег регистра</w:t>
            </w:r>
          </w:p>
        </w:tc>
        <w:tc>
          <w:tcPr>
            <w:tcW w:w="2270" w:type="dxa"/>
            <w:vAlign w:val="center"/>
          </w:tcPr>
          <w:p w:rsidR="00AB39E7" w:rsidRPr="001B7F97" w:rsidRDefault="00AB39E7" w:rsidP="00B819C7">
            <w:pPr>
              <w:jc w:val="center"/>
              <w:rPr>
                <w:b/>
                <w:noProof/>
                <w:sz w:val="20"/>
                <w:szCs w:val="20"/>
              </w:rPr>
            </w:pPr>
            <w:r w:rsidRPr="001B7F97">
              <w:rPr>
                <w:b/>
                <w:noProof/>
                <w:sz w:val="20"/>
                <w:szCs w:val="20"/>
              </w:rPr>
              <w:t>Адреса седишта</w:t>
            </w:r>
          </w:p>
        </w:tc>
        <w:tc>
          <w:tcPr>
            <w:tcW w:w="1697" w:type="dxa"/>
            <w:vAlign w:val="center"/>
          </w:tcPr>
          <w:p w:rsidR="00AB39E7" w:rsidRPr="001B7F97" w:rsidRDefault="00AB39E7" w:rsidP="00B819C7">
            <w:pPr>
              <w:jc w:val="center"/>
              <w:rPr>
                <w:b/>
                <w:noProof/>
                <w:sz w:val="20"/>
                <w:szCs w:val="20"/>
              </w:rPr>
            </w:pPr>
            <w:r w:rsidRPr="001B7F97">
              <w:rPr>
                <w:b/>
                <w:noProof/>
                <w:sz w:val="20"/>
                <w:szCs w:val="20"/>
              </w:rPr>
              <w:t>Матични број</w:t>
            </w:r>
          </w:p>
        </w:tc>
        <w:tc>
          <w:tcPr>
            <w:tcW w:w="2284" w:type="dxa"/>
            <w:vAlign w:val="center"/>
          </w:tcPr>
          <w:p w:rsidR="00AB39E7" w:rsidRPr="001B7F97" w:rsidRDefault="00AB39E7" w:rsidP="00B819C7">
            <w:pPr>
              <w:jc w:val="center"/>
              <w:rPr>
                <w:b/>
                <w:noProof/>
                <w:sz w:val="20"/>
                <w:szCs w:val="20"/>
              </w:rPr>
            </w:pPr>
            <w:r w:rsidRPr="001B7F97">
              <w:rPr>
                <w:b/>
                <w:noProof/>
                <w:sz w:val="20"/>
                <w:szCs w:val="20"/>
              </w:rPr>
              <w:t>Порески идентификациони број</w:t>
            </w:r>
          </w:p>
        </w:tc>
        <w:tc>
          <w:tcPr>
            <w:tcW w:w="2047" w:type="dxa"/>
            <w:vAlign w:val="center"/>
          </w:tcPr>
          <w:p w:rsidR="00AB39E7" w:rsidRPr="001B7F97" w:rsidRDefault="00AB39E7" w:rsidP="00B819C7">
            <w:pPr>
              <w:jc w:val="center"/>
              <w:rPr>
                <w:b/>
                <w:noProof/>
                <w:sz w:val="20"/>
                <w:szCs w:val="20"/>
              </w:rPr>
            </w:pPr>
            <w:r w:rsidRPr="001B7F97">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C26D1" w:rsidRDefault="00AB39E7" w:rsidP="001B7F97">
            <w:pPr>
              <w:jc w:val="center"/>
              <w:rPr>
                <w:noProof/>
              </w:rPr>
            </w:pPr>
            <w:r>
              <w:rPr>
                <w:noProof/>
              </w:rPr>
              <w:t>ПОТПИС</w:t>
            </w:r>
            <w:r w:rsidRPr="008B7475">
              <w:rPr>
                <w:noProof/>
              </w:rPr>
              <w:t xml:space="preserve"> </w:t>
            </w:r>
            <w:r>
              <w:rPr>
                <w:noProof/>
              </w:rPr>
              <w:t>ПОНУЂАЧА</w:t>
            </w: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256361" w:rsidRDefault="00256361" w:rsidP="00256361">
      <w:pPr>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56361" w:rsidRPr="00877792" w:rsidRDefault="00256361" w:rsidP="00256361">
      <w:pPr>
        <w:ind w:firstLine="720"/>
        <w:jc w:val="both"/>
        <w:rPr>
          <w:sz w:val="10"/>
          <w:szCs w:val="10"/>
          <w:lang w:val="sr-Cyrl-CS"/>
        </w:rPr>
      </w:pPr>
    </w:p>
    <w:p w:rsidR="00256361" w:rsidRPr="0002002A" w:rsidRDefault="00256361" w:rsidP="00256361">
      <w:pPr>
        <w:ind w:firstLine="720"/>
        <w:rPr>
          <w:sz w:val="16"/>
          <w:szCs w:val="16"/>
          <w:lang w:val="sr-Cyrl-CS"/>
        </w:rPr>
      </w:pPr>
    </w:p>
    <w:tbl>
      <w:tblPr>
        <w:tblW w:w="0" w:type="auto"/>
        <w:tblLook w:val="01E0"/>
      </w:tblPr>
      <w:tblGrid>
        <w:gridCol w:w="1483"/>
        <w:gridCol w:w="7759"/>
      </w:tblGrid>
      <w:tr w:rsidR="00256361" w:rsidRPr="002D35C8" w:rsidTr="00B07CA8">
        <w:tc>
          <w:tcPr>
            <w:tcW w:w="1548" w:type="dxa"/>
            <w:shd w:val="clear" w:color="auto" w:fill="auto"/>
          </w:tcPr>
          <w:p w:rsidR="00256361" w:rsidRPr="002D35C8" w:rsidRDefault="00256361" w:rsidP="00B07CA8">
            <w:pPr>
              <w:rPr>
                <w:b/>
                <w:sz w:val="20"/>
                <w:szCs w:val="20"/>
                <w:lang w:val="sr-Cyrl-CS"/>
              </w:rPr>
            </w:pPr>
            <w:r w:rsidRPr="002D35C8">
              <w:rPr>
                <w:b/>
                <w:sz w:val="20"/>
                <w:szCs w:val="20"/>
                <w:lang w:val="sr-Cyrl-CS"/>
              </w:rPr>
              <w:t>ДУЖНИК:</w:t>
            </w:r>
          </w:p>
        </w:tc>
        <w:tc>
          <w:tcPr>
            <w:tcW w:w="8100" w:type="dxa"/>
            <w:shd w:val="clear" w:color="auto" w:fill="auto"/>
          </w:tcPr>
          <w:p w:rsidR="00256361" w:rsidRPr="002D35C8" w:rsidRDefault="00256361" w:rsidP="00B07CA8">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w:t>
            </w:r>
          </w:p>
          <w:p w:rsidR="00256361" w:rsidRPr="002D35C8" w:rsidRDefault="00256361" w:rsidP="00B07CA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56361" w:rsidRPr="002D35C8" w:rsidRDefault="00256361" w:rsidP="00B07CA8">
            <w:pPr>
              <w:rPr>
                <w:b/>
                <w:sz w:val="22"/>
                <w:szCs w:val="22"/>
                <w:lang w:val="sr-Cyrl-CS"/>
              </w:rPr>
            </w:pPr>
            <w:r w:rsidRPr="002D35C8">
              <w:rPr>
                <w:b/>
                <w:sz w:val="22"/>
                <w:szCs w:val="22"/>
                <w:lang w:val="sr-Cyrl-CS"/>
              </w:rPr>
              <w:t>Текући рачун:______________</w:t>
            </w:r>
            <w:r>
              <w:rPr>
                <w:b/>
                <w:sz w:val="22"/>
                <w:szCs w:val="22"/>
                <w:lang w:val="sr-Cyrl-CS"/>
              </w:rPr>
              <w:t>______код: __________________</w:t>
            </w:r>
            <w:r w:rsidRPr="002D35C8">
              <w:rPr>
                <w:b/>
                <w:sz w:val="22"/>
                <w:szCs w:val="22"/>
                <w:lang w:val="sr-Cyrl-CS"/>
              </w:rPr>
              <w:t>(назив банке),</w:t>
            </w:r>
          </w:p>
          <w:p w:rsidR="00256361" w:rsidRPr="002D35C8" w:rsidRDefault="00256361" w:rsidP="00B07CA8">
            <w:pPr>
              <w:rPr>
                <w:b/>
                <w:sz w:val="10"/>
                <w:szCs w:val="10"/>
                <w:lang w:val="sr-Cyrl-CS"/>
              </w:rPr>
            </w:pPr>
          </w:p>
        </w:tc>
      </w:tr>
      <w:tr w:rsidR="00256361" w:rsidRPr="002D35C8" w:rsidTr="00B07CA8">
        <w:tc>
          <w:tcPr>
            <w:tcW w:w="9648" w:type="dxa"/>
            <w:gridSpan w:val="2"/>
            <w:shd w:val="clear" w:color="auto" w:fill="auto"/>
          </w:tcPr>
          <w:p w:rsidR="00256361" w:rsidRPr="002D35C8" w:rsidRDefault="00256361" w:rsidP="00B07CA8">
            <w:pPr>
              <w:jc w:val="center"/>
              <w:rPr>
                <w:b/>
                <w:sz w:val="8"/>
                <w:szCs w:val="8"/>
                <w:lang w:val="sr-Cyrl-CS"/>
              </w:rPr>
            </w:pPr>
          </w:p>
          <w:p w:rsidR="00256361" w:rsidRPr="002D35C8" w:rsidRDefault="00256361" w:rsidP="00B07CA8">
            <w:pPr>
              <w:jc w:val="center"/>
              <w:rPr>
                <w:b/>
                <w:lang w:val="sr-Cyrl-CS"/>
              </w:rPr>
            </w:pPr>
            <w:r w:rsidRPr="002D35C8">
              <w:rPr>
                <w:b/>
                <w:lang w:val="sr-Cyrl-CS"/>
              </w:rPr>
              <w:t>И з д а ј е</w:t>
            </w:r>
          </w:p>
        </w:tc>
      </w:tr>
    </w:tbl>
    <w:p w:rsidR="00256361" w:rsidRPr="00877792" w:rsidRDefault="00256361" w:rsidP="00256361">
      <w:pPr>
        <w:rPr>
          <w:b/>
          <w:sz w:val="10"/>
          <w:szCs w:val="10"/>
          <w:lang w:val="sr-Cyrl-CS"/>
        </w:rPr>
      </w:pPr>
    </w:p>
    <w:p w:rsidR="00256361" w:rsidRPr="008C4A9D" w:rsidRDefault="00256361" w:rsidP="00256361">
      <w:pPr>
        <w:jc w:val="center"/>
        <w:rPr>
          <w:b/>
          <w:sz w:val="28"/>
          <w:szCs w:val="28"/>
          <w:lang w:val="sr-Cyrl-CS"/>
        </w:rPr>
      </w:pPr>
      <w:r w:rsidRPr="008C4A9D">
        <w:rPr>
          <w:b/>
          <w:sz w:val="28"/>
          <w:szCs w:val="28"/>
          <w:lang w:val="sr-Cyrl-CS"/>
        </w:rPr>
        <w:t>МЕНИЧНО ПИСМО – ОВЛАШЋЕЊЕ</w:t>
      </w:r>
    </w:p>
    <w:p w:rsidR="00256361" w:rsidRPr="0070075A" w:rsidRDefault="00256361" w:rsidP="00256361">
      <w:pPr>
        <w:jc w:val="center"/>
        <w:rPr>
          <w:b/>
          <w:sz w:val="20"/>
          <w:szCs w:val="20"/>
          <w:lang w:val="sr-Cyrl-CS"/>
        </w:rPr>
      </w:pPr>
      <w:r w:rsidRPr="0070075A">
        <w:rPr>
          <w:b/>
          <w:sz w:val="20"/>
          <w:szCs w:val="20"/>
          <w:lang w:val="sr-Cyrl-CS"/>
        </w:rPr>
        <w:t>ЗА КОРИСНИКА БЛАНКО СОЛО МЕНИЦЕ</w:t>
      </w:r>
    </w:p>
    <w:p w:rsidR="00256361" w:rsidRPr="000E7C1B" w:rsidRDefault="00256361" w:rsidP="00256361">
      <w:pPr>
        <w:rPr>
          <w:b/>
          <w:sz w:val="22"/>
          <w:szCs w:val="22"/>
          <w:lang w:val="sr-Cyrl-CS"/>
        </w:rPr>
      </w:pPr>
    </w:p>
    <w:tbl>
      <w:tblPr>
        <w:tblW w:w="0" w:type="auto"/>
        <w:tblLook w:val="01E0"/>
      </w:tblPr>
      <w:tblGrid>
        <w:gridCol w:w="1543"/>
        <w:gridCol w:w="7699"/>
      </w:tblGrid>
      <w:tr w:rsidR="00256361" w:rsidRPr="002D35C8" w:rsidTr="00B07CA8">
        <w:tc>
          <w:tcPr>
            <w:tcW w:w="1548" w:type="dxa"/>
            <w:shd w:val="clear" w:color="auto" w:fill="auto"/>
          </w:tcPr>
          <w:p w:rsidR="00256361" w:rsidRPr="002D35C8" w:rsidRDefault="00256361" w:rsidP="00B07CA8">
            <w:pPr>
              <w:rPr>
                <w:b/>
                <w:sz w:val="20"/>
                <w:szCs w:val="20"/>
                <w:lang w:val="sr-Cyrl-CS"/>
              </w:rPr>
            </w:pPr>
            <w:r w:rsidRPr="002D35C8">
              <w:rPr>
                <w:b/>
                <w:sz w:val="20"/>
                <w:szCs w:val="20"/>
                <w:lang w:val="sr-Cyrl-CS"/>
              </w:rPr>
              <w:t>КОРИСНИК:</w:t>
            </w:r>
          </w:p>
          <w:p w:rsidR="00256361" w:rsidRPr="002D35C8" w:rsidRDefault="00256361" w:rsidP="00B07CA8">
            <w:pPr>
              <w:rPr>
                <w:b/>
                <w:sz w:val="20"/>
                <w:szCs w:val="20"/>
                <w:lang w:val="sr-Cyrl-CS"/>
              </w:rPr>
            </w:pPr>
            <w:r w:rsidRPr="002D35C8">
              <w:rPr>
                <w:b/>
                <w:sz w:val="20"/>
                <w:szCs w:val="20"/>
                <w:lang w:val="sr-Cyrl-CS"/>
              </w:rPr>
              <w:t>(поверилац)</w:t>
            </w:r>
          </w:p>
        </w:tc>
        <w:tc>
          <w:tcPr>
            <w:tcW w:w="8100" w:type="dxa"/>
            <w:shd w:val="clear" w:color="auto" w:fill="auto"/>
          </w:tcPr>
          <w:p w:rsidR="00256361" w:rsidRPr="00DE7B37" w:rsidRDefault="00256361" w:rsidP="00256361">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256361" w:rsidRPr="002D35C8" w:rsidRDefault="00256361" w:rsidP="00256361">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56361" w:rsidRPr="00DE7B37" w:rsidRDefault="00256361" w:rsidP="00256361">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–Република Србија,</w:t>
            </w:r>
          </w:p>
          <w:p w:rsidR="00256361" w:rsidRPr="002D35C8" w:rsidRDefault="00256361" w:rsidP="00256361">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256361" w:rsidRPr="0002002A" w:rsidRDefault="00256361" w:rsidP="00256361">
      <w:pPr>
        <w:rPr>
          <w:b/>
          <w:sz w:val="10"/>
          <w:szCs w:val="10"/>
          <w:lang w:val="sr-Cyrl-CS"/>
        </w:rPr>
      </w:pPr>
    </w:p>
    <w:p w:rsidR="00256361" w:rsidRDefault="00256361" w:rsidP="00256361">
      <w:pPr>
        <w:jc w:val="both"/>
        <w:rPr>
          <w:sz w:val="22"/>
          <w:szCs w:val="22"/>
          <w:lang w:val="sr-Cyrl-CS"/>
        </w:rPr>
      </w:pPr>
    </w:p>
    <w:p w:rsidR="00256361" w:rsidRPr="00256361" w:rsidRDefault="00256361" w:rsidP="00256361">
      <w:pPr>
        <w:pStyle w:val="ListParagraph"/>
        <w:ind w:left="0" w:firstLine="720"/>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_____________________ као с</w:t>
      </w:r>
      <w:r>
        <w:rPr>
          <w:lang w:val="sr-Cyrl-CS"/>
        </w:rPr>
        <w:t>редство финансијског обезбеђења</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58-17-О </w:t>
      </w:r>
      <w:r>
        <w:rPr>
          <w:lang w:val="sr-Cyrl-CS"/>
        </w:rPr>
        <w:t xml:space="preserve">- </w:t>
      </w:r>
      <w:r>
        <w:rPr>
          <w:b/>
          <w:noProof/>
        </w:rPr>
        <w:t xml:space="preserve">Набавка </w:t>
      </w:r>
      <w:r w:rsidRPr="00FE615F">
        <w:rPr>
          <w:b/>
          <w:noProof/>
        </w:rPr>
        <w:t>валвула, катетера и дренажа за неурохирургију</w:t>
      </w:r>
      <w:r w:rsidRPr="00FE615F">
        <w:rPr>
          <w:b/>
        </w:rPr>
        <w:t xml:space="preserve"> у оквиру 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256361" w:rsidRDefault="00256361" w:rsidP="00256361">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256361" w:rsidRPr="004341CB" w:rsidRDefault="00256361" w:rsidP="00256361">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6361" w:rsidRPr="004341CB" w:rsidRDefault="00256361" w:rsidP="00256361">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56361" w:rsidRPr="00E052EA" w:rsidRDefault="00256361" w:rsidP="00256361">
      <w:pPr>
        <w:jc w:val="both"/>
        <w:rPr>
          <w:color w:val="FF0000"/>
          <w:sz w:val="16"/>
          <w:szCs w:val="16"/>
          <w:lang w:val="sr-Cyrl-CS"/>
        </w:rPr>
      </w:pPr>
    </w:p>
    <w:p w:rsidR="00256361" w:rsidRPr="00F563E8" w:rsidRDefault="00256361" w:rsidP="00256361">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256361" w:rsidRPr="00F563E8" w:rsidRDefault="00256361" w:rsidP="00256361">
      <w:pPr>
        <w:jc w:val="both"/>
        <w:rPr>
          <w:b/>
          <w:sz w:val="22"/>
          <w:szCs w:val="22"/>
          <w:lang w:val="sr-Cyrl-CS"/>
        </w:rPr>
      </w:pPr>
      <w:r w:rsidRPr="00F563E8">
        <w:rPr>
          <w:b/>
          <w:sz w:val="22"/>
          <w:szCs w:val="22"/>
          <w:lang w:val="sr-Cyrl-CS"/>
        </w:rPr>
        <w:t xml:space="preserve">              - картон депонованих потписа</w:t>
      </w:r>
    </w:p>
    <w:p w:rsidR="00256361" w:rsidRPr="00F563E8" w:rsidRDefault="00256361" w:rsidP="00256361">
      <w:pPr>
        <w:jc w:val="both"/>
        <w:rPr>
          <w:b/>
          <w:sz w:val="22"/>
          <w:szCs w:val="22"/>
          <w:lang w:val="sr-Cyrl-CS"/>
        </w:rPr>
      </w:pPr>
      <w:r w:rsidRPr="00F563E8">
        <w:rPr>
          <w:b/>
          <w:sz w:val="22"/>
          <w:szCs w:val="22"/>
          <w:lang w:val="sr-Cyrl-CS"/>
        </w:rPr>
        <w:t xml:space="preserve">              - оверени потиси лица овлашћених за заступање</w:t>
      </w:r>
    </w:p>
    <w:p w:rsidR="00256361" w:rsidRPr="00F563E8" w:rsidRDefault="00256361" w:rsidP="00256361">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56361" w:rsidRPr="002D35C8" w:rsidTr="00B07CA8">
        <w:trPr>
          <w:gridAfter w:val="3"/>
          <w:wAfter w:w="5688" w:type="dxa"/>
        </w:trPr>
        <w:tc>
          <w:tcPr>
            <w:tcW w:w="4140" w:type="dxa"/>
            <w:shd w:val="clear" w:color="auto" w:fill="auto"/>
          </w:tcPr>
          <w:p w:rsidR="00256361" w:rsidRDefault="00256361" w:rsidP="00B07CA8">
            <w:pPr>
              <w:rPr>
                <w:b/>
                <w:lang w:val="en-US"/>
              </w:rPr>
            </w:pPr>
          </w:p>
          <w:p w:rsidR="001B7F97" w:rsidRPr="001B7F97" w:rsidRDefault="001B7F97" w:rsidP="00B07CA8">
            <w:pPr>
              <w:rPr>
                <w:b/>
                <w:lang w:val="en-US"/>
              </w:rPr>
            </w:pPr>
          </w:p>
        </w:tc>
      </w:tr>
      <w:tr w:rsidR="00256361" w:rsidRPr="002D35C8" w:rsidTr="00B07CA8">
        <w:tc>
          <w:tcPr>
            <w:tcW w:w="4428" w:type="dxa"/>
            <w:gridSpan w:val="2"/>
            <w:shd w:val="clear" w:color="auto" w:fill="auto"/>
          </w:tcPr>
          <w:p w:rsidR="00256361" w:rsidRPr="002D35C8" w:rsidRDefault="00256361" w:rsidP="00B07CA8">
            <w:pPr>
              <w:jc w:val="both"/>
              <w:rPr>
                <w:b/>
                <w:sz w:val="10"/>
                <w:szCs w:val="10"/>
                <w:lang w:val="sr-Cyrl-CS"/>
              </w:rPr>
            </w:pPr>
          </w:p>
        </w:tc>
        <w:tc>
          <w:tcPr>
            <w:tcW w:w="1260" w:type="dxa"/>
            <w:shd w:val="clear" w:color="auto" w:fill="auto"/>
          </w:tcPr>
          <w:p w:rsidR="00256361" w:rsidRPr="002D35C8" w:rsidRDefault="00256361" w:rsidP="00B07CA8">
            <w:pPr>
              <w:jc w:val="both"/>
              <w:rPr>
                <w:b/>
                <w:sz w:val="10"/>
                <w:szCs w:val="10"/>
                <w:lang w:val="sr-Cyrl-CS"/>
              </w:rPr>
            </w:pPr>
          </w:p>
        </w:tc>
        <w:tc>
          <w:tcPr>
            <w:tcW w:w="4140" w:type="dxa"/>
            <w:shd w:val="clear" w:color="auto" w:fill="auto"/>
          </w:tcPr>
          <w:p w:rsidR="00256361" w:rsidRPr="002D35C8" w:rsidRDefault="00256361" w:rsidP="00B07CA8">
            <w:pPr>
              <w:jc w:val="center"/>
              <w:rPr>
                <w:b/>
                <w:sz w:val="10"/>
                <w:szCs w:val="10"/>
                <w:lang w:val="sr-Cyrl-CS"/>
              </w:rPr>
            </w:pPr>
          </w:p>
        </w:tc>
      </w:tr>
      <w:tr w:rsidR="00256361" w:rsidRPr="002D35C8" w:rsidTr="00B07CA8">
        <w:trPr>
          <w:trHeight w:val="212"/>
        </w:trPr>
        <w:tc>
          <w:tcPr>
            <w:tcW w:w="4428" w:type="dxa"/>
            <w:gridSpan w:val="2"/>
            <w:shd w:val="clear" w:color="auto" w:fill="auto"/>
          </w:tcPr>
          <w:p w:rsidR="00256361" w:rsidRPr="002D35C8" w:rsidRDefault="00256361" w:rsidP="00B07CA8">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256361" w:rsidRPr="002D35C8" w:rsidRDefault="00256361" w:rsidP="00B07CA8">
            <w:pPr>
              <w:jc w:val="both"/>
              <w:rPr>
                <w:b/>
                <w:lang w:val="sr-Cyrl-CS"/>
              </w:rPr>
            </w:pPr>
          </w:p>
        </w:tc>
        <w:tc>
          <w:tcPr>
            <w:tcW w:w="4140" w:type="dxa"/>
            <w:shd w:val="clear" w:color="auto" w:fill="auto"/>
          </w:tcPr>
          <w:p w:rsidR="00256361" w:rsidRPr="002D35C8" w:rsidRDefault="00256361" w:rsidP="00B07CA8">
            <w:pPr>
              <w:jc w:val="center"/>
              <w:rPr>
                <w:b/>
                <w:lang w:val="sr-Cyrl-CS"/>
              </w:rPr>
            </w:pPr>
          </w:p>
        </w:tc>
      </w:tr>
      <w:tr w:rsidR="00256361" w:rsidRPr="002D35C8" w:rsidTr="00B07CA8">
        <w:tc>
          <w:tcPr>
            <w:tcW w:w="4428" w:type="dxa"/>
            <w:gridSpan w:val="2"/>
            <w:tcBorders>
              <w:bottom w:val="single" w:sz="4" w:space="0" w:color="auto"/>
            </w:tcBorders>
            <w:shd w:val="clear" w:color="auto" w:fill="auto"/>
          </w:tcPr>
          <w:p w:rsidR="00256361" w:rsidRPr="00E052EA" w:rsidRDefault="00256361" w:rsidP="00B07CA8">
            <w:pPr>
              <w:rPr>
                <w:sz w:val="16"/>
                <w:szCs w:val="16"/>
                <w:lang w:val="sr-Cyrl-CS"/>
              </w:rPr>
            </w:pPr>
          </w:p>
        </w:tc>
        <w:tc>
          <w:tcPr>
            <w:tcW w:w="1260" w:type="dxa"/>
            <w:shd w:val="clear" w:color="auto" w:fill="auto"/>
          </w:tcPr>
          <w:p w:rsidR="00256361" w:rsidRPr="002D35C8" w:rsidRDefault="00256361" w:rsidP="00B07CA8">
            <w:pPr>
              <w:jc w:val="both"/>
              <w:rPr>
                <w:b/>
                <w:lang w:val="sr-Cyrl-CS"/>
              </w:rPr>
            </w:pPr>
          </w:p>
        </w:tc>
        <w:tc>
          <w:tcPr>
            <w:tcW w:w="4140" w:type="dxa"/>
            <w:shd w:val="clear" w:color="auto" w:fill="auto"/>
          </w:tcPr>
          <w:p w:rsidR="00256361" w:rsidRPr="00F27C88" w:rsidRDefault="00256361" w:rsidP="00B07CA8">
            <w:pPr>
              <w:rPr>
                <w:b/>
                <w:sz w:val="22"/>
                <w:szCs w:val="22"/>
                <w:lang w:val="sr-Cyrl-CS"/>
              </w:rPr>
            </w:pPr>
          </w:p>
          <w:p w:rsidR="00256361" w:rsidRPr="00F27C88" w:rsidRDefault="00256361" w:rsidP="00B07CA8">
            <w:pPr>
              <w:rPr>
                <w:b/>
                <w:sz w:val="22"/>
                <w:szCs w:val="22"/>
                <w:lang w:val="sr-Cyrl-CS"/>
              </w:rPr>
            </w:pPr>
            <w:r w:rsidRPr="00F27C88">
              <w:rPr>
                <w:b/>
                <w:sz w:val="22"/>
                <w:szCs w:val="22"/>
                <w:lang w:val="sr-Cyrl-CS"/>
              </w:rPr>
              <w:t>ДУЖНИК – ИЗДАВАЛАЦ МЕНИЦЕ</w:t>
            </w:r>
          </w:p>
        </w:tc>
      </w:tr>
      <w:tr w:rsidR="00256361" w:rsidRPr="002D35C8" w:rsidTr="00B07CA8">
        <w:tc>
          <w:tcPr>
            <w:tcW w:w="4428" w:type="dxa"/>
            <w:gridSpan w:val="2"/>
            <w:tcBorders>
              <w:top w:val="single" w:sz="4" w:space="0" w:color="auto"/>
            </w:tcBorders>
            <w:shd w:val="clear" w:color="auto" w:fill="auto"/>
          </w:tcPr>
          <w:p w:rsidR="00256361" w:rsidRPr="002D35C8" w:rsidRDefault="00256361" w:rsidP="00B07CA8">
            <w:pPr>
              <w:jc w:val="both"/>
              <w:rPr>
                <w:b/>
                <w:lang w:val="sr-Cyrl-CS"/>
              </w:rPr>
            </w:pPr>
          </w:p>
        </w:tc>
        <w:tc>
          <w:tcPr>
            <w:tcW w:w="1260" w:type="dxa"/>
            <w:shd w:val="clear" w:color="auto" w:fill="auto"/>
          </w:tcPr>
          <w:p w:rsidR="00256361" w:rsidRDefault="00256361" w:rsidP="00B07CA8">
            <w:pPr>
              <w:jc w:val="right"/>
              <w:rPr>
                <w:sz w:val="20"/>
                <w:szCs w:val="20"/>
                <w:lang w:val="sr-Cyrl-CS"/>
              </w:rPr>
            </w:pPr>
          </w:p>
          <w:p w:rsidR="00256361" w:rsidRPr="002D35C8" w:rsidRDefault="00256361" w:rsidP="00B07CA8">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256361" w:rsidRPr="00F27C88" w:rsidRDefault="00256361" w:rsidP="00B07CA8">
            <w:pPr>
              <w:jc w:val="center"/>
              <w:rPr>
                <w:b/>
                <w:sz w:val="22"/>
                <w:szCs w:val="22"/>
                <w:lang w:val="sr-Cyrl-CS"/>
              </w:rPr>
            </w:pPr>
          </w:p>
        </w:tc>
      </w:tr>
      <w:tr w:rsidR="00256361" w:rsidRPr="002D35C8" w:rsidTr="00B07CA8">
        <w:tc>
          <w:tcPr>
            <w:tcW w:w="4428" w:type="dxa"/>
            <w:gridSpan w:val="2"/>
            <w:shd w:val="clear" w:color="auto" w:fill="auto"/>
          </w:tcPr>
          <w:p w:rsidR="00256361" w:rsidRPr="002D35C8" w:rsidRDefault="00256361" w:rsidP="00B07CA8">
            <w:pPr>
              <w:jc w:val="both"/>
              <w:rPr>
                <w:b/>
                <w:lang w:val="sr-Cyrl-CS"/>
              </w:rPr>
            </w:pPr>
          </w:p>
        </w:tc>
        <w:tc>
          <w:tcPr>
            <w:tcW w:w="1260" w:type="dxa"/>
            <w:shd w:val="clear" w:color="auto" w:fill="auto"/>
          </w:tcPr>
          <w:p w:rsidR="00256361" w:rsidRPr="002D35C8" w:rsidRDefault="00256361" w:rsidP="00B07CA8">
            <w:pPr>
              <w:jc w:val="both"/>
              <w:rPr>
                <w:b/>
                <w:lang w:val="sr-Cyrl-CS"/>
              </w:rPr>
            </w:pPr>
          </w:p>
        </w:tc>
        <w:tc>
          <w:tcPr>
            <w:tcW w:w="4140" w:type="dxa"/>
            <w:tcBorders>
              <w:top w:val="single" w:sz="4" w:space="0" w:color="auto"/>
            </w:tcBorders>
            <w:shd w:val="clear" w:color="auto" w:fill="auto"/>
          </w:tcPr>
          <w:p w:rsidR="00256361" w:rsidRPr="00F27C88" w:rsidRDefault="00256361" w:rsidP="00B07CA8">
            <w:pPr>
              <w:jc w:val="center"/>
              <w:rPr>
                <w:sz w:val="22"/>
                <w:szCs w:val="22"/>
                <w:lang w:val="sr-Cyrl-CS"/>
              </w:rPr>
            </w:pPr>
            <w:r w:rsidRPr="00F27C88">
              <w:rPr>
                <w:sz w:val="22"/>
                <w:szCs w:val="22"/>
                <w:lang w:val="sr-Cyrl-CS"/>
              </w:rPr>
              <w:t>Потпис овлашћеног лица</w:t>
            </w:r>
          </w:p>
        </w:tc>
      </w:tr>
    </w:tbl>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FE615F">
        <w:rPr>
          <w:b/>
        </w:rPr>
        <w:t>58</w:t>
      </w:r>
      <w:r>
        <w:rPr>
          <w:b/>
          <w:lang w:val="sr-Cyrl-CS"/>
        </w:rPr>
        <w:t>-17-О</w:t>
      </w:r>
      <w:r>
        <w:rPr>
          <w:lang w:val="en-US"/>
        </w:rPr>
        <w:t xml:space="preserve"> - </w:t>
      </w:r>
      <w:r w:rsidR="00256361">
        <w:rPr>
          <w:b/>
          <w:noProof/>
        </w:rPr>
        <w:t xml:space="preserve">Набавка </w:t>
      </w:r>
      <w:r w:rsidR="00FE615F" w:rsidRPr="00FE615F">
        <w:rPr>
          <w:b/>
          <w:noProof/>
        </w:rPr>
        <w:t>валвула, катетера и дренажа за неурохирургију</w:t>
      </w:r>
      <w:r w:rsidR="00FE615F" w:rsidRPr="00FE615F">
        <w:rPr>
          <w:b/>
        </w:rPr>
        <w:t xml:space="preserve"> у оквиру Клиничког центра Војводине</w:t>
      </w:r>
      <w:r w:rsidRPr="00FE615F">
        <w:t xml:space="preserve">, </w:t>
      </w:r>
      <w:r w:rsidRPr="00FE615F">
        <w:rPr>
          <w:lang w:val="sr-Cyrl-CS"/>
        </w:rPr>
        <w:t>заведен</w:t>
      </w:r>
      <w:r w:rsidRPr="007403E1">
        <w:rPr>
          <w:lang w:val="sr-Cyrl-CS"/>
        </w:rPr>
        <w:t xml:space="preserve">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49725B" w:rsidRPr="001B7F97" w:rsidRDefault="0049725B" w:rsidP="0049725B">
      <w:pPr>
        <w:ind w:right="-64"/>
        <w:jc w:val="both"/>
        <w:rPr>
          <w:b/>
          <w:sz w:val="22"/>
          <w:szCs w:val="22"/>
          <w:lang w:val="en-U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B7F97" w:rsidRPr="002D35C8" w:rsidTr="00074717">
        <w:trPr>
          <w:gridAfter w:val="3"/>
          <w:wAfter w:w="5688" w:type="dxa"/>
        </w:trPr>
        <w:tc>
          <w:tcPr>
            <w:tcW w:w="4140" w:type="dxa"/>
            <w:shd w:val="clear" w:color="auto" w:fill="auto"/>
          </w:tcPr>
          <w:p w:rsidR="001B7F97" w:rsidRDefault="001B7F97" w:rsidP="00074717">
            <w:pPr>
              <w:rPr>
                <w:b/>
                <w:lang w:val="en-US"/>
              </w:rPr>
            </w:pPr>
          </w:p>
          <w:p w:rsidR="001B7F97" w:rsidRPr="001B7F97" w:rsidRDefault="001B7F97" w:rsidP="00074717">
            <w:pPr>
              <w:rPr>
                <w:b/>
                <w:lang w:val="en-US"/>
              </w:rPr>
            </w:pPr>
          </w:p>
        </w:tc>
      </w:tr>
      <w:tr w:rsidR="001B7F97" w:rsidRPr="002D35C8" w:rsidTr="00074717">
        <w:tc>
          <w:tcPr>
            <w:tcW w:w="4428" w:type="dxa"/>
            <w:gridSpan w:val="2"/>
            <w:shd w:val="clear" w:color="auto" w:fill="auto"/>
          </w:tcPr>
          <w:p w:rsidR="001B7F97" w:rsidRPr="002D35C8" w:rsidRDefault="001B7F97" w:rsidP="00074717">
            <w:pPr>
              <w:jc w:val="both"/>
              <w:rPr>
                <w:b/>
                <w:sz w:val="10"/>
                <w:szCs w:val="10"/>
                <w:lang w:val="sr-Cyrl-CS"/>
              </w:rPr>
            </w:pPr>
          </w:p>
        </w:tc>
        <w:tc>
          <w:tcPr>
            <w:tcW w:w="1260" w:type="dxa"/>
            <w:shd w:val="clear" w:color="auto" w:fill="auto"/>
          </w:tcPr>
          <w:p w:rsidR="001B7F97" w:rsidRPr="002D35C8" w:rsidRDefault="001B7F97" w:rsidP="00074717">
            <w:pPr>
              <w:jc w:val="both"/>
              <w:rPr>
                <w:b/>
                <w:sz w:val="10"/>
                <w:szCs w:val="10"/>
                <w:lang w:val="sr-Cyrl-CS"/>
              </w:rPr>
            </w:pPr>
          </w:p>
        </w:tc>
        <w:tc>
          <w:tcPr>
            <w:tcW w:w="4140" w:type="dxa"/>
            <w:shd w:val="clear" w:color="auto" w:fill="auto"/>
          </w:tcPr>
          <w:p w:rsidR="001B7F97" w:rsidRPr="002D35C8" w:rsidRDefault="001B7F97" w:rsidP="00074717">
            <w:pPr>
              <w:jc w:val="center"/>
              <w:rPr>
                <w:b/>
                <w:sz w:val="10"/>
                <w:szCs w:val="10"/>
                <w:lang w:val="sr-Cyrl-CS"/>
              </w:rPr>
            </w:pPr>
          </w:p>
        </w:tc>
      </w:tr>
      <w:tr w:rsidR="001B7F97" w:rsidRPr="002D35C8" w:rsidTr="00074717">
        <w:trPr>
          <w:trHeight w:val="212"/>
        </w:trPr>
        <w:tc>
          <w:tcPr>
            <w:tcW w:w="4428" w:type="dxa"/>
            <w:gridSpan w:val="2"/>
            <w:shd w:val="clear" w:color="auto" w:fill="auto"/>
          </w:tcPr>
          <w:p w:rsidR="001B7F97" w:rsidRPr="002D35C8" w:rsidRDefault="001B7F97" w:rsidP="00074717">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B7F97" w:rsidRPr="002D35C8" w:rsidRDefault="001B7F97" w:rsidP="00074717">
            <w:pPr>
              <w:jc w:val="both"/>
              <w:rPr>
                <w:b/>
                <w:lang w:val="sr-Cyrl-CS"/>
              </w:rPr>
            </w:pPr>
          </w:p>
        </w:tc>
        <w:tc>
          <w:tcPr>
            <w:tcW w:w="4140" w:type="dxa"/>
            <w:shd w:val="clear" w:color="auto" w:fill="auto"/>
          </w:tcPr>
          <w:p w:rsidR="001B7F97" w:rsidRPr="002D35C8" w:rsidRDefault="001B7F97" w:rsidP="00074717">
            <w:pPr>
              <w:jc w:val="center"/>
              <w:rPr>
                <w:b/>
                <w:lang w:val="sr-Cyrl-CS"/>
              </w:rPr>
            </w:pPr>
          </w:p>
        </w:tc>
      </w:tr>
      <w:tr w:rsidR="001B7F97" w:rsidRPr="002D35C8" w:rsidTr="00074717">
        <w:tc>
          <w:tcPr>
            <w:tcW w:w="4428" w:type="dxa"/>
            <w:gridSpan w:val="2"/>
            <w:tcBorders>
              <w:bottom w:val="single" w:sz="4" w:space="0" w:color="auto"/>
            </w:tcBorders>
            <w:shd w:val="clear" w:color="auto" w:fill="auto"/>
          </w:tcPr>
          <w:p w:rsidR="001B7F97" w:rsidRPr="00E052EA" w:rsidRDefault="001B7F97" w:rsidP="00074717">
            <w:pPr>
              <w:rPr>
                <w:sz w:val="16"/>
                <w:szCs w:val="16"/>
                <w:lang w:val="sr-Cyrl-CS"/>
              </w:rPr>
            </w:pPr>
          </w:p>
        </w:tc>
        <w:tc>
          <w:tcPr>
            <w:tcW w:w="1260" w:type="dxa"/>
            <w:shd w:val="clear" w:color="auto" w:fill="auto"/>
          </w:tcPr>
          <w:p w:rsidR="001B7F97" w:rsidRPr="002D35C8" w:rsidRDefault="001B7F97" w:rsidP="00074717">
            <w:pPr>
              <w:jc w:val="both"/>
              <w:rPr>
                <w:b/>
                <w:lang w:val="sr-Cyrl-CS"/>
              </w:rPr>
            </w:pPr>
          </w:p>
        </w:tc>
        <w:tc>
          <w:tcPr>
            <w:tcW w:w="4140" w:type="dxa"/>
            <w:shd w:val="clear" w:color="auto" w:fill="auto"/>
          </w:tcPr>
          <w:p w:rsidR="001B7F97" w:rsidRPr="00F27C88" w:rsidRDefault="001B7F97" w:rsidP="00074717">
            <w:pPr>
              <w:rPr>
                <w:b/>
                <w:sz w:val="22"/>
                <w:szCs w:val="22"/>
                <w:lang w:val="sr-Cyrl-CS"/>
              </w:rPr>
            </w:pPr>
          </w:p>
          <w:p w:rsidR="001B7F97" w:rsidRPr="00F27C88" w:rsidRDefault="001B7F97" w:rsidP="00074717">
            <w:pPr>
              <w:rPr>
                <w:b/>
                <w:sz w:val="22"/>
                <w:szCs w:val="22"/>
                <w:lang w:val="sr-Cyrl-CS"/>
              </w:rPr>
            </w:pPr>
            <w:r w:rsidRPr="00F27C88">
              <w:rPr>
                <w:b/>
                <w:sz w:val="22"/>
                <w:szCs w:val="22"/>
                <w:lang w:val="sr-Cyrl-CS"/>
              </w:rPr>
              <w:t>ДУЖНИК – ИЗДАВАЛАЦ МЕНИЦЕ</w:t>
            </w:r>
          </w:p>
        </w:tc>
      </w:tr>
      <w:tr w:rsidR="001B7F97" w:rsidRPr="002D35C8" w:rsidTr="00074717">
        <w:tc>
          <w:tcPr>
            <w:tcW w:w="4428" w:type="dxa"/>
            <w:gridSpan w:val="2"/>
            <w:tcBorders>
              <w:top w:val="single" w:sz="4" w:space="0" w:color="auto"/>
            </w:tcBorders>
            <w:shd w:val="clear" w:color="auto" w:fill="auto"/>
          </w:tcPr>
          <w:p w:rsidR="001B7F97" w:rsidRPr="002D35C8" w:rsidRDefault="001B7F97" w:rsidP="00074717">
            <w:pPr>
              <w:jc w:val="both"/>
              <w:rPr>
                <w:b/>
                <w:lang w:val="sr-Cyrl-CS"/>
              </w:rPr>
            </w:pPr>
          </w:p>
        </w:tc>
        <w:tc>
          <w:tcPr>
            <w:tcW w:w="1260" w:type="dxa"/>
            <w:shd w:val="clear" w:color="auto" w:fill="auto"/>
          </w:tcPr>
          <w:p w:rsidR="001B7F97" w:rsidRDefault="001B7F97" w:rsidP="00074717">
            <w:pPr>
              <w:jc w:val="right"/>
              <w:rPr>
                <w:sz w:val="20"/>
                <w:szCs w:val="20"/>
                <w:lang w:val="sr-Cyrl-CS"/>
              </w:rPr>
            </w:pPr>
          </w:p>
          <w:p w:rsidR="001B7F97" w:rsidRPr="002D35C8" w:rsidRDefault="001B7F97" w:rsidP="00074717">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B7F97" w:rsidRPr="00F27C88" w:rsidRDefault="001B7F97" w:rsidP="00074717">
            <w:pPr>
              <w:jc w:val="center"/>
              <w:rPr>
                <w:b/>
                <w:sz w:val="22"/>
                <w:szCs w:val="22"/>
                <w:lang w:val="sr-Cyrl-CS"/>
              </w:rPr>
            </w:pPr>
          </w:p>
        </w:tc>
      </w:tr>
      <w:tr w:rsidR="001B7F97" w:rsidRPr="002D35C8" w:rsidTr="00074717">
        <w:tc>
          <w:tcPr>
            <w:tcW w:w="4428" w:type="dxa"/>
            <w:gridSpan w:val="2"/>
            <w:shd w:val="clear" w:color="auto" w:fill="auto"/>
          </w:tcPr>
          <w:p w:rsidR="001B7F97" w:rsidRPr="002D35C8" w:rsidRDefault="001B7F97" w:rsidP="00074717">
            <w:pPr>
              <w:jc w:val="both"/>
              <w:rPr>
                <w:b/>
                <w:lang w:val="sr-Cyrl-CS"/>
              </w:rPr>
            </w:pPr>
          </w:p>
        </w:tc>
        <w:tc>
          <w:tcPr>
            <w:tcW w:w="1260" w:type="dxa"/>
            <w:shd w:val="clear" w:color="auto" w:fill="auto"/>
          </w:tcPr>
          <w:p w:rsidR="001B7F97" w:rsidRPr="002D35C8" w:rsidRDefault="001B7F97" w:rsidP="00074717">
            <w:pPr>
              <w:jc w:val="both"/>
              <w:rPr>
                <w:b/>
                <w:lang w:val="sr-Cyrl-CS"/>
              </w:rPr>
            </w:pPr>
          </w:p>
        </w:tc>
        <w:tc>
          <w:tcPr>
            <w:tcW w:w="4140" w:type="dxa"/>
            <w:tcBorders>
              <w:top w:val="single" w:sz="4" w:space="0" w:color="auto"/>
            </w:tcBorders>
            <w:shd w:val="clear" w:color="auto" w:fill="auto"/>
          </w:tcPr>
          <w:p w:rsidR="001B7F97" w:rsidRPr="00F27C88" w:rsidRDefault="001B7F97" w:rsidP="00074717">
            <w:pPr>
              <w:jc w:val="center"/>
              <w:rPr>
                <w:sz w:val="22"/>
                <w:szCs w:val="22"/>
                <w:lang w:val="sr-Cyrl-CS"/>
              </w:rPr>
            </w:pPr>
            <w:r w:rsidRPr="00F27C88">
              <w:rPr>
                <w:sz w:val="22"/>
                <w:szCs w:val="22"/>
                <w:lang w:val="sr-Cyrl-CS"/>
              </w:rPr>
              <w:t>Потпис овлашћеног лица</w:t>
            </w:r>
          </w:p>
        </w:tc>
      </w:tr>
    </w:tbl>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5F" w:rsidRDefault="00FE615F">
      <w:r>
        <w:separator/>
      </w:r>
    </w:p>
  </w:endnote>
  <w:endnote w:type="continuationSeparator" w:id="0">
    <w:p w:rsidR="00FE615F" w:rsidRDefault="00FE6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FE615F" w:rsidRDefault="00FE615F">
        <w:pPr>
          <w:pStyle w:val="Footer"/>
          <w:jc w:val="right"/>
        </w:pPr>
        <w:r>
          <w:rPr>
            <w:lang w:val="sr-Cyrl-CS"/>
          </w:rPr>
          <w:t xml:space="preserve">Страна </w:t>
        </w:r>
        <w:r w:rsidR="00CD3625">
          <w:fldChar w:fldCharType="begin"/>
        </w:r>
        <w:r w:rsidR="0027555B">
          <w:instrText xml:space="preserve"> PAGE   \* MERGEFORMAT </w:instrText>
        </w:r>
        <w:r w:rsidR="00CD3625">
          <w:fldChar w:fldCharType="separate"/>
        </w:r>
        <w:r w:rsidR="005B72D8">
          <w:rPr>
            <w:noProof/>
          </w:rPr>
          <w:t>13</w:t>
        </w:r>
        <w:r w:rsidR="00CD3625">
          <w:rPr>
            <w:noProof/>
          </w:rPr>
          <w:fldChar w:fldCharType="end"/>
        </w:r>
        <w:r>
          <w:rPr>
            <w:noProof/>
            <w:lang w:val="sr-Cyrl-CS"/>
          </w:rPr>
          <w:t>/</w:t>
        </w:r>
        <w:r w:rsidR="001B7F97">
          <w:rPr>
            <w:noProof/>
          </w:rPr>
          <w:t>38</w:t>
        </w:r>
      </w:p>
    </w:sdtContent>
  </w:sdt>
  <w:p w:rsidR="00FE615F" w:rsidRDefault="00FE6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Default="00CD3625" w:rsidP="00092A9E">
    <w:pPr>
      <w:pStyle w:val="Footer"/>
      <w:framePr w:wrap="around" w:vAnchor="text" w:hAnchor="margin" w:xAlign="right" w:y="1"/>
      <w:rPr>
        <w:rStyle w:val="PageNumber"/>
      </w:rPr>
    </w:pPr>
    <w:r>
      <w:rPr>
        <w:rStyle w:val="PageNumber"/>
      </w:rPr>
      <w:fldChar w:fldCharType="begin"/>
    </w:r>
    <w:r w:rsidR="00FE615F">
      <w:rPr>
        <w:rStyle w:val="PageNumber"/>
      </w:rPr>
      <w:instrText xml:space="preserve">PAGE  </w:instrText>
    </w:r>
    <w:r>
      <w:rPr>
        <w:rStyle w:val="PageNumber"/>
      </w:rPr>
      <w:fldChar w:fldCharType="end"/>
    </w:r>
  </w:p>
  <w:p w:rsidR="00FE615F" w:rsidRDefault="00FE615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Default="00FE615F">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CD3625">
          <w:fldChar w:fldCharType="begin"/>
        </w:r>
        <w:r w:rsidR="0027555B">
          <w:instrText xml:space="preserve"> PAGE   \* MERGEFORMAT </w:instrText>
        </w:r>
        <w:r w:rsidR="00CD3625">
          <w:fldChar w:fldCharType="separate"/>
        </w:r>
        <w:r w:rsidR="005B72D8">
          <w:rPr>
            <w:noProof/>
          </w:rPr>
          <w:t>38</w:t>
        </w:r>
        <w:r w:rsidR="00CD3625">
          <w:rPr>
            <w:noProof/>
          </w:rPr>
          <w:fldChar w:fldCharType="end"/>
        </w:r>
        <w:r>
          <w:rPr>
            <w:noProof/>
          </w:rPr>
          <w:t>/</w:t>
        </w:r>
        <w:r w:rsidR="001B7F97">
          <w:rPr>
            <w:noProof/>
          </w:rPr>
          <w:t>38</w:t>
        </w:r>
      </w:sdtContent>
    </w:sdt>
  </w:p>
  <w:p w:rsidR="00FE615F" w:rsidRPr="00CF2211" w:rsidRDefault="00FE615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Default="00FE6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5F" w:rsidRDefault="00FE615F">
      <w:r>
        <w:separator/>
      </w:r>
    </w:p>
  </w:footnote>
  <w:footnote w:type="continuationSeparator" w:id="0">
    <w:p w:rsidR="00FE615F" w:rsidRDefault="00FE6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Default="00FE6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Pr="00F92A28" w:rsidRDefault="00FE615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5F" w:rsidRDefault="00FE6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5">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C4C2D3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0E91D1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890F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2"/>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4"/>
  </w:num>
  <w:num w:numId="8">
    <w:abstractNumId w:val="29"/>
  </w:num>
  <w:num w:numId="9">
    <w:abstractNumId w:val="34"/>
  </w:num>
  <w:num w:numId="10">
    <w:abstractNumId w:val="7"/>
  </w:num>
  <w:num w:numId="11">
    <w:abstractNumId w:val="22"/>
  </w:num>
  <w:num w:numId="12">
    <w:abstractNumId w:val="25"/>
  </w:num>
  <w:num w:numId="13">
    <w:abstractNumId w:val="21"/>
  </w:num>
  <w:num w:numId="14">
    <w:abstractNumId w:val="16"/>
  </w:num>
  <w:num w:numId="15">
    <w:abstractNumId w:val="23"/>
  </w:num>
  <w:num w:numId="16">
    <w:abstractNumId w:val="9"/>
  </w:num>
  <w:num w:numId="17">
    <w:abstractNumId w:val="4"/>
  </w:num>
  <w:num w:numId="18">
    <w:abstractNumId w:val="31"/>
  </w:num>
  <w:num w:numId="19">
    <w:abstractNumId w:val="5"/>
  </w:num>
  <w:num w:numId="20">
    <w:abstractNumId w:val="35"/>
  </w:num>
  <w:num w:numId="21">
    <w:abstractNumId w:val="37"/>
  </w:num>
  <w:num w:numId="22">
    <w:abstractNumId w:val="27"/>
  </w:num>
  <w:num w:numId="23">
    <w:abstractNumId w:val="12"/>
  </w:num>
  <w:num w:numId="24">
    <w:abstractNumId w:val="20"/>
  </w:num>
  <w:num w:numId="25">
    <w:abstractNumId w:val="8"/>
  </w:num>
  <w:num w:numId="26">
    <w:abstractNumId w:val="30"/>
  </w:num>
  <w:num w:numId="27">
    <w:abstractNumId w:val="19"/>
  </w:num>
  <w:num w:numId="28">
    <w:abstractNumId w:val="18"/>
  </w:num>
  <w:num w:numId="29">
    <w:abstractNumId w:val="13"/>
  </w:num>
  <w:num w:numId="30">
    <w:abstractNumId w:val="11"/>
  </w:num>
  <w:num w:numId="31">
    <w:abstractNumId w:val="36"/>
  </w:num>
  <w:num w:numId="32">
    <w:abstractNumId w:val="17"/>
  </w:num>
  <w:num w:numId="33">
    <w:abstractNumId w:val="10"/>
  </w:num>
  <w:num w:numId="34">
    <w:abstractNumId w:val="24"/>
  </w:num>
  <w:num w:numId="35">
    <w:abstractNumId w:val="28"/>
  </w:num>
  <w:num w:numId="36">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71361"/>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5BDF"/>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046"/>
    <w:rsid w:val="001B2B46"/>
    <w:rsid w:val="001B2CEB"/>
    <w:rsid w:val="001B4E69"/>
    <w:rsid w:val="001B780B"/>
    <w:rsid w:val="001B7F97"/>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1F736D"/>
    <w:rsid w:val="00201028"/>
    <w:rsid w:val="002016CB"/>
    <w:rsid w:val="00201D1B"/>
    <w:rsid w:val="00202B65"/>
    <w:rsid w:val="00202BB7"/>
    <w:rsid w:val="002032A3"/>
    <w:rsid w:val="002032B4"/>
    <w:rsid w:val="002032E4"/>
    <w:rsid w:val="00203319"/>
    <w:rsid w:val="00203CBC"/>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6361"/>
    <w:rsid w:val="00260308"/>
    <w:rsid w:val="00261E2F"/>
    <w:rsid w:val="002634C5"/>
    <w:rsid w:val="00265535"/>
    <w:rsid w:val="00266B05"/>
    <w:rsid w:val="00272362"/>
    <w:rsid w:val="002723D2"/>
    <w:rsid w:val="0027365F"/>
    <w:rsid w:val="00273E9B"/>
    <w:rsid w:val="002748EE"/>
    <w:rsid w:val="0027555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5B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16"/>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6BE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65C"/>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2D8"/>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50A"/>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6524D"/>
    <w:rsid w:val="0087077E"/>
    <w:rsid w:val="008707BC"/>
    <w:rsid w:val="008718B8"/>
    <w:rsid w:val="008718DA"/>
    <w:rsid w:val="00871D6F"/>
    <w:rsid w:val="00872260"/>
    <w:rsid w:val="00873297"/>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4B91"/>
    <w:rsid w:val="008F5396"/>
    <w:rsid w:val="008F5D92"/>
    <w:rsid w:val="009003A8"/>
    <w:rsid w:val="009003B1"/>
    <w:rsid w:val="009010E4"/>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77EF1"/>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24C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3625"/>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543"/>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14F"/>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2A28"/>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615F"/>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FC0B-DBFF-42E7-8E17-C3814CF8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38</Pages>
  <Words>9477</Words>
  <Characters>57756</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205</cp:revision>
  <cp:lastPrinted>2016-02-18T14:04:00Z</cp:lastPrinted>
  <dcterms:created xsi:type="dcterms:W3CDTF">2015-09-03T07:54:00Z</dcterms:created>
  <dcterms:modified xsi:type="dcterms:W3CDTF">2017-04-27T06:47:00Z</dcterms:modified>
</cp:coreProperties>
</file>