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pt;height:71.15pt" o:ole="">
                  <v:imagedata r:id="rId9" o:title=""/>
                </v:shape>
                <o:OLEObject Type="Embed" ProgID="PBrush" ShapeID="_x0000_i1025" DrawAspect="Content" ObjectID="_155575158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4F196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B60F8">
        <w:rPr>
          <w:rFonts w:ascii="Times New Roman" w:eastAsia="Times New Roman" w:hAnsi="Times New Roman"/>
          <w:noProof/>
          <w:sz w:val="24"/>
          <w:szCs w:val="24"/>
        </w:rPr>
        <w:t>62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DC093F" w:rsidRDefault="007B60F8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Дана:08.05.</w:t>
      </w:r>
      <w:r w:rsidR="000F0E7A" w:rsidRPr="002B5AC5">
        <w:rPr>
          <w:rFonts w:ascii="Times New Roman" w:eastAsia="Times New Roman" w:hAnsi="Times New Roman"/>
          <w:noProof/>
          <w:sz w:val="24"/>
          <w:szCs w:val="24"/>
        </w:rPr>
        <w:t>2017</w:t>
      </w:r>
      <w:r w:rsidR="00584FCD" w:rsidRPr="002B5AC5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DE62E9" w:rsidRPr="00334B19" w:rsidRDefault="00DE62E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E62E9" w:rsidRPr="007B60F8" w:rsidRDefault="004A61E1" w:rsidP="007B60F8">
      <w:pPr>
        <w:pStyle w:val="Footer"/>
        <w:jc w:val="right"/>
        <w:rPr>
          <w:b/>
          <w:i/>
        </w:rPr>
      </w:pPr>
      <w:r w:rsidRPr="00094FCF">
        <w:rPr>
          <w:b/>
          <w:noProof/>
        </w:rPr>
        <w:t xml:space="preserve">БРОЈ </w:t>
      </w:r>
      <w:r w:rsidR="007B60F8">
        <w:rPr>
          <w:b/>
          <w:noProof/>
        </w:rPr>
        <w:t>62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B60F8" w:rsidRPr="007B60F8">
        <w:rPr>
          <w:b/>
          <w:i/>
          <w:noProof/>
        </w:rPr>
        <w:t>Н</w:t>
      </w:r>
      <w:proofErr w:type="spellStart"/>
      <w:r w:rsidR="007B60F8" w:rsidRPr="007B60F8">
        <w:rPr>
          <w:b/>
          <w:i/>
        </w:rPr>
        <w:t>абавка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регистрованог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лека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ван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Листе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лекова</w:t>
      </w:r>
      <w:proofErr w:type="spellEnd"/>
      <w:r w:rsidR="007B60F8" w:rsidRPr="007B60F8">
        <w:rPr>
          <w:b/>
          <w:i/>
        </w:rPr>
        <w:t xml:space="preserve"> – </w:t>
      </w:r>
      <w:r w:rsidR="007B60F8" w:rsidRPr="007B60F8">
        <w:rPr>
          <w:b/>
          <w:i/>
          <w:lang w:val="sr-Latn-RS"/>
        </w:rPr>
        <w:t>ibrutinib</w:t>
      </w:r>
      <w:proofErr w:type="gramStart"/>
      <w:r w:rsidR="007B60F8" w:rsidRPr="007B60F8">
        <w:rPr>
          <w:b/>
          <w:i/>
          <w:lang w:val="sr-Latn-RS"/>
        </w:rPr>
        <w:t>,</w:t>
      </w:r>
      <w:r w:rsidR="007B60F8" w:rsidRPr="007B60F8">
        <w:rPr>
          <w:b/>
          <w:i/>
        </w:rPr>
        <w:t xml:space="preserve">  </w:t>
      </w:r>
      <w:proofErr w:type="spellStart"/>
      <w:r w:rsidR="007B60F8" w:rsidRPr="007B60F8">
        <w:rPr>
          <w:b/>
          <w:i/>
        </w:rPr>
        <w:t>кап</w:t>
      </w:r>
      <w:proofErr w:type="spellEnd"/>
      <w:r w:rsidR="007B60F8" w:rsidRPr="007B60F8">
        <w:rPr>
          <w:b/>
          <w:i/>
          <w:lang w:val="sr-Cyrl-RS"/>
        </w:rPr>
        <w:t>с</w:t>
      </w:r>
      <w:proofErr w:type="spellStart"/>
      <w:r w:rsidR="007B60F8" w:rsidRPr="007B60F8">
        <w:rPr>
          <w:b/>
          <w:i/>
        </w:rPr>
        <w:t>улa</w:t>
      </w:r>
      <w:proofErr w:type="spellEnd"/>
      <w:proofErr w:type="gramEnd"/>
      <w:r w:rsidR="007B60F8" w:rsidRPr="007B60F8">
        <w:rPr>
          <w:b/>
          <w:i/>
        </w:rPr>
        <w:t xml:space="preserve"> </w:t>
      </w:r>
      <w:r w:rsidR="007B60F8" w:rsidRPr="007B60F8">
        <w:rPr>
          <w:b/>
          <w:i/>
          <w:lang w:val="sr-Cyrl-RS"/>
        </w:rPr>
        <w:t>тврда 140</w:t>
      </w:r>
      <w:r w:rsidR="007B60F8" w:rsidRPr="007B60F8">
        <w:rPr>
          <w:b/>
          <w:i/>
          <w:lang w:val="sr-Latn-RS"/>
        </w:rPr>
        <w:t>mg</w:t>
      </w:r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за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потребе</w:t>
      </w:r>
      <w:proofErr w:type="spellEnd"/>
      <w:r w:rsidR="007B60F8" w:rsidRPr="007B60F8">
        <w:rPr>
          <w:b/>
          <w:i/>
        </w:rPr>
        <w:t xml:space="preserve"> </w:t>
      </w:r>
      <w:r w:rsidR="007B60F8" w:rsidRPr="007B60F8">
        <w:rPr>
          <w:b/>
          <w:i/>
          <w:lang w:val="sr-Cyrl-RS"/>
        </w:rPr>
        <w:t>клинике за хематологију</w:t>
      </w:r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Клиничког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центра</w:t>
      </w:r>
      <w:proofErr w:type="spellEnd"/>
      <w:r w:rsidR="007B60F8" w:rsidRPr="007B60F8">
        <w:rPr>
          <w:b/>
          <w:i/>
        </w:rPr>
        <w:t xml:space="preserve"> </w:t>
      </w:r>
      <w:proofErr w:type="spellStart"/>
      <w:r w:rsidR="007B60F8" w:rsidRPr="007B60F8">
        <w:rPr>
          <w:b/>
          <w:i/>
        </w:rPr>
        <w:t>Војводине</w:t>
      </w:r>
      <w:proofErr w:type="spellEnd"/>
    </w:p>
    <w:p w:rsidR="007B60F8" w:rsidRPr="00334B19" w:rsidRDefault="007B60F8" w:rsidP="007B60F8">
      <w:pPr>
        <w:pStyle w:val="Footer"/>
        <w:jc w:val="center"/>
        <w:rPr>
          <w:b/>
          <w:i/>
        </w:rPr>
      </w:pPr>
    </w:p>
    <w:p w:rsidR="00A87A20" w:rsidRDefault="00F437F7" w:rsidP="00132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7B60F8" w:rsidRPr="00132D90" w:rsidRDefault="007B60F8" w:rsidP="00132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7B60F8" w:rsidRPr="00CD654D" w:rsidRDefault="00E5263D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CD654D">
        <w:rPr>
          <w:rFonts w:ascii="Times New Roman" w:eastAsiaTheme="minorHAnsi" w:hAnsi="Times New Roman"/>
          <w:sz w:val="24"/>
          <w:szCs w:val="24"/>
        </w:rPr>
        <w:t>“</w:t>
      </w:r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Na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osnovu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odredbe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člana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63.</w:t>
      </w:r>
      <w:proofErr w:type="gram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stav</w:t>
      </w:r>
      <w:proofErr w:type="spellEnd"/>
      <w:proofErr w:type="gram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2. 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Zakona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javnim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nabavkama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("Sl.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glasnik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RS" br. 124/2012, 14/2015 I 68/2015),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dostavljamo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7B60F8" w:rsidRPr="00CD654D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obaveštenje o uočenim nedostacima, sa zahtevom za izmenu konkursne dokumentacije </w:t>
      </w:r>
      <w:r w:rsidR="007B60F8" w:rsidRPr="00CD654D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u postupku javne nabavke </w:t>
      </w:r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62-17-O - 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Nabavka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registrovanog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van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Liste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lekova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ibrutinib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kapsula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tvrda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140mg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potrebe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klinike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hematologiju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Kliničkog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centra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Vojvodine</w:t>
      </w:r>
      <w:proofErr w:type="spellEnd"/>
      <w:r w:rsidR="007B60F8" w:rsidRPr="00CD654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B60F8" w:rsidRPr="00CD654D" w:rsidRDefault="007B60F8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Konkursnom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dokumentacijom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njenom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delu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Uputstvo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ponuđačima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kako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sačine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ponudu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pod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tačkom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9. 3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predvideli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ste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zahtev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vezi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predmetnog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dobra,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koji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ne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može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biti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duži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od</w:t>
      </w:r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24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od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podnošenja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zahteva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Naručioca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B60F8" w:rsidRPr="00CD654D" w:rsidRDefault="007B60F8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vezi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navedenim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ovim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putem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vas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obaveštavamo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objektivnim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okolnostima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usled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kojih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nemoguća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predmetnog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dobra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predvidjenom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maksimalnom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od 24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B60F8" w:rsidRPr="00CD654D" w:rsidRDefault="007B60F8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Naime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predmet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javne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nabavke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novi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koji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sada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nije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bio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prometu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tržištu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Republike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Srbije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zaštićenog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naziva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IMBRUVICA,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proizvođača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JANSSEN PHARMACEUTICA N.V. 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Belgije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. S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obzirom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činjenicu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se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koristi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specifičnu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terapiju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malog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broja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pacijenata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je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promet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broju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kutija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godišnjem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nivou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izuzetno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mali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proizvodnja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ovog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vrši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se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isključivo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nalogu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kupca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dostavljenom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proizvođaču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svakom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pojedinom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slučaju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a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osnovu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kreirane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potrebe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. Pored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vremenskog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perioda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potrebnog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proizvodnju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predmetnog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svakom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pojedinom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slučaju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distribucija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krajnjeg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pacijenta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podrazumeva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dodatno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vreme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potrebno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standardne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procedure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uvoza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dodatnog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obeležavanja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Zakonom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lekovima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medicinskim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sredstvima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analizu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kvaliteta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uvezene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serije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od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strane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ALIMS.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Imajući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vidu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još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činjenicu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se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radi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inovativnom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skupom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dobru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izvesno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da je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njegovu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distribuciju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krajnjeg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pacijenta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potreban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znatno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duži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vremenski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period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od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propisanog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Drugim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rečima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apsolutno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nemoguće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se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ovog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naručiocu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izvrši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od 24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od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ponošenja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zahteva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kako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to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propisano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konkursnom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dokumentacijom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jedan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ponudjač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neće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biti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mogućnosti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navedeni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uslov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ispuni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B60F8" w:rsidRPr="00CD654D" w:rsidRDefault="007B60F8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Usled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navedenih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realnih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okolnosti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uslovljavaju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duži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vremenski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period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potreban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a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kako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bi se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sprečilo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ponudjači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svoje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krivice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plaćaju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ugovorne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kazne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zbog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kašnjenja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isporuci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 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neophodna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izmena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predviđenog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te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predlažemo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izmenu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uslova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vezanog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kako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sledi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7B60F8" w:rsidRPr="00CD654D" w:rsidRDefault="007B60F8" w:rsidP="007B60F8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„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Rok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isporuke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predmetnog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leka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je 24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časa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nakon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dobijenog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sertifikata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analize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od</w:t>
      </w:r>
      <w:proofErr w:type="spellEnd"/>
      <w:proofErr w:type="gram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strane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>nadležne</w:t>
      </w:r>
      <w:proofErr w:type="spellEnd"/>
      <w:r w:rsidRPr="00CD654D">
        <w:rPr>
          <w:rFonts w:ascii="Times New Roman" w:eastAsia="Times New Roman" w:hAnsi="Times New Roman"/>
          <w:color w:val="333333"/>
          <w:sz w:val="24"/>
          <w:szCs w:val="24"/>
        </w:rPr>
        <w:t xml:space="preserve"> ALIMS."</w:t>
      </w:r>
    </w:p>
    <w:p w:rsidR="007B60F8" w:rsidRPr="00CD654D" w:rsidRDefault="007B60F8" w:rsidP="00CD654D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D654D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lastRenderedPageBreak/>
        <w:t>Najljubaznije molimo da uvažite sve gore navedeno i u svojstvu naručioca izadjete u susret našem zahtevu,</w:t>
      </w:r>
      <w:r w:rsidRPr="00CD654D">
        <w:rPr>
          <w:rFonts w:ascii="Times New Roman" w:eastAsiaTheme="minorHAnsi" w:hAnsi="Times New Roman"/>
          <w:sz w:val="24"/>
          <w:szCs w:val="24"/>
        </w:rPr>
        <w:t xml:space="preserve"> ”</w:t>
      </w:r>
    </w:p>
    <w:p w:rsidR="00DE62E9" w:rsidRPr="007B60F8" w:rsidRDefault="007B60F8" w:rsidP="007B60F8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761C43">
        <w:rPr>
          <w:rFonts w:ascii="Arial" w:eastAsia="Times New Roman" w:hAnsi="Arial" w:cs="Arial"/>
          <w:color w:val="333333"/>
          <w:sz w:val="24"/>
          <w:szCs w:val="24"/>
          <w:lang w:val="sr-Latn-RS"/>
        </w:rPr>
        <w:t> </w:t>
      </w:r>
      <w:r w:rsidR="004550D3">
        <w:rPr>
          <w:rFonts w:eastAsia="Times New Roman" w:cs="Calibri"/>
          <w:color w:val="333333"/>
        </w:rPr>
        <w:t xml:space="preserve"> 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D654D" w:rsidRPr="004F1968" w:rsidRDefault="004F196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4F1968">
        <w:rPr>
          <w:rFonts w:ascii="Times New Roman" w:hAnsi="Times New Roman"/>
          <w:noProof/>
          <w:sz w:val="24"/>
          <w:szCs w:val="24"/>
        </w:rPr>
        <w:t>Наручилац прихвата сугестију потенцијалног понуђача и у складу са тим</w:t>
      </w:r>
      <w:r w:rsidRPr="004F1968">
        <w:rPr>
          <w:rFonts w:ascii="Times New Roman" w:hAnsi="Times New Roman"/>
          <w:noProof/>
          <w:sz w:val="24"/>
          <w:szCs w:val="24"/>
        </w:rPr>
        <w:t xml:space="preserve"> </w:t>
      </w:r>
      <w:r w:rsidRPr="004F1968">
        <w:rPr>
          <w:rFonts w:ascii="Times New Roman" w:hAnsi="Times New Roman"/>
          <w:noProof/>
          <w:sz w:val="24"/>
          <w:szCs w:val="24"/>
          <w:lang w:val="sr-Cyrl-RS"/>
        </w:rPr>
        <w:t>извршиће измену конкурсне документације.</w:t>
      </w:r>
    </w:p>
    <w:p w:rsidR="00CD654D" w:rsidRPr="004F1968" w:rsidRDefault="00CD654D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37F44" w:rsidRDefault="00F37F4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DC093F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550D3">
        <w:rPr>
          <w:rFonts w:ascii="Times New Roman" w:eastAsia="Times New Roman" w:hAnsi="Times New Roman"/>
          <w:i/>
          <w:noProof/>
          <w:sz w:val="24"/>
          <w:szCs w:val="24"/>
        </w:rPr>
        <w:t>62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DE62E9">
      <w:footerReference w:type="default" r:id="rId12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F8" w:rsidRDefault="007B60F8" w:rsidP="00332FD7">
      <w:pPr>
        <w:spacing w:after="0" w:line="240" w:lineRule="auto"/>
      </w:pPr>
      <w:r>
        <w:separator/>
      </w:r>
    </w:p>
  </w:endnote>
  <w:endnote w:type="continuationSeparator" w:id="0">
    <w:p w:rsidR="007B60F8" w:rsidRDefault="007B60F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60F8" w:rsidRDefault="007B60F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196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7B60F8" w:rsidRDefault="007B6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F8" w:rsidRDefault="007B60F8" w:rsidP="00332FD7">
      <w:pPr>
        <w:spacing w:after="0" w:line="240" w:lineRule="auto"/>
      </w:pPr>
      <w:r>
        <w:separator/>
      </w:r>
    </w:p>
  </w:footnote>
  <w:footnote w:type="continuationSeparator" w:id="0">
    <w:p w:rsidR="007B60F8" w:rsidRDefault="007B60F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16A8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B6CA1"/>
    <w:rsid w:val="000C2240"/>
    <w:rsid w:val="000D1D0B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3112"/>
    <w:rsid w:val="00226642"/>
    <w:rsid w:val="00262407"/>
    <w:rsid w:val="002758BC"/>
    <w:rsid w:val="002862B8"/>
    <w:rsid w:val="002967E6"/>
    <w:rsid w:val="002A2F49"/>
    <w:rsid w:val="002A56CB"/>
    <w:rsid w:val="002B0ECF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50D3"/>
    <w:rsid w:val="00456854"/>
    <w:rsid w:val="004577F6"/>
    <w:rsid w:val="00460498"/>
    <w:rsid w:val="00460740"/>
    <w:rsid w:val="00465555"/>
    <w:rsid w:val="0046603C"/>
    <w:rsid w:val="0047147F"/>
    <w:rsid w:val="004826E1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1968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2E06"/>
    <w:rsid w:val="007B1184"/>
    <w:rsid w:val="007B60F8"/>
    <w:rsid w:val="007C2CD4"/>
    <w:rsid w:val="007C32E1"/>
    <w:rsid w:val="007C3F92"/>
    <w:rsid w:val="007E49C6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D1D31"/>
    <w:rsid w:val="00CD654D"/>
    <w:rsid w:val="00CE098E"/>
    <w:rsid w:val="00CE4C34"/>
    <w:rsid w:val="00CF7556"/>
    <w:rsid w:val="00D07206"/>
    <w:rsid w:val="00D27E24"/>
    <w:rsid w:val="00D410AB"/>
    <w:rsid w:val="00D50B00"/>
    <w:rsid w:val="00D7697B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306F"/>
    <w:rsid w:val="00EC5C7A"/>
    <w:rsid w:val="00EF340B"/>
    <w:rsid w:val="00F125BF"/>
    <w:rsid w:val="00F151C1"/>
    <w:rsid w:val="00F179C3"/>
    <w:rsid w:val="00F3004A"/>
    <w:rsid w:val="00F37F44"/>
    <w:rsid w:val="00F437F7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BB5F-1BE6-41A4-B339-4F171266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110</cp:revision>
  <cp:lastPrinted>2016-11-25T10:02:00Z</cp:lastPrinted>
  <dcterms:created xsi:type="dcterms:W3CDTF">2015-09-23T09:42:00Z</dcterms:created>
  <dcterms:modified xsi:type="dcterms:W3CDTF">2017-05-08T10:27:00Z</dcterms:modified>
</cp:coreProperties>
</file>