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15C1BBEF" w:rsidR="004D5A2F" w:rsidRDefault="00456594" w:rsidP="00882182">
            <w:r>
              <w:pict w14:anchorId="306B0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71.35pt">
                  <v:imagedata r:id="rId9" o:title=""/>
                </v:shape>
              </w:pi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972F77E" w:rsidR="008B2119" w:rsidRPr="00957B2B" w:rsidRDefault="00957B2B" w:rsidP="008B2119">
      <w:pPr>
        <w:pStyle w:val="Footer"/>
        <w:jc w:val="center"/>
        <w:rPr>
          <w:b/>
          <w:noProof/>
          <w:lang w:val="sr-Cyrl-RS"/>
        </w:rPr>
      </w:pPr>
      <w:r w:rsidRPr="00957B2B">
        <w:rPr>
          <w:b/>
          <w:noProof/>
          <w:lang w:val="sr-Cyrl-RS"/>
        </w:rPr>
        <w:t>Сервис и одржавање опреме у котларницама</w:t>
      </w:r>
    </w:p>
    <w:p w14:paraId="0A8D6E86" w14:textId="77777777" w:rsidR="00957B2B" w:rsidRPr="00C35CDB" w:rsidRDefault="00957B2B" w:rsidP="008B2119">
      <w:pPr>
        <w:pStyle w:val="Footer"/>
        <w:jc w:val="center"/>
        <w:rPr>
          <w:b/>
          <w:noProof/>
          <w:highlight w:val="yellow"/>
        </w:rPr>
      </w:pPr>
    </w:p>
    <w:p w14:paraId="2766DC5F" w14:textId="184E0524" w:rsidR="008B2119" w:rsidRPr="00C35CDB" w:rsidRDefault="0045659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A5F1A">
            <w:rPr>
              <w:b/>
              <w:lang w:val="sr-Latn-RS"/>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AD05ED8" w:rsidR="002D5B2C" w:rsidRPr="00AE1407" w:rsidRDefault="00957B2B" w:rsidP="00957B2B">
      <w:pPr>
        <w:pStyle w:val="Footer"/>
        <w:tabs>
          <w:tab w:val="left" w:pos="720"/>
        </w:tabs>
        <w:jc w:val="center"/>
        <w:rPr>
          <w:b/>
          <w:noProof/>
        </w:rPr>
      </w:pPr>
      <w:r>
        <w:rPr>
          <w:b/>
          <w:bCs/>
          <w:lang w:val="sr-Cyrl-RS"/>
        </w:rPr>
        <w:t>83-17-О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54759D5B" w14:textId="06224F98" w:rsidR="00456594" w:rsidRPr="00AE1407" w:rsidRDefault="00456594" w:rsidP="00456594">
      <w:pPr>
        <w:pStyle w:val="Footer"/>
        <w:tabs>
          <w:tab w:val="left" w:pos="720"/>
        </w:tabs>
        <w:jc w:val="center"/>
        <w:rPr>
          <w:noProof/>
        </w:rPr>
      </w:pPr>
      <w:r w:rsidRPr="008315D0">
        <w:rPr>
          <w:b/>
          <w:noProof/>
        </w:rPr>
        <w:t>Нови Сад</w:t>
      </w:r>
      <w:r w:rsidRPr="008315D0">
        <w:rPr>
          <w:b/>
          <w:noProof/>
          <w:lang w:val="sr-Cyrl-RS"/>
        </w:rPr>
        <w:t xml:space="preserve">, </w:t>
      </w:r>
      <w:r>
        <w:rPr>
          <w:b/>
          <w:noProof/>
          <w:lang w:val="sr-Cyrl-RS"/>
        </w:rPr>
        <w:t>мај</w:t>
      </w:r>
      <w:r w:rsidRPr="008315D0">
        <w:rPr>
          <w:b/>
          <w:noProof/>
          <w:lang w:val="sr-Cyrl-RS"/>
        </w:rPr>
        <w:t xml:space="preserve"> 201</w:t>
      </w:r>
      <w:r w:rsidRPr="008315D0">
        <w:rPr>
          <w:b/>
          <w:noProof/>
          <w:lang w:val="sr-Latn-RS"/>
        </w:rPr>
        <w:t>7</w:t>
      </w:r>
      <w:r w:rsidRPr="008315D0">
        <w:rPr>
          <w:b/>
          <w:noProof/>
          <w:lang w:val="sr-Cyrl-RS"/>
        </w:rPr>
        <w:t xml:space="preserve">. </w:t>
      </w:r>
      <w:r w:rsidRPr="008315D0">
        <w:rPr>
          <w:b/>
          <w:noProof/>
        </w:rPr>
        <w:t>годин</w:t>
      </w:r>
      <w:r w:rsidRPr="008315D0">
        <w:rPr>
          <w:b/>
          <w:noProof/>
          <w:lang w:val="sr-Cyrl-CS"/>
        </w:rPr>
        <w:t>е</w:t>
      </w:r>
    </w:p>
    <w:p w14:paraId="31BC37E4" w14:textId="2E826BAC" w:rsidR="005B4BDC" w:rsidRPr="00AE1407" w:rsidRDefault="00B60424" w:rsidP="0045659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2E866F77" w:rsidR="008B2119" w:rsidRPr="00E0317A" w:rsidRDefault="00456594"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A5F1A">
            <w:rPr>
              <w:b/>
              <w:noProof/>
              <w:lang w:val="sr-Latn-RS"/>
            </w:rPr>
            <w:t>у отвореном поступку јавне набавке</w:t>
          </w:r>
        </w:sdtContent>
      </w:sdt>
      <w:r w:rsidR="008B2119" w:rsidRPr="00E0317A">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3A5F1A">
            <w:rPr>
              <w:b/>
              <w:noProof/>
              <w:lang w:val="sr-Latn-RS"/>
            </w:rPr>
            <w:t>услуга</w:t>
          </w:r>
        </w:sdtContent>
      </w:sdt>
      <w:r w:rsidR="00680EF4" w:rsidRPr="00E0317A">
        <w:rPr>
          <w:b/>
          <w:noProof/>
        </w:rPr>
        <w:t xml:space="preserve"> </w:t>
      </w:r>
      <w:r w:rsidR="008B2119" w:rsidRPr="00E0317A">
        <w:rPr>
          <w:b/>
          <w:noProof/>
        </w:rPr>
        <w:t xml:space="preserve">бр. </w:t>
      </w:r>
      <w:r w:rsidR="00E0317A" w:rsidRPr="00E0317A">
        <w:rPr>
          <w:b/>
          <w:noProof/>
        </w:rPr>
        <w:t>83-17-O – Сервис и одржавање опреме у котларницама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8BF3C1C" w14:textId="77777777" w:rsidR="005456D3" w:rsidRPr="005456D3"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sz w:val="24"/>
          <w:szCs w:val="24"/>
        </w:rPr>
        <w:fldChar w:fldCharType="begin"/>
      </w:r>
      <w:r w:rsidRPr="005456D3">
        <w:rPr>
          <w:rFonts w:ascii="Times New Roman" w:hAnsi="Times New Roman"/>
          <w:b w:val="0"/>
          <w:sz w:val="24"/>
          <w:szCs w:val="24"/>
        </w:rPr>
        <w:instrText xml:space="preserve"> TOC \o "1-3" \u </w:instrText>
      </w:r>
      <w:r w:rsidRPr="005456D3">
        <w:rPr>
          <w:rFonts w:ascii="Times New Roman" w:hAnsi="Times New Roman"/>
          <w:b w:val="0"/>
          <w:sz w:val="24"/>
          <w:szCs w:val="24"/>
        </w:rPr>
        <w:fldChar w:fldCharType="separate"/>
      </w:r>
      <w:r w:rsidR="005456D3" w:rsidRPr="005456D3">
        <w:rPr>
          <w:rFonts w:ascii="Times New Roman" w:hAnsi="Times New Roman"/>
          <w:b w:val="0"/>
          <w:noProof/>
          <w:sz w:val="24"/>
          <w:szCs w:val="24"/>
        </w:rPr>
        <w:t>1.</w:t>
      </w:r>
      <w:r w:rsidR="005456D3" w:rsidRPr="005456D3">
        <w:rPr>
          <w:rFonts w:ascii="Times New Roman" w:eastAsiaTheme="minorEastAsia" w:hAnsi="Times New Roman"/>
          <w:b w:val="0"/>
          <w:bCs w:val="0"/>
          <w:caps w:val="0"/>
          <w:noProof/>
          <w:sz w:val="24"/>
          <w:szCs w:val="24"/>
          <w:lang w:val="sr-Latn-RS" w:eastAsia="sr-Latn-RS"/>
        </w:rPr>
        <w:tab/>
      </w:r>
      <w:r w:rsidR="005456D3" w:rsidRPr="005456D3">
        <w:rPr>
          <w:rFonts w:ascii="Times New Roman" w:hAnsi="Times New Roman"/>
          <w:b w:val="0"/>
          <w:noProof/>
          <w:sz w:val="24"/>
          <w:szCs w:val="24"/>
        </w:rPr>
        <w:t>ОПШТИ ПОДАЦИ О НАБАВЦИ</w:t>
      </w:r>
      <w:r w:rsidR="005456D3" w:rsidRPr="005456D3">
        <w:rPr>
          <w:rFonts w:ascii="Times New Roman" w:hAnsi="Times New Roman"/>
          <w:b w:val="0"/>
          <w:noProof/>
          <w:sz w:val="24"/>
          <w:szCs w:val="24"/>
        </w:rPr>
        <w:tab/>
      </w:r>
      <w:r w:rsidR="005456D3" w:rsidRPr="005456D3">
        <w:rPr>
          <w:rFonts w:ascii="Times New Roman" w:hAnsi="Times New Roman"/>
          <w:b w:val="0"/>
          <w:noProof/>
          <w:sz w:val="24"/>
          <w:szCs w:val="24"/>
        </w:rPr>
        <w:fldChar w:fldCharType="begin"/>
      </w:r>
      <w:r w:rsidR="005456D3" w:rsidRPr="005456D3">
        <w:rPr>
          <w:rFonts w:ascii="Times New Roman" w:hAnsi="Times New Roman"/>
          <w:b w:val="0"/>
          <w:noProof/>
          <w:sz w:val="24"/>
          <w:szCs w:val="24"/>
        </w:rPr>
        <w:instrText xml:space="preserve"> PAGEREF _Toc483384867 \h </w:instrText>
      </w:r>
      <w:r w:rsidR="005456D3" w:rsidRPr="005456D3">
        <w:rPr>
          <w:rFonts w:ascii="Times New Roman" w:hAnsi="Times New Roman"/>
          <w:b w:val="0"/>
          <w:noProof/>
          <w:sz w:val="24"/>
          <w:szCs w:val="24"/>
        </w:rPr>
      </w:r>
      <w:r w:rsidR="005456D3" w:rsidRPr="005456D3">
        <w:rPr>
          <w:rFonts w:ascii="Times New Roman" w:hAnsi="Times New Roman"/>
          <w:b w:val="0"/>
          <w:noProof/>
          <w:sz w:val="24"/>
          <w:szCs w:val="24"/>
        </w:rPr>
        <w:fldChar w:fldCharType="separate"/>
      </w:r>
      <w:r w:rsidR="00343F2E">
        <w:rPr>
          <w:rFonts w:ascii="Times New Roman" w:hAnsi="Times New Roman"/>
          <w:b w:val="0"/>
          <w:noProof/>
          <w:sz w:val="24"/>
          <w:szCs w:val="24"/>
        </w:rPr>
        <w:t>3</w:t>
      </w:r>
      <w:r w:rsidR="005456D3" w:rsidRPr="005456D3">
        <w:rPr>
          <w:rFonts w:ascii="Times New Roman" w:hAnsi="Times New Roman"/>
          <w:b w:val="0"/>
          <w:noProof/>
          <w:sz w:val="24"/>
          <w:szCs w:val="24"/>
        </w:rPr>
        <w:fldChar w:fldCharType="end"/>
      </w:r>
    </w:p>
    <w:p w14:paraId="0B71F1B7"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2.</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ОПИС ПРЕДМЕТА ЈАВНЕ НАБАВКЕ</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_Toc483384868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4</w:t>
      </w:r>
      <w:r w:rsidRPr="005456D3">
        <w:rPr>
          <w:rFonts w:ascii="Times New Roman" w:hAnsi="Times New Roman"/>
          <w:b w:val="0"/>
          <w:noProof/>
          <w:sz w:val="24"/>
          <w:szCs w:val="24"/>
        </w:rPr>
        <w:fldChar w:fldCharType="end"/>
      </w:r>
    </w:p>
    <w:p w14:paraId="2D52B068" w14:textId="4F26F343"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3.</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5456D3">
        <w:rPr>
          <w:rFonts w:ascii="Times New Roman" w:hAnsi="Times New Roman"/>
          <w:b w:val="0"/>
          <w:noProof/>
          <w:sz w:val="24"/>
          <w:szCs w:val="24"/>
        </w:rPr>
        <w:t>ЗАКОНА И УПУТСТВО КАКО СЕ ДОКАЗУЈЕ ИСПУЊЕНОСТ ТИХ УСЛОВА</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_Toc483384869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5</w:t>
      </w:r>
      <w:r w:rsidRPr="005456D3">
        <w:rPr>
          <w:rFonts w:ascii="Times New Roman" w:hAnsi="Times New Roman"/>
          <w:b w:val="0"/>
          <w:noProof/>
          <w:sz w:val="24"/>
          <w:szCs w:val="24"/>
        </w:rPr>
        <w:fldChar w:fldCharType="end"/>
      </w:r>
    </w:p>
    <w:p w14:paraId="58463EBA"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4.</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УПУТСТВО ПОНУЂАЧИМА КАКО ДА САЧИНЕ ПОНУДУ</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_Toc483384870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11</w:t>
      </w:r>
      <w:r w:rsidRPr="005456D3">
        <w:rPr>
          <w:rFonts w:ascii="Times New Roman" w:hAnsi="Times New Roman"/>
          <w:b w:val="0"/>
          <w:noProof/>
          <w:sz w:val="24"/>
          <w:szCs w:val="24"/>
        </w:rPr>
        <w:fldChar w:fldCharType="end"/>
      </w:r>
    </w:p>
    <w:p w14:paraId="19E14136" w14:textId="579C129F"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5.</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 xml:space="preserve">МОДЕЛ УГОВОРА </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_Toc483384871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23</w:t>
      </w:r>
      <w:r w:rsidRPr="005456D3">
        <w:rPr>
          <w:rFonts w:ascii="Times New Roman" w:hAnsi="Times New Roman"/>
          <w:b w:val="0"/>
          <w:noProof/>
          <w:sz w:val="24"/>
          <w:szCs w:val="24"/>
        </w:rPr>
        <w:fldChar w:fldCharType="end"/>
      </w:r>
    </w:p>
    <w:p w14:paraId="718F6DB6"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6.</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ИЗЈАВА О НЕЗАВИСНОЈ ПОНУДИ</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_Toc483384872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28</w:t>
      </w:r>
      <w:r w:rsidRPr="005456D3">
        <w:rPr>
          <w:rFonts w:ascii="Times New Roman" w:hAnsi="Times New Roman"/>
          <w:b w:val="0"/>
          <w:noProof/>
          <w:sz w:val="24"/>
          <w:szCs w:val="24"/>
        </w:rPr>
        <w:fldChar w:fldCharType="end"/>
      </w:r>
    </w:p>
    <w:p w14:paraId="2670C8B1"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7.</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ОБРАЗАЦ ИЗЈАВЕ О ПОШТОВАЊУ ОБАВЕЗА</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_Toc483384873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29</w:t>
      </w:r>
      <w:r w:rsidRPr="005456D3">
        <w:rPr>
          <w:rFonts w:ascii="Times New Roman" w:hAnsi="Times New Roman"/>
          <w:b w:val="0"/>
          <w:noProof/>
          <w:sz w:val="24"/>
          <w:szCs w:val="24"/>
        </w:rPr>
        <w:fldChar w:fldCharType="end"/>
      </w:r>
    </w:p>
    <w:p w14:paraId="4FD00597"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8.</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ОБРАЗАЦ ТРОШКОВА ПРИПРЕМЕ ПОНУДЕ</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_Toc483384874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30</w:t>
      </w:r>
      <w:r w:rsidRPr="005456D3">
        <w:rPr>
          <w:rFonts w:ascii="Times New Roman" w:hAnsi="Times New Roman"/>
          <w:b w:val="0"/>
          <w:noProof/>
          <w:sz w:val="24"/>
          <w:szCs w:val="24"/>
        </w:rPr>
        <w:fldChar w:fldCharType="end"/>
      </w:r>
    </w:p>
    <w:p w14:paraId="7A736325" w14:textId="77777777" w:rsidR="005456D3" w:rsidRPr="005456D3" w:rsidRDefault="005456D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456D3">
        <w:rPr>
          <w:rFonts w:ascii="Times New Roman" w:hAnsi="Times New Roman"/>
          <w:b w:val="0"/>
          <w:noProof/>
          <w:sz w:val="24"/>
          <w:szCs w:val="24"/>
        </w:rPr>
        <w:t>9.</w:t>
      </w:r>
      <w:r w:rsidRPr="005456D3">
        <w:rPr>
          <w:rFonts w:ascii="Times New Roman" w:eastAsiaTheme="minorEastAsia" w:hAnsi="Times New Roman"/>
          <w:b w:val="0"/>
          <w:bCs w:val="0"/>
          <w:caps w:val="0"/>
          <w:noProof/>
          <w:sz w:val="24"/>
          <w:szCs w:val="24"/>
          <w:lang w:val="sr-Latn-RS" w:eastAsia="sr-Latn-RS"/>
        </w:rPr>
        <w:tab/>
      </w:r>
      <w:r w:rsidRPr="005456D3">
        <w:rPr>
          <w:rFonts w:ascii="Times New Roman" w:hAnsi="Times New Roman"/>
          <w:b w:val="0"/>
          <w:noProof/>
          <w:sz w:val="24"/>
          <w:szCs w:val="24"/>
        </w:rPr>
        <w:t>ОБРАЗАЦ ПОНУДЕ</w:t>
      </w:r>
      <w:r w:rsidRPr="005456D3">
        <w:rPr>
          <w:rFonts w:ascii="Times New Roman" w:hAnsi="Times New Roman"/>
          <w:b w:val="0"/>
          <w:noProof/>
          <w:sz w:val="24"/>
          <w:szCs w:val="24"/>
        </w:rPr>
        <w:tab/>
      </w:r>
      <w:r w:rsidRPr="005456D3">
        <w:rPr>
          <w:rFonts w:ascii="Times New Roman" w:hAnsi="Times New Roman"/>
          <w:b w:val="0"/>
          <w:noProof/>
          <w:sz w:val="24"/>
          <w:szCs w:val="24"/>
        </w:rPr>
        <w:fldChar w:fldCharType="begin"/>
      </w:r>
      <w:r w:rsidRPr="005456D3">
        <w:rPr>
          <w:rFonts w:ascii="Times New Roman" w:hAnsi="Times New Roman"/>
          <w:b w:val="0"/>
          <w:noProof/>
          <w:sz w:val="24"/>
          <w:szCs w:val="24"/>
        </w:rPr>
        <w:instrText xml:space="preserve"> PAGEREF _Toc483384875 \h </w:instrText>
      </w:r>
      <w:r w:rsidRPr="005456D3">
        <w:rPr>
          <w:rFonts w:ascii="Times New Roman" w:hAnsi="Times New Roman"/>
          <w:b w:val="0"/>
          <w:noProof/>
          <w:sz w:val="24"/>
          <w:szCs w:val="24"/>
        </w:rPr>
      </w:r>
      <w:r w:rsidRPr="005456D3">
        <w:rPr>
          <w:rFonts w:ascii="Times New Roman" w:hAnsi="Times New Roman"/>
          <w:b w:val="0"/>
          <w:noProof/>
          <w:sz w:val="24"/>
          <w:szCs w:val="24"/>
        </w:rPr>
        <w:fldChar w:fldCharType="separate"/>
      </w:r>
      <w:r w:rsidR="00343F2E">
        <w:rPr>
          <w:rFonts w:ascii="Times New Roman" w:hAnsi="Times New Roman"/>
          <w:b w:val="0"/>
          <w:noProof/>
          <w:sz w:val="24"/>
          <w:szCs w:val="24"/>
        </w:rPr>
        <w:t>31</w:t>
      </w:r>
      <w:r w:rsidRPr="005456D3">
        <w:rPr>
          <w:rFonts w:ascii="Times New Roman" w:hAnsi="Times New Roman"/>
          <w:b w:val="0"/>
          <w:noProof/>
          <w:sz w:val="24"/>
          <w:szCs w:val="24"/>
        </w:rPr>
        <w:fldChar w:fldCharType="end"/>
      </w:r>
    </w:p>
    <w:p w14:paraId="48CB2735" w14:textId="0E4CB43E" w:rsidR="00A139C4" w:rsidRDefault="007B6E05">
      <w:pPr>
        <w:rPr>
          <w:b/>
          <w:bCs/>
          <w:sz w:val="28"/>
          <w:lang w:val="hr-HR"/>
        </w:rPr>
      </w:pPr>
      <w:r w:rsidRPr="005456D3">
        <w:fldChar w:fldCharType="end"/>
      </w:r>
      <w:r w:rsidR="00A139C4">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48338486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187183" w:rsidRDefault="00D51194" w:rsidP="00D51194">
            <w:pPr>
              <w:rPr>
                <w:b/>
                <w:noProof/>
              </w:rPr>
            </w:pPr>
            <w:r w:rsidRPr="00187183">
              <w:rPr>
                <w:b/>
                <w:noProof/>
              </w:rPr>
              <w:t>Предмет јавне набавке</w:t>
            </w:r>
          </w:p>
        </w:tc>
        <w:tc>
          <w:tcPr>
            <w:tcW w:w="4643" w:type="dxa"/>
          </w:tcPr>
          <w:p w14:paraId="353A1499" w14:textId="6CDD982F" w:rsidR="00D51194" w:rsidRPr="00187183" w:rsidRDefault="00456594"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3A5F1A">
                  <w:rPr>
                    <w:noProof/>
                    <w:lang w:val="sr-Latn-RS"/>
                  </w:rPr>
                  <w:t>Услуге</w:t>
                </w:r>
              </w:sdtContent>
            </w:sdt>
            <w:r w:rsidR="00D51194" w:rsidRPr="00187183">
              <w:t xml:space="preserve"> бр</w:t>
            </w:r>
            <w:r w:rsidR="00D51194" w:rsidRPr="00187183">
              <w:rPr>
                <w:lang w:val="ru-RU"/>
              </w:rPr>
              <w:t>.</w:t>
            </w:r>
            <w:r w:rsidR="00D51194" w:rsidRPr="00187183">
              <w:t xml:space="preserve"> </w:t>
            </w:r>
            <w:r w:rsidR="00187183" w:rsidRPr="00187183">
              <w:rPr>
                <w:noProof/>
              </w:rPr>
              <w:t xml:space="preserve">83-17-O – </w:t>
            </w:r>
            <w:r w:rsidR="00187183" w:rsidRPr="00187183">
              <w:rPr>
                <w:noProof/>
                <w:lang w:val="sr-Cyrl-RS"/>
              </w:rPr>
              <w:t>Сервис и одржавање опреме у котларницама</w:t>
            </w:r>
          </w:p>
        </w:tc>
      </w:tr>
      <w:tr w:rsidR="00B331BC" w:rsidRPr="00DA0553" w14:paraId="616B1D58" w14:textId="77777777" w:rsidTr="00115B82">
        <w:tc>
          <w:tcPr>
            <w:tcW w:w="4643" w:type="dxa"/>
          </w:tcPr>
          <w:p w14:paraId="7E961934" w14:textId="77777777" w:rsidR="00B331BC" w:rsidRPr="00187183" w:rsidRDefault="00B331BC" w:rsidP="00B331BC">
            <w:pPr>
              <w:rPr>
                <w:b/>
                <w:noProof/>
              </w:rPr>
            </w:pPr>
            <w:r w:rsidRPr="00187183">
              <w:rPr>
                <w:b/>
                <w:noProof/>
              </w:rPr>
              <w:t>Врста поступка</w:t>
            </w:r>
          </w:p>
        </w:tc>
        <w:tc>
          <w:tcPr>
            <w:tcW w:w="4643" w:type="dxa"/>
          </w:tcPr>
          <w:p w14:paraId="5F51D527" w14:textId="09C5DC20" w:rsidR="00B331BC" w:rsidRPr="00115B82" w:rsidRDefault="00456594"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A5F1A">
                  <w:rPr>
                    <w:lang w:val="sr-Latn-RS"/>
                  </w:rPr>
                  <w:t>Отворени поступак</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187183" w:rsidRDefault="00B331BC" w:rsidP="00B331BC">
            <w:pPr>
              <w:rPr>
                <w:noProof/>
              </w:rPr>
            </w:pPr>
            <w:r w:rsidRPr="00187183">
              <w:rPr>
                <w:b/>
                <w:bCs/>
                <w:lang w:val="sr-Cyrl-CS"/>
              </w:rPr>
              <w:t>Циљ поступка</w:t>
            </w:r>
          </w:p>
        </w:tc>
        <w:tc>
          <w:tcPr>
            <w:tcW w:w="4643" w:type="dxa"/>
          </w:tcPr>
          <w:p w14:paraId="23EE1706" w14:textId="459057FA" w:rsidR="00B331BC" w:rsidRPr="00DA0553" w:rsidRDefault="00B331BC" w:rsidP="00B331BC">
            <w:pPr>
              <w:jc w:val="both"/>
              <w:rPr>
                <w:i/>
                <w:iCs/>
              </w:rPr>
            </w:pPr>
            <w:r w:rsidRPr="00187183">
              <w:rPr>
                <w:lang w:val="sr-Cyrl-CS"/>
              </w:rPr>
              <w:t>Поступак јавне набавке се спроводи ради закључења</w:t>
            </w:r>
            <w:r w:rsidRPr="0018718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3A5F1A">
                  <w:rPr>
                    <w:lang w:val="sr-Latn-RS"/>
                  </w:rPr>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83384868"/>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43A5D801" w14:textId="455BDE5C" w:rsidR="00D30B0B" w:rsidRDefault="00D30B0B" w:rsidP="004870BD">
      <w:pPr>
        <w:pStyle w:val="ListParagraph"/>
        <w:numPr>
          <w:ilvl w:val="0"/>
          <w:numId w:val="23"/>
        </w:numPr>
        <w:jc w:val="both"/>
        <w:rPr>
          <w:noProof/>
          <w:lang w:val="sr-Cyrl-RS"/>
        </w:rPr>
      </w:pPr>
      <w:r w:rsidRPr="004870BD">
        <w:rPr>
          <w:noProof/>
          <w:lang w:val="sr-Cyrl-RS"/>
        </w:rPr>
        <w:t xml:space="preserve">Услуга </w:t>
      </w:r>
      <w:r w:rsidRPr="00E02024">
        <w:rPr>
          <w:noProof/>
          <w:lang w:val="sr-Cyrl-RS"/>
        </w:rPr>
        <w:t xml:space="preserve">подразумева </w:t>
      </w:r>
      <w:r w:rsidRPr="00E02024">
        <w:rPr>
          <w:lang w:val="sr-Cyrl-RS"/>
        </w:rPr>
        <w:t>редовно и ванредно сервисирање</w:t>
      </w:r>
      <w:r w:rsidR="004870BD" w:rsidRPr="00E02024">
        <w:rPr>
          <w:noProof/>
          <w:lang w:val="sr-Cyrl-RS"/>
        </w:rPr>
        <w:t xml:space="preserve">, </w:t>
      </w:r>
      <w:r w:rsidR="004870BD" w:rsidRPr="00E02024">
        <w:rPr>
          <w:noProof/>
        </w:rPr>
        <w:t xml:space="preserve">сукцесивно према захтеву </w:t>
      </w:r>
      <w:r w:rsidR="004870BD" w:rsidRPr="00E02024">
        <w:rPr>
          <w:noProof/>
          <w:lang w:val="sr-Cyrl-RS"/>
        </w:rPr>
        <w:t xml:space="preserve">и потреби </w:t>
      </w:r>
      <w:r w:rsidR="004870BD" w:rsidRPr="00E02024">
        <w:rPr>
          <w:noProof/>
        </w:rPr>
        <w:t xml:space="preserve">наручиоца, а обрачунава се по ценама из </w:t>
      </w:r>
      <w:r w:rsidR="004870BD" w:rsidRPr="00E02024">
        <w:rPr>
          <w:noProof/>
          <w:lang w:val="sr-Cyrl-RS"/>
        </w:rPr>
        <w:t>Обрасца понуде.</w:t>
      </w:r>
    </w:p>
    <w:p w14:paraId="2442AE19" w14:textId="4D71BFF8" w:rsidR="002F4B5C" w:rsidRPr="004870BD" w:rsidRDefault="002F4B5C" w:rsidP="004870BD">
      <w:pPr>
        <w:pStyle w:val="ListParagraph"/>
        <w:numPr>
          <w:ilvl w:val="0"/>
          <w:numId w:val="23"/>
        </w:numPr>
        <w:jc w:val="both"/>
        <w:rPr>
          <w:lang w:val="sr-Cyrl-RS"/>
        </w:rPr>
      </w:pPr>
      <w:r w:rsidRPr="004870BD">
        <w:rPr>
          <w:lang w:val="sr-Cyrl-RS"/>
        </w:rPr>
        <w:t>Спецификација ус</w:t>
      </w:r>
      <w:r w:rsidR="006F1D74" w:rsidRPr="004870BD">
        <w:rPr>
          <w:lang w:val="sr-Cyrl-RS"/>
        </w:rPr>
        <w:t>л</w:t>
      </w:r>
      <w:r w:rsidR="00D30B0B" w:rsidRPr="004870BD">
        <w:rPr>
          <w:lang w:val="sr-Cyrl-RS"/>
        </w:rPr>
        <w:t>уга се налази у Обрасцу понуде.</w:t>
      </w:r>
    </w:p>
    <w:p w14:paraId="640481CE" w14:textId="77777777" w:rsidR="00D30B0B" w:rsidRPr="004870BD" w:rsidRDefault="00D30B0B" w:rsidP="004870BD">
      <w:pPr>
        <w:pStyle w:val="ListParagraph"/>
        <w:numPr>
          <w:ilvl w:val="0"/>
          <w:numId w:val="23"/>
        </w:numPr>
        <w:jc w:val="both"/>
        <w:rPr>
          <w:lang w:val="sr-Cyrl-RS"/>
        </w:rPr>
      </w:pPr>
      <w:r w:rsidRPr="004870BD">
        <w:rPr>
          <w:lang w:val="sr-Cyrl-RS"/>
        </w:rPr>
        <w:t>Место извршења услуга је Клинички центар Војводине и сервис понуђача.</w:t>
      </w:r>
    </w:p>
    <w:p w14:paraId="263E5481" w14:textId="7A6A791F" w:rsidR="00C37B46" w:rsidRDefault="002F4B5C" w:rsidP="004870BD">
      <w:pPr>
        <w:pStyle w:val="ListParagraph"/>
        <w:numPr>
          <w:ilvl w:val="0"/>
          <w:numId w:val="23"/>
        </w:numPr>
        <w:jc w:val="both"/>
        <w:rPr>
          <w:lang w:val="sr-Cyrl-RS"/>
        </w:rPr>
      </w:pPr>
      <w:r w:rsidRPr="004870BD">
        <w:rPr>
          <w:lang w:val="sr-Cyrl-RS"/>
        </w:rPr>
        <w:t>Квалитет извршења ће бити утврђен п</w:t>
      </w:r>
      <w:r w:rsidR="00C37B46" w:rsidRPr="00F062FC">
        <w:t>рисуство</w:t>
      </w:r>
      <w:r w:rsidRPr="004870BD">
        <w:rPr>
          <w:lang w:val="sr-Cyrl-RS"/>
        </w:rPr>
        <w:t>м</w:t>
      </w:r>
      <w:r w:rsidR="00C37B46" w:rsidRPr="00F062FC">
        <w:t xml:space="preserve"> радника </w:t>
      </w:r>
      <w:r w:rsidR="00B35041" w:rsidRPr="004870BD">
        <w:rPr>
          <w:lang w:val="sr-Cyrl-RS"/>
        </w:rPr>
        <w:t>Клиничког центра Војводине</w:t>
      </w:r>
      <w:r w:rsidR="00C37B46" w:rsidRPr="00F062FC">
        <w:t xml:space="preserve"> за време вршења </w:t>
      </w:r>
      <w:r w:rsidR="000E71B1" w:rsidRPr="004870BD">
        <w:rPr>
          <w:lang w:val="sr-Cyrl-RS"/>
        </w:rPr>
        <w:t>услуга</w:t>
      </w:r>
      <w:r w:rsidR="00C37B46" w:rsidRPr="00F062FC">
        <w:t xml:space="preserve"> и потписивање</w:t>
      </w:r>
      <w:r w:rsidRPr="004870BD">
        <w:rPr>
          <w:lang w:val="sr-Cyrl-RS"/>
        </w:rPr>
        <w:t>м</w:t>
      </w:r>
      <w:r w:rsidR="00C37B46" w:rsidRPr="00F062FC">
        <w:t xml:space="preserve"> записника о извршеним </w:t>
      </w:r>
      <w:r w:rsidR="000E71B1" w:rsidRPr="004870BD">
        <w:rPr>
          <w:lang w:val="sr-Cyrl-RS"/>
        </w:rPr>
        <w:t>услугама</w:t>
      </w:r>
      <w:r w:rsidR="00C37B46" w:rsidRPr="004870BD">
        <w:rPr>
          <w:lang w:val="sr-Cyrl-RS"/>
        </w:rPr>
        <w:t>.</w:t>
      </w:r>
    </w:p>
    <w:p w14:paraId="02CDD03B" w14:textId="77777777" w:rsidR="008C1D3A" w:rsidRDefault="008C1D3A" w:rsidP="001C4302">
      <w:pPr>
        <w:jc w:val="both"/>
        <w:rPr>
          <w:lang w:val="sr-Cyrl-RS"/>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483384869"/>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9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5"/>
        <w:gridCol w:w="170"/>
        <w:gridCol w:w="4726"/>
      </w:tblGrid>
      <w:tr w:rsidR="00C37B46" w:rsidRPr="00AE1407" w14:paraId="22EDEC2C" w14:textId="77777777" w:rsidTr="00456594">
        <w:trPr>
          <w:trHeight w:val="972"/>
        </w:trPr>
        <w:tc>
          <w:tcPr>
            <w:tcW w:w="503" w:type="pct"/>
            <w:vAlign w:val="center"/>
          </w:tcPr>
          <w:p w14:paraId="57B1385F" w14:textId="77777777" w:rsidR="00C37B46" w:rsidRPr="00AE1407" w:rsidRDefault="00C37B46" w:rsidP="00CD60D3">
            <w:pPr>
              <w:jc w:val="center"/>
              <w:rPr>
                <w:noProof/>
              </w:rPr>
            </w:pPr>
            <w:r w:rsidRPr="00AE1407">
              <w:rPr>
                <w:noProof/>
              </w:rPr>
              <w:t>Бр.</w:t>
            </w:r>
          </w:p>
        </w:tc>
        <w:tc>
          <w:tcPr>
            <w:tcW w:w="2000" w:type="pct"/>
            <w:gridSpan w:val="2"/>
            <w:vAlign w:val="center"/>
          </w:tcPr>
          <w:p w14:paraId="44CC777E" w14:textId="77777777" w:rsidR="00C37B46" w:rsidRPr="00AE1407" w:rsidRDefault="00C37B46" w:rsidP="00CD60D3">
            <w:pPr>
              <w:jc w:val="center"/>
              <w:rPr>
                <w:noProof/>
              </w:rPr>
            </w:pPr>
            <w:r w:rsidRPr="00AE1407">
              <w:rPr>
                <w:noProof/>
              </w:rPr>
              <w:t>УСЛОВИ</w:t>
            </w:r>
          </w:p>
        </w:tc>
        <w:tc>
          <w:tcPr>
            <w:tcW w:w="2497" w:type="pct"/>
            <w:vAlign w:val="center"/>
          </w:tcPr>
          <w:p w14:paraId="7310F496" w14:textId="77777777" w:rsidR="00C37B46" w:rsidRPr="00AE1407" w:rsidRDefault="00C37B46" w:rsidP="00CD60D3">
            <w:pPr>
              <w:jc w:val="center"/>
              <w:rPr>
                <w:noProof/>
              </w:rPr>
            </w:pPr>
            <w:r w:rsidRPr="00AE1407">
              <w:rPr>
                <w:noProof/>
              </w:rPr>
              <w:t>ДОКАЗИ</w:t>
            </w:r>
          </w:p>
        </w:tc>
      </w:tr>
      <w:tr w:rsidR="00C37B46" w:rsidRPr="00AE1407" w14:paraId="23AB3BF9" w14:textId="77777777" w:rsidTr="00456594">
        <w:trPr>
          <w:trHeight w:val="505"/>
        </w:trPr>
        <w:tc>
          <w:tcPr>
            <w:tcW w:w="5000" w:type="pct"/>
            <w:gridSpan w:val="4"/>
          </w:tcPr>
          <w:p w14:paraId="1C8A1F24" w14:textId="77777777" w:rsidR="00C37B46" w:rsidRPr="00AE1407" w:rsidRDefault="00C37B46" w:rsidP="00CD60D3">
            <w:pPr>
              <w:jc w:val="center"/>
              <w:rPr>
                <w:b/>
                <w:noProof/>
              </w:rPr>
            </w:pPr>
            <w:r w:rsidRPr="00AE1407">
              <w:rPr>
                <w:b/>
                <w:noProof/>
              </w:rPr>
              <w:t>ОБАВЕЗНИ УСЛОВИ ЗА УЧЕШЋЕ У ПОСТУПКУ ЈАВНЕ НАБАВКЕ ИЗ ЧЛАНА 75. ЗАКОНА</w:t>
            </w:r>
          </w:p>
        </w:tc>
      </w:tr>
      <w:tr w:rsidR="00C37B46" w:rsidRPr="00AE1407" w14:paraId="188A7F4F" w14:textId="77777777" w:rsidTr="00456594">
        <w:trPr>
          <w:trHeight w:val="505"/>
        </w:trPr>
        <w:tc>
          <w:tcPr>
            <w:tcW w:w="503" w:type="pct"/>
            <w:vAlign w:val="center"/>
          </w:tcPr>
          <w:p w14:paraId="7B28910D" w14:textId="77777777" w:rsidR="00C37B46" w:rsidRPr="00AE1407" w:rsidRDefault="00C37B46" w:rsidP="004870BD">
            <w:pPr>
              <w:pStyle w:val="ListParagraph"/>
              <w:numPr>
                <w:ilvl w:val="0"/>
                <w:numId w:val="8"/>
              </w:numPr>
              <w:rPr>
                <w:noProof/>
              </w:rPr>
            </w:pPr>
          </w:p>
        </w:tc>
        <w:tc>
          <w:tcPr>
            <w:tcW w:w="2000" w:type="pct"/>
            <w:gridSpan w:val="2"/>
          </w:tcPr>
          <w:p w14:paraId="5E519881" w14:textId="77777777" w:rsidR="00C37B46" w:rsidRPr="00AE1407" w:rsidRDefault="00C37B46"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97" w:type="pct"/>
          </w:tcPr>
          <w:p w14:paraId="42BD1BDF" w14:textId="72CE6C54" w:rsidR="00C37B46" w:rsidRDefault="00C37B46"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C37B46" w:rsidRPr="00B741B2" w:rsidRDefault="00C37B46"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C37B46" w:rsidRPr="009937B8" w:rsidRDefault="00C37B46"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C37B46" w:rsidRPr="00B741B2" w:rsidRDefault="00C37B46"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37B46" w:rsidRPr="00AE1407" w14:paraId="1C66CB3C" w14:textId="77777777" w:rsidTr="00456594">
        <w:trPr>
          <w:trHeight w:val="458"/>
        </w:trPr>
        <w:tc>
          <w:tcPr>
            <w:tcW w:w="503" w:type="pct"/>
            <w:vAlign w:val="center"/>
          </w:tcPr>
          <w:p w14:paraId="1442B07A" w14:textId="77777777" w:rsidR="00C37B46" w:rsidRPr="00AE1407" w:rsidRDefault="00C37B46" w:rsidP="004870BD">
            <w:pPr>
              <w:pStyle w:val="ListParagraph"/>
              <w:numPr>
                <w:ilvl w:val="0"/>
                <w:numId w:val="8"/>
              </w:numPr>
              <w:rPr>
                <w:noProof/>
              </w:rPr>
            </w:pPr>
          </w:p>
        </w:tc>
        <w:tc>
          <w:tcPr>
            <w:tcW w:w="2000" w:type="pct"/>
            <w:gridSpan w:val="2"/>
            <w:vAlign w:val="center"/>
          </w:tcPr>
          <w:p w14:paraId="5D78E354" w14:textId="77777777" w:rsidR="00C37B46" w:rsidRPr="00AE1407" w:rsidRDefault="00C37B46"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97" w:type="pct"/>
          </w:tcPr>
          <w:p w14:paraId="01B5F166" w14:textId="19B4692E" w:rsidR="00C37B46" w:rsidRPr="009937B8" w:rsidRDefault="00C37B46"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37B46" w:rsidRPr="000738FF" w:rsidRDefault="00C37B46"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C37B46" w:rsidRPr="00AE1407" w:rsidRDefault="00C37B46"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C37B46" w:rsidRPr="005B07C0" w:rsidRDefault="00C37B46" w:rsidP="009937B8">
            <w:pPr>
              <w:pStyle w:val="Default"/>
              <w:ind w:left="33"/>
              <w:jc w:val="both"/>
              <w:rPr>
                <w:rFonts w:ascii="Times New Roman" w:hAnsi="Times New Roman" w:cs="Times New Roman"/>
                <w:color w:val="auto"/>
              </w:rPr>
            </w:pPr>
            <w:r>
              <w:rPr>
                <w:rFonts w:ascii="Times New Roman" w:hAnsi="Times New Roman" w:cs="Times New Roman"/>
                <w:color w:val="auto"/>
              </w:rPr>
              <w:lastRenderedPageBreak/>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37B46" w:rsidRPr="009937B8" w:rsidRDefault="00C37B46"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C37B46" w:rsidRPr="0028014B" w:rsidRDefault="00C37B46"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37B46" w:rsidRPr="00AE1407" w14:paraId="52084727" w14:textId="77777777" w:rsidTr="00456594">
        <w:trPr>
          <w:trHeight w:val="789"/>
        </w:trPr>
        <w:tc>
          <w:tcPr>
            <w:tcW w:w="503" w:type="pct"/>
            <w:vAlign w:val="center"/>
          </w:tcPr>
          <w:p w14:paraId="2E8F8661" w14:textId="77777777" w:rsidR="00C37B46" w:rsidRPr="00AE1407" w:rsidRDefault="00C37B46" w:rsidP="004870BD">
            <w:pPr>
              <w:pStyle w:val="ListParagraph"/>
              <w:numPr>
                <w:ilvl w:val="0"/>
                <w:numId w:val="8"/>
              </w:numPr>
              <w:rPr>
                <w:noProof/>
              </w:rPr>
            </w:pPr>
          </w:p>
        </w:tc>
        <w:tc>
          <w:tcPr>
            <w:tcW w:w="2000" w:type="pct"/>
            <w:gridSpan w:val="2"/>
            <w:vAlign w:val="center"/>
          </w:tcPr>
          <w:p w14:paraId="5322F8F3" w14:textId="77777777" w:rsidR="00C37B46" w:rsidRPr="00AE1407" w:rsidRDefault="00C37B46"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97" w:type="pct"/>
          </w:tcPr>
          <w:p w14:paraId="7FB56794" w14:textId="3AA5DEA8" w:rsidR="00C37B46" w:rsidRPr="00AE1407" w:rsidRDefault="00C37B4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37B46" w:rsidRPr="00753D5C" w:rsidRDefault="00C37B46"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37B46" w:rsidRPr="00AE1407" w14:paraId="3E5B9D58" w14:textId="77777777" w:rsidTr="00456594">
        <w:trPr>
          <w:trHeight w:val="848"/>
        </w:trPr>
        <w:tc>
          <w:tcPr>
            <w:tcW w:w="5000" w:type="pct"/>
            <w:gridSpan w:val="4"/>
            <w:vAlign w:val="center"/>
          </w:tcPr>
          <w:p w14:paraId="107C53BE" w14:textId="77777777" w:rsidR="00C37B46" w:rsidRPr="001E45F1" w:rsidRDefault="00C37B46" w:rsidP="001E45F1">
            <w:pPr>
              <w:jc w:val="center"/>
              <w:rPr>
                <w:b/>
                <w:noProof/>
              </w:rPr>
            </w:pPr>
            <w:r w:rsidRPr="00C37B46">
              <w:rPr>
                <w:b/>
                <w:noProof/>
              </w:rPr>
              <w:t>ДОДАТНИ УСЛОВИ ЗА УЧЕШЋЕ У ПОСТУПКУ ЈАВНЕ НАБАВКЕ ИЗ ЧЛАНА 76. ЗАКОНА</w:t>
            </w:r>
          </w:p>
        </w:tc>
      </w:tr>
      <w:tr w:rsidR="00C37B46" w:rsidRPr="00AE1407" w14:paraId="28EF9685" w14:textId="77777777" w:rsidTr="00456594">
        <w:trPr>
          <w:trHeight w:val="132"/>
        </w:trPr>
        <w:tc>
          <w:tcPr>
            <w:tcW w:w="503" w:type="pct"/>
            <w:shd w:val="clear" w:color="auto" w:fill="auto"/>
            <w:vAlign w:val="center"/>
          </w:tcPr>
          <w:p w14:paraId="54EC3E76" w14:textId="77777777" w:rsidR="00C37B46" w:rsidRPr="00C37B46" w:rsidRDefault="00C37B46" w:rsidP="004870BD">
            <w:pPr>
              <w:pStyle w:val="ListParagraph"/>
              <w:numPr>
                <w:ilvl w:val="0"/>
                <w:numId w:val="10"/>
              </w:numPr>
              <w:rPr>
                <w:noProof/>
              </w:rPr>
            </w:pPr>
          </w:p>
        </w:tc>
        <w:tc>
          <w:tcPr>
            <w:tcW w:w="1910" w:type="pct"/>
            <w:shd w:val="clear" w:color="auto" w:fill="auto"/>
          </w:tcPr>
          <w:p w14:paraId="062523EA" w14:textId="1DF10AFF" w:rsidR="00C37B46" w:rsidRPr="00247A7E" w:rsidRDefault="00C37B46" w:rsidP="00603378">
            <w:pPr>
              <w:jc w:val="both"/>
              <w:rPr>
                <w:lang w:val="sr-Latn-CS"/>
              </w:rPr>
            </w:pPr>
            <w:r w:rsidRPr="00247A7E">
              <w:t xml:space="preserve">Понуђач </w:t>
            </w:r>
            <w:r w:rsidRPr="00247A7E">
              <w:rPr>
                <w:lang w:val="sr-Cyrl-RS"/>
              </w:rPr>
              <w:t xml:space="preserve">је </w:t>
            </w:r>
            <w:r w:rsidRPr="00247A7E">
              <w:t xml:space="preserve">у претходне 3 године извршио </w:t>
            </w:r>
            <w:r w:rsidR="00217013" w:rsidRPr="00247A7E">
              <w:rPr>
                <w:lang w:val="sr-Cyrl-RS"/>
              </w:rPr>
              <w:t>услуге</w:t>
            </w:r>
            <w:r w:rsidRPr="00247A7E">
              <w:t xml:space="preserve"> </w:t>
            </w:r>
            <w:r w:rsidR="0057521C">
              <w:t>на одржавању парних котларница.</w:t>
            </w:r>
          </w:p>
        </w:tc>
        <w:tc>
          <w:tcPr>
            <w:tcW w:w="2586" w:type="pct"/>
            <w:gridSpan w:val="2"/>
            <w:shd w:val="clear" w:color="auto" w:fill="auto"/>
            <w:vAlign w:val="center"/>
          </w:tcPr>
          <w:p w14:paraId="6D106554" w14:textId="77777777" w:rsidR="00C37B46" w:rsidRPr="00247A7E" w:rsidRDefault="00C37B46" w:rsidP="00EC19BC">
            <w:pPr>
              <w:pStyle w:val="Default"/>
              <w:jc w:val="both"/>
              <w:rPr>
                <w:rFonts w:ascii="Times New Roman" w:hAnsi="Times New Roman" w:cs="Times New Roman"/>
                <w:b/>
                <w:iCs/>
                <w:color w:val="auto"/>
              </w:rPr>
            </w:pPr>
            <w:r w:rsidRPr="00247A7E">
              <w:rPr>
                <w:rFonts w:ascii="Times New Roman" w:hAnsi="Times New Roman" w:cs="Times New Roman"/>
                <w:iCs/>
                <w:color w:val="auto"/>
              </w:rPr>
              <w:t xml:space="preserve">Доказ за </w:t>
            </w:r>
            <w:r w:rsidRPr="00247A7E">
              <w:rPr>
                <w:rFonts w:ascii="Times New Roman" w:hAnsi="Times New Roman" w:cs="Times New Roman"/>
                <w:b/>
                <w:iCs/>
                <w:color w:val="auto"/>
              </w:rPr>
              <w:t>правна лица / предузетнике / физичка лица:</w:t>
            </w:r>
          </w:p>
          <w:p w14:paraId="59DF82D3" w14:textId="3EBBDD8E" w:rsidR="00C37B46" w:rsidRPr="00C37B46" w:rsidRDefault="00C37B46" w:rsidP="000756F3">
            <w:pPr>
              <w:pStyle w:val="Default"/>
              <w:jc w:val="both"/>
              <w:rPr>
                <w:rFonts w:ascii="Times New Roman" w:hAnsi="Times New Roman" w:cs="Times New Roman"/>
                <w:b/>
                <w:iCs/>
                <w:color w:val="auto"/>
                <w:lang w:val="sr-Cyrl-RS"/>
              </w:rPr>
            </w:pPr>
            <w:r w:rsidRPr="00247A7E">
              <w:rPr>
                <w:rFonts w:ascii="Times New Roman" w:hAnsi="Times New Roman" w:cs="Times New Roman"/>
              </w:rPr>
              <w:t xml:space="preserve">Попуњен, потписан и оверен образац </w:t>
            </w:r>
            <w:r w:rsidR="000756F3">
              <w:rPr>
                <w:rFonts w:ascii="Times New Roman" w:hAnsi="Times New Roman" w:cs="Times New Roman"/>
                <w:lang w:val="sr-Cyrl-RS"/>
              </w:rPr>
              <w:t>Потврде</w:t>
            </w:r>
            <w:r w:rsidR="00E72686">
              <w:rPr>
                <w:rFonts w:ascii="Times New Roman" w:hAnsi="Times New Roman" w:cs="Times New Roman"/>
                <w:lang w:val="sr-Cyrl-RS"/>
              </w:rPr>
              <w:t xml:space="preserve"> о извршеној услузи</w:t>
            </w:r>
            <w:r w:rsidR="0057521C" w:rsidRPr="004870BD">
              <w:rPr>
                <w:rFonts w:ascii="Times New Roman" w:hAnsi="Times New Roman" w:cs="Times New Roman"/>
              </w:rPr>
              <w:t xml:space="preserve"> (</w:t>
            </w:r>
            <w:r w:rsidR="004870BD" w:rsidRPr="004870BD">
              <w:rPr>
                <w:rFonts w:ascii="Times New Roman" w:hAnsi="Times New Roman" w:cs="Times New Roman"/>
                <w:lang w:val="sr-Cyrl-RS"/>
              </w:rPr>
              <w:t>у наставку поглавља).</w:t>
            </w:r>
          </w:p>
        </w:tc>
      </w:tr>
      <w:tr w:rsidR="00C37B46" w:rsidRPr="00AE1407" w14:paraId="0E093C6B" w14:textId="77777777" w:rsidTr="00456594">
        <w:trPr>
          <w:trHeight w:val="132"/>
        </w:trPr>
        <w:tc>
          <w:tcPr>
            <w:tcW w:w="503" w:type="pct"/>
            <w:shd w:val="clear" w:color="auto" w:fill="auto"/>
            <w:vAlign w:val="center"/>
          </w:tcPr>
          <w:p w14:paraId="055F88E5" w14:textId="77777777" w:rsidR="00C37B46" w:rsidRPr="00C37B46" w:rsidRDefault="00C37B46" w:rsidP="004870BD">
            <w:pPr>
              <w:pStyle w:val="ListParagraph"/>
              <w:numPr>
                <w:ilvl w:val="0"/>
                <w:numId w:val="10"/>
              </w:numPr>
              <w:rPr>
                <w:noProof/>
              </w:rPr>
            </w:pPr>
          </w:p>
        </w:tc>
        <w:tc>
          <w:tcPr>
            <w:tcW w:w="1910" w:type="pct"/>
            <w:shd w:val="clear" w:color="auto" w:fill="auto"/>
          </w:tcPr>
          <w:p w14:paraId="09F0E244" w14:textId="48153419" w:rsidR="00C37B46" w:rsidRDefault="00C37B46" w:rsidP="00C37B46">
            <w:pPr>
              <w:jc w:val="both"/>
            </w:pPr>
            <w:r w:rsidRPr="00110D47">
              <w:t xml:space="preserve">Понуђач </w:t>
            </w:r>
            <w:r w:rsidR="0057521C">
              <w:rPr>
                <w:lang w:val="sr-Cyrl-RS"/>
              </w:rPr>
              <w:t>примењује</w:t>
            </w:r>
            <w:r>
              <w:t xml:space="preserve"> стандард:</w:t>
            </w:r>
          </w:p>
          <w:p w14:paraId="79AF56DD" w14:textId="47325A55" w:rsidR="00C37B46" w:rsidRDefault="00C37B46" w:rsidP="004870BD">
            <w:pPr>
              <w:pStyle w:val="ListParagraph"/>
              <w:numPr>
                <w:ilvl w:val="1"/>
                <w:numId w:val="17"/>
              </w:numPr>
              <w:jc w:val="both"/>
            </w:pPr>
            <w:r w:rsidRPr="00110D47">
              <w:t xml:space="preserve">ISO 9001, </w:t>
            </w:r>
          </w:p>
          <w:p w14:paraId="7AF893AB" w14:textId="1032D427" w:rsidR="00C37B46" w:rsidRDefault="00C37B46" w:rsidP="004870BD">
            <w:pPr>
              <w:pStyle w:val="ListParagraph"/>
              <w:numPr>
                <w:ilvl w:val="1"/>
                <w:numId w:val="17"/>
              </w:numPr>
              <w:jc w:val="both"/>
            </w:pPr>
            <w:r w:rsidRPr="00110D47">
              <w:t xml:space="preserve">ISO 14001, </w:t>
            </w:r>
          </w:p>
          <w:p w14:paraId="55FC2A46" w14:textId="77777777" w:rsidR="00C37B46" w:rsidRDefault="00C37B46" w:rsidP="004870BD">
            <w:pPr>
              <w:pStyle w:val="ListParagraph"/>
              <w:numPr>
                <w:ilvl w:val="1"/>
                <w:numId w:val="17"/>
              </w:numPr>
              <w:jc w:val="both"/>
            </w:pPr>
            <w:r>
              <w:t>OHSAS 18001,</w:t>
            </w:r>
          </w:p>
          <w:p w14:paraId="3D1365A0" w14:textId="445A4454" w:rsidR="00C37B46" w:rsidRPr="00C37B46" w:rsidRDefault="00C37B46" w:rsidP="004870BD">
            <w:pPr>
              <w:pStyle w:val="ListParagraph"/>
              <w:numPr>
                <w:ilvl w:val="1"/>
                <w:numId w:val="17"/>
              </w:numPr>
              <w:jc w:val="both"/>
            </w:pPr>
            <w:r w:rsidRPr="00110D47">
              <w:t>ISO 3834-2</w:t>
            </w:r>
          </w:p>
        </w:tc>
        <w:tc>
          <w:tcPr>
            <w:tcW w:w="2586" w:type="pct"/>
            <w:gridSpan w:val="2"/>
            <w:shd w:val="clear" w:color="auto" w:fill="auto"/>
          </w:tcPr>
          <w:p w14:paraId="0C803F6E" w14:textId="77777777" w:rsidR="00C37B46" w:rsidRPr="00217013" w:rsidRDefault="00C37B46" w:rsidP="00C37B46">
            <w:pPr>
              <w:pStyle w:val="Default"/>
              <w:rPr>
                <w:rFonts w:ascii="Times New Roman" w:hAnsi="Times New Roman" w:cs="Times New Roman"/>
                <w:b/>
                <w:iCs/>
                <w:color w:val="auto"/>
              </w:rPr>
            </w:pPr>
            <w:r w:rsidRPr="00217013">
              <w:rPr>
                <w:rFonts w:ascii="Times New Roman" w:hAnsi="Times New Roman" w:cs="Times New Roman"/>
                <w:iCs/>
                <w:color w:val="auto"/>
              </w:rPr>
              <w:t xml:space="preserve">Доказ за </w:t>
            </w:r>
            <w:r w:rsidRPr="00217013">
              <w:rPr>
                <w:rFonts w:ascii="Times New Roman" w:hAnsi="Times New Roman" w:cs="Times New Roman"/>
                <w:b/>
                <w:iCs/>
                <w:color w:val="auto"/>
              </w:rPr>
              <w:t>правна лица / предузетнике / физичка лица:</w:t>
            </w:r>
          </w:p>
          <w:p w14:paraId="2C2E79F3" w14:textId="707C72E1" w:rsidR="00C37B46" w:rsidRPr="00C37B46" w:rsidRDefault="00C37B46" w:rsidP="00C37B46">
            <w:pPr>
              <w:pStyle w:val="Default"/>
              <w:rPr>
                <w:rFonts w:ascii="Times New Roman" w:hAnsi="Times New Roman" w:cs="Times New Roman"/>
                <w:iCs/>
                <w:color w:val="auto"/>
                <w:highlight w:val="yellow"/>
                <w:lang w:val="sr-Cyrl-RS"/>
              </w:rPr>
            </w:pPr>
            <w:r w:rsidRPr="00217013">
              <w:rPr>
                <w:rFonts w:ascii="Times New Roman" w:hAnsi="Times New Roman" w:cs="Times New Roman"/>
                <w:iCs/>
                <w:color w:val="auto"/>
                <w:lang w:val="sr-Cyrl-RS"/>
              </w:rPr>
              <w:t>Важећи сертификат</w:t>
            </w:r>
            <w:r w:rsidR="0057521C">
              <w:rPr>
                <w:rFonts w:ascii="Times New Roman" w:hAnsi="Times New Roman" w:cs="Times New Roman"/>
                <w:iCs/>
                <w:color w:val="auto"/>
                <w:lang w:val="sr-Cyrl-RS"/>
              </w:rPr>
              <w:t>и</w:t>
            </w:r>
            <w:r w:rsidRPr="00217013">
              <w:rPr>
                <w:rFonts w:ascii="Times New Roman" w:hAnsi="Times New Roman" w:cs="Times New Roman"/>
                <w:iCs/>
                <w:color w:val="auto"/>
                <w:lang w:val="sr-Cyrl-RS"/>
              </w:rPr>
              <w:t>.</w:t>
            </w:r>
          </w:p>
        </w:tc>
      </w:tr>
      <w:tr w:rsidR="00C37B46" w:rsidRPr="00AE1407" w14:paraId="013C28E1" w14:textId="77777777" w:rsidTr="00456594">
        <w:trPr>
          <w:trHeight w:val="132"/>
        </w:trPr>
        <w:tc>
          <w:tcPr>
            <w:tcW w:w="503" w:type="pct"/>
            <w:shd w:val="clear" w:color="auto" w:fill="auto"/>
            <w:vAlign w:val="center"/>
          </w:tcPr>
          <w:p w14:paraId="3ECFB915" w14:textId="45EE9E83" w:rsidR="00C37B46" w:rsidRPr="00C37B46" w:rsidRDefault="00C37B46" w:rsidP="004870BD">
            <w:pPr>
              <w:pStyle w:val="ListParagraph"/>
              <w:numPr>
                <w:ilvl w:val="0"/>
                <w:numId w:val="10"/>
              </w:numPr>
              <w:rPr>
                <w:noProof/>
              </w:rPr>
            </w:pPr>
          </w:p>
        </w:tc>
        <w:tc>
          <w:tcPr>
            <w:tcW w:w="1910" w:type="pct"/>
            <w:shd w:val="clear" w:color="auto" w:fill="auto"/>
          </w:tcPr>
          <w:p w14:paraId="7A031847" w14:textId="49804FEB" w:rsidR="00C37B46" w:rsidRPr="00217013" w:rsidRDefault="00C37B46" w:rsidP="0059064D">
            <w:pPr>
              <w:rPr>
                <w:lang w:val="sr-Cyrl-RS"/>
              </w:rPr>
            </w:pPr>
            <w:r w:rsidRPr="00217013">
              <w:rPr>
                <w:lang w:val="sr-Latn-CS"/>
              </w:rPr>
              <w:t xml:space="preserve">Понуђач има минимум </w:t>
            </w:r>
            <w:r w:rsidR="0057521C">
              <w:rPr>
                <w:lang w:val="sr-Cyrl-RS"/>
              </w:rPr>
              <w:t>7</w:t>
            </w:r>
            <w:r w:rsidRPr="00217013">
              <w:t xml:space="preserve"> радно ангажованих </w:t>
            </w:r>
            <w:r w:rsidRPr="00217013">
              <w:rPr>
                <w:lang w:val="sr-Cyrl-RS"/>
              </w:rPr>
              <w:t>лица</w:t>
            </w:r>
            <w:r w:rsidR="00987D4F" w:rsidRPr="00217013">
              <w:rPr>
                <w:lang w:val="sr-Cyrl-RS"/>
              </w:rPr>
              <w:t xml:space="preserve"> за време трајања уговора</w:t>
            </w:r>
            <w:r w:rsidRPr="00217013">
              <w:rPr>
                <w:lang w:val="sr-Cyrl-RS"/>
              </w:rPr>
              <w:t>, од тога:</w:t>
            </w:r>
          </w:p>
          <w:p w14:paraId="385F1B52" w14:textId="55F721D7" w:rsidR="00C37B46" w:rsidRPr="00C37B46" w:rsidRDefault="00C37B46" w:rsidP="004870BD">
            <w:pPr>
              <w:pStyle w:val="Default"/>
              <w:numPr>
                <w:ilvl w:val="1"/>
                <w:numId w:val="18"/>
              </w:numPr>
              <w:spacing w:after="30"/>
              <w:rPr>
                <w:rFonts w:ascii="Times New Roman" w:hAnsi="Times New Roman" w:cs="Times New Roman"/>
              </w:rPr>
            </w:pPr>
            <w:r w:rsidRPr="00217013">
              <w:rPr>
                <w:rFonts w:ascii="Times New Roman" w:hAnsi="Times New Roman" w:cs="Times New Roman"/>
              </w:rPr>
              <w:t>најмање 1 дипломирани машински</w:t>
            </w:r>
            <w:r w:rsidRPr="00C37B46">
              <w:rPr>
                <w:rFonts w:ascii="Times New Roman" w:hAnsi="Times New Roman" w:cs="Times New Roman"/>
              </w:rPr>
              <w:t xml:space="preserve"> инжењер, са важећом лиценцом 430, </w:t>
            </w:r>
          </w:p>
          <w:p w14:paraId="33A7E824" w14:textId="04DA1CA9" w:rsidR="00C37B46" w:rsidRPr="00C37B46" w:rsidRDefault="00C37B46" w:rsidP="004870BD">
            <w:pPr>
              <w:pStyle w:val="Default"/>
              <w:numPr>
                <w:ilvl w:val="1"/>
                <w:numId w:val="18"/>
              </w:numPr>
              <w:rPr>
                <w:rFonts w:ascii="Times New Roman" w:hAnsi="Times New Roman" w:cs="Times New Roman"/>
              </w:rPr>
            </w:pPr>
            <w:r w:rsidRPr="00C37B46">
              <w:rPr>
                <w:rFonts w:ascii="Times New Roman" w:hAnsi="Times New Roman" w:cs="Times New Roman"/>
              </w:rPr>
              <w:t xml:space="preserve">најмање 1 запослени инжењер за заваривање –специјалиста IWE (према SRPS EN 719), </w:t>
            </w:r>
          </w:p>
          <w:p w14:paraId="208A1255" w14:textId="77777777" w:rsidR="00513AB0" w:rsidRDefault="00513AB0" w:rsidP="004870BD">
            <w:pPr>
              <w:pStyle w:val="ListParagraph"/>
              <w:numPr>
                <w:ilvl w:val="1"/>
                <w:numId w:val="18"/>
              </w:numPr>
              <w:autoSpaceDE w:val="0"/>
              <w:autoSpaceDN w:val="0"/>
              <w:adjustRightInd w:val="0"/>
              <w:spacing w:after="30"/>
              <w:rPr>
                <w:rFonts w:eastAsiaTheme="minorHAnsi"/>
                <w:color w:val="000000"/>
              </w:rPr>
            </w:pPr>
            <w:r w:rsidRPr="00C37B46">
              <w:rPr>
                <w:rFonts w:eastAsiaTheme="minorHAnsi"/>
                <w:color w:val="000000"/>
              </w:rPr>
              <w:t xml:space="preserve">најмање 1 атестирани заваривач са атестом </w:t>
            </w:r>
            <w:r>
              <w:rPr>
                <w:rFonts w:eastAsiaTheme="minorHAnsi"/>
                <w:color w:val="000000"/>
              </w:rPr>
              <w:t>111</w:t>
            </w:r>
          </w:p>
          <w:p w14:paraId="3F700197" w14:textId="66B936FD" w:rsidR="00C37B46" w:rsidRPr="00C37B46" w:rsidRDefault="00513AB0" w:rsidP="004870BD">
            <w:pPr>
              <w:pStyle w:val="ListParagraph"/>
              <w:numPr>
                <w:ilvl w:val="1"/>
                <w:numId w:val="18"/>
              </w:numPr>
              <w:autoSpaceDE w:val="0"/>
              <w:autoSpaceDN w:val="0"/>
              <w:adjustRightInd w:val="0"/>
              <w:spacing w:after="30"/>
              <w:rPr>
                <w:rFonts w:eastAsiaTheme="minorHAnsi"/>
                <w:color w:val="000000"/>
              </w:rPr>
            </w:pPr>
            <w:r w:rsidRPr="00C37B46">
              <w:rPr>
                <w:rFonts w:eastAsiaTheme="minorHAnsi"/>
                <w:color w:val="000000"/>
              </w:rPr>
              <w:t>најмање 1 атестирани заваривач са атестом</w:t>
            </w:r>
            <w:r w:rsidR="00C37B46" w:rsidRPr="00C37B46">
              <w:rPr>
                <w:rFonts w:eastAsiaTheme="minorHAnsi"/>
                <w:color w:val="000000"/>
              </w:rPr>
              <w:t xml:space="preserve"> 135, </w:t>
            </w:r>
          </w:p>
          <w:p w14:paraId="46F9E45B" w14:textId="29FA1283" w:rsidR="00C37B46" w:rsidRPr="00C37B46" w:rsidRDefault="00C37B46" w:rsidP="004870BD">
            <w:pPr>
              <w:pStyle w:val="ListParagraph"/>
              <w:numPr>
                <w:ilvl w:val="1"/>
                <w:numId w:val="18"/>
              </w:numPr>
              <w:autoSpaceDE w:val="0"/>
              <w:autoSpaceDN w:val="0"/>
              <w:adjustRightInd w:val="0"/>
              <w:spacing w:after="30"/>
              <w:rPr>
                <w:rFonts w:eastAsiaTheme="minorHAnsi"/>
                <w:color w:val="000000"/>
              </w:rPr>
            </w:pPr>
            <w:r w:rsidRPr="00C37B46">
              <w:rPr>
                <w:rFonts w:eastAsiaTheme="minorHAnsi"/>
                <w:color w:val="000000"/>
              </w:rPr>
              <w:t xml:space="preserve">најмање 1 атестирани заваривач са атестом 311, </w:t>
            </w:r>
          </w:p>
          <w:p w14:paraId="2C39B1DD" w14:textId="77777777" w:rsidR="00C37B46" w:rsidRDefault="00C37B46" w:rsidP="004870BD">
            <w:pPr>
              <w:pStyle w:val="ListParagraph"/>
              <w:numPr>
                <w:ilvl w:val="1"/>
                <w:numId w:val="18"/>
              </w:numPr>
              <w:autoSpaceDE w:val="0"/>
              <w:autoSpaceDN w:val="0"/>
              <w:adjustRightInd w:val="0"/>
              <w:rPr>
                <w:rFonts w:eastAsiaTheme="minorHAnsi"/>
                <w:color w:val="000000"/>
              </w:rPr>
            </w:pPr>
            <w:r w:rsidRPr="00C37B46">
              <w:rPr>
                <w:rFonts w:eastAsiaTheme="minorHAnsi"/>
                <w:color w:val="000000"/>
              </w:rPr>
              <w:t>најмање 1 атест</w:t>
            </w:r>
            <w:r>
              <w:rPr>
                <w:rFonts w:eastAsiaTheme="minorHAnsi"/>
                <w:color w:val="000000"/>
              </w:rPr>
              <w:t>ирани заваривач са атестом 141.</w:t>
            </w:r>
          </w:p>
          <w:p w14:paraId="41FC42DB" w14:textId="0401D20D" w:rsidR="00C37B46" w:rsidRPr="00C37B46" w:rsidRDefault="00C37B46" w:rsidP="004870BD">
            <w:pPr>
              <w:pStyle w:val="ListParagraph"/>
              <w:numPr>
                <w:ilvl w:val="1"/>
                <w:numId w:val="18"/>
              </w:numPr>
              <w:autoSpaceDE w:val="0"/>
              <w:autoSpaceDN w:val="0"/>
              <w:adjustRightInd w:val="0"/>
              <w:rPr>
                <w:rFonts w:eastAsiaTheme="minorHAnsi"/>
                <w:color w:val="000000"/>
              </w:rPr>
            </w:pPr>
            <w:r w:rsidRPr="00C37B46">
              <w:rPr>
                <w:rFonts w:eastAsiaTheme="minorHAnsi"/>
                <w:color w:val="000000"/>
              </w:rPr>
              <w:t>најмање 1 радник сервисер за горионике</w:t>
            </w:r>
          </w:p>
        </w:tc>
        <w:tc>
          <w:tcPr>
            <w:tcW w:w="2586" w:type="pct"/>
            <w:gridSpan w:val="2"/>
            <w:shd w:val="clear" w:color="auto" w:fill="auto"/>
          </w:tcPr>
          <w:p w14:paraId="2950E422" w14:textId="77777777" w:rsidR="00C37B46" w:rsidRPr="00ED4600" w:rsidRDefault="00C37B46" w:rsidP="00C37B46">
            <w:pPr>
              <w:pStyle w:val="Default"/>
              <w:rPr>
                <w:rFonts w:ascii="Times New Roman" w:hAnsi="Times New Roman" w:cs="Times New Roman"/>
                <w:b/>
                <w:iCs/>
                <w:color w:val="auto"/>
              </w:rPr>
            </w:pPr>
            <w:r w:rsidRPr="00ED4600">
              <w:rPr>
                <w:rFonts w:ascii="Times New Roman" w:hAnsi="Times New Roman" w:cs="Times New Roman"/>
                <w:iCs/>
                <w:color w:val="auto"/>
              </w:rPr>
              <w:t xml:space="preserve">Доказ за </w:t>
            </w:r>
            <w:r w:rsidRPr="00ED4600">
              <w:rPr>
                <w:rFonts w:ascii="Times New Roman" w:hAnsi="Times New Roman" w:cs="Times New Roman"/>
                <w:b/>
                <w:iCs/>
                <w:color w:val="auto"/>
              </w:rPr>
              <w:t>правна лица / предузетнике / физичка лица:</w:t>
            </w:r>
          </w:p>
          <w:p w14:paraId="2DB1B6B8" w14:textId="77777777" w:rsidR="00247A7E" w:rsidRDefault="00C37B46" w:rsidP="004870BD">
            <w:pPr>
              <w:pStyle w:val="ListParagraph"/>
              <w:numPr>
                <w:ilvl w:val="0"/>
                <w:numId w:val="15"/>
              </w:numPr>
              <w:jc w:val="both"/>
              <w:rPr>
                <w:lang w:val="sr-Latn-CS"/>
              </w:rPr>
            </w:pPr>
            <w:r w:rsidRPr="00ED4600">
              <w:rPr>
                <w:lang w:val="sr-Latn-CS"/>
              </w:rPr>
              <w:t>М-А (стари М2) образац за запослене</w:t>
            </w:r>
          </w:p>
          <w:p w14:paraId="75EA9ACE" w14:textId="77777777" w:rsidR="00247A7E" w:rsidRDefault="00C37B46" w:rsidP="00247A7E">
            <w:pPr>
              <w:pStyle w:val="ListParagraph"/>
              <w:ind w:left="360"/>
              <w:jc w:val="both"/>
              <w:rPr>
                <w:lang w:val="sr-Latn-CS"/>
              </w:rPr>
            </w:pPr>
            <w:r w:rsidRPr="00247A7E">
              <w:rPr>
                <w:lang w:val="sr-Latn-CS"/>
              </w:rPr>
              <w:t xml:space="preserve">односно </w:t>
            </w:r>
          </w:p>
          <w:p w14:paraId="27F426FD" w14:textId="019226DC" w:rsidR="00247A7E" w:rsidRDefault="00C37B46" w:rsidP="00247A7E">
            <w:pPr>
              <w:pStyle w:val="ListParagraph"/>
              <w:ind w:left="360"/>
              <w:jc w:val="both"/>
              <w:rPr>
                <w:lang w:val="sr-Latn-CS"/>
              </w:rPr>
            </w:pPr>
            <w:r w:rsidRPr="00247A7E">
              <w:rPr>
                <w:lang w:val="sr-Latn-C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6C5F2DDC" w14:textId="77777777" w:rsidR="0051670A" w:rsidRDefault="0051670A" w:rsidP="00247A7E">
            <w:pPr>
              <w:pStyle w:val="ListParagraph"/>
              <w:ind w:left="360"/>
              <w:jc w:val="both"/>
              <w:rPr>
                <w:lang w:val="sr-Latn-CS"/>
              </w:rPr>
            </w:pPr>
          </w:p>
          <w:p w14:paraId="14E1CD8E" w14:textId="35977676" w:rsidR="002C0241" w:rsidRPr="00E83383" w:rsidRDefault="002C0241" w:rsidP="002C0241">
            <w:pPr>
              <w:pStyle w:val="ListParagraph"/>
              <w:ind w:left="360"/>
              <w:jc w:val="both"/>
              <w:rPr>
                <w:b/>
                <w:lang w:val="sr-Latn-CS"/>
              </w:rPr>
            </w:pPr>
            <w:r w:rsidRPr="00E83383">
              <w:rPr>
                <w:b/>
                <w:lang w:val="sr-Cyrl-RS"/>
              </w:rPr>
              <w:t>За инжењере:</w:t>
            </w:r>
          </w:p>
          <w:p w14:paraId="26156C9F" w14:textId="77777777" w:rsidR="005E7DF5" w:rsidRDefault="00987D4F" w:rsidP="004870BD">
            <w:pPr>
              <w:pStyle w:val="ListParagraph"/>
              <w:numPr>
                <w:ilvl w:val="0"/>
                <w:numId w:val="15"/>
              </w:numPr>
              <w:jc w:val="both"/>
              <w:rPr>
                <w:rFonts w:eastAsiaTheme="minorHAnsi"/>
                <w:color w:val="000000"/>
              </w:rPr>
            </w:pPr>
            <w:r w:rsidRPr="000134AF">
              <w:rPr>
                <w:rFonts w:eastAsiaTheme="minorHAnsi"/>
                <w:color w:val="000000"/>
                <w:lang w:val="sr-Cyrl-RS"/>
              </w:rPr>
              <w:t>Л</w:t>
            </w:r>
            <w:r w:rsidRPr="000134AF">
              <w:rPr>
                <w:rFonts w:eastAsiaTheme="minorHAnsi"/>
                <w:color w:val="000000"/>
              </w:rPr>
              <w:t>иценц</w:t>
            </w:r>
            <w:r w:rsidRPr="000134AF">
              <w:rPr>
                <w:rFonts w:eastAsiaTheme="minorHAnsi"/>
                <w:color w:val="000000"/>
                <w:lang w:val="sr-Cyrl-RS"/>
              </w:rPr>
              <w:t>а</w:t>
            </w:r>
            <w:r w:rsidRPr="000134AF">
              <w:rPr>
                <w:rFonts w:eastAsiaTheme="minorHAnsi"/>
                <w:color w:val="000000"/>
              </w:rPr>
              <w:t xml:space="preserve"> </w:t>
            </w:r>
            <w:r w:rsidR="005E7DF5">
              <w:rPr>
                <w:rFonts w:eastAsiaTheme="minorHAnsi"/>
                <w:color w:val="000000"/>
                <w:lang w:val="sr-Cyrl-RS"/>
              </w:rPr>
              <w:t xml:space="preserve">430 </w:t>
            </w:r>
            <w:r w:rsidRPr="000134AF">
              <w:rPr>
                <w:rFonts w:eastAsiaTheme="minorHAnsi"/>
                <w:color w:val="000000"/>
              </w:rPr>
              <w:t xml:space="preserve">са </w:t>
            </w:r>
            <w:r w:rsidR="000134AF">
              <w:rPr>
                <w:rFonts w:eastAsiaTheme="minorHAnsi"/>
                <w:color w:val="000000"/>
                <w:lang w:val="sr-Cyrl-RS"/>
              </w:rPr>
              <w:t xml:space="preserve">важећим </w:t>
            </w:r>
            <w:r w:rsidRPr="000134AF">
              <w:rPr>
                <w:rFonts w:eastAsiaTheme="minorHAnsi"/>
                <w:color w:val="000000"/>
              </w:rPr>
              <w:t>потврдама Инжењерске коморе Србије да су наведени носиоци лиценце чија се лиценца подноси чланови Инжењерске</w:t>
            </w:r>
            <w:r w:rsidR="00483D4F">
              <w:rPr>
                <w:rFonts w:eastAsiaTheme="minorHAnsi"/>
                <w:color w:val="000000"/>
              </w:rPr>
              <w:t xml:space="preserve"> коморе Србије.</w:t>
            </w:r>
          </w:p>
          <w:p w14:paraId="32EC5F0D" w14:textId="77777777" w:rsidR="005E7DF5" w:rsidRDefault="005E7DF5" w:rsidP="005E7DF5">
            <w:pPr>
              <w:pStyle w:val="ListParagraph"/>
              <w:ind w:left="360"/>
              <w:jc w:val="both"/>
              <w:rPr>
                <w:rFonts w:eastAsiaTheme="minorHAnsi"/>
                <w:color w:val="000000"/>
              </w:rPr>
            </w:pPr>
          </w:p>
          <w:p w14:paraId="7CC8CF65" w14:textId="50582061" w:rsidR="005E7DF5" w:rsidRPr="005E7DF5" w:rsidRDefault="005E7DF5" w:rsidP="004870BD">
            <w:pPr>
              <w:pStyle w:val="ListParagraph"/>
              <w:numPr>
                <w:ilvl w:val="0"/>
                <w:numId w:val="15"/>
              </w:numPr>
              <w:jc w:val="both"/>
              <w:rPr>
                <w:rFonts w:eastAsiaTheme="minorHAnsi"/>
                <w:color w:val="000000"/>
              </w:rPr>
            </w:pPr>
            <w:r w:rsidRPr="005E7DF5">
              <w:rPr>
                <w:rFonts w:eastAsiaTheme="minorHAnsi"/>
                <w:color w:val="000000"/>
                <w:lang w:val="sr-Cyrl-RS"/>
              </w:rPr>
              <w:t>Л</w:t>
            </w:r>
            <w:r w:rsidRPr="005E7DF5">
              <w:rPr>
                <w:rFonts w:eastAsiaTheme="minorHAnsi"/>
                <w:color w:val="000000"/>
              </w:rPr>
              <w:t>иценц</w:t>
            </w:r>
            <w:r w:rsidRPr="005E7DF5">
              <w:rPr>
                <w:rFonts w:eastAsiaTheme="minorHAnsi"/>
                <w:color w:val="000000"/>
                <w:lang w:val="sr-Cyrl-RS"/>
              </w:rPr>
              <w:t>а</w:t>
            </w:r>
            <w:r w:rsidRPr="005E7DF5">
              <w:rPr>
                <w:rFonts w:eastAsiaTheme="minorHAnsi"/>
                <w:color w:val="000000"/>
              </w:rPr>
              <w:t xml:space="preserve"> </w:t>
            </w:r>
            <w:r>
              <w:rPr>
                <w:rFonts w:eastAsiaTheme="minorHAnsi"/>
                <w:color w:val="000000"/>
              </w:rPr>
              <w:t>IWE</w:t>
            </w:r>
            <w:r w:rsidRPr="005E7DF5">
              <w:rPr>
                <w:rFonts w:eastAsiaTheme="minorHAnsi"/>
                <w:color w:val="000000"/>
                <w:lang w:val="sr-Cyrl-RS"/>
              </w:rPr>
              <w:t xml:space="preserve"> </w:t>
            </w:r>
            <w:r w:rsidRPr="00C37B46">
              <w:t>(према SRPS EN 719)</w:t>
            </w:r>
            <w:r w:rsidR="00537B50">
              <w:t xml:space="preserve"> Завода за заваривање.</w:t>
            </w:r>
          </w:p>
          <w:p w14:paraId="29B8F4B4" w14:textId="77777777" w:rsidR="000134AF" w:rsidRPr="000134AF" w:rsidRDefault="000134AF" w:rsidP="000134AF">
            <w:pPr>
              <w:pStyle w:val="ListParagraph"/>
              <w:ind w:left="360"/>
              <w:jc w:val="both"/>
              <w:rPr>
                <w:rFonts w:eastAsiaTheme="minorHAnsi"/>
                <w:color w:val="000000"/>
              </w:rPr>
            </w:pPr>
          </w:p>
          <w:p w14:paraId="4A9427AE" w14:textId="6A6161CC" w:rsidR="0064584D" w:rsidRPr="00E83383" w:rsidRDefault="0064584D" w:rsidP="0064584D">
            <w:pPr>
              <w:pStyle w:val="ListParagraph"/>
              <w:ind w:left="360"/>
              <w:jc w:val="both"/>
              <w:rPr>
                <w:b/>
                <w:lang w:val="sr-Latn-CS"/>
              </w:rPr>
            </w:pPr>
            <w:r w:rsidRPr="00E83383">
              <w:rPr>
                <w:b/>
                <w:lang w:val="sr-Cyrl-RS"/>
              </w:rPr>
              <w:t xml:space="preserve">За </w:t>
            </w:r>
            <w:r w:rsidRPr="0064584D">
              <w:rPr>
                <w:rFonts w:eastAsiaTheme="minorHAnsi"/>
                <w:b/>
                <w:color w:val="000000"/>
              </w:rPr>
              <w:t>завариваче</w:t>
            </w:r>
            <w:r w:rsidRPr="00E83383">
              <w:rPr>
                <w:b/>
                <w:lang w:val="sr-Cyrl-RS"/>
              </w:rPr>
              <w:t>:</w:t>
            </w:r>
          </w:p>
          <w:p w14:paraId="30C32CE2" w14:textId="60CE681F" w:rsidR="0064584D" w:rsidRPr="0051670A" w:rsidRDefault="0064584D" w:rsidP="004870BD">
            <w:pPr>
              <w:pStyle w:val="ListParagraph"/>
              <w:numPr>
                <w:ilvl w:val="0"/>
                <w:numId w:val="15"/>
              </w:numPr>
              <w:jc w:val="both"/>
              <w:rPr>
                <w:lang w:val="sr-Latn-CS"/>
              </w:rPr>
            </w:pPr>
            <w:r w:rsidRPr="0064584D">
              <w:rPr>
                <w:rFonts w:eastAsiaTheme="minorHAnsi"/>
                <w:color w:val="000000"/>
                <w:lang w:val="sr-Cyrl-RS"/>
              </w:rPr>
              <w:t>У</w:t>
            </w:r>
            <w:r w:rsidRPr="0064584D">
              <w:rPr>
                <w:rFonts w:eastAsiaTheme="minorHAnsi"/>
                <w:color w:val="000000"/>
              </w:rPr>
              <w:t xml:space="preserve">верења о стручној оспосoбљености за предметне </w:t>
            </w:r>
            <w:r w:rsidRPr="0064584D">
              <w:rPr>
                <w:lang w:val="sr-Cyrl-RS"/>
              </w:rPr>
              <w:t>услуге</w:t>
            </w:r>
            <w:r w:rsidRPr="0064584D">
              <w:rPr>
                <w:rFonts w:eastAsiaTheme="minorHAnsi"/>
                <w:color w:val="000000"/>
              </w:rPr>
              <w:t xml:space="preserve"> </w:t>
            </w:r>
            <w:r w:rsidR="000134AF">
              <w:rPr>
                <w:rFonts w:eastAsiaTheme="minorHAnsi"/>
                <w:color w:val="000000"/>
                <w:lang w:val="sr-Cyrl-RS"/>
              </w:rPr>
              <w:t xml:space="preserve"> - Атест</w:t>
            </w:r>
            <w:r w:rsidR="000023B5">
              <w:rPr>
                <w:rFonts w:eastAsiaTheme="minorHAnsi"/>
                <w:color w:val="000000"/>
                <w:lang w:val="sr-Cyrl-RS"/>
              </w:rPr>
              <w:t xml:space="preserve"> (111, 135, 311, 141)</w:t>
            </w:r>
          </w:p>
          <w:p w14:paraId="66B87949" w14:textId="77777777" w:rsidR="0051670A" w:rsidRDefault="0051670A" w:rsidP="0051670A">
            <w:pPr>
              <w:jc w:val="both"/>
              <w:rPr>
                <w:lang w:val="sr-Latn-CS"/>
              </w:rPr>
            </w:pPr>
          </w:p>
          <w:p w14:paraId="2B9A6CC0" w14:textId="13784A52" w:rsidR="00557E32" w:rsidRPr="00557E32" w:rsidRDefault="002C0241" w:rsidP="004870BD">
            <w:pPr>
              <w:pStyle w:val="ListParagraph"/>
              <w:numPr>
                <w:ilvl w:val="0"/>
                <w:numId w:val="15"/>
              </w:numPr>
              <w:jc w:val="both"/>
              <w:rPr>
                <w:lang w:val="sr-Latn-CS"/>
              </w:rPr>
            </w:pPr>
            <w:r w:rsidRPr="00ED4600">
              <w:rPr>
                <w:rFonts w:eastAsiaTheme="minorHAnsi"/>
                <w:color w:val="000000"/>
                <w:lang w:val="sr-Cyrl-RS"/>
              </w:rPr>
              <w:t>Изјава о</w:t>
            </w:r>
            <w:r w:rsidR="00480A3E">
              <w:rPr>
                <w:rFonts w:eastAsiaTheme="minorHAnsi"/>
                <w:color w:val="000000"/>
              </w:rPr>
              <w:t xml:space="preserve"> к</w:t>
            </w:r>
            <w:r w:rsidR="00987D4F" w:rsidRPr="00ED4600">
              <w:rPr>
                <w:rFonts w:eastAsiaTheme="minorHAnsi"/>
                <w:color w:val="000000"/>
              </w:rPr>
              <w:t>ључно</w:t>
            </w:r>
            <w:r w:rsidRPr="00ED4600">
              <w:rPr>
                <w:rFonts w:eastAsiaTheme="minorHAnsi"/>
                <w:color w:val="000000"/>
                <w:lang w:val="sr-Cyrl-RS"/>
              </w:rPr>
              <w:t>м</w:t>
            </w:r>
            <w:r w:rsidR="00480A3E">
              <w:rPr>
                <w:rFonts w:eastAsiaTheme="minorHAnsi"/>
                <w:color w:val="000000"/>
                <w:lang w:val="sr-Cyrl-RS"/>
              </w:rPr>
              <w:t xml:space="preserve"> техничком</w:t>
            </w:r>
            <w:r w:rsidRPr="00ED4600">
              <w:rPr>
                <w:rFonts w:eastAsiaTheme="minorHAnsi"/>
                <w:color w:val="000000"/>
              </w:rPr>
              <w:t xml:space="preserve"> особљу</w:t>
            </w:r>
            <w:r w:rsidR="00480A3E">
              <w:rPr>
                <w:rFonts w:eastAsiaTheme="minorHAnsi"/>
                <w:color w:val="000000"/>
                <w:lang w:val="sr-Cyrl-RS"/>
              </w:rPr>
              <w:t xml:space="preserve"> </w:t>
            </w:r>
            <w:r w:rsidR="00480A3E">
              <w:t>које ће бити одговорно за извршење уговора</w:t>
            </w:r>
            <w:r w:rsidR="00480A3E">
              <w:rPr>
                <w:lang w:val="sr-Cyrl-RS"/>
              </w:rPr>
              <w:t xml:space="preserve"> (</w:t>
            </w:r>
            <w:r w:rsidR="00753F4C">
              <w:rPr>
                <w:rFonts w:eastAsiaTheme="minorHAnsi"/>
                <w:color w:val="000000"/>
              </w:rPr>
              <w:t>на меморандуму фирме</w:t>
            </w:r>
            <w:r w:rsidR="00753F4C">
              <w:rPr>
                <w:rFonts w:eastAsiaTheme="minorHAnsi"/>
                <w:color w:val="000000"/>
                <w:lang w:val="sr-Cyrl-RS"/>
              </w:rPr>
              <w:t xml:space="preserve"> понуђача</w:t>
            </w:r>
            <w:r w:rsidR="00D505F7">
              <w:rPr>
                <w:rFonts w:eastAsiaTheme="minorHAnsi"/>
                <w:color w:val="000000"/>
                <w:lang w:val="sr-Cyrl-RS"/>
              </w:rPr>
              <w:t>, са именима, презименима и радним местима</w:t>
            </w:r>
            <w:r w:rsidR="00480A3E">
              <w:rPr>
                <w:rFonts w:eastAsiaTheme="minorHAnsi"/>
                <w:color w:val="000000"/>
                <w:lang w:val="sr-Cyrl-RS"/>
              </w:rPr>
              <w:t>)</w:t>
            </w:r>
            <w:r w:rsidR="00753F4C">
              <w:rPr>
                <w:rFonts w:eastAsiaTheme="minorHAnsi"/>
                <w:color w:val="000000"/>
                <w:lang w:val="sr-Cyrl-RS"/>
              </w:rPr>
              <w:t>.</w:t>
            </w:r>
          </w:p>
          <w:p w14:paraId="084F97F4" w14:textId="31B7A605" w:rsidR="00534A3A" w:rsidRPr="00483D4F" w:rsidRDefault="00987D4F" w:rsidP="00557E32">
            <w:pPr>
              <w:pStyle w:val="ListParagraph"/>
              <w:ind w:left="360"/>
              <w:jc w:val="both"/>
              <w:rPr>
                <w:i/>
                <w:lang w:val="sr-Cyrl-RS"/>
              </w:rPr>
            </w:pPr>
            <w:r w:rsidRPr="00483D4F">
              <w:rPr>
                <w:rFonts w:eastAsiaTheme="minorHAnsi"/>
                <w:i/>
                <w:color w:val="000000"/>
              </w:rPr>
              <w:t xml:space="preserve">Кључно особље које се не наведе у понуди неће моћи да врши </w:t>
            </w:r>
            <w:r w:rsidR="00DB45B7" w:rsidRPr="00483D4F">
              <w:rPr>
                <w:i/>
                <w:lang w:val="sr-Cyrl-RS"/>
              </w:rPr>
              <w:t>услуг</w:t>
            </w:r>
            <w:r w:rsidRPr="00483D4F">
              <w:rPr>
                <w:rFonts w:eastAsiaTheme="minorHAnsi"/>
                <w:i/>
                <w:color w:val="000000"/>
              </w:rPr>
              <w:t>е</w:t>
            </w:r>
            <w:r w:rsidR="00483D4F" w:rsidRPr="00483D4F">
              <w:rPr>
                <w:rFonts w:eastAsiaTheme="minorHAnsi"/>
                <w:i/>
                <w:color w:val="000000"/>
                <w:lang w:val="sr-Cyrl-RS"/>
              </w:rPr>
              <w:t>.</w:t>
            </w:r>
          </w:p>
          <w:p w14:paraId="3BC2EDB2" w14:textId="77777777" w:rsidR="00534A3A" w:rsidRPr="00ED4600" w:rsidRDefault="00534A3A" w:rsidP="00534A3A">
            <w:pPr>
              <w:pStyle w:val="ListParagraph"/>
              <w:rPr>
                <w:rFonts w:eastAsiaTheme="minorHAnsi"/>
                <w:color w:val="000000"/>
              </w:rPr>
            </w:pPr>
          </w:p>
          <w:p w14:paraId="059D9870" w14:textId="3F893D44" w:rsidR="00987D4F" w:rsidRPr="00A62984" w:rsidRDefault="00987D4F" w:rsidP="00513AB0">
            <w:pPr>
              <w:jc w:val="both"/>
              <w:rPr>
                <w:rFonts w:eastAsiaTheme="minorHAnsi"/>
                <w:i/>
              </w:rPr>
            </w:pPr>
            <w:r w:rsidRPr="00ED4600">
              <w:rPr>
                <w:rFonts w:eastAsiaTheme="minorHAnsi"/>
                <w:i/>
              </w:rPr>
              <w:t xml:space="preserve">Ако у току извршења уговора дође до промене у кључном </w:t>
            </w:r>
            <w:r w:rsidR="00513AB0">
              <w:rPr>
                <w:rFonts w:eastAsiaTheme="minorHAnsi"/>
                <w:i/>
                <w:lang w:val="sr-Cyrl-RS"/>
              </w:rPr>
              <w:t xml:space="preserve">техничком </w:t>
            </w:r>
            <w:r w:rsidRPr="00ED4600">
              <w:rPr>
                <w:rFonts w:eastAsiaTheme="minorHAnsi"/>
                <w:i/>
              </w:rPr>
              <w:t>особљу, понуђач је у обавези да о томе</w:t>
            </w:r>
            <w:r w:rsidR="00A62984">
              <w:rPr>
                <w:rFonts w:eastAsiaTheme="minorHAnsi"/>
                <w:i/>
                <w:lang w:val="sr-Cyrl-RS"/>
              </w:rPr>
              <w:t xml:space="preserve"> </w:t>
            </w:r>
            <w:r w:rsidR="00A62984">
              <w:rPr>
                <w:rFonts w:eastAsiaTheme="minorHAnsi"/>
                <w:i/>
              </w:rPr>
              <w:t>писаним путем</w:t>
            </w:r>
            <w:r w:rsidRPr="00ED4600">
              <w:rPr>
                <w:rFonts w:eastAsiaTheme="minorHAnsi"/>
                <w:i/>
              </w:rPr>
              <w:t xml:space="preserve"> извести Наручиоца и да поднесе захтев за изме</w:t>
            </w:r>
            <w:r w:rsidR="00A62984">
              <w:rPr>
                <w:rFonts w:eastAsiaTheme="minorHAnsi"/>
                <w:i/>
              </w:rPr>
              <w:t>ну кључног особља</w:t>
            </w:r>
            <w:r w:rsidRPr="00ED4600">
              <w:rPr>
                <w:rFonts w:eastAsiaTheme="minorHAnsi"/>
                <w:i/>
              </w:rPr>
              <w:t xml:space="preserve"> ангажованим лицима </w:t>
            </w:r>
            <w:r w:rsidR="00A62984">
              <w:rPr>
                <w:rFonts w:eastAsiaTheme="minorHAnsi"/>
                <w:i/>
                <w:lang w:val="sr-Cyrl-RS"/>
              </w:rPr>
              <w:t>која исуњавају услове из конкурсне документације,</w:t>
            </w:r>
            <w:r w:rsidRPr="00ED4600">
              <w:rPr>
                <w:rFonts w:eastAsiaTheme="minorHAnsi"/>
                <w:i/>
              </w:rPr>
              <w:t xml:space="preserve"> уз достављање</w:t>
            </w:r>
            <w:r w:rsidR="00A62984">
              <w:rPr>
                <w:rFonts w:eastAsiaTheme="minorHAnsi"/>
                <w:i/>
                <w:lang w:val="sr-Cyrl-RS"/>
              </w:rPr>
              <w:t xml:space="preserve"> тражених</w:t>
            </w:r>
            <w:r w:rsidRPr="00ED4600">
              <w:rPr>
                <w:rFonts w:eastAsiaTheme="minorHAnsi"/>
                <w:i/>
              </w:rPr>
              <w:t xml:space="preserve"> доказа. Замена кључног особља могућа је само након сагласности на измену кључ</w:t>
            </w:r>
            <w:r w:rsidR="00534A3A" w:rsidRPr="00ED4600">
              <w:rPr>
                <w:rFonts w:eastAsiaTheme="minorHAnsi"/>
                <w:i/>
              </w:rPr>
              <w:t>ног особља од стране Наручиоца.</w:t>
            </w:r>
          </w:p>
        </w:tc>
      </w:tr>
      <w:tr w:rsidR="00C37B46" w:rsidRPr="00AE1407" w14:paraId="37228581" w14:textId="77777777" w:rsidTr="00456594">
        <w:trPr>
          <w:trHeight w:val="132"/>
        </w:trPr>
        <w:tc>
          <w:tcPr>
            <w:tcW w:w="503" w:type="pct"/>
            <w:shd w:val="clear" w:color="auto" w:fill="auto"/>
            <w:vAlign w:val="center"/>
          </w:tcPr>
          <w:p w14:paraId="408683EA" w14:textId="78AE9FFE" w:rsidR="00C37B46" w:rsidRPr="0059064D" w:rsidRDefault="00C37B46" w:rsidP="004870BD">
            <w:pPr>
              <w:pStyle w:val="ListParagraph"/>
              <w:numPr>
                <w:ilvl w:val="0"/>
                <w:numId w:val="10"/>
              </w:numPr>
              <w:jc w:val="both"/>
              <w:rPr>
                <w:noProof/>
              </w:rPr>
            </w:pPr>
          </w:p>
        </w:tc>
        <w:tc>
          <w:tcPr>
            <w:tcW w:w="1910" w:type="pct"/>
            <w:shd w:val="clear" w:color="auto" w:fill="auto"/>
          </w:tcPr>
          <w:p w14:paraId="2C8F6484" w14:textId="1C4A84C6" w:rsidR="00C37B46" w:rsidRPr="0059064D" w:rsidRDefault="00C37B46" w:rsidP="0059064D">
            <w:pPr>
              <w:rPr>
                <w:lang w:val="sr-Cyrl-RS"/>
              </w:rPr>
            </w:pPr>
            <w:r w:rsidRPr="0059064D">
              <w:rPr>
                <w:lang w:val="sr-Latn-CS"/>
              </w:rPr>
              <w:t>Понуђач има</w:t>
            </w:r>
            <w:r w:rsidR="0059064D" w:rsidRPr="0059064D">
              <w:rPr>
                <w:lang w:val="sr-Cyrl-RS"/>
              </w:rPr>
              <w:t xml:space="preserve"> </w:t>
            </w:r>
            <w:r w:rsidR="0059064D" w:rsidRPr="0059064D">
              <w:t xml:space="preserve">машинску опрему за извођење предметних </w:t>
            </w:r>
            <w:r w:rsidR="0059064D" w:rsidRPr="0059064D">
              <w:rPr>
                <w:lang w:val="sr-Cyrl-RS"/>
              </w:rPr>
              <w:t>услуга</w:t>
            </w:r>
            <w:r w:rsidRPr="0059064D">
              <w:rPr>
                <w:lang w:val="sr-Cyrl-RS"/>
              </w:rPr>
              <w:t>:</w:t>
            </w:r>
          </w:p>
          <w:p w14:paraId="2B3D4F2F" w14:textId="77777777" w:rsidR="00534A3A" w:rsidRPr="0059064D" w:rsidRDefault="00534A3A" w:rsidP="004870BD">
            <w:pPr>
              <w:pStyle w:val="Default"/>
              <w:numPr>
                <w:ilvl w:val="0"/>
                <w:numId w:val="19"/>
              </w:numPr>
              <w:spacing w:after="13"/>
              <w:rPr>
                <w:rFonts w:ascii="Times New Roman" w:hAnsi="Times New Roman" w:cs="Times New Roman"/>
              </w:rPr>
            </w:pPr>
            <w:r w:rsidRPr="0059064D">
              <w:rPr>
                <w:rFonts w:ascii="Times New Roman" w:hAnsi="Times New Roman" w:cs="Times New Roman"/>
              </w:rPr>
              <w:t xml:space="preserve">гарнитуре за гасно заваривање и сечење, 1 комад </w:t>
            </w:r>
          </w:p>
          <w:p w14:paraId="6A138CAC" w14:textId="30477A24" w:rsidR="00534A3A" w:rsidRPr="0059064D" w:rsidRDefault="00534A3A" w:rsidP="004870BD">
            <w:pPr>
              <w:pStyle w:val="Default"/>
              <w:numPr>
                <w:ilvl w:val="0"/>
                <w:numId w:val="19"/>
              </w:numPr>
              <w:spacing w:after="13"/>
              <w:rPr>
                <w:rFonts w:ascii="Times New Roman" w:hAnsi="Times New Roman" w:cs="Times New Roman"/>
              </w:rPr>
            </w:pPr>
            <w:r w:rsidRPr="0059064D">
              <w:rPr>
                <w:rFonts w:ascii="Times New Roman" w:hAnsi="Times New Roman" w:cs="Times New Roman"/>
              </w:rPr>
              <w:t xml:space="preserve">ручна плазма за сечење метала, 1 комад </w:t>
            </w:r>
          </w:p>
          <w:p w14:paraId="0B089115" w14:textId="4125938A" w:rsidR="00534A3A" w:rsidRPr="0059064D" w:rsidRDefault="00534A3A" w:rsidP="004870BD">
            <w:pPr>
              <w:pStyle w:val="Default"/>
              <w:numPr>
                <w:ilvl w:val="0"/>
                <w:numId w:val="19"/>
              </w:numPr>
              <w:spacing w:after="10"/>
              <w:rPr>
                <w:rFonts w:ascii="Times New Roman" w:hAnsi="Times New Roman" w:cs="Times New Roman"/>
              </w:rPr>
            </w:pPr>
            <w:r w:rsidRPr="0059064D">
              <w:rPr>
                <w:rFonts w:ascii="Times New Roman" w:hAnsi="Times New Roman" w:cs="Times New Roman"/>
              </w:rPr>
              <w:t xml:space="preserve">агрегат минималне снаге </w:t>
            </w:r>
            <w:r w:rsidRPr="0059064D">
              <w:rPr>
                <w:rFonts w:ascii="Times New Roman" w:hAnsi="Times New Roman" w:cs="Times New Roman"/>
              </w:rPr>
              <w:lastRenderedPageBreak/>
              <w:t xml:space="preserve">4,5kW, 1 комад </w:t>
            </w:r>
          </w:p>
          <w:p w14:paraId="62B28A00" w14:textId="5999F484" w:rsidR="00534A3A" w:rsidRPr="0059064D" w:rsidRDefault="00534A3A" w:rsidP="004870BD">
            <w:pPr>
              <w:pStyle w:val="Default"/>
              <w:numPr>
                <w:ilvl w:val="0"/>
                <w:numId w:val="19"/>
              </w:numPr>
              <w:spacing w:after="10"/>
              <w:rPr>
                <w:rFonts w:ascii="Times New Roman" w:hAnsi="Times New Roman" w:cs="Times New Roman"/>
              </w:rPr>
            </w:pPr>
            <w:r w:rsidRPr="0059064D">
              <w:rPr>
                <w:rFonts w:ascii="Times New Roman" w:hAnsi="Times New Roman" w:cs="Times New Roman"/>
              </w:rPr>
              <w:t xml:space="preserve">апарат за заваривање REL поступком, 2 комадa </w:t>
            </w:r>
          </w:p>
          <w:p w14:paraId="766504C1" w14:textId="02464E90" w:rsidR="00534A3A" w:rsidRPr="0059064D" w:rsidRDefault="00534A3A" w:rsidP="004870BD">
            <w:pPr>
              <w:pStyle w:val="Default"/>
              <w:numPr>
                <w:ilvl w:val="0"/>
                <w:numId w:val="19"/>
              </w:numPr>
              <w:spacing w:after="10"/>
              <w:rPr>
                <w:rFonts w:ascii="Times New Roman" w:hAnsi="Times New Roman" w:cs="Times New Roman"/>
              </w:rPr>
            </w:pPr>
            <w:r w:rsidRPr="0059064D">
              <w:rPr>
                <w:rFonts w:ascii="Times New Roman" w:hAnsi="Times New Roman" w:cs="Times New Roman"/>
              </w:rPr>
              <w:t xml:space="preserve">апарат за аутогено заваривање, 1 комад </w:t>
            </w:r>
          </w:p>
          <w:p w14:paraId="1C744964" w14:textId="5E409F49" w:rsidR="00534A3A" w:rsidRPr="0059064D" w:rsidRDefault="00534A3A" w:rsidP="004870BD">
            <w:pPr>
              <w:pStyle w:val="Default"/>
              <w:numPr>
                <w:ilvl w:val="0"/>
                <w:numId w:val="19"/>
              </w:numPr>
              <w:spacing w:after="10"/>
              <w:rPr>
                <w:rFonts w:ascii="Times New Roman" w:hAnsi="Times New Roman" w:cs="Times New Roman"/>
              </w:rPr>
            </w:pPr>
            <w:r w:rsidRPr="0059064D">
              <w:rPr>
                <w:rFonts w:ascii="Times New Roman" w:hAnsi="Times New Roman" w:cs="Times New Roman"/>
              </w:rPr>
              <w:t xml:space="preserve">апарат за заваривање MIG MAG поступком, 2 комадa </w:t>
            </w:r>
          </w:p>
          <w:p w14:paraId="34303CBF" w14:textId="25B80030" w:rsidR="00534A3A" w:rsidRPr="0059064D" w:rsidRDefault="00534A3A" w:rsidP="004870BD">
            <w:pPr>
              <w:pStyle w:val="Default"/>
              <w:numPr>
                <w:ilvl w:val="0"/>
                <w:numId w:val="19"/>
              </w:numPr>
              <w:rPr>
                <w:rFonts w:ascii="Times New Roman" w:hAnsi="Times New Roman" w:cs="Times New Roman"/>
              </w:rPr>
            </w:pPr>
            <w:r w:rsidRPr="0059064D">
              <w:rPr>
                <w:rFonts w:ascii="Times New Roman" w:hAnsi="Times New Roman" w:cs="Times New Roman"/>
              </w:rPr>
              <w:t>апарат за зав</w:t>
            </w:r>
            <w:r w:rsidR="0059064D" w:rsidRPr="0059064D">
              <w:rPr>
                <w:rFonts w:ascii="Times New Roman" w:hAnsi="Times New Roman" w:cs="Times New Roman"/>
              </w:rPr>
              <w:t>аривање TIG поступком. 2 комадa</w:t>
            </w:r>
          </w:p>
          <w:p w14:paraId="79A6679C" w14:textId="295E814D" w:rsidR="0059064D" w:rsidRPr="0059064D" w:rsidRDefault="0059064D" w:rsidP="0059064D">
            <w:pPr>
              <w:rPr>
                <w:lang w:val="sr-Cyrl-RS"/>
              </w:rPr>
            </w:pPr>
            <w:r w:rsidRPr="0059064D">
              <w:rPr>
                <w:lang w:val="sr-Latn-CS"/>
              </w:rPr>
              <w:t>Понуђач има</w:t>
            </w:r>
            <w:r w:rsidRPr="0059064D">
              <w:rPr>
                <w:lang w:val="sr-Cyrl-RS"/>
              </w:rPr>
              <w:t xml:space="preserve"> </w:t>
            </w:r>
            <w:r>
              <w:rPr>
                <w:lang w:val="sr-Cyrl-RS"/>
              </w:rPr>
              <w:t xml:space="preserve">опрему </w:t>
            </w:r>
            <w:r w:rsidRPr="0059064D">
              <w:t>за контролу квалитета</w:t>
            </w:r>
            <w:r w:rsidRPr="0059064D">
              <w:rPr>
                <w:lang w:val="sr-Cyrl-RS"/>
              </w:rPr>
              <w:t>:</w:t>
            </w:r>
          </w:p>
          <w:p w14:paraId="037F7351" w14:textId="63D3366C" w:rsidR="00C37B46" w:rsidRPr="0059064D" w:rsidRDefault="00534A3A" w:rsidP="004870BD">
            <w:pPr>
              <w:pStyle w:val="Default"/>
              <w:numPr>
                <w:ilvl w:val="0"/>
                <w:numId w:val="19"/>
              </w:numPr>
              <w:rPr>
                <w:rFonts w:ascii="Times New Roman" w:hAnsi="Times New Roman" w:cs="Times New Roman"/>
              </w:rPr>
            </w:pPr>
            <w:r w:rsidRPr="0059064D">
              <w:rPr>
                <w:rFonts w:ascii="Times New Roman" w:hAnsi="Times New Roman" w:cs="Times New Roman"/>
              </w:rPr>
              <w:t>пумпе за испитивање воденим притиском (минимални притисак 25 bar). 1комад</w:t>
            </w:r>
          </w:p>
        </w:tc>
        <w:tc>
          <w:tcPr>
            <w:tcW w:w="2586" w:type="pct"/>
            <w:gridSpan w:val="2"/>
            <w:shd w:val="clear" w:color="auto" w:fill="auto"/>
            <w:vAlign w:val="center"/>
          </w:tcPr>
          <w:p w14:paraId="3731CBF0" w14:textId="77777777" w:rsidR="00C37B46" w:rsidRPr="00ED4600" w:rsidRDefault="00C37B46" w:rsidP="00EC19BC">
            <w:pPr>
              <w:pStyle w:val="Default"/>
              <w:jc w:val="both"/>
              <w:rPr>
                <w:rFonts w:ascii="Times New Roman" w:hAnsi="Times New Roman" w:cs="Times New Roman"/>
                <w:b/>
                <w:iCs/>
                <w:color w:val="auto"/>
              </w:rPr>
            </w:pPr>
            <w:r w:rsidRPr="00ED4600">
              <w:rPr>
                <w:rFonts w:ascii="Times New Roman" w:hAnsi="Times New Roman" w:cs="Times New Roman"/>
                <w:iCs/>
                <w:color w:val="auto"/>
              </w:rPr>
              <w:lastRenderedPageBreak/>
              <w:t xml:space="preserve">Доказ за </w:t>
            </w:r>
            <w:r w:rsidRPr="00ED4600">
              <w:rPr>
                <w:rFonts w:ascii="Times New Roman" w:hAnsi="Times New Roman" w:cs="Times New Roman"/>
                <w:b/>
                <w:iCs/>
                <w:color w:val="auto"/>
              </w:rPr>
              <w:t>правна лица / предузетнике / физичка лица:</w:t>
            </w:r>
          </w:p>
          <w:p w14:paraId="0C697DF9" w14:textId="5461E60A" w:rsidR="00C37B46" w:rsidRPr="00ED4600" w:rsidRDefault="002837DA" w:rsidP="004870BD">
            <w:pPr>
              <w:pStyle w:val="Default"/>
              <w:numPr>
                <w:ilvl w:val="0"/>
                <w:numId w:val="16"/>
              </w:numPr>
              <w:jc w:val="both"/>
              <w:rPr>
                <w:rFonts w:ascii="Times New Roman" w:hAnsi="Times New Roman" w:cs="Times New Roman"/>
                <w:iCs/>
                <w:color w:val="auto"/>
                <w:lang w:val="sr-Cyrl-RS"/>
              </w:rPr>
            </w:pPr>
            <w:r w:rsidRPr="00ED4600">
              <w:rPr>
                <w:rFonts w:ascii="Times New Roman" w:hAnsi="Times New Roman" w:cs="Times New Roman"/>
                <w:iCs/>
                <w:color w:val="auto"/>
                <w:lang w:val="sr-Cyrl-RS"/>
              </w:rPr>
              <w:t>Важећа п</w:t>
            </w:r>
            <w:r w:rsidR="00C37B46" w:rsidRPr="00ED4600">
              <w:rPr>
                <w:rFonts w:ascii="Times New Roman" w:hAnsi="Times New Roman" w:cs="Times New Roman"/>
                <w:iCs/>
                <w:color w:val="auto"/>
                <w:lang w:val="sr-Cyrl-RS"/>
              </w:rPr>
              <w:t>описна листа понуђача у којој је наведена тражена опрема са типом и серијским бројем или</w:t>
            </w:r>
          </w:p>
          <w:p w14:paraId="623003EA" w14:textId="77777777" w:rsidR="002837DA" w:rsidRPr="00ED4600" w:rsidRDefault="00C37B46" w:rsidP="002837DA">
            <w:pPr>
              <w:pStyle w:val="Default"/>
              <w:ind w:left="360"/>
              <w:jc w:val="both"/>
              <w:rPr>
                <w:rFonts w:ascii="Times New Roman" w:hAnsi="Times New Roman" w:cs="Times New Roman"/>
                <w:iCs/>
                <w:color w:val="auto"/>
                <w:lang w:val="sr-Cyrl-RS"/>
              </w:rPr>
            </w:pPr>
            <w:r w:rsidRPr="00ED4600">
              <w:rPr>
                <w:rFonts w:ascii="Times New Roman" w:hAnsi="Times New Roman" w:cs="Times New Roman"/>
                <w:iCs/>
                <w:color w:val="auto"/>
                <w:lang w:val="sr-Cyrl-RS"/>
              </w:rPr>
              <w:t>Уговор или неки други документа о изнајмљивању или пословној сарадњи који доказује поседовање.</w:t>
            </w:r>
          </w:p>
          <w:p w14:paraId="5FEFCB5B" w14:textId="77777777" w:rsidR="002837DA" w:rsidRPr="00ED4600" w:rsidRDefault="002837DA" w:rsidP="002837DA">
            <w:pPr>
              <w:pStyle w:val="Default"/>
              <w:ind w:left="360"/>
              <w:jc w:val="both"/>
              <w:rPr>
                <w:rFonts w:ascii="Times New Roman" w:hAnsi="Times New Roman" w:cs="Times New Roman"/>
                <w:iCs/>
                <w:color w:val="auto"/>
                <w:lang w:val="sr-Cyrl-RS"/>
              </w:rPr>
            </w:pPr>
          </w:p>
          <w:p w14:paraId="0BAAEF3B" w14:textId="6500DA1F" w:rsidR="002837DA" w:rsidRPr="00ED4600" w:rsidRDefault="002837DA" w:rsidP="002837DA">
            <w:pPr>
              <w:pStyle w:val="Default"/>
              <w:ind w:left="360"/>
              <w:jc w:val="both"/>
              <w:rPr>
                <w:rFonts w:ascii="Times New Roman" w:hAnsi="Times New Roman" w:cs="Times New Roman"/>
                <w:b/>
                <w:lang w:val="sr-Cyrl-RS"/>
              </w:rPr>
            </w:pPr>
            <w:r w:rsidRPr="00ED4600">
              <w:rPr>
                <w:rFonts w:ascii="Times New Roman" w:hAnsi="Times New Roman" w:cs="Times New Roman"/>
                <w:b/>
                <w:iCs/>
                <w:color w:val="auto"/>
                <w:lang w:val="sr-Cyrl-RS"/>
              </w:rPr>
              <w:t xml:space="preserve">За </w:t>
            </w:r>
            <w:r w:rsidR="004174DF" w:rsidRPr="00ED4600">
              <w:rPr>
                <w:rFonts w:ascii="Times New Roman" w:hAnsi="Times New Roman" w:cs="Times New Roman"/>
                <w:b/>
              </w:rPr>
              <w:t>гарнитуре за гасно заваривање и сечење</w:t>
            </w:r>
            <w:r w:rsidR="004174DF" w:rsidRPr="00ED4600">
              <w:rPr>
                <w:rFonts w:ascii="Times New Roman" w:hAnsi="Times New Roman" w:cs="Times New Roman"/>
                <w:b/>
                <w:lang w:val="sr-Cyrl-RS"/>
              </w:rPr>
              <w:t xml:space="preserve">, </w:t>
            </w:r>
            <w:r w:rsidRPr="00ED4600">
              <w:rPr>
                <w:rFonts w:ascii="Times New Roman" w:hAnsi="Times New Roman" w:cs="Times New Roman"/>
                <w:b/>
              </w:rPr>
              <w:t>апарат за заваривање REL поступком, апарат за аутогено заваривање, апарат за заваривање MIG MAG поступком, апа</w:t>
            </w:r>
            <w:r w:rsidR="004174DF" w:rsidRPr="00ED4600">
              <w:rPr>
                <w:rFonts w:ascii="Times New Roman" w:hAnsi="Times New Roman" w:cs="Times New Roman"/>
                <w:b/>
              </w:rPr>
              <w:t>рат за заваривање TIG поступком:</w:t>
            </w:r>
            <w:r w:rsidRPr="00ED4600">
              <w:rPr>
                <w:rFonts w:ascii="Times New Roman" w:hAnsi="Times New Roman" w:cs="Times New Roman"/>
                <w:b/>
              </w:rPr>
              <w:t xml:space="preserve"> </w:t>
            </w:r>
          </w:p>
          <w:p w14:paraId="4B778C98" w14:textId="5955D190" w:rsidR="0059064D" w:rsidRPr="00B81C65" w:rsidRDefault="0059064D" w:rsidP="004870BD">
            <w:pPr>
              <w:pStyle w:val="Default"/>
              <w:numPr>
                <w:ilvl w:val="0"/>
                <w:numId w:val="16"/>
              </w:numPr>
              <w:jc w:val="both"/>
              <w:rPr>
                <w:rFonts w:ascii="Times New Roman" w:hAnsi="Times New Roman" w:cs="Times New Roman"/>
                <w:iCs/>
                <w:color w:val="auto"/>
                <w:lang w:val="sr-Cyrl-RS"/>
              </w:rPr>
            </w:pPr>
            <w:r w:rsidRPr="00ED4600">
              <w:rPr>
                <w:rFonts w:ascii="Times New Roman" w:hAnsi="Times New Roman" w:cs="Times New Roman"/>
                <w:lang w:val="sr-Cyrl-RS"/>
              </w:rPr>
              <w:t>С</w:t>
            </w:r>
            <w:r w:rsidRPr="00ED4600">
              <w:rPr>
                <w:rFonts w:ascii="Times New Roman" w:hAnsi="Times New Roman" w:cs="Times New Roman"/>
              </w:rPr>
              <w:t>тручни налаз о прегледу и испитивању опреме за рад, издат од стране правног лица са лиценцом за обављање послова прегледа и испитивања опреме за рад, не старији од 3 године,</w:t>
            </w:r>
            <w:r w:rsidR="002837DA" w:rsidRPr="00ED4600">
              <w:rPr>
                <w:rFonts w:ascii="Times New Roman" w:hAnsi="Times New Roman" w:cs="Times New Roman"/>
                <w:lang w:val="sr-Cyrl-RS"/>
              </w:rPr>
              <w:t xml:space="preserve"> </w:t>
            </w:r>
            <w:r w:rsidRPr="00ED4600">
              <w:rPr>
                <w:rFonts w:ascii="Times New Roman" w:hAnsi="Times New Roman" w:cs="Times New Roman"/>
              </w:rPr>
              <w:t>све у складу са Правилником о поступку прегледа и испитивања опреме за рад и испитивања услова радне околине ("Сл. гласник РС", бр. 94/2006, 108/2006 -испр. и 114/2014), члан 4. односно члан 5.</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2AE24712" w:rsidR="00FC1E62" w:rsidRPr="00281F19" w:rsidRDefault="004F4808" w:rsidP="00FC1E62">
      <w:pPr>
        <w:pStyle w:val="ListParagraph"/>
        <w:numPr>
          <w:ilvl w:val="0"/>
          <w:numId w:val="1"/>
        </w:numPr>
        <w:jc w:val="both"/>
        <w:rPr>
          <w:noProof/>
        </w:rPr>
      </w:pPr>
      <w:r w:rsidRPr="00281F19">
        <w:rPr>
          <w:noProof/>
        </w:rPr>
        <w:t>ОБАВЕЗН</w:t>
      </w:r>
      <w:r w:rsidRPr="00281F19">
        <w:rPr>
          <w:noProof/>
          <w:lang w:val="sr-Cyrl-CS"/>
        </w:rPr>
        <w:t>И</w:t>
      </w:r>
      <w:r w:rsidRPr="00281F19">
        <w:rPr>
          <w:noProof/>
        </w:rPr>
        <w:t xml:space="preserve">  УСЛОВ</w:t>
      </w:r>
      <w:r w:rsidRPr="00281F19">
        <w:rPr>
          <w:noProof/>
          <w:lang w:val="sr-Cyrl-CS"/>
        </w:rPr>
        <w:t>И</w:t>
      </w:r>
      <w:r w:rsidRPr="00281F19">
        <w:rPr>
          <w:noProof/>
        </w:rPr>
        <w:t xml:space="preserve"> ЗА УЧЕШЋЕ У ПОСТУПКУ ЈАВНЕ НАБАВКЕ ИЗ ЧЛАНА 75. ЗАКОНА о ЈН: </w:t>
      </w:r>
      <w:r w:rsidR="00FC1E62" w:rsidRPr="00281F19">
        <w:rPr>
          <w:noProof/>
          <w:lang w:val="sr-Cyrl-CS"/>
        </w:rPr>
        <w:t>И</w:t>
      </w:r>
      <w:r w:rsidR="00FC1E62" w:rsidRPr="00281F19">
        <w:rPr>
          <w:noProof/>
        </w:rPr>
        <w:t>спуњеност услова понуђач доказује достављањем доказа наведених у табели</w:t>
      </w:r>
      <w:r w:rsidR="004B0A93" w:rsidRPr="00281F19">
        <w:rPr>
          <w:noProof/>
        </w:rPr>
        <w:t>.</w:t>
      </w:r>
    </w:p>
    <w:p w14:paraId="15E050FF" w14:textId="77777777" w:rsidR="00C87537" w:rsidRPr="008D7948" w:rsidRDefault="00C87537" w:rsidP="008D7948">
      <w:pPr>
        <w:pStyle w:val="ListParagraph"/>
        <w:ind w:left="405"/>
        <w:jc w:val="both"/>
        <w:rPr>
          <w:noProof/>
          <w:color w:val="FF0000"/>
          <w:lang w:val="sr-Cyrl-CS"/>
        </w:rPr>
      </w:pPr>
    </w:p>
    <w:p w14:paraId="4F834FAC" w14:textId="2EBC0383" w:rsidR="00113AEA" w:rsidRPr="00281F19" w:rsidRDefault="004F4808" w:rsidP="004F4808">
      <w:pPr>
        <w:pStyle w:val="ListParagraph"/>
        <w:numPr>
          <w:ilvl w:val="0"/>
          <w:numId w:val="1"/>
        </w:numPr>
        <w:jc w:val="both"/>
        <w:rPr>
          <w:noProof/>
        </w:rPr>
      </w:pPr>
      <w:r w:rsidRPr="00281F19">
        <w:rPr>
          <w:noProof/>
        </w:rPr>
        <w:t xml:space="preserve">ДОДАТНИ УСЛОВИ ЗА УЧЕШЋЕ У ПОСТУПКУ ЈАВНЕ НАБАВКЕ ИЗ ЧЛАНА 76. ЗАКОНА о ЈН: </w:t>
      </w:r>
      <w:r w:rsidR="00113AEA" w:rsidRPr="00281F19">
        <w:rPr>
          <w:noProof/>
          <w:lang w:val="sr-Cyrl-CS"/>
        </w:rPr>
        <w:t>И</w:t>
      </w:r>
      <w:r w:rsidR="00113AEA" w:rsidRPr="00281F19">
        <w:rPr>
          <w:noProof/>
        </w:rPr>
        <w:t>спуњеност услова понуђач доказује достав</w:t>
      </w:r>
      <w:r w:rsidR="00875FBC" w:rsidRPr="00281F19">
        <w:rPr>
          <w:noProof/>
        </w:rPr>
        <w:t>љањем доказа наведених у табели</w:t>
      </w:r>
      <w:r w:rsidR="004B0A93" w:rsidRPr="00281F19">
        <w:rPr>
          <w:noProof/>
        </w:rPr>
        <w:t>.</w:t>
      </w:r>
    </w:p>
    <w:p w14:paraId="7B945CD7" w14:textId="77777777" w:rsidR="00113AEA" w:rsidRDefault="00113AEA" w:rsidP="00113AEA">
      <w:pPr>
        <w:pStyle w:val="ListParagraph"/>
        <w:ind w:left="405"/>
        <w:jc w:val="both"/>
        <w:rPr>
          <w:noProof/>
          <w:color w:val="FF0000"/>
          <w:lang w:val="sr-Cyrl-CS"/>
        </w:rPr>
      </w:pPr>
    </w:p>
    <w:p w14:paraId="7907EA93" w14:textId="403A9AD9"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6682697A"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sidR="00281F19">
        <w:rPr>
          <w:rFonts w:eastAsia="TimesNewRomanPS-BoldMT"/>
          <w:bCs/>
          <w:lang w:val="sr-Cyrl-CS"/>
        </w:rPr>
        <w:t xml:space="preserve"> </w:t>
      </w:r>
      <w:r w:rsidRPr="00734936">
        <w:rPr>
          <w:rFonts w:eastAsia="TimesNewRomanPS-BoldMT"/>
          <w:bCs/>
          <w:lang w:val="sr-Cyrl-CS"/>
        </w:rPr>
        <w:t xml:space="preserve">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281F19"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281F19">
        <w:rPr>
          <w:lang w:val="en-US"/>
        </w:rPr>
        <w:t>органом, јавним бележником или другим надлежним органом те државе</w:t>
      </w:r>
      <w:r w:rsidRPr="00281F19">
        <w:rPr>
          <w:rFonts w:eastAsia="TimesNewRomanPSMT"/>
          <w:bCs/>
        </w:rPr>
        <w:t>.</w:t>
      </w:r>
    </w:p>
    <w:p w14:paraId="761310D8" w14:textId="77777777" w:rsidR="00630A69" w:rsidRPr="00281F19" w:rsidRDefault="00630A69" w:rsidP="00630A69">
      <w:pPr>
        <w:tabs>
          <w:tab w:val="left" w:pos="680"/>
        </w:tabs>
        <w:jc w:val="both"/>
        <w:rPr>
          <w:rFonts w:eastAsia="TimesNewRomanPSMT"/>
          <w:b/>
          <w:bCs/>
        </w:rPr>
      </w:pPr>
    </w:p>
    <w:p w14:paraId="547A3317" w14:textId="6FA07758" w:rsidR="00E04B7B" w:rsidRPr="00281F19" w:rsidRDefault="00E04B7B" w:rsidP="00EF466B">
      <w:pPr>
        <w:pStyle w:val="ListParagraph"/>
        <w:numPr>
          <w:ilvl w:val="0"/>
          <w:numId w:val="1"/>
        </w:numPr>
        <w:jc w:val="both"/>
        <w:rPr>
          <w:b/>
          <w:bCs/>
          <w:iCs/>
          <w:lang w:val="sr-Cyrl-CS"/>
        </w:rPr>
      </w:pPr>
      <w:r w:rsidRPr="00281F19">
        <w:rPr>
          <w:b/>
          <w:bCs/>
          <w:iCs/>
        </w:rPr>
        <w:t>Уколико п</w:t>
      </w:r>
      <w:r w:rsidRPr="00281F19">
        <w:rPr>
          <w:b/>
          <w:bCs/>
          <w:iCs/>
          <w:lang w:val="sr-Cyrl-CS"/>
        </w:rPr>
        <w:t>онуду</w:t>
      </w:r>
      <w:r w:rsidRPr="00281F19">
        <w:rPr>
          <w:b/>
          <w:bCs/>
          <w:iCs/>
        </w:rPr>
        <w:t xml:space="preserve"> подноси </w:t>
      </w:r>
      <w:r w:rsidRPr="00281F19">
        <w:rPr>
          <w:b/>
          <w:bCs/>
          <w:iCs/>
          <w:lang w:val="sr-Cyrl-CS"/>
        </w:rPr>
        <w:t>група понуђача</w:t>
      </w:r>
      <w:r w:rsidR="00EB4E07" w:rsidRPr="00281F19">
        <w:rPr>
          <w:b/>
          <w:bCs/>
          <w:iCs/>
          <w:lang w:val="sr-Cyrl-CS"/>
        </w:rPr>
        <w:t>,</w:t>
      </w:r>
      <w:r w:rsidRPr="00281F19">
        <w:rPr>
          <w:bCs/>
          <w:iCs/>
        </w:rPr>
        <w:t xml:space="preserve"> понуђач је дужан да </w:t>
      </w:r>
      <w:r w:rsidRPr="00281F19">
        <w:rPr>
          <w:bCs/>
          <w:iCs/>
          <w:lang w:val="sr-Cyrl-CS"/>
        </w:rPr>
        <w:t>за сваког члана групе понуђача</w:t>
      </w:r>
      <w:r w:rsidR="00A67B63" w:rsidRPr="00281F19">
        <w:rPr>
          <w:bCs/>
          <w:iCs/>
        </w:rPr>
        <w:t xml:space="preserve"> </w:t>
      </w:r>
      <w:r w:rsidRPr="00281F19">
        <w:rPr>
          <w:bCs/>
          <w:iCs/>
          <w:lang w:val="sr-Cyrl-CS"/>
        </w:rPr>
        <w:t>достави наведене доказе да испуњава обавезне услове из члана 75. став 1. тач. 1) до 3)</w:t>
      </w:r>
      <w:r w:rsidR="00FF51CE" w:rsidRPr="00281F19">
        <w:rPr>
          <w:bCs/>
          <w:iCs/>
          <w:lang w:val="sr-Cyrl-CS"/>
        </w:rPr>
        <w:t>.</w:t>
      </w:r>
    </w:p>
    <w:p w14:paraId="6F06E6AC" w14:textId="3D63FF29" w:rsidR="00E04B7B" w:rsidRDefault="00E04B7B" w:rsidP="00300477">
      <w:pPr>
        <w:pStyle w:val="ListParagraph"/>
        <w:ind w:left="405"/>
        <w:jc w:val="both"/>
        <w:rPr>
          <w:bCs/>
          <w:iCs/>
          <w:color w:val="FF0000"/>
        </w:rPr>
      </w:pPr>
      <w:r w:rsidRPr="00281F19">
        <w:rPr>
          <w:bCs/>
          <w:iCs/>
          <w:lang w:val="sr-Cyrl-CS"/>
        </w:rPr>
        <w:t>Додатне услове група понуђача испуњава заједно</w:t>
      </w:r>
      <w:r w:rsidR="00FF51CE" w:rsidRPr="00281F19">
        <w:rPr>
          <w:bCs/>
          <w:iCs/>
          <w:lang w:val="sr-Cyrl-CS"/>
        </w:rPr>
        <w:t>.</w:t>
      </w:r>
      <w:r w:rsidR="00BD0CEB">
        <w:rPr>
          <w:bCs/>
          <w:iCs/>
          <w:color w:val="FF0000"/>
        </w:rPr>
        <w:t xml:space="preserve"> </w:t>
      </w:r>
      <w:r w:rsidR="00281F19">
        <w:rPr>
          <w:bCs/>
          <w:iCs/>
          <w:color w:val="FF0000"/>
        </w:rPr>
        <w:t xml:space="preserve"> </w:t>
      </w:r>
    </w:p>
    <w:p w14:paraId="6504E3DA" w14:textId="77777777" w:rsidR="0085346B" w:rsidRPr="00300477" w:rsidRDefault="0085346B" w:rsidP="00300477">
      <w:pPr>
        <w:pStyle w:val="ListParagraph"/>
        <w:ind w:left="405"/>
        <w:jc w:val="both"/>
        <w:rPr>
          <w:bCs/>
          <w:iCs/>
          <w:color w:val="FF0000"/>
        </w:rPr>
      </w:pPr>
    </w:p>
    <w:p w14:paraId="76CC5535" w14:textId="0E3C048A" w:rsidR="004870BD" w:rsidRDefault="00E04B7B" w:rsidP="00EF466B">
      <w:pPr>
        <w:pStyle w:val="ListParagraph"/>
        <w:numPr>
          <w:ilvl w:val="0"/>
          <w:numId w:val="1"/>
        </w:numPr>
        <w:jc w:val="both"/>
        <w:rPr>
          <w:bCs/>
          <w:iCs/>
          <w:lang w:val="sr-Cyrl-CS"/>
        </w:rPr>
      </w:pPr>
      <w:r w:rsidRPr="00281F19">
        <w:rPr>
          <w:b/>
          <w:bCs/>
          <w:iCs/>
          <w:lang w:val="sr-Cyrl-CS"/>
        </w:rPr>
        <w:t>У</w:t>
      </w:r>
      <w:r w:rsidRPr="00281F19">
        <w:rPr>
          <w:b/>
          <w:bCs/>
          <w:iCs/>
        </w:rPr>
        <w:t>колико понуђач подноси понуду са подизвођачем</w:t>
      </w:r>
      <w:r w:rsidRPr="00281F19">
        <w:rPr>
          <w:bCs/>
          <w:iCs/>
        </w:rPr>
        <w:t xml:space="preserve">, понуђач је дужан да </w:t>
      </w:r>
      <w:r w:rsidRPr="00281F19">
        <w:rPr>
          <w:bCs/>
          <w:iCs/>
          <w:lang w:val="sr-Cyrl-CS"/>
        </w:rPr>
        <w:t>за подизвођача достави доказе да испуњава услове из члана 75. став 1. тач. 1) до 3) Закона</w:t>
      </w:r>
      <w:r w:rsidR="00281F19" w:rsidRPr="00281F19">
        <w:rPr>
          <w:bCs/>
          <w:iCs/>
          <w:lang w:val="sr-Cyrl-CS"/>
        </w:rPr>
        <w:t>.</w:t>
      </w:r>
    </w:p>
    <w:p w14:paraId="2F86DE14" w14:textId="77777777" w:rsidR="004870BD" w:rsidRDefault="004870BD">
      <w:pPr>
        <w:rPr>
          <w:bCs/>
          <w:iCs/>
          <w:lang w:val="sr-Cyrl-CS"/>
        </w:rPr>
      </w:pPr>
      <w:r>
        <w:rPr>
          <w:bCs/>
          <w:iCs/>
          <w:lang w:val="sr-Cyrl-CS"/>
        </w:rPr>
        <w:br w:type="page"/>
      </w:r>
    </w:p>
    <w:p w14:paraId="7DFE287C" w14:textId="5446E494" w:rsidR="007525D8" w:rsidRPr="00EB5B87" w:rsidRDefault="007525D8" w:rsidP="007525D8">
      <w:pPr>
        <w:jc w:val="center"/>
        <w:rPr>
          <w:sz w:val="28"/>
          <w:szCs w:val="28"/>
        </w:rPr>
      </w:pPr>
      <w:bookmarkStart w:id="33" w:name="_Toc378594808"/>
      <w:bookmarkStart w:id="34" w:name="_Toc382380513"/>
      <w:bookmarkStart w:id="35" w:name="_Toc386193821"/>
      <w:bookmarkStart w:id="36" w:name="_Toc375826007"/>
      <w:bookmarkStart w:id="37" w:name="_Toc389030814"/>
      <w:bookmarkStart w:id="38" w:name="_Toc448222238"/>
      <w:r w:rsidRPr="00EB5B87">
        <w:rPr>
          <w:rStyle w:val="Heading1Char"/>
          <w:szCs w:val="28"/>
        </w:rPr>
        <w:lastRenderedPageBreak/>
        <w:t xml:space="preserve">ПОТВРДА О ИЗВРШЕНОЈ УСЛУЗИ </w:t>
      </w:r>
      <w:bookmarkEnd w:id="33"/>
      <w:bookmarkEnd w:id="34"/>
      <w:bookmarkEnd w:id="35"/>
    </w:p>
    <w:p w14:paraId="0F24822B" w14:textId="545401D0" w:rsidR="007525D8" w:rsidRPr="00C34CD4" w:rsidRDefault="00EB5B87" w:rsidP="007525D8">
      <w:pPr>
        <w:pStyle w:val="Footer"/>
        <w:jc w:val="center"/>
        <w:rPr>
          <w:b/>
          <w:lang w:val="sr-Cyrl-BA"/>
        </w:rPr>
      </w:pPr>
      <w:r w:rsidRPr="00EB5B87">
        <w:rPr>
          <w:noProof/>
        </w:rPr>
        <w:t xml:space="preserve">83-17-O – </w:t>
      </w:r>
      <w:r w:rsidRPr="00EB5B87">
        <w:rPr>
          <w:noProof/>
          <w:lang w:val="sr-Cyrl-RS"/>
        </w:rPr>
        <w:t>Сервис и одржавање опреме у котларницама</w:t>
      </w:r>
    </w:p>
    <w:p w14:paraId="06A2646C" w14:textId="77777777" w:rsidR="007525D8" w:rsidRPr="00C34CD4" w:rsidRDefault="007525D8" w:rsidP="007525D8">
      <w:pPr>
        <w:rPr>
          <w:lang w:val="sr-Latn-CS"/>
        </w:rPr>
      </w:pPr>
    </w:p>
    <w:p w14:paraId="1EF32A93" w14:textId="77777777" w:rsidR="007525D8" w:rsidRDefault="007525D8" w:rsidP="007525D8">
      <w:pPr>
        <w:jc w:val="both"/>
      </w:pPr>
    </w:p>
    <w:p w14:paraId="60DEA6DF" w14:textId="0E8A83CF" w:rsidR="00F677C9" w:rsidRDefault="004360C4" w:rsidP="007525D8">
      <w:pPr>
        <w:jc w:val="both"/>
        <w:rPr>
          <w:lang w:val="sr-Cyrl-RS"/>
        </w:rPr>
      </w:pPr>
      <w:r>
        <w:rPr>
          <w:lang w:val="sr-Cyrl-RS"/>
        </w:rPr>
        <w:t>ПОДАЦИ О НАРУЧИОЦУ/КУПЦУ</w:t>
      </w:r>
    </w:p>
    <w:p w14:paraId="208A9209" w14:textId="77777777" w:rsidR="004360C4" w:rsidRPr="004360C4" w:rsidRDefault="004360C4" w:rsidP="007525D8">
      <w:pPr>
        <w:jc w:val="both"/>
        <w:rPr>
          <w:lang w:val="sr-Cyrl-RS"/>
        </w:rPr>
      </w:pPr>
    </w:p>
    <w:p w14:paraId="71B50ABD" w14:textId="608020A6" w:rsidR="007525D8" w:rsidRPr="00F677C9" w:rsidRDefault="00F677C9" w:rsidP="007525D8">
      <w:pPr>
        <w:jc w:val="both"/>
        <w:rPr>
          <w:lang w:val="sr-Cyrl-RS"/>
        </w:rPr>
      </w:pPr>
      <w:r w:rsidRPr="00F677C9">
        <w:rPr>
          <w:lang w:val="sr-Cyrl-RS"/>
        </w:rPr>
        <w:t>Н</w:t>
      </w:r>
      <w:r w:rsidRPr="00F677C9">
        <w:rPr>
          <w:lang w:val="hr-HR"/>
        </w:rPr>
        <w:t>азив</w:t>
      </w:r>
      <w:r w:rsidR="007525D8" w:rsidRPr="00C34CD4">
        <w:rPr>
          <w:lang w:val="fr-FR"/>
        </w:rPr>
        <w:t>___________________</w:t>
      </w:r>
      <w:r w:rsidR="007525D8" w:rsidRPr="00C34CD4">
        <w:t>__</w:t>
      </w:r>
      <w:r>
        <w:rPr>
          <w:lang w:val="sr-Cyrl-RS"/>
        </w:rPr>
        <w:t>___________________</w:t>
      </w:r>
    </w:p>
    <w:p w14:paraId="4969DD7C" w14:textId="77777777" w:rsidR="007525D8" w:rsidRPr="00C34CD4" w:rsidRDefault="007525D8" w:rsidP="007525D8">
      <w:pPr>
        <w:jc w:val="both"/>
      </w:pPr>
    </w:p>
    <w:p w14:paraId="7D62BC61" w14:textId="50D22A20" w:rsidR="007525D8" w:rsidRPr="00C34CD4" w:rsidRDefault="00F677C9" w:rsidP="007525D8">
      <w:pPr>
        <w:jc w:val="both"/>
      </w:pPr>
      <w:r>
        <w:rPr>
          <w:lang w:val="sr-Cyrl-RS"/>
        </w:rPr>
        <w:t>Седиште</w:t>
      </w:r>
      <w:r>
        <w:t>______________________________________</w:t>
      </w:r>
    </w:p>
    <w:p w14:paraId="4FE1C960" w14:textId="77777777" w:rsidR="007525D8" w:rsidRPr="00C34CD4" w:rsidRDefault="007525D8" w:rsidP="007525D8">
      <w:pPr>
        <w:jc w:val="both"/>
      </w:pPr>
    </w:p>
    <w:p w14:paraId="23F756B2" w14:textId="04918051" w:rsidR="007525D8" w:rsidRPr="00F677C9" w:rsidRDefault="007525D8" w:rsidP="007525D8">
      <w:pPr>
        <w:jc w:val="both"/>
        <w:rPr>
          <w:lang w:val="sr-Cyrl-RS"/>
        </w:rPr>
      </w:pPr>
      <w:r w:rsidRPr="00C34CD4">
        <w:t>Лице за контакт: _____________________</w:t>
      </w:r>
      <w:r w:rsidR="004360C4">
        <w:rPr>
          <w:lang w:val="sr-Cyrl-RS"/>
        </w:rPr>
        <w:t>__________</w:t>
      </w:r>
    </w:p>
    <w:p w14:paraId="62C5B6F0" w14:textId="77777777" w:rsidR="007525D8" w:rsidRPr="00C34CD4" w:rsidRDefault="007525D8" w:rsidP="007525D8">
      <w:pPr>
        <w:jc w:val="both"/>
      </w:pPr>
    </w:p>
    <w:p w14:paraId="560811F1" w14:textId="26E45481" w:rsidR="007525D8" w:rsidRPr="00F677C9" w:rsidRDefault="007525D8" w:rsidP="007525D8">
      <w:pPr>
        <w:jc w:val="both"/>
        <w:rPr>
          <w:lang w:val="sr-Cyrl-RS"/>
        </w:rPr>
      </w:pPr>
      <w:r w:rsidRPr="00C34CD4">
        <w:t>Телефон: ___________________________</w:t>
      </w:r>
      <w:r w:rsidR="004360C4">
        <w:rPr>
          <w:lang w:val="sr-Cyrl-RS"/>
        </w:rPr>
        <w:t>__________</w:t>
      </w:r>
    </w:p>
    <w:p w14:paraId="0EA534F4" w14:textId="77777777" w:rsidR="007525D8" w:rsidRPr="00C34CD4" w:rsidRDefault="007525D8" w:rsidP="007525D8">
      <w:pPr>
        <w:jc w:val="both"/>
      </w:pPr>
    </w:p>
    <w:p w14:paraId="72ED256B" w14:textId="77777777" w:rsidR="007525D8" w:rsidRDefault="007525D8" w:rsidP="007525D8">
      <w:pPr>
        <w:jc w:val="both"/>
      </w:pPr>
    </w:p>
    <w:p w14:paraId="58B4A37C" w14:textId="77777777" w:rsidR="00F677C9" w:rsidRPr="00C34CD4" w:rsidRDefault="00F677C9" w:rsidP="007525D8">
      <w:pPr>
        <w:jc w:val="both"/>
      </w:pPr>
    </w:p>
    <w:p w14:paraId="40A383E6" w14:textId="4F3EB0A6" w:rsidR="007525D8" w:rsidRPr="007F32A3" w:rsidRDefault="007525D8" w:rsidP="007525D8">
      <w:pPr>
        <w:rPr>
          <w:noProof/>
          <w:lang w:val="hr-HR"/>
        </w:rPr>
      </w:pPr>
      <w:r w:rsidRPr="007F32A3">
        <w:rPr>
          <w:noProof/>
          <w:lang w:val="hr-HR"/>
        </w:rPr>
        <w:t>Под пуном материјалном и кривичном одговорношћу, потврђује</w:t>
      </w:r>
      <w:r w:rsidR="00F677C9">
        <w:rPr>
          <w:noProof/>
          <w:lang w:val="sr-Cyrl-RS"/>
        </w:rPr>
        <w:t>мо</w:t>
      </w:r>
      <w:r w:rsidRPr="007F32A3">
        <w:rPr>
          <w:noProof/>
          <w:lang w:val="hr-HR"/>
        </w:rPr>
        <w:t xml:space="preserve"> да је понуђач</w:t>
      </w:r>
    </w:p>
    <w:p w14:paraId="5C07E7CB" w14:textId="77777777" w:rsidR="007525D8" w:rsidRPr="007F32A3" w:rsidRDefault="007525D8" w:rsidP="007525D8">
      <w:pPr>
        <w:jc w:val="center"/>
        <w:rPr>
          <w:lang w:val="hr-HR"/>
        </w:rPr>
      </w:pPr>
    </w:p>
    <w:p w14:paraId="36543D66" w14:textId="330BA5A6" w:rsidR="007525D8" w:rsidRPr="007F32A3" w:rsidRDefault="007525D8" w:rsidP="007525D8">
      <w:pPr>
        <w:jc w:val="center"/>
        <w:rPr>
          <w:i/>
          <w:iCs/>
          <w:lang w:val="hr-HR"/>
        </w:rPr>
      </w:pPr>
      <w:r w:rsidRPr="007F32A3">
        <w:rPr>
          <w:lang w:val="hr-HR"/>
        </w:rPr>
        <w:t xml:space="preserve">…............................................................................................................................................ </w:t>
      </w:r>
      <w:r w:rsidRPr="007F32A3">
        <w:rPr>
          <w:i/>
          <w:iCs/>
          <w:lang w:val="hr-HR"/>
        </w:rPr>
        <w:t>[</w:t>
      </w:r>
      <w:r w:rsidRPr="007F32A3">
        <w:rPr>
          <w:i/>
          <w:lang w:val="hr-HR"/>
        </w:rPr>
        <w:t>навести назив</w:t>
      </w:r>
      <w:r w:rsidR="00F677C9">
        <w:rPr>
          <w:i/>
          <w:lang w:val="sr-Cyrl-RS"/>
        </w:rPr>
        <w:t xml:space="preserve"> и седиште</w:t>
      </w:r>
      <w:r w:rsidRPr="007F32A3">
        <w:rPr>
          <w:i/>
          <w:lang w:val="hr-HR"/>
        </w:rPr>
        <w:t xml:space="preserve"> понуђача</w:t>
      </w:r>
      <w:r w:rsidRPr="007F32A3">
        <w:rPr>
          <w:i/>
          <w:iCs/>
          <w:lang w:val="hr-HR"/>
        </w:rPr>
        <w:t>]</w:t>
      </w:r>
    </w:p>
    <w:p w14:paraId="58C4460C" w14:textId="77777777" w:rsidR="007525D8" w:rsidRDefault="007525D8" w:rsidP="007525D8">
      <w:pPr>
        <w:jc w:val="center"/>
        <w:rPr>
          <w:i/>
          <w:lang w:val="sr-Cyrl-CS"/>
        </w:rPr>
      </w:pPr>
    </w:p>
    <w:p w14:paraId="7CC02BF3" w14:textId="4D0E38F0" w:rsidR="007525D8" w:rsidRPr="00CC27B9" w:rsidRDefault="00603378" w:rsidP="007525D8">
      <w:pPr>
        <w:jc w:val="both"/>
        <w:rPr>
          <w:bCs/>
          <w:iCs/>
          <w:lang w:val="hr-HR"/>
        </w:rPr>
      </w:pPr>
      <w:r w:rsidRPr="00247A7E">
        <w:t xml:space="preserve">извршио </w:t>
      </w:r>
      <w:r w:rsidRPr="00247A7E">
        <w:rPr>
          <w:lang w:val="sr-Cyrl-RS"/>
        </w:rPr>
        <w:t>услуге</w:t>
      </w:r>
      <w:r w:rsidRPr="00247A7E">
        <w:t xml:space="preserve"> </w:t>
      </w:r>
      <w:r>
        <w:t>на одржавању парних котларница</w:t>
      </w:r>
      <w:r w:rsidR="007525D8" w:rsidRPr="00CC27B9">
        <w:rPr>
          <w:lang w:val="hr-HR"/>
        </w:rPr>
        <w:t>, године</w:t>
      </w:r>
    </w:p>
    <w:p w14:paraId="7362F133" w14:textId="77777777" w:rsidR="007525D8" w:rsidRPr="00CC27B9" w:rsidRDefault="007525D8" w:rsidP="007525D8">
      <w:pPr>
        <w:jc w:val="both"/>
        <w:rPr>
          <w:lang w:val="hr-HR"/>
        </w:rPr>
      </w:pPr>
    </w:p>
    <w:p w14:paraId="35CC2F55" w14:textId="06E2A9E0" w:rsidR="007525D8" w:rsidRPr="007F32A3" w:rsidRDefault="007525D8" w:rsidP="007525D8">
      <w:pPr>
        <w:jc w:val="center"/>
        <w:rPr>
          <w:i/>
          <w:iCs/>
          <w:lang w:val="hr-HR"/>
        </w:rPr>
      </w:pPr>
      <w:r w:rsidRPr="00CC27B9">
        <w:rPr>
          <w:lang w:val="hr-HR"/>
        </w:rPr>
        <w:t xml:space="preserve">…............................................................................................................................................ </w:t>
      </w:r>
      <w:r w:rsidRPr="00CC27B9">
        <w:rPr>
          <w:i/>
          <w:iCs/>
          <w:lang w:val="hr-HR"/>
        </w:rPr>
        <w:t>[</w:t>
      </w:r>
      <w:r w:rsidRPr="00CC27B9">
        <w:rPr>
          <w:i/>
          <w:lang w:val="hr-HR"/>
        </w:rPr>
        <w:t xml:space="preserve">навести годину </w:t>
      </w:r>
      <w:r w:rsidR="00FF6CF3">
        <w:rPr>
          <w:i/>
          <w:lang w:val="sr-Cyrl-RS"/>
        </w:rPr>
        <w:t>извршења</w:t>
      </w:r>
      <w:r w:rsidRPr="00CC27B9">
        <w:rPr>
          <w:i/>
          <w:iCs/>
          <w:lang w:val="hr-HR"/>
        </w:rPr>
        <w:t>]</w:t>
      </w:r>
    </w:p>
    <w:p w14:paraId="7540A8D1" w14:textId="77777777" w:rsidR="007525D8" w:rsidRPr="00E37F02" w:rsidRDefault="007525D8" w:rsidP="007525D8">
      <w:pPr>
        <w:jc w:val="center"/>
        <w:rPr>
          <w:i/>
          <w:iCs/>
          <w:highlight w:val="cyan"/>
        </w:rPr>
      </w:pPr>
    </w:p>
    <w:p w14:paraId="6FD1CBCB" w14:textId="77777777" w:rsidR="007525D8" w:rsidRDefault="007525D8" w:rsidP="007525D8">
      <w:pPr>
        <w:jc w:val="both"/>
      </w:pPr>
    </w:p>
    <w:p w14:paraId="24F0AA29" w14:textId="77777777" w:rsidR="00F677C9" w:rsidRDefault="00F677C9" w:rsidP="007525D8">
      <w:pPr>
        <w:jc w:val="both"/>
      </w:pPr>
    </w:p>
    <w:p w14:paraId="3FBC9FC4" w14:textId="77777777" w:rsidR="00F677C9" w:rsidRPr="00C34CD4" w:rsidRDefault="00F677C9" w:rsidP="007525D8">
      <w:pPr>
        <w:jc w:val="both"/>
      </w:pPr>
    </w:p>
    <w:p w14:paraId="3A56AF94" w14:textId="789D89E5" w:rsidR="007525D8" w:rsidRPr="00C34CD4" w:rsidRDefault="007525D8" w:rsidP="007525D8">
      <w:pPr>
        <w:jc w:val="both"/>
      </w:pPr>
      <w:r w:rsidRPr="00CC27B9">
        <w:t xml:space="preserve">Потврда се издаје ради учешћа наведеног </w:t>
      </w:r>
      <w:r w:rsidR="00FF6CF3">
        <w:rPr>
          <w:lang w:val="sr-Cyrl-RS"/>
        </w:rPr>
        <w:t>понуђача</w:t>
      </w:r>
      <w:r w:rsidRPr="00CC27B9">
        <w:t xml:space="preserve"> у поступку јавне набавке број </w:t>
      </w:r>
      <w:r w:rsidR="00CC27B9" w:rsidRPr="00CC27B9">
        <w:rPr>
          <w:noProof/>
        </w:rPr>
        <w:t xml:space="preserve">83-17-O – </w:t>
      </w:r>
      <w:r w:rsidR="00CC27B9" w:rsidRPr="00CC27B9">
        <w:rPr>
          <w:noProof/>
          <w:lang w:val="sr-Cyrl-RS"/>
        </w:rPr>
        <w:t>Сервис и одржавање опреме у котларницама</w:t>
      </w:r>
      <w:r w:rsidR="000756F3">
        <w:rPr>
          <w:noProof/>
          <w:lang w:val="sr-Cyrl-RS"/>
        </w:rPr>
        <w:t>,</w:t>
      </w:r>
      <w:r w:rsidRPr="00CC27B9">
        <w:t xml:space="preserve"> Клиничког центра Војводине и у друге сврхе се не може користити.</w:t>
      </w:r>
    </w:p>
    <w:p w14:paraId="2A9A8806" w14:textId="77777777" w:rsidR="007525D8" w:rsidRPr="00C34CD4" w:rsidRDefault="007525D8" w:rsidP="007525D8">
      <w:pPr>
        <w:jc w:val="both"/>
      </w:pPr>
    </w:p>
    <w:p w14:paraId="417FBDC7" w14:textId="77777777" w:rsidR="007525D8" w:rsidRDefault="007525D8" w:rsidP="007525D8">
      <w:pPr>
        <w:jc w:val="both"/>
        <w:rPr>
          <w:lang w:val="sr-Cyrl-RS"/>
        </w:rPr>
      </w:pPr>
    </w:p>
    <w:p w14:paraId="4249F6DF" w14:textId="77777777" w:rsidR="00F677C9" w:rsidRDefault="00F677C9" w:rsidP="007525D8">
      <w:pPr>
        <w:jc w:val="both"/>
        <w:rPr>
          <w:lang w:val="sr-Cyrl-RS"/>
        </w:rPr>
      </w:pPr>
    </w:p>
    <w:p w14:paraId="39EB1F00" w14:textId="77777777" w:rsidR="00031F5F" w:rsidRDefault="00031F5F" w:rsidP="007525D8">
      <w:pPr>
        <w:jc w:val="both"/>
        <w:rPr>
          <w:lang w:val="sr-Cyrl-RS"/>
        </w:rPr>
      </w:pPr>
    </w:p>
    <w:p w14:paraId="0C1116EC" w14:textId="77777777" w:rsidR="00031F5F" w:rsidRDefault="00031F5F" w:rsidP="007525D8">
      <w:pPr>
        <w:jc w:val="both"/>
        <w:rPr>
          <w:lang w:val="sr-Cyrl-RS"/>
        </w:rPr>
      </w:pPr>
    </w:p>
    <w:p w14:paraId="06A91FFF" w14:textId="77777777" w:rsidR="00031F5F" w:rsidRDefault="00031F5F" w:rsidP="007525D8">
      <w:pPr>
        <w:jc w:val="both"/>
        <w:rPr>
          <w:lang w:val="sr-Cyrl-RS"/>
        </w:rPr>
      </w:pPr>
    </w:p>
    <w:p w14:paraId="213D3F52" w14:textId="77777777" w:rsidR="00031F5F" w:rsidRDefault="00031F5F" w:rsidP="007525D8">
      <w:pPr>
        <w:jc w:val="both"/>
        <w:rPr>
          <w:lang w:val="sr-Cyrl-RS"/>
        </w:rPr>
      </w:pPr>
    </w:p>
    <w:p w14:paraId="45B303C8" w14:textId="77777777" w:rsidR="00031F5F" w:rsidRDefault="00031F5F" w:rsidP="007525D8">
      <w:pPr>
        <w:jc w:val="both"/>
        <w:rPr>
          <w:lang w:val="sr-Cyrl-RS"/>
        </w:rPr>
      </w:pPr>
    </w:p>
    <w:p w14:paraId="73F4E670" w14:textId="77777777" w:rsidR="00031F5F" w:rsidRDefault="00031F5F" w:rsidP="007525D8">
      <w:pPr>
        <w:jc w:val="both"/>
        <w:rPr>
          <w:lang w:val="sr-Cyrl-RS"/>
        </w:rPr>
      </w:pPr>
    </w:p>
    <w:p w14:paraId="06BBDA82" w14:textId="77777777" w:rsidR="0020314D" w:rsidRDefault="0020314D" w:rsidP="007525D8">
      <w:pPr>
        <w:jc w:val="both"/>
        <w:rPr>
          <w:lang w:val="sr-Cyrl-RS"/>
        </w:rPr>
      </w:pPr>
    </w:p>
    <w:p w14:paraId="7F279CF4" w14:textId="77777777" w:rsidR="0020314D" w:rsidRPr="00C34CD4" w:rsidRDefault="0020314D" w:rsidP="007525D8">
      <w:pPr>
        <w:jc w:val="both"/>
        <w:rPr>
          <w:lang w:val="sr-Cyrl-RS"/>
        </w:rPr>
      </w:pPr>
    </w:p>
    <w:p w14:paraId="1EB5686A" w14:textId="77777777" w:rsidR="007525D8" w:rsidRDefault="007525D8" w:rsidP="007525D8">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7525D8" w:rsidRPr="00CF619E" w14:paraId="2F23490B" w14:textId="77777777" w:rsidTr="007525D8">
        <w:tc>
          <w:tcPr>
            <w:tcW w:w="3095" w:type="dxa"/>
            <w:tcBorders>
              <w:bottom w:val="single" w:sz="4" w:space="0" w:color="auto"/>
            </w:tcBorders>
          </w:tcPr>
          <w:p w14:paraId="307366AD" w14:textId="77777777" w:rsidR="007525D8" w:rsidRPr="00CF619E" w:rsidRDefault="007525D8" w:rsidP="007525D8">
            <w:pPr>
              <w:rPr>
                <w:bCs/>
                <w:iCs/>
                <w:noProof/>
                <w:lang w:val="sr-Cyrl-CS"/>
              </w:rPr>
            </w:pPr>
          </w:p>
        </w:tc>
        <w:tc>
          <w:tcPr>
            <w:tcW w:w="3095" w:type="dxa"/>
          </w:tcPr>
          <w:p w14:paraId="5636CF37" w14:textId="77777777" w:rsidR="007525D8" w:rsidRPr="00CF619E" w:rsidRDefault="007525D8" w:rsidP="007525D8">
            <w:pPr>
              <w:rPr>
                <w:bCs/>
                <w:iCs/>
                <w:noProof/>
                <w:lang w:val="sr-Cyrl-CS"/>
              </w:rPr>
            </w:pPr>
          </w:p>
        </w:tc>
        <w:tc>
          <w:tcPr>
            <w:tcW w:w="3096" w:type="dxa"/>
            <w:tcBorders>
              <w:bottom w:val="single" w:sz="4" w:space="0" w:color="auto"/>
            </w:tcBorders>
          </w:tcPr>
          <w:p w14:paraId="0FB85F0E" w14:textId="77777777" w:rsidR="007525D8" w:rsidRPr="00CF619E" w:rsidRDefault="007525D8" w:rsidP="007525D8">
            <w:pPr>
              <w:rPr>
                <w:bCs/>
                <w:iCs/>
                <w:noProof/>
                <w:lang w:val="sr-Cyrl-CS"/>
              </w:rPr>
            </w:pPr>
          </w:p>
        </w:tc>
      </w:tr>
      <w:tr w:rsidR="007525D8" w:rsidRPr="00CF619E" w14:paraId="4A87C1E6" w14:textId="77777777" w:rsidTr="00F677C9">
        <w:tc>
          <w:tcPr>
            <w:tcW w:w="3095" w:type="dxa"/>
            <w:tcBorders>
              <w:top w:val="single" w:sz="4" w:space="0" w:color="auto"/>
            </w:tcBorders>
          </w:tcPr>
          <w:p w14:paraId="77B6043C" w14:textId="77777777" w:rsidR="007525D8" w:rsidRPr="00CF619E" w:rsidRDefault="007525D8" w:rsidP="007525D8">
            <w:pPr>
              <w:jc w:val="center"/>
              <w:rPr>
                <w:bCs/>
                <w:iCs/>
                <w:noProof/>
                <w:lang w:val="sr-Cyrl-CS"/>
              </w:rPr>
            </w:pPr>
            <w:r w:rsidRPr="00CF619E">
              <w:rPr>
                <w:bCs/>
                <w:iCs/>
                <w:noProof/>
                <w:lang w:val="hr-HR"/>
              </w:rPr>
              <w:t>ДАТУМ</w:t>
            </w:r>
          </w:p>
        </w:tc>
        <w:tc>
          <w:tcPr>
            <w:tcW w:w="3095" w:type="dxa"/>
          </w:tcPr>
          <w:p w14:paraId="1CCD5873" w14:textId="77777777" w:rsidR="007525D8" w:rsidRPr="00CF619E" w:rsidRDefault="007525D8" w:rsidP="007525D8">
            <w:pPr>
              <w:jc w:val="center"/>
              <w:rPr>
                <w:bCs/>
                <w:iCs/>
                <w:noProof/>
                <w:lang w:val="sr-Cyrl-CS"/>
              </w:rPr>
            </w:pPr>
            <w:r w:rsidRPr="00CF619E">
              <w:rPr>
                <w:bCs/>
                <w:iCs/>
                <w:noProof/>
                <w:lang w:val="hr-HR"/>
              </w:rPr>
              <w:t>М.П.</w:t>
            </w:r>
          </w:p>
        </w:tc>
        <w:tc>
          <w:tcPr>
            <w:tcW w:w="3096" w:type="dxa"/>
            <w:tcBorders>
              <w:top w:val="single" w:sz="4" w:space="0" w:color="auto"/>
            </w:tcBorders>
          </w:tcPr>
          <w:p w14:paraId="0CC707ED" w14:textId="3064B712" w:rsidR="007525D8" w:rsidRPr="00733609" w:rsidRDefault="00F677C9" w:rsidP="007525D8">
            <w:pPr>
              <w:jc w:val="center"/>
              <w:rPr>
                <w:bCs/>
                <w:iCs/>
                <w:noProof/>
                <w:lang w:val="sr-Cyrl-RS"/>
              </w:rPr>
            </w:pPr>
            <w:r w:rsidRPr="00CF619E">
              <w:rPr>
                <w:bCs/>
                <w:iCs/>
                <w:noProof/>
              </w:rPr>
              <w:t>ПОТПИС</w:t>
            </w:r>
            <w:r w:rsidR="00733609">
              <w:rPr>
                <w:bCs/>
                <w:iCs/>
                <w:noProof/>
                <w:lang w:val="sr-Cyrl-RS"/>
              </w:rPr>
              <w:t xml:space="preserve"> НАРУЧИОЦА/КУПЦА</w:t>
            </w:r>
          </w:p>
        </w:tc>
      </w:tr>
      <w:tr w:rsidR="007525D8" w:rsidRPr="00CF619E" w14:paraId="1740B0F1" w14:textId="77777777" w:rsidTr="00F677C9">
        <w:tc>
          <w:tcPr>
            <w:tcW w:w="3095" w:type="dxa"/>
          </w:tcPr>
          <w:p w14:paraId="5526743D" w14:textId="77777777" w:rsidR="007525D8" w:rsidRPr="00CF619E" w:rsidRDefault="007525D8" w:rsidP="007525D8">
            <w:pPr>
              <w:rPr>
                <w:bCs/>
                <w:iCs/>
                <w:noProof/>
                <w:lang w:val="hr-HR"/>
              </w:rPr>
            </w:pPr>
          </w:p>
        </w:tc>
        <w:tc>
          <w:tcPr>
            <w:tcW w:w="3095" w:type="dxa"/>
          </w:tcPr>
          <w:p w14:paraId="3F462047" w14:textId="77777777" w:rsidR="007525D8" w:rsidRPr="00CF619E" w:rsidRDefault="007525D8" w:rsidP="007525D8">
            <w:pPr>
              <w:rPr>
                <w:bCs/>
                <w:iCs/>
                <w:noProof/>
                <w:lang w:val="hr-HR"/>
              </w:rPr>
            </w:pPr>
          </w:p>
        </w:tc>
        <w:tc>
          <w:tcPr>
            <w:tcW w:w="3096" w:type="dxa"/>
          </w:tcPr>
          <w:p w14:paraId="00510EA7" w14:textId="77777777" w:rsidR="007525D8" w:rsidRPr="00CF619E" w:rsidRDefault="007525D8" w:rsidP="007525D8">
            <w:pPr>
              <w:rPr>
                <w:bCs/>
                <w:iCs/>
                <w:noProof/>
                <w:lang w:val="sr-Cyrl-CS"/>
              </w:rPr>
            </w:pPr>
          </w:p>
          <w:p w14:paraId="40ABBB64" w14:textId="77777777" w:rsidR="007525D8" w:rsidRPr="00CF619E" w:rsidRDefault="007525D8" w:rsidP="007525D8">
            <w:pPr>
              <w:rPr>
                <w:bCs/>
                <w:iCs/>
                <w:noProof/>
                <w:lang w:val="sr-Cyrl-CS"/>
              </w:rPr>
            </w:pPr>
          </w:p>
        </w:tc>
      </w:tr>
      <w:tr w:rsidR="007525D8" w:rsidRPr="00CF619E" w14:paraId="001F07ED" w14:textId="77777777" w:rsidTr="00F677C9">
        <w:tc>
          <w:tcPr>
            <w:tcW w:w="3095" w:type="dxa"/>
          </w:tcPr>
          <w:p w14:paraId="0F395354" w14:textId="77777777" w:rsidR="007525D8" w:rsidRPr="00CF619E" w:rsidRDefault="007525D8" w:rsidP="007525D8">
            <w:pPr>
              <w:rPr>
                <w:bCs/>
                <w:iCs/>
                <w:noProof/>
                <w:lang w:val="hr-HR"/>
              </w:rPr>
            </w:pPr>
          </w:p>
        </w:tc>
        <w:tc>
          <w:tcPr>
            <w:tcW w:w="3095" w:type="dxa"/>
          </w:tcPr>
          <w:p w14:paraId="253E81B4" w14:textId="77777777" w:rsidR="007525D8" w:rsidRPr="00CF619E" w:rsidRDefault="007525D8" w:rsidP="007525D8">
            <w:pPr>
              <w:rPr>
                <w:bCs/>
                <w:iCs/>
                <w:noProof/>
                <w:lang w:val="hr-HR"/>
              </w:rPr>
            </w:pPr>
          </w:p>
        </w:tc>
        <w:tc>
          <w:tcPr>
            <w:tcW w:w="3096" w:type="dxa"/>
          </w:tcPr>
          <w:p w14:paraId="6A02951A" w14:textId="3D159B16" w:rsidR="007525D8" w:rsidRPr="00CF619E" w:rsidRDefault="007525D8" w:rsidP="007525D8">
            <w:pPr>
              <w:jc w:val="center"/>
              <w:rPr>
                <w:bCs/>
                <w:iCs/>
                <w:noProof/>
                <w:lang w:val="sr-Cyrl-CS"/>
              </w:rPr>
            </w:pPr>
          </w:p>
        </w:tc>
      </w:tr>
    </w:tbl>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83384870"/>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4870BD">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4870BD">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4870BD">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04F137F" w:rsidR="00C21A19" w:rsidRPr="00AE1407" w:rsidRDefault="00C21A19" w:rsidP="00C21A19">
      <w:pPr>
        <w:rPr>
          <w:noProof/>
        </w:rPr>
      </w:pPr>
      <w:r w:rsidRPr="00AE1407">
        <w:rPr>
          <w:noProof/>
        </w:rPr>
        <w:t xml:space="preserve">Предмет јавне </w:t>
      </w:r>
      <w:r w:rsidRPr="00281F19">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4870BD">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281F19" w:rsidRDefault="00A878F3" w:rsidP="00A878F3">
      <w:pPr>
        <w:jc w:val="both"/>
        <w:rPr>
          <w:b/>
          <w:bCs/>
          <w:i/>
          <w:iCs/>
        </w:rPr>
      </w:pPr>
      <w:r w:rsidRPr="00281F19">
        <w:rPr>
          <w:bCs/>
          <w:iCs/>
        </w:rPr>
        <w:t>По</w:t>
      </w:r>
      <w:r w:rsidR="00705D76" w:rsidRPr="00281F19">
        <w:rPr>
          <w:bCs/>
          <w:iCs/>
        </w:rPr>
        <w:t xml:space="preserve">дношење понуде са варијантама </w:t>
      </w:r>
      <w:r w:rsidR="002238DC" w:rsidRPr="00281F19">
        <w:rPr>
          <w:bCs/>
          <w:iCs/>
          <w:lang w:val="sr-Cyrl-RS"/>
        </w:rPr>
        <w:t>ни</w:t>
      </w:r>
      <w:r w:rsidRPr="00281F19">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4870BD">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4870BD">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4870BD">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FDA2418" w:rsidR="008B55B5" w:rsidRPr="00AE1407" w:rsidRDefault="008B55B5" w:rsidP="008B55B5">
      <w:pPr>
        <w:jc w:val="both"/>
        <w:rPr>
          <w:bCs/>
          <w:iCs/>
        </w:rPr>
      </w:pPr>
      <w:r w:rsidRPr="00281F19">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281F19">
        <w:rPr>
          <w:iCs/>
        </w:rPr>
        <w:t>уговору о јавној набавци</w:t>
      </w:r>
      <w:r w:rsidRPr="00281F19">
        <w:rPr>
          <w:iCs/>
        </w:rPr>
        <w:t>.</w:t>
      </w:r>
      <w:r w:rsidRPr="00AE1407">
        <w:rPr>
          <w:bCs/>
          <w:iCs/>
        </w:rPr>
        <w:t xml:space="preserve"> </w:t>
      </w:r>
    </w:p>
    <w:p w14:paraId="0BF8BC93" w14:textId="31AD2AF7" w:rsidR="008B55B5" w:rsidRPr="00281F19" w:rsidRDefault="008B55B5" w:rsidP="008B55B5">
      <w:pPr>
        <w:jc w:val="both"/>
        <w:rPr>
          <w:iCs/>
        </w:rPr>
      </w:pPr>
      <w:r w:rsidRPr="00281F19">
        <w:rPr>
          <w:bCs/>
          <w:iCs/>
        </w:rPr>
        <w:t xml:space="preserve">Понуђач је дужан да за подизвођаче достави доказе о испуњености услова који су наведени у </w:t>
      </w:r>
      <w:r w:rsidRPr="00281F19">
        <w:rPr>
          <w:bCs/>
          <w:iCs/>
          <w:lang w:val="sr-Cyrl-CS"/>
        </w:rPr>
        <w:t>поглављу</w:t>
      </w:r>
      <w:r w:rsidRPr="00281F19">
        <w:rPr>
          <w:bCs/>
          <w:iCs/>
        </w:rPr>
        <w:t xml:space="preserve"> </w:t>
      </w:r>
      <w:r w:rsidR="00281F19" w:rsidRPr="00281F19">
        <w:rPr>
          <w:bCs/>
          <w:iCs/>
        </w:rPr>
        <w:t>3</w:t>
      </w:r>
      <w:r w:rsidRPr="00281F19">
        <w:rPr>
          <w:bCs/>
          <w:iCs/>
        </w:rPr>
        <w:t>. конкур</w:t>
      </w:r>
      <w:r w:rsidR="00CB5A79" w:rsidRPr="00281F19">
        <w:rPr>
          <w:bCs/>
          <w:iCs/>
        </w:rPr>
        <w:t>сне документације, у складу са у</w:t>
      </w:r>
      <w:r w:rsidRPr="00281F19">
        <w:rPr>
          <w:bCs/>
          <w:iCs/>
        </w:rPr>
        <w:t>путством како се доказује испуњеност услова.</w:t>
      </w:r>
    </w:p>
    <w:p w14:paraId="60671184" w14:textId="77777777" w:rsidR="008B55B5" w:rsidRPr="00281F19" w:rsidRDefault="008B55B5" w:rsidP="008B55B5">
      <w:pPr>
        <w:jc w:val="both"/>
        <w:rPr>
          <w:iCs/>
        </w:rPr>
      </w:pPr>
      <w:r w:rsidRPr="00281F19">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281F19" w:rsidRDefault="008B55B5" w:rsidP="008B55B5">
      <w:pPr>
        <w:jc w:val="both"/>
        <w:rPr>
          <w:iCs/>
        </w:rPr>
      </w:pPr>
      <w:r w:rsidRPr="00281F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281F19">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4870BD">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4870BD">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4870BD">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281F19" w:rsidRDefault="00A878F3" w:rsidP="00A878F3">
      <w:pPr>
        <w:pStyle w:val="ListParagraph"/>
        <w:jc w:val="both"/>
        <w:rPr>
          <w:rFonts w:eastAsia="TimesNewRomanPSMT"/>
          <w:bCs/>
        </w:rPr>
      </w:pPr>
    </w:p>
    <w:p w14:paraId="307B05AA" w14:textId="108A86C9" w:rsidR="00A878F3" w:rsidRPr="00281F19" w:rsidRDefault="00A878F3" w:rsidP="00A878F3">
      <w:pPr>
        <w:jc w:val="both"/>
      </w:pPr>
      <w:r w:rsidRPr="00281F19">
        <w:rPr>
          <w:rFonts w:eastAsia="TimesNewRomanPSMT"/>
          <w:bCs/>
        </w:rPr>
        <w:t xml:space="preserve">Група понуђача је дужна да достави све доказе о испуњености услова који су наведени у </w:t>
      </w:r>
      <w:r w:rsidRPr="00281F19">
        <w:rPr>
          <w:rFonts w:eastAsia="TimesNewRomanPSMT"/>
          <w:bCs/>
          <w:lang w:val="sr-Cyrl-CS"/>
        </w:rPr>
        <w:t>поглављу</w:t>
      </w:r>
      <w:r w:rsidRPr="00281F19">
        <w:rPr>
          <w:rFonts w:eastAsia="TimesNewRomanPSMT"/>
          <w:bCs/>
        </w:rPr>
        <w:t xml:space="preserve"> </w:t>
      </w:r>
      <w:r w:rsidR="00281F19" w:rsidRPr="00281F19">
        <w:rPr>
          <w:rFonts w:eastAsia="TimesNewRomanPSMT"/>
          <w:bCs/>
        </w:rPr>
        <w:t>3</w:t>
      </w:r>
      <w:r w:rsidR="0084500F" w:rsidRPr="00281F19">
        <w:rPr>
          <w:rFonts w:eastAsia="TimesNewRomanPSMT"/>
          <w:bCs/>
        </w:rPr>
        <w:t>.</w:t>
      </w:r>
      <w:r w:rsidRPr="00281F19">
        <w:rPr>
          <w:rFonts w:eastAsia="TimesNewRomanPSMT"/>
          <w:bCs/>
          <w:lang w:val="ru-RU"/>
        </w:rPr>
        <w:t xml:space="preserve"> </w:t>
      </w:r>
      <w:r w:rsidRPr="00281F19">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4870BD">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88405B" w:rsidRDefault="0068551F" w:rsidP="004870BD">
      <w:pPr>
        <w:pStyle w:val="ListParagraph"/>
        <w:numPr>
          <w:ilvl w:val="1"/>
          <w:numId w:val="6"/>
        </w:numPr>
        <w:rPr>
          <w:b/>
          <w:u w:val="single"/>
        </w:rPr>
      </w:pPr>
      <w:r w:rsidRPr="0088405B">
        <w:rPr>
          <w:b/>
          <w:u w:val="single"/>
        </w:rPr>
        <w:t>Захтеви у погледу начина, рока и услова плаћања</w:t>
      </w:r>
    </w:p>
    <w:p w14:paraId="6923933E" w14:textId="2658B6A1" w:rsidR="00D641A2" w:rsidRPr="0088405B" w:rsidRDefault="00FC2837" w:rsidP="0068551F">
      <w:pPr>
        <w:jc w:val="both"/>
        <w:rPr>
          <w:noProof/>
          <w:lang w:val="sr-Cyrl-CS"/>
        </w:rPr>
      </w:pPr>
      <w:r w:rsidRPr="0088405B">
        <w:rPr>
          <w:noProof/>
          <w:lang w:val="sr-Cyrl-CS"/>
        </w:rPr>
        <w:t>Наручилац захтева да рок плаћања буде</w:t>
      </w:r>
      <w:r w:rsidR="0088405B" w:rsidRPr="0088405B">
        <w:rPr>
          <w:noProof/>
        </w:rPr>
        <w:t xml:space="preserve"> 90</w:t>
      </w:r>
      <w:r w:rsidRPr="0088405B">
        <w:rPr>
          <w:noProof/>
          <w:lang w:val="sr-Cyrl-CS"/>
        </w:rPr>
        <w:t xml:space="preserve"> дана, од дана </w:t>
      </w:r>
      <w:r w:rsidR="00D641A2" w:rsidRPr="0088405B">
        <w:rPr>
          <w:noProof/>
          <w:lang w:val="sr-Cyrl-CS"/>
        </w:rPr>
        <w:t>доставе исправног</w:t>
      </w:r>
      <w:r w:rsidR="0084325D" w:rsidRPr="0088405B">
        <w:rPr>
          <w:noProof/>
          <w:lang w:val="sr-Cyrl-CS"/>
        </w:rPr>
        <w:t xml:space="preserve"> </w:t>
      </w:r>
      <w:r w:rsidR="00D641A2" w:rsidRPr="0088405B">
        <w:rPr>
          <w:noProof/>
          <w:lang w:val="sr-Cyrl-CS"/>
        </w:rPr>
        <w:t>рачуна.</w:t>
      </w:r>
    </w:p>
    <w:p w14:paraId="1301D5A9" w14:textId="77777777" w:rsidR="0068551F" w:rsidRPr="0088405B" w:rsidRDefault="0068551F" w:rsidP="0068551F">
      <w:pPr>
        <w:jc w:val="both"/>
        <w:rPr>
          <w:iCs/>
        </w:rPr>
      </w:pPr>
      <w:r w:rsidRPr="0088405B">
        <w:rPr>
          <w:iCs/>
        </w:rPr>
        <w:t>Плаћање се врши уплатом на рачун понуђача.</w:t>
      </w:r>
    </w:p>
    <w:p w14:paraId="486E6ADE" w14:textId="77777777" w:rsidR="0068551F" w:rsidRPr="0088405B" w:rsidRDefault="0068551F" w:rsidP="0068551F">
      <w:pPr>
        <w:jc w:val="both"/>
        <w:rPr>
          <w:iCs/>
        </w:rPr>
      </w:pPr>
      <w:r w:rsidRPr="0088405B">
        <w:rPr>
          <w:iCs/>
        </w:rPr>
        <w:t>Понуђачу није дозвољено да захтева аванс.</w:t>
      </w:r>
    </w:p>
    <w:p w14:paraId="2EA28E2C" w14:textId="6E486DBE" w:rsidR="00D31C73" w:rsidRPr="004870BD" w:rsidRDefault="00D0725E" w:rsidP="007F6617">
      <w:pPr>
        <w:jc w:val="both"/>
        <w:rPr>
          <w:iCs/>
        </w:rPr>
      </w:pPr>
      <w:r w:rsidRPr="004870BD">
        <w:rPr>
          <w:iCs/>
        </w:rPr>
        <w:t xml:space="preserve">Рачун за извршене услуге, </w:t>
      </w:r>
      <w:r w:rsidRPr="004870BD">
        <w:rPr>
          <w:iCs/>
          <w:lang w:val="sr-Cyrl-RS"/>
        </w:rPr>
        <w:t>односно рачун-о</w:t>
      </w:r>
      <w:r w:rsidR="00D122FD" w:rsidRPr="004870BD">
        <w:rPr>
          <w:iCs/>
          <w:lang w:val="sr-Cyrl-RS"/>
        </w:rPr>
        <w:t>т</w:t>
      </w:r>
      <w:r w:rsidRPr="004870BD">
        <w:rPr>
          <w:iCs/>
          <w:lang w:val="sr-Cyrl-RS"/>
        </w:rPr>
        <w:t xml:space="preserve">премница за </w:t>
      </w:r>
      <w:r w:rsidR="004870BD" w:rsidRPr="004870BD">
        <w:rPr>
          <w:iCs/>
          <w:lang w:val="sr-Cyrl-RS"/>
        </w:rPr>
        <w:t>уграђену</w:t>
      </w:r>
      <w:r w:rsidR="00D31C73" w:rsidRPr="004870BD">
        <w:rPr>
          <w:iCs/>
        </w:rPr>
        <w:t xml:space="preserve"> </w:t>
      </w:r>
      <w:r w:rsidR="004870BD" w:rsidRPr="004870BD">
        <w:rPr>
          <w:iCs/>
          <w:lang w:val="sr-Cyrl-RS"/>
        </w:rPr>
        <w:t>опрему</w:t>
      </w:r>
      <w:r w:rsidRPr="004870BD">
        <w:rPr>
          <w:iCs/>
          <w:lang w:val="sr-Cyrl-RS"/>
        </w:rPr>
        <w:t>,</w:t>
      </w:r>
      <w:r w:rsidR="00D31C73" w:rsidRPr="004870BD">
        <w:rPr>
          <w:iCs/>
        </w:rPr>
        <w:t xml:space="preserve"> испоставља се </w:t>
      </w:r>
      <w:r w:rsidRPr="004870BD">
        <w:rPr>
          <w:iCs/>
        </w:rPr>
        <w:t xml:space="preserve">овлашћеном лицу </w:t>
      </w:r>
      <w:r w:rsidRPr="004870BD">
        <w:rPr>
          <w:bCs/>
          <w:noProof/>
        </w:rPr>
        <w:t>за техничк</w:t>
      </w:r>
      <w:r w:rsidRPr="004870BD">
        <w:rPr>
          <w:bCs/>
          <w:noProof/>
          <w:lang w:val="sr-Cyrl-RS"/>
        </w:rPr>
        <w:t xml:space="preserve">у </w:t>
      </w:r>
      <w:r w:rsidRPr="004870BD">
        <w:rPr>
          <w:bCs/>
          <w:noProof/>
        </w:rPr>
        <w:t>реализациј</w:t>
      </w:r>
      <w:r w:rsidRPr="004870BD">
        <w:rPr>
          <w:bCs/>
          <w:noProof/>
          <w:lang w:val="sr-Cyrl-RS"/>
        </w:rPr>
        <w:t xml:space="preserve">у </w:t>
      </w:r>
      <w:r w:rsidRPr="004870BD">
        <w:rPr>
          <w:iCs/>
          <w:lang w:val="sr-Cyrl-RS"/>
        </w:rPr>
        <w:t>уговора</w:t>
      </w:r>
      <w:r w:rsidRPr="004870BD">
        <w:rPr>
          <w:iCs/>
        </w:rPr>
        <w:t xml:space="preserve">, </w:t>
      </w:r>
      <w:r w:rsidR="00D31C73" w:rsidRPr="004870BD">
        <w:rPr>
          <w:iCs/>
        </w:rPr>
        <w:t xml:space="preserve">на основу </w:t>
      </w:r>
      <w:r w:rsidRPr="004870BD">
        <w:rPr>
          <w:iCs/>
        </w:rPr>
        <w:t xml:space="preserve">потписаног </w:t>
      </w:r>
      <w:r w:rsidR="00D31C73" w:rsidRPr="004870BD">
        <w:rPr>
          <w:iCs/>
        </w:rPr>
        <w:t>до</w:t>
      </w:r>
      <w:r w:rsidRPr="004870BD">
        <w:rPr>
          <w:iCs/>
        </w:rPr>
        <w:t>кумента-радног налога</w:t>
      </w:r>
      <w:r w:rsidR="004870BD" w:rsidRPr="004870BD">
        <w:rPr>
          <w:iCs/>
          <w:lang w:val="sr-Cyrl-RS"/>
        </w:rPr>
        <w:t>/записника о извршењу,</w:t>
      </w:r>
      <w:r w:rsidRPr="004870BD">
        <w:rPr>
          <w:iCs/>
        </w:rPr>
        <w:t xml:space="preserve"> којим се верификује квалитет извршених услуга</w:t>
      </w:r>
      <w:r w:rsidRPr="004870BD">
        <w:rPr>
          <w:iCs/>
          <w:lang w:val="sr-Cyrl-RS"/>
        </w:rPr>
        <w:t>,</w:t>
      </w:r>
      <w:r w:rsidRPr="004870BD">
        <w:rPr>
          <w:iCs/>
        </w:rPr>
        <w:t xml:space="preserve"> односно </w:t>
      </w:r>
      <w:r w:rsidRPr="004870BD">
        <w:rPr>
          <w:iCs/>
          <w:lang w:val="sr-Cyrl-RS"/>
        </w:rPr>
        <w:t>уградња</w:t>
      </w:r>
      <w:r w:rsidRPr="004870BD">
        <w:rPr>
          <w:iCs/>
        </w:rPr>
        <w:t xml:space="preserve"> </w:t>
      </w:r>
      <w:r w:rsidR="004870BD" w:rsidRPr="004870BD">
        <w:rPr>
          <w:iCs/>
          <w:lang w:val="sr-Cyrl-RS"/>
        </w:rPr>
        <w:t>опреме</w:t>
      </w:r>
      <w:r w:rsidRPr="004870BD">
        <w:rPr>
          <w:iCs/>
          <w:lang w:val="sr-Cyrl-RS"/>
        </w:rPr>
        <w:t>.</w:t>
      </w:r>
    </w:p>
    <w:p w14:paraId="2F0BA8DD" w14:textId="77777777" w:rsidR="007F6617" w:rsidRPr="00D31C73" w:rsidRDefault="007F6617" w:rsidP="00D31C73">
      <w:pPr>
        <w:ind w:firstLine="708"/>
        <w:jc w:val="both"/>
        <w:rPr>
          <w:iCs/>
          <w:highlight w:val="green"/>
        </w:rPr>
      </w:pPr>
    </w:p>
    <w:p w14:paraId="4C954997" w14:textId="77777777" w:rsidR="0068551F" w:rsidRPr="0088405B" w:rsidRDefault="0068551F" w:rsidP="004870BD">
      <w:pPr>
        <w:pStyle w:val="ListParagraph"/>
        <w:numPr>
          <w:ilvl w:val="1"/>
          <w:numId w:val="6"/>
        </w:numPr>
        <w:rPr>
          <w:b/>
          <w:u w:val="single"/>
        </w:rPr>
      </w:pPr>
      <w:r w:rsidRPr="0088405B">
        <w:rPr>
          <w:b/>
          <w:u w:val="single"/>
        </w:rPr>
        <w:t>Захтеви у погледу гарантног рока</w:t>
      </w:r>
    </w:p>
    <w:p w14:paraId="6CD5C3C3" w14:textId="0ED29E5A" w:rsidR="002A52DF" w:rsidRPr="002A52DF" w:rsidRDefault="002A52DF" w:rsidP="002A52DF">
      <w:pPr>
        <w:jc w:val="both"/>
        <w:rPr>
          <w:iCs/>
        </w:rPr>
      </w:pPr>
      <w:r w:rsidRPr="0088405B">
        <w:rPr>
          <w:iCs/>
        </w:rPr>
        <w:t xml:space="preserve">Наручилац захтева да гарантни рок на </w:t>
      </w:r>
      <w:r w:rsidRPr="0088405B">
        <w:rPr>
          <w:iCs/>
          <w:lang w:val="sr-Cyrl-RS"/>
        </w:rPr>
        <w:t xml:space="preserve">услугу буде годину дана, </w:t>
      </w:r>
      <w:r w:rsidR="0088405B" w:rsidRPr="0088405B">
        <w:t>а на уграђену опрему се преноси гаранција произвођача</w:t>
      </w:r>
      <w:r w:rsidRPr="0088405B">
        <w:rPr>
          <w:iCs/>
        </w:rPr>
        <w:t>.</w:t>
      </w:r>
    </w:p>
    <w:p w14:paraId="0AC37B85" w14:textId="77777777" w:rsidR="0068551F" w:rsidRPr="002E1A33" w:rsidRDefault="0068551F" w:rsidP="0068551F">
      <w:pPr>
        <w:jc w:val="both"/>
        <w:rPr>
          <w:iCs/>
          <w:highlight w:val="yellow"/>
        </w:rPr>
      </w:pPr>
    </w:p>
    <w:p w14:paraId="6F3EC450" w14:textId="77777777" w:rsidR="00B81C65" w:rsidRDefault="0068551F" w:rsidP="004870BD">
      <w:pPr>
        <w:pStyle w:val="ListParagraph"/>
        <w:numPr>
          <w:ilvl w:val="1"/>
          <w:numId w:val="6"/>
        </w:numPr>
        <w:rPr>
          <w:b/>
          <w:u w:val="single"/>
        </w:rPr>
      </w:pPr>
      <w:r w:rsidRPr="0088405B">
        <w:rPr>
          <w:b/>
          <w:u w:val="single"/>
        </w:rPr>
        <w:t>Захтев у погледу рока (испоруке добара, извршења услуге, извођења радова)</w:t>
      </w:r>
    </w:p>
    <w:p w14:paraId="4775D238" w14:textId="79BF16BE" w:rsidR="00B81C65" w:rsidRPr="00E308D1" w:rsidRDefault="00B81C65" w:rsidP="00E308D1">
      <w:pPr>
        <w:jc w:val="both"/>
        <w:rPr>
          <w:b/>
          <w:u w:val="single"/>
        </w:rPr>
      </w:pPr>
      <w:r w:rsidRPr="00E308D1">
        <w:rPr>
          <w:lang w:val="sr-Latn-CS"/>
        </w:rPr>
        <w:t xml:space="preserve">Наручилац захтева да рок извршења </w:t>
      </w:r>
      <w:r w:rsidRPr="00E308D1">
        <w:rPr>
          <w:lang w:val="sr-Cyrl-RS"/>
        </w:rPr>
        <w:t xml:space="preserve">код редовних услуга </w:t>
      </w:r>
      <w:r w:rsidRPr="00E308D1">
        <w:rPr>
          <w:lang w:val="sr-Latn-CS"/>
        </w:rPr>
        <w:t xml:space="preserve">буде максимално 30 </w:t>
      </w:r>
      <w:r w:rsidRPr="00E308D1">
        <w:rPr>
          <w:lang w:val="sr-Cyrl-RS"/>
        </w:rPr>
        <w:t xml:space="preserve">радних </w:t>
      </w:r>
      <w:r w:rsidRPr="00E308D1">
        <w:rPr>
          <w:lang w:val="sr-Latn-CS"/>
        </w:rPr>
        <w:t>дана</w:t>
      </w:r>
      <w:r w:rsidRPr="00E308D1">
        <w:rPr>
          <w:lang w:val="sr-Cyrl-RS"/>
        </w:rPr>
        <w:t xml:space="preserve"> од дана упућивања захтева</w:t>
      </w:r>
      <w:r w:rsidRPr="00E308D1">
        <w:rPr>
          <w:lang w:val="sr-Latn-CS"/>
        </w:rPr>
        <w:t>.</w:t>
      </w:r>
    </w:p>
    <w:p w14:paraId="25C6122B" w14:textId="05E7AA9A" w:rsidR="002A52DF" w:rsidRPr="0088405B" w:rsidRDefault="002A52DF" w:rsidP="00E308D1">
      <w:pPr>
        <w:jc w:val="both"/>
        <w:rPr>
          <w:bCs/>
          <w:lang w:val="sr-Latn-CS"/>
        </w:rPr>
      </w:pPr>
      <w:r w:rsidRPr="00E308D1">
        <w:rPr>
          <w:bCs/>
          <w:lang w:val="sr-Latn-CS"/>
        </w:rPr>
        <w:t>Наручилац захтева да</w:t>
      </w:r>
      <w:r w:rsidR="0088405B" w:rsidRPr="00E308D1">
        <w:rPr>
          <w:bCs/>
          <w:lang w:val="sr-Latn-CS"/>
        </w:rPr>
        <w:t xml:space="preserve"> рок извршења </w:t>
      </w:r>
      <w:r w:rsidR="00B81C65" w:rsidRPr="00E308D1">
        <w:rPr>
          <w:bCs/>
          <w:lang w:val="sr-Cyrl-RS"/>
        </w:rPr>
        <w:t xml:space="preserve">код ванредних услуга </w:t>
      </w:r>
      <w:r w:rsidR="0088405B" w:rsidRPr="00E308D1">
        <w:rPr>
          <w:bCs/>
          <w:lang w:val="sr-Latn-CS"/>
        </w:rPr>
        <w:t>буде максимално 3</w:t>
      </w:r>
      <w:r w:rsidRPr="00E308D1">
        <w:rPr>
          <w:bCs/>
          <w:lang w:val="sr-Latn-CS"/>
        </w:rPr>
        <w:t xml:space="preserve"> </w:t>
      </w:r>
      <w:r w:rsidR="0088405B" w:rsidRPr="00E308D1">
        <w:rPr>
          <w:bCs/>
          <w:lang w:val="sr-Cyrl-RS"/>
        </w:rPr>
        <w:t>раднa</w:t>
      </w:r>
      <w:r w:rsidR="009055FA" w:rsidRPr="00E308D1">
        <w:rPr>
          <w:bCs/>
          <w:lang w:val="sr-Cyrl-RS"/>
        </w:rPr>
        <w:t xml:space="preserve"> </w:t>
      </w:r>
      <w:r w:rsidRPr="00E308D1">
        <w:rPr>
          <w:bCs/>
          <w:lang w:val="sr-Latn-CS"/>
        </w:rPr>
        <w:t>дана</w:t>
      </w:r>
      <w:r w:rsidRPr="00E308D1">
        <w:rPr>
          <w:bCs/>
          <w:lang w:val="sr-Cyrl-RS"/>
        </w:rPr>
        <w:t xml:space="preserve"> </w:t>
      </w:r>
      <w:r w:rsidR="00893359" w:rsidRPr="00E308D1">
        <w:rPr>
          <w:bCs/>
          <w:lang w:val="sr-Cyrl-RS"/>
        </w:rPr>
        <w:t xml:space="preserve">од дана упућивања </w:t>
      </w:r>
      <w:r w:rsidR="0088405B" w:rsidRPr="00E308D1">
        <w:rPr>
          <w:bCs/>
          <w:lang w:val="sr-Cyrl-RS"/>
        </w:rPr>
        <w:t>захтева</w:t>
      </w:r>
      <w:r w:rsidRPr="00E308D1">
        <w:rPr>
          <w:bCs/>
          <w:lang w:val="sr-Latn-CS"/>
        </w:rPr>
        <w:t>.</w:t>
      </w:r>
    </w:p>
    <w:p w14:paraId="1CD506CA" w14:textId="77777777" w:rsidR="002A52DF" w:rsidRPr="0088405B" w:rsidRDefault="002A52DF" w:rsidP="00E308D1">
      <w:pPr>
        <w:jc w:val="both"/>
        <w:rPr>
          <w:bCs/>
          <w:lang w:val="sr-Cyrl-CS"/>
        </w:rPr>
      </w:pPr>
      <w:r w:rsidRPr="0088405B">
        <w:rPr>
          <w:bCs/>
          <w:lang w:val="sr-Cyrl-CS"/>
        </w:rPr>
        <w:t>Рок мора бити изражен у данима као целом броју, и не може се изражавати у децималама или другим јединицама за мерење времена.</w:t>
      </w:r>
    </w:p>
    <w:p w14:paraId="2422CCC9" w14:textId="16F752F8" w:rsidR="00C14387" w:rsidRPr="00AB3EFD" w:rsidRDefault="00C14387" w:rsidP="00E308D1">
      <w:pPr>
        <w:jc w:val="both"/>
        <w:rPr>
          <w:noProof/>
          <w:lang w:val="sr-Cyrl-RS"/>
        </w:rPr>
      </w:pPr>
      <w:r w:rsidRPr="0088405B">
        <w:rPr>
          <w:bCs/>
          <w:lang w:val="sr-Cyrl-RS"/>
        </w:rPr>
        <w:t xml:space="preserve">Наручилац упућује </w:t>
      </w:r>
      <w:r w:rsidR="0088405B">
        <w:rPr>
          <w:bCs/>
          <w:lang w:val="sr-Cyrl-RS"/>
        </w:rPr>
        <w:t>захтев</w:t>
      </w:r>
      <w:r w:rsidRPr="0088405B">
        <w:rPr>
          <w:bCs/>
          <w:lang w:val="sr-Cyrl-RS"/>
        </w:rPr>
        <w:t xml:space="preserve">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88405B" w:rsidRDefault="0068551F" w:rsidP="004870BD">
      <w:pPr>
        <w:pStyle w:val="ListParagraph"/>
        <w:numPr>
          <w:ilvl w:val="1"/>
          <w:numId w:val="6"/>
        </w:numPr>
        <w:rPr>
          <w:b/>
          <w:u w:val="single"/>
        </w:rPr>
      </w:pPr>
      <w:r w:rsidRPr="0088405B">
        <w:rPr>
          <w:b/>
          <w:u w:val="single"/>
        </w:rPr>
        <w:t>Захтев у погледу рока важења понуде</w:t>
      </w:r>
    </w:p>
    <w:p w14:paraId="2FDECA1F" w14:textId="77777777" w:rsidR="002A52DF" w:rsidRPr="0088405B" w:rsidRDefault="002A52DF" w:rsidP="002A52DF">
      <w:pPr>
        <w:jc w:val="both"/>
        <w:rPr>
          <w:iCs/>
        </w:rPr>
      </w:pPr>
      <w:r w:rsidRPr="0088405B">
        <w:rPr>
          <w:iCs/>
        </w:rPr>
        <w:t xml:space="preserve">Наручилац захтева </w:t>
      </w:r>
      <w:r w:rsidRPr="0088405B">
        <w:rPr>
          <w:iCs/>
          <w:lang w:val="sr-Cyrl-RS"/>
        </w:rPr>
        <w:t>да р</w:t>
      </w:r>
      <w:r w:rsidRPr="0088405B">
        <w:rPr>
          <w:iCs/>
        </w:rPr>
        <w:t xml:space="preserve">ок важења понуде </w:t>
      </w:r>
      <w:r w:rsidRPr="0088405B">
        <w:rPr>
          <w:iCs/>
          <w:lang w:val="sr-Cyrl-RS"/>
        </w:rPr>
        <w:t>буде најмање</w:t>
      </w:r>
      <w:r w:rsidRPr="0088405B">
        <w:rPr>
          <w:iCs/>
        </w:rPr>
        <w:t xml:space="preserve"> 60 дана од дана отварања понуда.</w:t>
      </w:r>
    </w:p>
    <w:p w14:paraId="10FCE1A1" w14:textId="77777777" w:rsidR="002A52DF" w:rsidRPr="0088405B" w:rsidRDefault="002A52DF" w:rsidP="002A52DF">
      <w:pPr>
        <w:jc w:val="both"/>
        <w:rPr>
          <w:iCs/>
        </w:rPr>
      </w:pPr>
      <w:r w:rsidRPr="0088405B">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88405B">
        <w:rPr>
          <w:iCs/>
        </w:rPr>
        <w:t>Понуђач који прихвати захтев за продужење рока важења понуде на може мењати понуду.</w:t>
      </w:r>
    </w:p>
    <w:p w14:paraId="1C77FCC2" w14:textId="77777777" w:rsidR="00A878F3" w:rsidRPr="0088405B" w:rsidRDefault="00A878F3" w:rsidP="004870BD">
      <w:pPr>
        <w:pStyle w:val="ListParagraph"/>
        <w:numPr>
          <w:ilvl w:val="0"/>
          <w:numId w:val="7"/>
        </w:numPr>
        <w:jc w:val="both"/>
        <w:rPr>
          <w:b/>
          <w:bCs/>
          <w:i/>
          <w:iCs/>
        </w:rPr>
      </w:pPr>
      <w:r w:rsidRPr="0088405B">
        <w:rPr>
          <w:b/>
          <w:bCs/>
          <w:i/>
          <w:iCs/>
        </w:rPr>
        <w:lastRenderedPageBreak/>
        <w:t>ВАЛУТА И НАЧИН НА КОЈИ МОРА ДА БУДЕ НАВЕДЕНА И ИЗРАЖЕНА ЦЕНА У ПОНУДИ</w:t>
      </w:r>
    </w:p>
    <w:p w14:paraId="42285F11" w14:textId="77777777" w:rsidR="00A878F3" w:rsidRPr="0088405B" w:rsidRDefault="00A878F3" w:rsidP="00A878F3">
      <w:pPr>
        <w:jc w:val="both"/>
        <w:rPr>
          <w:b/>
          <w:bCs/>
          <w:i/>
          <w:iCs/>
        </w:rPr>
      </w:pPr>
    </w:p>
    <w:p w14:paraId="21D3D8AF" w14:textId="77777777" w:rsidR="00A878F3" w:rsidRPr="0088405B" w:rsidRDefault="00A878F3" w:rsidP="00A878F3">
      <w:pPr>
        <w:jc w:val="both"/>
        <w:rPr>
          <w:iCs/>
        </w:rPr>
      </w:pPr>
      <w:r w:rsidRPr="0088405B">
        <w:rPr>
          <w:iCs/>
        </w:rPr>
        <w:t>Цена мора бити исказана у динарима, са и без пореза на додату вредност,</w:t>
      </w:r>
      <w:r w:rsidRPr="0088405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88405B" w:rsidRDefault="00A878F3" w:rsidP="00A878F3">
      <w:pPr>
        <w:jc w:val="both"/>
        <w:rPr>
          <w:iCs/>
        </w:rPr>
      </w:pPr>
      <w:r w:rsidRPr="0088405B">
        <w:rPr>
          <w:iCs/>
        </w:rPr>
        <w:t>Цена је фиксна и не може се мењати</w:t>
      </w:r>
      <w:r w:rsidR="000803D2" w:rsidRPr="0088405B">
        <w:rPr>
          <w:iCs/>
          <w:lang w:val="sr-Cyrl-RS"/>
        </w:rPr>
        <w:t xml:space="preserve">, осим </w:t>
      </w:r>
      <w:r w:rsidR="00284225" w:rsidRPr="0088405B">
        <w:rPr>
          <w:iCs/>
          <w:lang w:val="sr-Cyrl-RS"/>
        </w:rPr>
        <w:t>у случајевима наведеним у делу ИЗМЕНЕ ТОКОМ ТРАЈАЊА УГОВОРА овог упутства</w:t>
      </w:r>
      <w:r w:rsidRPr="0088405B">
        <w:rPr>
          <w:iCs/>
        </w:rPr>
        <w:t>.</w:t>
      </w:r>
    </w:p>
    <w:p w14:paraId="5E9EC085" w14:textId="77777777" w:rsidR="00A878F3" w:rsidRDefault="00A878F3" w:rsidP="00A878F3">
      <w:pPr>
        <w:jc w:val="both"/>
      </w:pPr>
      <w:r w:rsidRPr="0088405B">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4870BD">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1C856C30" w14:textId="222FD63A" w:rsidR="007279C7" w:rsidRDefault="007279C7" w:rsidP="007279C7">
      <w:pPr>
        <w:jc w:val="both"/>
        <w:rPr>
          <w:noProof/>
          <w:highlight w:val="yellow"/>
        </w:rPr>
      </w:pPr>
      <w:r w:rsidRPr="00F42F43">
        <w:t xml:space="preserve">Понуђач је дужан да уз понуду достави </w:t>
      </w:r>
      <w:r w:rsidRPr="00F42F43">
        <w:rPr>
          <w:b/>
        </w:rPr>
        <w:t>регистровану бланко меницу и менично овлашћење</w:t>
      </w:r>
      <w:r w:rsidRPr="00F42F43">
        <w:rPr>
          <w:b/>
          <w:noProof/>
        </w:rPr>
        <w:t xml:space="preserve"> за озбиљност понуде</w:t>
      </w:r>
      <w:r w:rsidRPr="00F42F43">
        <w:rPr>
          <w:noProof/>
        </w:rPr>
        <w:t>, попуњено на износ од 10% од укупне вредности</w:t>
      </w:r>
      <w:r w:rsidRPr="007279C7">
        <w:rPr>
          <w:noProof/>
        </w:rPr>
        <w:t xml:space="preserve"> понуде без ПДВ-а, којом понуђач гарантује испуњење својих обавеза у поступку јавне набавке.</w:t>
      </w:r>
    </w:p>
    <w:p w14:paraId="45942A21" w14:textId="77777777" w:rsidR="007279C7" w:rsidRPr="00E308D1" w:rsidRDefault="007279C7" w:rsidP="007279C7">
      <w:pPr>
        <w:jc w:val="both"/>
        <w:rPr>
          <w:noProof/>
        </w:rPr>
      </w:pPr>
    </w:p>
    <w:p w14:paraId="602112C5" w14:textId="70D1910F" w:rsidR="007279C7" w:rsidRPr="00E308D1" w:rsidRDefault="007279C7" w:rsidP="007279C7">
      <w:pPr>
        <w:jc w:val="both"/>
        <w:rPr>
          <w:color w:val="000000"/>
        </w:rPr>
      </w:pPr>
      <w:r w:rsidRPr="00E308D1">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E308D1" w:rsidRPr="00E308D1">
        <w:rPr>
          <w:rFonts w:eastAsia="TimesNewRomanPSMT"/>
          <w:bCs/>
          <w:iCs/>
          <w:color w:val="000000"/>
          <w:lang w:val="sr-Cyrl-CS"/>
        </w:rPr>
        <w:t xml:space="preserve"> </w:t>
      </w:r>
      <w:r w:rsidRPr="00E308D1">
        <w:rPr>
          <w:iCs/>
          <w:color w:val="000000"/>
          <w:lang w:val="sr-Cyrl-CS"/>
        </w:rPr>
        <w:t>не поднесе средства обезбеђења у складу са захтевима из конкурсне документације.</w:t>
      </w:r>
    </w:p>
    <w:p w14:paraId="6FDA0726" w14:textId="77777777" w:rsidR="007279C7" w:rsidRPr="00E308D1" w:rsidRDefault="007279C7" w:rsidP="007279C7">
      <w:pPr>
        <w:jc w:val="both"/>
        <w:rPr>
          <w:color w:val="000000"/>
        </w:rPr>
      </w:pPr>
      <w:r w:rsidRPr="00E308D1">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1A51391D" w14:textId="77777777" w:rsidR="007279C7" w:rsidRDefault="007279C7" w:rsidP="007279C7">
      <w:pPr>
        <w:ind w:left="87"/>
        <w:jc w:val="both"/>
        <w:rPr>
          <w:noProof/>
          <w:highlight w:val="yellow"/>
        </w:rPr>
      </w:pPr>
    </w:p>
    <w:p w14:paraId="3908CE33" w14:textId="203A2F83" w:rsidR="007279C7" w:rsidRPr="007279C7" w:rsidRDefault="007279C7" w:rsidP="007279C7">
      <w:pPr>
        <w:jc w:val="both"/>
        <w:rPr>
          <w:noProof/>
        </w:rPr>
      </w:pPr>
      <w:r w:rsidRPr="007279C7">
        <w:rPr>
          <w:noProof/>
        </w:rPr>
        <w:t>Понуђач који је изабран као најповољнији је дужан да, приликом потписивања уговорадостави:</w:t>
      </w:r>
    </w:p>
    <w:p w14:paraId="74D91BFC" w14:textId="733D7028" w:rsidR="007279C7" w:rsidRPr="007279C7" w:rsidRDefault="007279C7" w:rsidP="004870BD">
      <w:pPr>
        <w:pStyle w:val="ListParagraph"/>
        <w:numPr>
          <w:ilvl w:val="0"/>
          <w:numId w:val="5"/>
        </w:numPr>
        <w:jc w:val="both"/>
        <w:rPr>
          <w:noProof/>
        </w:rPr>
      </w:pPr>
      <w:r w:rsidRPr="007279C7">
        <w:rPr>
          <w:b/>
        </w:rPr>
        <w:t>регистровану бланко меницу и менично овлашћење</w:t>
      </w:r>
      <w:r w:rsidRPr="007279C7">
        <w:rPr>
          <w:b/>
          <w:noProof/>
        </w:rPr>
        <w:t xml:space="preserve"> за извршење уговорне обавезе</w:t>
      </w:r>
      <w:r w:rsidRPr="007279C7">
        <w:rPr>
          <w:noProof/>
        </w:rPr>
        <w:t>, попуњено на износ од 10% од укупне вредности уговора</w:t>
      </w:r>
      <w:r w:rsidRPr="007279C7">
        <w:rPr>
          <w:noProof/>
          <w:lang w:val="sr-Cyrl-RS"/>
        </w:rPr>
        <w:t xml:space="preserve"> без ПДВ-а</w:t>
      </w:r>
      <w:r w:rsidRPr="007279C7">
        <w:rPr>
          <w:noProof/>
        </w:rPr>
        <w:t>,</w:t>
      </w:r>
      <w:r w:rsidRPr="007279C7">
        <w:rPr>
          <w:noProof/>
          <w:lang w:val="sr-Cyrl-RS"/>
        </w:rPr>
        <w:t xml:space="preserve"> </w:t>
      </w:r>
      <w:r w:rsidRPr="007279C7">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48137C58" w14:textId="170497E2" w:rsidR="007279C7" w:rsidRPr="007279C7" w:rsidRDefault="007279C7" w:rsidP="004870BD">
      <w:pPr>
        <w:pStyle w:val="ListParagraph"/>
        <w:numPr>
          <w:ilvl w:val="0"/>
          <w:numId w:val="5"/>
        </w:numPr>
        <w:jc w:val="both"/>
        <w:rPr>
          <w:noProof/>
        </w:rPr>
      </w:pPr>
      <w:r w:rsidRPr="007279C7">
        <w:rPr>
          <w:b/>
        </w:rPr>
        <w:t>регистровану бланко меницу и менично овлашћење</w:t>
      </w:r>
      <w:r w:rsidRPr="007279C7">
        <w:rPr>
          <w:b/>
          <w:noProof/>
        </w:rPr>
        <w:t xml:space="preserve"> за отклањање недостатака у гарантном року</w:t>
      </w:r>
      <w:r w:rsidRPr="007279C7">
        <w:rPr>
          <w:noProof/>
        </w:rPr>
        <w:t>,</w:t>
      </w:r>
      <w:r w:rsidRPr="007279C7">
        <w:rPr>
          <w:noProof/>
          <w:lang w:val="sr-Cyrl-RS"/>
        </w:rPr>
        <w:t xml:space="preserve"> </w:t>
      </w:r>
      <w:r w:rsidRPr="007279C7">
        <w:rPr>
          <w:noProof/>
        </w:rPr>
        <w:t>попуњено на износ од 10% од укупне вредности уговора</w:t>
      </w:r>
      <w:r w:rsidRPr="007279C7">
        <w:rPr>
          <w:noProof/>
          <w:lang w:val="sr-Cyrl-RS"/>
        </w:rPr>
        <w:t xml:space="preserve"> без ПДВ-а,</w:t>
      </w:r>
      <w:r w:rsidRPr="007279C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2E962817" w14:textId="77777777" w:rsidR="007279C7" w:rsidRPr="007279C7" w:rsidRDefault="007279C7" w:rsidP="007279C7">
      <w:pPr>
        <w:jc w:val="both"/>
        <w:rPr>
          <w:noProof/>
        </w:rPr>
      </w:pPr>
    </w:p>
    <w:p w14:paraId="518CD851" w14:textId="77777777" w:rsidR="007279C7" w:rsidRPr="007279C7" w:rsidRDefault="007279C7" w:rsidP="007279C7">
      <w:pPr>
        <w:jc w:val="both"/>
        <w:rPr>
          <w:rFonts w:eastAsia="TimesNewRomanPSMT"/>
          <w:bCs/>
          <w:iCs/>
          <w:lang w:val="sr-Cyrl-CS"/>
        </w:rPr>
      </w:pPr>
      <w:r w:rsidRPr="007279C7">
        <w:rPr>
          <w:rFonts w:eastAsia="TimesNewRomanPSMT"/>
          <w:bCs/>
          <w:iCs/>
          <w:lang w:val="sr-Cyrl-CS"/>
        </w:rPr>
        <w:t xml:space="preserve">Меница мора бити </w:t>
      </w:r>
      <w:r w:rsidRPr="007279C7">
        <w:rPr>
          <w:rFonts w:eastAsia="TimesNewRomanPSMT"/>
          <w:b/>
          <w:bCs/>
          <w:iCs/>
          <w:lang w:val="sr-Cyrl-CS"/>
        </w:rPr>
        <w:t>оверена печатом и потписана</w:t>
      </w:r>
      <w:r w:rsidRPr="007279C7">
        <w:rPr>
          <w:rFonts w:eastAsia="TimesNewRomanPSMT"/>
          <w:bCs/>
          <w:iCs/>
          <w:lang w:val="sr-Cyrl-CS"/>
        </w:rPr>
        <w:t xml:space="preserve"> од стране лица овлашћеног за заступање, а уз исту мора бити достављено попуњено и оверено </w:t>
      </w:r>
      <w:r w:rsidRPr="007279C7">
        <w:rPr>
          <w:rFonts w:eastAsia="TimesNewRomanPSMT"/>
          <w:b/>
          <w:bCs/>
          <w:iCs/>
          <w:lang w:val="sr-Cyrl-CS"/>
        </w:rPr>
        <w:t>менично овлашћење – писмо</w:t>
      </w:r>
      <w:r w:rsidRPr="007279C7">
        <w:rPr>
          <w:rFonts w:eastAsia="TimesNewRomanPSMT"/>
          <w:bCs/>
          <w:iCs/>
          <w:lang w:val="sr-Cyrl-CS"/>
        </w:rPr>
        <w:t xml:space="preserve">, са назначеним износом, </w:t>
      </w:r>
      <w:r w:rsidRPr="007279C7">
        <w:rPr>
          <w:rFonts w:eastAsia="TimesNewRomanPSMT"/>
          <w:b/>
          <w:bCs/>
          <w:iCs/>
          <w:lang w:val="sr-Cyrl-CS"/>
        </w:rPr>
        <w:t>копија картона депонованих потписа</w:t>
      </w:r>
      <w:r w:rsidRPr="007279C7">
        <w:rPr>
          <w:rFonts w:eastAsia="TimesNewRomanPSMT"/>
          <w:bCs/>
          <w:iCs/>
          <w:lang w:val="sr-Cyrl-CS"/>
        </w:rPr>
        <w:t xml:space="preserve"> који је издат од стране пословне банке коју понуђач наводи у меничном овлашћењу – писму и </w:t>
      </w:r>
      <w:r w:rsidRPr="007279C7">
        <w:rPr>
          <w:rFonts w:eastAsia="TimesNewRomanPSMT"/>
          <w:b/>
          <w:bCs/>
          <w:iCs/>
          <w:lang w:val="sr-Cyrl-CS"/>
        </w:rPr>
        <w:t>образац овере потписа лица овлашћених за заступање  - ОП образац</w:t>
      </w:r>
      <w:r w:rsidRPr="007279C7">
        <w:rPr>
          <w:rFonts w:eastAsia="TimesNewRomanPSMT"/>
          <w:bCs/>
          <w:iCs/>
          <w:lang w:val="sr-Cyrl-CS"/>
        </w:rPr>
        <w:t>.</w:t>
      </w:r>
    </w:p>
    <w:p w14:paraId="23536CBA" w14:textId="77777777" w:rsidR="007279C7" w:rsidRDefault="007279C7" w:rsidP="007279C7">
      <w:pPr>
        <w:jc w:val="both"/>
        <w:rPr>
          <w:noProof/>
        </w:rPr>
      </w:pPr>
      <w:r w:rsidRPr="007279C7">
        <w:rPr>
          <w:noProof/>
        </w:rPr>
        <w:t xml:space="preserve">Понуђач је дужан да достави и </w:t>
      </w:r>
      <w:r w:rsidRPr="007279C7">
        <w:rPr>
          <w:b/>
          <w:noProof/>
        </w:rPr>
        <w:t xml:space="preserve">копију извода из Регистра </w:t>
      </w:r>
      <w:r w:rsidRPr="007279C7">
        <w:rPr>
          <w:noProof/>
        </w:rPr>
        <w:t xml:space="preserve"> </w:t>
      </w:r>
      <w:r w:rsidRPr="007279C7">
        <w:rPr>
          <w:b/>
          <w:noProof/>
        </w:rPr>
        <w:t>меница и овлашћења</w:t>
      </w:r>
      <w:r w:rsidRPr="007279C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27ED21E" w14:textId="77777777" w:rsidR="007279C7" w:rsidRDefault="007279C7" w:rsidP="007279C7">
      <w:pPr>
        <w:jc w:val="both"/>
        <w:rPr>
          <w:noProof/>
        </w:rPr>
      </w:pPr>
    </w:p>
    <w:p w14:paraId="67B50F63" w14:textId="77777777" w:rsidR="007279C7" w:rsidRPr="002C4BE3" w:rsidRDefault="007279C7" w:rsidP="007279C7">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281C401A" w14:textId="77777777" w:rsidR="007279C7" w:rsidRDefault="007279C7" w:rsidP="007279C7">
      <w:pPr>
        <w:jc w:val="both"/>
      </w:pPr>
      <w:r w:rsidRPr="002C4BE3">
        <w:t>Средство обезбеђења не може се вратити понуђачу пре истека рока трајања.</w:t>
      </w:r>
    </w:p>
    <w:p w14:paraId="5ED3F7F1" w14:textId="77777777" w:rsidR="007279C7" w:rsidRDefault="007279C7" w:rsidP="007279C7">
      <w:pPr>
        <w:jc w:val="both"/>
      </w:pPr>
    </w:p>
    <w:p w14:paraId="2C970A80" w14:textId="77777777" w:rsidR="007279C7" w:rsidRPr="007279C7" w:rsidRDefault="007279C7" w:rsidP="007279C7">
      <w:pPr>
        <w:ind w:firstLine="720"/>
        <w:rPr>
          <w:sz w:val="22"/>
          <w:szCs w:val="22"/>
          <w:lang w:val="sr-Cyrl-CS"/>
        </w:rPr>
      </w:pPr>
      <w:r>
        <w:rPr>
          <w:lang w:val="sr-Cyrl-RS"/>
        </w:rPr>
        <w:br w:type="page"/>
      </w:r>
      <w:r w:rsidRPr="007279C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97A8B05" w14:textId="77777777" w:rsidR="007279C7" w:rsidRPr="007279C7" w:rsidRDefault="007279C7" w:rsidP="007279C7">
      <w:pPr>
        <w:ind w:firstLine="720"/>
        <w:rPr>
          <w:sz w:val="22"/>
          <w:szCs w:val="22"/>
          <w:lang w:val="sr-Cyrl-CS"/>
        </w:rPr>
      </w:pPr>
    </w:p>
    <w:tbl>
      <w:tblPr>
        <w:tblW w:w="0" w:type="auto"/>
        <w:tblLook w:val="01E0" w:firstRow="1" w:lastRow="1" w:firstColumn="1" w:lastColumn="1" w:noHBand="0" w:noVBand="0"/>
      </w:tblPr>
      <w:tblGrid>
        <w:gridCol w:w="1500"/>
        <w:gridCol w:w="7786"/>
      </w:tblGrid>
      <w:tr w:rsidR="007279C7" w:rsidRPr="007279C7" w14:paraId="502C4CA8" w14:textId="77777777" w:rsidTr="007525D8">
        <w:tc>
          <w:tcPr>
            <w:tcW w:w="1548" w:type="dxa"/>
            <w:shd w:val="clear" w:color="auto" w:fill="auto"/>
          </w:tcPr>
          <w:p w14:paraId="2D341356" w14:textId="77777777" w:rsidR="007279C7" w:rsidRPr="007279C7" w:rsidRDefault="007279C7" w:rsidP="007525D8">
            <w:pPr>
              <w:rPr>
                <w:b/>
                <w:sz w:val="22"/>
                <w:szCs w:val="22"/>
                <w:lang w:val="sr-Cyrl-CS"/>
              </w:rPr>
            </w:pPr>
            <w:r w:rsidRPr="007279C7">
              <w:rPr>
                <w:b/>
                <w:sz w:val="22"/>
                <w:szCs w:val="22"/>
                <w:lang w:val="sr-Cyrl-CS"/>
              </w:rPr>
              <w:t>ДУЖНИК:</w:t>
            </w:r>
          </w:p>
        </w:tc>
        <w:tc>
          <w:tcPr>
            <w:tcW w:w="8100" w:type="dxa"/>
            <w:shd w:val="clear" w:color="auto" w:fill="auto"/>
          </w:tcPr>
          <w:p w14:paraId="41D69FE3" w14:textId="77777777" w:rsidR="007279C7" w:rsidRPr="007279C7" w:rsidRDefault="007279C7" w:rsidP="007525D8">
            <w:pPr>
              <w:rPr>
                <w:b/>
                <w:sz w:val="22"/>
                <w:szCs w:val="22"/>
                <w:lang w:val="sr-Cyrl-CS"/>
              </w:rPr>
            </w:pPr>
            <w:r w:rsidRPr="007279C7">
              <w:rPr>
                <w:b/>
                <w:sz w:val="22"/>
                <w:szCs w:val="22"/>
                <w:lang w:val="sr-Cyrl-CS"/>
              </w:rPr>
              <w:t>Пун назив и седиште:__________________________________________________</w:t>
            </w:r>
          </w:p>
          <w:p w14:paraId="61C0928B" w14:textId="77777777" w:rsidR="007279C7" w:rsidRPr="007279C7" w:rsidRDefault="007279C7" w:rsidP="007525D8">
            <w:pPr>
              <w:rPr>
                <w:b/>
                <w:sz w:val="22"/>
                <w:szCs w:val="22"/>
                <w:lang w:val="sr-Cyrl-CS"/>
              </w:rPr>
            </w:pPr>
            <w:r w:rsidRPr="007279C7">
              <w:rPr>
                <w:b/>
                <w:sz w:val="22"/>
                <w:szCs w:val="22"/>
                <w:lang w:val="sr-Cyrl-CS"/>
              </w:rPr>
              <w:t>ПИБ</w:t>
            </w:r>
            <w:r w:rsidRPr="007279C7">
              <w:rPr>
                <w:b/>
                <w:sz w:val="22"/>
                <w:szCs w:val="22"/>
                <w:lang w:val="sr-Latn-CS"/>
              </w:rPr>
              <w:t>:</w:t>
            </w:r>
            <w:r w:rsidRPr="007279C7">
              <w:rPr>
                <w:b/>
                <w:sz w:val="22"/>
                <w:szCs w:val="22"/>
                <w:lang w:val="sr-Cyrl-CS"/>
              </w:rPr>
              <w:t xml:space="preserve"> </w:t>
            </w:r>
            <w:r w:rsidRPr="007279C7">
              <w:rPr>
                <w:b/>
                <w:sz w:val="22"/>
                <w:szCs w:val="22"/>
                <w:lang w:val="sr-Latn-CS"/>
              </w:rPr>
              <w:t>_________________</w:t>
            </w:r>
            <w:r w:rsidRPr="007279C7">
              <w:rPr>
                <w:b/>
                <w:sz w:val="22"/>
                <w:szCs w:val="22"/>
                <w:lang w:val="sr-Cyrl-CS"/>
              </w:rPr>
              <w:t>______  Матични број:___________________________</w:t>
            </w:r>
          </w:p>
          <w:p w14:paraId="33C2B87C" w14:textId="77777777" w:rsidR="007279C7" w:rsidRPr="007279C7" w:rsidRDefault="007279C7" w:rsidP="007525D8">
            <w:pPr>
              <w:rPr>
                <w:b/>
                <w:sz w:val="22"/>
                <w:szCs w:val="22"/>
                <w:lang w:val="sr-Cyrl-CS"/>
              </w:rPr>
            </w:pPr>
            <w:r w:rsidRPr="007279C7">
              <w:rPr>
                <w:b/>
                <w:sz w:val="22"/>
                <w:szCs w:val="22"/>
                <w:lang w:val="sr-Cyrl-CS"/>
              </w:rPr>
              <w:t>Текући рачун:____________________код: _____________________(назив банке),</w:t>
            </w:r>
          </w:p>
        </w:tc>
      </w:tr>
      <w:tr w:rsidR="007279C7" w:rsidRPr="007279C7" w14:paraId="0D7915A6" w14:textId="77777777" w:rsidTr="007525D8">
        <w:tc>
          <w:tcPr>
            <w:tcW w:w="9648" w:type="dxa"/>
            <w:gridSpan w:val="2"/>
            <w:shd w:val="clear" w:color="auto" w:fill="auto"/>
          </w:tcPr>
          <w:p w14:paraId="4E859A2E" w14:textId="77777777" w:rsidR="007279C7" w:rsidRPr="007279C7" w:rsidRDefault="007279C7" w:rsidP="007525D8">
            <w:pPr>
              <w:jc w:val="center"/>
              <w:rPr>
                <w:b/>
                <w:sz w:val="22"/>
                <w:szCs w:val="22"/>
                <w:lang w:val="sr-Cyrl-CS"/>
              </w:rPr>
            </w:pPr>
          </w:p>
          <w:p w14:paraId="7678A5AF" w14:textId="77777777" w:rsidR="007279C7" w:rsidRPr="007279C7" w:rsidRDefault="007279C7" w:rsidP="007525D8">
            <w:pPr>
              <w:jc w:val="center"/>
              <w:rPr>
                <w:b/>
                <w:sz w:val="22"/>
                <w:szCs w:val="22"/>
                <w:lang w:val="sr-Cyrl-CS"/>
              </w:rPr>
            </w:pPr>
            <w:r w:rsidRPr="007279C7">
              <w:rPr>
                <w:b/>
                <w:sz w:val="22"/>
                <w:szCs w:val="22"/>
                <w:lang w:val="sr-Cyrl-CS"/>
              </w:rPr>
              <w:t>И з д а ј е</w:t>
            </w:r>
          </w:p>
        </w:tc>
      </w:tr>
    </w:tbl>
    <w:p w14:paraId="79404A82" w14:textId="77777777" w:rsidR="007279C7" w:rsidRPr="007279C7" w:rsidRDefault="007279C7" w:rsidP="007279C7">
      <w:pPr>
        <w:rPr>
          <w:b/>
          <w:sz w:val="22"/>
          <w:szCs w:val="22"/>
          <w:lang w:val="sr-Cyrl-CS"/>
        </w:rPr>
      </w:pPr>
    </w:p>
    <w:p w14:paraId="327748D3" w14:textId="77777777" w:rsidR="007279C7" w:rsidRPr="007279C7" w:rsidRDefault="007279C7" w:rsidP="007279C7">
      <w:pPr>
        <w:jc w:val="center"/>
        <w:rPr>
          <w:b/>
          <w:sz w:val="28"/>
          <w:szCs w:val="28"/>
          <w:lang w:val="sr-Cyrl-CS"/>
        </w:rPr>
      </w:pPr>
      <w:r w:rsidRPr="007279C7">
        <w:rPr>
          <w:b/>
          <w:sz w:val="28"/>
          <w:szCs w:val="28"/>
          <w:lang w:val="sr-Cyrl-CS"/>
        </w:rPr>
        <w:t>МЕНИЧНО ПИСМО – ОВЛАШЋЕЊЕ</w:t>
      </w:r>
    </w:p>
    <w:p w14:paraId="25319A33" w14:textId="77777777" w:rsidR="007279C7" w:rsidRPr="007279C7" w:rsidRDefault="007279C7" w:rsidP="007279C7">
      <w:pPr>
        <w:jc w:val="center"/>
        <w:rPr>
          <w:b/>
          <w:sz w:val="22"/>
          <w:szCs w:val="22"/>
          <w:lang w:val="sr-Cyrl-CS"/>
        </w:rPr>
      </w:pPr>
      <w:r w:rsidRPr="007279C7">
        <w:rPr>
          <w:b/>
          <w:sz w:val="22"/>
          <w:szCs w:val="22"/>
          <w:lang w:val="sr-Cyrl-CS"/>
        </w:rPr>
        <w:t>ЗА КОРИСНИКА БЛАНКО СОЛО МЕНИЦЕ</w:t>
      </w:r>
    </w:p>
    <w:p w14:paraId="7AF55E4E" w14:textId="77777777" w:rsidR="007279C7" w:rsidRPr="007279C7" w:rsidRDefault="007279C7" w:rsidP="007279C7">
      <w:pPr>
        <w:rPr>
          <w:b/>
          <w:sz w:val="22"/>
          <w:szCs w:val="22"/>
          <w:lang w:val="sr-Cyrl-CS"/>
        </w:rPr>
      </w:pPr>
    </w:p>
    <w:tbl>
      <w:tblPr>
        <w:tblW w:w="0" w:type="auto"/>
        <w:tblLook w:val="01E0" w:firstRow="1" w:lastRow="1" w:firstColumn="1" w:lastColumn="1" w:noHBand="0" w:noVBand="0"/>
      </w:tblPr>
      <w:tblGrid>
        <w:gridCol w:w="1587"/>
        <w:gridCol w:w="7699"/>
      </w:tblGrid>
      <w:tr w:rsidR="007279C7" w:rsidRPr="007279C7" w14:paraId="09699F4D" w14:textId="77777777" w:rsidTr="007525D8">
        <w:tc>
          <w:tcPr>
            <w:tcW w:w="1548" w:type="dxa"/>
            <w:shd w:val="clear" w:color="auto" w:fill="auto"/>
          </w:tcPr>
          <w:p w14:paraId="322FD6FD" w14:textId="77777777" w:rsidR="007279C7" w:rsidRPr="007279C7" w:rsidRDefault="007279C7" w:rsidP="007525D8">
            <w:pPr>
              <w:rPr>
                <w:b/>
                <w:sz w:val="22"/>
                <w:szCs w:val="22"/>
                <w:lang w:val="sr-Cyrl-CS"/>
              </w:rPr>
            </w:pPr>
            <w:r w:rsidRPr="007279C7">
              <w:rPr>
                <w:b/>
                <w:sz w:val="22"/>
                <w:szCs w:val="22"/>
                <w:lang w:val="sr-Cyrl-CS"/>
              </w:rPr>
              <w:t>КОРИСНИК:</w:t>
            </w:r>
          </w:p>
          <w:p w14:paraId="70577D1A" w14:textId="77777777" w:rsidR="007279C7" w:rsidRPr="007279C7" w:rsidRDefault="007279C7" w:rsidP="007525D8">
            <w:pPr>
              <w:rPr>
                <w:b/>
                <w:sz w:val="22"/>
                <w:szCs w:val="22"/>
                <w:lang w:val="sr-Cyrl-CS"/>
              </w:rPr>
            </w:pPr>
            <w:r w:rsidRPr="007279C7">
              <w:rPr>
                <w:b/>
                <w:sz w:val="22"/>
                <w:szCs w:val="22"/>
                <w:lang w:val="sr-Cyrl-CS"/>
              </w:rPr>
              <w:t>(поверилац)</w:t>
            </w:r>
          </w:p>
        </w:tc>
        <w:tc>
          <w:tcPr>
            <w:tcW w:w="8100" w:type="dxa"/>
            <w:shd w:val="clear" w:color="auto" w:fill="auto"/>
          </w:tcPr>
          <w:p w14:paraId="67673C70" w14:textId="77777777" w:rsidR="007279C7" w:rsidRPr="007279C7" w:rsidRDefault="007279C7" w:rsidP="007525D8">
            <w:pPr>
              <w:jc w:val="both"/>
              <w:rPr>
                <w:sz w:val="22"/>
                <w:szCs w:val="22"/>
                <w:lang w:val="sr-Cyrl-CS"/>
              </w:rPr>
            </w:pPr>
            <w:r w:rsidRPr="007279C7">
              <w:rPr>
                <w:b/>
                <w:sz w:val="22"/>
                <w:szCs w:val="22"/>
                <w:lang w:val="sr-Cyrl-CS"/>
              </w:rPr>
              <w:t>Пун назив и седиште:</w:t>
            </w:r>
            <w:r w:rsidRPr="007279C7">
              <w:rPr>
                <w:sz w:val="22"/>
                <w:szCs w:val="22"/>
              </w:rPr>
              <w:t xml:space="preserve"> </w:t>
            </w:r>
            <w:r w:rsidRPr="007279C7">
              <w:rPr>
                <w:sz w:val="22"/>
                <w:szCs w:val="22"/>
                <w:lang w:val="sr-Cyrl-CS"/>
              </w:rPr>
              <w:t>КЛИНИЧКИ ЦЕНТАР ВОЈВОДИНЕ, ул. Хајдук Вељкова бр. 1, Нови Сад</w:t>
            </w:r>
          </w:p>
          <w:p w14:paraId="7E868766" w14:textId="77777777" w:rsidR="007279C7" w:rsidRPr="007279C7" w:rsidRDefault="007279C7" w:rsidP="007525D8">
            <w:pPr>
              <w:jc w:val="both"/>
              <w:rPr>
                <w:b/>
                <w:sz w:val="22"/>
                <w:szCs w:val="22"/>
                <w:lang w:val="sr-Cyrl-CS"/>
              </w:rPr>
            </w:pPr>
            <w:r w:rsidRPr="007279C7">
              <w:rPr>
                <w:b/>
                <w:sz w:val="22"/>
                <w:szCs w:val="22"/>
                <w:lang w:val="sr-Cyrl-CS"/>
              </w:rPr>
              <w:t>ПИБ</w:t>
            </w:r>
            <w:r w:rsidRPr="007279C7">
              <w:rPr>
                <w:b/>
                <w:sz w:val="22"/>
                <w:szCs w:val="22"/>
                <w:lang w:val="sr-Latn-CS"/>
              </w:rPr>
              <w:t>:</w:t>
            </w:r>
            <w:r w:rsidRPr="007279C7">
              <w:rPr>
                <w:b/>
                <w:sz w:val="22"/>
                <w:szCs w:val="22"/>
                <w:lang w:val="sr-Cyrl-CS"/>
              </w:rPr>
              <w:t xml:space="preserve"> </w:t>
            </w:r>
            <w:r w:rsidRPr="007279C7">
              <w:rPr>
                <w:sz w:val="22"/>
                <w:szCs w:val="22"/>
                <w:lang w:val="sr-Latn-CS"/>
              </w:rPr>
              <w:t>101696893</w:t>
            </w:r>
            <w:r w:rsidRPr="007279C7">
              <w:rPr>
                <w:b/>
                <w:sz w:val="22"/>
                <w:szCs w:val="22"/>
                <w:lang w:val="sr-Cyrl-CS"/>
              </w:rPr>
              <w:t xml:space="preserve">  Матични број:</w:t>
            </w:r>
            <w:r w:rsidRPr="007279C7">
              <w:rPr>
                <w:sz w:val="22"/>
                <w:szCs w:val="22"/>
              </w:rPr>
              <w:t xml:space="preserve"> </w:t>
            </w:r>
            <w:r w:rsidRPr="007279C7">
              <w:rPr>
                <w:sz w:val="22"/>
                <w:szCs w:val="22"/>
                <w:lang w:val="sr-Cyrl-CS"/>
              </w:rPr>
              <w:t>08664161</w:t>
            </w:r>
          </w:p>
          <w:p w14:paraId="0A0557C8" w14:textId="77777777" w:rsidR="007279C7" w:rsidRPr="007279C7" w:rsidRDefault="007279C7" w:rsidP="007525D8">
            <w:pPr>
              <w:jc w:val="both"/>
              <w:rPr>
                <w:sz w:val="22"/>
                <w:szCs w:val="22"/>
                <w:lang w:val="sr-Cyrl-CS"/>
              </w:rPr>
            </w:pPr>
            <w:r w:rsidRPr="007279C7">
              <w:rPr>
                <w:b/>
                <w:sz w:val="22"/>
                <w:szCs w:val="22"/>
                <w:lang w:val="sr-Cyrl-CS"/>
              </w:rPr>
              <w:t xml:space="preserve">Текући рачун: </w:t>
            </w:r>
            <w:r w:rsidRPr="007279C7">
              <w:rPr>
                <w:sz w:val="22"/>
                <w:szCs w:val="22"/>
                <w:lang w:val="sr-Cyrl-CS"/>
              </w:rPr>
              <w:t>840-577661-50,</w:t>
            </w:r>
            <w:r w:rsidRPr="007279C7">
              <w:rPr>
                <w:b/>
                <w:sz w:val="22"/>
                <w:szCs w:val="22"/>
                <w:lang w:val="sr-Cyrl-CS"/>
              </w:rPr>
              <w:t xml:space="preserve">  код : </w:t>
            </w:r>
            <w:r w:rsidRPr="007279C7">
              <w:rPr>
                <w:sz w:val="22"/>
                <w:szCs w:val="22"/>
                <w:lang w:val="sr-Cyrl-CS"/>
              </w:rPr>
              <w:t>Управа за трезор –Република Србија,</w:t>
            </w:r>
          </w:p>
          <w:p w14:paraId="0A0553B9" w14:textId="77777777" w:rsidR="007279C7" w:rsidRPr="007279C7" w:rsidRDefault="007279C7" w:rsidP="007525D8">
            <w:pPr>
              <w:jc w:val="both"/>
              <w:rPr>
                <w:b/>
                <w:sz w:val="22"/>
                <w:szCs w:val="22"/>
                <w:lang w:val="sr-Cyrl-CS"/>
              </w:rPr>
            </w:pPr>
            <w:r w:rsidRPr="007279C7">
              <w:rPr>
                <w:sz w:val="22"/>
                <w:szCs w:val="22"/>
                <w:lang w:val="sr-Cyrl-CS"/>
              </w:rPr>
              <w:t xml:space="preserve">Министарство финансија, </w:t>
            </w:r>
          </w:p>
        </w:tc>
      </w:tr>
    </w:tbl>
    <w:p w14:paraId="3410FE34" w14:textId="77777777" w:rsidR="007279C7" w:rsidRPr="007279C7" w:rsidRDefault="007279C7" w:rsidP="007279C7">
      <w:pPr>
        <w:jc w:val="both"/>
        <w:rPr>
          <w:sz w:val="22"/>
          <w:szCs w:val="22"/>
          <w:lang w:val="sr-Cyrl-CS"/>
        </w:rPr>
      </w:pPr>
    </w:p>
    <w:p w14:paraId="0AF4D155" w14:textId="355CCB36" w:rsidR="007279C7" w:rsidRPr="007279C7" w:rsidRDefault="007279C7" w:rsidP="007279C7">
      <w:pPr>
        <w:ind w:firstLine="720"/>
        <w:jc w:val="both"/>
        <w:rPr>
          <w:sz w:val="22"/>
          <w:szCs w:val="22"/>
          <w:lang w:val="sr-Latn-RS"/>
        </w:rPr>
      </w:pPr>
      <w:r w:rsidRPr="007279C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279C7">
        <w:rPr>
          <w:b/>
          <w:sz w:val="22"/>
          <w:szCs w:val="22"/>
          <w:lang w:val="sr-Cyrl-CS"/>
        </w:rPr>
        <w:t xml:space="preserve"> за озбиљност понуде, </w:t>
      </w:r>
      <w:r w:rsidRPr="007279C7">
        <w:rPr>
          <w:sz w:val="22"/>
          <w:szCs w:val="22"/>
          <w:lang w:val="sr-Cyrl-CS"/>
        </w:rPr>
        <w:t>назив јавне набавке ______________________________________________, и овлашћује меничног повериоца да предату меницу може попунити на износ од 10%</w:t>
      </w:r>
      <w:r w:rsidRPr="007279C7">
        <w:rPr>
          <w:b/>
          <w:sz w:val="22"/>
          <w:szCs w:val="22"/>
          <w:lang w:val="sr-Cyrl-CS"/>
        </w:rPr>
        <w:t xml:space="preserve"> </w:t>
      </w:r>
      <w:r w:rsidRPr="007279C7">
        <w:rPr>
          <w:sz w:val="22"/>
          <w:szCs w:val="22"/>
          <w:lang w:val="sr-Cyrl-CS"/>
        </w:rPr>
        <w:t xml:space="preserve">од </w:t>
      </w:r>
      <w:r w:rsidRPr="007279C7">
        <w:rPr>
          <w:noProof/>
          <w:sz w:val="22"/>
          <w:szCs w:val="22"/>
        </w:rPr>
        <w:t>укупне вредности понуде без ПДВ-а</w:t>
      </w:r>
      <w:r w:rsidRPr="007279C7">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6D0F6572" w14:textId="77777777" w:rsidR="007279C7" w:rsidRPr="007279C7" w:rsidRDefault="007279C7" w:rsidP="007279C7">
      <w:pPr>
        <w:ind w:firstLine="720"/>
        <w:jc w:val="both"/>
        <w:rPr>
          <w:sz w:val="22"/>
          <w:szCs w:val="22"/>
          <w:lang w:val="sr-Cyrl-CS"/>
        </w:rPr>
      </w:pPr>
      <w:r w:rsidRPr="007279C7">
        <w:rPr>
          <w:sz w:val="22"/>
          <w:szCs w:val="22"/>
          <w:lang w:val="sr-Cyrl-CS"/>
        </w:rPr>
        <w:t xml:space="preserve">Рок важности менице и меничног овлашћења _________________ (најмање </w:t>
      </w:r>
      <w:r w:rsidRPr="007279C7">
        <w:rPr>
          <w:sz w:val="22"/>
          <w:szCs w:val="22"/>
          <w:lang w:val="sr-Latn-RS"/>
        </w:rPr>
        <w:t>30</w:t>
      </w:r>
      <w:r w:rsidRPr="007279C7">
        <w:rPr>
          <w:sz w:val="22"/>
          <w:szCs w:val="22"/>
          <w:lang w:val="sr-Cyrl-CS"/>
        </w:rPr>
        <w:t xml:space="preserve"> дана дужи од дана рока за коначно извршење обавеза за које се меница и менично овлашћење  издаје).</w:t>
      </w:r>
    </w:p>
    <w:p w14:paraId="02B3AFC4" w14:textId="77777777" w:rsidR="007279C7" w:rsidRPr="007279C7" w:rsidRDefault="007279C7" w:rsidP="007279C7">
      <w:pPr>
        <w:ind w:firstLine="720"/>
        <w:jc w:val="both"/>
        <w:rPr>
          <w:sz w:val="22"/>
          <w:szCs w:val="22"/>
          <w:lang w:val="ru-RU"/>
        </w:rPr>
      </w:pPr>
      <w:r w:rsidRPr="007279C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26AB4AA" w14:textId="77777777" w:rsidR="007279C7" w:rsidRPr="007279C7" w:rsidRDefault="007279C7" w:rsidP="007279C7">
      <w:pPr>
        <w:jc w:val="both"/>
        <w:rPr>
          <w:color w:val="FF0000"/>
          <w:sz w:val="22"/>
          <w:szCs w:val="22"/>
          <w:lang w:val="sr-Cyrl-CS"/>
        </w:rPr>
      </w:pPr>
    </w:p>
    <w:p w14:paraId="12A1BC06" w14:textId="77777777" w:rsidR="007279C7" w:rsidRPr="007279C7" w:rsidRDefault="007279C7" w:rsidP="007279C7">
      <w:pPr>
        <w:jc w:val="both"/>
        <w:rPr>
          <w:sz w:val="22"/>
          <w:szCs w:val="22"/>
          <w:lang w:val="sr-Cyrl-CS"/>
        </w:rPr>
      </w:pPr>
      <w:r w:rsidRPr="007279C7">
        <w:rPr>
          <w:sz w:val="22"/>
          <w:szCs w:val="22"/>
          <w:lang w:val="ru-RU"/>
        </w:rPr>
        <w:t xml:space="preserve">Прилог: - Меница серијски број </w:t>
      </w:r>
      <w:r w:rsidRPr="007279C7">
        <w:rPr>
          <w:sz w:val="22"/>
          <w:szCs w:val="22"/>
          <w:lang w:val="sr-Cyrl-CS"/>
        </w:rPr>
        <w:t xml:space="preserve">_____________________  </w:t>
      </w:r>
    </w:p>
    <w:p w14:paraId="61B6E9A0" w14:textId="77777777" w:rsidR="007279C7" w:rsidRPr="007279C7" w:rsidRDefault="007279C7" w:rsidP="007279C7">
      <w:pPr>
        <w:jc w:val="both"/>
        <w:rPr>
          <w:sz w:val="22"/>
          <w:szCs w:val="22"/>
          <w:lang w:val="sr-Cyrl-CS"/>
        </w:rPr>
      </w:pPr>
      <w:r w:rsidRPr="007279C7">
        <w:rPr>
          <w:sz w:val="22"/>
          <w:szCs w:val="22"/>
          <w:lang w:val="sr-Cyrl-CS"/>
        </w:rPr>
        <w:t xml:space="preserve">               - Копија картона депонованих потписа</w:t>
      </w:r>
    </w:p>
    <w:p w14:paraId="412D88D9" w14:textId="77777777" w:rsidR="007279C7" w:rsidRPr="007279C7" w:rsidRDefault="007279C7" w:rsidP="007279C7">
      <w:pPr>
        <w:jc w:val="both"/>
        <w:rPr>
          <w:sz w:val="22"/>
          <w:szCs w:val="22"/>
          <w:lang w:val="sr-Cyrl-CS"/>
        </w:rPr>
      </w:pPr>
      <w:r w:rsidRPr="007279C7">
        <w:rPr>
          <w:sz w:val="22"/>
          <w:szCs w:val="22"/>
          <w:lang w:val="sr-Cyrl-CS"/>
        </w:rPr>
        <w:t xml:space="preserve">               - </w:t>
      </w:r>
      <w:r w:rsidRPr="007279C7">
        <w:rPr>
          <w:rFonts w:eastAsia="TimesNewRomanPSMT"/>
          <w:bCs/>
          <w:iCs/>
          <w:sz w:val="22"/>
          <w:szCs w:val="22"/>
          <w:lang w:val="sr-Cyrl-CS"/>
        </w:rPr>
        <w:t>ОП образац</w:t>
      </w:r>
    </w:p>
    <w:p w14:paraId="0AE7D1FD" w14:textId="77777777" w:rsidR="007279C7" w:rsidRPr="007279C7" w:rsidRDefault="007279C7" w:rsidP="007279C7">
      <w:pPr>
        <w:jc w:val="both"/>
        <w:rPr>
          <w:sz w:val="22"/>
          <w:szCs w:val="22"/>
          <w:lang w:val="sr-Cyrl-CS"/>
        </w:rPr>
      </w:pPr>
      <w:r w:rsidRPr="007279C7">
        <w:rPr>
          <w:sz w:val="22"/>
          <w:szCs w:val="22"/>
          <w:lang w:val="sr-Cyrl-CS"/>
        </w:rPr>
        <w:t xml:space="preserve">               - </w:t>
      </w:r>
      <w:r w:rsidRPr="007279C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7279C7" w:rsidRPr="007279C7" w14:paraId="150EA91D" w14:textId="77777777" w:rsidTr="007525D8">
        <w:tc>
          <w:tcPr>
            <w:tcW w:w="4428" w:type="dxa"/>
            <w:shd w:val="clear" w:color="auto" w:fill="auto"/>
          </w:tcPr>
          <w:p w14:paraId="7A6F92A0" w14:textId="77777777" w:rsidR="007279C7" w:rsidRPr="007279C7" w:rsidRDefault="007279C7" w:rsidP="007525D8">
            <w:pPr>
              <w:jc w:val="both"/>
              <w:rPr>
                <w:b/>
                <w:sz w:val="22"/>
                <w:szCs w:val="22"/>
                <w:lang w:val="sr-Cyrl-CS"/>
              </w:rPr>
            </w:pPr>
          </w:p>
          <w:p w14:paraId="2558FB6A" w14:textId="77777777" w:rsidR="007279C7" w:rsidRPr="007279C7" w:rsidRDefault="007279C7" w:rsidP="007525D8">
            <w:pPr>
              <w:jc w:val="both"/>
              <w:rPr>
                <w:b/>
                <w:sz w:val="22"/>
                <w:szCs w:val="22"/>
                <w:lang w:val="sr-Cyrl-CS"/>
              </w:rPr>
            </w:pPr>
          </w:p>
        </w:tc>
        <w:tc>
          <w:tcPr>
            <w:tcW w:w="1260" w:type="dxa"/>
            <w:shd w:val="clear" w:color="auto" w:fill="auto"/>
          </w:tcPr>
          <w:p w14:paraId="61B1CB93" w14:textId="77777777" w:rsidR="007279C7" w:rsidRPr="007279C7" w:rsidRDefault="007279C7" w:rsidP="007525D8">
            <w:pPr>
              <w:jc w:val="both"/>
              <w:rPr>
                <w:b/>
                <w:sz w:val="22"/>
                <w:szCs w:val="22"/>
                <w:lang w:val="sr-Cyrl-CS"/>
              </w:rPr>
            </w:pPr>
          </w:p>
        </w:tc>
        <w:tc>
          <w:tcPr>
            <w:tcW w:w="4140" w:type="dxa"/>
            <w:shd w:val="clear" w:color="auto" w:fill="auto"/>
          </w:tcPr>
          <w:p w14:paraId="7CDBBDD6" w14:textId="77777777" w:rsidR="007279C7" w:rsidRPr="007279C7" w:rsidRDefault="007279C7" w:rsidP="007525D8">
            <w:pPr>
              <w:jc w:val="center"/>
              <w:rPr>
                <w:b/>
                <w:sz w:val="22"/>
                <w:szCs w:val="22"/>
                <w:lang w:val="sr-Cyrl-CS"/>
              </w:rPr>
            </w:pPr>
          </w:p>
        </w:tc>
      </w:tr>
      <w:tr w:rsidR="007279C7" w:rsidRPr="007279C7" w14:paraId="6756428C" w14:textId="77777777" w:rsidTr="007525D8">
        <w:trPr>
          <w:trHeight w:val="212"/>
        </w:trPr>
        <w:tc>
          <w:tcPr>
            <w:tcW w:w="4428" w:type="dxa"/>
            <w:shd w:val="clear" w:color="auto" w:fill="auto"/>
          </w:tcPr>
          <w:p w14:paraId="6E7A8670" w14:textId="77777777" w:rsidR="007279C7" w:rsidRPr="007279C7" w:rsidRDefault="007279C7" w:rsidP="007525D8">
            <w:pPr>
              <w:jc w:val="center"/>
              <w:rPr>
                <w:b/>
                <w:sz w:val="22"/>
                <w:szCs w:val="22"/>
                <w:lang w:val="sr-Cyrl-CS"/>
              </w:rPr>
            </w:pPr>
            <w:r w:rsidRPr="007279C7">
              <w:rPr>
                <w:b/>
                <w:sz w:val="22"/>
                <w:szCs w:val="22"/>
                <w:lang w:val="sr-Cyrl-CS"/>
              </w:rPr>
              <w:t>Место и датум издавања Овлашћења:</w:t>
            </w:r>
          </w:p>
        </w:tc>
        <w:tc>
          <w:tcPr>
            <w:tcW w:w="1260" w:type="dxa"/>
            <w:shd w:val="clear" w:color="auto" w:fill="auto"/>
          </w:tcPr>
          <w:p w14:paraId="6D846CC6" w14:textId="77777777" w:rsidR="007279C7" w:rsidRPr="007279C7" w:rsidRDefault="007279C7" w:rsidP="007525D8">
            <w:pPr>
              <w:jc w:val="both"/>
              <w:rPr>
                <w:b/>
                <w:sz w:val="22"/>
                <w:szCs w:val="22"/>
                <w:lang w:val="sr-Cyrl-CS"/>
              </w:rPr>
            </w:pPr>
          </w:p>
        </w:tc>
        <w:tc>
          <w:tcPr>
            <w:tcW w:w="4140" w:type="dxa"/>
            <w:shd w:val="clear" w:color="auto" w:fill="auto"/>
          </w:tcPr>
          <w:p w14:paraId="0C4DCBF6" w14:textId="77777777" w:rsidR="007279C7" w:rsidRPr="007279C7" w:rsidRDefault="007279C7" w:rsidP="007525D8">
            <w:pPr>
              <w:rPr>
                <w:b/>
                <w:sz w:val="22"/>
                <w:szCs w:val="22"/>
                <w:lang w:val="sr-Cyrl-CS"/>
              </w:rPr>
            </w:pPr>
            <w:r w:rsidRPr="007279C7">
              <w:rPr>
                <w:b/>
                <w:sz w:val="22"/>
                <w:szCs w:val="22"/>
                <w:lang w:val="sr-Cyrl-CS"/>
              </w:rPr>
              <w:t>ДУЖНИК – ИЗДАВАЛАЦ МЕНИЦЕ</w:t>
            </w:r>
          </w:p>
          <w:p w14:paraId="1F9662BA" w14:textId="77777777" w:rsidR="007279C7" w:rsidRPr="007279C7" w:rsidRDefault="007279C7" w:rsidP="007525D8">
            <w:pPr>
              <w:jc w:val="center"/>
              <w:rPr>
                <w:b/>
                <w:sz w:val="22"/>
                <w:szCs w:val="22"/>
                <w:lang w:val="sr-Cyrl-CS"/>
              </w:rPr>
            </w:pPr>
          </w:p>
        </w:tc>
      </w:tr>
      <w:tr w:rsidR="007279C7" w:rsidRPr="007279C7" w14:paraId="5FA05C65" w14:textId="77777777" w:rsidTr="007525D8">
        <w:tc>
          <w:tcPr>
            <w:tcW w:w="4428" w:type="dxa"/>
            <w:tcBorders>
              <w:bottom w:val="single" w:sz="4" w:space="0" w:color="auto"/>
            </w:tcBorders>
            <w:shd w:val="clear" w:color="auto" w:fill="auto"/>
          </w:tcPr>
          <w:p w14:paraId="7343F1E9" w14:textId="77777777" w:rsidR="007279C7" w:rsidRPr="007279C7" w:rsidRDefault="007279C7" w:rsidP="007525D8">
            <w:pPr>
              <w:rPr>
                <w:sz w:val="22"/>
                <w:szCs w:val="22"/>
                <w:lang w:val="sr-Cyrl-CS"/>
              </w:rPr>
            </w:pPr>
          </w:p>
        </w:tc>
        <w:tc>
          <w:tcPr>
            <w:tcW w:w="1260" w:type="dxa"/>
            <w:shd w:val="clear" w:color="auto" w:fill="auto"/>
          </w:tcPr>
          <w:p w14:paraId="10A47DEB" w14:textId="77777777" w:rsidR="007279C7" w:rsidRPr="007279C7" w:rsidRDefault="007279C7" w:rsidP="007525D8">
            <w:pPr>
              <w:jc w:val="center"/>
              <w:rPr>
                <w:b/>
                <w:sz w:val="22"/>
                <w:szCs w:val="22"/>
                <w:lang w:val="sr-Cyrl-CS"/>
              </w:rPr>
            </w:pPr>
            <w:r w:rsidRPr="007279C7">
              <w:rPr>
                <w:sz w:val="22"/>
                <w:szCs w:val="22"/>
                <w:lang w:val="sr-Cyrl-CS"/>
              </w:rPr>
              <w:t>МП</w:t>
            </w:r>
          </w:p>
        </w:tc>
        <w:tc>
          <w:tcPr>
            <w:tcW w:w="4140" w:type="dxa"/>
            <w:tcBorders>
              <w:bottom w:val="single" w:sz="4" w:space="0" w:color="auto"/>
            </w:tcBorders>
            <w:shd w:val="clear" w:color="auto" w:fill="auto"/>
          </w:tcPr>
          <w:p w14:paraId="117F6708" w14:textId="77777777" w:rsidR="007279C7" w:rsidRPr="007279C7" w:rsidRDefault="007279C7" w:rsidP="007525D8">
            <w:pPr>
              <w:rPr>
                <w:b/>
                <w:sz w:val="22"/>
                <w:szCs w:val="22"/>
                <w:lang w:val="sr-Cyrl-CS"/>
              </w:rPr>
            </w:pPr>
          </w:p>
        </w:tc>
      </w:tr>
      <w:tr w:rsidR="007279C7" w:rsidRPr="00252BAC" w14:paraId="65DFAFFA" w14:textId="77777777" w:rsidTr="007525D8">
        <w:tc>
          <w:tcPr>
            <w:tcW w:w="4428" w:type="dxa"/>
            <w:tcBorders>
              <w:top w:val="single" w:sz="4" w:space="0" w:color="auto"/>
            </w:tcBorders>
            <w:shd w:val="clear" w:color="auto" w:fill="auto"/>
          </w:tcPr>
          <w:p w14:paraId="26057B44" w14:textId="77777777" w:rsidR="007279C7" w:rsidRPr="007279C7" w:rsidRDefault="007279C7" w:rsidP="007525D8">
            <w:pPr>
              <w:jc w:val="both"/>
              <w:rPr>
                <w:b/>
                <w:sz w:val="22"/>
                <w:szCs w:val="22"/>
                <w:lang w:val="sr-Cyrl-CS"/>
              </w:rPr>
            </w:pPr>
          </w:p>
        </w:tc>
        <w:tc>
          <w:tcPr>
            <w:tcW w:w="1260" w:type="dxa"/>
            <w:shd w:val="clear" w:color="auto" w:fill="auto"/>
          </w:tcPr>
          <w:p w14:paraId="3B569ABF" w14:textId="77777777" w:rsidR="007279C7" w:rsidRPr="007279C7" w:rsidRDefault="007279C7" w:rsidP="007525D8">
            <w:pPr>
              <w:jc w:val="right"/>
              <w:rPr>
                <w:sz w:val="22"/>
                <w:szCs w:val="22"/>
                <w:lang w:val="sr-Cyrl-CS"/>
              </w:rPr>
            </w:pPr>
          </w:p>
          <w:p w14:paraId="047B7053" w14:textId="77777777" w:rsidR="007279C7" w:rsidRPr="007279C7" w:rsidRDefault="007279C7" w:rsidP="007525D8">
            <w:pPr>
              <w:jc w:val="right"/>
              <w:rPr>
                <w:sz w:val="22"/>
                <w:szCs w:val="22"/>
                <w:lang w:val="sr-Cyrl-CS"/>
              </w:rPr>
            </w:pPr>
          </w:p>
        </w:tc>
        <w:tc>
          <w:tcPr>
            <w:tcW w:w="4140" w:type="dxa"/>
            <w:tcBorders>
              <w:top w:val="single" w:sz="4" w:space="0" w:color="auto"/>
            </w:tcBorders>
            <w:shd w:val="clear" w:color="auto" w:fill="auto"/>
          </w:tcPr>
          <w:p w14:paraId="0E90D8F4" w14:textId="77777777" w:rsidR="007279C7" w:rsidRPr="007279C7" w:rsidRDefault="007279C7" w:rsidP="007525D8">
            <w:pPr>
              <w:jc w:val="center"/>
              <w:rPr>
                <w:b/>
                <w:sz w:val="22"/>
                <w:szCs w:val="22"/>
                <w:lang w:val="sr-Cyrl-CS"/>
              </w:rPr>
            </w:pPr>
            <w:r w:rsidRPr="007279C7">
              <w:rPr>
                <w:sz w:val="22"/>
                <w:szCs w:val="22"/>
                <w:lang w:val="sr-Cyrl-CS"/>
              </w:rPr>
              <w:t>Потпис овлашћеног лица</w:t>
            </w:r>
          </w:p>
        </w:tc>
      </w:tr>
    </w:tbl>
    <w:p w14:paraId="516EF185" w14:textId="77777777" w:rsidR="007279C7" w:rsidRDefault="007279C7" w:rsidP="007279C7">
      <w:pPr>
        <w:ind w:firstLine="720"/>
        <w:jc w:val="both"/>
        <w:rPr>
          <w:sz w:val="22"/>
          <w:szCs w:val="22"/>
          <w:highlight w:val="yellow"/>
          <w:lang w:val="sr-Cyrl-CS"/>
        </w:rPr>
      </w:pPr>
    </w:p>
    <w:p w14:paraId="28346425" w14:textId="77777777" w:rsidR="007279C7" w:rsidRDefault="007279C7" w:rsidP="007279C7">
      <w:pPr>
        <w:rPr>
          <w:sz w:val="22"/>
          <w:szCs w:val="22"/>
          <w:highlight w:val="yellow"/>
          <w:lang w:val="sr-Cyrl-CS"/>
        </w:rPr>
      </w:pPr>
      <w:r>
        <w:rPr>
          <w:sz w:val="22"/>
          <w:szCs w:val="22"/>
          <w:highlight w:val="yellow"/>
          <w:lang w:val="sr-Cyrl-CS"/>
        </w:rPr>
        <w:br w:type="page"/>
      </w:r>
    </w:p>
    <w:p w14:paraId="7CF29756" w14:textId="77777777" w:rsidR="007279C7" w:rsidRPr="00371616" w:rsidRDefault="007279C7" w:rsidP="007279C7">
      <w:pPr>
        <w:ind w:firstLine="720"/>
        <w:jc w:val="both"/>
        <w:rPr>
          <w:sz w:val="22"/>
          <w:szCs w:val="22"/>
          <w:lang w:val="sr-Cyrl-CS"/>
        </w:rPr>
      </w:pPr>
      <w:r w:rsidRPr="0037161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1A4AB6B" w14:textId="77777777" w:rsidR="007279C7" w:rsidRPr="00371616" w:rsidRDefault="007279C7" w:rsidP="007279C7">
      <w:pPr>
        <w:ind w:firstLine="720"/>
        <w:rPr>
          <w:sz w:val="22"/>
          <w:szCs w:val="22"/>
          <w:lang w:val="sr-Cyrl-CS"/>
        </w:rPr>
      </w:pPr>
    </w:p>
    <w:tbl>
      <w:tblPr>
        <w:tblW w:w="0" w:type="auto"/>
        <w:tblLook w:val="01E0" w:firstRow="1" w:lastRow="1" w:firstColumn="1" w:lastColumn="1" w:noHBand="0" w:noVBand="0"/>
      </w:tblPr>
      <w:tblGrid>
        <w:gridCol w:w="1500"/>
        <w:gridCol w:w="7786"/>
      </w:tblGrid>
      <w:tr w:rsidR="007279C7" w:rsidRPr="00371616" w14:paraId="5CF1F437" w14:textId="77777777" w:rsidTr="007525D8">
        <w:tc>
          <w:tcPr>
            <w:tcW w:w="1548" w:type="dxa"/>
            <w:shd w:val="clear" w:color="auto" w:fill="auto"/>
          </w:tcPr>
          <w:p w14:paraId="2550CE03" w14:textId="77777777" w:rsidR="007279C7" w:rsidRPr="00371616" w:rsidRDefault="007279C7" w:rsidP="007525D8">
            <w:pPr>
              <w:rPr>
                <w:b/>
                <w:sz w:val="22"/>
                <w:szCs w:val="22"/>
                <w:lang w:val="sr-Cyrl-CS"/>
              </w:rPr>
            </w:pPr>
            <w:r w:rsidRPr="00371616">
              <w:rPr>
                <w:b/>
                <w:sz w:val="22"/>
                <w:szCs w:val="22"/>
                <w:lang w:val="sr-Cyrl-CS"/>
              </w:rPr>
              <w:t>ДУЖНИК:</w:t>
            </w:r>
          </w:p>
        </w:tc>
        <w:tc>
          <w:tcPr>
            <w:tcW w:w="8100" w:type="dxa"/>
            <w:shd w:val="clear" w:color="auto" w:fill="auto"/>
          </w:tcPr>
          <w:p w14:paraId="27FC0E07" w14:textId="77777777" w:rsidR="007279C7" w:rsidRPr="00371616" w:rsidRDefault="007279C7" w:rsidP="007525D8">
            <w:pPr>
              <w:rPr>
                <w:b/>
                <w:sz w:val="22"/>
                <w:szCs w:val="22"/>
                <w:lang w:val="sr-Cyrl-CS"/>
              </w:rPr>
            </w:pPr>
            <w:r w:rsidRPr="00371616">
              <w:rPr>
                <w:b/>
                <w:sz w:val="22"/>
                <w:szCs w:val="22"/>
                <w:lang w:val="sr-Cyrl-CS"/>
              </w:rPr>
              <w:t>Пун назив и седиште:__________________________________________________</w:t>
            </w:r>
          </w:p>
          <w:p w14:paraId="0BB2E5B8" w14:textId="77777777" w:rsidR="007279C7" w:rsidRPr="00371616" w:rsidRDefault="007279C7" w:rsidP="007525D8">
            <w:pPr>
              <w:rPr>
                <w:b/>
                <w:sz w:val="22"/>
                <w:szCs w:val="22"/>
                <w:lang w:val="sr-Cyrl-CS"/>
              </w:rPr>
            </w:pPr>
            <w:r w:rsidRPr="00371616">
              <w:rPr>
                <w:b/>
                <w:sz w:val="22"/>
                <w:szCs w:val="22"/>
                <w:lang w:val="sr-Cyrl-CS"/>
              </w:rPr>
              <w:t>ПИБ</w:t>
            </w:r>
            <w:r w:rsidRPr="00371616">
              <w:rPr>
                <w:b/>
                <w:sz w:val="22"/>
                <w:szCs w:val="22"/>
                <w:lang w:val="sr-Latn-CS"/>
              </w:rPr>
              <w:t>:</w:t>
            </w:r>
            <w:r w:rsidRPr="00371616">
              <w:rPr>
                <w:b/>
                <w:sz w:val="22"/>
                <w:szCs w:val="22"/>
                <w:lang w:val="sr-Cyrl-CS"/>
              </w:rPr>
              <w:t xml:space="preserve"> </w:t>
            </w:r>
            <w:r w:rsidRPr="00371616">
              <w:rPr>
                <w:b/>
                <w:sz w:val="22"/>
                <w:szCs w:val="22"/>
                <w:lang w:val="sr-Latn-CS"/>
              </w:rPr>
              <w:t>_________________</w:t>
            </w:r>
            <w:r w:rsidRPr="00371616">
              <w:rPr>
                <w:b/>
                <w:sz w:val="22"/>
                <w:szCs w:val="22"/>
                <w:lang w:val="sr-Cyrl-CS"/>
              </w:rPr>
              <w:t>______  Матични број:___________________________</w:t>
            </w:r>
          </w:p>
          <w:p w14:paraId="69238464" w14:textId="77777777" w:rsidR="007279C7" w:rsidRPr="00371616" w:rsidRDefault="007279C7" w:rsidP="007525D8">
            <w:pPr>
              <w:rPr>
                <w:b/>
                <w:sz w:val="22"/>
                <w:szCs w:val="22"/>
                <w:lang w:val="sr-Cyrl-CS"/>
              </w:rPr>
            </w:pPr>
            <w:r w:rsidRPr="00371616">
              <w:rPr>
                <w:b/>
                <w:sz w:val="22"/>
                <w:szCs w:val="22"/>
                <w:lang w:val="sr-Cyrl-CS"/>
              </w:rPr>
              <w:t>Текући рачун:____________________код: _____________________(назив банке),</w:t>
            </w:r>
          </w:p>
          <w:p w14:paraId="129AEFE6" w14:textId="77777777" w:rsidR="007279C7" w:rsidRPr="00371616" w:rsidRDefault="007279C7" w:rsidP="007525D8">
            <w:pPr>
              <w:rPr>
                <w:b/>
                <w:sz w:val="22"/>
                <w:szCs w:val="22"/>
                <w:lang w:val="sr-Cyrl-CS"/>
              </w:rPr>
            </w:pPr>
          </w:p>
        </w:tc>
      </w:tr>
      <w:tr w:rsidR="007279C7" w:rsidRPr="00371616" w14:paraId="3A50B97B" w14:textId="77777777" w:rsidTr="007525D8">
        <w:tc>
          <w:tcPr>
            <w:tcW w:w="9648" w:type="dxa"/>
            <w:gridSpan w:val="2"/>
            <w:shd w:val="clear" w:color="auto" w:fill="auto"/>
          </w:tcPr>
          <w:p w14:paraId="4932BB85" w14:textId="77777777" w:rsidR="007279C7" w:rsidRPr="00371616" w:rsidRDefault="007279C7" w:rsidP="007525D8">
            <w:pPr>
              <w:jc w:val="center"/>
              <w:rPr>
                <w:b/>
                <w:sz w:val="22"/>
                <w:szCs w:val="22"/>
                <w:lang w:val="sr-Cyrl-CS"/>
              </w:rPr>
            </w:pPr>
            <w:r w:rsidRPr="00371616">
              <w:rPr>
                <w:b/>
                <w:sz w:val="22"/>
                <w:szCs w:val="22"/>
                <w:lang w:val="sr-Cyrl-CS"/>
              </w:rPr>
              <w:t>И з д а ј е</w:t>
            </w:r>
          </w:p>
        </w:tc>
      </w:tr>
    </w:tbl>
    <w:p w14:paraId="45E86732" w14:textId="77777777" w:rsidR="007279C7" w:rsidRPr="00371616" w:rsidRDefault="007279C7" w:rsidP="007279C7">
      <w:pPr>
        <w:rPr>
          <w:b/>
          <w:sz w:val="22"/>
          <w:szCs w:val="22"/>
          <w:lang w:val="sr-Cyrl-CS"/>
        </w:rPr>
      </w:pPr>
    </w:p>
    <w:p w14:paraId="7FCBB5E3" w14:textId="77777777" w:rsidR="007279C7" w:rsidRPr="00371616" w:rsidRDefault="007279C7" w:rsidP="007279C7">
      <w:pPr>
        <w:jc w:val="center"/>
        <w:rPr>
          <w:b/>
          <w:sz w:val="28"/>
          <w:szCs w:val="28"/>
          <w:lang w:val="sr-Cyrl-CS"/>
        </w:rPr>
      </w:pPr>
      <w:r w:rsidRPr="00371616">
        <w:rPr>
          <w:b/>
          <w:sz w:val="28"/>
          <w:szCs w:val="28"/>
          <w:lang w:val="sr-Cyrl-CS"/>
        </w:rPr>
        <w:t>МЕНИЧНО ПИСМО – ОВЛАШЋЕЊЕ</w:t>
      </w:r>
    </w:p>
    <w:p w14:paraId="450DC5AB" w14:textId="77777777" w:rsidR="007279C7" w:rsidRPr="00371616" w:rsidRDefault="007279C7" w:rsidP="007279C7">
      <w:pPr>
        <w:jc w:val="center"/>
        <w:rPr>
          <w:b/>
          <w:sz w:val="22"/>
          <w:szCs w:val="22"/>
          <w:lang w:val="sr-Cyrl-CS"/>
        </w:rPr>
      </w:pPr>
      <w:r w:rsidRPr="00371616">
        <w:rPr>
          <w:b/>
          <w:sz w:val="22"/>
          <w:szCs w:val="22"/>
          <w:lang w:val="sr-Cyrl-CS"/>
        </w:rPr>
        <w:t>ЗА КОРИСНИКА БЛАНКО СОЛО МЕНИЦЕ</w:t>
      </w:r>
    </w:p>
    <w:p w14:paraId="3C6502DE" w14:textId="77777777" w:rsidR="007279C7" w:rsidRPr="00371616" w:rsidRDefault="007279C7" w:rsidP="007279C7">
      <w:pPr>
        <w:rPr>
          <w:b/>
          <w:sz w:val="22"/>
          <w:szCs w:val="22"/>
          <w:lang w:val="sr-Cyrl-CS"/>
        </w:rPr>
      </w:pPr>
    </w:p>
    <w:tbl>
      <w:tblPr>
        <w:tblW w:w="0" w:type="auto"/>
        <w:tblLook w:val="01E0" w:firstRow="1" w:lastRow="1" w:firstColumn="1" w:lastColumn="1" w:noHBand="0" w:noVBand="0"/>
      </w:tblPr>
      <w:tblGrid>
        <w:gridCol w:w="1587"/>
        <w:gridCol w:w="7699"/>
      </w:tblGrid>
      <w:tr w:rsidR="007279C7" w:rsidRPr="00371616" w14:paraId="7D2B46F7" w14:textId="77777777" w:rsidTr="007525D8">
        <w:tc>
          <w:tcPr>
            <w:tcW w:w="1587" w:type="dxa"/>
            <w:shd w:val="clear" w:color="auto" w:fill="auto"/>
          </w:tcPr>
          <w:p w14:paraId="0A2BDF03" w14:textId="77777777" w:rsidR="007279C7" w:rsidRPr="00371616" w:rsidRDefault="007279C7" w:rsidP="007525D8">
            <w:pPr>
              <w:rPr>
                <w:b/>
                <w:sz w:val="22"/>
                <w:szCs w:val="22"/>
                <w:lang w:val="sr-Cyrl-CS"/>
              </w:rPr>
            </w:pPr>
            <w:r w:rsidRPr="00371616">
              <w:rPr>
                <w:b/>
                <w:sz w:val="22"/>
                <w:szCs w:val="22"/>
                <w:lang w:val="sr-Cyrl-CS"/>
              </w:rPr>
              <w:t>КОРИСНИК:</w:t>
            </w:r>
          </w:p>
          <w:p w14:paraId="501719D4" w14:textId="77777777" w:rsidR="007279C7" w:rsidRPr="00371616" w:rsidRDefault="007279C7" w:rsidP="007525D8">
            <w:pPr>
              <w:rPr>
                <w:b/>
                <w:sz w:val="22"/>
                <w:szCs w:val="22"/>
                <w:lang w:val="sr-Cyrl-CS"/>
              </w:rPr>
            </w:pPr>
            <w:r w:rsidRPr="00371616">
              <w:rPr>
                <w:b/>
                <w:sz w:val="22"/>
                <w:szCs w:val="22"/>
                <w:lang w:val="sr-Cyrl-CS"/>
              </w:rPr>
              <w:t>(поверилац)</w:t>
            </w:r>
          </w:p>
        </w:tc>
        <w:tc>
          <w:tcPr>
            <w:tcW w:w="7699" w:type="dxa"/>
            <w:shd w:val="clear" w:color="auto" w:fill="auto"/>
          </w:tcPr>
          <w:p w14:paraId="2146CC82" w14:textId="77777777" w:rsidR="007279C7" w:rsidRPr="00371616" w:rsidRDefault="007279C7" w:rsidP="007525D8">
            <w:pPr>
              <w:jc w:val="both"/>
              <w:rPr>
                <w:sz w:val="22"/>
                <w:szCs w:val="22"/>
                <w:lang w:val="sr-Cyrl-CS"/>
              </w:rPr>
            </w:pPr>
            <w:r w:rsidRPr="00371616">
              <w:rPr>
                <w:b/>
                <w:sz w:val="22"/>
                <w:szCs w:val="22"/>
                <w:lang w:val="sr-Cyrl-CS"/>
              </w:rPr>
              <w:t>Пун назив и седиште:</w:t>
            </w:r>
            <w:r w:rsidRPr="00371616">
              <w:rPr>
                <w:sz w:val="22"/>
                <w:szCs w:val="22"/>
              </w:rPr>
              <w:t xml:space="preserve"> </w:t>
            </w:r>
            <w:r w:rsidRPr="00371616">
              <w:rPr>
                <w:sz w:val="22"/>
                <w:szCs w:val="22"/>
                <w:lang w:val="sr-Cyrl-CS"/>
              </w:rPr>
              <w:t>КЛИНИЧКИ ЦЕНТАР ВОЈВОДИНЕ, ул. Хајдук Вељкова бр. 1, Нови Сад</w:t>
            </w:r>
          </w:p>
          <w:p w14:paraId="34205FAF" w14:textId="77777777" w:rsidR="007279C7" w:rsidRPr="00371616" w:rsidRDefault="007279C7" w:rsidP="007525D8">
            <w:pPr>
              <w:jc w:val="both"/>
              <w:rPr>
                <w:b/>
                <w:sz w:val="22"/>
                <w:szCs w:val="22"/>
                <w:lang w:val="sr-Cyrl-CS"/>
              </w:rPr>
            </w:pPr>
            <w:r w:rsidRPr="00371616">
              <w:rPr>
                <w:b/>
                <w:sz w:val="22"/>
                <w:szCs w:val="22"/>
                <w:lang w:val="sr-Cyrl-CS"/>
              </w:rPr>
              <w:t>ПИБ</w:t>
            </w:r>
            <w:r w:rsidRPr="00371616">
              <w:rPr>
                <w:b/>
                <w:sz w:val="22"/>
                <w:szCs w:val="22"/>
                <w:lang w:val="sr-Latn-CS"/>
              </w:rPr>
              <w:t>:</w:t>
            </w:r>
            <w:r w:rsidRPr="00371616">
              <w:rPr>
                <w:b/>
                <w:sz w:val="22"/>
                <w:szCs w:val="22"/>
                <w:lang w:val="sr-Cyrl-CS"/>
              </w:rPr>
              <w:t xml:space="preserve"> </w:t>
            </w:r>
            <w:r w:rsidRPr="00371616">
              <w:rPr>
                <w:sz w:val="22"/>
                <w:szCs w:val="22"/>
                <w:lang w:val="sr-Latn-CS"/>
              </w:rPr>
              <w:t>101696893</w:t>
            </w:r>
            <w:r w:rsidRPr="00371616">
              <w:rPr>
                <w:b/>
                <w:sz w:val="22"/>
                <w:szCs w:val="22"/>
                <w:lang w:val="sr-Cyrl-CS"/>
              </w:rPr>
              <w:t xml:space="preserve">  Матични број:</w:t>
            </w:r>
            <w:r w:rsidRPr="00371616">
              <w:rPr>
                <w:sz w:val="22"/>
                <w:szCs w:val="22"/>
              </w:rPr>
              <w:t xml:space="preserve"> </w:t>
            </w:r>
            <w:r w:rsidRPr="00371616">
              <w:rPr>
                <w:sz w:val="22"/>
                <w:szCs w:val="22"/>
                <w:lang w:val="sr-Cyrl-CS"/>
              </w:rPr>
              <w:t>08664161</w:t>
            </w:r>
          </w:p>
          <w:p w14:paraId="590388DA" w14:textId="77777777" w:rsidR="007279C7" w:rsidRPr="00371616" w:rsidRDefault="007279C7" w:rsidP="007525D8">
            <w:pPr>
              <w:jc w:val="both"/>
              <w:rPr>
                <w:sz w:val="22"/>
                <w:szCs w:val="22"/>
                <w:lang w:val="sr-Cyrl-CS"/>
              </w:rPr>
            </w:pPr>
            <w:r w:rsidRPr="00371616">
              <w:rPr>
                <w:b/>
                <w:sz w:val="22"/>
                <w:szCs w:val="22"/>
                <w:lang w:val="sr-Cyrl-CS"/>
              </w:rPr>
              <w:t xml:space="preserve">Текући рачун: </w:t>
            </w:r>
            <w:r w:rsidRPr="00371616">
              <w:rPr>
                <w:sz w:val="22"/>
                <w:szCs w:val="22"/>
                <w:lang w:val="sr-Cyrl-CS"/>
              </w:rPr>
              <w:t>840-577661-50,</w:t>
            </w:r>
            <w:r w:rsidRPr="00371616">
              <w:rPr>
                <w:b/>
                <w:sz w:val="22"/>
                <w:szCs w:val="22"/>
                <w:lang w:val="sr-Cyrl-CS"/>
              </w:rPr>
              <w:t xml:space="preserve">  код : </w:t>
            </w:r>
            <w:r w:rsidRPr="00371616">
              <w:rPr>
                <w:sz w:val="22"/>
                <w:szCs w:val="22"/>
                <w:lang w:val="sr-Cyrl-CS"/>
              </w:rPr>
              <w:t>Управа за трезор –Република Србија,</w:t>
            </w:r>
          </w:p>
          <w:p w14:paraId="77A5E996" w14:textId="77777777" w:rsidR="007279C7" w:rsidRPr="00371616" w:rsidRDefault="007279C7" w:rsidP="007525D8">
            <w:pPr>
              <w:jc w:val="both"/>
              <w:rPr>
                <w:sz w:val="22"/>
                <w:szCs w:val="22"/>
                <w:lang w:val="sr-Cyrl-CS"/>
              </w:rPr>
            </w:pPr>
            <w:r w:rsidRPr="00371616">
              <w:rPr>
                <w:sz w:val="22"/>
                <w:szCs w:val="22"/>
                <w:lang w:val="sr-Cyrl-CS"/>
              </w:rPr>
              <w:t xml:space="preserve">Министарство финансија, </w:t>
            </w:r>
          </w:p>
          <w:p w14:paraId="32FF09E4" w14:textId="77777777" w:rsidR="007279C7" w:rsidRPr="00371616" w:rsidRDefault="007279C7" w:rsidP="007525D8">
            <w:pPr>
              <w:jc w:val="both"/>
              <w:rPr>
                <w:b/>
                <w:sz w:val="22"/>
                <w:szCs w:val="22"/>
                <w:lang w:val="sr-Cyrl-CS"/>
              </w:rPr>
            </w:pPr>
          </w:p>
        </w:tc>
      </w:tr>
    </w:tbl>
    <w:p w14:paraId="004E7B74" w14:textId="7695F818" w:rsidR="007279C7" w:rsidRPr="00371616" w:rsidRDefault="007279C7" w:rsidP="007279C7">
      <w:pPr>
        <w:ind w:firstLine="720"/>
        <w:jc w:val="both"/>
        <w:rPr>
          <w:sz w:val="22"/>
          <w:szCs w:val="22"/>
          <w:lang w:val="sr-Cyrl-CS"/>
        </w:rPr>
      </w:pPr>
      <w:r w:rsidRPr="0037161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71616">
        <w:rPr>
          <w:b/>
          <w:noProof/>
          <w:sz w:val="22"/>
          <w:szCs w:val="22"/>
        </w:rPr>
        <w:t>за извршење уговорне обавезе</w:t>
      </w:r>
      <w:r w:rsidRPr="00371616">
        <w:rPr>
          <w:b/>
          <w:noProof/>
          <w:sz w:val="22"/>
          <w:szCs w:val="22"/>
          <w:lang w:val="sr-Cyrl-RS"/>
        </w:rPr>
        <w:t>,</w:t>
      </w:r>
      <w:r w:rsidRPr="00371616">
        <w:rPr>
          <w:sz w:val="22"/>
          <w:szCs w:val="22"/>
          <w:lang w:val="sr-Cyrl-CS"/>
        </w:rPr>
        <w:t xml:space="preserve"> и овлашћује меничног повериоца да предату меницу може попунити </w:t>
      </w:r>
      <w:r w:rsidRPr="00371616">
        <w:rPr>
          <w:b/>
          <w:sz w:val="22"/>
          <w:szCs w:val="22"/>
          <w:lang w:val="sr-Cyrl-CS"/>
        </w:rPr>
        <w:t xml:space="preserve">на износ од 10% од уговорене вредности без ПДВ-а </w:t>
      </w:r>
      <w:r w:rsidRPr="0037161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371616">
        <w:rPr>
          <w:sz w:val="22"/>
          <w:szCs w:val="22"/>
          <w:lang w:val="sr-Latn-RS"/>
        </w:rPr>
        <w:t xml:space="preserve">, </w:t>
      </w:r>
      <w:r w:rsidRPr="00371616">
        <w:rPr>
          <w:sz w:val="22"/>
          <w:szCs w:val="22"/>
          <w:lang w:val="sr-Cyrl-CS"/>
        </w:rPr>
        <w:t>назив јавне набавке _________________________________________________</w:t>
      </w:r>
      <w:r w:rsidRPr="00371616">
        <w:rPr>
          <w:sz w:val="22"/>
          <w:szCs w:val="22"/>
          <w:lang w:val="sr-Cyrl-RS"/>
        </w:rPr>
        <w:t xml:space="preserve"> </w:t>
      </w:r>
      <w:r w:rsidRPr="00371616">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5DE2BF38" w14:textId="77777777" w:rsidR="007279C7" w:rsidRPr="00371616" w:rsidRDefault="007279C7" w:rsidP="007279C7">
      <w:pPr>
        <w:ind w:firstLine="720"/>
        <w:jc w:val="both"/>
        <w:rPr>
          <w:sz w:val="22"/>
          <w:szCs w:val="22"/>
          <w:lang w:val="sr-Cyrl-CS"/>
        </w:rPr>
      </w:pPr>
      <w:r w:rsidRPr="00371616">
        <w:rPr>
          <w:sz w:val="22"/>
          <w:szCs w:val="22"/>
          <w:lang w:val="sr-Cyrl-CS"/>
        </w:rPr>
        <w:t xml:space="preserve">Рок важности менице и меничног овлашћења _________________ (најмање </w:t>
      </w:r>
      <w:r w:rsidRPr="00371616">
        <w:rPr>
          <w:sz w:val="22"/>
          <w:szCs w:val="22"/>
        </w:rPr>
        <w:t>3</w:t>
      </w:r>
      <w:r w:rsidRPr="00371616">
        <w:rPr>
          <w:sz w:val="22"/>
          <w:szCs w:val="22"/>
          <w:lang w:val="sr-Latn-RS"/>
        </w:rPr>
        <w:t>0</w:t>
      </w:r>
      <w:r w:rsidRPr="00371616">
        <w:rPr>
          <w:sz w:val="22"/>
          <w:szCs w:val="22"/>
          <w:lang w:val="sr-Cyrl-CS"/>
        </w:rPr>
        <w:t xml:space="preserve"> дана дужи од дана рока за коначно извршење обавеза за које се меница и менично овлашћење  издаје).</w:t>
      </w:r>
    </w:p>
    <w:p w14:paraId="5ECEBC62" w14:textId="77777777" w:rsidR="007279C7" w:rsidRPr="00371616" w:rsidRDefault="007279C7" w:rsidP="007279C7">
      <w:pPr>
        <w:ind w:firstLine="720"/>
        <w:jc w:val="both"/>
        <w:rPr>
          <w:sz w:val="22"/>
          <w:szCs w:val="22"/>
          <w:lang w:val="sr-Cyrl-CS"/>
        </w:rPr>
      </w:pPr>
      <w:r w:rsidRPr="0037161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C1DD930" w14:textId="77777777" w:rsidR="007279C7" w:rsidRPr="00371616" w:rsidRDefault="007279C7" w:rsidP="007279C7">
      <w:pPr>
        <w:ind w:firstLine="720"/>
        <w:jc w:val="both"/>
        <w:rPr>
          <w:sz w:val="22"/>
          <w:szCs w:val="22"/>
          <w:lang w:val="ru-RU"/>
        </w:rPr>
      </w:pPr>
      <w:r w:rsidRPr="0037161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021DB41" w14:textId="77777777" w:rsidR="007279C7" w:rsidRPr="00371616" w:rsidRDefault="007279C7" w:rsidP="007279C7">
      <w:pPr>
        <w:ind w:firstLine="720"/>
        <w:jc w:val="both"/>
        <w:rPr>
          <w:sz w:val="22"/>
          <w:szCs w:val="22"/>
          <w:lang w:val="ru-RU"/>
        </w:rPr>
      </w:pPr>
      <w:r w:rsidRPr="00371616">
        <w:rPr>
          <w:sz w:val="22"/>
          <w:szCs w:val="22"/>
          <w:lang w:val="ru-RU"/>
        </w:rPr>
        <w:t>Ово менично писмо – овлашћење сачињено је у 2 (два) истоветна</w:t>
      </w:r>
      <w:r w:rsidRPr="00371616">
        <w:rPr>
          <w:b/>
          <w:sz w:val="22"/>
          <w:szCs w:val="22"/>
          <w:lang w:val="ru-RU"/>
        </w:rPr>
        <w:t xml:space="preserve"> </w:t>
      </w:r>
      <w:r w:rsidRPr="00371616">
        <w:rPr>
          <w:sz w:val="22"/>
          <w:szCs w:val="22"/>
          <w:lang w:val="ru-RU"/>
        </w:rPr>
        <w:t>примерка, од којих је 1 (један) примерак за Повериоца, а 1 (један) задржава Дужник.</w:t>
      </w:r>
    </w:p>
    <w:p w14:paraId="0DE53E22" w14:textId="77777777" w:rsidR="007279C7" w:rsidRPr="00371616" w:rsidRDefault="007279C7" w:rsidP="007279C7">
      <w:pPr>
        <w:jc w:val="both"/>
        <w:rPr>
          <w:sz w:val="22"/>
          <w:szCs w:val="22"/>
          <w:lang w:val="sr-Cyrl-CS"/>
        </w:rPr>
      </w:pPr>
    </w:p>
    <w:p w14:paraId="2E8D58F2" w14:textId="77777777" w:rsidR="007279C7" w:rsidRPr="00371616" w:rsidRDefault="007279C7" w:rsidP="007279C7">
      <w:pPr>
        <w:jc w:val="both"/>
        <w:rPr>
          <w:sz w:val="22"/>
          <w:szCs w:val="22"/>
          <w:lang w:val="sr-Cyrl-CS"/>
        </w:rPr>
      </w:pPr>
      <w:r w:rsidRPr="00371616">
        <w:rPr>
          <w:sz w:val="22"/>
          <w:szCs w:val="22"/>
          <w:lang w:val="ru-RU"/>
        </w:rPr>
        <w:t xml:space="preserve">Прилог: - Меница серијски број </w:t>
      </w:r>
      <w:r w:rsidRPr="00371616">
        <w:rPr>
          <w:sz w:val="22"/>
          <w:szCs w:val="22"/>
          <w:lang w:val="sr-Cyrl-CS"/>
        </w:rPr>
        <w:t xml:space="preserve">_____________________  </w:t>
      </w:r>
    </w:p>
    <w:p w14:paraId="7F9A1766" w14:textId="77777777" w:rsidR="007279C7" w:rsidRPr="00371616" w:rsidRDefault="007279C7" w:rsidP="007279C7">
      <w:pPr>
        <w:jc w:val="both"/>
        <w:rPr>
          <w:sz w:val="22"/>
          <w:szCs w:val="22"/>
          <w:lang w:val="sr-Cyrl-CS"/>
        </w:rPr>
      </w:pPr>
      <w:r w:rsidRPr="00371616">
        <w:rPr>
          <w:sz w:val="22"/>
          <w:szCs w:val="22"/>
          <w:lang w:val="sr-Cyrl-CS"/>
        </w:rPr>
        <w:t xml:space="preserve">               - Копија картона депонованих потписа</w:t>
      </w:r>
    </w:p>
    <w:p w14:paraId="55809BF0" w14:textId="77777777" w:rsidR="007279C7" w:rsidRPr="00371616" w:rsidRDefault="007279C7" w:rsidP="007279C7">
      <w:pPr>
        <w:jc w:val="both"/>
        <w:rPr>
          <w:sz w:val="22"/>
          <w:szCs w:val="22"/>
          <w:lang w:val="sr-Cyrl-CS"/>
        </w:rPr>
      </w:pPr>
      <w:r w:rsidRPr="00371616">
        <w:rPr>
          <w:sz w:val="22"/>
          <w:szCs w:val="22"/>
          <w:lang w:val="sr-Cyrl-CS"/>
        </w:rPr>
        <w:t xml:space="preserve">               - </w:t>
      </w:r>
      <w:r w:rsidRPr="00371616">
        <w:rPr>
          <w:rFonts w:eastAsia="TimesNewRomanPSMT"/>
          <w:bCs/>
          <w:iCs/>
          <w:sz w:val="22"/>
          <w:szCs w:val="22"/>
          <w:lang w:val="sr-Cyrl-CS"/>
        </w:rPr>
        <w:t>ОП образац</w:t>
      </w:r>
    </w:p>
    <w:p w14:paraId="41EB3801" w14:textId="77777777" w:rsidR="007279C7" w:rsidRPr="00371616" w:rsidRDefault="007279C7" w:rsidP="007279C7">
      <w:pPr>
        <w:jc w:val="both"/>
        <w:rPr>
          <w:sz w:val="22"/>
          <w:szCs w:val="22"/>
          <w:lang w:val="sr-Cyrl-CS"/>
        </w:rPr>
      </w:pPr>
      <w:r w:rsidRPr="00371616">
        <w:rPr>
          <w:sz w:val="22"/>
          <w:szCs w:val="22"/>
          <w:lang w:val="sr-Cyrl-CS"/>
        </w:rPr>
        <w:t xml:space="preserve">               - </w:t>
      </w:r>
      <w:r w:rsidRPr="00371616">
        <w:rPr>
          <w:noProof/>
          <w:sz w:val="22"/>
          <w:szCs w:val="22"/>
        </w:rPr>
        <w:t>Копија извода из Регистра  меница и овлашћења</w:t>
      </w:r>
    </w:p>
    <w:p w14:paraId="77D054D4" w14:textId="77777777" w:rsidR="007279C7" w:rsidRPr="00371616" w:rsidRDefault="007279C7" w:rsidP="007279C7">
      <w:pPr>
        <w:ind w:firstLine="720"/>
        <w:jc w:val="both"/>
        <w:rPr>
          <w:sz w:val="22"/>
          <w:szCs w:val="22"/>
          <w:lang w:val="sr-Cyrl-CS"/>
        </w:rPr>
      </w:pPr>
      <w:r w:rsidRPr="0037161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7279C7" w:rsidRPr="00371616" w14:paraId="0969CB71" w14:textId="77777777" w:rsidTr="007525D8">
        <w:tc>
          <w:tcPr>
            <w:tcW w:w="4428" w:type="dxa"/>
            <w:shd w:val="clear" w:color="auto" w:fill="auto"/>
          </w:tcPr>
          <w:p w14:paraId="0E533A63" w14:textId="77777777" w:rsidR="007279C7" w:rsidRPr="00371616" w:rsidRDefault="007279C7" w:rsidP="007525D8">
            <w:pPr>
              <w:jc w:val="both"/>
              <w:rPr>
                <w:b/>
                <w:sz w:val="22"/>
                <w:szCs w:val="22"/>
                <w:lang w:val="sr-Cyrl-CS"/>
              </w:rPr>
            </w:pPr>
          </w:p>
        </w:tc>
        <w:tc>
          <w:tcPr>
            <w:tcW w:w="1260" w:type="dxa"/>
            <w:shd w:val="clear" w:color="auto" w:fill="auto"/>
          </w:tcPr>
          <w:p w14:paraId="29F394B3" w14:textId="77777777" w:rsidR="007279C7" w:rsidRPr="00371616" w:rsidRDefault="007279C7" w:rsidP="007525D8">
            <w:pPr>
              <w:jc w:val="both"/>
              <w:rPr>
                <w:b/>
                <w:sz w:val="22"/>
                <w:szCs w:val="22"/>
                <w:lang w:val="sr-Cyrl-CS"/>
              </w:rPr>
            </w:pPr>
          </w:p>
        </w:tc>
        <w:tc>
          <w:tcPr>
            <w:tcW w:w="4140" w:type="dxa"/>
            <w:shd w:val="clear" w:color="auto" w:fill="auto"/>
          </w:tcPr>
          <w:p w14:paraId="009C5B5E" w14:textId="77777777" w:rsidR="007279C7" w:rsidRPr="00371616" w:rsidRDefault="007279C7" w:rsidP="007525D8">
            <w:pPr>
              <w:jc w:val="center"/>
              <w:rPr>
                <w:b/>
                <w:sz w:val="22"/>
                <w:szCs w:val="22"/>
                <w:lang w:val="sr-Cyrl-CS"/>
              </w:rPr>
            </w:pPr>
          </w:p>
        </w:tc>
      </w:tr>
      <w:tr w:rsidR="007279C7" w:rsidRPr="00371616" w14:paraId="57464DBD" w14:textId="77777777" w:rsidTr="007525D8">
        <w:trPr>
          <w:trHeight w:val="212"/>
        </w:trPr>
        <w:tc>
          <w:tcPr>
            <w:tcW w:w="4428" w:type="dxa"/>
            <w:shd w:val="clear" w:color="auto" w:fill="auto"/>
          </w:tcPr>
          <w:p w14:paraId="3AAE5A8F" w14:textId="77777777" w:rsidR="007279C7" w:rsidRPr="00371616" w:rsidRDefault="007279C7" w:rsidP="007525D8">
            <w:pPr>
              <w:jc w:val="center"/>
              <w:rPr>
                <w:b/>
                <w:sz w:val="22"/>
                <w:szCs w:val="22"/>
                <w:lang w:val="sr-Cyrl-CS"/>
              </w:rPr>
            </w:pPr>
            <w:r w:rsidRPr="00371616">
              <w:rPr>
                <w:b/>
                <w:sz w:val="22"/>
                <w:szCs w:val="22"/>
                <w:lang w:val="sr-Cyrl-CS"/>
              </w:rPr>
              <w:t>Место и датум издавања Овлашћења:</w:t>
            </w:r>
          </w:p>
        </w:tc>
        <w:tc>
          <w:tcPr>
            <w:tcW w:w="1260" w:type="dxa"/>
            <w:shd w:val="clear" w:color="auto" w:fill="auto"/>
          </w:tcPr>
          <w:p w14:paraId="4DD5013E" w14:textId="77777777" w:rsidR="007279C7" w:rsidRPr="00371616" w:rsidRDefault="007279C7" w:rsidP="007525D8">
            <w:pPr>
              <w:jc w:val="both"/>
              <w:rPr>
                <w:b/>
                <w:sz w:val="22"/>
                <w:szCs w:val="22"/>
                <w:lang w:val="sr-Cyrl-CS"/>
              </w:rPr>
            </w:pPr>
          </w:p>
        </w:tc>
        <w:tc>
          <w:tcPr>
            <w:tcW w:w="4140" w:type="dxa"/>
            <w:shd w:val="clear" w:color="auto" w:fill="auto"/>
          </w:tcPr>
          <w:p w14:paraId="7F9D8F38" w14:textId="77777777" w:rsidR="007279C7" w:rsidRPr="00371616" w:rsidRDefault="007279C7" w:rsidP="007525D8">
            <w:pPr>
              <w:rPr>
                <w:b/>
                <w:sz w:val="22"/>
                <w:szCs w:val="22"/>
                <w:lang w:val="sr-Cyrl-CS"/>
              </w:rPr>
            </w:pPr>
            <w:r w:rsidRPr="00371616">
              <w:rPr>
                <w:b/>
                <w:sz w:val="22"/>
                <w:szCs w:val="22"/>
                <w:lang w:val="sr-Cyrl-CS"/>
              </w:rPr>
              <w:t>ДУЖНИК – ИЗДАВАЛАЦ МЕНИЦЕ</w:t>
            </w:r>
          </w:p>
          <w:p w14:paraId="5A8C6688" w14:textId="77777777" w:rsidR="007279C7" w:rsidRPr="00371616" w:rsidRDefault="007279C7" w:rsidP="007525D8">
            <w:pPr>
              <w:jc w:val="center"/>
              <w:rPr>
                <w:b/>
                <w:sz w:val="22"/>
                <w:szCs w:val="22"/>
                <w:lang w:val="sr-Cyrl-CS"/>
              </w:rPr>
            </w:pPr>
          </w:p>
        </w:tc>
      </w:tr>
      <w:tr w:rsidR="007279C7" w:rsidRPr="00371616" w14:paraId="6540EE45" w14:textId="77777777" w:rsidTr="007525D8">
        <w:tc>
          <w:tcPr>
            <w:tcW w:w="4428" w:type="dxa"/>
            <w:tcBorders>
              <w:bottom w:val="single" w:sz="4" w:space="0" w:color="auto"/>
            </w:tcBorders>
            <w:shd w:val="clear" w:color="auto" w:fill="auto"/>
          </w:tcPr>
          <w:p w14:paraId="3F213FCD" w14:textId="77777777" w:rsidR="007279C7" w:rsidRPr="00371616" w:rsidRDefault="007279C7" w:rsidP="007525D8">
            <w:pPr>
              <w:rPr>
                <w:sz w:val="22"/>
                <w:szCs w:val="22"/>
                <w:lang w:val="sr-Cyrl-CS"/>
              </w:rPr>
            </w:pPr>
          </w:p>
        </w:tc>
        <w:tc>
          <w:tcPr>
            <w:tcW w:w="1260" w:type="dxa"/>
            <w:shd w:val="clear" w:color="auto" w:fill="auto"/>
          </w:tcPr>
          <w:p w14:paraId="799963C6" w14:textId="77777777" w:rsidR="007279C7" w:rsidRPr="00371616" w:rsidRDefault="007279C7" w:rsidP="007525D8">
            <w:pPr>
              <w:jc w:val="center"/>
              <w:rPr>
                <w:b/>
                <w:sz w:val="22"/>
                <w:szCs w:val="22"/>
                <w:lang w:val="sr-Cyrl-CS"/>
              </w:rPr>
            </w:pPr>
            <w:r w:rsidRPr="00371616">
              <w:rPr>
                <w:sz w:val="22"/>
                <w:szCs w:val="22"/>
                <w:lang w:val="sr-Cyrl-CS"/>
              </w:rPr>
              <w:t>МП</w:t>
            </w:r>
          </w:p>
        </w:tc>
        <w:tc>
          <w:tcPr>
            <w:tcW w:w="4140" w:type="dxa"/>
            <w:tcBorders>
              <w:bottom w:val="single" w:sz="4" w:space="0" w:color="auto"/>
            </w:tcBorders>
            <w:shd w:val="clear" w:color="auto" w:fill="auto"/>
          </w:tcPr>
          <w:p w14:paraId="0C95AE00" w14:textId="77777777" w:rsidR="007279C7" w:rsidRPr="00371616" w:rsidRDefault="007279C7" w:rsidP="007525D8">
            <w:pPr>
              <w:rPr>
                <w:b/>
                <w:sz w:val="22"/>
                <w:szCs w:val="22"/>
                <w:lang w:val="sr-Cyrl-CS"/>
              </w:rPr>
            </w:pPr>
          </w:p>
        </w:tc>
      </w:tr>
      <w:tr w:rsidR="007279C7" w:rsidRPr="00371616" w14:paraId="0A666CF8" w14:textId="77777777" w:rsidTr="007525D8">
        <w:tc>
          <w:tcPr>
            <w:tcW w:w="4428" w:type="dxa"/>
            <w:tcBorders>
              <w:top w:val="single" w:sz="4" w:space="0" w:color="auto"/>
            </w:tcBorders>
            <w:shd w:val="clear" w:color="auto" w:fill="auto"/>
          </w:tcPr>
          <w:p w14:paraId="0701B6B8" w14:textId="77777777" w:rsidR="007279C7" w:rsidRPr="00371616" w:rsidRDefault="007279C7" w:rsidP="007525D8">
            <w:pPr>
              <w:jc w:val="both"/>
              <w:rPr>
                <w:b/>
                <w:sz w:val="22"/>
                <w:szCs w:val="22"/>
                <w:lang w:val="sr-Cyrl-CS"/>
              </w:rPr>
            </w:pPr>
          </w:p>
        </w:tc>
        <w:tc>
          <w:tcPr>
            <w:tcW w:w="1260" w:type="dxa"/>
            <w:shd w:val="clear" w:color="auto" w:fill="auto"/>
          </w:tcPr>
          <w:p w14:paraId="67CB68AA" w14:textId="77777777" w:rsidR="007279C7" w:rsidRPr="00371616" w:rsidRDefault="007279C7" w:rsidP="007525D8">
            <w:pPr>
              <w:jc w:val="right"/>
              <w:rPr>
                <w:sz w:val="22"/>
                <w:szCs w:val="22"/>
                <w:lang w:val="sr-Cyrl-CS"/>
              </w:rPr>
            </w:pPr>
          </w:p>
          <w:p w14:paraId="017B27F7" w14:textId="77777777" w:rsidR="007279C7" w:rsidRPr="00371616" w:rsidRDefault="007279C7" w:rsidP="007525D8">
            <w:pPr>
              <w:jc w:val="right"/>
              <w:rPr>
                <w:sz w:val="22"/>
                <w:szCs w:val="22"/>
                <w:lang w:val="sr-Cyrl-CS"/>
              </w:rPr>
            </w:pPr>
          </w:p>
        </w:tc>
        <w:tc>
          <w:tcPr>
            <w:tcW w:w="4140" w:type="dxa"/>
            <w:tcBorders>
              <w:top w:val="single" w:sz="4" w:space="0" w:color="auto"/>
            </w:tcBorders>
            <w:shd w:val="clear" w:color="auto" w:fill="auto"/>
          </w:tcPr>
          <w:p w14:paraId="6CB8D8EA" w14:textId="77777777" w:rsidR="007279C7" w:rsidRPr="00371616" w:rsidRDefault="007279C7" w:rsidP="007525D8">
            <w:pPr>
              <w:jc w:val="center"/>
              <w:rPr>
                <w:b/>
                <w:sz w:val="22"/>
                <w:szCs w:val="22"/>
                <w:lang w:val="sr-Cyrl-CS"/>
              </w:rPr>
            </w:pPr>
            <w:r w:rsidRPr="00371616">
              <w:rPr>
                <w:sz w:val="22"/>
                <w:szCs w:val="22"/>
                <w:lang w:val="sr-Cyrl-CS"/>
              </w:rPr>
              <w:t>Потпис овлашћеног лица</w:t>
            </w:r>
          </w:p>
        </w:tc>
      </w:tr>
    </w:tbl>
    <w:p w14:paraId="166F0A96" w14:textId="77777777" w:rsidR="007279C7" w:rsidRPr="00371616" w:rsidRDefault="007279C7" w:rsidP="007279C7"/>
    <w:tbl>
      <w:tblPr>
        <w:tblW w:w="9286" w:type="dxa"/>
        <w:tblLook w:val="01E0" w:firstRow="1" w:lastRow="1" w:firstColumn="1" w:lastColumn="1" w:noHBand="0" w:noVBand="0"/>
      </w:tblPr>
      <w:tblGrid>
        <w:gridCol w:w="9286"/>
      </w:tblGrid>
      <w:tr w:rsidR="007279C7" w:rsidRPr="00371616" w14:paraId="720CDFF4" w14:textId="77777777" w:rsidTr="007525D8">
        <w:tc>
          <w:tcPr>
            <w:tcW w:w="9286" w:type="dxa"/>
            <w:shd w:val="clear" w:color="auto" w:fill="auto"/>
          </w:tcPr>
          <w:p w14:paraId="3CF5E194" w14:textId="77777777" w:rsidR="007279C7" w:rsidRPr="00371616" w:rsidRDefault="007279C7" w:rsidP="007525D8">
            <w:pPr>
              <w:ind w:firstLine="720"/>
              <w:jc w:val="both"/>
              <w:rPr>
                <w:sz w:val="22"/>
                <w:szCs w:val="22"/>
                <w:lang w:val="sr-Cyrl-CS"/>
              </w:rPr>
            </w:pPr>
            <w:r w:rsidRPr="0037161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FDBB060" w14:textId="77777777" w:rsidR="007279C7" w:rsidRPr="00371616" w:rsidRDefault="007279C7" w:rsidP="007525D8">
            <w:pPr>
              <w:ind w:firstLine="720"/>
              <w:rPr>
                <w:sz w:val="22"/>
                <w:szCs w:val="22"/>
                <w:lang w:val="sr-Cyrl-CS"/>
              </w:rPr>
            </w:pPr>
          </w:p>
          <w:tbl>
            <w:tblPr>
              <w:tblW w:w="0" w:type="auto"/>
              <w:tblLook w:val="01E0" w:firstRow="1" w:lastRow="1" w:firstColumn="1" w:lastColumn="1" w:noHBand="0" w:noVBand="0"/>
            </w:tblPr>
            <w:tblGrid>
              <w:gridCol w:w="1472"/>
              <w:gridCol w:w="7598"/>
            </w:tblGrid>
            <w:tr w:rsidR="007279C7" w:rsidRPr="00371616" w14:paraId="50AB81AE" w14:textId="77777777" w:rsidTr="007525D8">
              <w:tc>
                <w:tcPr>
                  <w:tcW w:w="1548" w:type="dxa"/>
                  <w:shd w:val="clear" w:color="auto" w:fill="auto"/>
                </w:tcPr>
                <w:p w14:paraId="6A0A22E5" w14:textId="77777777" w:rsidR="007279C7" w:rsidRPr="00371616" w:rsidRDefault="007279C7" w:rsidP="007525D8">
                  <w:pPr>
                    <w:rPr>
                      <w:b/>
                      <w:sz w:val="22"/>
                      <w:szCs w:val="22"/>
                      <w:lang w:val="sr-Cyrl-CS"/>
                    </w:rPr>
                  </w:pPr>
                  <w:r w:rsidRPr="00371616">
                    <w:rPr>
                      <w:b/>
                      <w:sz w:val="22"/>
                      <w:szCs w:val="22"/>
                      <w:lang w:val="sr-Cyrl-CS"/>
                    </w:rPr>
                    <w:t>ДУЖНИК:</w:t>
                  </w:r>
                </w:p>
              </w:tc>
              <w:tc>
                <w:tcPr>
                  <w:tcW w:w="8100" w:type="dxa"/>
                  <w:shd w:val="clear" w:color="auto" w:fill="auto"/>
                </w:tcPr>
                <w:p w14:paraId="21E9AB19" w14:textId="77777777" w:rsidR="007279C7" w:rsidRPr="00371616" w:rsidRDefault="007279C7" w:rsidP="007525D8">
                  <w:pPr>
                    <w:rPr>
                      <w:b/>
                      <w:sz w:val="22"/>
                      <w:szCs w:val="22"/>
                      <w:lang w:val="sr-Cyrl-CS"/>
                    </w:rPr>
                  </w:pPr>
                  <w:r w:rsidRPr="00371616">
                    <w:rPr>
                      <w:b/>
                      <w:sz w:val="22"/>
                      <w:szCs w:val="22"/>
                      <w:lang w:val="sr-Cyrl-CS"/>
                    </w:rPr>
                    <w:t>Пун назив и седиште:__________________________________________________</w:t>
                  </w:r>
                </w:p>
                <w:p w14:paraId="1C5593E2" w14:textId="77777777" w:rsidR="007279C7" w:rsidRPr="00371616" w:rsidRDefault="007279C7" w:rsidP="007525D8">
                  <w:pPr>
                    <w:rPr>
                      <w:b/>
                      <w:sz w:val="22"/>
                      <w:szCs w:val="22"/>
                      <w:lang w:val="sr-Cyrl-CS"/>
                    </w:rPr>
                  </w:pPr>
                  <w:r w:rsidRPr="00371616">
                    <w:rPr>
                      <w:b/>
                      <w:sz w:val="22"/>
                      <w:szCs w:val="22"/>
                      <w:lang w:val="sr-Cyrl-CS"/>
                    </w:rPr>
                    <w:t>ПИБ</w:t>
                  </w:r>
                  <w:r w:rsidRPr="00371616">
                    <w:rPr>
                      <w:b/>
                      <w:sz w:val="22"/>
                      <w:szCs w:val="22"/>
                      <w:lang w:val="sr-Latn-CS"/>
                    </w:rPr>
                    <w:t>:</w:t>
                  </w:r>
                  <w:r w:rsidRPr="00371616">
                    <w:rPr>
                      <w:b/>
                      <w:sz w:val="22"/>
                      <w:szCs w:val="22"/>
                      <w:lang w:val="sr-Cyrl-CS"/>
                    </w:rPr>
                    <w:t xml:space="preserve"> </w:t>
                  </w:r>
                  <w:r w:rsidRPr="00371616">
                    <w:rPr>
                      <w:b/>
                      <w:sz w:val="22"/>
                      <w:szCs w:val="22"/>
                      <w:lang w:val="sr-Latn-CS"/>
                    </w:rPr>
                    <w:t>_________________</w:t>
                  </w:r>
                  <w:r w:rsidRPr="00371616">
                    <w:rPr>
                      <w:b/>
                      <w:sz w:val="22"/>
                      <w:szCs w:val="22"/>
                      <w:lang w:val="sr-Cyrl-CS"/>
                    </w:rPr>
                    <w:t>______  Матични број:___________________________</w:t>
                  </w:r>
                </w:p>
                <w:p w14:paraId="1A17089D" w14:textId="77777777" w:rsidR="007279C7" w:rsidRPr="00371616" w:rsidRDefault="007279C7" w:rsidP="007525D8">
                  <w:pPr>
                    <w:rPr>
                      <w:b/>
                      <w:sz w:val="22"/>
                      <w:szCs w:val="22"/>
                      <w:lang w:val="sr-Cyrl-CS"/>
                    </w:rPr>
                  </w:pPr>
                  <w:r w:rsidRPr="00371616">
                    <w:rPr>
                      <w:b/>
                      <w:sz w:val="22"/>
                      <w:szCs w:val="22"/>
                      <w:lang w:val="sr-Cyrl-CS"/>
                    </w:rPr>
                    <w:t>Текући рачун:____________________код: _____________________(назив банке),</w:t>
                  </w:r>
                </w:p>
                <w:p w14:paraId="00B23BC4" w14:textId="77777777" w:rsidR="007279C7" w:rsidRPr="00371616" w:rsidRDefault="007279C7" w:rsidP="007525D8">
                  <w:pPr>
                    <w:rPr>
                      <w:b/>
                      <w:sz w:val="22"/>
                      <w:szCs w:val="22"/>
                      <w:lang w:val="sr-Cyrl-CS"/>
                    </w:rPr>
                  </w:pPr>
                </w:p>
              </w:tc>
            </w:tr>
          </w:tbl>
          <w:p w14:paraId="5E9AC1E2" w14:textId="77777777" w:rsidR="007279C7" w:rsidRPr="00371616" w:rsidRDefault="007279C7" w:rsidP="007525D8">
            <w:pPr>
              <w:jc w:val="center"/>
              <w:rPr>
                <w:b/>
                <w:sz w:val="22"/>
                <w:szCs w:val="22"/>
                <w:lang w:val="sr-Cyrl-CS"/>
              </w:rPr>
            </w:pPr>
            <w:r w:rsidRPr="00371616">
              <w:rPr>
                <w:b/>
                <w:sz w:val="22"/>
                <w:szCs w:val="22"/>
                <w:lang w:val="sr-Cyrl-CS"/>
              </w:rPr>
              <w:t>И з д а ј е</w:t>
            </w:r>
          </w:p>
        </w:tc>
      </w:tr>
    </w:tbl>
    <w:p w14:paraId="72F88035" w14:textId="77777777" w:rsidR="007279C7" w:rsidRPr="00371616" w:rsidRDefault="007279C7" w:rsidP="007279C7">
      <w:pPr>
        <w:rPr>
          <w:b/>
          <w:sz w:val="22"/>
          <w:szCs w:val="22"/>
          <w:lang w:val="sr-Cyrl-CS"/>
        </w:rPr>
      </w:pPr>
    </w:p>
    <w:p w14:paraId="425B7919" w14:textId="77777777" w:rsidR="007279C7" w:rsidRPr="00371616" w:rsidRDefault="007279C7" w:rsidP="007279C7">
      <w:pPr>
        <w:jc w:val="center"/>
        <w:rPr>
          <w:b/>
          <w:sz w:val="28"/>
          <w:szCs w:val="28"/>
          <w:lang w:val="sr-Cyrl-CS"/>
        </w:rPr>
      </w:pPr>
      <w:r w:rsidRPr="00371616">
        <w:rPr>
          <w:b/>
          <w:sz w:val="28"/>
          <w:szCs w:val="28"/>
          <w:lang w:val="sr-Cyrl-CS"/>
        </w:rPr>
        <w:t>МЕНИЧНО ПИСМО – ОВЛАШЋЕЊЕ</w:t>
      </w:r>
    </w:p>
    <w:p w14:paraId="4A419A0F" w14:textId="77777777" w:rsidR="007279C7" w:rsidRPr="00371616" w:rsidRDefault="007279C7" w:rsidP="007279C7">
      <w:pPr>
        <w:jc w:val="center"/>
        <w:rPr>
          <w:b/>
          <w:sz w:val="22"/>
          <w:szCs w:val="22"/>
          <w:lang w:val="sr-Cyrl-CS"/>
        </w:rPr>
      </w:pPr>
      <w:r w:rsidRPr="00371616">
        <w:rPr>
          <w:b/>
          <w:sz w:val="22"/>
          <w:szCs w:val="22"/>
          <w:lang w:val="sr-Cyrl-CS"/>
        </w:rPr>
        <w:t>ЗА КОРИСНИКА БЛАНКО СОЛО МЕНИЦЕ</w:t>
      </w:r>
    </w:p>
    <w:p w14:paraId="51C01374" w14:textId="77777777" w:rsidR="007279C7" w:rsidRPr="00371616" w:rsidRDefault="007279C7" w:rsidP="007279C7">
      <w:pPr>
        <w:rPr>
          <w:b/>
          <w:sz w:val="22"/>
          <w:szCs w:val="22"/>
          <w:lang w:val="sr-Cyrl-CS"/>
        </w:rPr>
      </w:pPr>
    </w:p>
    <w:tbl>
      <w:tblPr>
        <w:tblW w:w="0" w:type="auto"/>
        <w:tblLook w:val="01E0" w:firstRow="1" w:lastRow="1" w:firstColumn="1" w:lastColumn="1" w:noHBand="0" w:noVBand="0"/>
      </w:tblPr>
      <w:tblGrid>
        <w:gridCol w:w="1587"/>
        <w:gridCol w:w="7699"/>
      </w:tblGrid>
      <w:tr w:rsidR="007279C7" w:rsidRPr="00371616" w14:paraId="46DC70F7" w14:textId="77777777" w:rsidTr="007525D8">
        <w:tc>
          <w:tcPr>
            <w:tcW w:w="1548" w:type="dxa"/>
            <w:shd w:val="clear" w:color="auto" w:fill="auto"/>
          </w:tcPr>
          <w:p w14:paraId="50B73975" w14:textId="77777777" w:rsidR="007279C7" w:rsidRPr="00371616" w:rsidRDefault="007279C7" w:rsidP="007525D8">
            <w:pPr>
              <w:rPr>
                <w:b/>
                <w:sz w:val="22"/>
                <w:szCs w:val="22"/>
                <w:lang w:val="sr-Cyrl-CS"/>
              </w:rPr>
            </w:pPr>
            <w:r w:rsidRPr="00371616">
              <w:rPr>
                <w:b/>
                <w:sz w:val="22"/>
                <w:szCs w:val="22"/>
                <w:lang w:val="sr-Cyrl-CS"/>
              </w:rPr>
              <w:t>КОРИСНИК:</w:t>
            </w:r>
          </w:p>
          <w:p w14:paraId="2024220F" w14:textId="77777777" w:rsidR="007279C7" w:rsidRPr="00371616" w:rsidRDefault="007279C7" w:rsidP="007525D8">
            <w:pPr>
              <w:rPr>
                <w:b/>
                <w:sz w:val="22"/>
                <w:szCs w:val="22"/>
                <w:lang w:val="sr-Cyrl-CS"/>
              </w:rPr>
            </w:pPr>
            <w:r w:rsidRPr="00371616">
              <w:rPr>
                <w:b/>
                <w:sz w:val="22"/>
                <w:szCs w:val="22"/>
                <w:lang w:val="sr-Cyrl-CS"/>
              </w:rPr>
              <w:t>(поверилац)</w:t>
            </w:r>
          </w:p>
        </w:tc>
        <w:tc>
          <w:tcPr>
            <w:tcW w:w="8100" w:type="dxa"/>
            <w:shd w:val="clear" w:color="auto" w:fill="auto"/>
          </w:tcPr>
          <w:p w14:paraId="253B6A26" w14:textId="77777777" w:rsidR="007279C7" w:rsidRPr="00371616" w:rsidRDefault="007279C7" w:rsidP="007525D8">
            <w:pPr>
              <w:jc w:val="both"/>
              <w:rPr>
                <w:sz w:val="22"/>
                <w:szCs w:val="22"/>
                <w:lang w:val="sr-Cyrl-CS"/>
              </w:rPr>
            </w:pPr>
            <w:r w:rsidRPr="00371616">
              <w:rPr>
                <w:b/>
                <w:sz w:val="22"/>
                <w:szCs w:val="22"/>
                <w:lang w:val="sr-Cyrl-CS"/>
              </w:rPr>
              <w:t>Пун назив и седиште:</w:t>
            </w:r>
            <w:r w:rsidRPr="00371616">
              <w:rPr>
                <w:sz w:val="22"/>
                <w:szCs w:val="22"/>
              </w:rPr>
              <w:t xml:space="preserve"> </w:t>
            </w:r>
            <w:r w:rsidRPr="00371616">
              <w:rPr>
                <w:sz w:val="22"/>
                <w:szCs w:val="22"/>
                <w:lang w:val="sr-Cyrl-CS"/>
              </w:rPr>
              <w:t>КЛИНИЧКИ ЦЕНТАР ВОЈВОДИНЕ, ул. Хајдук Вељкова бр. 1, Нови Сад</w:t>
            </w:r>
          </w:p>
          <w:p w14:paraId="7363FF54" w14:textId="77777777" w:rsidR="007279C7" w:rsidRPr="00371616" w:rsidRDefault="007279C7" w:rsidP="007525D8">
            <w:pPr>
              <w:jc w:val="both"/>
              <w:rPr>
                <w:b/>
                <w:sz w:val="22"/>
                <w:szCs w:val="22"/>
                <w:lang w:val="sr-Cyrl-CS"/>
              </w:rPr>
            </w:pPr>
            <w:r w:rsidRPr="00371616">
              <w:rPr>
                <w:b/>
                <w:sz w:val="22"/>
                <w:szCs w:val="22"/>
                <w:lang w:val="sr-Cyrl-CS"/>
              </w:rPr>
              <w:t>ПИБ</w:t>
            </w:r>
            <w:r w:rsidRPr="00371616">
              <w:rPr>
                <w:b/>
                <w:sz w:val="22"/>
                <w:szCs w:val="22"/>
                <w:lang w:val="sr-Latn-CS"/>
              </w:rPr>
              <w:t>:</w:t>
            </w:r>
            <w:r w:rsidRPr="00371616">
              <w:rPr>
                <w:b/>
                <w:sz w:val="22"/>
                <w:szCs w:val="22"/>
                <w:lang w:val="sr-Cyrl-CS"/>
              </w:rPr>
              <w:t xml:space="preserve"> </w:t>
            </w:r>
            <w:r w:rsidRPr="00371616">
              <w:rPr>
                <w:sz w:val="22"/>
                <w:szCs w:val="22"/>
                <w:lang w:val="sr-Latn-CS"/>
              </w:rPr>
              <w:t>101696893</w:t>
            </w:r>
            <w:r w:rsidRPr="00371616">
              <w:rPr>
                <w:b/>
                <w:sz w:val="22"/>
                <w:szCs w:val="22"/>
                <w:lang w:val="sr-Cyrl-CS"/>
              </w:rPr>
              <w:t xml:space="preserve">  Матични број:</w:t>
            </w:r>
            <w:r w:rsidRPr="00371616">
              <w:rPr>
                <w:sz w:val="22"/>
                <w:szCs w:val="22"/>
              </w:rPr>
              <w:t xml:space="preserve"> </w:t>
            </w:r>
            <w:r w:rsidRPr="00371616">
              <w:rPr>
                <w:sz w:val="22"/>
                <w:szCs w:val="22"/>
                <w:lang w:val="sr-Cyrl-CS"/>
              </w:rPr>
              <w:t>08664161</w:t>
            </w:r>
          </w:p>
          <w:p w14:paraId="5E473D50" w14:textId="77777777" w:rsidR="007279C7" w:rsidRPr="00371616" w:rsidRDefault="007279C7" w:rsidP="007525D8">
            <w:pPr>
              <w:jc w:val="both"/>
              <w:rPr>
                <w:sz w:val="22"/>
                <w:szCs w:val="22"/>
                <w:lang w:val="sr-Cyrl-CS"/>
              </w:rPr>
            </w:pPr>
            <w:r w:rsidRPr="00371616">
              <w:rPr>
                <w:b/>
                <w:sz w:val="22"/>
                <w:szCs w:val="22"/>
                <w:lang w:val="sr-Cyrl-CS"/>
              </w:rPr>
              <w:t xml:space="preserve">Текући рачун: </w:t>
            </w:r>
            <w:r w:rsidRPr="00371616">
              <w:rPr>
                <w:sz w:val="22"/>
                <w:szCs w:val="22"/>
                <w:lang w:val="sr-Cyrl-CS"/>
              </w:rPr>
              <w:t>840-577661-50,</w:t>
            </w:r>
            <w:r w:rsidRPr="00371616">
              <w:rPr>
                <w:b/>
                <w:sz w:val="22"/>
                <w:szCs w:val="22"/>
                <w:lang w:val="sr-Cyrl-CS"/>
              </w:rPr>
              <w:t xml:space="preserve">  код : </w:t>
            </w:r>
            <w:r w:rsidRPr="00371616">
              <w:rPr>
                <w:sz w:val="22"/>
                <w:szCs w:val="22"/>
                <w:lang w:val="sr-Cyrl-CS"/>
              </w:rPr>
              <w:t>Управа за трезор –Република Србија,</w:t>
            </w:r>
          </w:p>
          <w:p w14:paraId="6E081361" w14:textId="77777777" w:rsidR="007279C7" w:rsidRPr="00371616" w:rsidRDefault="007279C7" w:rsidP="007525D8">
            <w:pPr>
              <w:jc w:val="both"/>
              <w:rPr>
                <w:b/>
                <w:sz w:val="22"/>
                <w:szCs w:val="22"/>
                <w:lang w:val="sr-Cyrl-CS"/>
              </w:rPr>
            </w:pPr>
            <w:r w:rsidRPr="00371616">
              <w:rPr>
                <w:sz w:val="22"/>
                <w:szCs w:val="22"/>
                <w:lang w:val="sr-Cyrl-CS"/>
              </w:rPr>
              <w:t xml:space="preserve">Министарство финансија, </w:t>
            </w:r>
          </w:p>
        </w:tc>
      </w:tr>
    </w:tbl>
    <w:p w14:paraId="11E68FF8" w14:textId="77777777" w:rsidR="007279C7" w:rsidRPr="00371616" w:rsidRDefault="007279C7" w:rsidP="007279C7">
      <w:pPr>
        <w:jc w:val="both"/>
        <w:rPr>
          <w:sz w:val="22"/>
          <w:szCs w:val="22"/>
          <w:lang w:val="sr-Cyrl-CS"/>
        </w:rPr>
      </w:pPr>
    </w:p>
    <w:p w14:paraId="552DE792" w14:textId="725BB8A3" w:rsidR="007279C7" w:rsidRPr="00371616" w:rsidRDefault="007279C7" w:rsidP="007279C7">
      <w:pPr>
        <w:ind w:firstLine="720"/>
        <w:jc w:val="both"/>
        <w:rPr>
          <w:sz w:val="22"/>
          <w:szCs w:val="22"/>
          <w:lang w:val="sr-Cyrl-CS"/>
        </w:rPr>
      </w:pPr>
      <w:r w:rsidRPr="0037161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71616">
        <w:rPr>
          <w:b/>
          <w:noProof/>
          <w:sz w:val="22"/>
          <w:szCs w:val="22"/>
        </w:rPr>
        <w:t>за извршење уговорне обавезе</w:t>
      </w:r>
      <w:r w:rsidRPr="00371616">
        <w:rPr>
          <w:b/>
          <w:noProof/>
          <w:sz w:val="22"/>
          <w:szCs w:val="22"/>
          <w:lang w:val="sr-Cyrl-RS"/>
        </w:rPr>
        <w:t>,</w:t>
      </w:r>
      <w:r w:rsidRPr="00371616">
        <w:rPr>
          <w:sz w:val="22"/>
          <w:szCs w:val="22"/>
          <w:lang w:val="sr-Cyrl-CS"/>
        </w:rPr>
        <w:t xml:space="preserve"> и овлашћује меничног повериоца да предату меницу може попунити </w:t>
      </w:r>
      <w:r w:rsidRPr="00371616">
        <w:rPr>
          <w:b/>
          <w:sz w:val="22"/>
          <w:szCs w:val="22"/>
          <w:lang w:val="sr-Cyrl-CS"/>
        </w:rPr>
        <w:t xml:space="preserve">на износ од 10% од уговорене вредности без ПДВ-а </w:t>
      </w:r>
      <w:r w:rsidRPr="0037161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371616">
        <w:rPr>
          <w:sz w:val="22"/>
          <w:szCs w:val="22"/>
          <w:lang w:val="sr-Cyrl-RS"/>
        </w:rPr>
        <w:t xml:space="preserve"> </w:t>
      </w:r>
      <w:r w:rsidRPr="00371616">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5D19BB02" w14:textId="77777777" w:rsidR="007279C7" w:rsidRPr="00371616" w:rsidRDefault="007279C7" w:rsidP="007279C7">
      <w:pPr>
        <w:ind w:firstLine="720"/>
        <w:jc w:val="both"/>
        <w:rPr>
          <w:sz w:val="22"/>
          <w:szCs w:val="22"/>
          <w:lang w:val="sr-Cyrl-CS"/>
        </w:rPr>
      </w:pPr>
      <w:r w:rsidRPr="00371616">
        <w:rPr>
          <w:sz w:val="22"/>
          <w:szCs w:val="22"/>
          <w:lang w:val="sr-Cyrl-CS"/>
        </w:rPr>
        <w:t xml:space="preserve">Рок важности менице и меничног овлашћења _________________ (најмање </w:t>
      </w:r>
      <w:r w:rsidRPr="00371616">
        <w:rPr>
          <w:sz w:val="22"/>
          <w:szCs w:val="22"/>
          <w:lang w:val="sr-Latn-RS"/>
        </w:rPr>
        <w:t>30</w:t>
      </w:r>
      <w:r w:rsidRPr="00371616">
        <w:rPr>
          <w:sz w:val="22"/>
          <w:szCs w:val="22"/>
          <w:lang w:val="sr-Cyrl-CS"/>
        </w:rPr>
        <w:t xml:space="preserve"> дана дужи од дана рока за коначно извршење обавеза за које се меница и менично овлашћење  издаје).</w:t>
      </w:r>
    </w:p>
    <w:p w14:paraId="3F2815F1" w14:textId="77777777" w:rsidR="007279C7" w:rsidRPr="00371616" w:rsidRDefault="007279C7" w:rsidP="007279C7">
      <w:pPr>
        <w:ind w:firstLine="720"/>
        <w:jc w:val="both"/>
        <w:rPr>
          <w:sz w:val="22"/>
          <w:szCs w:val="22"/>
          <w:lang w:val="sr-Cyrl-CS"/>
        </w:rPr>
      </w:pPr>
      <w:r w:rsidRPr="0037161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FDE8CB3" w14:textId="77777777" w:rsidR="007279C7" w:rsidRPr="00371616" w:rsidRDefault="007279C7" w:rsidP="007279C7">
      <w:pPr>
        <w:ind w:firstLine="720"/>
        <w:jc w:val="both"/>
        <w:rPr>
          <w:sz w:val="22"/>
          <w:szCs w:val="22"/>
          <w:lang w:val="ru-RU"/>
        </w:rPr>
      </w:pPr>
      <w:r w:rsidRPr="0037161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7C89A2D" w14:textId="77777777" w:rsidR="007279C7" w:rsidRPr="00371616" w:rsidRDefault="007279C7" w:rsidP="007279C7">
      <w:pPr>
        <w:ind w:firstLine="720"/>
        <w:jc w:val="both"/>
        <w:rPr>
          <w:sz w:val="22"/>
          <w:szCs w:val="22"/>
          <w:lang w:val="ru-RU"/>
        </w:rPr>
      </w:pPr>
      <w:r w:rsidRPr="00371616">
        <w:rPr>
          <w:sz w:val="22"/>
          <w:szCs w:val="22"/>
          <w:lang w:val="ru-RU"/>
        </w:rPr>
        <w:t>Ово менично писмо – овлашћење сачињено је у 2 (два) истоветна</w:t>
      </w:r>
      <w:r w:rsidRPr="00371616">
        <w:rPr>
          <w:b/>
          <w:sz w:val="22"/>
          <w:szCs w:val="22"/>
          <w:lang w:val="ru-RU"/>
        </w:rPr>
        <w:t xml:space="preserve"> </w:t>
      </w:r>
      <w:r w:rsidRPr="00371616">
        <w:rPr>
          <w:sz w:val="22"/>
          <w:szCs w:val="22"/>
          <w:lang w:val="ru-RU"/>
        </w:rPr>
        <w:t>примерка, од којих је 1 (један) примерак за Повериоца, а 1 (један) задржава Дужник.</w:t>
      </w:r>
    </w:p>
    <w:p w14:paraId="05CF809A" w14:textId="77777777" w:rsidR="007279C7" w:rsidRPr="00371616" w:rsidRDefault="007279C7" w:rsidP="007279C7">
      <w:pPr>
        <w:jc w:val="both"/>
        <w:rPr>
          <w:color w:val="FF0000"/>
          <w:sz w:val="22"/>
          <w:szCs w:val="22"/>
          <w:lang w:val="sr-Cyrl-CS"/>
        </w:rPr>
      </w:pPr>
    </w:p>
    <w:p w14:paraId="048535AB" w14:textId="77777777" w:rsidR="007279C7" w:rsidRPr="00371616" w:rsidRDefault="007279C7" w:rsidP="007279C7">
      <w:pPr>
        <w:jc w:val="both"/>
        <w:rPr>
          <w:sz w:val="22"/>
          <w:szCs w:val="22"/>
          <w:lang w:val="sr-Cyrl-CS"/>
        </w:rPr>
      </w:pPr>
      <w:r w:rsidRPr="00371616">
        <w:rPr>
          <w:sz w:val="22"/>
          <w:szCs w:val="22"/>
          <w:lang w:val="ru-RU"/>
        </w:rPr>
        <w:t xml:space="preserve">Прилог: - Меница серијски број </w:t>
      </w:r>
      <w:r w:rsidRPr="00371616">
        <w:rPr>
          <w:sz w:val="22"/>
          <w:szCs w:val="22"/>
          <w:lang w:val="sr-Cyrl-CS"/>
        </w:rPr>
        <w:t xml:space="preserve">_____________________  </w:t>
      </w:r>
    </w:p>
    <w:p w14:paraId="05688A8F" w14:textId="77777777" w:rsidR="007279C7" w:rsidRPr="00371616" w:rsidRDefault="007279C7" w:rsidP="007279C7">
      <w:pPr>
        <w:jc w:val="both"/>
        <w:rPr>
          <w:sz w:val="22"/>
          <w:szCs w:val="22"/>
          <w:lang w:val="sr-Cyrl-CS"/>
        </w:rPr>
      </w:pPr>
      <w:r w:rsidRPr="00371616">
        <w:rPr>
          <w:sz w:val="22"/>
          <w:szCs w:val="22"/>
          <w:lang w:val="sr-Cyrl-CS"/>
        </w:rPr>
        <w:t xml:space="preserve">               - Копија картона депонованих потписа</w:t>
      </w:r>
    </w:p>
    <w:p w14:paraId="16985496" w14:textId="77777777" w:rsidR="007279C7" w:rsidRPr="00371616" w:rsidRDefault="007279C7" w:rsidP="007279C7">
      <w:pPr>
        <w:jc w:val="both"/>
        <w:rPr>
          <w:sz w:val="22"/>
          <w:szCs w:val="22"/>
          <w:lang w:val="sr-Cyrl-CS"/>
        </w:rPr>
      </w:pPr>
      <w:r w:rsidRPr="00371616">
        <w:rPr>
          <w:sz w:val="22"/>
          <w:szCs w:val="22"/>
          <w:lang w:val="sr-Cyrl-CS"/>
        </w:rPr>
        <w:t xml:space="preserve">               - </w:t>
      </w:r>
      <w:r w:rsidRPr="00371616">
        <w:rPr>
          <w:rFonts w:eastAsia="TimesNewRomanPSMT"/>
          <w:bCs/>
          <w:iCs/>
          <w:sz w:val="22"/>
          <w:szCs w:val="22"/>
          <w:lang w:val="sr-Cyrl-CS"/>
        </w:rPr>
        <w:t>ОП образац</w:t>
      </w:r>
    </w:p>
    <w:p w14:paraId="6CF1C0A7" w14:textId="77777777" w:rsidR="007279C7" w:rsidRPr="00371616" w:rsidRDefault="007279C7" w:rsidP="007279C7">
      <w:pPr>
        <w:jc w:val="both"/>
        <w:rPr>
          <w:sz w:val="22"/>
          <w:szCs w:val="22"/>
          <w:lang w:val="sr-Cyrl-CS"/>
        </w:rPr>
      </w:pPr>
      <w:r w:rsidRPr="00371616">
        <w:rPr>
          <w:sz w:val="22"/>
          <w:szCs w:val="22"/>
          <w:lang w:val="sr-Cyrl-CS"/>
        </w:rPr>
        <w:t xml:space="preserve">               - </w:t>
      </w:r>
      <w:r w:rsidRPr="0037161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7279C7" w:rsidRPr="00371616" w14:paraId="3AF31A46" w14:textId="77777777" w:rsidTr="007525D8">
        <w:tc>
          <w:tcPr>
            <w:tcW w:w="4428" w:type="dxa"/>
            <w:shd w:val="clear" w:color="auto" w:fill="auto"/>
          </w:tcPr>
          <w:p w14:paraId="1178AF6C" w14:textId="77777777" w:rsidR="007279C7" w:rsidRPr="00371616" w:rsidRDefault="007279C7" w:rsidP="007525D8">
            <w:pPr>
              <w:jc w:val="both"/>
              <w:rPr>
                <w:b/>
                <w:sz w:val="22"/>
                <w:szCs w:val="22"/>
                <w:lang w:val="sr-Cyrl-CS"/>
              </w:rPr>
            </w:pPr>
          </w:p>
        </w:tc>
        <w:tc>
          <w:tcPr>
            <w:tcW w:w="1260" w:type="dxa"/>
            <w:shd w:val="clear" w:color="auto" w:fill="auto"/>
          </w:tcPr>
          <w:p w14:paraId="5DEE7350" w14:textId="77777777" w:rsidR="007279C7" w:rsidRPr="00371616" w:rsidRDefault="007279C7" w:rsidP="007525D8">
            <w:pPr>
              <w:jc w:val="both"/>
              <w:rPr>
                <w:b/>
                <w:sz w:val="22"/>
                <w:szCs w:val="22"/>
                <w:lang w:val="sr-Cyrl-CS"/>
              </w:rPr>
            </w:pPr>
          </w:p>
        </w:tc>
        <w:tc>
          <w:tcPr>
            <w:tcW w:w="4140" w:type="dxa"/>
            <w:shd w:val="clear" w:color="auto" w:fill="auto"/>
          </w:tcPr>
          <w:p w14:paraId="1FCA9CEE" w14:textId="77777777" w:rsidR="007279C7" w:rsidRPr="00371616" w:rsidRDefault="007279C7" w:rsidP="007525D8">
            <w:pPr>
              <w:jc w:val="center"/>
              <w:rPr>
                <w:b/>
                <w:sz w:val="22"/>
                <w:szCs w:val="22"/>
                <w:lang w:val="sr-Cyrl-CS"/>
              </w:rPr>
            </w:pPr>
          </w:p>
        </w:tc>
      </w:tr>
      <w:tr w:rsidR="007279C7" w:rsidRPr="00371616" w14:paraId="43DD61CC" w14:textId="77777777" w:rsidTr="007525D8">
        <w:trPr>
          <w:trHeight w:val="212"/>
        </w:trPr>
        <w:tc>
          <w:tcPr>
            <w:tcW w:w="4428" w:type="dxa"/>
            <w:shd w:val="clear" w:color="auto" w:fill="auto"/>
          </w:tcPr>
          <w:p w14:paraId="1B43B1AB" w14:textId="77777777" w:rsidR="007279C7" w:rsidRPr="00371616" w:rsidRDefault="007279C7" w:rsidP="007525D8">
            <w:pPr>
              <w:jc w:val="center"/>
              <w:rPr>
                <w:b/>
                <w:sz w:val="22"/>
                <w:szCs w:val="22"/>
                <w:lang w:val="sr-Cyrl-CS"/>
              </w:rPr>
            </w:pPr>
            <w:r w:rsidRPr="00371616">
              <w:rPr>
                <w:b/>
                <w:sz w:val="22"/>
                <w:szCs w:val="22"/>
                <w:lang w:val="sr-Cyrl-CS"/>
              </w:rPr>
              <w:t>Место и датум издавања Овлашћења:</w:t>
            </w:r>
          </w:p>
        </w:tc>
        <w:tc>
          <w:tcPr>
            <w:tcW w:w="1260" w:type="dxa"/>
            <w:shd w:val="clear" w:color="auto" w:fill="auto"/>
          </w:tcPr>
          <w:p w14:paraId="0F03B67B" w14:textId="77777777" w:rsidR="007279C7" w:rsidRPr="00371616" w:rsidRDefault="007279C7" w:rsidP="007525D8">
            <w:pPr>
              <w:jc w:val="both"/>
              <w:rPr>
                <w:b/>
                <w:sz w:val="22"/>
                <w:szCs w:val="22"/>
                <w:lang w:val="sr-Cyrl-CS"/>
              </w:rPr>
            </w:pPr>
          </w:p>
        </w:tc>
        <w:tc>
          <w:tcPr>
            <w:tcW w:w="4140" w:type="dxa"/>
            <w:shd w:val="clear" w:color="auto" w:fill="auto"/>
          </w:tcPr>
          <w:p w14:paraId="1C7C397E" w14:textId="77777777" w:rsidR="007279C7" w:rsidRPr="00371616" w:rsidRDefault="007279C7" w:rsidP="007525D8">
            <w:pPr>
              <w:rPr>
                <w:b/>
                <w:sz w:val="22"/>
                <w:szCs w:val="22"/>
                <w:lang w:val="sr-Cyrl-CS"/>
              </w:rPr>
            </w:pPr>
            <w:r w:rsidRPr="00371616">
              <w:rPr>
                <w:b/>
                <w:sz w:val="22"/>
                <w:szCs w:val="22"/>
                <w:lang w:val="sr-Cyrl-CS"/>
              </w:rPr>
              <w:t>ДУЖНИК – ИЗДАВАЛАЦ МЕНИЦЕ</w:t>
            </w:r>
          </w:p>
          <w:p w14:paraId="64B66213" w14:textId="77777777" w:rsidR="007279C7" w:rsidRPr="00371616" w:rsidRDefault="007279C7" w:rsidP="007525D8">
            <w:pPr>
              <w:jc w:val="center"/>
              <w:rPr>
                <w:b/>
                <w:sz w:val="22"/>
                <w:szCs w:val="22"/>
                <w:lang w:val="sr-Cyrl-CS"/>
              </w:rPr>
            </w:pPr>
          </w:p>
        </w:tc>
      </w:tr>
      <w:tr w:rsidR="007279C7" w:rsidRPr="00371616" w14:paraId="1F2CCE82" w14:textId="77777777" w:rsidTr="007525D8">
        <w:tc>
          <w:tcPr>
            <w:tcW w:w="4428" w:type="dxa"/>
            <w:tcBorders>
              <w:bottom w:val="single" w:sz="4" w:space="0" w:color="auto"/>
            </w:tcBorders>
            <w:shd w:val="clear" w:color="auto" w:fill="auto"/>
          </w:tcPr>
          <w:p w14:paraId="1EFDA25B" w14:textId="77777777" w:rsidR="007279C7" w:rsidRPr="00371616" w:rsidRDefault="007279C7" w:rsidP="007525D8">
            <w:pPr>
              <w:rPr>
                <w:sz w:val="22"/>
                <w:szCs w:val="22"/>
                <w:lang w:val="sr-Cyrl-CS"/>
              </w:rPr>
            </w:pPr>
          </w:p>
        </w:tc>
        <w:tc>
          <w:tcPr>
            <w:tcW w:w="1260" w:type="dxa"/>
            <w:shd w:val="clear" w:color="auto" w:fill="auto"/>
          </w:tcPr>
          <w:p w14:paraId="034A4F55" w14:textId="77777777" w:rsidR="007279C7" w:rsidRPr="00371616" w:rsidRDefault="007279C7" w:rsidP="007525D8">
            <w:pPr>
              <w:jc w:val="center"/>
              <w:rPr>
                <w:b/>
                <w:sz w:val="22"/>
                <w:szCs w:val="22"/>
                <w:lang w:val="sr-Cyrl-CS"/>
              </w:rPr>
            </w:pPr>
            <w:r w:rsidRPr="00371616">
              <w:rPr>
                <w:sz w:val="22"/>
                <w:szCs w:val="22"/>
                <w:lang w:val="sr-Cyrl-CS"/>
              </w:rPr>
              <w:t>МП</w:t>
            </w:r>
          </w:p>
        </w:tc>
        <w:tc>
          <w:tcPr>
            <w:tcW w:w="4140" w:type="dxa"/>
            <w:tcBorders>
              <w:bottom w:val="single" w:sz="4" w:space="0" w:color="auto"/>
            </w:tcBorders>
            <w:shd w:val="clear" w:color="auto" w:fill="auto"/>
          </w:tcPr>
          <w:p w14:paraId="54D2344A" w14:textId="77777777" w:rsidR="007279C7" w:rsidRPr="00371616" w:rsidRDefault="007279C7" w:rsidP="007525D8">
            <w:pPr>
              <w:rPr>
                <w:b/>
                <w:sz w:val="22"/>
                <w:szCs w:val="22"/>
                <w:lang w:val="sr-Cyrl-CS"/>
              </w:rPr>
            </w:pPr>
          </w:p>
        </w:tc>
      </w:tr>
      <w:tr w:rsidR="007279C7" w:rsidRPr="00252BAC" w14:paraId="2E8D5553" w14:textId="77777777" w:rsidTr="007525D8">
        <w:tc>
          <w:tcPr>
            <w:tcW w:w="4428" w:type="dxa"/>
            <w:tcBorders>
              <w:top w:val="single" w:sz="4" w:space="0" w:color="auto"/>
            </w:tcBorders>
            <w:shd w:val="clear" w:color="auto" w:fill="auto"/>
          </w:tcPr>
          <w:p w14:paraId="14FB109E" w14:textId="77777777" w:rsidR="007279C7" w:rsidRPr="00371616" w:rsidRDefault="007279C7" w:rsidP="007525D8">
            <w:pPr>
              <w:jc w:val="both"/>
              <w:rPr>
                <w:b/>
                <w:sz w:val="22"/>
                <w:szCs w:val="22"/>
                <w:lang w:val="sr-Cyrl-CS"/>
              </w:rPr>
            </w:pPr>
          </w:p>
        </w:tc>
        <w:tc>
          <w:tcPr>
            <w:tcW w:w="1260" w:type="dxa"/>
            <w:shd w:val="clear" w:color="auto" w:fill="auto"/>
          </w:tcPr>
          <w:p w14:paraId="7EB94A7F" w14:textId="77777777" w:rsidR="007279C7" w:rsidRPr="00371616" w:rsidRDefault="007279C7" w:rsidP="007525D8">
            <w:pPr>
              <w:jc w:val="right"/>
              <w:rPr>
                <w:sz w:val="22"/>
                <w:szCs w:val="22"/>
                <w:lang w:val="sr-Cyrl-CS"/>
              </w:rPr>
            </w:pPr>
          </w:p>
          <w:p w14:paraId="256BE6D2" w14:textId="77777777" w:rsidR="007279C7" w:rsidRPr="00371616" w:rsidRDefault="007279C7" w:rsidP="007525D8">
            <w:pPr>
              <w:jc w:val="right"/>
              <w:rPr>
                <w:sz w:val="22"/>
                <w:szCs w:val="22"/>
                <w:lang w:val="sr-Cyrl-CS"/>
              </w:rPr>
            </w:pPr>
          </w:p>
        </w:tc>
        <w:tc>
          <w:tcPr>
            <w:tcW w:w="4140" w:type="dxa"/>
            <w:tcBorders>
              <w:top w:val="single" w:sz="4" w:space="0" w:color="auto"/>
            </w:tcBorders>
            <w:shd w:val="clear" w:color="auto" w:fill="auto"/>
          </w:tcPr>
          <w:p w14:paraId="3782C35B" w14:textId="77777777" w:rsidR="007279C7" w:rsidRPr="00371616" w:rsidRDefault="007279C7" w:rsidP="007525D8">
            <w:pPr>
              <w:jc w:val="center"/>
              <w:rPr>
                <w:b/>
                <w:sz w:val="22"/>
                <w:szCs w:val="22"/>
                <w:lang w:val="sr-Cyrl-CS"/>
              </w:rPr>
            </w:pPr>
            <w:r w:rsidRPr="00371616">
              <w:rPr>
                <w:sz w:val="22"/>
                <w:szCs w:val="22"/>
                <w:lang w:val="sr-Cyrl-CS"/>
              </w:rPr>
              <w:t>Потпис овлашћеног лица</w:t>
            </w:r>
          </w:p>
        </w:tc>
      </w:tr>
    </w:tbl>
    <w:p w14:paraId="3A9568AB" w14:textId="4A8AF6FD" w:rsidR="00F134F3" w:rsidRDefault="00F134F3"/>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4870BD">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1963F453" w14:textId="2947A7F1" w:rsidR="00B50E99" w:rsidRDefault="00A878F3" w:rsidP="003A2026">
      <w:pPr>
        <w:spacing w:before="120" w:after="120"/>
        <w:jc w:val="both"/>
      </w:pPr>
      <w:r w:rsidRPr="00AE1407">
        <w:t xml:space="preserve">Предметна </w:t>
      </w:r>
      <w:r w:rsidRPr="00466DE8">
        <w:t>набавка не садржи поверљиве</w:t>
      </w:r>
      <w:r w:rsidRPr="00AE1407">
        <w:t xml:space="preserve"> информације које наручилац ставља на располагање.</w:t>
      </w:r>
    </w:p>
    <w:p w14:paraId="484F6309" w14:textId="77777777" w:rsidR="003A2026" w:rsidRPr="003A2026" w:rsidRDefault="003A2026" w:rsidP="003A2026">
      <w:pPr>
        <w:spacing w:before="120" w:after="120"/>
        <w:jc w:val="both"/>
        <w:rPr>
          <w:b/>
          <w:i/>
        </w:rPr>
      </w:pPr>
    </w:p>
    <w:p w14:paraId="2AA0D2DE" w14:textId="77777777" w:rsidR="00A878F3" w:rsidRPr="0068551F" w:rsidRDefault="00A878F3" w:rsidP="004870BD">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4870BD">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BC8A5FA" w:rsidR="00A878F3" w:rsidRPr="00A43FB2" w:rsidRDefault="00A878F3" w:rsidP="004870BD">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5194D5F8" w:rsidR="00A878F3" w:rsidRPr="00763783" w:rsidRDefault="00A878F3" w:rsidP="00A878F3">
      <w:pPr>
        <w:jc w:val="both"/>
        <w:rPr>
          <w:b/>
          <w:bCs/>
          <w:i/>
          <w:iCs/>
        </w:rPr>
      </w:pPr>
      <w:r w:rsidRPr="00763783">
        <w:t>Избор најповољније понуде ће се извршити применом критеријума</w:t>
      </w:r>
      <w:r w:rsidR="00A43FB2" w:rsidRPr="0076378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A5F1A">
            <w:rPr>
              <w:b/>
              <w:lang w:val="sr-Latn-RS"/>
            </w:rPr>
            <w:t xml:space="preserve">„најнижа понуђена цена“. </w:t>
          </w:r>
        </w:sdtContent>
      </w:sdt>
      <w:r w:rsidRPr="00763783">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4870BD">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3FB91304" w:rsidR="00597475" w:rsidRPr="00312AD1" w:rsidRDefault="00597475" w:rsidP="00597475">
      <w:pPr>
        <w:jc w:val="both"/>
        <w:rPr>
          <w:noProof/>
          <w:color w:val="FF0000"/>
        </w:rPr>
      </w:pPr>
      <w:r w:rsidRPr="00763783">
        <w:rPr>
          <w:iCs/>
        </w:rPr>
        <w:t>Уколико две или више понуда имају исту најнижу понуђену цену</w:t>
      </w:r>
      <w:r w:rsidR="00E116CA" w:rsidRPr="00763783">
        <w:rPr>
          <w:iCs/>
        </w:rPr>
        <w:t>,</w:t>
      </w:r>
      <w:r w:rsidR="00E116CA" w:rsidRPr="00763783">
        <w:rPr>
          <w:noProof/>
        </w:rPr>
        <w:t xml:space="preserve"> </w:t>
      </w:r>
      <w:r w:rsidRPr="00763783">
        <w:rPr>
          <w:iCs/>
        </w:rPr>
        <w:t xml:space="preserve">као најповољнија биће изабрана понуда оног понуђача </w:t>
      </w:r>
      <w:r w:rsidRPr="00763783">
        <w:rPr>
          <w:iCs/>
          <w:lang w:val="sr-Cyrl-RS"/>
        </w:rPr>
        <w:t xml:space="preserve">који </w:t>
      </w:r>
      <w:r w:rsidR="00E116CA" w:rsidRPr="00763783">
        <w:rPr>
          <w:noProof/>
        </w:rPr>
        <w:t>понуди дужи гарантни рок</w:t>
      </w:r>
      <w:r w:rsidR="005F30BA">
        <w:rPr>
          <w:noProof/>
          <w:lang w:val="sr-Cyrl-RS"/>
        </w:rPr>
        <w:t xml:space="preserve"> на услугу</w:t>
      </w:r>
      <w:r w:rsidR="00E116CA" w:rsidRPr="00763783">
        <w:rPr>
          <w:noProof/>
        </w:rPr>
        <w:t xml:space="preserve">; уколико је и то </w:t>
      </w:r>
      <w:r w:rsidR="00E116CA" w:rsidRPr="00763783">
        <w:rPr>
          <w:noProof/>
          <w:lang w:val="sr-Cyrl-RS"/>
        </w:rPr>
        <w:t>исто</w:t>
      </w:r>
      <w:r w:rsidR="00E116CA" w:rsidRPr="00763783">
        <w:rPr>
          <w:iCs/>
        </w:rPr>
        <w:t xml:space="preserve"> као најповољнија биће изабрана понуда оног понуђача </w:t>
      </w:r>
      <w:r w:rsidR="00E116CA" w:rsidRPr="00763783">
        <w:rPr>
          <w:iCs/>
          <w:lang w:val="sr-Cyrl-RS"/>
        </w:rPr>
        <w:t xml:space="preserve">који </w:t>
      </w:r>
      <w:r w:rsidR="00E116CA" w:rsidRPr="00763783">
        <w:rPr>
          <w:noProof/>
        </w:rPr>
        <w:t>понуди</w:t>
      </w:r>
      <w:r w:rsidR="00E116CA" w:rsidRPr="00763783">
        <w:rPr>
          <w:noProof/>
          <w:lang w:val="sr-Cyrl-RS"/>
        </w:rPr>
        <w:t xml:space="preserve"> краћи рок извршења</w:t>
      </w:r>
      <w:r w:rsidR="005F30BA">
        <w:rPr>
          <w:noProof/>
          <w:lang w:val="sr-Cyrl-RS"/>
        </w:rPr>
        <w:t xml:space="preserve"> код редовних услуга</w:t>
      </w:r>
      <w:r w:rsidR="00E116CA" w:rsidRPr="00763783">
        <w:rPr>
          <w:noProof/>
          <w:lang w:val="sr-Cyrl-RS"/>
        </w:rPr>
        <w:t>;</w:t>
      </w:r>
      <w:r w:rsidR="00E116CA" w:rsidRPr="00763783">
        <w:rPr>
          <w:noProof/>
        </w:rPr>
        <w:t xml:space="preserve"> </w:t>
      </w:r>
      <w:r w:rsidRPr="00763783">
        <w:rPr>
          <w:noProof/>
        </w:rPr>
        <w:t xml:space="preserve">уколико је и то </w:t>
      </w:r>
      <w:r w:rsidRPr="00763783">
        <w:rPr>
          <w:noProof/>
          <w:lang w:val="sr-Cyrl-RS"/>
        </w:rPr>
        <w:t xml:space="preserve">исто </w:t>
      </w:r>
      <w:r w:rsidR="00E116CA" w:rsidRPr="00763783">
        <w:rPr>
          <w:iCs/>
        </w:rPr>
        <w:t xml:space="preserve">најповољнија понуда биће изабрана </w:t>
      </w:r>
      <w:r w:rsidRPr="00763783">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4870BD">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4870BD">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4870BD">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4870BD">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4870BD">
      <w:pPr>
        <w:pStyle w:val="ListParagraph"/>
        <w:numPr>
          <w:ilvl w:val="0"/>
          <w:numId w:val="12"/>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4870BD">
      <w:pPr>
        <w:pStyle w:val="ListParagraph"/>
        <w:numPr>
          <w:ilvl w:val="0"/>
          <w:numId w:val="12"/>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4870BD">
      <w:pPr>
        <w:pStyle w:val="ListParagraph"/>
        <w:numPr>
          <w:ilvl w:val="0"/>
          <w:numId w:val="12"/>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4870BD">
      <w:pPr>
        <w:pStyle w:val="ListParagraph"/>
        <w:numPr>
          <w:ilvl w:val="0"/>
          <w:numId w:val="12"/>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299CDB0F" w:rsidR="00B819C7" w:rsidRPr="00CC366C" w:rsidRDefault="00B819C7" w:rsidP="00E7066D">
      <w:pPr>
        <w:pStyle w:val="Heading1"/>
      </w:pPr>
      <w:bookmarkStart w:id="44" w:name="_Toc375826009"/>
      <w:bookmarkStart w:id="45" w:name="_Toc389030816"/>
      <w:bookmarkStart w:id="46" w:name="_Toc448222240"/>
      <w:bookmarkStart w:id="47" w:name="_Toc477327712"/>
      <w:bookmarkStart w:id="48" w:name="_Toc477327995"/>
      <w:bookmarkStart w:id="49" w:name="_Toc477328724"/>
      <w:bookmarkStart w:id="50" w:name="_Toc477329195"/>
      <w:bookmarkStart w:id="51" w:name="_Toc483384871"/>
      <w:r w:rsidRPr="00CC366C">
        <w:lastRenderedPageBreak/>
        <w:t>МОДЕЛ УГОВОРА</w:t>
      </w:r>
      <w:bookmarkEnd w:id="44"/>
      <w:bookmarkEnd w:id="45"/>
      <w:r w:rsidR="007B663B" w:rsidRPr="00CC366C">
        <w:t xml:space="preserve"> </w:t>
      </w:r>
      <w:bookmarkEnd w:id="46"/>
      <w:bookmarkEnd w:id="47"/>
      <w:bookmarkEnd w:id="48"/>
      <w:bookmarkEnd w:id="49"/>
      <w:bookmarkEnd w:id="50"/>
      <w:bookmarkEnd w:id="51"/>
    </w:p>
    <w:p w14:paraId="70788AC0" w14:textId="77777777" w:rsidR="004617AA" w:rsidRDefault="004617AA" w:rsidP="007B663B">
      <w:pPr>
        <w:rPr>
          <w:noProof/>
        </w:rPr>
      </w:pPr>
      <w:bookmarkStart w:id="52" w:name="_Toc375826010"/>
      <w:bookmarkStart w:id="53" w:name="_Toc389030817"/>
    </w:p>
    <w:p w14:paraId="0379D2F8" w14:textId="77777777" w:rsidR="00E02024" w:rsidRPr="0059711F" w:rsidRDefault="00E02024" w:rsidP="00E02024">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739F15CF" w14:textId="77777777" w:rsidR="00E02024" w:rsidRPr="0059711F" w:rsidRDefault="00E02024" w:rsidP="00E02024">
      <w:pPr>
        <w:jc w:val="center"/>
        <w:rPr>
          <w:noProof/>
        </w:rPr>
      </w:pPr>
    </w:p>
    <w:p w14:paraId="39149C5D" w14:textId="77777777" w:rsidR="00E02024" w:rsidRPr="0059711F" w:rsidRDefault="00E02024" w:rsidP="00E02024">
      <w:pPr>
        <w:jc w:val="center"/>
        <w:rPr>
          <w:b/>
          <w:noProof/>
        </w:rPr>
      </w:pPr>
      <w:r w:rsidRPr="0059711F">
        <w:rPr>
          <w:b/>
          <w:noProof/>
        </w:rPr>
        <w:t>УГОВОР</w:t>
      </w:r>
    </w:p>
    <w:p w14:paraId="66BF607E" w14:textId="77777777" w:rsidR="00E02024" w:rsidRPr="000E7BB8" w:rsidRDefault="00E02024" w:rsidP="00E02024">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83-17-O</w:t>
      </w:r>
    </w:p>
    <w:p w14:paraId="56E5B144" w14:textId="77777777" w:rsidR="00E02024" w:rsidRPr="0059711F" w:rsidRDefault="00E02024" w:rsidP="00E02024">
      <w:pPr>
        <w:rPr>
          <w:noProof/>
        </w:rPr>
      </w:pPr>
    </w:p>
    <w:p w14:paraId="44CE6255" w14:textId="77777777" w:rsidR="00E02024" w:rsidRDefault="00E02024" w:rsidP="00E02024">
      <w:pPr>
        <w:rPr>
          <w:noProof/>
        </w:rPr>
      </w:pPr>
      <w:r>
        <w:rPr>
          <w:noProof/>
        </w:rPr>
        <w:t xml:space="preserve">Уговорне стране: </w:t>
      </w:r>
    </w:p>
    <w:p w14:paraId="3C9F2E8C" w14:textId="77777777" w:rsidR="00E02024" w:rsidRDefault="00E02024" w:rsidP="00E02024">
      <w:pPr>
        <w:rPr>
          <w:noProof/>
        </w:rPr>
      </w:pPr>
    </w:p>
    <w:p w14:paraId="41C97844" w14:textId="77777777" w:rsidR="00E02024" w:rsidRPr="0005524E" w:rsidRDefault="00E02024" w:rsidP="00E02024">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6917A683" w14:textId="77777777" w:rsidR="00E02024" w:rsidRPr="0005524E" w:rsidRDefault="00E02024" w:rsidP="00E02024">
      <w:pPr>
        <w:ind w:left="720"/>
        <w:jc w:val="both"/>
        <w:rPr>
          <w:noProof/>
        </w:rPr>
      </w:pPr>
      <w:r w:rsidRPr="00D32E82">
        <w:rPr>
          <w:noProof/>
        </w:rPr>
        <w:t>ПИБ: 1</w:t>
      </w:r>
      <w:r>
        <w:rPr>
          <w:noProof/>
        </w:rPr>
        <w:t>01696893 Матични број: 08664161,</w:t>
      </w:r>
    </w:p>
    <w:p w14:paraId="4B5BD950" w14:textId="77777777" w:rsidR="00E02024" w:rsidRPr="0005524E" w:rsidRDefault="00E02024" w:rsidP="00E02024">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1DACB738" w14:textId="77777777" w:rsidR="00E02024" w:rsidRPr="0083271F" w:rsidRDefault="00E02024" w:rsidP="00E02024">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5FD9B11" w14:textId="77777777" w:rsidR="00E02024" w:rsidRDefault="00E02024" w:rsidP="00E02024">
      <w:pPr>
        <w:jc w:val="both"/>
        <w:rPr>
          <w:noProof/>
        </w:rPr>
      </w:pPr>
    </w:p>
    <w:p w14:paraId="6D3285BC" w14:textId="77777777" w:rsidR="00E02024" w:rsidRPr="00A55F46" w:rsidRDefault="00E02024" w:rsidP="00E02024">
      <w:pPr>
        <w:numPr>
          <w:ilvl w:val="0"/>
          <w:numId w:val="3"/>
        </w:numPr>
        <w:jc w:val="both"/>
        <w:rPr>
          <w:noProof/>
        </w:rPr>
      </w:pPr>
      <w:r w:rsidRPr="0083271F">
        <w:rPr>
          <w:noProof/>
        </w:rPr>
        <w:t>____________________</w:t>
      </w:r>
      <w:r>
        <w:rPr>
          <w:noProof/>
        </w:rPr>
        <w:t>________________________________________________,</w:t>
      </w:r>
    </w:p>
    <w:p w14:paraId="46415DBB" w14:textId="77777777" w:rsidR="00E02024" w:rsidRPr="00A55F46" w:rsidRDefault="00E02024" w:rsidP="00E02024">
      <w:pPr>
        <w:jc w:val="center"/>
      </w:pPr>
      <w:r w:rsidRPr="00A55F46">
        <w:rPr>
          <w:noProof/>
        </w:rPr>
        <w:t>(</w:t>
      </w:r>
      <w:r w:rsidRPr="00A55F46">
        <w:rPr>
          <w:i/>
          <w:noProof/>
        </w:rPr>
        <w:t>назив и адреса)</w:t>
      </w:r>
    </w:p>
    <w:p w14:paraId="54B5A014" w14:textId="77777777" w:rsidR="00E02024" w:rsidRPr="0005524E" w:rsidRDefault="00E02024" w:rsidP="00E02024">
      <w:pPr>
        <w:ind w:left="720"/>
        <w:jc w:val="both"/>
        <w:rPr>
          <w:noProof/>
        </w:rPr>
      </w:pPr>
      <w:r>
        <w:rPr>
          <w:noProof/>
        </w:rPr>
        <w:t>ПИБ:.......................... Матични број: ........................................,</w:t>
      </w:r>
    </w:p>
    <w:p w14:paraId="56CB149A" w14:textId="77777777" w:rsidR="00E02024" w:rsidRDefault="00E02024" w:rsidP="00E02024">
      <w:pPr>
        <w:ind w:left="720"/>
        <w:jc w:val="both"/>
        <w:rPr>
          <w:noProof/>
        </w:rPr>
      </w:pPr>
      <w:r>
        <w:rPr>
          <w:noProof/>
        </w:rPr>
        <w:t>Број рачуна: ............................................ Назив банке:......................................,</w:t>
      </w:r>
    </w:p>
    <w:p w14:paraId="47E24305" w14:textId="77777777" w:rsidR="00E02024" w:rsidRPr="00A55F46" w:rsidRDefault="00E02024" w:rsidP="00E02024">
      <w:pPr>
        <w:ind w:left="720"/>
        <w:jc w:val="both"/>
        <w:rPr>
          <w:noProof/>
        </w:rPr>
      </w:pPr>
      <w:r>
        <w:rPr>
          <w:noProof/>
        </w:rPr>
        <w:t>Телефон:............................Телефакс:......................................</w:t>
      </w:r>
    </w:p>
    <w:p w14:paraId="4E31DFF2" w14:textId="77777777" w:rsidR="00E02024" w:rsidRPr="00351AE7" w:rsidRDefault="00E02024" w:rsidP="00E02024">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6A692B8A" w14:textId="77777777" w:rsidR="00E02024" w:rsidRPr="0059711F" w:rsidRDefault="00E02024" w:rsidP="00E02024">
      <w:pPr>
        <w:jc w:val="both"/>
        <w:rPr>
          <w:noProof/>
          <w:lang w:val="sr-Cyrl-RS"/>
        </w:rPr>
      </w:pPr>
    </w:p>
    <w:p w14:paraId="5FB84B29" w14:textId="77777777" w:rsidR="00E02024" w:rsidRPr="0059711F" w:rsidRDefault="00E02024" w:rsidP="00E02024">
      <w:pPr>
        <w:jc w:val="center"/>
        <w:outlineLvl w:val="0"/>
        <w:rPr>
          <w:noProof/>
        </w:rPr>
      </w:pPr>
      <w:r w:rsidRPr="0059711F">
        <w:rPr>
          <w:b/>
          <w:noProof/>
        </w:rPr>
        <w:t>Члан 1.</w:t>
      </w:r>
    </w:p>
    <w:p w14:paraId="3C2851AA" w14:textId="77777777" w:rsidR="00E02024" w:rsidRPr="0017750D" w:rsidRDefault="00E02024" w:rsidP="00E02024">
      <w:pP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E0317A">
        <w:rPr>
          <w:b/>
          <w:noProof/>
        </w:rPr>
        <w:t>Сервис и одржавање опреме у котларницама</w:t>
      </w:r>
      <w:r>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83-17</w:t>
      </w:r>
      <w:r w:rsidRPr="002E67B6">
        <w:rPr>
          <w:noProof/>
          <w:lang w:val="sr-Latn-RS"/>
        </w:rPr>
        <w:t>-</w:t>
      </w:r>
      <w:r w:rsidRPr="00CD4887">
        <w:rPr>
          <w:lang w:val="sr-Cyrl-RS"/>
        </w:rPr>
        <w:t>О</w:t>
      </w:r>
      <w:r>
        <w:t xml:space="preserve">, </w:t>
      </w:r>
      <w:r>
        <w:rPr>
          <w:lang w:val="sr-Cyrl-RS"/>
        </w:rPr>
        <w:t>од дана ___________ године.</w:t>
      </w:r>
    </w:p>
    <w:p w14:paraId="71D1C491" w14:textId="77777777" w:rsidR="00E02024" w:rsidRPr="00F3043C" w:rsidRDefault="00E02024" w:rsidP="00E02024">
      <w:pPr>
        <w:ind w:firstLine="720"/>
        <w:jc w:val="both"/>
        <w:rPr>
          <w:noProof/>
          <w:lang w:val="sr-Cyrl-RS"/>
        </w:rPr>
      </w:pPr>
    </w:p>
    <w:p w14:paraId="176ED867" w14:textId="77777777" w:rsidR="00E02024" w:rsidRPr="00EC06B3" w:rsidRDefault="00E02024" w:rsidP="00E02024">
      <w:pPr>
        <w:jc w:val="center"/>
        <w:outlineLvl w:val="0"/>
        <w:rPr>
          <w:b/>
          <w:noProof/>
        </w:rPr>
      </w:pPr>
      <w:r w:rsidRPr="0059711F">
        <w:rPr>
          <w:b/>
          <w:noProof/>
        </w:rPr>
        <w:t>Члан 2.</w:t>
      </w:r>
    </w:p>
    <w:p w14:paraId="1270A649" w14:textId="77777777" w:rsidR="00E02024" w:rsidRPr="00AE1407" w:rsidRDefault="00E02024" w:rsidP="00E02024">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06A80136" w14:textId="77777777" w:rsidR="00E02024" w:rsidRPr="008E49CA" w:rsidRDefault="00E02024" w:rsidP="00E02024">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76431B0D" w14:textId="77777777" w:rsidR="00E02024" w:rsidRPr="008E49CA" w:rsidRDefault="00E02024" w:rsidP="00E02024">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0771C8E6" w14:textId="77777777" w:rsidR="00E02024" w:rsidRPr="009A3F16" w:rsidRDefault="00E02024" w:rsidP="00E02024">
      <w:pPr>
        <w:rPr>
          <w:noProof/>
          <w:lang w:val="sr-Cyrl-RS"/>
        </w:rPr>
      </w:pPr>
    </w:p>
    <w:p w14:paraId="3334C6BE" w14:textId="77777777" w:rsidR="00E02024" w:rsidRDefault="00E02024" w:rsidP="00E02024">
      <w:pPr>
        <w:jc w:val="center"/>
        <w:outlineLvl w:val="0"/>
        <w:rPr>
          <w:b/>
          <w:noProof/>
          <w:lang w:val="sr-Cyrl-RS"/>
        </w:rPr>
      </w:pPr>
      <w:r w:rsidRPr="0059711F">
        <w:rPr>
          <w:b/>
          <w:noProof/>
        </w:rPr>
        <w:t>Члан 3.</w:t>
      </w:r>
    </w:p>
    <w:p w14:paraId="0AB940CB" w14:textId="77777777" w:rsidR="00E02024" w:rsidRPr="00222213" w:rsidRDefault="00E02024" w:rsidP="00E02024">
      <w:pPr>
        <w:suppressAutoHyphens/>
        <w:spacing w:line="100" w:lineRule="atLeast"/>
        <w:jc w:val="both"/>
        <w:rPr>
          <w:noProof/>
          <w:lang w:val="en-U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 xml:space="preserve">и </w:t>
      </w:r>
      <w:r w:rsidRPr="00EC06B3">
        <w:rPr>
          <w:noProof/>
          <w:lang w:val="sr-Cyrl-RS"/>
        </w:rPr>
        <w:t>сервисирањ</w:t>
      </w:r>
      <w:r w:rsidRPr="00EC06B3">
        <w:rPr>
          <w:noProof/>
          <w:lang w:val="sr-Latn-RS"/>
        </w:rPr>
        <w:t>a</w:t>
      </w:r>
      <w:r w:rsidRPr="00EC06B3">
        <w:rPr>
          <w:noProof/>
          <w:lang w:val="sr-Cyrl-RS"/>
        </w:rPr>
        <w:t xml:space="preserve"> </w:t>
      </w:r>
      <w:r w:rsidRPr="00EC06B3">
        <w:rPr>
          <w:noProof/>
        </w:rPr>
        <w:t>опреме у котларницама</w:t>
      </w:r>
      <w:r>
        <w:rPr>
          <w:noProof/>
          <w:lang w:val="sr-Latn-RS"/>
        </w:rPr>
        <w:t xml:space="preserve"> </w:t>
      </w:r>
      <w:r w:rsidRPr="002C7EC7">
        <w:rPr>
          <w:noProof/>
          <w:lang w:val="sr-Cyrl-RS"/>
        </w:rPr>
        <w:t xml:space="preserve">(у даљем тексту: услуга), </w:t>
      </w:r>
      <w:r>
        <w:rPr>
          <w:noProof/>
          <w:lang w:val="sr-Cyrl-RS"/>
        </w:rPr>
        <w:t>која обухвата</w:t>
      </w:r>
      <w:r>
        <w:rPr>
          <w:noProof/>
          <w:lang w:val="sr-Latn-RS"/>
        </w:rPr>
        <w:t xml:space="preserve"> </w:t>
      </w:r>
      <w:r w:rsidRPr="004870BD">
        <w:rPr>
          <w:lang w:val="sr-Cyrl-RS"/>
        </w:rPr>
        <w:t>редовно и ванредно сервисирање</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14:paraId="7FF75015" w14:textId="77777777" w:rsidR="00E02024" w:rsidRPr="001C5056" w:rsidRDefault="00E02024" w:rsidP="00E02024">
      <w:pPr>
        <w:spacing w:before="40"/>
        <w:ind w:firstLine="426"/>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 xml:space="preserve">савесно и благовремено, у циљу обезбеђивања непрекидног рада опреме </w:t>
      </w:r>
      <w:r>
        <w:rPr>
          <w:bCs/>
          <w:noProof/>
        </w:rPr>
        <w:t>и продужења њеног века трајања</w:t>
      </w:r>
      <w:r w:rsidRPr="0059711F">
        <w:rPr>
          <w:noProof/>
        </w:rPr>
        <w:t xml:space="preserve">, и то кроз редован и </w:t>
      </w:r>
      <w:r>
        <w:rPr>
          <w:noProof/>
          <w:lang w:val="sr-Cyrl-RS"/>
        </w:rPr>
        <w:t xml:space="preserve">ванредан </w:t>
      </w:r>
      <w:r>
        <w:rPr>
          <w:noProof/>
          <w:lang w:val="sr-Cyrl-CS"/>
        </w:rPr>
        <w:t xml:space="preserve">сервис,  а по ценама датим у </w:t>
      </w:r>
      <w:r w:rsidRPr="004870BD">
        <w:rPr>
          <w:noProof/>
          <w:lang w:val="sr-Cyrl-RS"/>
        </w:rPr>
        <w:t>Обрасц</w:t>
      </w:r>
      <w:r>
        <w:rPr>
          <w:noProof/>
          <w:lang w:val="sr-Cyrl-RS"/>
        </w:rPr>
        <w:t>у</w:t>
      </w:r>
      <w:r w:rsidRPr="004870BD">
        <w:rPr>
          <w:noProof/>
          <w:lang w:val="sr-Cyrl-RS"/>
        </w:rPr>
        <w:t xml:space="preserve"> понуде</w:t>
      </w:r>
      <w:r>
        <w:rPr>
          <w:noProof/>
          <w:lang w:val="sr-Cyrl-RS"/>
        </w:rPr>
        <w:t xml:space="preserve"> добављача.</w:t>
      </w:r>
    </w:p>
    <w:p w14:paraId="4DC83981" w14:textId="77777777" w:rsidR="00E02024" w:rsidRPr="00A8687F" w:rsidRDefault="00E02024" w:rsidP="00E02024">
      <w:pPr>
        <w:ind w:firstLine="708"/>
        <w:jc w:val="both"/>
        <w:rPr>
          <w:noProof/>
          <w:lang w:val="sr-Cyrl-RS"/>
        </w:rPr>
      </w:pPr>
      <w:r w:rsidRPr="0059711F">
        <w:rPr>
          <w:noProof/>
        </w:rPr>
        <w:t>Добављач се обавезује</w:t>
      </w:r>
      <w:r>
        <w:rPr>
          <w:noProof/>
          <w:lang w:val="sr-Cyrl-RS"/>
        </w:rPr>
        <w:t xml:space="preserve"> редован сервис изврши у року од _______ (</w:t>
      </w:r>
      <w:r>
        <w:rPr>
          <w:i/>
          <w:noProof/>
          <w:lang w:val="sr-Cyrl-RS"/>
        </w:rPr>
        <w:t>највише 30 радних дана</w:t>
      </w:r>
      <w:r w:rsidRPr="008D734A">
        <w:rPr>
          <w:i/>
          <w:noProof/>
          <w:lang w:val="sr-Cyrl-RS"/>
        </w:rPr>
        <w:t>)</w:t>
      </w:r>
      <w:r>
        <w:rPr>
          <w:noProof/>
          <w:lang w:val="sr-Cyrl-RS"/>
        </w:rPr>
        <w:t>, а ванредан сервис у року од______(</w:t>
      </w:r>
      <w:r w:rsidRPr="0020625A">
        <w:rPr>
          <w:i/>
          <w:noProof/>
          <w:lang w:val="sr-Cyrl-RS"/>
        </w:rPr>
        <w:t xml:space="preserve">највише </w:t>
      </w:r>
      <w:r>
        <w:rPr>
          <w:i/>
          <w:noProof/>
          <w:lang w:val="sr-Cyrl-RS"/>
        </w:rPr>
        <w:t>3 радна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sidRPr="00A8687F">
        <w:rPr>
          <w:noProof/>
        </w:rPr>
        <w:t>наручиоц</w:t>
      </w:r>
      <w:r w:rsidRPr="00A8687F">
        <w:rPr>
          <w:noProof/>
          <w:lang w:val="sr-Cyrl-RS"/>
        </w:rPr>
        <w:t>а.</w:t>
      </w:r>
    </w:p>
    <w:p w14:paraId="1552D7B7" w14:textId="77777777" w:rsidR="00E02024" w:rsidRPr="00A8687F" w:rsidRDefault="00E02024" w:rsidP="00E02024">
      <w:pPr>
        <w:ind w:firstLine="708"/>
        <w:jc w:val="both"/>
        <w:rPr>
          <w:noProof/>
          <w:lang w:val="sr-Cyrl-RS"/>
        </w:rPr>
      </w:pPr>
      <w:r w:rsidRPr="00A8687F">
        <w:rPr>
          <w:noProof/>
        </w:rPr>
        <w:lastRenderedPageBreak/>
        <w:t xml:space="preserve">Добављач се обавезује да </w:t>
      </w:r>
      <w:r w:rsidRPr="00A8687F">
        <w:rPr>
          <w:noProof/>
          <w:lang w:val="sr-Cyrl-RS"/>
        </w:rPr>
        <w:t>услугу која је предмет овог уговора изврши</w:t>
      </w:r>
      <w:r w:rsidRPr="00A8687F">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2355379" w14:textId="69C3E36A" w:rsidR="00E02024" w:rsidRDefault="00E02024" w:rsidP="00E02024">
      <w:pPr>
        <w:ind w:firstLine="708"/>
        <w:jc w:val="both"/>
        <w:rPr>
          <w:iCs/>
          <w:lang w:val="sr-Cyrl-RS"/>
        </w:rPr>
      </w:pPr>
      <w:r w:rsidRPr="00A8687F">
        <w:rPr>
          <w:noProof/>
        </w:rPr>
        <w:t xml:space="preserve">Добављач </w:t>
      </w:r>
      <w:r w:rsidRPr="00A8687F">
        <w:rPr>
          <w:noProof/>
          <w:lang w:val="sr-Cyrl-RS"/>
        </w:rPr>
        <w:t>даје</w:t>
      </w:r>
      <w:r w:rsidRPr="00A8687F">
        <w:rPr>
          <w:noProof/>
        </w:rPr>
        <w:t xml:space="preserve"> гарантни рок на </w:t>
      </w:r>
      <w:r w:rsidRPr="00A8687F">
        <w:rPr>
          <w:iCs/>
          <w:lang w:val="sr-Cyrl-RS"/>
        </w:rPr>
        <w:t xml:space="preserve">извршену услугу </w:t>
      </w:r>
      <w:r w:rsidRPr="00A8687F">
        <w:rPr>
          <w:i/>
          <w:iCs/>
          <w:lang w:val="sr-Cyrl-RS"/>
        </w:rPr>
        <w:t>_____(најкраће</w:t>
      </w:r>
      <w:r w:rsidRPr="00A8687F">
        <w:rPr>
          <w:i/>
          <w:iCs/>
          <w:lang w:val="sr-Latn-RS"/>
        </w:rPr>
        <w:t xml:space="preserve"> </w:t>
      </w:r>
      <w:r w:rsidRPr="00A8687F">
        <w:rPr>
          <w:i/>
          <w:iCs/>
          <w:lang w:val="sr-Cyrl-RS"/>
        </w:rPr>
        <w:t xml:space="preserve">12 месеци), </w:t>
      </w:r>
      <w:r w:rsidRPr="00A8687F">
        <w:rPr>
          <w:iCs/>
          <w:lang w:val="sr-Cyrl-RS"/>
        </w:rPr>
        <w:t xml:space="preserve">од дана извршене </w:t>
      </w:r>
      <w:r w:rsidRPr="00796099">
        <w:rPr>
          <w:iCs/>
          <w:lang w:val="sr-Cyrl-RS"/>
        </w:rPr>
        <w:t xml:space="preserve">услуге, а на </w:t>
      </w:r>
      <w:r w:rsidRPr="00796099">
        <w:t>уграђену</w:t>
      </w:r>
      <w:r w:rsidRPr="00A8687F">
        <w:t xml:space="preserve"> опрему </w:t>
      </w:r>
      <w:r w:rsidRPr="00A8687F">
        <w:rPr>
          <w:lang w:val="sr-Cyrl-RS"/>
        </w:rPr>
        <w:t xml:space="preserve">по препоруци </w:t>
      </w:r>
      <w:r w:rsidRPr="00A8687F">
        <w:t>произвођача</w:t>
      </w:r>
      <w:r w:rsidRPr="00A8687F">
        <w:rPr>
          <w:iCs/>
        </w:rPr>
        <w:t>.</w:t>
      </w:r>
    </w:p>
    <w:p w14:paraId="02D038FB" w14:textId="77777777" w:rsidR="00E02024" w:rsidRDefault="00E02024" w:rsidP="00E02024">
      <w:pPr>
        <w:ind w:firstLine="708"/>
        <w:jc w:val="both"/>
        <w:rPr>
          <w:rFonts w:eastAsiaTheme="minorHAnsi"/>
          <w:lang w:val="sr-Cyrl-RS"/>
        </w:rPr>
      </w:pPr>
      <w:r w:rsidRPr="00796099">
        <w:rPr>
          <w:noProof/>
        </w:rPr>
        <w:t xml:space="preserve">Добављач се обавезује да </w:t>
      </w:r>
      <w:r w:rsidRPr="00796099">
        <w:rPr>
          <w:rFonts w:eastAsiaTheme="minorHAnsi"/>
          <w:lang w:val="sr-Cyrl-RS"/>
        </w:rPr>
        <w:t>а</w:t>
      </w:r>
      <w:r w:rsidRPr="00796099">
        <w:rPr>
          <w:rFonts w:eastAsiaTheme="minorHAnsi"/>
        </w:rPr>
        <w:t>ко у</w:t>
      </w:r>
      <w:r w:rsidRPr="00F66139">
        <w:rPr>
          <w:rFonts w:eastAsiaTheme="minorHAnsi"/>
        </w:rPr>
        <w:t xml:space="preserve"> току извршења уговора дође до промене у кључном </w:t>
      </w:r>
      <w:r w:rsidRPr="00F66139">
        <w:rPr>
          <w:rFonts w:eastAsiaTheme="minorHAnsi"/>
          <w:lang w:val="sr-Cyrl-RS"/>
        </w:rPr>
        <w:t xml:space="preserve">техничком </w:t>
      </w:r>
      <w:r w:rsidRPr="00F66139">
        <w:rPr>
          <w:rFonts w:eastAsiaTheme="minorHAnsi"/>
        </w:rPr>
        <w:t>особљу, о томе</w:t>
      </w:r>
      <w:r w:rsidRPr="00F66139">
        <w:rPr>
          <w:rFonts w:eastAsiaTheme="minorHAnsi"/>
          <w:lang w:val="sr-Cyrl-RS"/>
        </w:rPr>
        <w:t xml:space="preserve"> </w:t>
      </w:r>
      <w:r w:rsidRPr="00F66139">
        <w:rPr>
          <w:rFonts w:eastAsiaTheme="minorHAnsi"/>
        </w:rPr>
        <w:t>писаним путем</w:t>
      </w:r>
      <w:r>
        <w:rPr>
          <w:rFonts w:eastAsiaTheme="minorHAnsi"/>
        </w:rPr>
        <w:t xml:space="preserve"> </w:t>
      </w:r>
      <w:r>
        <w:rPr>
          <w:rFonts w:eastAsiaTheme="minorHAnsi"/>
          <w:lang w:val="sr-Cyrl-RS"/>
        </w:rPr>
        <w:t>обавети</w:t>
      </w:r>
      <w:r>
        <w:rPr>
          <w:rFonts w:eastAsiaTheme="minorHAnsi"/>
        </w:rPr>
        <w:t xml:space="preserve"> </w:t>
      </w:r>
      <w:r>
        <w:rPr>
          <w:rFonts w:eastAsiaTheme="minorHAnsi"/>
          <w:lang w:val="sr-Cyrl-RS"/>
        </w:rPr>
        <w:t>н</w:t>
      </w:r>
      <w:r w:rsidRPr="00F66139">
        <w:rPr>
          <w:rFonts w:eastAsiaTheme="minorHAnsi"/>
        </w:rPr>
        <w:t xml:space="preserve">аручиоца и да поднесе захтев за измену кључног особља ангажованим лицима </w:t>
      </w:r>
      <w:r w:rsidRPr="00F66139">
        <w:rPr>
          <w:rFonts w:eastAsiaTheme="minorHAnsi"/>
          <w:lang w:val="sr-Cyrl-RS"/>
        </w:rPr>
        <w:t>која исуњавају услове из конкурсне документације,</w:t>
      </w:r>
      <w:r w:rsidRPr="00F66139">
        <w:rPr>
          <w:rFonts w:eastAsiaTheme="minorHAnsi"/>
        </w:rPr>
        <w:t xml:space="preserve"> уз достављање</w:t>
      </w:r>
      <w:r w:rsidRPr="00F66139">
        <w:rPr>
          <w:rFonts w:eastAsiaTheme="minorHAnsi"/>
          <w:lang w:val="sr-Cyrl-RS"/>
        </w:rPr>
        <w:t xml:space="preserve"> тражених</w:t>
      </w:r>
      <w:r w:rsidRPr="00F66139">
        <w:rPr>
          <w:rFonts w:eastAsiaTheme="minorHAnsi"/>
        </w:rPr>
        <w:t xml:space="preserve"> доказа. </w:t>
      </w:r>
    </w:p>
    <w:p w14:paraId="09269794" w14:textId="77777777" w:rsidR="00E02024" w:rsidRPr="00F66139" w:rsidRDefault="00E02024" w:rsidP="00E02024">
      <w:pPr>
        <w:ind w:firstLine="708"/>
        <w:jc w:val="both"/>
        <w:rPr>
          <w:noProof/>
          <w:color w:val="FF0000"/>
        </w:rPr>
      </w:pPr>
      <w:r w:rsidRPr="00F66139">
        <w:rPr>
          <w:rFonts w:eastAsiaTheme="minorHAnsi"/>
        </w:rPr>
        <w:t xml:space="preserve">Замена кључног особља могућа је само након сагласности </w:t>
      </w:r>
      <w:r>
        <w:rPr>
          <w:rFonts w:eastAsiaTheme="minorHAnsi"/>
        </w:rPr>
        <w:t xml:space="preserve">од стране </w:t>
      </w:r>
      <w:r>
        <w:rPr>
          <w:rFonts w:eastAsiaTheme="minorHAnsi"/>
          <w:lang w:val="sr-Cyrl-RS"/>
        </w:rPr>
        <w:t>н</w:t>
      </w:r>
      <w:r w:rsidRPr="00F66139">
        <w:rPr>
          <w:rFonts w:eastAsiaTheme="minorHAnsi"/>
        </w:rPr>
        <w:t>аручиоца.</w:t>
      </w:r>
    </w:p>
    <w:p w14:paraId="2891CA8F" w14:textId="77777777" w:rsidR="00E02024" w:rsidRPr="00603ED0" w:rsidRDefault="00E02024" w:rsidP="00E02024">
      <w:pPr>
        <w:ind w:firstLine="720"/>
        <w:jc w:val="both"/>
        <w:rPr>
          <w:b/>
          <w:noProof/>
          <w:lang w:val="sr-Cyrl-RS"/>
        </w:rPr>
      </w:pPr>
    </w:p>
    <w:p w14:paraId="7C14867C" w14:textId="77777777" w:rsidR="00E02024" w:rsidRPr="00936355" w:rsidRDefault="00E02024" w:rsidP="00E02024">
      <w:pPr>
        <w:tabs>
          <w:tab w:val="center" w:pos="4536"/>
          <w:tab w:val="left" w:pos="5644"/>
        </w:tabs>
        <w:outlineLvl w:val="0"/>
        <w:rPr>
          <w:b/>
          <w:noProof/>
          <w:lang w:val="sr-Cyrl-RS"/>
        </w:rPr>
      </w:pPr>
      <w:r>
        <w:rPr>
          <w:b/>
          <w:noProof/>
        </w:rPr>
        <w:tab/>
      </w:r>
      <w:r w:rsidRPr="0059711F">
        <w:rPr>
          <w:b/>
          <w:noProof/>
        </w:rPr>
        <w:t>Члан 4.</w:t>
      </w:r>
      <w:r>
        <w:rPr>
          <w:b/>
          <w:noProof/>
        </w:rPr>
        <w:tab/>
      </w:r>
    </w:p>
    <w:p w14:paraId="3A783CFE" w14:textId="77777777" w:rsidR="00E02024" w:rsidRDefault="00E02024" w:rsidP="00E02024">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sidRPr="000F56A2">
        <w:rPr>
          <w:noProof/>
        </w:rPr>
        <w:t xml:space="preserve">вршити </w:t>
      </w:r>
      <w:r>
        <w:rPr>
          <w:noProof/>
          <w:lang w:val="sr-Cyrl-RS"/>
        </w:rPr>
        <w:t>стручни кадар</w:t>
      </w:r>
      <w:r>
        <w:rPr>
          <w:noProof/>
        </w:rPr>
        <w:t xml:space="preserve"> код добављача</w:t>
      </w:r>
      <w:r>
        <w:rPr>
          <w:noProof/>
          <w:lang w:val="sr-Cyrl-RS"/>
        </w:rPr>
        <w:t>,</w:t>
      </w:r>
      <w:r w:rsidRPr="00802614">
        <w:rPr>
          <w:bCs/>
          <w:noProof/>
          <w:lang w:val="sr-Cyrl-RS"/>
        </w:rPr>
        <w:t xml:space="preserve"> </w:t>
      </w:r>
      <w:r>
        <w:rPr>
          <w:bCs/>
          <w:noProof/>
          <w:lang w:val="sr-Cyrl-RS"/>
        </w:rPr>
        <w:t>који је обучен за ту врсту опреме.</w:t>
      </w:r>
    </w:p>
    <w:p w14:paraId="31C8BAC2" w14:textId="77777777" w:rsidR="00E02024" w:rsidRDefault="00E02024" w:rsidP="00E02024">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7CB1802F" w14:textId="77777777" w:rsidR="00E02024" w:rsidRPr="00820F0C" w:rsidRDefault="00E02024" w:rsidP="00E02024">
      <w:pPr>
        <w:ind w:firstLine="720"/>
        <w:jc w:val="both"/>
        <w:rPr>
          <w:bCs/>
          <w:noProof/>
          <w:lang w:val="sr-Cyrl-RS"/>
        </w:rPr>
      </w:pPr>
    </w:p>
    <w:p w14:paraId="408F97DD" w14:textId="77777777" w:rsidR="00E02024" w:rsidRDefault="00E02024" w:rsidP="00E02024">
      <w:pPr>
        <w:jc w:val="center"/>
        <w:outlineLvl w:val="0"/>
        <w:rPr>
          <w:b/>
          <w:noProof/>
          <w:lang w:val="sr-Cyrl-RS"/>
        </w:rPr>
      </w:pPr>
      <w:r w:rsidRPr="0059711F">
        <w:rPr>
          <w:b/>
          <w:noProof/>
        </w:rPr>
        <w:t>Члан 5.</w:t>
      </w:r>
    </w:p>
    <w:p w14:paraId="5FC1DED0" w14:textId="77777777" w:rsidR="00E02024" w:rsidRPr="00796099" w:rsidRDefault="00E02024" w:rsidP="00E02024">
      <w:pPr>
        <w:ind w:firstLine="708"/>
        <w:jc w:val="both"/>
        <w:rPr>
          <w:iCs/>
          <w:lang w:val="sr-Cyrl-RS"/>
        </w:rPr>
      </w:pPr>
      <w:r w:rsidRPr="00796099">
        <w:rPr>
          <w:iCs/>
        </w:rPr>
        <w:t xml:space="preserve">Рачун за извршене услуге, </w:t>
      </w:r>
      <w:r w:rsidRPr="00796099">
        <w:rPr>
          <w:iCs/>
          <w:lang w:val="sr-Cyrl-RS"/>
        </w:rPr>
        <w:t>односно рачун-отпремница за уграђену</w:t>
      </w:r>
      <w:r w:rsidRPr="00796099">
        <w:rPr>
          <w:iCs/>
        </w:rPr>
        <w:t xml:space="preserve"> </w:t>
      </w:r>
      <w:r w:rsidRPr="00796099">
        <w:rPr>
          <w:iCs/>
          <w:lang w:val="sr-Cyrl-RS"/>
        </w:rPr>
        <w:t>опрему,</w:t>
      </w:r>
      <w:r w:rsidRPr="00796099">
        <w:rPr>
          <w:iCs/>
        </w:rPr>
        <w:t xml:space="preserve"> испоставља се овлашћено</w:t>
      </w:r>
      <w:r w:rsidRPr="00796099">
        <w:rPr>
          <w:iCs/>
          <w:lang w:val="sr-Cyrl-RS"/>
        </w:rPr>
        <w:t>м</w:t>
      </w:r>
      <w:r w:rsidRPr="00796099">
        <w:rPr>
          <w:iCs/>
        </w:rPr>
        <w:t xml:space="preserve"> лиц</w:t>
      </w:r>
      <w:r w:rsidRPr="00796099">
        <w:rPr>
          <w:iCs/>
          <w:lang w:val="sr-Cyrl-RS"/>
        </w:rPr>
        <w:t>у</w:t>
      </w:r>
      <w:r w:rsidRPr="00796099">
        <w:rPr>
          <w:iCs/>
        </w:rPr>
        <w:t xml:space="preserve"> </w:t>
      </w:r>
      <w:r w:rsidRPr="00796099">
        <w:rPr>
          <w:bCs/>
          <w:noProof/>
        </w:rPr>
        <w:t>за техничк</w:t>
      </w:r>
      <w:r w:rsidRPr="00796099">
        <w:rPr>
          <w:bCs/>
          <w:noProof/>
          <w:lang w:val="sr-Cyrl-RS"/>
        </w:rPr>
        <w:t xml:space="preserve">у </w:t>
      </w:r>
      <w:r w:rsidRPr="00796099">
        <w:rPr>
          <w:bCs/>
          <w:noProof/>
        </w:rPr>
        <w:t>реализациј</w:t>
      </w:r>
      <w:r w:rsidRPr="00796099">
        <w:rPr>
          <w:bCs/>
          <w:noProof/>
          <w:lang w:val="sr-Cyrl-RS"/>
        </w:rPr>
        <w:t xml:space="preserve">у </w:t>
      </w:r>
      <w:r w:rsidRPr="00796099">
        <w:rPr>
          <w:iCs/>
          <w:lang w:val="sr-Cyrl-RS"/>
        </w:rPr>
        <w:t>из члана 11. овог уговора</w:t>
      </w:r>
      <w:r w:rsidRPr="00796099">
        <w:rPr>
          <w:iCs/>
        </w:rPr>
        <w:t>, на основу потписаног документа-радног налога</w:t>
      </w:r>
      <w:r w:rsidRPr="00796099">
        <w:rPr>
          <w:iCs/>
          <w:lang w:val="sr-Cyrl-RS"/>
        </w:rPr>
        <w:t>/записника о извршењу,</w:t>
      </w:r>
      <w:r w:rsidRPr="00796099">
        <w:rPr>
          <w:iCs/>
        </w:rPr>
        <w:t xml:space="preserve"> којим се верификује квалитет извршених услуга</w:t>
      </w:r>
      <w:r w:rsidRPr="00796099">
        <w:rPr>
          <w:iCs/>
          <w:lang w:val="sr-Cyrl-RS"/>
        </w:rPr>
        <w:t>,</w:t>
      </w:r>
      <w:r w:rsidRPr="00796099">
        <w:rPr>
          <w:iCs/>
        </w:rPr>
        <w:t xml:space="preserve"> односно </w:t>
      </w:r>
      <w:r w:rsidRPr="00796099">
        <w:rPr>
          <w:iCs/>
          <w:lang w:val="sr-Cyrl-RS"/>
        </w:rPr>
        <w:t>уградња</w:t>
      </w:r>
      <w:r w:rsidRPr="00796099">
        <w:rPr>
          <w:iCs/>
        </w:rPr>
        <w:t xml:space="preserve"> </w:t>
      </w:r>
      <w:r w:rsidRPr="00796099">
        <w:rPr>
          <w:iCs/>
          <w:lang w:val="sr-Cyrl-RS"/>
        </w:rPr>
        <w:t>опреме</w:t>
      </w:r>
      <w:r>
        <w:rPr>
          <w:iCs/>
          <w:lang w:val="sr-Cyrl-RS"/>
        </w:rPr>
        <w:t>.</w:t>
      </w:r>
    </w:p>
    <w:p w14:paraId="2B8DB020" w14:textId="77777777" w:rsidR="00E02024" w:rsidRPr="00796099" w:rsidRDefault="00E02024" w:rsidP="00E02024">
      <w:pPr>
        <w:ind w:firstLine="708"/>
        <w:jc w:val="both"/>
        <w:rPr>
          <w:bCs/>
          <w:noProof/>
          <w:lang w:val="sr-Cyrl-RS"/>
        </w:rPr>
      </w:pPr>
      <w:r w:rsidRPr="00796099">
        <w:rPr>
          <w:noProof/>
          <w:lang w:val="sr-Cyrl-CS"/>
        </w:rPr>
        <w:t xml:space="preserve">Наручилац се обавезује да ће уговорену цену </w:t>
      </w:r>
      <w:r w:rsidRPr="00796099">
        <w:rPr>
          <w:noProof/>
        </w:rPr>
        <w:t>добављачу испла</w:t>
      </w:r>
      <w:r w:rsidRPr="00796099">
        <w:rPr>
          <w:noProof/>
          <w:lang w:val="sr-Cyrl-RS"/>
        </w:rPr>
        <w:t>тити у року од 90 дана,</w:t>
      </w:r>
      <w:r w:rsidRPr="00796099">
        <w:rPr>
          <w:noProof/>
          <w:lang w:val="sr-Cyrl-CS"/>
        </w:rPr>
        <w:t xml:space="preserve"> </w:t>
      </w:r>
      <w:r w:rsidRPr="00796099">
        <w:rPr>
          <w:bCs/>
          <w:noProof/>
        </w:rPr>
        <w:t xml:space="preserve">од дана када му добављач достави </w:t>
      </w:r>
      <w:r w:rsidRPr="00796099">
        <w:rPr>
          <w:noProof/>
          <w:lang w:val="sr-Cyrl-CS"/>
        </w:rPr>
        <w:t>исправан рачун, испостављен уз документ–радни налог/</w:t>
      </w:r>
      <w:r w:rsidRPr="00796099">
        <w:rPr>
          <w:iCs/>
          <w:lang w:val="sr-Cyrl-RS"/>
        </w:rPr>
        <w:t>записник о извршењу</w:t>
      </w:r>
      <w:r w:rsidRPr="00796099">
        <w:rPr>
          <w:noProof/>
          <w:lang w:val="sr-Cyrl-CS"/>
        </w:rPr>
        <w:t>,</w:t>
      </w:r>
      <w:r w:rsidRPr="00796099">
        <w:rPr>
          <w:bCs/>
          <w:noProof/>
          <w:lang w:val="sr-Latn-CS"/>
        </w:rPr>
        <w:t xml:space="preserve"> о чему потврду даје овлашћено лице</w:t>
      </w:r>
      <w:r w:rsidRPr="00796099">
        <w:rPr>
          <w:bCs/>
          <w:noProof/>
        </w:rPr>
        <w:t xml:space="preserve"> за техничк</w:t>
      </w:r>
      <w:r w:rsidRPr="00796099">
        <w:rPr>
          <w:bCs/>
          <w:noProof/>
          <w:lang w:val="sr-Cyrl-RS"/>
        </w:rPr>
        <w:t xml:space="preserve">у </w:t>
      </w:r>
      <w:r w:rsidRPr="00796099">
        <w:rPr>
          <w:bCs/>
          <w:noProof/>
        </w:rPr>
        <w:t>реализациј</w:t>
      </w:r>
      <w:r w:rsidRPr="00796099">
        <w:rPr>
          <w:bCs/>
          <w:noProof/>
          <w:lang w:val="sr-Cyrl-RS"/>
        </w:rPr>
        <w:t>у</w:t>
      </w:r>
      <w:r w:rsidRPr="00796099">
        <w:rPr>
          <w:bCs/>
          <w:noProof/>
          <w:lang w:val="sr-Latn-CS"/>
        </w:rPr>
        <w:t xml:space="preserve"> из члана </w:t>
      </w:r>
      <w:r w:rsidRPr="00796099">
        <w:rPr>
          <w:bCs/>
          <w:noProof/>
          <w:lang w:val="sr-Cyrl-RS"/>
        </w:rPr>
        <w:t>11</w:t>
      </w:r>
      <w:r w:rsidRPr="00796099">
        <w:rPr>
          <w:bCs/>
          <w:noProof/>
          <w:lang w:val="sr-Latn-CS"/>
        </w:rPr>
        <w:t>. овог уговора.</w:t>
      </w:r>
    </w:p>
    <w:p w14:paraId="75AA77F0" w14:textId="77777777" w:rsidR="00E02024" w:rsidRPr="00796099" w:rsidRDefault="00E02024" w:rsidP="00E02024">
      <w:pPr>
        <w:pStyle w:val="BodyTextIndent"/>
        <w:ind w:left="0" w:firstLine="720"/>
        <w:jc w:val="both"/>
        <w:rPr>
          <w:b w:val="0"/>
          <w:noProof/>
        </w:rPr>
      </w:pPr>
      <w:r w:rsidRPr="00796099">
        <w:rPr>
          <w:b w:val="0"/>
          <w:noProof/>
          <w:lang w:val="sr-Cyrl-CS"/>
        </w:rPr>
        <w:t>Добављач се обавезује да рачун достави путем поште или лично, а преко писарнице наручиоца.</w:t>
      </w:r>
    </w:p>
    <w:p w14:paraId="27C83ADC" w14:textId="77777777" w:rsidR="00E02024" w:rsidRDefault="00E02024" w:rsidP="00E02024">
      <w:pPr>
        <w:framePr w:hSpace="180" w:wrap="around" w:vAnchor="text" w:hAnchor="margin" w:y="1"/>
        <w:ind w:firstLine="720"/>
        <w:jc w:val="both"/>
        <w:rPr>
          <w:lang w:val="sr-Cyrl-RS"/>
        </w:rPr>
      </w:pPr>
      <w:r w:rsidRPr="00796099">
        <w:t>Плаћање по овом уговору вршиће се до нивоа средстава обезбеђених Финансијским планом за ове намене</w:t>
      </w:r>
      <w:r w:rsidRPr="00796099">
        <w:rPr>
          <w:lang w:val="sr-Cyrl-RS"/>
        </w:rPr>
        <w:t>, а обавезе које</w:t>
      </w:r>
      <w:r>
        <w:rPr>
          <w:lang w:val="sr-Cyrl-RS"/>
        </w:rPr>
        <w:t xml:space="preserve">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4786C963" w14:textId="77777777" w:rsidR="00E02024" w:rsidRDefault="00E02024" w:rsidP="00E02024">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18E8AF09" w14:textId="77777777" w:rsidR="00E02024" w:rsidRPr="005576A3" w:rsidRDefault="00E02024" w:rsidP="00E02024">
      <w:pPr>
        <w:jc w:val="both"/>
        <w:rPr>
          <w:lang w:val="sr-Cyrl-RS"/>
        </w:rPr>
      </w:pPr>
    </w:p>
    <w:p w14:paraId="318FBE78" w14:textId="77777777" w:rsidR="00E02024" w:rsidRPr="0059711F" w:rsidRDefault="00E02024" w:rsidP="00E02024">
      <w:pPr>
        <w:jc w:val="center"/>
        <w:outlineLvl w:val="0"/>
        <w:rPr>
          <w:noProof/>
          <w:lang w:val="sr-Cyrl-CS"/>
        </w:rPr>
      </w:pPr>
      <w:r w:rsidRPr="0059711F">
        <w:rPr>
          <w:b/>
          <w:noProof/>
          <w:lang w:val="en-US"/>
        </w:rPr>
        <w:t>Члан 6.</w:t>
      </w:r>
    </w:p>
    <w:p w14:paraId="728ABF08" w14:textId="77777777" w:rsidR="00E02024" w:rsidRPr="0059711F" w:rsidRDefault="00E02024" w:rsidP="00E02024">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4FCF9403" w14:textId="77777777" w:rsidR="00E02024" w:rsidRPr="00744CC2" w:rsidRDefault="00E02024" w:rsidP="00E02024">
      <w:pPr>
        <w:pStyle w:val="ListParagraph"/>
        <w:numPr>
          <w:ilvl w:val="0"/>
          <w:numId w:val="2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96E058A" w14:textId="77777777" w:rsidR="00E02024" w:rsidRPr="00744CC2" w:rsidRDefault="00E02024" w:rsidP="00E02024">
      <w:pPr>
        <w:pStyle w:val="ListParagraph"/>
        <w:numPr>
          <w:ilvl w:val="0"/>
          <w:numId w:val="25"/>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w:t>
      </w:r>
      <w:r w:rsidRPr="00744CC2">
        <w:rPr>
          <w:noProof/>
        </w:rPr>
        <w:lastRenderedPageBreak/>
        <w:t xml:space="preserve">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3CD75FCA" w14:textId="77777777" w:rsidR="00E02024" w:rsidRPr="007B5C44" w:rsidRDefault="00E02024" w:rsidP="00E02024">
      <w:pPr>
        <w:jc w:val="both"/>
        <w:rPr>
          <w:b/>
          <w:noProof/>
          <w:lang w:val="sr-Cyrl-RS"/>
        </w:rPr>
      </w:pPr>
    </w:p>
    <w:p w14:paraId="2D82AE5D" w14:textId="77777777" w:rsidR="00E02024" w:rsidRDefault="00E02024" w:rsidP="00E02024">
      <w:pPr>
        <w:pStyle w:val="BodyTextIndent"/>
        <w:ind w:left="0" w:firstLine="0"/>
        <w:jc w:val="center"/>
        <w:outlineLvl w:val="0"/>
        <w:rPr>
          <w:noProof/>
          <w:color w:val="000000" w:themeColor="text1"/>
        </w:rPr>
      </w:pPr>
      <w:bookmarkStart w:id="54"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54"/>
    </w:p>
    <w:p w14:paraId="0967E16F" w14:textId="77777777" w:rsidR="00E02024" w:rsidRDefault="00E02024" w:rsidP="00E02024">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714002EA" w14:textId="77777777" w:rsidR="00E02024" w:rsidRDefault="00E02024" w:rsidP="00E02024">
      <w:pPr>
        <w:ind w:firstLine="720"/>
        <w:jc w:val="both"/>
        <w:rPr>
          <w:noProof/>
        </w:rPr>
      </w:pPr>
      <w:r>
        <w:rPr>
          <w:noProof/>
        </w:rPr>
        <w:t>Сва обавештења која нису дата у писаном облику неће производити правно дејство.</w:t>
      </w:r>
    </w:p>
    <w:p w14:paraId="3FBCAF90" w14:textId="77777777" w:rsidR="00E02024" w:rsidRPr="001A5B08" w:rsidRDefault="00E02024" w:rsidP="00E02024">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44A7F803" w14:textId="77777777" w:rsidR="00E02024" w:rsidRPr="00796099" w:rsidRDefault="00E02024" w:rsidP="00E02024">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w:t>
      </w:r>
      <w:r w:rsidRPr="00796099">
        <w:t>или</w:t>
      </w:r>
      <w:r w:rsidRPr="00796099">
        <w:rPr>
          <w:rStyle w:val="apple-converted-space"/>
        </w:rPr>
        <w:t> </w:t>
      </w:r>
      <w:r w:rsidRPr="00796099">
        <w:rPr>
          <w:rStyle w:val="apple-converted-space"/>
          <w:lang w:val="sr-Cyrl-RS"/>
        </w:rPr>
        <w:t xml:space="preserve">да приступи </w:t>
      </w:r>
      <w:r w:rsidRPr="00796099">
        <w:t>раскид</w:t>
      </w:r>
      <w:r w:rsidRPr="00796099">
        <w:rPr>
          <w:lang w:val="sr-Cyrl-RS"/>
        </w:rPr>
        <w:t>у у</w:t>
      </w:r>
      <w:r w:rsidRPr="00796099">
        <w:t>говора</w:t>
      </w:r>
      <w:r w:rsidRPr="00796099">
        <w:rPr>
          <w:rStyle w:val="Hyperlink"/>
          <w:lang w:val="sr-Cyrl-RS"/>
        </w:rPr>
        <w:t xml:space="preserve">, </w:t>
      </w:r>
    </w:p>
    <w:p w14:paraId="7AE2569D" w14:textId="77777777" w:rsidR="00E02024" w:rsidRPr="001A5B08" w:rsidRDefault="00E02024" w:rsidP="00E02024">
      <w:pPr>
        <w:ind w:firstLine="708"/>
        <w:jc w:val="both"/>
        <w:rPr>
          <w:lang w:val="sr-Cyrl-RS"/>
        </w:rPr>
      </w:pPr>
      <w:r w:rsidRPr="0079609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r w:rsidRPr="006655EA">
        <w:rPr>
          <w:lang w:val="sr-Cyrl-RS"/>
        </w:rPr>
        <w:t>.</w:t>
      </w:r>
    </w:p>
    <w:p w14:paraId="5821C8D5" w14:textId="77777777" w:rsidR="00E02024" w:rsidRDefault="00E02024" w:rsidP="00E02024">
      <w:pPr>
        <w:jc w:val="both"/>
        <w:rPr>
          <w:b/>
          <w:noProof/>
          <w:color w:val="000000" w:themeColor="text1"/>
          <w:lang w:val="sr-Cyrl-RS"/>
        </w:rPr>
      </w:pPr>
    </w:p>
    <w:p w14:paraId="232280B4" w14:textId="77777777" w:rsidR="00E02024" w:rsidRPr="00305164" w:rsidRDefault="00E02024" w:rsidP="00E02024">
      <w:pPr>
        <w:jc w:val="center"/>
        <w:outlineLvl w:val="0"/>
        <w:rPr>
          <w:b/>
          <w:noProof/>
          <w:color w:val="000000" w:themeColor="text1"/>
          <w:lang w:val="sr-Cyrl-RS"/>
        </w:rPr>
      </w:pPr>
      <w:bookmarkStart w:id="55" w:name="_Toc380740085"/>
      <w:bookmarkStart w:id="56" w:name="_Toc389742047"/>
      <w:bookmarkStart w:id="57"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55"/>
      <w:bookmarkEnd w:id="56"/>
      <w:bookmarkEnd w:id="57"/>
    </w:p>
    <w:p w14:paraId="7DB02D63" w14:textId="77777777" w:rsidR="00E02024" w:rsidRPr="00796099" w:rsidRDefault="00E02024" w:rsidP="00E02024">
      <w:pPr>
        <w:ind w:firstLine="708"/>
        <w:jc w:val="both"/>
        <w:rPr>
          <w:lang w:val="sr-Cyrl-R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првобитно закљученог уговора, при чему укупна вредност повећања уговора не може да буде већа од вредности из члана 39. став 1. Закона</w:t>
      </w:r>
      <w:r>
        <w:rPr>
          <w:lang w:val="sr-Cyrl-RS"/>
        </w:rPr>
        <w:t xml:space="preserve"> о јавним набавкама.</w:t>
      </w:r>
    </w:p>
    <w:p w14:paraId="6ACA316A" w14:textId="77777777" w:rsidR="00E02024" w:rsidRPr="0016523E" w:rsidRDefault="00E02024" w:rsidP="00E02024">
      <w:pPr>
        <w:ind w:firstLine="360"/>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69D6927C" w14:textId="77777777" w:rsidR="00E02024" w:rsidRPr="0016523E" w:rsidRDefault="00E02024" w:rsidP="00E02024">
      <w:pPr>
        <w:pStyle w:val="ListParagraph"/>
        <w:numPr>
          <w:ilvl w:val="0"/>
          <w:numId w:val="12"/>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67BE9D4D" w14:textId="77777777" w:rsidR="00E02024" w:rsidRPr="0016523E" w:rsidRDefault="00E02024" w:rsidP="00E02024">
      <w:pPr>
        <w:pStyle w:val="ListParagraph"/>
        <w:numPr>
          <w:ilvl w:val="0"/>
          <w:numId w:val="12"/>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16A56F4A" w14:textId="77777777" w:rsidR="00E02024" w:rsidRPr="0016523E" w:rsidRDefault="00E02024" w:rsidP="00E02024">
      <w:pPr>
        <w:pStyle w:val="ListParagraph"/>
        <w:numPr>
          <w:ilvl w:val="0"/>
          <w:numId w:val="12"/>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3AB14F7" w14:textId="77777777" w:rsidR="00E02024" w:rsidRPr="0016523E" w:rsidRDefault="00E02024" w:rsidP="00E02024">
      <w:pPr>
        <w:pStyle w:val="ListParagraph"/>
        <w:numPr>
          <w:ilvl w:val="0"/>
          <w:numId w:val="12"/>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35503294" w14:textId="77777777" w:rsidR="00E02024" w:rsidRPr="005D38D8" w:rsidRDefault="00E02024" w:rsidP="00E02024">
      <w:pPr>
        <w:jc w:val="center"/>
        <w:outlineLvl w:val="0"/>
        <w:rPr>
          <w:b/>
          <w:noProof/>
          <w:color w:val="000000" w:themeColor="text1"/>
        </w:rPr>
      </w:pPr>
    </w:p>
    <w:p w14:paraId="60B1325A" w14:textId="77777777" w:rsidR="00E02024" w:rsidRPr="00BF0839" w:rsidRDefault="00E02024" w:rsidP="00E02024">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08E597B1" w14:textId="77777777" w:rsidR="00E02024" w:rsidRDefault="00E02024" w:rsidP="00E02024">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6AF9117A" w14:textId="77777777" w:rsidR="00E02024" w:rsidRDefault="00E02024" w:rsidP="00E02024">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color w:val="000000" w:themeColor="text1"/>
        </w:rPr>
        <w:lastRenderedPageBreak/>
        <w:t>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70206DA7" w14:textId="77777777" w:rsidR="00E02024" w:rsidRPr="00796099" w:rsidRDefault="00E02024" w:rsidP="00E02024">
      <w:pPr>
        <w:ind w:firstLine="720"/>
        <w:jc w:val="both"/>
        <w:rPr>
          <w:noProof/>
          <w:color w:val="000000" w:themeColor="text1"/>
          <w:lang w:val="sr-Cyrl-RS"/>
        </w:rPr>
      </w:pPr>
      <w:r w:rsidRPr="00796099">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796099">
        <w:rPr>
          <w:noProof/>
          <w:color w:val="000000" w:themeColor="text1"/>
          <w:lang w:val="sr-Cyrl-RS"/>
        </w:rPr>
        <w:t xml:space="preserve">ће поступити у складу са чланом 10. став 4.  алинија 1. овог уговора. </w:t>
      </w:r>
    </w:p>
    <w:p w14:paraId="271B94EF" w14:textId="77777777" w:rsidR="00E02024" w:rsidRDefault="00E02024" w:rsidP="00E02024">
      <w:pPr>
        <w:ind w:firstLine="708"/>
        <w:jc w:val="both"/>
        <w:rPr>
          <w:szCs w:val="22"/>
        </w:rPr>
      </w:pPr>
      <w:r w:rsidRPr="00796099">
        <w:rPr>
          <w:szCs w:val="22"/>
        </w:rPr>
        <w:t>У случaју рaскидa уговорa, примењивaће</w:t>
      </w:r>
      <w:r>
        <w:rPr>
          <w:szCs w:val="22"/>
        </w:rPr>
        <w:t xml:space="preserve"> се одредбе Зaконa о облигaционим односимa.</w:t>
      </w:r>
    </w:p>
    <w:p w14:paraId="682D52A3" w14:textId="77777777" w:rsidR="00E02024" w:rsidRDefault="00E02024" w:rsidP="00E02024">
      <w:pPr>
        <w:jc w:val="center"/>
        <w:outlineLvl w:val="0"/>
        <w:rPr>
          <w:b/>
          <w:noProof/>
          <w:color w:val="000000" w:themeColor="text1"/>
        </w:rPr>
      </w:pPr>
    </w:p>
    <w:p w14:paraId="2DC831CD" w14:textId="77777777" w:rsidR="00E02024" w:rsidRPr="00BF0839" w:rsidRDefault="00E02024" w:rsidP="00E02024">
      <w:pPr>
        <w:jc w:val="center"/>
        <w:outlineLvl w:val="0"/>
        <w:rPr>
          <w:b/>
          <w:noProof/>
          <w:color w:val="000000" w:themeColor="text1"/>
          <w:lang w:val="sr-Cyrl-RS"/>
        </w:rPr>
      </w:pPr>
      <w:r>
        <w:rPr>
          <w:b/>
          <w:noProof/>
          <w:color w:val="000000" w:themeColor="text1"/>
          <w:lang w:val="sr-Cyrl-RS"/>
        </w:rPr>
        <w:t>Члан 10.</w:t>
      </w:r>
    </w:p>
    <w:p w14:paraId="742B3F3D" w14:textId="77777777" w:rsidR="00E02024" w:rsidRPr="0016523E" w:rsidRDefault="00E02024" w:rsidP="00E02024">
      <w:pPr>
        <w:ind w:firstLine="708"/>
        <w:jc w:val="both"/>
      </w:pPr>
      <w:r w:rsidRPr="0016523E">
        <w:t>Наручилац ће добављачу наплатити уговорну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14:paraId="3A260916" w14:textId="77777777" w:rsidR="00E02024" w:rsidRPr="0016523E" w:rsidRDefault="00E02024" w:rsidP="00E0202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6037697B" w14:textId="77777777" w:rsidR="00E02024" w:rsidRPr="0016523E" w:rsidRDefault="00E02024" w:rsidP="00E02024">
      <w:pPr>
        <w:pStyle w:val="NoSpacing"/>
        <w:numPr>
          <w:ilvl w:val="0"/>
          <w:numId w:val="26"/>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8D68161" w14:textId="77777777" w:rsidR="00E02024" w:rsidRPr="0016523E" w:rsidRDefault="00E02024" w:rsidP="00E02024">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682E3D14" w14:textId="77777777" w:rsidR="00E02024" w:rsidRPr="0016523E" w:rsidRDefault="00E02024" w:rsidP="00E0202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50EA161C" w14:textId="77777777" w:rsidR="00E02024" w:rsidRPr="0016523E" w:rsidRDefault="00E02024" w:rsidP="00E02024">
      <w:pPr>
        <w:pStyle w:val="NoSpacing"/>
        <w:numPr>
          <w:ilvl w:val="0"/>
          <w:numId w:val="26"/>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3F5F14F3" w14:textId="77777777" w:rsidR="00E02024" w:rsidRPr="0016523E" w:rsidRDefault="00E02024" w:rsidP="00E02024">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3DB393E1" w14:textId="77777777" w:rsidR="00E02024" w:rsidRPr="0016523E" w:rsidRDefault="00E02024" w:rsidP="00E02024">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2D3D0445" w14:textId="77777777" w:rsidR="00E02024" w:rsidRPr="00796099" w:rsidRDefault="00E02024" w:rsidP="00E02024">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8D98344" w14:textId="77777777" w:rsidR="00E02024" w:rsidRPr="00796099" w:rsidRDefault="00E02024" w:rsidP="00E02024">
      <w:pPr>
        <w:jc w:val="both"/>
        <w:rPr>
          <w:noProof/>
          <w:lang w:val="sr-Cyrl-RS"/>
        </w:rPr>
      </w:pPr>
    </w:p>
    <w:p w14:paraId="6B8D8405" w14:textId="77777777" w:rsidR="00E02024" w:rsidRPr="0059711F" w:rsidRDefault="00E02024" w:rsidP="00E02024">
      <w:pPr>
        <w:jc w:val="center"/>
        <w:outlineLvl w:val="0"/>
        <w:rPr>
          <w:noProof/>
        </w:rPr>
      </w:pPr>
      <w:r>
        <w:rPr>
          <w:b/>
          <w:noProof/>
        </w:rPr>
        <w:t xml:space="preserve">Члан </w:t>
      </w:r>
      <w:r>
        <w:rPr>
          <w:b/>
          <w:noProof/>
          <w:lang w:val="sr-Cyrl-RS"/>
        </w:rPr>
        <w:t>11</w:t>
      </w:r>
      <w:r w:rsidRPr="0059711F">
        <w:rPr>
          <w:b/>
          <w:noProof/>
        </w:rPr>
        <w:t>.</w:t>
      </w:r>
    </w:p>
    <w:p w14:paraId="2F0E9620" w14:textId="77777777" w:rsidR="00E02024" w:rsidRPr="00EA78B7" w:rsidRDefault="00E02024" w:rsidP="00E02024">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овлашћује се </w:t>
      </w:r>
      <w:r>
        <w:rPr>
          <w:noProof/>
          <w:lang w:val="sr-Latn-RS"/>
        </w:rPr>
        <w:t>______________________.</w:t>
      </w:r>
    </w:p>
    <w:p w14:paraId="5DA20916" w14:textId="77777777" w:rsidR="00E02024" w:rsidRPr="00EA78B7" w:rsidRDefault="00E02024" w:rsidP="00E02024">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2C438B6D" w14:textId="77777777" w:rsidR="00E02024" w:rsidRDefault="00E02024" w:rsidP="00E02024">
      <w:pPr>
        <w:jc w:val="center"/>
        <w:outlineLvl w:val="0"/>
        <w:rPr>
          <w:noProof/>
          <w:lang w:val="sr-Cyrl-RS"/>
        </w:rPr>
      </w:pPr>
    </w:p>
    <w:p w14:paraId="3648A6CB" w14:textId="77777777" w:rsidR="00E02024" w:rsidRPr="0059711F" w:rsidRDefault="00E02024" w:rsidP="00E02024">
      <w:pPr>
        <w:jc w:val="center"/>
        <w:outlineLvl w:val="0"/>
        <w:rPr>
          <w:noProof/>
          <w:lang w:val="sr-Cyrl-CS"/>
        </w:rPr>
      </w:pPr>
      <w:r>
        <w:rPr>
          <w:b/>
          <w:noProof/>
        </w:rPr>
        <w:t xml:space="preserve">Члан </w:t>
      </w:r>
      <w:r>
        <w:rPr>
          <w:b/>
          <w:noProof/>
          <w:lang w:val="sr-Cyrl-RS"/>
        </w:rPr>
        <w:t>12</w:t>
      </w:r>
      <w:r w:rsidRPr="0059711F">
        <w:rPr>
          <w:b/>
          <w:noProof/>
        </w:rPr>
        <w:t>.</w:t>
      </w:r>
    </w:p>
    <w:p w14:paraId="1C339D8E" w14:textId="77777777" w:rsidR="00E02024" w:rsidRPr="0059711F" w:rsidRDefault="00E02024" w:rsidP="00E02024">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033001F8" w14:textId="77777777" w:rsidR="00E02024" w:rsidRPr="0059711F" w:rsidRDefault="00E02024" w:rsidP="00E02024">
      <w:pPr>
        <w:rPr>
          <w:noProof/>
        </w:rPr>
      </w:pPr>
    </w:p>
    <w:p w14:paraId="63C82F1B" w14:textId="77777777" w:rsidR="00E02024" w:rsidRPr="00796099" w:rsidRDefault="00E02024" w:rsidP="00E02024">
      <w:pPr>
        <w:jc w:val="center"/>
        <w:outlineLvl w:val="0"/>
        <w:rPr>
          <w:noProof/>
        </w:rPr>
      </w:pPr>
      <w:r w:rsidRPr="00796099">
        <w:rPr>
          <w:b/>
          <w:noProof/>
        </w:rPr>
        <w:t>Члан 1</w:t>
      </w:r>
      <w:r w:rsidRPr="00796099">
        <w:rPr>
          <w:b/>
          <w:noProof/>
          <w:lang w:val="sr-Cyrl-RS"/>
        </w:rPr>
        <w:t>3</w:t>
      </w:r>
      <w:r w:rsidRPr="00796099">
        <w:rPr>
          <w:b/>
          <w:noProof/>
        </w:rPr>
        <w:t>.</w:t>
      </w:r>
    </w:p>
    <w:p w14:paraId="11C3F881" w14:textId="77777777" w:rsidR="00E02024" w:rsidRPr="0059711F" w:rsidRDefault="00E02024" w:rsidP="00E02024">
      <w:pPr>
        <w:ind w:firstLine="720"/>
        <w:jc w:val="both"/>
        <w:rPr>
          <w:noProof/>
        </w:rPr>
      </w:pPr>
      <w:r w:rsidRPr="00796099">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621213D" w14:textId="77777777" w:rsidR="00E02024" w:rsidRDefault="00E02024" w:rsidP="00E02024">
      <w:pPr>
        <w:rPr>
          <w:noProof/>
          <w:lang w:val="sr-Cyrl-RS"/>
        </w:rPr>
      </w:pPr>
    </w:p>
    <w:p w14:paraId="1AF8422F" w14:textId="77777777" w:rsidR="00E02024" w:rsidRPr="00E02024" w:rsidRDefault="00E02024" w:rsidP="00E02024">
      <w:pPr>
        <w:rPr>
          <w:noProof/>
          <w:lang w:val="sr-Cyrl-RS"/>
        </w:rPr>
      </w:pPr>
    </w:p>
    <w:p w14:paraId="6004F9B9" w14:textId="77777777" w:rsidR="00E02024" w:rsidRPr="0059711F" w:rsidRDefault="00E02024" w:rsidP="00E02024">
      <w:pPr>
        <w:jc w:val="center"/>
        <w:outlineLvl w:val="0"/>
        <w:rPr>
          <w:noProof/>
        </w:rPr>
      </w:pPr>
      <w:r>
        <w:rPr>
          <w:b/>
          <w:noProof/>
        </w:rPr>
        <w:lastRenderedPageBreak/>
        <w:t>Члан 1</w:t>
      </w:r>
      <w:r>
        <w:rPr>
          <w:b/>
          <w:noProof/>
          <w:lang w:val="sr-Cyrl-RS"/>
        </w:rPr>
        <w:t>4</w:t>
      </w:r>
      <w:r w:rsidRPr="0059711F">
        <w:rPr>
          <w:b/>
          <w:noProof/>
        </w:rPr>
        <w:t>.</w:t>
      </w:r>
    </w:p>
    <w:p w14:paraId="39ED22DF" w14:textId="77777777" w:rsidR="00E02024" w:rsidRPr="0059711F" w:rsidRDefault="00E02024" w:rsidP="00E02024">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95F97BB" w14:textId="77777777" w:rsidR="00E02024" w:rsidRPr="0059711F" w:rsidRDefault="00E02024" w:rsidP="00E02024">
      <w:pPr>
        <w:ind w:firstLine="720"/>
        <w:jc w:val="both"/>
        <w:rPr>
          <w:noProof/>
        </w:rPr>
      </w:pPr>
    </w:p>
    <w:p w14:paraId="434CCF27" w14:textId="77777777" w:rsidR="00E02024" w:rsidRPr="0059711F" w:rsidRDefault="00E02024" w:rsidP="00E02024">
      <w:pPr>
        <w:jc w:val="center"/>
        <w:outlineLvl w:val="0"/>
        <w:rPr>
          <w:noProof/>
        </w:rPr>
      </w:pPr>
      <w:r>
        <w:rPr>
          <w:b/>
          <w:noProof/>
        </w:rPr>
        <w:t>Члан 1</w:t>
      </w:r>
      <w:r>
        <w:rPr>
          <w:b/>
          <w:noProof/>
          <w:lang w:val="sr-Cyrl-RS"/>
        </w:rPr>
        <w:t>5</w:t>
      </w:r>
      <w:r w:rsidRPr="0059711F">
        <w:rPr>
          <w:b/>
          <w:noProof/>
        </w:rPr>
        <w:t>.</w:t>
      </w:r>
    </w:p>
    <w:p w14:paraId="74B3EC6C" w14:textId="77777777" w:rsidR="00E02024" w:rsidRPr="0059711F" w:rsidRDefault="00E02024" w:rsidP="00E02024">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581E299" w14:textId="77777777" w:rsidR="00E02024" w:rsidRPr="0059711F" w:rsidRDefault="00E02024" w:rsidP="00E02024">
      <w:pPr>
        <w:rPr>
          <w:noProof/>
          <w:highlight w:val="yellow"/>
        </w:rPr>
      </w:pPr>
    </w:p>
    <w:p w14:paraId="52DEC8B2" w14:textId="77777777" w:rsidR="00E02024" w:rsidRDefault="00E02024" w:rsidP="00E02024">
      <w:pPr>
        <w:ind w:firstLine="741"/>
        <w:jc w:val="both"/>
        <w:rPr>
          <w:noProof/>
        </w:rPr>
      </w:pPr>
    </w:p>
    <w:p w14:paraId="47C62895" w14:textId="77777777" w:rsidR="00E02024" w:rsidRPr="00CC1FF7" w:rsidRDefault="00E02024" w:rsidP="00E02024">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02024" w:rsidRPr="002D5B2C" w14:paraId="12D3B6DE" w14:textId="77777777" w:rsidTr="00B5187A">
        <w:trPr>
          <w:trHeight w:val="347"/>
        </w:trPr>
        <w:tc>
          <w:tcPr>
            <w:tcW w:w="3216" w:type="dxa"/>
            <w:vAlign w:val="center"/>
          </w:tcPr>
          <w:p w14:paraId="180FC6C1" w14:textId="77777777" w:rsidR="00E02024" w:rsidRPr="002D5B2C" w:rsidRDefault="00E02024" w:rsidP="00B5187A">
            <w:pPr>
              <w:jc w:val="center"/>
              <w:rPr>
                <w:noProof/>
              </w:rPr>
            </w:pPr>
            <w:r>
              <w:rPr>
                <w:noProof/>
              </w:rPr>
              <w:t>ЗА ДОБАВЉ</w:t>
            </w:r>
            <w:r w:rsidRPr="002D5B2C">
              <w:rPr>
                <w:noProof/>
              </w:rPr>
              <w:t>АЧА:</w:t>
            </w:r>
          </w:p>
        </w:tc>
        <w:tc>
          <w:tcPr>
            <w:tcW w:w="2279" w:type="dxa"/>
          </w:tcPr>
          <w:p w14:paraId="30489FCC" w14:textId="77777777" w:rsidR="00E02024" w:rsidRPr="002D5B2C" w:rsidRDefault="00E02024" w:rsidP="00B5187A">
            <w:pPr>
              <w:jc w:val="center"/>
              <w:rPr>
                <w:noProof/>
              </w:rPr>
            </w:pPr>
          </w:p>
        </w:tc>
        <w:tc>
          <w:tcPr>
            <w:tcW w:w="3827" w:type="dxa"/>
            <w:vAlign w:val="center"/>
          </w:tcPr>
          <w:p w14:paraId="6D272C19" w14:textId="77777777" w:rsidR="00E02024" w:rsidRPr="002D5B2C" w:rsidRDefault="00E02024" w:rsidP="00B5187A">
            <w:pPr>
              <w:jc w:val="center"/>
              <w:rPr>
                <w:noProof/>
              </w:rPr>
            </w:pPr>
            <w:r w:rsidRPr="002D5B2C">
              <w:rPr>
                <w:noProof/>
              </w:rPr>
              <w:t>ЗА НАРУЧИОЦА:</w:t>
            </w:r>
          </w:p>
        </w:tc>
      </w:tr>
      <w:tr w:rsidR="00E02024" w:rsidRPr="002D5B2C" w14:paraId="0E18F187" w14:textId="77777777" w:rsidTr="00B5187A">
        <w:trPr>
          <w:trHeight w:val="359"/>
        </w:trPr>
        <w:tc>
          <w:tcPr>
            <w:tcW w:w="3216" w:type="dxa"/>
            <w:vAlign w:val="center"/>
          </w:tcPr>
          <w:p w14:paraId="5F1B18D2" w14:textId="77777777" w:rsidR="00E02024" w:rsidRPr="002D5B2C" w:rsidRDefault="00E02024" w:rsidP="00B5187A">
            <w:pPr>
              <w:jc w:val="center"/>
              <w:rPr>
                <w:noProof/>
              </w:rPr>
            </w:pPr>
            <w:r w:rsidRPr="002D5B2C">
              <w:rPr>
                <w:noProof/>
              </w:rPr>
              <w:t>ДИРЕКТОР</w:t>
            </w:r>
          </w:p>
        </w:tc>
        <w:tc>
          <w:tcPr>
            <w:tcW w:w="2279" w:type="dxa"/>
          </w:tcPr>
          <w:p w14:paraId="2D9416A4" w14:textId="77777777" w:rsidR="00E02024" w:rsidRPr="002D5B2C" w:rsidRDefault="00E02024" w:rsidP="00B5187A">
            <w:pPr>
              <w:jc w:val="center"/>
              <w:rPr>
                <w:noProof/>
              </w:rPr>
            </w:pPr>
          </w:p>
        </w:tc>
        <w:tc>
          <w:tcPr>
            <w:tcW w:w="3827" w:type="dxa"/>
            <w:vAlign w:val="center"/>
          </w:tcPr>
          <w:p w14:paraId="25357011" w14:textId="77777777" w:rsidR="00E02024" w:rsidRPr="002D5B2C" w:rsidRDefault="00E02024" w:rsidP="00B5187A">
            <w:pPr>
              <w:jc w:val="center"/>
              <w:rPr>
                <w:noProof/>
              </w:rPr>
            </w:pPr>
            <w:r>
              <w:rPr>
                <w:noProof/>
                <w:lang w:val="sr-Cyrl-RS"/>
              </w:rPr>
              <w:t xml:space="preserve">В. Д. </w:t>
            </w:r>
            <w:r w:rsidRPr="002D5B2C">
              <w:rPr>
                <w:noProof/>
              </w:rPr>
              <w:t>ДИРЕКТОР</w:t>
            </w:r>
          </w:p>
        </w:tc>
      </w:tr>
      <w:tr w:rsidR="00E02024" w:rsidRPr="002D5B2C" w14:paraId="16EEFF46" w14:textId="77777777" w:rsidTr="00B5187A">
        <w:trPr>
          <w:trHeight w:val="347"/>
        </w:trPr>
        <w:tc>
          <w:tcPr>
            <w:tcW w:w="3216" w:type="dxa"/>
            <w:vAlign w:val="bottom"/>
          </w:tcPr>
          <w:p w14:paraId="6DF6881B" w14:textId="77777777" w:rsidR="00E02024" w:rsidRPr="00CC1FF7" w:rsidRDefault="00E02024" w:rsidP="00B5187A">
            <w:pPr>
              <w:jc w:val="center"/>
              <w:rPr>
                <w:noProof/>
              </w:rPr>
            </w:pPr>
          </w:p>
          <w:p w14:paraId="25D05943" w14:textId="77777777" w:rsidR="00E02024" w:rsidRPr="002D5B2C" w:rsidRDefault="00E02024" w:rsidP="00B5187A">
            <w:pPr>
              <w:jc w:val="center"/>
              <w:rPr>
                <w:noProof/>
              </w:rPr>
            </w:pPr>
            <w:r w:rsidRPr="002D5B2C">
              <w:rPr>
                <w:noProof/>
              </w:rPr>
              <w:t>___________________</w:t>
            </w:r>
            <w:r>
              <w:rPr>
                <w:noProof/>
              </w:rPr>
              <w:t>______</w:t>
            </w:r>
          </w:p>
        </w:tc>
        <w:tc>
          <w:tcPr>
            <w:tcW w:w="2279" w:type="dxa"/>
            <w:vAlign w:val="bottom"/>
          </w:tcPr>
          <w:p w14:paraId="44FD36EE" w14:textId="77777777" w:rsidR="00E02024" w:rsidRPr="002D5B2C" w:rsidRDefault="00E02024" w:rsidP="00B5187A">
            <w:pPr>
              <w:jc w:val="both"/>
              <w:rPr>
                <w:noProof/>
              </w:rPr>
            </w:pPr>
          </w:p>
        </w:tc>
        <w:tc>
          <w:tcPr>
            <w:tcW w:w="3827" w:type="dxa"/>
            <w:vAlign w:val="bottom"/>
          </w:tcPr>
          <w:p w14:paraId="41312F43" w14:textId="77777777" w:rsidR="00E02024" w:rsidRPr="002D5B2C" w:rsidRDefault="00E02024" w:rsidP="00B5187A">
            <w:pPr>
              <w:jc w:val="center"/>
              <w:rPr>
                <w:noProof/>
              </w:rPr>
            </w:pPr>
            <w:r w:rsidRPr="002D5B2C">
              <w:rPr>
                <w:noProof/>
              </w:rPr>
              <w:t>________________________</w:t>
            </w:r>
            <w:r>
              <w:rPr>
                <w:noProof/>
              </w:rPr>
              <w:t>___</w:t>
            </w:r>
          </w:p>
        </w:tc>
      </w:tr>
    </w:tbl>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lang w:val="sr-Cyrl-RS"/>
        </w:rPr>
      </w:pPr>
    </w:p>
    <w:p w14:paraId="410FD566" w14:textId="77777777" w:rsidR="00E02024" w:rsidRDefault="00E02024" w:rsidP="007B663B">
      <w:pPr>
        <w:rPr>
          <w:noProof/>
          <w:lang w:val="sr-Cyrl-RS"/>
        </w:rPr>
      </w:pPr>
    </w:p>
    <w:p w14:paraId="177A791B" w14:textId="77777777" w:rsidR="00E02024" w:rsidRDefault="00E02024" w:rsidP="007B663B">
      <w:pPr>
        <w:rPr>
          <w:noProof/>
          <w:lang w:val="sr-Cyrl-RS"/>
        </w:rPr>
      </w:pPr>
    </w:p>
    <w:p w14:paraId="5084CC7C" w14:textId="77777777" w:rsidR="00E02024" w:rsidRDefault="00E02024" w:rsidP="007B663B">
      <w:pPr>
        <w:rPr>
          <w:noProof/>
          <w:lang w:val="sr-Cyrl-RS"/>
        </w:rPr>
      </w:pPr>
    </w:p>
    <w:p w14:paraId="11A59C6C" w14:textId="77777777" w:rsidR="00E02024" w:rsidRDefault="00E02024" w:rsidP="007B663B">
      <w:pPr>
        <w:rPr>
          <w:noProof/>
          <w:lang w:val="sr-Cyrl-RS"/>
        </w:rPr>
      </w:pPr>
    </w:p>
    <w:p w14:paraId="196E99E1" w14:textId="77777777" w:rsidR="00E02024" w:rsidRDefault="00E02024" w:rsidP="007B663B">
      <w:pPr>
        <w:rPr>
          <w:noProof/>
          <w:lang w:val="sr-Cyrl-RS"/>
        </w:rPr>
      </w:pPr>
    </w:p>
    <w:p w14:paraId="4311FA85" w14:textId="77777777" w:rsidR="00E02024" w:rsidRPr="00E02024" w:rsidRDefault="00E02024" w:rsidP="007B663B">
      <w:pPr>
        <w:rPr>
          <w:noProof/>
          <w:lang w:val="sr-Cyrl-RS"/>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483384872"/>
      <w:r w:rsidRPr="00CC366C">
        <w:lastRenderedPageBreak/>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483384873"/>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14:paraId="5BB1EFAB" w14:textId="336C0216" w:rsidR="00B819C7" w:rsidRPr="00CC366C" w:rsidRDefault="00B819C7" w:rsidP="00E7066D">
      <w:pPr>
        <w:pStyle w:val="Heading1"/>
      </w:pPr>
      <w:bookmarkStart w:id="75" w:name="_Toc375826013"/>
      <w:bookmarkStart w:id="76" w:name="_Toc389030820"/>
      <w:bookmarkStart w:id="77" w:name="_Toc448222244"/>
      <w:bookmarkStart w:id="78" w:name="_Toc477327716"/>
      <w:bookmarkStart w:id="79" w:name="_Toc477327999"/>
      <w:bookmarkStart w:id="80" w:name="_Toc477328728"/>
      <w:bookmarkStart w:id="81" w:name="_Toc477329199"/>
      <w:bookmarkStart w:id="82" w:name="_Toc483384874"/>
      <w:bookmarkEnd w:id="72"/>
      <w:bookmarkEnd w:id="73"/>
      <w:bookmarkEnd w:id="74"/>
      <w:r w:rsidRPr="00CC366C">
        <w:lastRenderedPageBreak/>
        <w:t>ОБРАЗАЦ ТРОШКОВА ПРИПРЕМЕ ПОНУДЕ</w:t>
      </w:r>
      <w:bookmarkEnd w:id="75"/>
      <w:bookmarkEnd w:id="76"/>
      <w:bookmarkEnd w:id="77"/>
      <w:bookmarkEnd w:id="78"/>
      <w:bookmarkEnd w:id="79"/>
      <w:bookmarkEnd w:id="80"/>
      <w:bookmarkEnd w:id="81"/>
      <w:bookmarkEnd w:id="8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4870BD">
      <w:pPr>
        <w:pStyle w:val="Heading2"/>
        <w:numPr>
          <w:ilvl w:val="0"/>
          <w:numId w:val="9"/>
        </w:numPr>
        <w:jc w:val="left"/>
        <w:rPr>
          <w:noProof/>
        </w:rPr>
        <w:sectPr w:rsidR="0006401C" w:rsidRPr="00AE1407" w:rsidSect="00EC6771">
          <w:footerReference w:type="default" r:id="rId11"/>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3" w:name="_Toc375826014"/>
      <w:bookmarkStart w:id="84" w:name="_Toc389030821"/>
      <w:bookmarkStart w:id="85" w:name="_Toc448222245"/>
      <w:bookmarkStart w:id="86" w:name="_Toc477327717"/>
      <w:bookmarkStart w:id="87" w:name="_Toc477328000"/>
      <w:bookmarkStart w:id="88" w:name="_Toc477328729"/>
      <w:bookmarkStart w:id="89" w:name="_Toc477329200"/>
      <w:bookmarkStart w:id="90" w:name="_Toc483384875"/>
      <w:r w:rsidRPr="00BD205C">
        <w:lastRenderedPageBreak/>
        <w:t>ОБРАЗАЦ ПОНУДЕ</w:t>
      </w:r>
      <w:bookmarkEnd w:id="83"/>
      <w:bookmarkEnd w:id="84"/>
      <w:bookmarkEnd w:id="85"/>
      <w:bookmarkEnd w:id="86"/>
      <w:bookmarkEnd w:id="87"/>
      <w:bookmarkEnd w:id="88"/>
      <w:bookmarkEnd w:id="89"/>
      <w:bookmarkEnd w:id="9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4870BD">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9C2439C" w:rsidR="005E2923" w:rsidRPr="00D51194" w:rsidRDefault="00561841" w:rsidP="00D51194">
            <w:pPr>
              <w:rPr>
                <w:noProof/>
                <w:lang w:val="sr-Cyrl-RS"/>
              </w:rPr>
            </w:pPr>
            <w:r w:rsidRPr="00187183">
              <w:rPr>
                <w:noProof/>
              </w:rPr>
              <w:t xml:space="preserve">83-17-O – </w:t>
            </w:r>
            <w:r w:rsidRPr="00187183">
              <w:rPr>
                <w:noProof/>
                <w:lang w:val="sr-Cyrl-RS"/>
              </w:rPr>
              <w:t>Сервис и одржавање опреме у котларницама</w:t>
            </w:r>
          </w:p>
        </w:tc>
      </w:tr>
      <w:tr w:rsidR="005E2923" w:rsidRPr="00AE1407" w14:paraId="09CB08C9" w14:textId="77777777" w:rsidTr="004870BD">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4870BD">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4870BD">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4870BD">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4870BD">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4870BD">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4870BD">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4870BD">
        <w:tc>
          <w:tcPr>
            <w:tcW w:w="5245" w:type="dxa"/>
            <w:vAlign w:val="center"/>
          </w:tcPr>
          <w:p w14:paraId="6A86D1A0" w14:textId="3CA88659" w:rsidR="005E2923" w:rsidRPr="00AE1407" w:rsidRDefault="00380975" w:rsidP="00561841">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4870BD">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561841">
              <w:rPr>
                <w:noProof/>
              </w:rPr>
              <w:t xml:space="preserve">Рок важења понуде изражен у броју дана од дана отварања понуда, који не може бити краћи </w:t>
            </w:r>
            <w:r w:rsidR="00260A31" w:rsidRPr="00561841">
              <w:rPr>
                <w:noProof/>
              </w:rPr>
              <w:t>од 6</w:t>
            </w:r>
            <w:r w:rsidRPr="0056184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4870BD">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4870BD">
        <w:tc>
          <w:tcPr>
            <w:tcW w:w="15310" w:type="dxa"/>
            <w:gridSpan w:val="6"/>
          </w:tcPr>
          <w:p w14:paraId="35520C45" w14:textId="2836D388" w:rsidR="005E2923" w:rsidRPr="00AE1407" w:rsidRDefault="005E2923" w:rsidP="00561841">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4870BD">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4870BD">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4870BD">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851C02" w14:paraId="66663673" w14:textId="77777777" w:rsidTr="004870BD">
        <w:trPr>
          <w:trHeight w:val="293"/>
        </w:trPr>
        <w:tc>
          <w:tcPr>
            <w:tcW w:w="5245" w:type="dxa"/>
          </w:tcPr>
          <w:p w14:paraId="0D98DFFC" w14:textId="3F73F937" w:rsidR="005E2923" w:rsidRPr="00851C02" w:rsidRDefault="00775E56" w:rsidP="005E2923">
            <w:pPr>
              <w:rPr>
                <w:noProof/>
              </w:rPr>
            </w:pPr>
            <w:r w:rsidRPr="00851C02">
              <w:rPr>
                <w:noProof/>
              </w:rPr>
              <w:t>Начин</w:t>
            </w:r>
            <w:r w:rsidRPr="00851C02">
              <w:rPr>
                <w:noProof/>
                <w:lang w:val="sr-Cyrl-RS"/>
              </w:rPr>
              <w:t>, рок</w:t>
            </w:r>
            <w:r w:rsidRPr="00851C02">
              <w:rPr>
                <w:noProof/>
              </w:rPr>
              <w:t xml:space="preserve"> и услови плаћања</w:t>
            </w:r>
          </w:p>
        </w:tc>
        <w:tc>
          <w:tcPr>
            <w:tcW w:w="10065" w:type="dxa"/>
            <w:gridSpan w:val="5"/>
          </w:tcPr>
          <w:p w14:paraId="3CD58543" w14:textId="77777777" w:rsidR="005E2923" w:rsidRPr="00851C02" w:rsidRDefault="005E2923" w:rsidP="005E2923">
            <w:pPr>
              <w:rPr>
                <w:b/>
                <w:noProof/>
              </w:rPr>
            </w:pPr>
          </w:p>
        </w:tc>
      </w:tr>
      <w:tr w:rsidR="005E2923" w:rsidRPr="00851C02" w14:paraId="64B38918" w14:textId="77777777" w:rsidTr="004870BD">
        <w:trPr>
          <w:trHeight w:val="283"/>
        </w:trPr>
        <w:tc>
          <w:tcPr>
            <w:tcW w:w="5245" w:type="dxa"/>
          </w:tcPr>
          <w:p w14:paraId="7A43D52E" w14:textId="56C175AA" w:rsidR="005E2923" w:rsidRPr="00851C02" w:rsidRDefault="00582A0C" w:rsidP="00561841">
            <w:pPr>
              <w:rPr>
                <w:noProof/>
                <w:lang w:val="sr-Cyrl-RS"/>
              </w:rPr>
            </w:pPr>
            <w:r w:rsidRPr="00851C02">
              <w:rPr>
                <w:noProof/>
              </w:rPr>
              <w:t>Гарантни рок</w:t>
            </w:r>
            <w:r w:rsidR="00F82B85" w:rsidRPr="00851C02">
              <w:rPr>
                <w:noProof/>
              </w:rPr>
              <w:t xml:space="preserve"> </w:t>
            </w:r>
            <w:r w:rsidR="00DA6C36" w:rsidRPr="00851C02">
              <w:rPr>
                <w:noProof/>
              </w:rPr>
              <w:t xml:space="preserve"> </w:t>
            </w:r>
            <w:r w:rsidR="00561841" w:rsidRPr="00851C02">
              <w:rPr>
                <w:noProof/>
                <w:lang w:val="sr-Cyrl-RS"/>
              </w:rPr>
              <w:t>на услугу</w:t>
            </w:r>
          </w:p>
        </w:tc>
        <w:tc>
          <w:tcPr>
            <w:tcW w:w="10065" w:type="dxa"/>
            <w:gridSpan w:val="5"/>
          </w:tcPr>
          <w:p w14:paraId="17564C23" w14:textId="77777777" w:rsidR="005E2923" w:rsidRPr="00851C02" w:rsidRDefault="005E2923" w:rsidP="005E2923">
            <w:pPr>
              <w:rPr>
                <w:b/>
                <w:noProof/>
              </w:rPr>
            </w:pPr>
          </w:p>
        </w:tc>
      </w:tr>
      <w:tr w:rsidR="005E2923" w:rsidRPr="00851C02" w14:paraId="32E2FCC5" w14:textId="77777777" w:rsidTr="004870BD">
        <w:trPr>
          <w:trHeight w:val="283"/>
        </w:trPr>
        <w:tc>
          <w:tcPr>
            <w:tcW w:w="5245" w:type="dxa"/>
          </w:tcPr>
          <w:p w14:paraId="569F4844" w14:textId="73B4D8BB" w:rsidR="005E2923" w:rsidRPr="00851C02" w:rsidRDefault="00561841" w:rsidP="00561841">
            <w:pPr>
              <w:rPr>
                <w:noProof/>
              </w:rPr>
            </w:pPr>
            <w:r w:rsidRPr="00851C02">
              <w:rPr>
                <w:noProof/>
              </w:rPr>
              <w:t xml:space="preserve">Гарантни рок  </w:t>
            </w:r>
            <w:r w:rsidRPr="00851C02">
              <w:rPr>
                <w:noProof/>
                <w:lang w:val="sr-Cyrl-RS"/>
              </w:rPr>
              <w:t>на уграђену опрему</w:t>
            </w:r>
          </w:p>
        </w:tc>
        <w:tc>
          <w:tcPr>
            <w:tcW w:w="10065" w:type="dxa"/>
            <w:gridSpan w:val="5"/>
          </w:tcPr>
          <w:p w14:paraId="37A43DC8" w14:textId="77777777" w:rsidR="005E2923" w:rsidRPr="00851C02" w:rsidRDefault="005E2923" w:rsidP="005E2923">
            <w:pPr>
              <w:rPr>
                <w:b/>
                <w:noProof/>
              </w:rPr>
            </w:pPr>
          </w:p>
        </w:tc>
      </w:tr>
      <w:tr w:rsidR="00F82B85" w:rsidRPr="00AE1407" w14:paraId="1ED5B088" w14:textId="77777777" w:rsidTr="004870BD">
        <w:trPr>
          <w:trHeight w:val="283"/>
        </w:trPr>
        <w:tc>
          <w:tcPr>
            <w:tcW w:w="5245" w:type="dxa"/>
          </w:tcPr>
          <w:p w14:paraId="4907E69C" w14:textId="4238BF2C" w:rsidR="00F82B85" w:rsidRPr="004870BD" w:rsidRDefault="00926A5A" w:rsidP="00851C02">
            <w:pPr>
              <w:rPr>
                <w:noProof/>
                <w:lang w:val="sr-Cyrl-RS"/>
              </w:rPr>
            </w:pPr>
            <w:r w:rsidRPr="00851C02">
              <w:rPr>
                <w:noProof/>
              </w:rPr>
              <w:t>Рок извршења</w:t>
            </w:r>
            <w:r w:rsidR="004870BD">
              <w:rPr>
                <w:noProof/>
                <w:lang w:val="sr-Cyrl-RS"/>
              </w:rPr>
              <w:t xml:space="preserve"> код редовних услуга</w:t>
            </w:r>
          </w:p>
        </w:tc>
        <w:tc>
          <w:tcPr>
            <w:tcW w:w="10065" w:type="dxa"/>
            <w:gridSpan w:val="5"/>
          </w:tcPr>
          <w:p w14:paraId="4F26CEBB" w14:textId="77777777" w:rsidR="00F82B85" w:rsidRPr="00AE1407" w:rsidRDefault="00F82B85" w:rsidP="005E2923">
            <w:pPr>
              <w:rPr>
                <w:b/>
                <w:noProof/>
              </w:rPr>
            </w:pPr>
          </w:p>
        </w:tc>
      </w:tr>
      <w:tr w:rsidR="004870BD" w:rsidRPr="00AE1407" w14:paraId="69E99CFF" w14:textId="77777777" w:rsidTr="004870BD">
        <w:trPr>
          <w:trHeight w:val="283"/>
        </w:trPr>
        <w:tc>
          <w:tcPr>
            <w:tcW w:w="5245" w:type="dxa"/>
          </w:tcPr>
          <w:p w14:paraId="573DBDDE" w14:textId="160AE157" w:rsidR="004870BD" w:rsidRPr="004870BD" w:rsidRDefault="004870BD" w:rsidP="007525D8">
            <w:pPr>
              <w:rPr>
                <w:noProof/>
                <w:lang w:val="sr-Cyrl-RS"/>
              </w:rPr>
            </w:pPr>
            <w:r w:rsidRPr="00851C02">
              <w:rPr>
                <w:noProof/>
              </w:rPr>
              <w:t>Рок извршења</w:t>
            </w:r>
            <w:r>
              <w:rPr>
                <w:noProof/>
                <w:lang w:val="sr-Cyrl-RS"/>
              </w:rPr>
              <w:t xml:space="preserve"> код ванредних услуга</w:t>
            </w:r>
          </w:p>
        </w:tc>
        <w:tc>
          <w:tcPr>
            <w:tcW w:w="10065" w:type="dxa"/>
            <w:gridSpan w:val="5"/>
          </w:tcPr>
          <w:p w14:paraId="76A9C4A3" w14:textId="77777777" w:rsidR="004870BD" w:rsidRPr="00AE1407" w:rsidRDefault="004870BD" w:rsidP="007525D8">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00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3"/>
        <w:gridCol w:w="4512"/>
        <w:gridCol w:w="1134"/>
        <w:gridCol w:w="1134"/>
        <w:gridCol w:w="1701"/>
        <w:gridCol w:w="1701"/>
        <w:gridCol w:w="1701"/>
        <w:gridCol w:w="1701"/>
        <w:gridCol w:w="851"/>
      </w:tblGrid>
      <w:tr w:rsidR="00DF786D" w:rsidRPr="00CF79F4" w14:paraId="4A5CB15D" w14:textId="77777777" w:rsidTr="00915B95">
        <w:trPr>
          <w:trHeight w:val="262"/>
        </w:trPr>
        <w:tc>
          <w:tcPr>
            <w:tcW w:w="573" w:type="dxa"/>
            <w:vAlign w:val="center"/>
          </w:tcPr>
          <w:p w14:paraId="6746E807" w14:textId="47EE3B74" w:rsidR="00DF786D" w:rsidRPr="00CF79F4" w:rsidRDefault="00DF786D" w:rsidP="005E2923">
            <w:pPr>
              <w:autoSpaceDE w:val="0"/>
              <w:autoSpaceDN w:val="0"/>
              <w:adjustRightInd w:val="0"/>
              <w:jc w:val="center"/>
              <w:rPr>
                <w:noProof/>
                <w:lang w:val="en-US"/>
              </w:rPr>
            </w:pPr>
            <w:r w:rsidRPr="00CF79F4">
              <w:rPr>
                <w:noProof/>
              </w:rPr>
              <w:lastRenderedPageBreak/>
              <w:t>Р.БР</w:t>
            </w:r>
          </w:p>
        </w:tc>
        <w:tc>
          <w:tcPr>
            <w:tcW w:w="4512" w:type="dxa"/>
            <w:vAlign w:val="center"/>
          </w:tcPr>
          <w:p w14:paraId="2640501A" w14:textId="77777777" w:rsidR="00DF786D" w:rsidRPr="00A10998" w:rsidRDefault="00DF786D" w:rsidP="00A10998">
            <w:pPr>
              <w:autoSpaceDE w:val="0"/>
              <w:autoSpaceDN w:val="0"/>
              <w:adjustRightInd w:val="0"/>
              <w:jc w:val="center"/>
              <w:rPr>
                <w:noProof/>
                <w:lang w:val="en-US"/>
              </w:rPr>
            </w:pPr>
            <w:r w:rsidRPr="00A10998">
              <w:rPr>
                <w:noProof/>
                <w:lang w:val="en-US"/>
              </w:rPr>
              <w:t>Назив</w:t>
            </w:r>
          </w:p>
        </w:tc>
        <w:tc>
          <w:tcPr>
            <w:tcW w:w="1134" w:type="dxa"/>
            <w:vAlign w:val="center"/>
          </w:tcPr>
          <w:p w14:paraId="0C4DBD15" w14:textId="77777777" w:rsidR="00DF786D" w:rsidRPr="002E5D7E" w:rsidRDefault="00DF786D" w:rsidP="00484C1D">
            <w:pPr>
              <w:autoSpaceDE w:val="0"/>
              <w:autoSpaceDN w:val="0"/>
              <w:adjustRightInd w:val="0"/>
              <w:jc w:val="center"/>
              <w:rPr>
                <w:noProof/>
                <w:lang w:val="en-US"/>
              </w:rPr>
            </w:pPr>
            <w:r w:rsidRPr="002E5D7E">
              <w:rPr>
                <w:noProof/>
                <w:lang w:val="en-US"/>
              </w:rPr>
              <w:t>Јединица мере</w:t>
            </w:r>
          </w:p>
        </w:tc>
        <w:tc>
          <w:tcPr>
            <w:tcW w:w="1134" w:type="dxa"/>
            <w:vAlign w:val="center"/>
          </w:tcPr>
          <w:p w14:paraId="1D5B749F" w14:textId="77777777" w:rsidR="00DF786D" w:rsidRPr="00CF79F4" w:rsidRDefault="00DF786D" w:rsidP="00484C1D">
            <w:pPr>
              <w:autoSpaceDE w:val="0"/>
              <w:autoSpaceDN w:val="0"/>
              <w:adjustRightInd w:val="0"/>
              <w:jc w:val="center"/>
              <w:rPr>
                <w:noProof/>
                <w:lang w:val="en-US"/>
              </w:rPr>
            </w:pPr>
            <w:r w:rsidRPr="00CF79F4">
              <w:rPr>
                <w:noProof/>
                <w:lang w:val="en-US"/>
              </w:rPr>
              <w:t>Количина</w:t>
            </w:r>
          </w:p>
        </w:tc>
        <w:tc>
          <w:tcPr>
            <w:tcW w:w="1701" w:type="dxa"/>
            <w:vAlign w:val="center"/>
          </w:tcPr>
          <w:p w14:paraId="5895AEC2" w14:textId="77777777" w:rsidR="00DF786D" w:rsidRPr="00CF79F4" w:rsidRDefault="00DF786D" w:rsidP="00CF79F4">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14:paraId="153479A2" w14:textId="30354035" w:rsidR="00DF786D" w:rsidRPr="002A52DF" w:rsidRDefault="00DF786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1701" w:type="dxa"/>
            <w:vAlign w:val="center"/>
          </w:tcPr>
          <w:p w14:paraId="192AF553" w14:textId="77777777" w:rsidR="00DF786D" w:rsidRPr="00CF79F4" w:rsidRDefault="00DF786D" w:rsidP="005E2923">
            <w:pPr>
              <w:autoSpaceDE w:val="0"/>
              <w:autoSpaceDN w:val="0"/>
              <w:adjustRightInd w:val="0"/>
              <w:jc w:val="center"/>
              <w:rPr>
                <w:noProof/>
                <w:lang w:val="en-US"/>
              </w:rPr>
            </w:pPr>
            <w:r w:rsidRPr="00CF79F4">
              <w:rPr>
                <w:noProof/>
                <w:lang w:val="en-US"/>
              </w:rPr>
              <w:t>Укупна цена без ПДВ-а</w:t>
            </w:r>
          </w:p>
        </w:tc>
        <w:tc>
          <w:tcPr>
            <w:tcW w:w="1701" w:type="dxa"/>
            <w:vAlign w:val="center"/>
          </w:tcPr>
          <w:p w14:paraId="76A1CD3A" w14:textId="090CEECB" w:rsidR="00DF786D" w:rsidRPr="00CF79F4" w:rsidRDefault="00DF786D"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851" w:type="dxa"/>
            <w:vAlign w:val="center"/>
          </w:tcPr>
          <w:p w14:paraId="6F2D790C" w14:textId="77777777" w:rsidR="00DF786D" w:rsidRPr="00CF79F4" w:rsidRDefault="00DF786D" w:rsidP="00CF79F4">
            <w:pPr>
              <w:pStyle w:val="BodyText"/>
              <w:jc w:val="center"/>
              <w:rPr>
                <w:noProof/>
                <w:szCs w:val="24"/>
              </w:rPr>
            </w:pPr>
            <w:r w:rsidRPr="00CF79F4">
              <w:rPr>
                <w:noProof/>
                <w:szCs w:val="24"/>
              </w:rPr>
              <w:t>Стопа</w:t>
            </w:r>
          </w:p>
          <w:p w14:paraId="33B1E2F5" w14:textId="3E89A384" w:rsidR="00DF786D" w:rsidRPr="00CF79F4" w:rsidRDefault="00DF786D" w:rsidP="00CF79F4">
            <w:pPr>
              <w:autoSpaceDE w:val="0"/>
              <w:autoSpaceDN w:val="0"/>
              <w:adjustRightInd w:val="0"/>
              <w:jc w:val="center"/>
              <w:rPr>
                <w:noProof/>
                <w:highlight w:val="green"/>
                <w:lang w:val="sr-Cyrl-RS"/>
              </w:rPr>
            </w:pPr>
            <w:r w:rsidRPr="00CF79F4">
              <w:rPr>
                <w:noProof/>
              </w:rPr>
              <w:t>ПДВ-а</w:t>
            </w:r>
          </w:p>
        </w:tc>
      </w:tr>
      <w:tr w:rsidR="00DF786D" w:rsidRPr="00F85647" w14:paraId="6BCA0EDA" w14:textId="77777777" w:rsidTr="00915B95">
        <w:trPr>
          <w:trHeight w:val="288"/>
        </w:trPr>
        <w:tc>
          <w:tcPr>
            <w:tcW w:w="573" w:type="dxa"/>
          </w:tcPr>
          <w:p w14:paraId="610D06E3" w14:textId="77E7174B" w:rsidR="00DF786D" w:rsidRPr="00F85647" w:rsidRDefault="00DF786D" w:rsidP="005E2923">
            <w:pPr>
              <w:autoSpaceDE w:val="0"/>
              <w:autoSpaceDN w:val="0"/>
              <w:adjustRightInd w:val="0"/>
              <w:jc w:val="center"/>
              <w:rPr>
                <w:noProof/>
              </w:rPr>
            </w:pPr>
            <w:r w:rsidRPr="00F85647">
              <w:rPr>
                <w:noProof/>
              </w:rPr>
              <w:t>1</w:t>
            </w:r>
          </w:p>
        </w:tc>
        <w:tc>
          <w:tcPr>
            <w:tcW w:w="4512" w:type="dxa"/>
          </w:tcPr>
          <w:p w14:paraId="4BCE24F4" w14:textId="77777777" w:rsidR="00DF786D" w:rsidRPr="00A10998" w:rsidRDefault="00DF786D" w:rsidP="00A10998">
            <w:pPr>
              <w:autoSpaceDE w:val="0"/>
              <w:autoSpaceDN w:val="0"/>
              <w:adjustRightInd w:val="0"/>
              <w:jc w:val="center"/>
              <w:rPr>
                <w:noProof/>
                <w:lang w:val="en-US"/>
              </w:rPr>
            </w:pPr>
            <w:r w:rsidRPr="00A10998">
              <w:rPr>
                <w:noProof/>
                <w:lang w:val="en-US"/>
              </w:rPr>
              <w:t>2</w:t>
            </w:r>
          </w:p>
        </w:tc>
        <w:tc>
          <w:tcPr>
            <w:tcW w:w="1134" w:type="dxa"/>
          </w:tcPr>
          <w:p w14:paraId="3E6C9376" w14:textId="77777777" w:rsidR="00DF786D" w:rsidRPr="002E5D7E" w:rsidRDefault="00DF786D" w:rsidP="00484C1D">
            <w:pPr>
              <w:autoSpaceDE w:val="0"/>
              <w:autoSpaceDN w:val="0"/>
              <w:adjustRightInd w:val="0"/>
              <w:jc w:val="center"/>
              <w:rPr>
                <w:noProof/>
                <w:lang w:val="en-US"/>
              </w:rPr>
            </w:pPr>
            <w:r w:rsidRPr="002E5D7E">
              <w:rPr>
                <w:noProof/>
                <w:lang w:val="en-US"/>
              </w:rPr>
              <w:t>3</w:t>
            </w:r>
          </w:p>
        </w:tc>
        <w:tc>
          <w:tcPr>
            <w:tcW w:w="1134" w:type="dxa"/>
          </w:tcPr>
          <w:p w14:paraId="6661E224" w14:textId="77777777" w:rsidR="00DF786D" w:rsidRPr="00F85647" w:rsidRDefault="00DF786D" w:rsidP="00484C1D">
            <w:pPr>
              <w:autoSpaceDE w:val="0"/>
              <w:autoSpaceDN w:val="0"/>
              <w:adjustRightInd w:val="0"/>
              <w:jc w:val="center"/>
              <w:rPr>
                <w:noProof/>
                <w:lang w:val="en-US"/>
              </w:rPr>
            </w:pPr>
            <w:r w:rsidRPr="00F85647">
              <w:rPr>
                <w:noProof/>
                <w:lang w:val="en-US"/>
              </w:rPr>
              <w:t>4</w:t>
            </w:r>
          </w:p>
        </w:tc>
        <w:tc>
          <w:tcPr>
            <w:tcW w:w="1701" w:type="dxa"/>
          </w:tcPr>
          <w:p w14:paraId="542D7BD5" w14:textId="77777777" w:rsidR="00DF786D" w:rsidRPr="00F85647" w:rsidRDefault="00DF786D" w:rsidP="005E2923">
            <w:pPr>
              <w:autoSpaceDE w:val="0"/>
              <w:autoSpaceDN w:val="0"/>
              <w:adjustRightInd w:val="0"/>
              <w:jc w:val="center"/>
              <w:rPr>
                <w:noProof/>
                <w:lang w:val="en-US"/>
              </w:rPr>
            </w:pPr>
            <w:r w:rsidRPr="00F85647">
              <w:rPr>
                <w:noProof/>
                <w:lang w:val="en-US"/>
              </w:rPr>
              <w:t>5</w:t>
            </w:r>
          </w:p>
        </w:tc>
        <w:tc>
          <w:tcPr>
            <w:tcW w:w="1701" w:type="dxa"/>
          </w:tcPr>
          <w:p w14:paraId="6FF484C6" w14:textId="393A06ED" w:rsidR="00DF786D" w:rsidRPr="00F85647" w:rsidRDefault="00DF786D" w:rsidP="005E2923">
            <w:pPr>
              <w:autoSpaceDE w:val="0"/>
              <w:autoSpaceDN w:val="0"/>
              <w:adjustRightInd w:val="0"/>
              <w:jc w:val="center"/>
              <w:rPr>
                <w:noProof/>
                <w:lang w:val="en-US"/>
              </w:rPr>
            </w:pPr>
            <w:r w:rsidRPr="00F85647">
              <w:rPr>
                <w:noProof/>
                <w:lang w:val="en-US"/>
              </w:rPr>
              <w:t>6</w:t>
            </w:r>
          </w:p>
        </w:tc>
        <w:tc>
          <w:tcPr>
            <w:tcW w:w="1701" w:type="dxa"/>
          </w:tcPr>
          <w:p w14:paraId="12969D70" w14:textId="77777777" w:rsidR="00DF786D" w:rsidRPr="00F85647" w:rsidRDefault="00DF786D" w:rsidP="005E2923">
            <w:pPr>
              <w:autoSpaceDE w:val="0"/>
              <w:autoSpaceDN w:val="0"/>
              <w:adjustRightInd w:val="0"/>
              <w:jc w:val="center"/>
              <w:rPr>
                <w:noProof/>
                <w:lang w:val="en-US"/>
              </w:rPr>
            </w:pPr>
            <w:r w:rsidRPr="00F85647">
              <w:rPr>
                <w:noProof/>
                <w:lang w:val="en-US"/>
              </w:rPr>
              <w:t>7</w:t>
            </w:r>
          </w:p>
        </w:tc>
        <w:tc>
          <w:tcPr>
            <w:tcW w:w="1701" w:type="dxa"/>
          </w:tcPr>
          <w:p w14:paraId="37228EC1" w14:textId="77777777" w:rsidR="00DF786D" w:rsidRPr="00F85647" w:rsidRDefault="00DF786D" w:rsidP="005E2923">
            <w:pPr>
              <w:autoSpaceDE w:val="0"/>
              <w:autoSpaceDN w:val="0"/>
              <w:adjustRightInd w:val="0"/>
              <w:jc w:val="center"/>
              <w:rPr>
                <w:noProof/>
              </w:rPr>
            </w:pPr>
            <w:r w:rsidRPr="00F85647">
              <w:rPr>
                <w:noProof/>
              </w:rPr>
              <w:t>8</w:t>
            </w:r>
          </w:p>
        </w:tc>
        <w:tc>
          <w:tcPr>
            <w:tcW w:w="851" w:type="dxa"/>
          </w:tcPr>
          <w:p w14:paraId="43CB5D60" w14:textId="77777777" w:rsidR="00DF786D" w:rsidRPr="00F85647" w:rsidRDefault="00DF786D" w:rsidP="005E2923">
            <w:pPr>
              <w:autoSpaceDE w:val="0"/>
              <w:autoSpaceDN w:val="0"/>
              <w:adjustRightInd w:val="0"/>
              <w:jc w:val="center"/>
              <w:rPr>
                <w:noProof/>
              </w:rPr>
            </w:pPr>
            <w:r w:rsidRPr="00F85647">
              <w:rPr>
                <w:noProof/>
              </w:rPr>
              <w:t>9</w:t>
            </w:r>
          </w:p>
        </w:tc>
      </w:tr>
      <w:tr w:rsidR="00DF786D" w:rsidRPr="00AE1407" w14:paraId="03A3B82E" w14:textId="77777777" w:rsidTr="00915B95">
        <w:trPr>
          <w:trHeight w:val="97"/>
        </w:trPr>
        <w:tc>
          <w:tcPr>
            <w:tcW w:w="573" w:type="dxa"/>
          </w:tcPr>
          <w:p w14:paraId="30767BED" w14:textId="3D56680F" w:rsidR="00DF786D" w:rsidRPr="00A10998" w:rsidRDefault="00DF786D" w:rsidP="004870BD">
            <w:pPr>
              <w:pStyle w:val="ListParagraph"/>
              <w:numPr>
                <w:ilvl w:val="0"/>
                <w:numId w:val="9"/>
              </w:numPr>
              <w:autoSpaceDE w:val="0"/>
              <w:autoSpaceDN w:val="0"/>
              <w:adjustRightInd w:val="0"/>
              <w:jc w:val="center"/>
              <w:rPr>
                <w:noProof/>
                <w:lang w:val="en-US"/>
              </w:rPr>
            </w:pPr>
          </w:p>
        </w:tc>
        <w:tc>
          <w:tcPr>
            <w:tcW w:w="4512" w:type="dxa"/>
            <w:tcBorders>
              <w:top w:val="nil"/>
              <w:left w:val="single" w:sz="8" w:space="0" w:color="000000"/>
              <w:bottom w:val="single" w:sz="8" w:space="0" w:color="000000"/>
              <w:right w:val="nil"/>
            </w:tcBorders>
            <w:shd w:val="clear" w:color="auto" w:fill="auto"/>
          </w:tcPr>
          <w:p w14:paraId="4C7D04EB" w14:textId="18362103" w:rsidR="00DF786D" w:rsidRPr="00A10998" w:rsidRDefault="00DF786D" w:rsidP="00967E94">
            <w:pPr>
              <w:autoSpaceDE w:val="0"/>
              <w:autoSpaceDN w:val="0"/>
              <w:adjustRightInd w:val="0"/>
              <w:rPr>
                <w:noProof/>
                <w:lang w:val="en-US"/>
              </w:rPr>
            </w:pPr>
            <w:r>
              <w:rPr>
                <w:color w:val="000000"/>
                <w:lang w:val="sr-Cyrl-RS"/>
              </w:rPr>
              <w:t>Услуге поправке</w:t>
            </w:r>
            <w:r w:rsidRPr="00A10998">
              <w:rPr>
                <w:color w:val="000000"/>
              </w:rPr>
              <w:t xml:space="preserve"> потисног вентилатора централног клима система у ламели Б Поликлинике. Позиција обухвата следеће </w:t>
            </w:r>
            <w:r>
              <w:rPr>
                <w:color w:val="000000"/>
                <w:lang w:val="sr-Cyrl-RS"/>
              </w:rPr>
              <w:t>услуге</w:t>
            </w:r>
            <w:r w:rsidRPr="00A10998">
              <w:rPr>
                <w:color w:val="000000"/>
              </w:rPr>
              <w:t xml:space="preserve"> и испоруке:</w:t>
            </w:r>
            <w:r w:rsidRPr="00A10998">
              <w:rPr>
                <w:color w:val="000000"/>
              </w:rPr>
              <w:br w:type="page"/>
              <w:t>-отварање оплате клима коморе у зони вентилатора</w:t>
            </w:r>
            <w:r w:rsidRPr="00A10998">
              <w:rPr>
                <w:color w:val="000000"/>
              </w:rPr>
              <w:br w:type="page"/>
              <w:t>-демонтажа оштећеног усисног конуса</w:t>
            </w:r>
            <w:r w:rsidRPr="00A10998">
              <w:rPr>
                <w:color w:val="000000"/>
              </w:rPr>
              <w:br w:type="page"/>
              <w:t>-демонтажа исправног усисног конуса</w:t>
            </w:r>
            <w:r w:rsidRPr="00A10998">
              <w:rPr>
                <w:color w:val="000000"/>
              </w:rPr>
              <w:br w:type="page"/>
              <w:t>-демонтажа оштећеног радног кола вентилатора са погонском осовином и лежајевима</w:t>
            </w:r>
            <w:r w:rsidRPr="00A10998">
              <w:rPr>
                <w:color w:val="000000"/>
              </w:rPr>
              <w:br w:type="page"/>
              <w:t>-радионичка израда новог усисног конуса са задржавањем постојеће прирубнице за стезање на кућиште (због распореда рупа)</w:t>
            </w:r>
            <w:r w:rsidRPr="00A10998">
              <w:rPr>
                <w:color w:val="000000"/>
              </w:rPr>
              <w:br w:type="page"/>
              <w:t xml:space="preserve">-испорука новог радног кола вентилатора са погонском осовином </w:t>
            </w:r>
            <w:r w:rsidRPr="00A10998">
              <w:rPr>
                <w:color w:val="000000"/>
              </w:rPr>
              <w:br w:type="page"/>
              <w:t>-испорука и монтажа нових самоудесивих ваљчастих лежајева 22213ХЛК са хилзном Х313 у кућишта, ком 2</w:t>
            </w:r>
            <w:r w:rsidRPr="00A10998">
              <w:rPr>
                <w:color w:val="000000"/>
              </w:rPr>
              <w:br w:type="page"/>
              <w:t>-монтажа новог усисног конуса као и постојећег</w:t>
            </w:r>
            <w:r w:rsidRPr="00A10998">
              <w:rPr>
                <w:color w:val="000000"/>
              </w:rPr>
              <w:br w:type="page"/>
              <w:t>-монтажа гоњене ременице на погонску осовину радног кола</w:t>
            </w:r>
            <w:r w:rsidRPr="00A10998">
              <w:rPr>
                <w:color w:val="000000"/>
              </w:rPr>
              <w:br w:type="page"/>
              <w:t xml:space="preserve">-испорука и монтажа клинастог каиша Гоодyер 22x3400 (сетовани) 5ком  </w:t>
            </w:r>
            <w:r w:rsidRPr="00A10998">
              <w:rPr>
                <w:color w:val="000000"/>
              </w:rPr>
              <w:br w:type="page"/>
              <w:t>-пуштање у погон</w:t>
            </w:r>
            <w:r w:rsidRPr="00A10998">
              <w:rPr>
                <w:color w:val="000000"/>
              </w:rPr>
              <w:br w:type="page"/>
            </w:r>
            <w:r w:rsidRPr="00A10998">
              <w:rPr>
                <w:color w:val="000000"/>
              </w:rPr>
              <w:br w:type="page"/>
            </w:r>
          </w:p>
        </w:tc>
        <w:tc>
          <w:tcPr>
            <w:tcW w:w="1134" w:type="dxa"/>
          </w:tcPr>
          <w:p w14:paraId="733292B2" w14:textId="5B9B81C8" w:rsidR="00DF786D" w:rsidRPr="009233EB" w:rsidRDefault="00DF786D" w:rsidP="00484C1D">
            <w:pPr>
              <w:autoSpaceDE w:val="0"/>
              <w:autoSpaceDN w:val="0"/>
              <w:adjustRightInd w:val="0"/>
              <w:jc w:val="center"/>
              <w:rPr>
                <w:noProof/>
                <w:lang w:val="sr-Cyrl-RS"/>
              </w:rPr>
            </w:pPr>
            <w:r w:rsidRPr="00033EEC">
              <w:t>комплет</w:t>
            </w:r>
          </w:p>
        </w:tc>
        <w:tc>
          <w:tcPr>
            <w:tcW w:w="1134" w:type="dxa"/>
          </w:tcPr>
          <w:p w14:paraId="7632A302" w14:textId="046389B9" w:rsidR="00DF786D" w:rsidRPr="00AE1407" w:rsidRDefault="00DF786D" w:rsidP="00484C1D">
            <w:pPr>
              <w:autoSpaceDE w:val="0"/>
              <w:autoSpaceDN w:val="0"/>
              <w:adjustRightInd w:val="0"/>
              <w:jc w:val="center"/>
              <w:rPr>
                <w:noProof/>
                <w:lang w:val="en-US"/>
              </w:rPr>
            </w:pPr>
            <w:r w:rsidRPr="002E5BB4">
              <w:t>1</w:t>
            </w:r>
          </w:p>
        </w:tc>
        <w:tc>
          <w:tcPr>
            <w:tcW w:w="1701" w:type="dxa"/>
          </w:tcPr>
          <w:p w14:paraId="0FA476BF" w14:textId="77777777" w:rsidR="00DF786D" w:rsidRPr="00AE1407" w:rsidRDefault="00DF786D" w:rsidP="009233EB">
            <w:pPr>
              <w:autoSpaceDE w:val="0"/>
              <w:autoSpaceDN w:val="0"/>
              <w:adjustRightInd w:val="0"/>
              <w:jc w:val="center"/>
              <w:rPr>
                <w:noProof/>
                <w:lang w:val="en-US"/>
              </w:rPr>
            </w:pPr>
          </w:p>
        </w:tc>
        <w:tc>
          <w:tcPr>
            <w:tcW w:w="1701" w:type="dxa"/>
          </w:tcPr>
          <w:p w14:paraId="336C29F8" w14:textId="2DEB47BF" w:rsidR="00DF786D" w:rsidRPr="00AE1407" w:rsidRDefault="00DF786D" w:rsidP="009233EB">
            <w:pPr>
              <w:autoSpaceDE w:val="0"/>
              <w:autoSpaceDN w:val="0"/>
              <w:adjustRightInd w:val="0"/>
              <w:jc w:val="right"/>
              <w:rPr>
                <w:noProof/>
                <w:lang w:val="en-US"/>
              </w:rPr>
            </w:pPr>
          </w:p>
        </w:tc>
        <w:tc>
          <w:tcPr>
            <w:tcW w:w="1701" w:type="dxa"/>
          </w:tcPr>
          <w:p w14:paraId="5792EBDB" w14:textId="77777777" w:rsidR="00DF786D" w:rsidRPr="00AE1407" w:rsidRDefault="00DF786D" w:rsidP="009233EB">
            <w:pPr>
              <w:autoSpaceDE w:val="0"/>
              <w:autoSpaceDN w:val="0"/>
              <w:adjustRightInd w:val="0"/>
              <w:jc w:val="right"/>
              <w:rPr>
                <w:noProof/>
                <w:lang w:val="en-US"/>
              </w:rPr>
            </w:pPr>
          </w:p>
        </w:tc>
        <w:tc>
          <w:tcPr>
            <w:tcW w:w="1701" w:type="dxa"/>
          </w:tcPr>
          <w:p w14:paraId="3A6F0574" w14:textId="77777777" w:rsidR="00DF786D" w:rsidRPr="00AE1407" w:rsidRDefault="00DF786D" w:rsidP="009233EB">
            <w:pPr>
              <w:autoSpaceDE w:val="0"/>
              <w:autoSpaceDN w:val="0"/>
              <w:adjustRightInd w:val="0"/>
              <w:jc w:val="right"/>
              <w:rPr>
                <w:noProof/>
                <w:lang w:val="en-US"/>
              </w:rPr>
            </w:pPr>
          </w:p>
        </w:tc>
        <w:tc>
          <w:tcPr>
            <w:tcW w:w="851" w:type="dxa"/>
          </w:tcPr>
          <w:p w14:paraId="50310543" w14:textId="77777777" w:rsidR="00DF786D" w:rsidRPr="00AE1407" w:rsidRDefault="00DF786D" w:rsidP="009233EB">
            <w:pPr>
              <w:autoSpaceDE w:val="0"/>
              <w:autoSpaceDN w:val="0"/>
              <w:adjustRightInd w:val="0"/>
              <w:jc w:val="right"/>
              <w:rPr>
                <w:noProof/>
                <w:lang w:val="en-US"/>
              </w:rPr>
            </w:pPr>
          </w:p>
        </w:tc>
      </w:tr>
      <w:tr w:rsidR="00DF786D" w:rsidRPr="00AE1407" w14:paraId="448A192E" w14:textId="77777777" w:rsidTr="00915B95">
        <w:trPr>
          <w:trHeight w:val="63"/>
        </w:trPr>
        <w:tc>
          <w:tcPr>
            <w:tcW w:w="573" w:type="dxa"/>
          </w:tcPr>
          <w:p w14:paraId="41DE41B1" w14:textId="286D9765" w:rsidR="00DF786D" w:rsidRPr="00A10998" w:rsidRDefault="00DF786D" w:rsidP="004870BD">
            <w:pPr>
              <w:pStyle w:val="ListParagraph"/>
              <w:numPr>
                <w:ilvl w:val="0"/>
                <w:numId w:val="9"/>
              </w:numPr>
              <w:autoSpaceDE w:val="0"/>
              <w:autoSpaceDN w:val="0"/>
              <w:adjustRightInd w:val="0"/>
              <w:jc w:val="center"/>
              <w:rPr>
                <w:noProof/>
                <w:lang w:val="en-US"/>
              </w:rPr>
            </w:pPr>
          </w:p>
        </w:tc>
        <w:tc>
          <w:tcPr>
            <w:tcW w:w="4512" w:type="dxa"/>
            <w:tcBorders>
              <w:top w:val="nil"/>
              <w:left w:val="single" w:sz="8" w:space="0" w:color="000000"/>
              <w:bottom w:val="single" w:sz="8" w:space="0" w:color="000000"/>
              <w:right w:val="nil"/>
            </w:tcBorders>
            <w:shd w:val="clear" w:color="auto" w:fill="auto"/>
          </w:tcPr>
          <w:p w14:paraId="068AEDDC" w14:textId="66E972F0" w:rsidR="00DF786D" w:rsidRPr="00A10998" w:rsidRDefault="00DF786D" w:rsidP="009233EB">
            <w:pPr>
              <w:autoSpaceDE w:val="0"/>
              <w:autoSpaceDN w:val="0"/>
              <w:adjustRightInd w:val="0"/>
              <w:rPr>
                <w:noProof/>
                <w:lang w:val="en-US"/>
              </w:rPr>
            </w:pPr>
            <w:r w:rsidRPr="00A10998">
              <w:rPr>
                <w:color w:val="000000"/>
              </w:rPr>
              <w:t>Ремонт циркулационе пумпе за мазут тип ВБХГМИЦ-3, произвођача Сафаг, ф.број 402686. Позиција обухвата:</w:t>
            </w:r>
            <w:r w:rsidRPr="00A10998">
              <w:rPr>
                <w:color w:val="000000"/>
              </w:rPr>
              <w:br/>
              <w:t xml:space="preserve">-демонтажа неисправне пумпе са инсталације </w:t>
            </w:r>
            <w:r w:rsidRPr="00A10998">
              <w:rPr>
                <w:color w:val="000000"/>
              </w:rPr>
              <w:br/>
              <w:t xml:space="preserve">-транспорт пумпе у радионицу </w:t>
            </w:r>
            <w:r w:rsidRPr="00A10998">
              <w:rPr>
                <w:color w:val="000000"/>
              </w:rPr>
              <w:br/>
              <w:t xml:space="preserve">-растављање пумпе, прање делова и </w:t>
            </w:r>
            <w:r w:rsidRPr="00A10998">
              <w:rPr>
                <w:color w:val="000000"/>
              </w:rPr>
              <w:lastRenderedPageBreak/>
              <w:t xml:space="preserve">дефектажа </w:t>
            </w:r>
            <w:r w:rsidRPr="00A10998">
              <w:rPr>
                <w:color w:val="000000"/>
              </w:rPr>
              <w:br/>
              <w:t xml:space="preserve">-пиксовање кућишта (пиксна фи80/фи75 графитна бронза) </w:t>
            </w:r>
            <w:r w:rsidRPr="00A10998">
              <w:rPr>
                <w:color w:val="000000"/>
              </w:rPr>
              <w:br/>
              <w:t>-тврда метализација осовине ротора фи22</w:t>
            </w:r>
            <w:r w:rsidRPr="00A10998">
              <w:rPr>
                <w:color w:val="000000"/>
              </w:rPr>
              <w:br/>
              <w:t xml:space="preserve">-мека метализација полумесеца поклопца  </w:t>
            </w:r>
            <w:r w:rsidRPr="00A10998">
              <w:rPr>
                <w:color w:val="000000"/>
              </w:rPr>
              <w:br/>
              <w:t xml:space="preserve">-израда осовинице зупчаника од графитне бронзе </w:t>
            </w:r>
            <w:r w:rsidRPr="00A10998">
              <w:rPr>
                <w:color w:val="000000"/>
              </w:rPr>
              <w:br/>
              <w:t xml:space="preserve">-обрада зупчаника (велики пречник) </w:t>
            </w:r>
            <w:r w:rsidRPr="00A10998">
              <w:rPr>
                <w:color w:val="000000"/>
              </w:rPr>
              <w:br/>
              <w:t xml:space="preserve">-обрада ротора (велики пречник и дужина зуба) </w:t>
            </w:r>
            <w:r w:rsidRPr="00A10998">
              <w:rPr>
                <w:color w:val="000000"/>
              </w:rPr>
              <w:br/>
              <w:t xml:space="preserve">-обрада конуса у регулатору и чела клипа у регулатору </w:t>
            </w:r>
            <w:r w:rsidRPr="00A10998">
              <w:rPr>
                <w:color w:val="000000"/>
              </w:rPr>
              <w:br/>
              <w:t xml:space="preserve">-испорука нове механичке заптивке фи22 </w:t>
            </w:r>
            <w:r w:rsidRPr="00A10998">
              <w:rPr>
                <w:color w:val="000000"/>
              </w:rPr>
              <w:br/>
              <w:t xml:space="preserve">-израда и уградња клизног лежаја </w:t>
            </w:r>
            <w:r w:rsidRPr="00A10998">
              <w:rPr>
                <w:color w:val="000000"/>
              </w:rPr>
              <w:br/>
              <w:t xml:space="preserve">-израда дихтунга за дихтовање приликом склапања   </w:t>
            </w:r>
            <w:r w:rsidRPr="00A10998">
              <w:rPr>
                <w:color w:val="000000"/>
              </w:rPr>
              <w:br/>
              <w:t>-склапање пумпе, проба на испитном столу</w:t>
            </w:r>
            <w:r w:rsidRPr="00A10998">
              <w:rPr>
                <w:color w:val="000000"/>
              </w:rPr>
              <w:br/>
              <w:t>-транспорт до корисника и монтажа са повезивањем на инсталацију</w:t>
            </w:r>
          </w:p>
        </w:tc>
        <w:tc>
          <w:tcPr>
            <w:tcW w:w="1134" w:type="dxa"/>
          </w:tcPr>
          <w:p w14:paraId="1AD3BA23" w14:textId="4BCA3927" w:rsidR="00DF786D" w:rsidRPr="002E5D7E" w:rsidRDefault="00DF786D" w:rsidP="00484C1D">
            <w:pPr>
              <w:autoSpaceDE w:val="0"/>
              <w:autoSpaceDN w:val="0"/>
              <w:adjustRightInd w:val="0"/>
              <w:jc w:val="center"/>
              <w:rPr>
                <w:noProof/>
                <w:lang w:val="en-US"/>
              </w:rPr>
            </w:pPr>
            <w:r w:rsidRPr="00033EEC">
              <w:lastRenderedPageBreak/>
              <w:t>комплет</w:t>
            </w:r>
          </w:p>
        </w:tc>
        <w:tc>
          <w:tcPr>
            <w:tcW w:w="1134" w:type="dxa"/>
          </w:tcPr>
          <w:p w14:paraId="47988072" w14:textId="20E458D2" w:rsidR="00DF786D" w:rsidRPr="00AE1407" w:rsidRDefault="00DF786D" w:rsidP="00484C1D">
            <w:pPr>
              <w:autoSpaceDE w:val="0"/>
              <w:autoSpaceDN w:val="0"/>
              <w:adjustRightInd w:val="0"/>
              <w:jc w:val="center"/>
              <w:rPr>
                <w:noProof/>
                <w:lang w:val="en-US"/>
              </w:rPr>
            </w:pPr>
            <w:r w:rsidRPr="002E5BB4">
              <w:t>1</w:t>
            </w:r>
          </w:p>
        </w:tc>
        <w:tc>
          <w:tcPr>
            <w:tcW w:w="1701" w:type="dxa"/>
          </w:tcPr>
          <w:p w14:paraId="408463F0" w14:textId="77777777" w:rsidR="00DF786D" w:rsidRPr="00AE1407" w:rsidRDefault="00DF786D" w:rsidP="009233EB">
            <w:pPr>
              <w:autoSpaceDE w:val="0"/>
              <w:autoSpaceDN w:val="0"/>
              <w:adjustRightInd w:val="0"/>
              <w:jc w:val="center"/>
              <w:rPr>
                <w:noProof/>
                <w:lang w:val="en-US"/>
              </w:rPr>
            </w:pPr>
          </w:p>
        </w:tc>
        <w:tc>
          <w:tcPr>
            <w:tcW w:w="1701" w:type="dxa"/>
          </w:tcPr>
          <w:p w14:paraId="31FAD5D1" w14:textId="05DC4A10" w:rsidR="00DF786D" w:rsidRPr="00AE1407" w:rsidRDefault="00DF786D" w:rsidP="009233EB">
            <w:pPr>
              <w:autoSpaceDE w:val="0"/>
              <w:autoSpaceDN w:val="0"/>
              <w:adjustRightInd w:val="0"/>
              <w:jc w:val="right"/>
              <w:rPr>
                <w:noProof/>
                <w:lang w:val="en-US"/>
              </w:rPr>
            </w:pPr>
          </w:p>
        </w:tc>
        <w:tc>
          <w:tcPr>
            <w:tcW w:w="1701" w:type="dxa"/>
          </w:tcPr>
          <w:p w14:paraId="7EE96E6A" w14:textId="77777777" w:rsidR="00DF786D" w:rsidRPr="00AE1407" w:rsidRDefault="00DF786D" w:rsidP="009233EB">
            <w:pPr>
              <w:autoSpaceDE w:val="0"/>
              <w:autoSpaceDN w:val="0"/>
              <w:adjustRightInd w:val="0"/>
              <w:jc w:val="right"/>
              <w:rPr>
                <w:noProof/>
                <w:lang w:val="en-US"/>
              </w:rPr>
            </w:pPr>
          </w:p>
        </w:tc>
        <w:tc>
          <w:tcPr>
            <w:tcW w:w="1701" w:type="dxa"/>
          </w:tcPr>
          <w:p w14:paraId="5C3DE140" w14:textId="77777777" w:rsidR="00DF786D" w:rsidRPr="00AE1407" w:rsidRDefault="00DF786D" w:rsidP="009233EB">
            <w:pPr>
              <w:autoSpaceDE w:val="0"/>
              <w:autoSpaceDN w:val="0"/>
              <w:adjustRightInd w:val="0"/>
              <w:jc w:val="right"/>
              <w:rPr>
                <w:noProof/>
                <w:lang w:val="en-US"/>
              </w:rPr>
            </w:pPr>
          </w:p>
        </w:tc>
        <w:tc>
          <w:tcPr>
            <w:tcW w:w="851" w:type="dxa"/>
          </w:tcPr>
          <w:p w14:paraId="4CF7411F" w14:textId="77777777" w:rsidR="00DF786D" w:rsidRPr="00AE1407" w:rsidRDefault="00DF786D" w:rsidP="009233EB">
            <w:pPr>
              <w:autoSpaceDE w:val="0"/>
              <w:autoSpaceDN w:val="0"/>
              <w:adjustRightInd w:val="0"/>
              <w:jc w:val="right"/>
              <w:rPr>
                <w:noProof/>
                <w:lang w:val="en-US"/>
              </w:rPr>
            </w:pPr>
          </w:p>
        </w:tc>
      </w:tr>
      <w:tr w:rsidR="00DF786D" w:rsidRPr="00AE1407" w14:paraId="3E1E3FDF" w14:textId="77777777" w:rsidTr="00915B95">
        <w:trPr>
          <w:trHeight w:val="50"/>
        </w:trPr>
        <w:tc>
          <w:tcPr>
            <w:tcW w:w="573" w:type="dxa"/>
          </w:tcPr>
          <w:p w14:paraId="1D8B2720" w14:textId="53C43902"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7E68C97E" w14:textId="74F5ABA5" w:rsidR="00DF786D" w:rsidRPr="00A10998" w:rsidRDefault="00DF786D" w:rsidP="009233EB">
            <w:pPr>
              <w:autoSpaceDE w:val="0"/>
              <w:autoSpaceDN w:val="0"/>
              <w:adjustRightInd w:val="0"/>
              <w:rPr>
                <w:noProof/>
                <w:lang w:val="en-US"/>
              </w:rPr>
            </w:pPr>
            <w:r w:rsidRPr="00A10998">
              <w:rPr>
                <w:color w:val="000000"/>
              </w:rPr>
              <w:t>Испорука и уградња комбинованог парно-електричног догрејача мазута и повезивање на инсталацију за довод мазута парног котла БКГ-80. Позиција обухвата испоруку и уградњу следеће опреме:</w:t>
            </w:r>
            <w:r w:rsidRPr="00A10998">
              <w:rPr>
                <w:color w:val="000000"/>
              </w:rPr>
              <w:br/>
              <w:t xml:space="preserve">-кобиновани парно-електрични грејач </w:t>
            </w:r>
            <w:r w:rsidRPr="00A10998">
              <w:rPr>
                <w:color w:val="000000"/>
              </w:rPr>
              <w:br/>
              <w:t>-електрични грејач за мазут 6кW,  4 ком</w:t>
            </w:r>
            <w:r w:rsidRPr="00A10998">
              <w:rPr>
                <w:color w:val="000000"/>
              </w:rPr>
              <w:br/>
              <w:t>-електрокомандни орман 600x600</w:t>
            </w:r>
            <w:r w:rsidRPr="00A10998">
              <w:rPr>
                <w:color w:val="000000"/>
              </w:rPr>
              <w:br/>
              <w:t>-контактор 25А  4ком</w:t>
            </w:r>
            <w:r w:rsidRPr="00A10998">
              <w:rPr>
                <w:color w:val="000000"/>
              </w:rPr>
              <w:br/>
              <w:t>-гребенасти прекидач 100А, 0-1 трополни</w:t>
            </w:r>
            <w:r w:rsidRPr="00A10998">
              <w:rPr>
                <w:color w:val="000000"/>
              </w:rPr>
              <w:br/>
              <w:t>-терморегулатор са серворегулацијом МР200С</w:t>
            </w:r>
            <w:r w:rsidRPr="00A10998">
              <w:rPr>
                <w:color w:val="000000"/>
              </w:rPr>
              <w:br/>
            </w:r>
            <w:r w:rsidRPr="00A10998">
              <w:rPr>
                <w:color w:val="000000"/>
              </w:rPr>
              <w:lastRenderedPageBreak/>
              <w:t>-сонда Пт-100</w:t>
            </w:r>
            <w:r w:rsidRPr="00A10998">
              <w:rPr>
                <w:color w:val="000000"/>
              </w:rPr>
              <w:br/>
              <w:t>-гранични термостат</w:t>
            </w:r>
            <w:r w:rsidRPr="00A10998">
              <w:rPr>
                <w:color w:val="000000"/>
              </w:rPr>
              <w:br/>
              <w:t>-електромоторни регулациони вентил за пару ДН20НП16</w:t>
            </w:r>
            <w:r w:rsidRPr="00A10998">
              <w:rPr>
                <w:color w:val="000000"/>
              </w:rPr>
              <w:br/>
              <w:t>-гребенасти прекидач 10А, 0-1  2ком</w:t>
            </w:r>
            <w:r w:rsidRPr="00A10998">
              <w:rPr>
                <w:color w:val="000000"/>
              </w:rPr>
              <w:br/>
              <w:t>-остали материјал: аутоматски осигурачи, каблови потребног пресека, регалице, п/ф проводници, клеме ВС, монтажна шина, разводне силуминске кутије и ситан потрошни материјал</w:t>
            </w:r>
            <w:r w:rsidRPr="00A10998">
              <w:rPr>
                <w:color w:val="000000"/>
              </w:rPr>
              <w:br/>
              <w:t>-челиечна конструкција у којој је монтиран догрејач  цца 240кг</w:t>
            </w:r>
            <w:r w:rsidRPr="00A10998">
              <w:rPr>
                <w:color w:val="000000"/>
              </w:rPr>
              <w:br/>
              <w:t xml:space="preserve">-рзв ДН50 НП16  </w:t>
            </w:r>
            <w:r w:rsidRPr="00A10998">
              <w:rPr>
                <w:color w:val="000000"/>
              </w:rPr>
              <w:br/>
              <w:t>-псг ДН50 НП16</w:t>
            </w:r>
            <w:r w:rsidRPr="00A10998">
              <w:rPr>
                <w:color w:val="000000"/>
              </w:rPr>
              <w:br/>
              <w:t>-прирубнички сет ДН50НП16</w:t>
            </w:r>
            <w:r w:rsidRPr="00A10998">
              <w:rPr>
                <w:color w:val="000000"/>
              </w:rPr>
              <w:br/>
              <w:t>-рзв ДН20НП16  3ком</w:t>
            </w:r>
            <w:r w:rsidRPr="00A10998">
              <w:rPr>
                <w:color w:val="000000"/>
              </w:rPr>
              <w:br/>
              <w:t>-псг ДН20НП16  6ком</w:t>
            </w:r>
            <w:r w:rsidRPr="00A10998">
              <w:rPr>
                <w:color w:val="000000"/>
              </w:rPr>
              <w:br/>
              <w:t>-прирбнички сет ДН20НП16 8ком</w:t>
            </w:r>
            <w:r w:rsidRPr="00A10998">
              <w:rPr>
                <w:color w:val="000000"/>
              </w:rPr>
              <w:br/>
              <w:t>-одвајач кондензата ДН20НП16</w:t>
            </w:r>
            <w:r w:rsidRPr="00A10998">
              <w:rPr>
                <w:color w:val="000000"/>
              </w:rPr>
              <w:br/>
              <w:t>-цеви, колена и Т-комади као и остали потрошни материјал-термичка изолација догрејача мазута и инсталације</w:t>
            </w:r>
          </w:p>
        </w:tc>
        <w:tc>
          <w:tcPr>
            <w:tcW w:w="1134" w:type="dxa"/>
          </w:tcPr>
          <w:p w14:paraId="1506E2EF" w14:textId="4CB25869" w:rsidR="00DF786D" w:rsidRPr="002E5D7E" w:rsidRDefault="00DF786D" w:rsidP="00484C1D">
            <w:pPr>
              <w:autoSpaceDE w:val="0"/>
              <w:autoSpaceDN w:val="0"/>
              <w:adjustRightInd w:val="0"/>
              <w:jc w:val="center"/>
              <w:rPr>
                <w:noProof/>
                <w:lang w:val="en-US"/>
              </w:rPr>
            </w:pPr>
            <w:r w:rsidRPr="00033EEC">
              <w:lastRenderedPageBreak/>
              <w:t>комплет</w:t>
            </w:r>
          </w:p>
        </w:tc>
        <w:tc>
          <w:tcPr>
            <w:tcW w:w="1134" w:type="dxa"/>
          </w:tcPr>
          <w:p w14:paraId="443C9D8D" w14:textId="1DF1ED2A" w:rsidR="00DF786D" w:rsidRPr="00AE1407" w:rsidRDefault="00DF786D" w:rsidP="00484C1D">
            <w:pPr>
              <w:autoSpaceDE w:val="0"/>
              <w:autoSpaceDN w:val="0"/>
              <w:adjustRightInd w:val="0"/>
              <w:jc w:val="center"/>
              <w:rPr>
                <w:noProof/>
                <w:lang w:val="en-US"/>
              </w:rPr>
            </w:pPr>
            <w:r w:rsidRPr="002E5BB4">
              <w:t>1</w:t>
            </w:r>
          </w:p>
        </w:tc>
        <w:tc>
          <w:tcPr>
            <w:tcW w:w="1701" w:type="dxa"/>
          </w:tcPr>
          <w:p w14:paraId="647502F0" w14:textId="77777777" w:rsidR="00DF786D" w:rsidRPr="00AE1407" w:rsidRDefault="00DF786D" w:rsidP="009233EB">
            <w:pPr>
              <w:autoSpaceDE w:val="0"/>
              <w:autoSpaceDN w:val="0"/>
              <w:adjustRightInd w:val="0"/>
              <w:jc w:val="center"/>
              <w:rPr>
                <w:noProof/>
                <w:lang w:val="en-US"/>
              </w:rPr>
            </w:pPr>
          </w:p>
        </w:tc>
        <w:tc>
          <w:tcPr>
            <w:tcW w:w="1701" w:type="dxa"/>
          </w:tcPr>
          <w:p w14:paraId="77FE8D6C" w14:textId="5870BEA0" w:rsidR="00DF786D" w:rsidRPr="00AE1407" w:rsidRDefault="00DF786D" w:rsidP="009233EB">
            <w:pPr>
              <w:autoSpaceDE w:val="0"/>
              <w:autoSpaceDN w:val="0"/>
              <w:adjustRightInd w:val="0"/>
              <w:jc w:val="right"/>
              <w:rPr>
                <w:noProof/>
                <w:lang w:val="en-US"/>
              </w:rPr>
            </w:pPr>
          </w:p>
        </w:tc>
        <w:tc>
          <w:tcPr>
            <w:tcW w:w="1701" w:type="dxa"/>
          </w:tcPr>
          <w:p w14:paraId="7B845913" w14:textId="77777777" w:rsidR="00DF786D" w:rsidRPr="00AE1407" w:rsidRDefault="00DF786D" w:rsidP="009233EB">
            <w:pPr>
              <w:autoSpaceDE w:val="0"/>
              <w:autoSpaceDN w:val="0"/>
              <w:adjustRightInd w:val="0"/>
              <w:jc w:val="right"/>
              <w:rPr>
                <w:noProof/>
                <w:lang w:val="en-US"/>
              </w:rPr>
            </w:pPr>
          </w:p>
        </w:tc>
        <w:tc>
          <w:tcPr>
            <w:tcW w:w="1701" w:type="dxa"/>
          </w:tcPr>
          <w:p w14:paraId="1F5A1D06" w14:textId="77777777" w:rsidR="00DF786D" w:rsidRPr="00AE1407" w:rsidRDefault="00DF786D" w:rsidP="009233EB">
            <w:pPr>
              <w:autoSpaceDE w:val="0"/>
              <w:autoSpaceDN w:val="0"/>
              <w:adjustRightInd w:val="0"/>
              <w:jc w:val="right"/>
              <w:rPr>
                <w:noProof/>
                <w:lang w:val="en-US"/>
              </w:rPr>
            </w:pPr>
          </w:p>
        </w:tc>
        <w:tc>
          <w:tcPr>
            <w:tcW w:w="851" w:type="dxa"/>
          </w:tcPr>
          <w:p w14:paraId="5F18310A" w14:textId="77777777" w:rsidR="00DF786D" w:rsidRPr="00AE1407" w:rsidRDefault="00DF786D" w:rsidP="009233EB">
            <w:pPr>
              <w:autoSpaceDE w:val="0"/>
              <w:autoSpaceDN w:val="0"/>
              <w:adjustRightInd w:val="0"/>
              <w:jc w:val="right"/>
              <w:rPr>
                <w:noProof/>
                <w:lang w:val="en-US"/>
              </w:rPr>
            </w:pPr>
          </w:p>
        </w:tc>
      </w:tr>
      <w:tr w:rsidR="00DF786D" w:rsidRPr="00AE1407" w14:paraId="30718AB4" w14:textId="77777777" w:rsidTr="00915B95">
        <w:trPr>
          <w:trHeight w:val="50"/>
        </w:trPr>
        <w:tc>
          <w:tcPr>
            <w:tcW w:w="573" w:type="dxa"/>
          </w:tcPr>
          <w:p w14:paraId="298535CA" w14:textId="29CBE9A7"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766D4FCF" w14:textId="346AF05F" w:rsidR="00DF786D" w:rsidRPr="00A10998" w:rsidRDefault="00DF786D" w:rsidP="00EB5B87">
            <w:pPr>
              <w:autoSpaceDE w:val="0"/>
              <w:autoSpaceDN w:val="0"/>
              <w:adjustRightInd w:val="0"/>
              <w:rPr>
                <w:noProof/>
                <w:lang w:val="en-US"/>
              </w:rPr>
            </w:pPr>
            <w:r w:rsidRPr="00A10998">
              <w:rPr>
                <w:color w:val="000000"/>
              </w:rPr>
              <w:t>Испорука и уградња опреме за управљање температуром загрејаног мазута у догрејачу мазута котла С-1000 уз претходну демонтажу неисправне:</w:t>
            </w:r>
            <w:r w:rsidRPr="00A10998">
              <w:rPr>
                <w:color w:val="000000"/>
              </w:rPr>
              <w:br w:type="page"/>
              <w:t>-Температурни регулатор МР302 ком1</w:t>
            </w:r>
            <w:r w:rsidRPr="00A10998">
              <w:rPr>
                <w:color w:val="000000"/>
              </w:rPr>
              <w:br w:type="page"/>
              <w:t>-Температурна сонда, пт100, Р1/2", фи8, са кабелом дужине 3м, ком1</w:t>
            </w:r>
            <w:r w:rsidRPr="00A10998">
              <w:rPr>
                <w:color w:val="000000"/>
              </w:rPr>
              <w:br w:type="page"/>
              <w:t>-Термостат Ит186, Р1/2", фи8, дужине сонде 180мм, ком1</w:t>
            </w:r>
            <w:r w:rsidRPr="00A10998">
              <w:rPr>
                <w:color w:val="000000"/>
              </w:rPr>
              <w:br w:type="page"/>
              <w:t>-Каблови, сапа црево и остали неспецифицирани материјал</w:t>
            </w:r>
            <w:r w:rsidRPr="00A10998">
              <w:rPr>
                <w:color w:val="000000"/>
              </w:rPr>
              <w:br w:type="page"/>
              <w:t>-</w:t>
            </w:r>
            <w:r>
              <w:rPr>
                <w:color w:val="000000"/>
                <w:lang w:val="sr-Cyrl-RS"/>
              </w:rPr>
              <w:t>Услуге</w:t>
            </w:r>
            <w:r>
              <w:rPr>
                <w:color w:val="000000"/>
              </w:rPr>
              <w:t xml:space="preserve"> </w:t>
            </w:r>
            <w:r>
              <w:rPr>
                <w:color w:val="000000"/>
              </w:rPr>
              <w:lastRenderedPageBreak/>
              <w:t>демонтаже</w:t>
            </w:r>
            <w:r w:rsidRPr="00A10998">
              <w:rPr>
                <w:color w:val="000000"/>
              </w:rPr>
              <w:t xml:space="preserve"> постојеће и монтажи нове опреме, са пуштањем у погон, кпл1</w:t>
            </w:r>
            <w:r w:rsidRPr="00A10998">
              <w:rPr>
                <w:color w:val="000000"/>
              </w:rPr>
              <w:br w:type="page"/>
            </w:r>
            <w:r w:rsidRPr="00A10998">
              <w:rPr>
                <w:color w:val="000000"/>
              </w:rPr>
              <w:br w:type="page"/>
            </w:r>
          </w:p>
        </w:tc>
        <w:tc>
          <w:tcPr>
            <w:tcW w:w="1134" w:type="dxa"/>
          </w:tcPr>
          <w:p w14:paraId="5A9BB8B3" w14:textId="3C1F6053" w:rsidR="00DF786D" w:rsidRPr="002E5D7E" w:rsidRDefault="00DF786D" w:rsidP="00484C1D">
            <w:pPr>
              <w:autoSpaceDE w:val="0"/>
              <w:autoSpaceDN w:val="0"/>
              <w:adjustRightInd w:val="0"/>
              <w:jc w:val="center"/>
              <w:rPr>
                <w:noProof/>
                <w:lang w:val="en-US"/>
              </w:rPr>
            </w:pPr>
            <w:r w:rsidRPr="00033EEC">
              <w:lastRenderedPageBreak/>
              <w:t>комплет</w:t>
            </w:r>
          </w:p>
        </w:tc>
        <w:tc>
          <w:tcPr>
            <w:tcW w:w="1134" w:type="dxa"/>
          </w:tcPr>
          <w:p w14:paraId="230998A6" w14:textId="65242020" w:rsidR="00DF786D" w:rsidRPr="00AE1407" w:rsidRDefault="00DF786D" w:rsidP="00484C1D">
            <w:pPr>
              <w:autoSpaceDE w:val="0"/>
              <w:autoSpaceDN w:val="0"/>
              <w:adjustRightInd w:val="0"/>
              <w:jc w:val="center"/>
              <w:rPr>
                <w:noProof/>
                <w:lang w:val="en-US"/>
              </w:rPr>
            </w:pPr>
            <w:r w:rsidRPr="002E5BB4">
              <w:t>1</w:t>
            </w:r>
          </w:p>
        </w:tc>
        <w:tc>
          <w:tcPr>
            <w:tcW w:w="1701" w:type="dxa"/>
          </w:tcPr>
          <w:p w14:paraId="4231E82E" w14:textId="77777777" w:rsidR="00DF786D" w:rsidRPr="00AE1407" w:rsidRDefault="00DF786D" w:rsidP="009233EB">
            <w:pPr>
              <w:autoSpaceDE w:val="0"/>
              <w:autoSpaceDN w:val="0"/>
              <w:adjustRightInd w:val="0"/>
              <w:jc w:val="center"/>
              <w:rPr>
                <w:noProof/>
                <w:lang w:val="en-US"/>
              </w:rPr>
            </w:pPr>
          </w:p>
        </w:tc>
        <w:tc>
          <w:tcPr>
            <w:tcW w:w="1701" w:type="dxa"/>
          </w:tcPr>
          <w:p w14:paraId="0FA4F851" w14:textId="5FBAD2DD" w:rsidR="00DF786D" w:rsidRPr="00AE1407" w:rsidRDefault="00DF786D" w:rsidP="009233EB">
            <w:pPr>
              <w:autoSpaceDE w:val="0"/>
              <w:autoSpaceDN w:val="0"/>
              <w:adjustRightInd w:val="0"/>
              <w:jc w:val="right"/>
              <w:rPr>
                <w:noProof/>
                <w:lang w:val="en-US"/>
              </w:rPr>
            </w:pPr>
          </w:p>
        </w:tc>
        <w:tc>
          <w:tcPr>
            <w:tcW w:w="1701" w:type="dxa"/>
          </w:tcPr>
          <w:p w14:paraId="46D6F977" w14:textId="77777777" w:rsidR="00DF786D" w:rsidRPr="00AE1407" w:rsidRDefault="00DF786D" w:rsidP="009233EB">
            <w:pPr>
              <w:autoSpaceDE w:val="0"/>
              <w:autoSpaceDN w:val="0"/>
              <w:adjustRightInd w:val="0"/>
              <w:jc w:val="right"/>
              <w:rPr>
                <w:noProof/>
                <w:lang w:val="en-US"/>
              </w:rPr>
            </w:pPr>
          </w:p>
        </w:tc>
        <w:tc>
          <w:tcPr>
            <w:tcW w:w="1701" w:type="dxa"/>
          </w:tcPr>
          <w:p w14:paraId="402D335B" w14:textId="77777777" w:rsidR="00DF786D" w:rsidRPr="00AE1407" w:rsidRDefault="00DF786D" w:rsidP="009233EB">
            <w:pPr>
              <w:autoSpaceDE w:val="0"/>
              <w:autoSpaceDN w:val="0"/>
              <w:adjustRightInd w:val="0"/>
              <w:jc w:val="right"/>
              <w:rPr>
                <w:noProof/>
                <w:lang w:val="en-US"/>
              </w:rPr>
            </w:pPr>
          </w:p>
        </w:tc>
        <w:tc>
          <w:tcPr>
            <w:tcW w:w="851" w:type="dxa"/>
          </w:tcPr>
          <w:p w14:paraId="2117FDD5" w14:textId="77777777" w:rsidR="00DF786D" w:rsidRPr="00AE1407" w:rsidRDefault="00DF786D" w:rsidP="009233EB">
            <w:pPr>
              <w:autoSpaceDE w:val="0"/>
              <w:autoSpaceDN w:val="0"/>
              <w:adjustRightInd w:val="0"/>
              <w:jc w:val="right"/>
              <w:rPr>
                <w:noProof/>
                <w:lang w:val="en-US"/>
              </w:rPr>
            </w:pPr>
          </w:p>
        </w:tc>
      </w:tr>
      <w:tr w:rsidR="00DF786D" w:rsidRPr="00AE1407" w14:paraId="0B4259B5" w14:textId="77777777" w:rsidTr="00915B95">
        <w:trPr>
          <w:trHeight w:val="50"/>
        </w:trPr>
        <w:tc>
          <w:tcPr>
            <w:tcW w:w="573" w:type="dxa"/>
          </w:tcPr>
          <w:p w14:paraId="0EE2E952" w14:textId="0ECF830A"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321D9EAB" w14:textId="57CAB18A" w:rsidR="00DF786D" w:rsidRPr="00A10998" w:rsidRDefault="00DF786D" w:rsidP="009233EB">
            <w:pPr>
              <w:autoSpaceDE w:val="0"/>
              <w:autoSpaceDN w:val="0"/>
              <w:adjustRightInd w:val="0"/>
              <w:rPr>
                <w:noProof/>
                <w:lang w:val="en-US"/>
              </w:rPr>
            </w:pPr>
            <w:r w:rsidRPr="00A10998">
              <w:rPr>
                <w:color w:val="000000"/>
              </w:rPr>
              <w:t>Испорука и уградња у командни орман топловодног котла МИП ТИМО ГФ2500ТВ, ф.број 9819, уз претходну демонтажу неисправне опреме, следеће опреме:</w:t>
            </w:r>
            <w:r w:rsidRPr="00A10998">
              <w:rPr>
                <w:color w:val="000000"/>
              </w:rPr>
              <w:br/>
              <w:t>-контактор ЛС22АФ МЦ-12б/5.5кW а+б 220ВАЦ, ком2</w:t>
            </w:r>
            <w:r w:rsidRPr="00A10998">
              <w:rPr>
                <w:color w:val="000000"/>
              </w:rPr>
              <w:br/>
              <w:t>-помоћни контакт Л5 чеони 2а+2б УА4, ком2</w:t>
            </w:r>
          </w:p>
        </w:tc>
        <w:tc>
          <w:tcPr>
            <w:tcW w:w="1134" w:type="dxa"/>
          </w:tcPr>
          <w:p w14:paraId="355CE295" w14:textId="32E8C4E1" w:rsidR="00DF786D" w:rsidRPr="002E5D7E" w:rsidRDefault="00DF786D" w:rsidP="00484C1D">
            <w:pPr>
              <w:autoSpaceDE w:val="0"/>
              <w:autoSpaceDN w:val="0"/>
              <w:adjustRightInd w:val="0"/>
              <w:jc w:val="center"/>
              <w:rPr>
                <w:noProof/>
                <w:lang w:val="en-US"/>
              </w:rPr>
            </w:pPr>
            <w:r w:rsidRPr="00033EEC">
              <w:t>комплет</w:t>
            </w:r>
          </w:p>
        </w:tc>
        <w:tc>
          <w:tcPr>
            <w:tcW w:w="1134" w:type="dxa"/>
          </w:tcPr>
          <w:p w14:paraId="476D4D83" w14:textId="35F14A7C" w:rsidR="00DF786D" w:rsidRPr="00AE1407" w:rsidRDefault="00DF786D" w:rsidP="00484C1D">
            <w:pPr>
              <w:autoSpaceDE w:val="0"/>
              <w:autoSpaceDN w:val="0"/>
              <w:adjustRightInd w:val="0"/>
              <w:jc w:val="center"/>
              <w:rPr>
                <w:noProof/>
                <w:lang w:val="en-US"/>
              </w:rPr>
            </w:pPr>
            <w:r w:rsidRPr="002E5BB4">
              <w:t>1</w:t>
            </w:r>
          </w:p>
        </w:tc>
        <w:tc>
          <w:tcPr>
            <w:tcW w:w="1701" w:type="dxa"/>
          </w:tcPr>
          <w:p w14:paraId="47437D32" w14:textId="77777777" w:rsidR="00DF786D" w:rsidRPr="00AE1407" w:rsidRDefault="00DF786D" w:rsidP="009233EB">
            <w:pPr>
              <w:autoSpaceDE w:val="0"/>
              <w:autoSpaceDN w:val="0"/>
              <w:adjustRightInd w:val="0"/>
              <w:jc w:val="center"/>
              <w:rPr>
                <w:noProof/>
                <w:lang w:val="en-US"/>
              </w:rPr>
            </w:pPr>
          </w:p>
        </w:tc>
        <w:tc>
          <w:tcPr>
            <w:tcW w:w="1701" w:type="dxa"/>
          </w:tcPr>
          <w:p w14:paraId="0326C281" w14:textId="14D17A55" w:rsidR="00DF786D" w:rsidRPr="00AE1407" w:rsidRDefault="00DF786D" w:rsidP="009233EB">
            <w:pPr>
              <w:autoSpaceDE w:val="0"/>
              <w:autoSpaceDN w:val="0"/>
              <w:adjustRightInd w:val="0"/>
              <w:jc w:val="right"/>
              <w:rPr>
                <w:noProof/>
                <w:lang w:val="en-US"/>
              </w:rPr>
            </w:pPr>
          </w:p>
        </w:tc>
        <w:tc>
          <w:tcPr>
            <w:tcW w:w="1701" w:type="dxa"/>
          </w:tcPr>
          <w:p w14:paraId="01009274" w14:textId="77777777" w:rsidR="00DF786D" w:rsidRPr="00AE1407" w:rsidRDefault="00DF786D" w:rsidP="009233EB">
            <w:pPr>
              <w:autoSpaceDE w:val="0"/>
              <w:autoSpaceDN w:val="0"/>
              <w:adjustRightInd w:val="0"/>
              <w:jc w:val="right"/>
              <w:rPr>
                <w:noProof/>
                <w:lang w:val="en-US"/>
              </w:rPr>
            </w:pPr>
          </w:p>
        </w:tc>
        <w:tc>
          <w:tcPr>
            <w:tcW w:w="1701" w:type="dxa"/>
          </w:tcPr>
          <w:p w14:paraId="0DFF197A" w14:textId="77777777" w:rsidR="00DF786D" w:rsidRPr="00AE1407" w:rsidRDefault="00DF786D" w:rsidP="009233EB">
            <w:pPr>
              <w:autoSpaceDE w:val="0"/>
              <w:autoSpaceDN w:val="0"/>
              <w:adjustRightInd w:val="0"/>
              <w:jc w:val="right"/>
              <w:rPr>
                <w:noProof/>
                <w:lang w:val="en-US"/>
              </w:rPr>
            </w:pPr>
          </w:p>
        </w:tc>
        <w:tc>
          <w:tcPr>
            <w:tcW w:w="851" w:type="dxa"/>
          </w:tcPr>
          <w:p w14:paraId="0E8123AD" w14:textId="77777777" w:rsidR="00DF786D" w:rsidRPr="00AE1407" w:rsidRDefault="00DF786D" w:rsidP="009233EB">
            <w:pPr>
              <w:autoSpaceDE w:val="0"/>
              <w:autoSpaceDN w:val="0"/>
              <w:adjustRightInd w:val="0"/>
              <w:jc w:val="right"/>
              <w:rPr>
                <w:noProof/>
                <w:lang w:val="en-US"/>
              </w:rPr>
            </w:pPr>
          </w:p>
        </w:tc>
      </w:tr>
      <w:tr w:rsidR="00DF786D" w:rsidRPr="00AE1407" w14:paraId="5CD83872" w14:textId="77777777" w:rsidTr="00915B95">
        <w:trPr>
          <w:trHeight w:val="50"/>
        </w:trPr>
        <w:tc>
          <w:tcPr>
            <w:tcW w:w="573" w:type="dxa"/>
          </w:tcPr>
          <w:p w14:paraId="0B7820B9" w14:textId="49E2C22A"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1A8C0613" w14:textId="1609D87F" w:rsidR="00DF786D" w:rsidRPr="00A10998" w:rsidRDefault="00DF786D" w:rsidP="009233EB">
            <w:pPr>
              <w:autoSpaceDE w:val="0"/>
              <w:autoSpaceDN w:val="0"/>
              <w:adjustRightInd w:val="0"/>
              <w:rPr>
                <w:noProof/>
                <w:lang w:val="en-US"/>
              </w:rPr>
            </w:pPr>
            <w:r w:rsidRPr="00A10998">
              <w:rPr>
                <w:color w:val="000000"/>
              </w:rPr>
              <w:t>Испорука и уградња у командни орман парног котла С-1000,произвођача Ђуро Ђаковић, уз претходну демонтажу неисправне опреме, следеће опреме:</w:t>
            </w:r>
            <w:r w:rsidRPr="00A10998">
              <w:rPr>
                <w:color w:val="000000"/>
              </w:rPr>
              <w:br w:type="page"/>
              <w:t>-трополни контактор снаге 37кW, 80А, 230ВАЦ, ком3</w:t>
            </w:r>
            <w:r w:rsidRPr="00A10998">
              <w:rPr>
                <w:color w:val="000000"/>
              </w:rPr>
              <w:br w:type="page"/>
              <w:t>-трополни контактор снаге 18.5кW, 40А, 230ВАЦ, ком6</w:t>
            </w:r>
            <w:r w:rsidRPr="00A10998">
              <w:rPr>
                <w:color w:val="000000"/>
              </w:rPr>
              <w:br w:type="page"/>
              <w:t>-трополни контактор снаге 11кw, 25А, 230ВАЦ, ком5</w:t>
            </w:r>
            <w:r w:rsidRPr="00A10998">
              <w:rPr>
                <w:color w:val="000000"/>
              </w:rPr>
              <w:br w:type="page"/>
              <w:t>-тајмер за звезда-троугао комб., кашњ. 20с, фиx 50мс, 24/240ВАЦ 24ВДЦ, ком3</w:t>
            </w:r>
            <w:r w:rsidRPr="00A10998">
              <w:rPr>
                <w:color w:val="000000"/>
              </w:rPr>
              <w:br w:type="page"/>
              <w:t>-моторни заштитни прекидач, 45-63А, ком1</w:t>
            </w:r>
            <w:r w:rsidRPr="00A10998">
              <w:rPr>
                <w:color w:val="000000"/>
              </w:rPr>
              <w:br w:type="page"/>
              <w:t>-моторни заштитни прекидач 28-40А, ком2</w:t>
            </w:r>
            <w:r w:rsidRPr="00A10998">
              <w:rPr>
                <w:color w:val="000000"/>
              </w:rPr>
              <w:br w:type="page"/>
              <w:t>-моторни заштитни прекидач 2.8-4А, ком1</w:t>
            </w:r>
            <w:r w:rsidRPr="00A10998">
              <w:rPr>
                <w:color w:val="000000"/>
              </w:rPr>
              <w:br w:type="page"/>
              <w:t>-теретни прекидач 160А, ком1</w:t>
            </w:r>
            <w:r w:rsidRPr="00A10998">
              <w:rPr>
                <w:color w:val="000000"/>
              </w:rPr>
              <w:br w:type="page"/>
              <w:t>-гребенасти прекидач 3п/16А/1-0-2/АЦ21, ком2</w:t>
            </w:r>
            <w:r w:rsidRPr="00A10998">
              <w:rPr>
                <w:color w:val="000000"/>
              </w:rPr>
              <w:br w:type="page"/>
              <w:t>-гребенасти прекидач 3п/16А/1-2/5.5кW/АЦ21, ком2</w:t>
            </w:r>
            <w:r w:rsidRPr="00A10998">
              <w:rPr>
                <w:color w:val="000000"/>
              </w:rPr>
              <w:br w:type="page"/>
              <w:t>-гребенасти прекидач 3п/16А/0-1/АЦ21, ком4</w:t>
            </w:r>
            <w:r w:rsidRPr="00A10998">
              <w:rPr>
                <w:color w:val="000000"/>
              </w:rPr>
              <w:br w:type="page"/>
              <w:t>-релеј за надзор нивоа, 1 преклопни, 16А/250А, ком5</w:t>
            </w:r>
            <w:r w:rsidRPr="00A10998">
              <w:rPr>
                <w:color w:val="000000"/>
              </w:rPr>
              <w:br w:type="page"/>
              <w:t>-релеј за надзор фаза 3Ф, 1 преклоп, ком3</w:t>
            </w:r>
            <w:r w:rsidRPr="00A10998">
              <w:rPr>
                <w:color w:val="000000"/>
              </w:rPr>
              <w:br w:type="page"/>
            </w:r>
            <w:r w:rsidRPr="00A10998">
              <w:rPr>
                <w:color w:val="000000"/>
              </w:rPr>
              <w:br w:type="page"/>
            </w:r>
          </w:p>
        </w:tc>
        <w:tc>
          <w:tcPr>
            <w:tcW w:w="1134" w:type="dxa"/>
          </w:tcPr>
          <w:p w14:paraId="08D1BAAA" w14:textId="6DD680CE" w:rsidR="00DF786D" w:rsidRPr="002E5D7E" w:rsidRDefault="00DF786D" w:rsidP="00484C1D">
            <w:pPr>
              <w:autoSpaceDE w:val="0"/>
              <w:autoSpaceDN w:val="0"/>
              <w:adjustRightInd w:val="0"/>
              <w:jc w:val="center"/>
              <w:rPr>
                <w:noProof/>
                <w:lang w:val="en-US"/>
              </w:rPr>
            </w:pPr>
            <w:r w:rsidRPr="00033EEC">
              <w:t>комплет</w:t>
            </w:r>
          </w:p>
        </w:tc>
        <w:tc>
          <w:tcPr>
            <w:tcW w:w="1134" w:type="dxa"/>
          </w:tcPr>
          <w:p w14:paraId="70F2B46C" w14:textId="04C34F3E" w:rsidR="00DF786D" w:rsidRPr="00AE1407" w:rsidRDefault="00DF786D" w:rsidP="00484C1D">
            <w:pPr>
              <w:autoSpaceDE w:val="0"/>
              <w:autoSpaceDN w:val="0"/>
              <w:adjustRightInd w:val="0"/>
              <w:jc w:val="center"/>
              <w:rPr>
                <w:noProof/>
                <w:lang w:val="en-US"/>
              </w:rPr>
            </w:pPr>
            <w:r w:rsidRPr="002E5BB4">
              <w:t>1</w:t>
            </w:r>
          </w:p>
        </w:tc>
        <w:tc>
          <w:tcPr>
            <w:tcW w:w="1701" w:type="dxa"/>
          </w:tcPr>
          <w:p w14:paraId="2A008D20" w14:textId="77777777" w:rsidR="00DF786D" w:rsidRPr="00AE1407" w:rsidRDefault="00DF786D" w:rsidP="009233EB">
            <w:pPr>
              <w:autoSpaceDE w:val="0"/>
              <w:autoSpaceDN w:val="0"/>
              <w:adjustRightInd w:val="0"/>
              <w:jc w:val="center"/>
              <w:rPr>
                <w:noProof/>
                <w:lang w:val="en-US"/>
              </w:rPr>
            </w:pPr>
          </w:p>
        </w:tc>
        <w:tc>
          <w:tcPr>
            <w:tcW w:w="1701" w:type="dxa"/>
          </w:tcPr>
          <w:p w14:paraId="7232D445" w14:textId="3F15B3A5" w:rsidR="00DF786D" w:rsidRPr="00AE1407" w:rsidRDefault="00DF786D" w:rsidP="009233EB">
            <w:pPr>
              <w:autoSpaceDE w:val="0"/>
              <w:autoSpaceDN w:val="0"/>
              <w:adjustRightInd w:val="0"/>
              <w:jc w:val="right"/>
              <w:rPr>
                <w:noProof/>
                <w:lang w:val="en-US"/>
              </w:rPr>
            </w:pPr>
          </w:p>
        </w:tc>
        <w:tc>
          <w:tcPr>
            <w:tcW w:w="1701" w:type="dxa"/>
          </w:tcPr>
          <w:p w14:paraId="23065E7E" w14:textId="77777777" w:rsidR="00DF786D" w:rsidRPr="00AE1407" w:rsidRDefault="00DF786D" w:rsidP="009233EB">
            <w:pPr>
              <w:autoSpaceDE w:val="0"/>
              <w:autoSpaceDN w:val="0"/>
              <w:adjustRightInd w:val="0"/>
              <w:jc w:val="right"/>
              <w:rPr>
                <w:noProof/>
                <w:lang w:val="en-US"/>
              </w:rPr>
            </w:pPr>
          </w:p>
        </w:tc>
        <w:tc>
          <w:tcPr>
            <w:tcW w:w="1701" w:type="dxa"/>
          </w:tcPr>
          <w:p w14:paraId="4663D254" w14:textId="77777777" w:rsidR="00DF786D" w:rsidRPr="00AE1407" w:rsidRDefault="00DF786D" w:rsidP="009233EB">
            <w:pPr>
              <w:autoSpaceDE w:val="0"/>
              <w:autoSpaceDN w:val="0"/>
              <w:adjustRightInd w:val="0"/>
              <w:jc w:val="right"/>
              <w:rPr>
                <w:noProof/>
                <w:lang w:val="en-US"/>
              </w:rPr>
            </w:pPr>
          </w:p>
        </w:tc>
        <w:tc>
          <w:tcPr>
            <w:tcW w:w="851" w:type="dxa"/>
          </w:tcPr>
          <w:p w14:paraId="7E88B016" w14:textId="77777777" w:rsidR="00DF786D" w:rsidRPr="00AE1407" w:rsidRDefault="00DF786D" w:rsidP="009233EB">
            <w:pPr>
              <w:autoSpaceDE w:val="0"/>
              <w:autoSpaceDN w:val="0"/>
              <w:adjustRightInd w:val="0"/>
              <w:jc w:val="right"/>
              <w:rPr>
                <w:noProof/>
                <w:lang w:val="en-US"/>
              </w:rPr>
            </w:pPr>
          </w:p>
        </w:tc>
      </w:tr>
      <w:tr w:rsidR="00DF786D" w:rsidRPr="00AE1407" w14:paraId="309CB2E2" w14:textId="77777777" w:rsidTr="00915B95">
        <w:trPr>
          <w:trHeight w:val="50"/>
        </w:trPr>
        <w:tc>
          <w:tcPr>
            <w:tcW w:w="573" w:type="dxa"/>
          </w:tcPr>
          <w:p w14:paraId="6DFA6260" w14:textId="1B3FB38E"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399CEB78" w14:textId="12C3400E" w:rsidR="00DF786D" w:rsidRPr="00A10998" w:rsidRDefault="00DF786D" w:rsidP="009233EB">
            <w:pPr>
              <w:autoSpaceDE w:val="0"/>
              <w:autoSpaceDN w:val="0"/>
              <w:adjustRightInd w:val="0"/>
              <w:rPr>
                <w:noProof/>
                <w:lang w:val="en-US"/>
              </w:rPr>
            </w:pPr>
            <w:r w:rsidRPr="00A10998">
              <w:rPr>
                <w:color w:val="000000"/>
              </w:rPr>
              <w:t xml:space="preserve">Испорука и уградња ниворегулатора са 5 </w:t>
            </w:r>
            <w:r w:rsidRPr="00A10998">
              <w:rPr>
                <w:color w:val="000000"/>
              </w:rPr>
              <w:lastRenderedPageBreak/>
              <w:t>сонди, прикључци ДН20НП25, осног растојања 340мм, са вентилом за одмуљивање, уз претходну демонтажу неисправне опреме</w:t>
            </w:r>
          </w:p>
        </w:tc>
        <w:tc>
          <w:tcPr>
            <w:tcW w:w="1134" w:type="dxa"/>
          </w:tcPr>
          <w:p w14:paraId="54023854" w14:textId="12348BBC" w:rsidR="00DF786D" w:rsidRPr="002E5D7E" w:rsidRDefault="00DF786D" w:rsidP="00484C1D">
            <w:pPr>
              <w:autoSpaceDE w:val="0"/>
              <w:autoSpaceDN w:val="0"/>
              <w:adjustRightInd w:val="0"/>
              <w:jc w:val="center"/>
              <w:rPr>
                <w:noProof/>
                <w:lang w:val="en-US"/>
              </w:rPr>
            </w:pPr>
            <w:r w:rsidRPr="00033EEC">
              <w:lastRenderedPageBreak/>
              <w:t>комплет</w:t>
            </w:r>
          </w:p>
        </w:tc>
        <w:tc>
          <w:tcPr>
            <w:tcW w:w="1134" w:type="dxa"/>
          </w:tcPr>
          <w:p w14:paraId="7437D145" w14:textId="53C3A8FB" w:rsidR="00DF786D" w:rsidRPr="00AE1407" w:rsidRDefault="00DF786D" w:rsidP="00484C1D">
            <w:pPr>
              <w:autoSpaceDE w:val="0"/>
              <w:autoSpaceDN w:val="0"/>
              <w:adjustRightInd w:val="0"/>
              <w:jc w:val="center"/>
              <w:rPr>
                <w:noProof/>
                <w:lang w:val="en-US"/>
              </w:rPr>
            </w:pPr>
            <w:r w:rsidRPr="002E5BB4">
              <w:t>1</w:t>
            </w:r>
          </w:p>
        </w:tc>
        <w:tc>
          <w:tcPr>
            <w:tcW w:w="1701" w:type="dxa"/>
          </w:tcPr>
          <w:p w14:paraId="1C642D58" w14:textId="77777777" w:rsidR="00DF786D" w:rsidRPr="00AE1407" w:rsidRDefault="00DF786D" w:rsidP="009233EB">
            <w:pPr>
              <w:autoSpaceDE w:val="0"/>
              <w:autoSpaceDN w:val="0"/>
              <w:adjustRightInd w:val="0"/>
              <w:jc w:val="center"/>
              <w:rPr>
                <w:noProof/>
                <w:lang w:val="en-US"/>
              </w:rPr>
            </w:pPr>
          </w:p>
        </w:tc>
        <w:tc>
          <w:tcPr>
            <w:tcW w:w="1701" w:type="dxa"/>
          </w:tcPr>
          <w:p w14:paraId="4A2C4463" w14:textId="263B37AD" w:rsidR="00DF786D" w:rsidRPr="00AE1407" w:rsidRDefault="00DF786D" w:rsidP="009233EB">
            <w:pPr>
              <w:autoSpaceDE w:val="0"/>
              <w:autoSpaceDN w:val="0"/>
              <w:adjustRightInd w:val="0"/>
              <w:jc w:val="right"/>
              <w:rPr>
                <w:noProof/>
                <w:lang w:val="en-US"/>
              </w:rPr>
            </w:pPr>
          </w:p>
        </w:tc>
        <w:tc>
          <w:tcPr>
            <w:tcW w:w="1701" w:type="dxa"/>
          </w:tcPr>
          <w:p w14:paraId="1F486561" w14:textId="77777777" w:rsidR="00DF786D" w:rsidRPr="00AE1407" w:rsidRDefault="00DF786D" w:rsidP="009233EB">
            <w:pPr>
              <w:autoSpaceDE w:val="0"/>
              <w:autoSpaceDN w:val="0"/>
              <w:adjustRightInd w:val="0"/>
              <w:jc w:val="right"/>
              <w:rPr>
                <w:noProof/>
                <w:lang w:val="en-US"/>
              </w:rPr>
            </w:pPr>
          </w:p>
        </w:tc>
        <w:tc>
          <w:tcPr>
            <w:tcW w:w="1701" w:type="dxa"/>
          </w:tcPr>
          <w:p w14:paraId="376604CB" w14:textId="77777777" w:rsidR="00DF786D" w:rsidRPr="00AE1407" w:rsidRDefault="00DF786D" w:rsidP="009233EB">
            <w:pPr>
              <w:autoSpaceDE w:val="0"/>
              <w:autoSpaceDN w:val="0"/>
              <w:adjustRightInd w:val="0"/>
              <w:jc w:val="right"/>
              <w:rPr>
                <w:noProof/>
                <w:lang w:val="en-US"/>
              </w:rPr>
            </w:pPr>
          </w:p>
        </w:tc>
        <w:tc>
          <w:tcPr>
            <w:tcW w:w="851" w:type="dxa"/>
          </w:tcPr>
          <w:p w14:paraId="5FD2AF51" w14:textId="77777777" w:rsidR="00DF786D" w:rsidRPr="00AE1407" w:rsidRDefault="00DF786D" w:rsidP="009233EB">
            <w:pPr>
              <w:autoSpaceDE w:val="0"/>
              <w:autoSpaceDN w:val="0"/>
              <w:adjustRightInd w:val="0"/>
              <w:jc w:val="right"/>
              <w:rPr>
                <w:noProof/>
                <w:lang w:val="en-US"/>
              </w:rPr>
            </w:pPr>
          </w:p>
        </w:tc>
      </w:tr>
      <w:tr w:rsidR="00DF786D" w:rsidRPr="00AE1407" w14:paraId="406B5C96"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6BD86D66" w14:textId="75D81072"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68E9C9C1" w14:textId="3A02A5E3" w:rsidR="00DF786D" w:rsidRPr="00A10998" w:rsidRDefault="00DF786D" w:rsidP="009233EB">
            <w:pPr>
              <w:autoSpaceDE w:val="0"/>
              <w:autoSpaceDN w:val="0"/>
              <w:adjustRightInd w:val="0"/>
              <w:rPr>
                <w:noProof/>
                <w:lang w:val="en-US"/>
              </w:rPr>
            </w:pPr>
            <w:r>
              <w:rPr>
                <w:color w:val="000000"/>
                <w:lang w:val="sr-Cyrl-RS"/>
              </w:rPr>
              <w:t>Услуге</w:t>
            </w:r>
            <w:r>
              <w:rPr>
                <w:color w:val="000000"/>
              </w:rPr>
              <w:t xml:space="preserve"> испоруке и уградње</w:t>
            </w:r>
            <w:r w:rsidRPr="00A10998">
              <w:rPr>
                <w:color w:val="000000"/>
              </w:rPr>
              <w:t xml:space="preserve"> напојне цеви парног котла С-1000 уз претходну демонтажу неисправне. Позиција обухвата следеће:</w:t>
            </w:r>
            <w:r w:rsidRPr="00A10998">
              <w:rPr>
                <w:color w:val="000000"/>
              </w:rPr>
              <w:br/>
              <w:t>-отварање котла на манлоху у парном простору</w:t>
            </w:r>
            <w:r w:rsidRPr="00A10998">
              <w:rPr>
                <w:color w:val="000000"/>
              </w:rPr>
              <w:br/>
              <w:t>-демонтажа постојеће неисправне напојне цеви</w:t>
            </w:r>
            <w:r w:rsidRPr="00A10998">
              <w:rPr>
                <w:color w:val="000000"/>
              </w:rPr>
              <w:br/>
              <w:t>-израда нове напојне цеви у свему према демонтираној</w:t>
            </w:r>
            <w:r w:rsidRPr="00A10998">
              <w:rPr>
                <w:color w:val="000000"/>
              </w:rPr>
              <w:br/>
              <w:t>-уградња нове напојне цеви и затварање котла уз замену заптивача на ревизионом отвору</w:t>
            </w:r>
          </w:p>
        </w:tc>
        <w:tc>
          <w:tcPr>
            <w:tcW w:w="1134" w:type="dxa"/>
            <w:tcBorders>
              <w:top w:val="single" w:sz="8" w:space="0" w:color="auto"/>
              <w:left w:val="single" w:sz="8" w:space="0" w:color="auto"/>
              <w:bottom w:val="single" w:sz="8" w:space="0" w:color="auto"/>
              <w:right w:val="single" w:sz="8" w:space="0" w:color="auto"/>
            </w:tcBorders>
          </w:tcPr>
          <w:p w14:paraId="6BEDE579" w14:textId="55D539E7"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20895689" w14:textId="14368C83"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4FC977BF"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D08FC86"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CCC8DD9"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E6AB09E"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5E06A817" w14:textId="77777777" w:rsidR="00DF786D" w:rsidRPr="00AE1407" w:rsidRDefault="00DF786D" w:rsidP="009233EB">
            <w:pPr>
              <w:autoSpaceDE w:val="0"/>
              <w:autoSpaceDN w:val="0"/>
              <w:adjustRightInd w:val="0"/>
              <w:jc w:val="right"/>
              <w:rPr>
                <w:noProof/>
                <w:lang w:val="en-US"/>
              </w:rPr>
            </w:pPr>
          </w:p>
        </w:tc>
      </w:tr>
      <w:tr w:rsidR="00DF786D" w:rsidRPr="00AE1407" w14:paraId="410B0E0F"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71CBC559" w14:textId="7CFBD8A7"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315EE5E3" w14:textId="42FEA5FE" w:rsidR="00DF786D" w:rsidRPr="00A10998" w:rsidRDefault="00DF786D" w:rsidP="009233EB">
            <w:pPr>
              <w:autoSpaceDE w:val="0"/>
              <w:autoSpaceDN w:val="0"/>
              <w:adjustRightInd w:val="0"/>
              <w:rPr>
                <w:noProof/>
                <w:lang w:val="en-US"/>
              </w:rPr>
            </w:pPr>
            <w:r w:rsidRPr="00A10998">
              <w:rPr>
                <w:color w:val="000000"/>
              </w:rPr>
              <w:t>Сервис плочастог измењивача топлоте са заптивачима тип ЛСК1-16, брпј производа 2741/09  са набавком и заменом заптивача, са прањем плоча (17 ком.плоча)</w:t>
            </w:r>
            <w:r w:rsidRPr="00A10998">
              <w:rPr>
                <w:color w:val="000000"/>
              </w:rPr>
              <w:br w:type="page"/>
            </w:r>
          </w:p>
        </w:tc>
        <w:tc>
          <w:tcPr>
            <w:tcW w:w="1134" w:type="dxa"/>
            <w:tcBorders>
              <w:top w:val="single" w:sz="8" w:space="0" w:color="auto"/>
              <w:left w:val="single" w:sz="8" w:space="0" w:color="auto"/>
              <w:bottom w:val="single" w:sz="8" w:space="0" w:color="auto"/>
              <w:right w:val="single" w:sz="8" w:space="0" w:color="auto"/>
            </w:tcBorders>
          </w:tcPr>
          <w:p w14:paraId="20A6075D" w14:textId="5D2C44AC"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1C7542B8" w14:textId="0BB94394"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598D4EB4"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A360244"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501B422"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D68567D"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56CAE6F4" w14:textId="77777777" w:rsidR="00DF786D" w:rsidRPr="00AE1407" w:rsidRDefault="00DF786D" w:rsidP="009233EB">
            <w:pPr>
              <w:autoSpaceDE w:val="0"/>
              <w:autoSpaceDN w:val="0"/>
              <w:adjustRightInd w:val="0"/>
              <w:jc w:val="right"/>
              <w:rPr>
                <w:noProof/>
                <w:lang w:val="en-US"/>
              </w:rPr>
            </w:pPr>
          </w:p>
        </w:tc>
      </w:tr>
      <w:tr w:rsidR="00DF786D" w:rsidRPr="00AE1407" w14:paraId="49AFA8FF"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6027331C" w14:textId="64B36697"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5AE094F5" w14:textId="3E32E754" w:rsidR="00DF786D" w:rsidRPr="00A10998" w:rsidRDefault="00DF786D" w:rsidP="009233EB">
            <w:pPr>
              <w:autoSpaceDE w:val="0"/>
              <w:autoSpaceDN w:val="0"/>
              <w:adjustRightInd w:val="0"/>
              <w:rPr>
                <w:noProof/>
                <w:lang w:val="en-US"/>
              </w:rPr>
            </w:pPr>
            <w:r w:rsidRPr="00A10998">
              <w:rPr>
                <w:color w:val="000000"/>
              </w:rPr>
              <w:t>Демонтажа неисправног хватача нечистоће 1/2" на инсталацији мазута испред горионика парног котла С-1000, испорука и уградња новог</w:t>
            </w:r>
          </w:p>
        </w:tc>
        <w:tc>
          <w:tcPr>
            <w:tcW w:w="1134" w:type="dxa"/>
            <w:tcBorders>
              <w:top w:val="single" w:sz="8" w:space="0" w:color="auto"/>
              <w:left w:val="single" w:sz="8" w:space="0" w:color="auto"/>
              <w:bottom w:val="single" w:sz="8" w:space="0" w:color="auto"/>
              <w:right w:val="single" w:sz="8" w:space="0" w:color="auto"/>
            </w:tcBorders>
          </w:tcPr>
          <w:p w14:paraId="74BF6865" w14:textId="4A26942A"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6E14F262" w14:textId="5D622AE7"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34A39802"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2F0581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97111A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1BEF83A"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5645AAA0" w14:textId="77777777" w:rsidR="00DF786D" w:rsidRPr="00AE1407" w:rsidRDefault="00DF786D" w:rsidP="009233EB">
            <w:pPr>
              <w:autoSpaceDE w:val="0"/>
              <w:autoSpaceDN w:val="0"/>
              <w:adjustRightInd w:val="0"/>
              <w:jc w:val="right"/>
              <w:rPr>
                <w:noProof/>
                <w:lang w:val="en-US"/>
              </w:rPr>
            </w:pPr>
          </w:p>
        </w:tc>
      </w:tr>
      <w:tr w:rsidR="00DF786D" w:rsidRPr="00AE1407" w14:paraId="7241DD98"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72F3158D" w14:textId="5173ACA9"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728EB708" w14:textId="41E14421" w:rsidR="00DF786D" w:rsidRPr="00A10998" w:rsidRDefault="00DF786D" w:rsidP="009233EB">
            <w:pPr>
              <w:autoSpaceDE w:val="0"/>
              <w:autoSpaceDN w:val="0"/>
              <w:adjustRightInd w:val="0"/>
              <w:rPr>
                <w:noProof/>
                <w:lang w:val="en-US"/>
              </w:rPr>
            </w:pPr>
            <w:r w:rsidRPr="00A10998">
              <w:rPr>
                <w:color w:val="000000"/>
              </w:rPr>
              <w:t>Демонтажа неисправног биметалног термометра 0-200оЦ, фи8x100 на инсталацији мазута испред горионика парног котла С-1000, испорука и уградња новог</w:t>
            </w:r>
          </w:p>
        </w:tc>
        <w:tc>
          <w:tcPr>
            <w:tcW w:w="1134" w:type="dxa"/>
            <w:tcBorders>
              <w:top w:val="single" w:sz="8" w:space="0" w:color="auto"/>
              <w:left w:val="single" w:sz="8" w:space="0" w:color="auto"/>
              <w:bottom w:val="single" w:sz="8" w:space="0" w:color="auto"/>
              <w:right w:val="single" w:sz="8" w:space="0" w:color="auto"/>
            </w:tcBorders>
          </w:tcPr>
          <w:p w14:paraId="6810B500" w14:textId="66900715"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63FCAE05" w14:textId="1A14CB3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6FACDAA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2996DC9"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315778E"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99883FD"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0B0C4F10" w14:textId="77777777" w:rsidR="00DF786D" w:rsidRPr="00AE1407" w:rsidRDefault="00DF786D" w:rsidP="009233EB">
            <w:pPr>
              <w:autoSpaceDE w:val="0"/>
              <w:autoSpaceDN w:val="0"/>
              <w:adjustRightInd w:val="0"/>
              <w:jc w:val="right"/>
              <w:rPr>
                <w:noProof/>
                <w:lang w:val="en-US"/>
              </w:rPr>
            </w:pPr>
          </w:p>
        </w:tc>
      </w:tr>
      <w:tr w:rsidR="00DF786D" w:rsidRPr="00AE1407" w14:paraId="498D4C62"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63DF06AE" w14:textId="5DB3A842"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7E1021CA" w14:textId="79FF6BD1" w:rsidR="00DF786D" w:rsidRPr="00A10998" w:rsidRDefault="00DF786D" w:rsidP="009233EB">
            <w:pPr>
              <w:autoSpaceDE w:val="0"/>
              <w:autoSpaceDN w:val="0"/>
              <w:adjustRightInd w:val="0"/>
              <w:rPr>
                <w:noProof/>
                <w:lang w:val="en-US"/>
              </w:rPr>
            </w:pPr>
            <w:r w:rsidRPr="00A10998">
              <w:rPr>
                <w:color w:val="000000"/>
              </w:rPr>
              <w:t xml:space="preserve">Демонтажа неисправних запорних вентила ДН40НП16 за одмуљивање бубња парног </w:t>
            </w:r>
            <w:r w:rsidRPr="00A10998">
              <w:rPr>
                <w:color w:val="000000"/>
              </w:rPr>
              <w:lastRenderedPageBreak/>
              <w:t>котла С-1000, ремонт и монтажа на инсталацију уз замену заптивних сетова</w:t>
            </w:r>
          </w:p>
        </w:tc>
        <w:tc>
          <w:tcPr>
            <w:tcW w:w="1134" w:type="dxa"/>
            <w:tcBorders>
              <w:top w:val="single" w:sz="8" w:space="0" w:color="auto"/>
              <w:left w:val="single" w:sz="8" w:space="0" w:color="auto"/>
              <w:bottom w:val="single" w:sz="8" w:space="0" w:color="auto"/>
              <w:right w:val="single" w:sz="8" w:space="0" w:color="auto"/>
            </w:tcBorders>
          </w:tcPr>
          <w:p w14:paraId="4BED47C1" w14:textId="673C55EA" w:rsidR="00DF786D" w:rsidRPr="002E5D7E" w:rsidRDefault="00DF786D" w:rsidP="00484C1D">
            <w:pPr>
              <w:autoSpaceDE w:val="0"/>
              <w:autoSpaceDN w:val="0"/>
              <w:adjustRightInd w:val="0"/>
              <w:jc w:val="center"/>
              <w:rPr>
                <w:noProof/>
                <w:lang w:val="en-US"/>
              </w:rPr>
            </w:pPr>
            <w:r w:rsidRPr="00033EEC">
              <w:lastRenderedPageBreak/>
              <w:t>ком</w:t>
            </w:r>
          </w:p>
        </w:tc>
        <w:tc>
          <w:tcPr>
            <w:tcW w:w="1134" w:type="dxa"/>
            <w:tcBorders>
              <w:top w:val="single" w:sz="8" w:space="0" w:color="auto"/>
              <w:left w:val="single" w:sz="8" w:space="0" w:color="auto"/>
              <w:bottom w:val="single" w:sz="8" w:space="0" w:color="auto"/>
              <w:right w:val="single" w:sz="8" w:space="0" w:color="auto"/>
            </w:tcBorders>
          </w:tcPr>
          <w:p w14:paraId="68E69D3D" w14:textId="2AC4DB04" w:rsidR="00DF786D" w:rsidRPr="00AE1407" w:rsidRDefault="00DF786D" w:rsidP="00484C1D">
            <w:pPr>
              <w:autoSpaceDE w:val="0"/>
              <w:autoSpaceDN w:val="0"/>
              <w:adjustRightInd w:val="0"/>
              <w:jc w:val="center"/>
              <w:rPr>
                <w:noProof/>
                <w:lang w:val="en-US"/>
              </w:rPr>
            </w:pPr>
            <w:r w:rsidRPr="002E5BB4">
              <w:t>4</w:t>
            </w:r>
          </w:p>
        </w:tc>
        <w:tc>
          <w:tcPr>
            <w:tcW w:w="1701" w:type="dxa"/>
            <w:tcBorders>
              <w:top w:val="single" w:sz="8" w:space="0" w:color="auto"/>
              <w:left w:val="single" w:sz="8" w:space="0" w:color="auto"/>
              <w:bottom w:val="single" w:sz="8" w:space="0" w:color="auto"/>
              <w:right w:val="single" w:sz="8" w:space="0" w:color="auto"/>
            </w:tcBorders>
          </w:tcPr>
          <w:p w14:paraId="722B1D1A"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9EC11B3"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06FAA5D"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6E77D51"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9BF437F" w14:textId="77777777" w:rsidR="00DF786D" w:rsidRPr="00AE1407" w:rsidRDefault="00DF786D" w:rsidP="009233EB">
            <w:pPr>
              <w:autoSpaceDE w:val="0"/>
              <w:autoSpaceDN w:val="0"/>
              <w:adjustRightInd w:val="0"/>
              <w:jc w:val="right"/>
              <w:rPr>
                <w:noProof/>
                <w:lang w:val="en-US"/>
              </w:rPr>
            </w:pPr>
          </w:p>
        </w:tc>
      </w:tr>
      <w:tr w:rsidR="00DF786D" w:rsidRPr="00AE1407" w14:paraId="681FBCBF"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4CB81EFF" w14:textId="504AD626"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4E89FCD8" w14:textId="56D83C37" w:rsidR="00DF786D" w:rsidRPr="00A10998" w:rsidRDefault="00DF786D" w:rsidP="009233EB">
            <w:pPr>
              <w:autoSpaceDE w:val="0"/>
              <w:autoSpaceDN w:val="0"/>
              <w:adjustRightInd w:val="0"/>
              <w:rPr>
                <w:noProof/>
                <w:lang w:val="en-US"/>
              </w:rPr>
            </w:pPr>
            <w:r w:rsidRPr="00A10998">
              <w:rPr>
                <w:color w:val="000000"/>
              </w:rPr>
              <w:t>Демонтажа неисправних запорних вентила ДН25НП16 за одмуљивање охладног снопа парног котла С-1000, ремонт и монтажа на инсталацију уз замену заптивних сетова</w:t>
            </w:r>
          </w:p>
        </w:tc>
        <w:tc>
          <w:tcPr>
            <w:tcW w:w="1134" w:type="dxa"/>
            <w:tcBorders>
              <w:top w:val="single" w:sz="8" w:space="0" w:color="auto"/>
              <w:left w:val="single" w:sz="8" w:space="0" w:color="auto"/>
              <w:bottom w:val="single" w:sz="8" w:space="0" w:color="auto"/>
              <w:right w:val="single" w:sz="8" w:space="0" w:color="auto"/>
            </w:tcBorders>
          </w:tcPr>
          <w:p w14:paraId="1EB5CD00" w14:textId="21CF17B0"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3F864D5F" w14:textId="5D1300B8" w:rsidR="00DF786D" w:rsidRPr="00AE1407" w:rsidRDefault="00DF786D" w:rsidP="00484C1D">
            <w:pPr>
              <w:autoSpaceDE w:val="0"/>
              <w:autoSpaceDN w:val="0"/>
              <w:adjustRightInd w:val="0"/>
              <w:jc w:val="center"/>
              <w:rPr>
                <w:noProof/>
                <w:lang w:val="en-US"/>
              </w:rPr>
            </w:pPr>
            <w:r w:rsidRPr="002E5BB4">
              <w:t>2</w:t>
            </w:r>
          </w:p>
        </w:tc>
        <w:tc>
          <w:tcPr>
            <w:tcW w:w="1701" w:type="dxa"/>
            <w:tcBorders>
              <w:top w:val="single" w:sz="8" w:space="0" w:color="auto"/>
              <w:left w:val="single" w:sz="8" w:space="0" w:color="auto"/>
              <w:bottom w:val="single" w:sz="8" w:space="0" w:color="auto"/>
              <w:right w:val="single" w:sz="8" w:space="0" w:color="auto"/>
            </w:tcBorders>
          </w:tcPr>
          <w:p w14:paraId="1E52FD38"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EF6F2F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2D5075E"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18855D4"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6514DBB" w14:textId="77777777" w:rsidR="00DF786D" w:rsidRPr="00AE1407" w:rsidRDefault="00DF786D" w:rsidP="009233EB">
            <w:pPr>
              <w:autoSpaceDE w:val="0"/>
              <w:autoSpaceDN w:val="0"/>
              <w:adjustRightInd w:val="0"/>
              <w:jc w:val="right"/>
              <w:rPr>
                <w:noProof/>
                <w:lang w:val="en-US"/>
              </w:rPr>
            </w:pPr>
          </w:p>
        </w:tc>
      </w:tr>
      <w:tr w:rsidR="00DF786D" w:rsidRPr="00AE1407" w14:paraId="643A04AD"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2498E5F9" w14:textId="62065867"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18BB3B3B" w14:textId="408AFD98" w:rsidR="00DF786D" w:rsidRPr="00A10998" w:rsidRDefault="00DF786D" w:rsidP="009233EB">
            <w:pPr>
              <w:autoSpaceDE w:val="0"/>
              <w:autoSpaceDN w:val="0"/>
              <w:adjustRightInd w:val="0"/>
              <w:rPr>
                <w:noProof/>
                <w:lang w:val="en-US"/>
              </w:rPr>
            </w:pPr>
            <w:r w:rsidRPr="00A10998">
              <w:rPr>
                <w:color w:val="000000"/>
              </w:rPr>
              <w:t>Демонтажа неисправних запорних вентила ДН50НП16 на потисном цевоводу напојних пумпи парног котла С-1000, ремонт и монтажа на инсталацију уз замену заптивних сетова</w:t>
            </w:r>
          </w:p>
        </w:tc>
        <w:tc>
          <w:tcPr>
            <w:tcW w:w="1134" w:type="dxa"/>
            <w:tcBorders>
              <w:top w:val="single" w:sz="8" w:space="0" w:color="auto"/>
              <w:left w:val="single" w:sz="8" w:space="0" w:color="auto"/>
              <w:bottom w:val="single" w:sz="8" w:space="0" w:color="auto"/>
              <w:right w:val="single" w:sz="8" w:space="0" w:color="auto"/>
            </w:tcBorders>
          </w:tcPr>
          <w:p w14:paraId="61DBFBA2" w14:textId="61637FC2"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4F514E57" w14:textId="3D0F6BA2" w:rsidR="00DF786D" w:rsidRPr="00AE1407" w:rsidRDefault="00DF786D" w:rsidP="00484C1D">
            <w:pPr>
              <w:autoSpaceDE w:val="0"/>
              <w:autoSpaceDN w:val="0"/>
              <w:adjustRightInd w:val="0"/>
              <w:jc w:val="center"/>
              <w:rPr>
                <w:noProof/>
                <w:lang w:val="en-US"/>
              </w:rPr>
            </w:pPr>
            <w:r w:rsidRPr="002E5BB4">
              <w:t>4</w:t>
            </w:r>
          </w:p>
        </w:tc>
        <w:tc>
          <w:tcPr>
            <w:tcW w:w="1701" w:type="dxa"/>
            <w:tcBorders>
              <w:top w:val="single" w:sz="8" w:space="0" w:color="auto"/>
              <w:left w:val="single" w:sz="8" w:space="0" w:color="auto"/>
              <w:bottom w:val="single" w:sz="8" w:space="0" w:color="auto"/>
              <w:right w:val="single" w:sz="8" w:space="0" w:color="auto"/>
            </w:tcBorders>
          </w:tcPr>
          <w:p w14:paraId="7D374D4C"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88B6E7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81A506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48C6D71"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A4F6DF4" w14:textId="77777777" w:rsidR="00DF786D" w:rsidRPr="00AE1407" w:rsidRDefault="00DF786D" w:rsidP="009233EB">
            <w:pPr>
              <w:autoSpaceDE w:val="0"/>
              <w:autoSpaceDN w:val="0"/>
              <w:adjustRightInd w:val="0"/>
              <w:jc w:val="right"/>
              <w:rPr>
                <w:noProof/>
                <w:lang w:val="en-US"/>
              </w:rPr>
            </w:pPr>
          </w:p>
        </w:tc>
      </w:tr>
      <w:tr w:rsidR="00DF786D" w:rsidRPr="00AE1407" w14:paraId="605B9A82"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20D2554A" w14:textId="287A5723" w:rsidR="00DF786D" w:rsidRPr="00AE1407"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nil"/>
            </w:tcBorders>
            <w:shd w:val="clear" w:color="auto" w:fill="auto"/>
          </w:tcPr>
          <w:p w14:paraId="401EB5B3" w14:textId="2F2F9479" w:rsidR="00DF786D" w:rsidRPr="00A10998" w:rsidRDefault="00DF786D" w:rsidP="009233EB">
            <w:pPr>
              <w:autoSpaceDE w:val="0"/>
              <w:autoSpaceDN w:val="0"/>
              <w:adjustRightInd w:val="0"/>
              <w:rPr>
                <w:noProof/>
                <w:lang w:val="en-US"/>
              </w:rPr>
            </w:pPr>
            <w:r w:rsidRPr="00A10998">
              <w:rPr>
                <w:b/>
                <w:bCs/>
                <w:color w:val="000000"/>
              </w:rPr>
              <w:t>Ремонт трокраког магнетног вентила  204 Ø8, на котлу „С-1000“ , што обухвата:</w:t>
            </w:r>
          </w:p>
        </w:tc>
        <w:tc>
          <w:tcPr>
            <w:tcW w:w="1134" w:type="dxa"/>
            <w:tcBorders>
              <w:top w:val="single" w:sz="8" w:space="0" w:color="auto"/>
              <w:left w:val="single" w:sz="8" w:space="0" w:color="auto"/>
              <w:bottom w:val="single" w:sz="8" w:space="0" w:color="auto"/>
              <w:right w:val="single" w:sz="8" w:space="0" w:color="auto"/>
            </w:tcBorders>
          </w:tcPr>
          <w:p w14:paraId="752D683E" w14:textId="41292C3D" w:rsidR="00DF786D" w:rsidRPr="002E5D7E" w:rsidRDefault="00DF786D" w:rsidP="00484C1D">
            <w:pPr>
              <w:autoSpaceDE w:val="0"/>
              <w:autoSpaceDN w:val="0"/>
              <w:adjustRightInd w:val="0"/>
              <w:jc w:val="center"/>
              <w:rPr>
                <w:noProof/>
                <w:lang w:val="en-US"/>
              </w:rPr>
            </w:pPr>
          </w:p>
        </w:tc>
        <w:tc>
          <w:tcPr>
            <w:tcW w:w="1134" w:type="dxa"/>
            <w:tcBorders>
              <w:top w:val="single" w:sz="8" w:space="0" w:color="auto"/>
              <w:left w:val="single" w:sz="8" w:space="0" w:color="auto"/>
              <w:bottom w:val="single" w:sz="8" w:space="0" w:color="auto"/>
              <w:right w:val="single" w:sz="8" w:space="0" w:color="auto"/>
            </w:tcBorders>
          </w:tcPr>
          <w:p w14:paraId="6A051904" w14:textId="77777777" w:rsidR="00DF786D" w:rsidRPr="00AE1407" w:rsidRDefault="00DF786D" w:rsidP="00484C1D">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09DB074"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986A429"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D5469C0"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A69AEB5"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3604C4A" w14:textId="77777777" w:rsidR="00DF786D" w:rsidRPr="00AE1407" w:rsidRDefault="00DF786D" w:rsidP="009233EB">
            <w:pPr>
              <w:autoSpaceDE w:val="0"/>
              <w:autoSpaceDN w:val="0"/>
              <w:adjustRightInd w:val="0"/>
              <w:jc w:val="right"/>
              <w:rPr>
                <w:noProof/>
                <w:lang w:val="en-US"/>
              </w:rPr>
            </w:pPr>
          </w:p>
        </w:tc>
      </w:tr>
      <w:tr w:rsidR="00DF786D" w:rsidRPr="00AE1407" w14:paraId="457258EE"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35434F15" w14:textId="0A476C49"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nil"/>
            </w:tcBorders>
            <w:shd w:val="clear" w:color="auto" w:fill="auto"/>
          </w:tcPr>
          <w:p w14:paraId="723DBB02" w14:textId="4F5FC125" w:rsidR="00DF786D" w:rsidRPr="00A10998" w:rsidRDefault="00DF786D" w:rsidP="009233EB">
            <w:pPr>
              <w:autoSpaceDE w:val="0"/>
              <w:autoSpaceDN w:val="0"/>
              <w:adjustRightInd w:val="0"/>
              <w:rPr>
                <w:noProof/>
                <w:lang w:val="en-US"/>
              </w:rPr>
            </w:pPr>
            <w:r w:rsidRPr="00A10998">
              <w:rPr>
                <w:color w:val="000000"/>
              </w:rPr>
              <w:t>Набавка и монтажа клипа</w:t>
            </w:r>
          </w:p>
        </w:tc>
        <w:tc>
          <w:tcPr>
            <w:tcW w:w="1134" w:type="dxa"/>
            <w:tcBorders>
              <w:top w:val="single" w:sz="8" w:space="0" w:color="auto"/>
              <w:left w:val="single" w:sz="8" w:space="0" w:color="auto"/>
              <w:bottom w:val="single" w:sz="8" w:space="0" w:color="auto"/>
              <w:right w:val="single" w:sz="8" w:space="0" w:color="auto"/>
            </w:tcBorders>
          </w:tcPr>
          <w:p w14:paraId="453C2886" w14:textId="17FB0A45"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2FEB6CA1" w14:textId="13A1090F"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75B32F0E"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2A41981"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C73678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2572453"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41930D0" w14:textId="77777777" w:rsidR="00DF786D" w:rsidRPr="00AE1407" w:rsidRDefault="00DF786D" w:rsidP="009233EB">
            <w:pPr>
              <w:autoSpaceDE w:val="0"/>
              <w:autoSpaceDN w:val="0"/>
              <w:adjustRightInd w:val="0"/>
              <w:jc w:val="right"/>
              <w:rPr>
                <w:noProof/>
                <w:lang w:val="en-US"/>
              </w:rPr>
            </w:pPr>
          </w:p>
        </w:tc>
      </w:tr>
      <w:tr w:rsidR="00DF786D" w:rsidRPr="00AE1407" w14:paraId="33204BAD"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4ECA733C" w14:textId="228E4BC5"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47B3974B" w14:textId="27818475" w:rsidR="00DF786D" w:rsidRPr="00A10998" w:rsidRDefault="00DF786D" w:rsidP="009233EB">
            <w:pPr>
              <w:autoSpaceDE w:val="0"/>
              <w:autoSpaceDN w:val="0"/>
              <w:adjustRightInd w:val="0"/>
              <w:rPr>
                <w:noProof/>
                <w:lang w:val="en-US"/>
              </w:rPr>
            </w:pPr>
            <w:r w:rsidRPr="00A10998">
              <w:rPr>
                <w:color w:val="000000"/>
              </w:rPr>
              <w:t xml:space="preserve">Набавка и монтажа излазног прикључка </w:t>
            </w:r>
          </w:p>
        </w:tc>
        <w:tc>
          <w:tcPr>
            <w:tcW w:w="1134" w:type="dxa"/>
            <w:tcBorders>
              <w:top w:val="single" w:sz="8" w:space="0" w:color="auto"/>
              <w:left w:val="single" w:sz="8" w:space="0" w:color="auto"/>
              <w:bottom w:val="single" w:sz="8" w:space="0" w:color="auto"/>
              <w:right w:val="single" w:sz="8" w:space="0" w:color="auto"/>
            </w:tcBorders>
          </w:tcPr>
          <w:p w14:paraId="4FBFF18F" w14:textId="01282343"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11A2E893" w14:textId="23E54ACF"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31C0F8EA"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5C9E914"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DFF670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A204B50"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23F618C0" w14:textId="77777777" w:rsidR="00DF786D" w:rsidRPr="00AE1407" w:rsidRDefault="00DF786D" w:rsidP="009233EB">
            <w:pPr>
              <w:autoSpaceDE w:val="0"/>
              <w:autoSpaceDN w:val="0"/>
              <w:adjustRightInd w:val="0"/>
              <w:jc w:val="right"/>
              <w:rPr>
                <w:noProof/>
                <w:lang w:val="en-US"/>
              </w:rPr>
            </w:pPr>
          </w:p>
        </w:tc>
      </w:tr>
      <w:tr w:rsidR="00DF786D" w:rsidRPr="00AE1407" w14:paraId="34D59F1B"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79040216" w14:textId="47FD8D2C"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29D108D2" w14:textId="2EC33214" w:rsidR="00DF786D" w:rsidRPr="00A10998" w:rsidRDefault="00DF786D" w:rsidP="009233EB">
            <w:pPr>
              <w:autoSpaceDE w:val="0"/>
              <w:autoSpaceDN w:val="0"/>
              <w:adjustRightInd w:val="0"/>
              <w:rPr>
                <w:noProof/>
                <w:lang w:val="en-US"/>
              </w:rPr>
            </w:pPr>
            <w:r w:rsidRPr="00A10998">
              <w:rPr>
                <w:color w:val="000000"/>
              </w:rPr>
              <w:t xml:space="preserve">Замена и монтажа опруге клипа </w:t>
            </w:r>
            <w:r w:rsidRPr="00A10998">
              <w:rPr>
                <w:b/>
                <w:bCs/>
                <w:color w:val="000000"/>
              </w:rPr>
              <w:t>(</w:t>
            </w:r>
            <w:r w:rsidRPr="00A10998">
              <w:rPr>
                <w:color w:val="000000"/>
              </w:rPr>
              <w:t>део са заменом и уградњом)</w:t>
            </w:r>
          </w:p>
        </w:tc>
        <w:tc>
          <w:tcPr>
            <w:tcW w:w="1134" w:type="dxa"/>
            <w:tcBorders>
              <w:top w:val="single" w:sz="8" w:space="0" w:color="auto"/>
              <w:left w:val="single" w:sz="8" w:space="0" w:color="auto"/>
              <w:bottom w:val="single" w:sz="8" w:space="0" w:color="auto"/>
              <w:right w:val="single" w:sz="8" w:space="0" w:color="auto"/>
            </w:tcBorders>
          </w:tcPr>
          <w:p w14:paraId="534C1975" w14:textId="7BA612C6"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29798E0C" w14:textId="2E73B02E"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374B3575"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FA43DC1"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AE20E5A"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D4D4247"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7F45E62" w14:textId="77777777" w:rsidR="00DF786D" w:rsidRPr="00AE1407" w:rsidRDefault="00DF786D" w:rsidP="009233EB">
            <w:pPr>
              <w:autoSpaceDE w:val="0"/>
              <w:autoSpaceDN w:val="0"/>
              <w:adjustRightInd w:val="0"/>
              <w:jc w:val="right"/>
              <w:rPr>
                <w:noProof/>
                <w:lang w:val="en-US"/>
              </w:rPr>
            </w:pPr>
          </w:p>
        </w:tc>
      </w:tr>
      <w:tr w:rsidR="00DF786D" w:rsidRPr="00AE1407" w14:paraId="775D3927"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245AFEB" w14:textId="651DAB32"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467A8D6F" w14:textId="1164FE3D" w:rsidR="00DF786D" w:rsidRPr="00A10998" w:rsidRDefault="00DF786D" w:rsidP="009233EB">
            <w:pPr>
              <w:autoSpaceDE w:val="0"/>
              <w:autoSpaceDN w:val="0"/>
              <w:adjustRightInd w:val="0"/>
              <w:rPr>
                <w:noProof/>
                <w:lang w:val="en-US"/>
              </w:rPr>
            </w:pPr>
            <w:r w:rsidRPr="00A10998">
              <w:rPr>
                <w:color w:val="000000"/>
              </w:rPr>
              <w:t xml:space="preserve">Набавка и монтажа чепа са каналима </w:t>
            </w:r>
          </w:p>
        </w:tc>
        <w:tc>
          <w:tcPr>
            <w:tcW w:w="1134" w:type="dxa"/>
            <w:tcBorders>
              <w:top w:val="single" w:sz="8" w:space="0" w:color="auto"/>
              <w:left w:val="single" w:sz="8" w:space="0" w:color="auto"/>
              <w:bottom w:val="single" w:sz="8" w:space="0" w:color="auto"/>
              <w:right w:val="single" w:sz="8" w:space="0" w:color="auto"/>
            </w:tcBorders>
          </w:tcPr>
          <w:p w14:paraId="6690A49B" w14:textId="6DC2C85B"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5607B183" w14:textId="273AAB6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0031DB51"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B465DB0"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5851736"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DD862C8"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21528FA4" w14:textId="77777777" w:rsidR="00DF786D" w:rsidRPr="00AE1407" w:rsidRDefault="00DF786D" w:rsidP="009233EB">
            <w:pPr>
              <w:autoSpaceDE w:val="0"/>
              <w:autoSpaceDN w:val="0"/>
              <w:adjustRightInd w:val="0"/>
              <w:jc w:val="right"/>
              <w:rPr>
                <w:noProof/>
                <w:lang w:val="en-US"/>
              </w:rPr>
            </w:pPr>
          </w:p>
        </w:tc>
      </w:tr>
      <w:tr w:rsidR="00DF786D" w:rsidRPr="00AE1407" w14:paraId="3D5401E3"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4E667E4F" w14:textId="3E3D91AE"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4D088154" w14:textId="022AE82C" w:rsidR="00DF786D" w:rsidRPr="00A10998" w:rsidRDefault="00DF786D" w:rsidP="009233EB">
            <w:pPr>
              <w:autoSpaceDE w:val="0"/>
              <w:autoSpaceDN w:val="0"/>
              <w:adjustRightInd w:val="0"/>
              <w:rPr>
                <w:noProof/>
                <w:lang w:val="en-US"/>
              </w:rPr>
            </w:pPr>
            <w:r w:rsidRPr="00A10998">
              <w:rPr>
                <w:color w:val="000000"/>
              </w:rPr>
              <w:t xml:space="preserve">Набавка и монтажа полужја </w:t>
            </w:r>
          </w:p>
        </w:tc>
        <w:tc>
          <w:tcPr>
            <w:tcW w:w="1134" w:type="dxa"/>
            <w:tcBorders>
              <w:top w:val="single" w:sz="8" w:space="0" w:color="auto"/>
              <w:left w:val="single" w:sz="8" w:space="0" w:color="auto"/>
              <w:bottom w:val="single" w:sz="8" w:space="0" w:color="auto"/>
              <w:right w:val="single" w:sz="8" w:space="0" w:color="auto"/>
            </w:tcBorders>
          </w:tcPr>
          <w:p w14:paraId="5A564B2E" w14:textId="1803A3C1"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3B8F117B" w14:textId="10CE6E54"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7A9E797E"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A90AD5E"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B57B1D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E4E2B8B"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27E9544E" w14:textId="77777777" w:rsidR="00DF786D" w:rsidRPr="00AE1407" w:rsidRDefault="00DF786D" w:rsidP="009233EB">
            <w:pPr>
              <w:autoSpaceDE w:val="0"/>
              <w:autoSpaceDN w:val="0"/>
              <w:adjustRightInd w:val="0"/>
              <w:jc w:val="right"/>
              <w:rPr>
                <w:noProof/>
                <w:lang w:val="en-US"/>
              </w:rPr>
            </w:pPr>
          </w:p>
        </w:tc>
      </w:tr>
      <w:tr w:rsidR="00DF786D" w:rsidRPr="00AE1407" w14:paraId="24244ED3"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5AD93B3A" w14:textId="5B0A84FE"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5AC21123" w14:textId="69B3092D" w:rsidR="00DF786D" w:rsidRPr="00A10998" w:rsidRDefault="00DF786D" w:rsidP="009233EB">
            <w:pPr>
              <w:autoSpaceDE w:val="0"/>
              <w:autoSpaceDN w:val="0"/>
              <w:adjustRightInd w:val="0"/>
              <w:rPr>
                <w:noProof/>
                <w:lang w:val="en-US"/>
              </w:rPr>
            </w:pPr>
            <w:r w:rsidRPr="00A10998">
              <w:rPr>
                <w:color w:val="000000"/>
              </w:rPr>
              <w:t xml:space="preserve">Набавка и замена опруге језгра </w:t>
            </w:r>
          </w:p>
        </w:tc>
        <w:tc>
          <w:tcPr>
            <w:tcW w:w="1134" w:type="dxa"/>
            <w:tcBorders>
              <w:top w:val="single" w:sz="8" w:space="0" w:color="auto"/>
              <w:left w:val="single" w:sz="8" w:space="0" w:color="auto"/>
              <w:bottom w:val="single" w:sz="8" w:space="0" w:color="auto"/>
              <w:right w:val="single" w:sz="8" w:space="0" w:color="auto"/>
            </w:tcBorders>
          </w:tcPr>
          <w:p w14:paraId="62184939" w14:textId="4D0E5C09"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58BE03EB" w14:textId="5A6B532C"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0CA94403"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7AA72B6"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0FF6FE2"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273FAAE"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664CD49" w14:textId="77777777" w:rsidR="00DF786D" w:rsidRPr="00AE1407" w:rsidRDefault="00DF786D" w:rsidP="009233EB">
            <w:pPr>
              <w:autoSpaceDE w:val="0"/>
              <w:autoSpaceDN w:val="0"/>
              <w:adjustRightInd w:val="0"/>
              <w:jc w:val="right"/>
              <w:rPr>
                <w:noProof/>
                <w:lang w:val="en-US"/>
              </w:rPr>
            </w:pPr>
          </w:p>
        </w:tc>
      </w:tr>
      <w:tr w:rsidR="00DF786D" w:rsidRPr="00AE1407" w14:paraId="758ECA97"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1FF0BE4F" w14:textId="3D9CFABC"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71C1A560" w14:textId="147405F3" w:rsidR="00DF786D" w:rsidRPr="00A10998" w:rsidRDefault="00DF786D" w:rsidP="009233EB">
            <w:pPr>
              <w:autoSpaceDE w:val="0"/>
              <w:autoSpaceDN w:val="0"/>
              <w:adjustRightInd w:val="0"/>
              <w:rPr>
                <w:noProof/>
                <w:lang w:val="en-US"/>
              </w:rPr>
            </w:pPr>
            <w:r w:rsidRPr="00A10998">
              <w:rPr>
                <w:color w:val="000000"/>
              </w:rPr>
              <w:t xml:space="preserve">Набавка и замена потискивача </w:t>
            </w:r>
          </w:p>
        </w:tc>
        <w:tc>
          <w:tcPr>
            <w:tcW w:w="1134" w:type="dxa"/>
            <w:tcBorders>
              <w:top w:val="single" w:sz="8" w:space="0" w:color="auto"/>
              <w:left w:val="single" w:sz="8" w:space="0" w:color="auto"/>
              <w:bottom w:val="single" w:sz="8" w:space="0" w:color="auto"/>
              <w:right w:val="single" w:sz="8" w:space="0" w:color="auto"/>
            </w:tcBorders>
          </w:tcPr>
          <w:p w14:paraId="2CF25B6C" w14:textId="4C258281"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68AA0856" w14:textId="6262A3D6"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5E0EBDB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B5DC164"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6D0EFDE"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88F0FFB"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23650573" w14:textId="77777777" w:rsidR="00DF786D" w:rsidRPr="00AE1407" w:rsidRDefault="00DF786D" w:rsidP="009233EB">
            <w:pPr>
              <w:autoSpaceDE w:val="0"/>
              <w:autoSpaceDN w:val="0"/>
              <w:adjustRightInd w:val="0"/>
              <w:jc w:val="right"/>
              <w:rPr>
                <w:noProof/>
                <w:lang w:val="en-US"/>
              </w:rPr>
            </w:pPr>
          </w:p>
        </w:tc>
      </w:tr>
      <w:tr w:rsidR="00DF786D" w:rsidRPr="00AE1407" w14:paraId="51855108"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1FEFD71" w14:textId="4A4BDECE"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2E4D91D2" w14:textId="421505C2" w:rsidR="00DF786D" w:rsidRPr="00A10998" w:rsidRDefault="00DF786D" w:rsidP="009233EB">
            <w:pPr>
              <w:autoSpaceDE w:val="0"/>
              <w:autoSpaceDN w:val="0"/>
              <w:adjustRightInd w:val="0"/>
              <w:rPr>
                <w:noProof/>
                <w:lang w:val="en-US"/>
              </w:rPr>
            </w:pPr>
            <w:r w:rsidRPr="00A10998">
              <w:rPr>
                <w:color w:val="000000"/>
              </w:rPr>
              <w:t>Набавка и замена вијка језгра</w:t>
            </w:r>
          </w:p>
        </w:tc>
        <w:tc>
          <w:tcPr>
            <w:tcW w:w="1134" w:type="dxa"/>
            <w:tcBorders>
              <w:top w:val="single" w:sz="8" w:space="0" w:color="auto"/>
              <w:left w:val="single" w:sz="8" w:space="0" w:color="auto"/>
              <w:bottom w:val="single" w:sz="8" w:space="0" w:color="auto"/>
              <w:right w:val="single" w:sz="8" w:space="0" w:color="auto"/>
            </w:tcBorders>
          </w:tcPr>
          <w:p w14:paraId="70E000DA" w14:textId="33F74020"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5C8D9AB0" w14:textId="7D34354F"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3F743691"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0716761"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997ABB0"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AA2424C"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DD64E43" w14:textId="77777777" w:rsidR="00DF786D" w:rsidRPr="00AE1407" w:rsidRDefault="00DF786D" w:rsidP="009233EB">
            <w:pPr>
              <w:autoSpaceDE w:val="0"/>
              <w:autoSpaceDN w:val="0"/>
              <w:adjustRightInd w:val="0"/>
              <w:jc w:val="right"/>
              <w:rPr>
                <w:noProof/>
                <w:lang w:val="en-US"/>
              </w:rPr>
            </w:pPr>
          </w:p>
        </w:tc>
      </w:tr>
      <w:tr w:rsidR="00DF786D" w:rsidRPr="00AE1407" w14:paraId="3573B10D"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28280F1" w14:textId="5BAF5CE0"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639959A4" w14:textId="3B8AAC15" w:rsidR="00DF786D" w:rsidRPr="00A10998" w:rsidRDefault="00DF786D" w:rsidP="009233EB">
            <w:pPr>
              <w:autoSpaceDE w:val="0"/>
              <w:autoSpaceDN w:val="0"/>
              <w:adjustRightInd w:val="0"/>
              <w:rPr>
                <w:noProof/>
                <w:lang w:val="en-US"/>
              </w:rPr>
            </w:pPr>
            <w:r w:rsidRPr="00A10998">
              <w:rPr>
                <w:color w:val="000000"/>
              </w:rPr>
              <w:t xml:space="preserve">Набавка и замена шпулне </w:t>
            </w:r>
          </w:p>
        </w:tc>
        <w:tc>
          <w:tcPr>
            <w:tcW w:w="1134" w:type="dxa"/>
            <w:tcBorders>
              <w:top w:val="single" w:sz="8" w:space="0" w:color="auto"/>
              <w:left w:val="single" w:sz="8" w:space="0" w:color="auto"/>
              <w:bottom w:val="single" w:sz="8" w:space="0" w:color="auto"/>
              <w:right w:val="single" w:sz="8" w:space="0" w:color="auto"/>
            </w:tcBorders>
          </w:tcPr>
          <w:p w14:paraId="0D10DC59" w14:textId="257842A3"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5AE1FECC" w14:textId="56EE1F7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2AF8C85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E0358F9"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17939F9"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2B1E67E"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7DE42BDD" w14:textId="77777777" w:rsidR="00DF786D" w:rsidRPr="00AE1407" w:rsidRDefault="00DF786D" w:rsidP="009233EB">
            <w:pPr>
              <w:autoSpaceDE w:val="0"/>
              <w:autoSpaceDN w:val="0"/>
              <w:adjustRightInd w:val="0"/>
              <w:jc w:val="right"/>
              <w:rPr>
                <w:noProof/>
                <w:lang w:val="en-US"/>
              </w:rPr>
            </w:pPr>
          </w:p>
        </w:tc>
      </w:tr>
      <w:tr w:rsidR="00DF786D" w:rsidRPr="00AE1407" w14:paraId="718B7FD6"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325C228E" w14:textId="718AE79F"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13A66B78" w14:textId="51F87BD8" w:rsidR="00DF786D" w:rsidRPr="00A10998" w:rsidRDefault="00DF786D" w:rsidP="009233EB">
            <w:pPr>
              <w:autoSpaceDE w:val="0"/>
              <w:autoSpaceDN w:val="0"/>
              <w:adjustRightInd w:val="0"/>
              <w:rPr>
                <w:noProof/>
                <w:lang w:val="en-US"/>
              </w:rPr>
            </w:pPr>
            <w:r w:rsidRPr="00A10998">
              <w:rPr>
                <w:color w:val="000000"/>
              </w:rPr>
              <w:t>Набавка и замена полуге бравице</w:t>
            </w:r>
          </w:p>
        </w:tc>
        <w:tc>
          <w:tcPr>
            <w:tcW w:w="1134" w:type="dxa"/>
            <w:tcBorders>
              <w:top w:val="single" w:sz="8" w:space="0" w:color="auto"/>
              <w:left w:val="single" w:sz="8" w:space="0" w:color="auto"/>
              <w:bottom w:val="single" w:sz="8" w:space="0" w:color="auto"/>
              <w:right w:val="single" w:sz="8" w:space="0" w:color="auto"/>
            </w:tcBorders>
          </w:tcPr>
          <w:p w14:paraId="727591D0" w14:textId="71BCAE18"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2367D3BF" w14:textId="083A1D8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6133118A"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52099D8"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EBAC510"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E26EF9A"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06C292EF" w14:textId="77777777" w:rsidR="00DF786D" w:rsidRPr="00AE1407" w:rsidRDefault="00DF786D" w:rsidP="009233EB">
            <w:pPr>
              <w:autoSpaceDE w:val="0"/>
              <w:autoSpaceDN w:val="0"/>
              <w:adjustRightInd w:val="0"/>
              <w:jc w:val="right"/>
              <w:rPr>
                <w:noProof/>
                <w:lang w:val="en-US"/>
              </w:rPr>
            </w:pPr>
          </w:p>
        </w:tc>
      </w:tr>
      <w:tr w:rsidR="00DF786D" w:rsidRPr="00AE1407" w14:paraId="46C160E1"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FB42A9C" w14:textId="78E4AE54"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0DD34B83" w14:textId="44B3DB9E" w:rsidR="00DF786D" w:rsidRPr="00A10998" w:rsidRDefault="00DF786D" w:rsidP="009233EB">
            <w:pPr>
              <w:autoSpaceDE w:val="0"/>
              <w:autoSpaceDN w:val="0"/>
              <w:adjustRightInd w:val="0"/>
              <w:rPr>
                <w:noProof/>
                <w:lang w:val="en-US"/>
              </w:rPr>
            </w:pPr>
            <w:r w:rsidRPr="00A10998">
              <w:rPr>
                <w:color w:val="000000"/>
              </w:rPr>
              <w:t xml:space="preserve">Набавка и замена кључа </w:t>
            </w:r>
          </w:p>
        </w:tc>
        <w:tc>
          <w:tcPr>
            <w:tcW w:w="1134" w:type="dxa"/>
            <w:tcBorders>
              <w:top w:val="single" w:sz="8" w:space="0" w:color="auto"/>
              <w:left w:val="single" w:sz="8" w:space="0" w:color="auto"/>
              <w:bottom w:val="single" w:sz="8" w:space="0" w:color="auto"/>
              <w:right w:val="single" w:sz="8" w:space="0" w:color="auto"/>
            </w:tcBorders>
          </w:tcPr>
          <w:p w14:paraId="7E0493D6" w14:textId="4E1516F0"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10A8823D" w14:textId="388BA334"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2B991DA0"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6A7EB5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2FD0C3B"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0CAE4D0"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2B8CDF1" w14:textId="77777777" w:rsidR="00DF786D" w:rsidRPr="00AE1407" w:rsidRDefault="00DF786D" w:rsidP="009233EB">
            <w:pPr>
              <w:autoSpaceDE w:val="0"/>
              <w:autoSpaceDN w:val="0"/>
              <w:adjustRightInd w:val="0"/>
              <w:jc w:val="right"/>
              <w:rPr>
                <w:noProof/>
                <w:lang w:val="en-US"/>
              </w:rPr>
            </w:pPr>
          </w:p>
        </w:tc>
      </w:tr>
      <w:tr w:rsidR="00DF786D" w:rsidRPr="00AE1407" w14:paraId="2C87001D"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3AE78C6" w14:textId="7800B82F" w:rsidR="00DF786D" w:rsidRPr="008C154A" w:rsidRDefault="00DF786D" w:rsidP="004870BD">
            <w:pPr>
              <w:pStyle w:val="ListParagraph"/>
              <w:numPr>
                <w:ilvl w:val="0"/>
                <w:numId w:val="20"/>
              </w:numPr>
            </w:pPr>
          </w:p>
        </w:tc>
        <w:tc>
          <w:tcPr>
            <w:tcW w:w="4512" w:type="dxa"/>
            <w:tcBorders>
              <w:top w:val="nil"/>
              <w:left w:val="single" w:sz="8" w:space="0" w:color="000000"/>
              <w:bottom w:val="single" w:sz="8" w:space="0" w:color="000000"/>
              <w:right w:val="single" w:sz="8" w:space="0" w:color="000000"/>
            </w:tcBorders>
            <w:shd w:val="clear" w:color="auto" w:fill="auto"/>
          </w:tcPr>
          <w:p w14:paraId="575C0005" w14:textId="42FD278C" w:rsidR="00DF786D" w:rsidRPr="00A10998" w:rsidRDefault="00DF786D" w:rsidP="009233EB">
            <w:pPr>
              <w:autoSpaceDE w:val="0"/>
              <w:autoSpaceDN w:val="0"/>
              <w:adjustRightInd w:val="0"/>
              <w:rPr>
                <w:noProof/>
                <w:lang w:val="en-US"/>
              </w:rPr>
            </w:pPr>
            <w:r w:rsidRPr="00A10998">
              <w:rPr>
                <w:color w:val="000000"/>
              </w:rPr>
              <w:t xml:space="preserve">Набавка и замена комплет заптивача </w:t>
            </w:r>
          </w:p>
        </w:tc>
        <w:tc>
          <w:tcPr>
            <w:tcW w:w="1134" w:type="dxa"/>
            <w:tcBorders>
              <w:top w:val="single" w:sz="8" w:space="0" w:color="auto"/>
              <w:left w:val="single" w:sz="8" w:space="0" w:color="auto"/>
              <w:bottom w:val="single" w:sz="8" w:space="0" w:color="auto"/>
              <w:right w:val="single" w:sz="8" w:space="0" w:color="auto"/>
            </w:tcBorders>
          </w:tcPr>
          <w:p w14:paraId="7F79B394" w14:textId="055F886D"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7AEB26F4" w14:textId="6000CF97"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2A4257F4"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DD34E6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E736D0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D2B8F4B"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0B252EF4" w14:textId="77777777" w:rsidR="00DF786D" w:rsidRPr="00AE1407" w:rsidRDefault="00DF786D" w:rsidP="009233EB">
            <w:pPr>
              <w:autoSpaceDE w:val="0"/>
              <w:autoSpaceDN w:val="0"/>
              <w:adjustRightInd w:val="0"/>
              <w:jc w:val="right"/>
              <w:rPr>
                <w:noProof/>
                <w:lang w:val="en-US"/>
              </w:rPr>
            </w:pPr>
          </w:p>
        </w:tc>
      </w:tr>
      <w:tr w:rsidR="00DF786D" w:rsidRPr="00AE1407" w14:paraId="32418542"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521C1839" w14:textId="4EA6E406" w:rsidR="00DF786D" w:rsidRPr="00A10998" w:rsidRDefault="00DF786D" w:rsidP="004870BD">
            <w:pPr>
              <w:pStyle w:val="ListParagraph"/>
              <w:numPr>
                <w:ilvl w:val="0"/>
                <w:numId w:val="9"/>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1ADA2BAF" w14:textId="04E2F5F6" w:rsidR="00DF786D" w:rsidRPr="00A10998" w:rsidRDefault="00DF786D" w:rsidP="009233EB">
            <w:pPr>
              <w:autoSpaceDE w:val="0"/>
              <w:autoSpaceDN w:val="0"/>
              <w:adjustRightInd w:val="0"/>
              <w:rPr>
                <w:noProof/>
                <w:lang w:val="en-US"/>
              </w:rPr>
            </w:pPr>
            <w:r w:rsidRPr="00A10998">
              <w:rPr>
                <w:b/>
                <w:bCs/>
                <w:color w:val="000000"/>
              </w:rPr>
              <w:t>Ремонт штапног распршивача на А-862, на котлу С-1000</w:t>
            </w:r>
          </w:p>
        </w:tc>
        <w:tc>
          <w:tcPr>
            <w:tcW w:w="1134" w:type="dxa"/>
            <w:tcBorders>
              <w:top w:val="single" w:sz="8" w:space="0" w:color="auto"/>
              <w:left w:val="single" w:sz="8" w:space="0" w:color="auto"/>
              <w:bottom w:val="single" w:sz="8" w:space="0" w:color="auto"/>
              <w:right w:val="single" w:sz="8" w:space="0" w:color="auto"/>
            </w:tcBorders>
          </w:tcPr>
          <w:p w14:paraId="3ECA9E68" w14:textId="3D0164EF" w:rsidR="00DF786D" w:rsidRPr="002E5D7E" w:rsidRDefault="00DF786D" w:rsidP="00484C1D">
            <w:pPr>
              <w:autoSpaceDE w:val="0"/>
              <w:autoSpaceDN w:val="0"/>
              <w:adjustRightInd w:val="0"/>
              <w:jc w:val="center"/>
              <w:rPr>
                <w:noProof/>
                <w:lang w:val="en-US"/>
              </w:rPr>
            </w:pPr>
          </w:p>
        </w:tc>
        <w:tc>
          <w:tcPr>
            <w:tcW w:w="1134" w:type="dxa"/>
            <w:tcBorders>
              <w:top w:val="single" w:sz="8" w:space="0" w:color="auto"/>
              <w:left w:val="single" w:sz="8" w:space="0" w:color="auto"/>
              <w:bottom w:val="single" w:sz="8" w:space="0" w:color="auto"/>
              <w:right w:val="single" w:sz="8" w:space="0" w:color="auto"/>
            </w:tcBorders>
          </w:tcPr>
          <w:p w14:paraId="7E2BE0B5" w14:textId="77777777" w:rsidR="00DF786D" w:rsidRPr="00AE1407" w:rsidRDefault="00DF786D" w:rsidP="00484C1D">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458734A"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A1DBD8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1FCE4C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DE1440A"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05FC11BF" w14:textId="77777777" w:rsidR="00DF786D" w:rsidRPr="00AE1407" w:rsidRDefault="00DF786D" w:rsidP="009233EB">
            <w:pPr>
              <w:autoSpaceDE w:val="0"/>
              <w:autoSpaceDN w:val="0"/>
              <w:adjustRightInd w:val="0"/>
              <w:jc w:val="right"/>
              <w:rPr>
                <w:noProof/>
                <w:lang w:val="en-US"/>
              </w:rPr>
            </w:pPr>
          </w:p>
        </w:tc>
      </w:tr>
      <w:tr w:rsidR="00DF786D" w:rsidRPr="00AE1407" w14:paraId="14D9CBCC"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16A209A6" w14:textId="7386AB3E" w:rsidR="00DF786D" w:rsidRPr="00A10998" w:rsidRDefault="00DF786D" w:rsidP="004870BD">
            <w:pPr>
              <w:pStyle w:val="ListParagraph"/>
              <w:numPr>
                <w:ilvl w:val="0"/>
                <w:numId w:val="21"/>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tcPr>
          <w:p w14:paraId="6158E285" w14:textId="12029884" w:rsidR="00DF786D" w:rsidRPr="00A10998" w:rsidRDefault="00DF786D" w:rsidP="009233EB">
            <w:pPr>
              <w:autoSpaceDE w:val="0"/>
              <w:autoSpaceDN w:val="0"/>
              <w:adjustRightInd w:val="0"/>
              <w:rPr>
                <w:noProof/>
                <w:lang w:val="en-US"/>
              </w:rPr>
            </w:pPr>
            <w:r w:rsidRPr="00A10998">
              <w:rPr>
                <w:color w:val="000000"/>
              </w:rPr>
              <w:t xml:space="preserve">Набавка и замена дизне ЦР32 </w:t>
            </w:r>
          </w:p>
        </w:tc>
        <w:tc>
          <w:tcPr>
            <w:tcW w:w="1134" w:type="dxa"/>
            <w:tcBorders>
              <w:top w:val="single" w:sz="8" w:space="0" w:color="auto"/>
              <w:left w:val="single" w:sz="8" w:space="0" w:color="auto"/>
              <w:bottom w:val="single" w:sz="8" w:space="0" w:color="auto"/>
              <w:right w:val="single" w:sz="8" w:space="0" w:color="auto"/>
            </w:tcBorders>
          </w:tcPr>
          <w:p w14:paraId="29F6F184" w14:textId="400F5981"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019C2FB2" w14:textId="1A28BB8F"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5FDE71DD"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1FAD8B7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FCC142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32DA6F5"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796AE4D6" w14:textId="77777777" w:rsidR="00DF786D" w:rsidRPr="00AE1407" w:rsidRDefault="00DF786D" w:rsidP="009233EB">
            <w:pPr>
              <w:autoSpaceDE w:val="0"/>
              <w:autoSpaceDN w:val="0"/>
              <w:adjustRightInd w:val="0"/>
              <w:jc w:val="right"/>
              <w:rPr>
                <w:noProof/>
                <w:lang w:val="en-US"/>
              </w:rPr>
            </w:pPr>
          </w:p>
        </w:tc>
      </w:tr>
      <w:tr w:rsidR="00DF786D" w:rsidRPr="00AE1407" w14:paraId="2F891D55"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026C13E0" w14:textId="10646D67" w:rsidR="00DF786D" w:rsidRPr="00A10998" w:rsidRDefault="00DF786D" w:rsidP="004870BD">
            <w:pPr>
              <w:pStyle w:val="ListParagraph"/>
              <w:numPr>
                <w:ilvl w:val="0"/>
                <w:numId w:val="21"/>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tcPr>
          <w:p w14:paraId="074325C9" w14:textId="08A1B1A2" w:rsidR="00DF786D" w:rsidRPr="00A10998" w:rsidRDefault="00DF786D" w:rsidP="009233EB">
            <w:pPr>
              <w:autoSpaceDE w:val="0"/>
              <w:autoSpaceDN w:val="0"/>
              <w:adjustRightInd w:val="0"/>
              <w:rPr>
                <w:noProof/>
                <w:lang w:val="en-US"/>
              </w:rPr>
            </w:pPr>
            <w:r w:rsidRPr="00A10998">
              <w:rPr>
                <w:color w:val="000000"/>
              </w:rPr>
              <w:t xml:space="preserve">Набавка и замена распршивача ЦР-48 </w:t>
            </w:r>
          </w:p>
        </w:tc>
        <w:tc>
          <w:tcPr>
            <w:tcW w:w="1134" w:type="dxa"/>
            <w:tcBorders>
              <w:top w:val="single" w:sz="8" w:space="0" w:color="auto"/>
              <w:left w:val="single" w:sz="8" w:space="0" w:color="auto"/>
              <w:bottom w:val="single" w:sz="8" w:space="0" w:color="auto"/>
              <w:right w:val="single" w:sz="8" w:space="0" w:color="auto"/>
            </w:tcBorders>
          </w:tcPr>
          <w:p w14:paraId="360D4659" w14:textId="451ADA4E"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365082E4" w14:textId="27B01F6A"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49BA22B8"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550B6E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486314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B1E78AB"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B081135" w14:textId="77777777" w:rsidR="00DF786D" w:rsidRPr="00AE1407" w:rsidRDefault="00DF786D" w:rsidP="009233EB">
            <w:pPr>
              <w:autoSpaceDE w:val="0"/>
              <w:autoSpaceDN w:val="0"/>
              <w:adjustRightInd w:val="0"/>
              <w:jc w:val="right"/>
              <w:rPr>
                <w:noProof/>
                <w:lang w:val="en-US"/>
              </w:rPr>
            </w:pPr>
          </w:p>
        </w:tc>
      </w:tr>
      <w:tr w:rsidR="00DF786D" w:rsidRPr="00AE1407" w14:paraId="25AE62D5"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3A37221E" w14:textId="77C5AFE7" w:rsidR="00DF786D" w:rsidRPr="00A10998" w:rsidRDefault="00DF786D" w:rsidP="004870BD">
            <w:pPr>
              <w:pStyle w:val="ListParagraph"/>
              <w:numPr>
                <w:ilvl w:val="0"/>
                <w:numId w:val="21"/>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tcPr>
          <w:p w14:paraId="7024A360" w14:textId="3E2857BD" w:rsidR="00DF786D" w:rsidRPr="00A10998" w:rsidRDefault="00DF786D" w:rsidP="009233EB">
            <w:pPr>
              <w:autoSpaceDE w:val="0"/>
              <w:autoSpaceDN w:val="0"/>
              <w:adjustRightInd w:val="0"/>
              <w:rPr>
                <w:noProof/>
                <w:lang w:val="en-US"/>
              </w:rPr>
            </w:pPr>
            <w:r w:rsidRPr="00A10998">
              <w:rPr>
                <w:color w:val="000000"/>
              </w:rPr>
              <w:t xml:space="preserve">Набавка и замена раздељивача </w:t>
            </w:r>
          </w:p>
        </w:tc>
        <w:tc>
          <w:tcPr>
            <w:tcW w:w="1134" w:type="dxa"/>
            <w:tcBorders>
              <w:top w:val="single" w:sz="8" w:space="0" w:color="auto"/>
              <w:left w:val="single" w:sz="8" w:space="0" w:color="auto"/>
              <w:bottom w:val="single" w:sz="8" w:space="0" w:color="auto"/>
              <w:right w:val="single" w:sz="8" w:space="0" w:color="auto"/>
            </w:tcBorders>
          </w:tcPr>
          <w:p w14:paraId="489C88D8" w14:textId="4FE03A48"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383AA0C2" w14:textId="2AB1DD6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3C360798"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576F65D"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FD6048E"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079B353"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47E134AB" w14:textId="77777777" w:rsidR="00DF786D" w:rsidRPr="00AE1407" w:rsidRDefault="00DF786D" w:rsidP="009233EB">
            <w:pPr>
              <w:autoSpaceDE w:val="0"/>
              <w:autoSpaceDN w:val="0"/>
              <w:adjustRightInd w:val="0"/>
              <w:jc w:val="right"/>
              <w:rPr>
                <w:noProof/>
                <w:lang w:val="en-US"/>
              </w:rPr>
            </w:pPr>
          </w:p>
        </w:tc>
      </w:tr>
      <w:tr w:rsidR="00DF786D" w:rsidRPr="00AE1407" w14:paraId="5E9A5DC7"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2E124FA2" w14:textId="75FA268D" w:rsidR="00DF786D" w:rsidRPr="00A10998" w:rsidRDefault="00DF786D" w:rsidP="004870BD">
            <w:pPr>
              <w:pStyle w:val="ListParagraph"/>
              <w:numPr>
                <w:ilvl w:val="0"/>
                <w:numId w:val="21"/>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tcPr>
          <w:p w14:paraId="0F85D3EB" w14:textId="2CBAB6DE" w:rsidR="00DF786D" w:rsidRPr="00A10998" w:rsidRDefault="00DF786D" w:rsidP="009233EB">
            <w:pPr>
              <w:autoSpaceDE w:val="0"/>
              <w:autoSpaceDN w:val="0"/>
              <w:adjustRightInd w:val="0"/>
              <w:rPr>
                <w:noProof/>
                <w:lang w:val="en-US"/>
              </w:rPr>
            </w:pPr>
            <w:r w:rsidRPr="00A10998">
              <w:rPr>
                <w:color w:val="000000"/>
              </w:rPr>
              <w:t xml:space="preserve">Набавка и замена тела раздељивача </w:t>
            </w:r>
          </w:p>
        </w:tc>
        <w:tc>
          <w:tcPr>
            <w:tcW w:w="1134" w:type="dxa"/>
            <w:tcBorders>
              <w:top w:val="single" w:sz="8" w:space="0" w:color="auto"/>
              <w:left w:val="single" w:sz="8" w:space="0" w:color="auto"/>
              <w:bottom w:val="single" w:sz="8" w:space="0" w:color="auto"/>
              <w:right w:val="single" w:sz="8" w:space="0" w:color="auto"/>
            </w:tcBorders>
          </w:tcPr>
          <w:p w14:paraId="1C1F9E96" w14:textId="7D92C107"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0413AD86" w14:textId="0487A59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01F496A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037B49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417DBF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25FA8FF"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2AE2EC92" w14:textId="77777777" w:rsidR="00DF786D" w:rsidRPr="00AE1407" w:rsidRDefault="00DF786D" w:rsidP="009233EB">
            <w:pPr>
              <w:autoSpaceDE w:val="0"/>
              <w:autoSpaceDN w:val="0"/>
              <w:adjustRightInd w:val="0"/>
              <w:jc w:val="right"/>
              <w:rPr>
                <w:noProof/>
                <w:lang w:val="en-US"/>
              </w:rPr>
            </w:pPr>
          </w:p>
        </w:tc>
      </w:tr>
      <w:tr w:rsidR="00DF786D" w:rsidRPr="00AE1407" w14:paraId="464CF836"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630C89BC" w14:textId="18A5F652" w:rsidR="00DF786D" w:rsidRPr="00AE1407" w:rsidRDefault="00DF786D" w:rsidP="004870BD">
            <w:pPr>
              <w:pStyle w:val="ListParagraph"/>
              <w:numPr>
                <w:ilvl w:val="0"/>
                <w:numId w:val="21"/>
              </w:numPr>
              <w:autoSpaceDE w:val="0"/>
              <w:autoSpaceDN w:val="0"/>
              <w:adjustRightInd w:val="0"/>
              <w:jc w:val="center"/>
              <w:rPr>
                <w:noProof/>
              </w:rPr>
            </w:pPr>
          </w:p>
        </w:tc>
        <w:tc>
          <w:tcPr>
            <w:tcW w:w="4512" w:type="dxa"/>
            <w:tcBorders>
              <w:top w:val="nil"/>
              <w:left w:val="single" w:sz="8" w:space="0" w:color="000000"/>
              <w:bottom w:val="single" w:sz="8" w:space="0" w:color="000000"/>
              <w:right w:val="single" w:sz="8" w:space="0" w:color="000000"/>
            </w:tcBorders>
            <w:shd w:val="clear" w:color="auto" w:fill="auto"/>
          </w:tcPr>
          <w:p w14:paraId="730CE775" w14:textId="120627E3" w:rsidR="00DF786D" w:rsidRPr="00A10998" w:rsidRDefault="00DF786D" w:rsidP="009233EB">
            <w:pPr>
              <w:autoSpaceDE w:val="0"/>
              <w:autoSpaceDN w:val="0"/>
              <w:adjustRightInd w:val="0"/>
              <w:rPr>
                <w:noProof/>
                <w:lang w:val="en-US"/>
              </w:rPr>
            </w:pPr>
            <w:r w:rsidRPr="00A10998">
              <w:rPr>
                <w:color w:val="000000"/>
              </w:rPr>
              <w:t xml:space="preserve">Набавка и замена комплет заптивача </w:t>
            </w:r>
          </w:p>
        </w:tc>
        <w:tc>
          <w:tcPr>
            <w:tcW w:w="1134" w:type="dxa"/>
            <w:tcBorders>
              <w:top w:val="single" w:sz="8" w:space="0" w:color="auto"/>
              <w:left w:val="single" w:sz="8" w:space="0" w:color="auto"/>
              <w:bottom w:val="single" w:sz="8" w:space="0" w:color="auto"/>
              <w:right w:val="single" w:sz="8" w:space="0" w:color="auto"/>
            </w:tcBorders>
          </w:tcPr>
          <w:p w14:paraId="51185E80" w14:textId="75690EA1"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2EEE3D07" w14:textId="62E85E48"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04A7F7EF"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12A830B"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6F2090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E51F936"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9D25D2A" w14:textId="77777777" w:rsidR="00DF786D" w:rsidRPr="00AE1407" w:rsidRDefault="00DF786D" w:rsidP="009233EB">
            <w:pPr>
              <w:autoSpaceDE w:val="0"/>
              <w:autoSpaceDN w:val="0"/>
              <w:adjustRightInd w:val="0"/>
              <w:jc w:val="right"/>
              <w:rPr>
                <w:noProof/>
                <w:lang w:val="en-US"/>
              </w:rPr>
            </w:pPr>
          </w:p>
        </w:tc>
      </w:tr>
      <w:tr w:rsidR="00DF786D" w:rsidRPr="00AE1407" w14:paraId="01C6AA1C"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11DB154C" w14:textId="3AA31C6D" w:rsidR="00DF786D" w:rsidRPr="008C154A" w:rsidRDefault="00DF786D" w:rsidP="004870BD">
            <w:pPr>
              <w:pStyle w:val="ListParagraph"/>
              <w:numPr>
                <w:ilvl w:val="0"/>
                <w:numId w:val="9"/>
              </w:numPr>
              <w:rPr>
                <w:lang w:val="sr-Cyrl-RS"/>
              </w:r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1CCCCABF" w14:textId="1134DCA6" w:rsidR="00DF786D" w:rsidRPr="00484C1D" w:rsidRDefault="00DF786D" w:rsidP="009233EB">
            <w:pPr>
              <w:autoSpaceDE w:val="0"/>
              <w:autoSpaceDN w:val="0"/>
              <w:adjustRightInd w:val="0"/>
              <w:rPr>
                <w:noProof/>
                <w:lang w:val="en-US"/>
              </w:rPr>
            </w:pPr>
            <w:r w:rsidRPr="00484C1D">
              <w:rPr>
                <w:bCs/>
                <w:color w:val="000000"/>
              </w:rPr>
              <w:t xml:space="preserve">Испорука и замена комплет заптивача сигурносне славине Б-4 </w:t>
            </w:r>
          </w:p>
        </w:tc>
        <w:tc>
          <w:tcPr>
            <w:tcW w:w="1134" w:type="dxa"/>
            <w:tcBorders>
              <w:top w:val="single" w:sz="8" w:space="0" w:color="auto"/>
              <w:left w:val="single" w:sz="8" w:space="0" w:color="auto"/>
              <w:bottom w:val="single" w:sz="8" w:space="0" w:color="auto"/>
              <w:right w:val="single" w:sz="8" w:space="0" w:color="auto"/>
            </w:tcBorders>
          </w:tcPr>
          <w:p w14:paraId="778AB575" w14:textId="2ADCF110"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1F6052ED" w14:textId="0775D47D"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4D5A06A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B0A70DB"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A986943"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40AF1CE"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2EB23BC" w14:textId="77777777" w:rsidR="00DF786D" w:rsidRPr="00AE1407" w:rsidRDefault="00DF786D" w:rsidP="009233EB">
            <w:pPr>
              <w:autoSpaceDE w:val="0"/>
              <w:autoSpaceDN w:val="0"/>
              <w:adjustRightInd w:val="0"/>
              <w:jc w:val="right"/>
              <w:rPr>
                <w:noProof/>
                <w:lang w:val="en-US"/>
              </w:rPr>
            </w:pPr>
          </w:p>
        </w:tc>
      </w:tr>
      <w:tr w:rsidR="00DF786D" w:rsidRPr="00AE1407" w14:paraId="53FFA48D"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3D789A3C" w14:textId="5731CFE0" w:rsidR="00DF786D" w:rsidRPr="008C154A" w:rsidRDefault="00DF786D" w:rsidP="004870BD">
            <w:pPr>
              <w:pStyle w:val="ListParagraph"/>
              <w:numPr>
                <w:ilvl w:val="0"/>
                <w:numId w:val="9"/>
              </w:numPr>
              <w:rPr>
                <w:lang w:val="sr-Cyrl-RS"/>
              </w:rPr>
            </w:pPr>
          </w:p>
        </w:tc>
        <w:tc>
          <w:tcPr>
            <w:tcW w:w="4512" w:type="dxa"/>
            <w:tcBorders>
              <w:top w:val="nil"/>
              <w:left w:val="single" w:sz="8" w:space="0" w:color="000000"/>
              <w:bottom w:val="single" w:sz="8" w:space="0" w:color="000000"/>
              <w:right w:val="single" w:sz="8" w:space="0" w:color="000000"/>
            </w:tcBorders>
            <w:shd w:val="clear" w:color="auto" w:fill="auto"/>
            <w:vAlign w:val="bottom"/>
          </w:tcPr>
          <w:p w14:paraId="56C1D421" w14:textId="34019416" w:rsidR="00DF786D" w:rsidRPr="00484C1D" w:rsidRDefault="00DF786D" w:rsidP="009233EB">
            <w:pPr>
              <w:autoSpaceDE w:val="0"/>
              <w:autoSpaceDN w:val="0"/>
              <w:adjustRightInd w:val="0"/>
              <w:rPr>
                <w:noProof/>
                <w:lang w:val="en-US"/>
              </w:rPr>
            </w:pPr>
            <w:r w:rsidRPr="00484C1D">
              <w:rPr>
                <w:bCs/>
                <w:color w:val="000000"/>
              </w:rPr>
              <w:t>Испорука и замена комплет заптивача регулатора поврата ХПР</w:t>
            </w:r>
          </w:p>
        </w:tc>
        <w:tc>
          <w:tcPr>
            <w:tcW w:w="1134" w:type="dxa"/>
            <w:tcBorders>
              <w:top w:val="single" w:sz="8" w:space="0" w:color="auto"/>
              <w:left w:val="single" w:sz="8" w:space="0" w:color="auto"/>
              <w:bottom w:val="single" w:sz="8" w:space="0" w:color="auto"/>
              <w:right w:val="single" w:sz="8" w:space="0" w:color="auto"/>
            </w:tcBorders>
          </w:tcPr>
          <w:p w14:paraId="64F3C8C8" w14:textId="43344519" w:rsidR="00DF786D" w:rsidRPr="002E5D7E" w:rsidRDefault="00DF786D" w:rsidP="00484C1D">
            <w:pPr>
              <w:autoSpaceDE w:val="0"/>
              <w:autoSpaceDN w:val="0"/>
              <w:adjustRightInd w:val="0"/>
              <w:jc w:val="center"/>
              <w:rPr>
                <w:noProof/>
                <w:lang w:val="en-US"/>
              </w:rPr>
            </w:pPr>
            <w:r w:rsidRPr="00033EEC">
              <w:t>комплет</w:t>
            </w:r>
          </w:p>
        </w:tc>
        <w:tc>
          <w:tcPr>
            <w:tcW w:w="1134" w:type="dxa"/>
            <w:tcBorders>
              <w:top w:val="single" w:sz="8" w:space="0" w:color="auto"/>
              <w:left w:val="single" w:sz="8" w:space="0" w:color="auto"/>
              <w:bottom w:val="single" w:sz="8" w:space="0" w:color="auto"/>
              <w:right w:val="single" w:sz="8" w:space="0" w:color="auto"/>
            </w:tcBorders>
          </w:tcPr>
          <w:p w14:paraId="776A95D7" w14:textId="4E657B34" w:rsidR="00DF786D" w:rsidRPr="00AE1407" w:rsidRDefault="00DF786D" w:rsidP="00484C1D">
            <w:pPr>
              <w:autoSpaceDE w:val="0"/>
              <w:autoSpaceDN w:val="0"/>
              <w:adjustRightInd w:val="0"/>
              <w:jc w:val="center"/>
              <w:rPr>
                <w:noProof/>
                <w:lang w:val="en-US"/>
              </w:rPr>
            </w:pPr>
            <w:r w:rsidRPr="002E5BB4">
              <w:t>1</w:t>
            </w:r>
          </w:p>
        </w:tc>
        <w:tc>
          <w:tcPr>
            <w:tcW w:w="1701" w:type="dxa"/>
            <w:tcBorders>
              <w:top w:val="single" w:sz="8" w:space="0" w:color="auto"/>
              <w:left w:val="single" w:sz="8" w:space="0" w:color="auto"/>
              <w:bottom w:val="single" w:sz="8" w:space="0" w:color="auto"/>
              <w:right w:val="single" w:sz="8" w:space="0" w:color="auto"/>
            </w:tcBorders>
          </w:tcPr>
          <w:p w14:paraId="4F035C9B"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97311F5"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E84E4F4"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5B5055B5"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3F4DE44" w14:textId="77777777" w:rsidR="00DF786D" w:rsidRPr="00AE1407" w:rsidRDefault="00DF786D" w:rsidP="009233EB">
            <w:pPr>
              <w:autoSpaceDE w:val="0"/>
              <w:autoSpaceDN w:val="0"/>
              <w:adjustRightInd w:val="0"/>
              <w:jc w:val="right"/>
              <w:rPr>
                <w:noProof/>
                <w:lang w:val="en-US"/>
              </w:rPr>
            </w:pPr>
          </w:p>
        </w:tc>
      </w:tr>
      <w:tr w:rsidR="00DF786D" w:rsidRPr="00AE1407" w14:paraId="414FDCFE"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1158AADD" w14:textId="7AB89471" w:rsidR="00DF786D" w:rsidRPr="008C154A" w:rsidRDefault="00DF786D" w:rsidP="004870BD">
            <w:pPr>
              <w:pStyle w:val="ListParagraph"/>
              <w:numPr>
                <w:ilvl w:val="0"/>
                <w:numId w:val="9"/>
              </w:numPr>
              <w:rPr>
                <w:lang w:val="sr-Cyrl-RS"/>
              </w:rPr>
            </w:pPr>
          </w:p>
        </w:tc>
        <w:tc>
          <w:tcPr>
            <w:tcW w:w="4512" w:type="dxa"/>
            <w:tcBorders>
              <w:top w:val="nil"/>
              <w:left w:val="single" w:sz="8" w:space="0" w:color="000000"/>
              <w:bottom w:val="single" w:sz="8" w:space="0" w:color="000000"/>
              <w:right w:val="single" w:sz="8" w:space="0" w:color="000000"/>
            </w:tcBorders>
            <w:shd w:val="clear" w:color="auto" w:fill="auto"/>
          </w:tcPr>
          <w:p w14:paraId="119F9A82" w14:textId="3B9AEA48" w:rsidR="00DF786D" w:rsidRPr="008C154A" w:rsidRDefault="00DF786D" w:rsidP="008C154A">
            <w:pPr>
              <w:rPr>
                <w:b/>
                <w:noProof/>
                <w:lang w:val="en-US"/>
              </w:rPr>
            </w:pPr>
            <w:r w:rsidRPr="008C154A">
              <w:rPr>
                <w:b/>
              </w:rPr>
              <w:t>Сервис горионика на топловодним котловима на Клиници за гинекологију и акушерство:</w:t>
            </w:r>
          </w:p>
        </w:tc>
        <w:tc>
          <w:tcPr>
            <w:tcW w:w="1134" w:type="dxa"/>
            <w:tcBorders>
              <w:top w:val="single" w:sz="8" w:space="0" w:color="auto"/>
              <w:left w:val="single" w:sz="8" w:space="0" w:color="auto"/>
              <w:bottom w:val="single" w:sz="8" w:space="0" w:color="auto"/>
              <w:right w:val="single" w:sz="8" w:space="0" w:color="auto"/>
            </w:tcBorders>
          </w:tcPr>
          <w:p w14:paraId="32F725E0" w14:textId="474B964A" w:rsidR="00DF786D" w:rsidRPr="002E5D7E" w:rsidRDefault="00DF786D" w:rsidP="00484C1D">
            <w:pPr>
              <w:autoSpaceDE w:val="0"/>
              <w:autoSpaceDN w:val="0"/>
              <w:adjustRightInd w:val="0"/>
              <w:jc w:val="center"/>
              <w:rPr>
                <w:noProof/>
                <w:lang w:val="en-US"/>
              </w:rPr>
            </w:pPr>
          </w:p>
        </w:tc>
        <w:tc>
          <w:tcPr>
            <w:tcW w:w="1134" w:type="dxa"/>
            <w:tcBorders>
              <w:top w:val="single" w:sz="8" w:space="0" w:color="auto"/>
              <w:left w:val="single" w:sz="8" w:space="0" w:color="auto"/>
              <w:bottom w:val="single" w:sz="8" w:space="0" w:color="auto"/>
              <w:right w:val="single" w:sz="8" w:space="0" w:color="auto"/>
            </w:tcBorders>
          </w:tcPr>
          <w:p w14:paraId="4E74C223" w14:textId="77777777" w:rsidR="00DF786D" w:rsidRPr="00AE1407" w:rsidRDefault="00DF786D" w:rsidP="00484C1D">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048A8A8"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4187A30"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A14540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8E9AE5E"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37D35425" w14:textId="77777777" w:rsidR="00DF786D" w:rsidRPr="00AE1407" w:rsidRDefault="00DF786D" w:rsidP="009233EB">
            <w:pPr>
              <w:autoSpaceDE w:val="0"/>
              <w:autoSpaceDN w:val="0"/>
              <w:adjustRightInd w:val="0"/>
              <w:jc w:val="right"/>
              <w:rPr>
                <w:noProof/>
                <w:lang w:val="en-US"/>
              </w:rPr>
            </w:pPr>
          </w:p>
        </w:tc>
      </w:tr>
      <w:tr w:rsidR="00DF786D" w:rsidRPr="00AE1407" w14:paraId="4C83223E"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2FDDD60A" w14:textId="445B57D6" w:rsidR="00DF786D" w:rsidRPr="008C154A" w:rsidRDefault="00DF786D" w:rsidP="004870BD">
            <w:pPr>
              <w:pStyle w:val="ListParagraph"/>
              <w:numPr>
                <w:ilvl w:val="0"/>
                <w:numId w:val="22"/>
              </w:numPr>
            </w:pPr>
          </w:p>
        </w:tc>
        <w:tc>
          <w:tcPr>
            <w:tcW w:w="4512" w:type="dxa"/>
            <w:tcBorders>
              <w:top w:val="nil"/>
              <w:left w:val="single" w:sz="8" w:space="0" w:color="000000"/>
              <w:bottom w:val="single" w:sz="8" w:space="0" w:color="000000"/>
              <w:right w:val="single" w:sz="8" w:space="0" w:color="000000"/>
            </w:tcBorders>
            <w:shd w:val="clear" w:color="auto" w:fill="auto"/>
          </w:tcPr>
          <w:p w14:paraId="6C690855" w14:textId="411AA146" w:rsidR="00DF786D" w:rsidRPr="00A10998" w:rsidRDefault="00DF786D" w:rsidP="009233EB">
            <w:pPr>
              <w:autoSpaceDE w:val="0"/>
              <w:autoSpaceDN w:val="0"/>
              <w:adjustRightInd w:val="0"/>
              <w:rPr>
                <w:noProof/>
                <w:lang w:val="en-US"/>
              </w:rPr>
            </w:pPr>
            <w:r w:rsidRPr="00A10998">
              <w:rPr>
                <w:color w:val="000000"/>
              </w:rPr>
              <w:t xml:space="preserve">Сервис горионика произвођача ТЕРМОЕЛЕКТРО, тип Г-9-ГРМС на топловодним котловима уз подешавање сагоревања на гасно ложење и ложење на лож уље (екстра лако лож уље) </w:t>
            </w:r>
          </w:p>
        </w:tc>
        <w:tc>
          <w:tcPr>
            <w:tcW w:w="1134" w:type="dxa"/>
            <w:tcBorders>
              <w:top w:val="single" w:sz="8" w:space="0" w:color="auto"/>
              <w:left w:val="single" w:sz="8" w:space="0" w:color="auto"/>
              <w:bottom w:val="single" w:sz="8" w:space="0" w:color="auto"/>
              <w:right w:val="single" w:sz="8" w:space="0" w:color="auto"/>
            </w:tcBorders>
          </w:tcPr>
          <w:p w14:paraId="1471A8C1" w14:textId="33B3D3D1"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6763C1F6" w14:textId="263451C9" w:rsidR="00DF786D" w:rsidRPr="00AE1407" w:rsidRDefault="00DF786D" w:rsidP="00484C1D">
            <w:pPr>
              <w:autoSpaceDE w:val="0"/>
              <w:autoSpaceDN w:val="0"/>
              <w:adjustRightInd w:val="0"/>
              <w:jc w:val="center"/>
              <w:rPr>
                <w:noProof/>
                <w:lang w:val="en-US"/>
              </w:rPr>
            </w:pPr>
            <w:r w:rsidRPr="002E5BB4">
              <w:t>2</w:t>
            </w:r>
          </w:p>
        </w:tc>
        <w:tc>
          <w:tcPr>
            <w:tcW w:w="1701" w:type="dxa"/>
            <w:tcBorders>
              <w:top w:val="single" w:sz="8" w:space="0" w:color="auto"/>
              <w:left w:val="single" w:sz="8" w:space="0" w:color="auto"/>
              <w:bottom w:val="single" w:sz="8" w:space="0" w:color="auto"/>
              <w:right w:val="single" w:sz="8" w:space="0" w:color="auto"/>
            </w:tcBorders>
          </w:tcPr>
          <w:p w14:paraId="7914F000"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470C0FF"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4A8E3BC"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E3568C0"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2009C90" w14:textId="77777777" w:rsidR="00DF786D" w:rsidRPr="00AE1407" w:rsidRDefault="00DF786D" w:rsidP="009233EB">
            <w:pPr>
              <w:autoSpaceDE w:val="0"/>
              <w:autoSpaceDN w:val="0"/>
              <w:adjustRightInd w:val="0"/>
              <w:jc w:val="right"/>
              <w:rPr>
                <w:noProof/>
                <w:lang w:val="en-US"/>
              </w:rPr>
            </w:pPr>
          </w:p>
        </w:tc>
      </w:tr>
      <w:tr w:rsidR="00DF786D" w:rsidRPr="00AE1407" w14:paraId="46E88F4B"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3237797C" w14:textId="7F458BAC" w:rsidR="00DF786D" w:rsidRPr="008C154A" w:rsidRDefault="00DF786D" w:rsidP="004870BD">
            <w:pPr>
              <w:pStyle w:val="ListParagraph"/>
              <w:numPr>
                <w:ilvl w:val="0"/>
                <w:numId w:val="22"/>
              </w:numPr>
            </w:pPr>
          </w:p>
        </w:tc>
        <w:tc>
          <w:tcPr>
            <w:tcW w:w="4512" w:type="dxa"/>
            <w:tcBorders>
              <w:top w:val="nil"/>
              <w:left w:val="single" w:sz="8" w:space="0" w:color="000000"/>
              <w:bottom w:val="single" w:sz="8" w:space="0" w:color="000000"/>
              <w:right w:val="single" w:sz="8" w:space="0" w:color="000000"/>
            </w:tcBorders>
            <w:shd w:val="clear" w:color="auto" w:fill="auto"/>
          </w:tcPr>
          <w:p w14:paraId="153C4A43" w14:textId="35A9E175" w:rsidR="00DF786D" w:rsidRPr="00A10998" w:rsidRDefault="00DF786D" w:rsidP="009233EB">
            <w:pPr>
              <w:autoSpaceDE w:val="0"/>
              <w:autoSpaceDN w:val="0"/>
              <w:adjustRightInd w:val="0"/>
              <w:rPr>
                <w:noProof/>
                <w:lang w:val="en-US"/>
              </w:rPr>
            </w:pPr>
            <w:r w:rsidRPr="00A10998">
              <w:rPr>
                <w:color w:val="000000"/>
              </w:rPr>
              <w:t>Набавка и уградња фотоћелије QРА-2</w:t>
            </w:r>
          </w:p>
        </w:tc>
        <w:tc>
          <w:tcPr>
            <w:tcW w:w="1134" w:type="dxa"/>
            <w:tcBorders>
              <w:top w:val="single" w:sz="8" w:space="0" w:color="auto"/>
              <w:left w:val="single" w:sz="8" w:space="0" w:color="auto"/>
              <w:bottom w:val="single" w:sz="8" w:space="0" w:color="auto"/>
              <w:right w:val="single" w:sz="8" w:space="0" w:color="auto"/>
            </w:tcBorders>
          </w:tcPr>
          <w:p w14:paraId="44F9B95E" w14:textId="515B91B1"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3B491A80" w14:textId="403241F8" w:rsidR="00DF786D" w:rsidRPr="00AE1407" w:rsidRDefault="00DF786D" w:rsidP="00484C1D">
            <w:pPr>
              <w:autoSpaceDE w:val="0"/>
              <w:autoSpaceDN w:val="0"/>
              <w:adjustRightInd w:val="0"/>
              <w:jc w:val="center"/>
              <w:rPr>
                <w:noProof/>
                <w:lang w:val="en-US"/>
              </w:rPr>
            </w:pPr>
            <w:r w:rsidRPr="002E5BB4">
              <w:t>2</w:t>
            </w:r>
          </w:p>
        </w:tc>
        <w:tc>
          <w:tcPr>
            <w:tcW w:w="1701" w:type="dxa"/>
            <w:tcBorders>
              <w:top w:val="single" w:sz="8" w:space="0" w:color="auto"/>
              <w:left w:val="single" w:sz="8" w:space="0" w:color="auto"/>
              <w:bottom w:val="single" w:sz="8" w:space="0" w:color="auto"/>
              <w:right w:val="single" w:sz="8" w:space="0" w:color="auto"/>
            </w:tcBorders>
          </w:tcPr>
          <w:p w14:paraId="7E8A61AF"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E4BC03B"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B1A6476"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2E8CD238"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B696F87" w14:textId="77777777" w:rsidR="00DF786D" w:rsidRPr="00AE1407" w:rsidRDefault="00DF786D" w:rsidP="009233EB">
            <w:pPr>
              <w:autoSpaceDE w:val="0"/>
              <w:autoSpaceDN w:val="0"/>
              <w:adjustRightInd w:val="0"/>
              <w:jc w:val="right"/>
              <w:rPr>
                <w:noProof/>
                <w:lang w:val="en-US"/>
              </w:rPr>
            </w:pPr>
          </w:p>
        </w:tc>
      </w:tr>
      <w:tr w:rsidR="00DF786D" w:rsidRPr="00AE1407" w14:paraId="35E44AC7" w14:textId="77777777" w:rsidTr="00915B95">
        <w:trPr>
          <w:trHeight w:val="50"/>
        </w:trPr>
        <w:tc>
          <w:tcPr>
            <w:tcW w:w="573" w:type="dxa"/>
            <w:tcBorders>
              <w:top w:val="single" w:sz="8" w:space="0" w:color="auto"/>
              <w:left w:val="single" w:sz="8" w:space="0" w:color="auto"/>
              <w:bottom w:val="single" w:sz="8" w:space="0" w:color="auto"/>
              <w:right w:val="single" w:sz="8" w:space="0" w:color="auto"/>
            </w:tcBorders>
          </w:tcPr>
          <w:p w14:paraId="62CE16D2" w14:textId="2A0C4B02" w:rsidR="00DF786D" w:rsidRPr="008C154A" w:rsidRDefault="00DF786D" w:rsidP="004870BD">
            <w:pPr>
              <w:pStyle w:val="ListParagraph"/>
              <w:numPr>
                <w:ilvl w:val="0"/>
                <w:numId w:val="22"/>
              </w:numPr>
            </w:pPr>
          </w:p>
        </w:tc>
        <w:tc>
          <w:tcPr>
            <w:tcW w:w="4512" w:type="dxa"/>
            <w:tcBorders>
              <w:top w:val="nil"/>
              <w:left w:val="single" w:sz="8" w:space="0" w:color="000000"/>
              <w:bottom w:val="single" w:sz="8" w:space="0" w:color="000000"/>
              <w:right w:val="single" w:sz="8" w:space="0" w:color="000000"/>
            </w:tcBorders>
            <w:shd w:val="clear" w:color="auto" w:fill="auto"/>
          </w:tcPr>
          <w:p w14:paraId="174E69AE" w14:textId="513B15FA" w:rsidR="00DF786D" w:rsidRPr="00A10998" w:rsidRDefault="00DF786D" w:rsidP="009233EB">
            <w:pPr>
              <w:autoSpaceDE w:val="0"/>
              <w:autoSpaceDN w:val="0"/>
              <w:adjustRightInd w:val="0"/>
              <w:rPr>
                <w:noProof/>
                <w:lang w:val="en-US"/>
              </w:rPr>
            </w:pPr>
            <w:r w:rsidRPr="00A10998">
              <w:rPr>
                <w:color w:val="000000"/>
              </w:rPr>
              <w:t>Набавка и уградња потпалних електрода</w:t>
            </w:r>
          </w:p>
        </w:tc>
        <w:tc>
          <w:tcPr>
            <w:tcW w:w="1134" w:type="dxa"/>
            <w:tcBorders>
              <w:top w:val="single" w:sz="8" w:space="0" w:color="auto"/>
              <w:left w:val="single" w:sz="8" w:space="0" w:color="auto"/>
              <w:bottom w:val="single" w:sz="8" w:space="0" w:color="auto"/>
              <w:right w:val="single" w:sz="8" w:space="0" w:color="auto"/>
            </w:tcBorders>
          </w:tcPr>
          <w:p w14:paraId="36390790" w14:textId="7CA5B7D2" w:rsidR="00DF786D" w:rsidRPr="002E5D7E" w:rsidRDefault="00DF786D" w:rsidP="00484C1D">
            <w:pPr>
              <w:autoSpaceDE w:val="0"/>
              <w:autoSpaceDN w:val="0"/>
              <w:adjustRightInd w:val="0"/>
              <w:jc w:val="center"/>
              <w:rPr>
                <w:noProof/>
                <w:lang w:val="en-US"/>
              </w:rPr>
            </w:pPr>
            <w:r w:rsidRPr="00033EEC">
              <w:t>ком</w:t>
            </w:r>
          </w:p>
        </w:tc>
        <w:tc>
          <w:tcPr>
            <w:tcW w:w="1134" w:type="dxa"/>
            <w:tcBorders>
              <w:top w:val="single" w:sz="8" w:space="0" w:color="auto"/>
              <w:left w:val="single" w:sz="8" w:space="0" w:color="auto"/>
              <w:bottom w:val="single" w:sz="8" w:space="0" w:color="auto"/>
              <w:right w:val="single" w:sz="8" w:space="0" w:color="auto"/>
            </w:tcBorders>
          </w:tcPr>
          <w:p w14:paraId="44E3E080" w14:textId="6319988A" w:rsidR="00DF786D" w:rsidRPr="00AE1407" w:rsidRDefault="00DF786D" w:rsidP="00484C1D">
            <w:pPr>
              <w:autoSpaceDE w:val="0"/>
              <w:autoSpaceDN w:val="0"/>
              <w:adjustRightInd w:val="0"/>
              <w:jc w:val="center"/>
              <w:rPr>
                <w:noProof/>
                <w:lang w:val="en-US"/>
              </w:rPr>
            </w:pPr>
            <w:r w:rsidRPr="002E5BB4">
              <w:t>2</w:t>
            </w:r>
          </w:p>
        </w:tc>
        <w:tc>
          <w:tcPr>
            <w:tcW w:w="1701" w:type="dxa"/>
            <w:tcBorders>
              <w:top w:val="single" w:sz="8" w:space="0" w:color="auto"/>
              <w:left w:val="single" w:sz="8" w:space="0" w:color="auto"/>
              <w:bottom w:val="single" w:sz="8" w:space="0" w:color="auto"/>
              <w:right w:val="single" w:sz="8" w:space="0" w:color="auto"/>
            </w:tcBorders>
          </w:tcPr>
          <w:p w14:paraId="75286963" w14:textId="77777777" w:rsidR="00DF786D" w:rsidRPr="00AE1407" w:rsidRDefault="00DF786D" w:rsidP="009233EB">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B597EA7"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35CA023" w14:textId="77777777" w:rsidR="00DF786D" w:rsidRPr="00AE1407" w:rsidRDefault="00DF786D" w:rsidP="009233EB">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37845E4" w14:textId="77777777" w:rsidR="00DF786D" w:rsidRPr="00AE1407" w:rsidRDefault="00DF786D" w:rsidP="009233EB">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781E1A4F" w14:textId="77777777" w:rsidR="00DF786D" w:rsidRPr="00AE1407" w:rsidRDefault="00DF786D" w:rsidP="009233EB">
            <w:pPr>
              <w:autoSpaceDE w:val="0"/>
              <w:autoSpaceDN w:val="0"/>
              <w:adjustRightInd w:val="0"/>
              <w:jc w:val="right"/>
              <w:rPr>
                <w:noProof/>
                <w:lang w:val="en-US"/>
              </w:rPr>
            </w:pPr>
          </w:p>
        </w:tc>
      </w:tr>
      <w:tr w:rsidR="00DF786D" w:rsidRPr="00AE1407" w14:paraId="28327646" w14:textId="77777777" w:rsidTr="00915B95">
        <w:trPr>
          <w:trHeight w:val="108"/>
        </w:trPr>
        <w:tc>
          <w:tcPr>
            <w:tcW w:w="573" w:type="dxa"/>
            <w:tcBorders>
              <w:top w:val="single" w:sz="8" w:space="0" w:color="auto"/>
              <w:bottom w:val="single" w:sz="8" w:space="0" w:color="auto"/>
            </w:tcBorders>
          </w:tcPr>
          <w:p w14:paraId="42161C34" w14:textId="77777777" w:rsidR="00DF786D" w:rsidRPr="00A10998" w:rsidRDefault="00DF786D" w:rsidP="007525D8">
            <w:pPr>
              <w:pStyle w:val="ListParagraph"/>
              <w:numPr>
                <w:ilvl w:val="0"/>
                <w:numId w:val="9"/>
              </w:numPr>
              <w:autoSpaceDE w:val="0"/>
              <w:autoSpaceDN w:val="0"/>
              <w:adjustRightInd w:val="0"/>
              <w:jc w:val="center"/>
              <w:rPr>
                <w:noProof/>
                <w:lang w:val="en-US"/>
              </w:rPr>
            </w:pPr>
          </w:p>
        </w:tc>
        <w:tc>
          <w:tcPr>
            <w:tcW w:w="4512" w:type="dxa"/>
            <w:tcBorders>
              <w:top w:val="single" w:sz="8" w:space="0" w:color="auto"/>
              <w:left w:val="single" w:sz="8" w:space="0" w:color="000000"/>
              <w:bottom w:val="single" w:sz="8" w:space="0" w:color="auto"/>
              <w:right w:val="nil"/>
            </w:tcBorders>
            <w:shd w:val="clear" w:color="auto" w:fill="auto"/>
          </w:tcPr>
          <w:p w14:paraId="6544C9AF" w14:textId="77777777" w:rsidR="00DF786D" w:rsidRDefault="00DF786D" w:rsidP="007525D8">
            <w:pPr>
              <w:autoSpaceDE w:val="0"/>
              <w:autoSpaceDN w:val="0"/>
              <w:adjustRightInd w:val="0"/>
              <w:rPr>
                <w:color w:val="000000"/>
              </w:rPr>
            </w:pPr>
            <w:r w:rsidRPr="00F062FC">
              <w:rPr>
                <w:color w:val="000000"/>
              </w:rPr>
              <w:t>Топлотна подстаница Рехабилитација. Испорука и уградња, уз демонтажу постојећег, улошка измењивача топлоте засићена пара-топла вода који се састоји из носеће плоче и У-цеви, следећих димензија:</w:t>
            </w:r>
            <w:r w:rsidRPr="00F062FC">
              <w:rPr>
                <w:color w:val="000000"/>
              </w:rPr>
              <w:br/>
              <w:t>-носећа плоча фи 462x24мм челична С235 ЈРГ2</w:t>
            </w:r>
            <w:r w:rsidRPr="00F062FC">
              <w:rPr>
                <w:color w:val="000000"/>
              </w:rPr>
              <w:br/>
              <w:t>-У-цеви фи16x1 бакарне</w:t>
            </w:r>
            <w:r w:rsidRPr="00F062FC">
              <w:rPr>
                <w:color w:val="000000"/>
              </w:rPr>
              <w:br/>
              <w:t xml:space="preserve">-клингеритни заптивач фи462/фи460x3 2ком </w:t>
            </w:r>
            <w:r w:rsidRPr="00F062FC">
              <w:rPr>
                <w:color w:val="000000"/>
              </w:rPr>
              <w:br/>
              <w:t>-огревна површина цевног снопа је 8,5м2.</w:t>
            </w:r>
          </w:p>
          <w:p w14:paraId="1AFA33C4" w14:textId="77777777" w:rsidR="00DF786D" w:rsidRDefault="00DF786D" w:rsidP="007525D8">
            <w:pPr>
              <w:autoSpaceDE w:val="0"/>
              <w:autoSpaceDN w:val="0"/>
              <w:adjustRightInd w:val="0"/>
              <w:rPr>
                <w:b/>
                <w:color w:val="000000"/>
                <w:lang w:val="sr-Cyrl-RS"/>
              </w:rPr>
            </w:pPr>
          </w:p>
          <w:p w14:paraId="0BA09CFB" w14:textId="77777777" w:rsidR="00DF786D" w:rsidRPr="00F062FC" w:rsidRDefault="00DF786D" w:rsidP="007525D8">
            <w:pPr>
              <w:autoSpaceDE w:val="0"/>
              <w:autoSpaceDN w:val="0"/>
              <w:adjustRightInd w:val="0"/>
              <w:rPr>
                <w:b/>
                <w:color w:val="000000"/>
                <w:lang w:val="sr-Cyrl-RS"/>
              </w:rPr>
            </w:pPr>
            <w:r w:rsidRPr="00F062FC">
              <w:rPr>
                <w:b/>
                <w:color w:val="000000"/>
                <w:lang w:val="sr-Cyrl-RS"/>
              </w:rPr>
              <w:t>Напомена:</w:t>
            </w:r>
          </w:p>
          <w:p w14:paraId="2BB2F432" w14:textId="77777777" w:rsidR="00DF786D" w:rsidRPr="00F062FC" w:rsidRDefault="00DF786D" w:rsidP="007525D8">
            <w:pPr>
              <w:autoSpaceDE w:val="0"/>
              <w:autoSpaceDN w:val="0"/>
              <w:adjustRightInd w:val="0"/>
              <w:rPr>
                <w:i/>
                <w:noProof/>
                <w:lang w:val="sr-Cyrl-RS"/>
              </w:rPr>
            </w:pPr>
            <w:r>
              <w:rPr>
                <w:i/>
                <w:color w:val="000000"/>
                <w:lang w:val="sr-Cyrl-RS"/>
              </w:rPr>
              <w:t>С</w:t>
            </w:r>
            <w:r w:rsidRPr="00F062FC">
              <w:rPr>
                <w:i/>
                <w:color w:val="000000"/>
                <w:lang w:val="sr-Cyrl-RS"/>
              </w:rPr>
              <w:t xml:space="preserve">тавка ће бити извршена уколико </w:t>
            </w:r>
            <w:r w:rsidRPr="00F062FC">
              <w:rPr>
                <w:i/>
                <w:color w:val="000000"/>
                <w:lang w:val="sr-Cyrl-RS"/>
              </w:rPr>
              <w:lastRenderedPageBreak/>
              <w:t>настане потреба за њом за време трајања уговора</w:t>
            </w:r>
            <w:r>
              <w:rPr>
                <w:i/>
                <w:color w:val="000000"/>
                <w:lang w:val="sr-Cyrl-RS"/>
              </w:rPr>
              <w:t>.</w:t>
            </w:r>
          </w:p>
        </w:tc>
        <w:tc>
          <w:tcPr>
            <w:tcW w:w="1134" w:type="dxa"/>
            <w:tcBorders>
              <w:top w:val="single" w:sz="8" w:space="0" w:color="auto"/>
              <w:bottom w:val="single" w:sz="8" w:space="0" w:color="auto"/>
            </w:tcBorders>
          </w:tcPr>
          <w:p w14:paraId="0B4EDFAF" w14:textId="77777777" w:rsidR="00DF786D" w:rsidRPr="00F062FC" w:rsidRDefault="00DF786D" w:rsidP="00484C1D">
            <w:pPr>
              <w:autoSpaceDE w:val="0"/>
              <w:autoSpaceDN w:val="0"/>
              <w:adjustRightInd w:val="0"/>
              <w:jc w:val="center"/>
              <w:rPr>
                <w:noProof/>
                <w:lang w:val="en-US"/>
              </w:rPr>
            </w:pPr>
            <w:r w:rsidRPr="00F062FC">
              <w:lastRenderedPageBreak/>
              <w:t>ком</w:t>
            </w:r>
          </w:p>
        </w:tc>
        <w:tc>
          <w:tcPr>
            <w:tcW w:w="1134" w:type="dxa"/>
            <w:tcBorders>
              <w:top w:val="single" w:sz="8" w:space="0" w:color="auto"/>
              <w:bottom w:val="single" w:sz="8" w:space="0" w:color="auto"/>
            </w:tcBorders>
          </w:tcPr>
          <w:p w14:paraId="6BE7F4EB" w14:textId="77777777" w:rsidR="00DF786D" w:rsidRPr="00AE1407" w:rsidRDefault="00DF786D" w:rsidP="00484C1D">
            <w:pPr>
              <w:autoSpaceDE w:val="0"/>
              <w:autoSpaceDN w:val="0"/>
              <w:adjustRightInd w:val="0"/>
              <w:jc w:val="center"/>
              <w:rPr>
                <w:noProof/>
                <w:lang w:val="en-US"/>
              </w:rPr>
            </w:pPr>
            <w:r w:rsidRPr="00F062FC">
              <w:t>1</w:t>
            </w:r>
          </w:p>
        </w:tc>
        <w:tc>
          <w:tcPr>
            <w:tcW w:w="1701" w:type="dxa"/>
            <w:tcBorders>
              <w:top w:val="single" w:sz="8" w:space="0" w:color="auto"/>
              <w:bottom w:val="single" w:sz="8" w:space="0" w:color="auto"/>
            </w:tcBorders>
          </w:tcPr>
          <w:p w14:paraId="3CABCBFD" w14:textId="77777777" w:rsidR="00DF786D" w:rsidRPr="00AE1407" w:rsidRDefault="00DF786D" w:rsidP="007525D8">
            <w:pPr>
              <w:autoSpaceDE w:val="0"/>
              <w:autoSpaceDN w:val="0"/>
              <w:adjustRightInd w:val="0"/>
              <w:jc w:val="center"/>
              <w:rPr>
                <w:noProof/>
                <w:lang w:val="en-US"/>
              </w:rPr>
            </w:pPr>
          </w:p>
        </w:tc>
        <w:tc>
          <w:tcPr>
            <w:tcW w:w="1701" w:type="dxa"/>
            <w:tcBorders>
              <w:top w:val="single" w:sz="8" w:space="0" w:color="auto"/>
              <w:bottom w:val="single" w:sz="8" w:space="0" w:color="auto"/>
            </w:tcBorders>
          </w:tcPr>
          <w:p w14:paraId="725950E7"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bottom w:val="single" w:sz="8" w:space="0" w:color="auto"/>
            </w:tcBorders>
          </w:tcPr>
          <w:p w14:paraId="67819D2F"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bottom w:val="single" w:sz="8" w:space="0" w:color="auto"/>
            </w:tcBorders>
          </w:tcPr>
          <w:p w14:paraId="72780A3C" w14:textId="77777777" w:rsidR="00DF786D" w:rsidRPr="00AE1407" w:rsidRDefault="00DF786D" w:rsidP="007525D8">
            <w:pPr>
              <w:autoSpaceDE w:val="0"/>
              <w:autoSpaceDN w:val="0"/>
              <w:adjustRightInd w:val="0"/>
              <w:jc w:val="right"/>
              <w:rPr>
                <w:noProof/>
                <w:lang w:val="en-US"/>
              </w:rPr>
            </w:pPr>
          </w:p>
        </w:tc>
        <w:tc>
          <w:tcPr>
            <w:tcW w:w="851" w:type="dxa"/>
            <w:tcBorders>
              <w:top w:val="single" w:sz="8" w:space="0" w:color="auto"/>
              <w:bottom w:val="single" w:sz="8" w:space="0" w:color="auto"/>
            </w:tcBorders>
          </w:tcPr>
          <w:p w14:paraId="022D8ACC" w14:textId="77777777" w:rsidR="00DF786D" w:rsidRPr="00AE1407" w:rsidRDefault="00DF786D" w:rsidP="007525D8">
            <w:pPr>
              <w:autoSpaceDE w:val="0"/>
              <w:autoSpaceDN w:val="0"/>
              <w:adjustRightInd w:val="0"/>
              <w:jc w:val="right"/>
              <w:rPr>
                <w:noProof/>
                <w:lang w:val="en-US"/>
              </w:rPr>
            </w:pPr>
          </w:p>
        </w:tc>
      </w:tr>
      <w:tr w:rsidR="00DF786D" w:rsidRPr="00AE1407" w14:paraId="077C011F" w14:textId="77777777" w:rsidTr="00915B95">
        <w:trPr>
          <w:trHeight w:val="108"/>
        </w:trPr>
        <w:tc>
          <w:tcPr>
            <w:tcW w:w="573" w:type="dxa"/>
            <w:tcBorders>
              <w:top w:val="single" w:sz="8" w:space="0" w:color="auto"/>
              <w:left w:val="single" w:sz="8" w:space="0" w:color="auto"/>
              <w:bottom w:val="single" w:sz="8" w:space="0" w:color="auto"/>
              <w:right w:val="single" w:sz="8" w:space="0" w:color="auto"/>
            </w:tcBorders>
          </w:tcPr>
          <w:p w14:paraId="62058397" w14:textId="77777777" w:rsidR="00DF786D" w:rsidRPr="00A10998" w:rsidRDefault="00DF786D" w:rsidP="007525D8">
            <w:pPr>
              <w:pStyle w:val="ListParagraph"/>
              <w:numPr>
                <w:ilvl w:val="0"/>
                <w:numId w:val="9"/>
              </w:numPr>
              <w:autoSpaceDE w:val="0"/>
              <w:autoSpaceDN w:val="0"/>
              <w:adjustRightInd w:val="0"/>
              <w:jc w:val="center"/>
              <w:rPr>
                <w:noProof/>
                <w:lang w:val="en-US"/>
              </w:rPr>
            </w:pPr>
          </w:p>
        </w:tc>
        <w:tc>
          <w:tcPr>
            <w:tcW w:w="4512" w:type="dxa"/>
            <w:tcBorders>
              <w:top w:val="single" w:sz="8" w:space="0" w:color="auto"/>
              <w:left w:val="single" w:sz="8" w:space="0" w:color="000000"/>
              <w:bottom w:val="single" w:sz="8" w:space="0" w:color="000000"/>
              <w:right w:val="nil"/>
            </w:tcBorders>
            <w:shd w:val="clear" w:color="auto" w:fill="auto"/>
          </w:tcPr>
          <w:p w14:paraId="08961A51" w14:textId="1622083C" w:rsidR="00DF786D" w:rsidRPr="00E308D1" w:rsidRDefault="00DF786D" w:rsidP="007525D8">
            <w:pPr>
              <w:autoSpaceDE w:val="0"/>
              <w:autoSpaceDN w:val="0"/>
              <w:adjustRightInd w:val="0"/>
              <w:rPr>
                <w:color w:val="000000"/>
              </w:rPr>
            </w:pPr>
            <w:r>
              <w:rPr>
                <w:color w:val="000000"/>
                <w:lang w:val="sr-Cyrl-RS"/>
              </w:rPr>
              <w:t>Услуге испоруке</w:t>
            </w:r>
            <w:r w:rsidRPr="00F062FC">
              <w:rPr>
                <w:color w:val="000000"/>
              </w:rPr>
              <w:t xml:space="preserve"> и уградњ</w:t>
            </w:r>
            <w:r>
              <w:rPr>
                <w:color w:val="000000"/>
                <w:lang w:val="sr-Cyrl-RS"/>
              </w:rPr>
              <w:t>е</w:t>
            </w:r>
            <w:r w:rsidRPr="00F062FC">
              <w:rPr>
                <w:color w:val="000000"/>
              </w:rPr>
              <w:t xml:space="preserve"> новог ламеластог измењивача топлоте централног клима система у ламели Б Поликлинике. Позиција обухвата следеће </w:t>
            </w:r>
            <w:r>
              <w:rPr>
                <w:color w:val="000000"/>
                <w:lang w:val="sr-Cyrl-RS"/>
              </w:rPr>
              <w:t>услуге</w:t>
            </w:r>
            <w:r w:rsidRPr="00F062FC">
              <w:rPr>
                <w:color w:val="000000"/>
              </w:rPr>
              <w:t xml:space="preserve"> и испоруке:</w:t>
            </w:r>
            <w:r w:rsidRPr="00F062FC">
              <w:rPr>
                <w:color w:val="000000"/>
              </w:rPr>
              <w:br w:type="page"/>
              <w:t>-отварање оплате клима коморе у зони измењивача</w:t>
            </w:r>
            <w:r w:rsidRPr="00F062FC">
              <w:rPr>
                <w:color w:val="000000"/>
              </w:rPr>
              <w:br w:type="page"/>
              <w:t>-демонтажа неиспраног изменивача топлоте</w:t>
            </w:r>
            <w:r w:rsidRPr="00F062FC">
              <w:rPr>
                <w:color w:val="000000"/>
              </w:rPr>
              <w:br w:type="page"/>
              <w:t>-испорука новог ламеластог измењивача у свему према демонтираном</w:t>
            </w:r>
            <w:r w:rsidRPr="00F062FC">
              <w:rPr>
                <w:color w:val="000000"/>
              </w:rPr>
              <w:br w:type="page"/>
              <w:t>-уношење новог измењивача у клима комору и повезивање на инсталацију</w:t>
            </w:r>
            <w:r w:rsidRPr="00F062FC">
              <w:rPr>
                <w:color w:val="000000"/>
              </w:rPr>
              <w:br w:type="page"/>
              <w:t>-затварање клима коморе и пуштање у погон</w:t>
            </w:r>
            <w:r w:rsidRPr="00F062FC">
              <w:rPr>
                <w:color w:val="000000"/>
              </w:rPr>
              <w:br w:type="page"/>
            </w:r>
            <w:r w:rsidRPr="00F062FC">
              <w:rPr>
                <w:color w:val="000000"/>
              </w:rPr>
              <w:br w:type="page"/>
            </w:r>
            <w:r w:rsidRPr="00E308D1">
              <w:rPr>
                <w:color w:val="000000"/>
              </w:rPr>
              <w:t>.</w:t>
            </w:r>
          </w:p>
          <w:p w14:paraId="017C3C78" w14:textId="77777777" w:rsidR="00DF786D" w:rsidRPr="00E308D1" w:rsidRDefault="00DF786D" w:rsidP="007525D8">
            <w:pPr>
              <w:autoSpaceDE w:val="0"/>
              <w:autoSpaceDN w:val="0"/>
              <w:adjustRightInd w:val="0"/>
              <w:rPr>
                <w:color w:val="000000"/>
              </w:rPr>
            </w:pPr>
          </w:p>
          <w:p w14:paraId="16286D10" w14:textId="77777777" w:rsidR="00DF786D" w:rsidRPr="00E308D1" w:rsidRDefault="00DF786D" w:rsidP="007525D8">
            <w:pPr>
              <w:autoSpaceDE w:val="0"/>
              <w:autoSpaceDN w:val="0"/>
              <w:adjustRightInd w:val="0"/>
              <w:rPr>
                <w:b/>
                <w:color w:val="000000"/>
              </w:rPr>
            </w:pPr>
            <w:r w:rsidRPr="00E308D1">
              <w:rPr>
                <w:b/>
                <w:color w:val="000000"/>
              </w:rPr>
              <w:t>Напомена:</w:t>
            </w:r>
          </w:p>
          <w:p w14:paraId="27ECAB66" w14:textId="77777777" w:rsidR="00DF786D" w:rsidRPr="00E308D1" w:rsidRDefault="00DF786D" w:rsidP="007525D8">
            <w:pPr>
              <w:autoSpaceDE w:val="0"/>
              <w:autoSpaceDN w:val="0"/>
              <w:adjustRightInd w:val="0"/>
              <w:rPr>
                <w:i/>
                <w:color w:val="000000"/>
              </w:rPr>
            </w:pPr>
            <w:r w:rsidRPr="00E308D1">
              <w:rPr>
                <w:i/>
                <w:color w:val="000000"/>
              </w:rPr>
              <w:t>Ставка ће бити извршена уколико настане потреба за њом за време трајања уговора.</w:t>
            </w:r>
          </w:p>
        </w:tc>
        <w:tc>
          <w:tcPr>
            <w:tcW w:w="1134" w:type="dxa"/>
            <w:tcBorders>
              <w:top w:val="single" w:sz="8" w:space="0" w:color="auto"/>
              <w:left w:val="single" w:sz="8" w:space="0" w:color="auto"/>
              <w:bottom w:val="single" w:sz="8" w:space="0" w:color="auto"/>
              <w:right w:val="single" w:sz="8" w:space="0" w:color="auto"/>
            </w:tcBorders>
          </w:tcPr>
          <w:p w14:paraId="3D7829F4" w14:textId="77777777" w:rsidR="00DF786D" w:rsidRPr="00E308D1" w:rsidRDefault="00DF786D" w:rsidP="00484C1D">
            <w:pPr>
              <w:autoSpaceDE w:val="0"/>
              <w:autoSpaceDN w:val="0"/>
              <w:adjustRightInd w:val="0"/>
              <w:jc w:val="center"/>
            </w:pPr>
            <w:r w:rsidRPr="00F062FC">
              <w:t>комплет</w:t>
            </w:r>
          </w:p>
        </w:tc>
        <w:tc>
          <w:tcPr>
            <w:tcW w:w="1134" w:type="dxa"/>
            <w:tcBorders>
              <w:top w:val="single" w:sz="8" w:space="0" w:color="auto"/>
              <w:left w:val="single" w:sz="8" w:space="0" w:color="auto"/>
              <w:bottom w:val="single" w:sz="8" w:space="0" w:color="auto"/>
              <w:right w:val="single" w:sz="8" w:space="0" w:color="auto"/>
            </w:tcBorders>
          </w:tcPr>
          <w:p w14:paraId="45EE592F" w14:textId="77777777" w:rsidR="00DF786D" w:rsidRPr="00E308D1" w:rsidRDefault="00DF786D" w:rsidP="00484C1D">
            <w:pPr>
              <w:autoSpaceDE w:val="0"/>
              <w:autoSpaceDN w:val="0"/>
              <w:adjustRightInd w:val="0"/>
              <w:jc w:val="center"/>
            </w:pPr>
            <w:r w:rsidRPr="00F062FC">
              <w:t>1</w:t>
            </w:r>
          </w:p>
        </w:tc>
        <w:tc>
          <w:tcPr>
            <w:tcW w:w="1701" w:type="dxa"/>
            <w:tcBorders>
              <w:top w:val="single" w:sz="8" w:space="0" w:color="auto"/>
              <w:left w:val="single" w:sz="8" w:space="0" w:color="auto"/>
              <w:bottom w:val="single" w:sz="8" w:space="0" w:color="auto"/>
              <w:right w:val="single" w:sz="8" w:space="0" w:color="auto"/>
            </w:tcBorders>
          </w:tcPr>
          <w:p w14:paraId="63E032A5" w14:textId="77777777" w:rsidR="00DF786D" w:rsidRPr="00AE1407" w:rsidRDefault="00DF786D" w:rsidP="007525D8">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4A8BA835"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AC0C980"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00FF21F3" w14:textId="77777777" w:rsidR="00DF786D" w:rsidRPr="00AE1407" w:rsidRDefault="00DF786D" w:rsidP="007525D8">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56C610B6" w14:textId="77777777" w:rsidR="00DF786D" w:rsidRPr="00AE1407" w:rsidRDefault="00DF786D" w:rsidP="007525D8">
            <w:pPr>
              <w:autoSpaceDE w:val="0"/>
              <w:autoSpaceDN w:val="0"/>
              <w:adjustRightInd w:val="0"/>
              <w:jc w:val="right"/>
              <w:rPr>
                <w:noProof/>
                <w:lang w:val="en-US"/>
              </w:rPr>
            </w:pPr>
          </w:p>
        </w:tc>
      </w:tr>
      <w:tr w:rsidR="00DF786D" w:rsidRPr="00AE1407" w14:paraId="03D3861D" w14:textId="77777777" w:rsidTr="00915B95">
        <w:trPr>
          <w:trHeight w:val="108"/>
        </w:trPr>
        <w:tc>
          <w:tcPr>
            <w:tcW w:w="573" w:type="dxa"/>
            <w:tcBorders>
              <w:top w:val="single" w:sz="8" w:space="0" w:color="auto"/>
              <w:left w:val="single" w:sz="8" w:space="0" w:color="auto"/>
              <w:bottom w:val="single" w:sz="8" w:space="0" w:color="auto"/>
              <w:right w:val="single" w:sz="8" w:space="0" w:color="auto"/>
            </w:tcBorders>
          </w:tcPr>
          <w:p w14:paraId="2FCD8BC4" w14:textId="77777777" w:rsidR="00DF786D" w:rsidRPr="00A10998" w:rsidRDefault="00DF786D" w:rsidP="007525D8">
            <w:pPr>
              <w:pStyle w:val="ListParagraph"/>
              <w:numPr>
                <w:ilvl w:val="0"/>
                <w:numId w:val="9"/>
              </w:numPr>
              <w:autoSpaceDE w:val="0"/>
              <w:autoSpaceDN w:val="0"/>
              <w:adjustRightInd w:val="0"/>
              <w:jc w:val="center"/>
              <w:rPr>
                <w:noProof/>
                <w:lang w:val="en-US"/>
              </w:rPr>
            </w:pPr>
          </w:p>
        </w:tc>
        <w:tc>
          <w:tcPr>
            <w:tcW w:w="4512" w:type="dxa"/>
            <w:tcBorders>
              <w:top w:val="nil"/>
              <w:left w:val="single" w:sz="8" w:space="0" w:color="000000"/>
              <w:bottom w:val="single" w:sz="8" w:space="0" w:color="000000"/>
              <w:right w:val="nil"/>
            </w:tcBorders>
            <w:shd w:val="clear" w:color="auto" w:fill="auto"/>
          </w:tcPr>
          <w:p w14:paraId="7B779EDD" w14:textId="77777777" w:rsidR="00DF786D" w:rsidRPr="00F062FC" w:rsidRDefault="00DF786D" w:rsidP="007525D8">
            <w:pPr>
              <w:autoSpaceDE w:val="0"/>
              <w:autoSpaceDN w:val="0"/>
              <w:adjustRightInd w:val="0"/>
              <w:rPr>
                <w:color w:val="000000"/>
              </w:rPr>
            </w:pPr>
            <w:r w:rsidRPr="00F062FC">
              <w:rPr>
                <w:color w:val="000000"/>
              </w:rPr>
              <w:t>Испорука и уградња нових експанзионих посуда уместо постојећих неисправних на инсталацији грејања на одељењу Психијатрије. Позиција обухвата:</w:t>
            </w:r>
            <w:r w:rsidRPr="00F062FC">
              <w:rPr>
                <w:color w:val="000000"/>
              </w:rPr>
              <w:br w:type="page"/>
              <w:t>-демонтажу постојећих неисправних посуда, ком2</w:t>
            </w:r>
            <w:r w:rsidRPr="00F062FC">
              <w:rPr>
                <w:color w:val="000000"/>
              </w:rPr>
              <w:br w:type="page"/>
              <w:t>-испоруку нових експанзионих посуда запремине 150л, ком2</w:t>
            </w:r>
            <w:r w:rsidRPr="00F062FC">
              <w:rPr>
                <w:color w:val="000000"/>
              </w:rPr>
              <w:br w:type="page"/>
              <w:t>-повезивање на инсталацију уз потребне преправке и пуштање у погон</w:t>
            </w:r>
            <w:r w:rsidRPr="00F062FC">
              <w:rPr>
                <w:color w:val="000000"/>
              </w:rPr>
              <w:br w:type="page"/>
            </w:r>
            <w:r w:rsidRPr="00F062FC">
              <w:rPr>
                <w:color w:val="000000"/>
              </w:rPr>
              <w:br w:type="page"/>
            </w:r>
            <w:r w:rsidRPr="00F062FC">
              <w:rPr>
                <w:color w:val="000000"/>
              </w:rPr>
              <w:br w:type="page"/>
            </w:r>
          </w:p>
          <w:p w14:paraId="37167B1F" w14:textId="77777777" w:rsidR="00DF786D" w:rsidRPr="00F062FC" w:rsidRDefault="00DF786D" w:rsidP="007525D8">
            <w:pPr>
              <w:autoSpaceDE w:val="0"/>
              <w:autoSpaceDN w:val="0"/>
              <w:adjustRightInd w:val="0"/>
              <w:rPr>
                <w:color w:val="000000"/>
              </w:rPr>
            </w:pPr>
          </w:p>
          <w:p w14:paraId="747E3165" w14:textId="77777777" w:rsidR="00DF786D" w:rsidRPr="00E308D1" w:rsidRDefault="00DF786D" w:rsidP="007525D8">
            <w:pPr>
              <w:autoSpaceDE w:val="0"/>
              <w:autoSpaceDN w:val="0"/>
              <w:adjustRightInd w:val="0"/>
              <w:rPr>
                <w:b/>
                <w:color w:val="000000"/>
              </w:rPr>
            </w:pPr>
            <w:r w:rsidRPr="00E308D1">
              <w:rPr>
                <w:b/>
                <w:color w:val="000000"/>
              </w:rPr>
              <w:t>Напомена:</w:t>
            </w:r>
          </w:p>
          <w:p w14:paraId="2839E76E" w14:textId="77777777" w:rsidR="00DF786D" w:rsidRPr="00E308D1" w:rsidRDefault="00DF786D" w:rsidP="007525D8">
            <w:pPr>
              <w:autoSpaceDE w:val="0"/>
              <w:autoSpaceDN w:val="0"/>
              <w:adjustRightInd w:val="0"/>
              <w:rPr>
                <w:color w:val="000000"/>
              </w:rPr>
            </w:pPr>
            <w:r w:rsidRPr="00E308D1">
              <w:rPr>
                <w:i/>
                <w:color w:val="000000"/>
              </w:rPr>
              <w:t xml:space="preserve">Ставка ће бити извршена уколико настане потреба за њом за време </w:t>
            </w:r>
            <w:r w:rsidRPr="00E308D1">
              <w:rPr>
                <w:i/>
                <w:color w:val="000000"/>
              </w:rPr>
              <w:lastRenderedPageBreak/>
              <w:t>трајања уговора</w:t>
            </w:r>
            <w:r w:rsidRPr="00E308D1">
              <w:rPr>
                <w:color w:val="000000"/>
              </w:rPr>
              <w:t>.</w:t>
            </w:r>
          </w:p>
        </w:tc>
        <w:tc>
          <w:tcPr>
            <w:tcW w:w="1134" w:type="dxa"/>
            <w:tcBorders>
              <w:top w:val="single" w:sz="8" w:space="0" w:color="auto"/>
              <w:left w:val="single" w:sz="8" w:space="0" w:color="auto"/>
              <w:bottom w:val="single" w:sz="8" w:space="0" w:color="auto"/>
              <w:right w:val="single" w:sz="8" w:space="0" w:color="auto"/>
            </w:tcBorders>
          </w:tcPr>
          <w:p w14:paraId="507024A0" w14:textId="77777777" w:rsidR="00DF786D" w:rsidRPr="00E308D1" w:rsidRDefault="00DF786D" w:rsidP="00484C1D">
            <w:pPr>
              <w:autoSpaceDE w:val="0"/>
              <w:autoSpaceDN w:val="0"/>
              <w:adjustRightInd w:val="0"/>
              <w:jc w:val="center"/>
            </w:pPr>
            <w:r w:rsidRPr="00F062FC">
              <w:lastRenderedPageBreak/>
              <w:t>комплет</w:t>
            </w:r>
          </w:p>
        </w:tc>
        <w:tc>
          <w:tcPr>
            <w:tcW w:w="1134" w:type="dxa"/>
            <w:tcBorders>
              <w:top w:val="single" w:sz="8" w:space="0" w:color="auto"/>
              <w:left w:val="single" w:sz="8" w:space="0" w:color="auto"/>
              <w:bottom w:val="single" w:sz="8" w:space="0" w:color="auto"/>
              <w:right w:val="single" w:sz="8" w:space="0" w:color="auto"/>
            </w:tcBorders>
          </w:tcPr>
          <w:p w14:paraId="7939FAC5" w14:textId="77777777" w:rsidR="00DF786D" w:rsidRPr="00E308D1" w:rsidRDefault="00DF786D" w:rsidP="00484C1D">
            <w:pPr>
              <w:autoSpaceDE w:val="0"/>
              <w:autoSpaceDN w:val="0"/>
              <w:adjustRightInd w:val="0"/>
              <w:jc w:val="center"/>
            </w:pPr>
            <w:r w:rsidRPr="00F062FC">
              <w:t>1</w:t>
            </w:r>
          </w:p>
        </w:tc>
        <w:tc>
          <w:tcPr>
            <w:tcW w:w="1701" w:type="dxa"/>
            <w:tcBorders>
              <w:top w:val="single" w:sz="8" w:space="0" w:color="auto"/>
              <w:left w:val="single" w:sz="8" w:space="0" w:color="auto"/>
              <w:bottom w:val="single" w:sz="8" w:space="0" w:color="auto"/>
              <w:right w:val="single" w:sz="8" w:space="0" w:color="auto"/>
            </w:tcBorders>
          </w:tcPr>
          <w:p w14:paraId="40563FF1" w14:textId="77777777" w:rsidR="00DF786D" w:rsidRPr="00AE1407" w:rsidRDefault="00DF786D" w:rsidP="007525D8">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1F23E30"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548A3DB" w14:textId="77777777" w:rsidR="00DF786D" w:rsidRPr="00AE1407" w:rsidRDefault="00DF786D" w:rsidP="007525D8">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EC30277" w14:textId="77777777" w:rsidR="00DF786D" w:rsidRPr="00AE1407" w:rsidRDefault="00DF786D" w:rsidP="007525D8">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1A427D74" w14:textId="77777777" w:rsidR="00DF786D" w:rsidRPr="00AE1407" w:rsidRDefault="00DF786D" w:rsidP="007525D8">
            <w:pPr>
              <w:autoSpaceDE w:val="0"/>
              <w:autoSpaceDN w:val="0"/>
              <w:adjustRightInd w:val="0"/>
              <w:jc w:val="right"/>
              <w:rPr>
                <w:noProof/>
                <w:lang w:val="en-US"/>
              </w:rPr>
            </w:pPr>
          </w:p>
        </w:tc>
      </w:tr>
      <w:tr w:rsidR="00DF786D" w:rsidRPr="00AE1407" w14:paraId="5547B79C" w14:textId="77777777" w:rsidTr="00915B95">
        <w:trPr>
          <w:trHeight w:val="108"/>
        </w:trPr>
        <w:tc>
          <w:tcPr>
            <w:tcW w:w="573" w:type="dxa"/>
            <w:tcBorders>
              <w:top w:val="single" w:sz="8" w:space="0" w:color="auto"/>
              <w:left w:val="single" w:sz="8" w:space="0" w:color="auto"/>
              <w:bottom w:val="single" w:sz="8" w:space="0" w:color="auto"/>
              <w:right w:val="single" w:sz="8" w:space="0" w:color="auto"/>
            </w:tcBorders>
          </w:tcPr>
          <w:p w14:paraId="4BCFA403" w14:textId="77777777" w:rsidR="00DF786D" w:rsidRPr="00484C1D" w:rsidRDefault="00DF786D" w:rsidP="004F6456">
            <w:pPr>
              <w:pStyle w:val="ListParagraph"/>
              <w:numPr>
                <w:ilvl w:val="0"/>
                <w:numId w:val="9"/>
              </w:numPr>
              <w:rPr>
                <w:noProof/>
                <w:lang w:val="en-US"/>
              </w:rPr>
            </w:pPr>
          </w:p>
        </w:tc>
        <w:tc>
          <w:tcPr>
            <w:tcW w:w="4512" w:type="dxa"/>
            <w:tcBorders>
              <w:top w:val="nil"/>
              <w:left w:val="single" w:sz="8" w:space="0" w:color="000000"/>
              <w:bottom w:val="single" w:sz="8" w:space="0" w:color="000000"/>
              <w:right w:val="nil"/>
            </w:tcBorders>
            <w:shd w:val="clear" w:color="auto" w:fill="auto"/>
          </w:tcPr>
          <w:p w14:paraId="77D3E712" w14:textId="77777777" w:rsidR="00DF786D" w:rsidRPr="00484C1D" w:rsidRDefault="00DF786D" w:rsidP="004F6456">
            <w:pPr>
              <w:autoSpaceDE w:val="0"/>
              <w:autoSpaceDN w:val="0"/>
              <w:adjustRightInd w:val="0"/>
              <w:rPr>
                <w:color w:val="000000"/>
              </w:rPr>
            </w:pPr>
            <w:r w:rsidRPr="00A10998">
              <w:rPr>
                <w:color w:val="000000"/>
              </w:rPr>
              <w:t>Радни сат сервисера са свим пратећим трошковима</w:t>
            </w:r>
          </w:p>
        </w:tc>
        <w:tc>
          <w:tcPr>
            <w:tcW w:w="1134" w:type="dxa"/>
            <w:tcBorders>
              <w:top w:val="single" w:sz="8" w:space="0" w:color="auto"/>
              <w:left w:val="single" w:sz="8" w:space="0" w:color="auto"/>
              <w:bottom w:val="single" w:sz="8" w:space="0" w:color="auto"/>
              <w:right w:val="single" w:sz="8" w:space="0" w:color="auto"/>
            </w:tcBorders>
          </w:tcPr>
          <w:p w14:paraId="17549188" w14:textId="77777777" w:rsidR="00DF786D" w:rsidRPr="00484C1D" w:rsidRDefault="00DF786D" w:rsidP="004F6456">
            <w:pPr>
              <w:autoSpaceDE w:val="0"/>
              <w:autoSpaceDN w:val="0"/>
              <w:adjustRightInd w:val="0"/>
              <w:jc w:val="center"/>
            </w:pPr>
            <w:r w:rsidRPr="00033EEC">
              <w:t>сати</w:t>
            </w:r>
          </w:p>
        </w:tc>
        <w:tc>
          <w:tcPr>
            <w:tcW w:w="1134" w:type="dxa"/>
            <w:tcBorders>
              <w:top w:val="single" w:sz="8" w:space="0" w:color="auto"/>
              <w:left w:val="single" w:sz="8" w:space="0" w:color="auto"/>
              <w:bottom w:val="single" w:sz="8" w:space="0" w:color="auto"/>
              <w:right w:val="single" w:sz="8" w:space="0" w:color="auto"/>
            </w:tcBorders>
          </w:tcPr>
          <w:p w14:paraId="225FC8C7" w14:textId="77777777" w:rsidR="00DF786D" w:rsidRPr="00484C1D" w:rsidRDefault="00DF786D" w:rsidP="004F6456">
            <w:pPr>
              <w:autoSpaceDE w:val="0"/>
              <w:autoSpaceDN w:val="0"/>
              <w:adjustRightInd w:val="0"/>
              <w:jc w:val="center"/>
            </w:pPr>
            <w:r w:rsidRPr="00484C1D">
              <w:t>200</w:t>
            </w:r>
          </w:p>
        </w:tc>
        <w:tc>
          <w:tcPr>
            <w:tcW w:w="1701" w:type="dxa"/>
            <w:tcBorders>
              <w:top w:val="single" w:sz="8" w:space="0" w:color="auto"/>
              <w:left w:val="single" w:sz="8" w:space="0" w:color="auto"/>
              <w:bottom w:val="single" w:sz="8" w:space="0" w:color="auto"/>
              <w:right w:val="single" w:sz="8" w:space="0" w:color="auto"/>
            </w:tcBorders>
          </w:tcPr>
          <w:p w14:paraId="4FA640E0" w14:textId="77777777" w:rsidR="00DF786D" w:rsidRPr="00AE1407" w:rsidRDefault="00DF786D" w:rsidP="004F6456">
            <w:pPr>
              <w:autoSpaceDE w:val="0"/>
              <w:autoSpaceDN w:val="0"/>
              <w:adjustRightInd w:val="0"/>
              <w:jc w:val="center"/>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663767AB" w14:textId="77777777" w:rsidR="00DF786D" w:rsidRPr="00AE1407" w:rsidRDefault="00DF786D" w:rsidP="004F6456">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7690EC26" w14:textId="77777777" w:rsidR="00DF786D" w:rsidRPr="00AE1407" w:rsidRDefault="00DF786D" w:rsidP="004F6456">
            <w:pPr>
              <w:autoSpaceDE w:val="0"/>
              <w:autoSpaceDN w:val="0"/>
              <w:adjustRightInd w:val="0"/>
              <w:jc w:val="right"/>
              <w:rPr>
                <w:noProof/>
                <w:lang w:val="en-US"/>
              </w:rPr>
            </w:pPr>
          </w:p>
        </w:tc>
        <w:tc>
          <w:tcPr>
            <w:tcW w:w="1701" w:type="dxa"/>
            <w:tcBorders>
              <w:top w:val="single" w:sz="8" w:space="0" w:color="auto"/>
              <w:left w:val="single" w:sz="8" w:space="0" w:color="auto"/>
              <w:bottom w:val="single" w:sz="8" w:space="0" w:color="auto"/>
              <w:right w:val="single" w:sz="8" w:space="0" w:color="auto"/>
            </w:tcBorders>
          </w:tcPr>
          <w:p w14:paraId="30C076A0" w14:textId="77777777" w:rsidR="00DF786D" w:rsidRPr="00AE1407" w:rsidRDefault="00DF786D" w:rsidP="004F6456">
            <w:pPr>
              <w:autoSpaceDE w:val="0"/>
              <w:autoSpaceDN w:val="0"/>
              <w:adjustRightInd w:val="0"/>
              <w:jc w:val="right"/>
              <w:rPr>
                <w:noProof/>
                <w:lang w:val="en-US"/>
              </w:rPr>
            </w:pPr>
          </w:p>
        </w:tc>
        <w:tc>
          <w:tcPr>
            <w:tcW w:w="851" w:type="dxa"/>
            <w:tcBorders>
              <w:top w:val="single" w:sz="8" w:space="0" w:color="auto"/>
              <w:left w:val="single" w:sz="8" w:space="0" w:color="auto"/>
              <w:bottom w:val="single" w:sz="8" w:space="0" w:color="auto"/>
              <w:right w:val="single" w:sz="8" w:space="0" w:color="auto"/>
            </w:tcBorders>
          </w:tcPr>
          <w:p w14:paraId="6293A5AD" w14:textId="77777777" w:rsidR="00DF786D" w:rsidRPr="00AE1407" w:rsidRDefault="00DF786D" w:rsidP="004F6456">
            <w:pPr>
              <w:autoSpaceDE w:val="0"/>
              <w:autoSpaceDN w:val="0"/>
              <w:adjustRightInd w:val="0"/>
              <w:jc w:val="right"/>
              <w:rPr>
                <w:noProof/>
                <w:lang w:val="en-US"/>
              </w:rPr>
            </w:pPr>
          </w:p>
        </w:tc>
      </w:tr>
    </w:tbl>
    <w:p w14:paraId="455EE3E0" w14:textId="77777777" w:rsidR="00E308D1" w:rsidRDefault="00E308D1"/>
    <w:tbl>
      <w:tblPr>
        <w:tblW w:w="15007"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0186"/>
        <w:gridCol w:w="4252"/>
      </w:tblGrid>
      <w:tr w:rsidR="003B3290" w:rsidRPr="00AE1407" w14:paraId="530432BC" w14:textId="77777777" w:rsidTr="00915B95">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0186"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252"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915B95">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0186"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252"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915B95">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0186"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252"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1" w:name="_Toc401143642"/>
    </w:p>
    <w:p w14:paraId="1034BE34" w14:textId="4FE7AF3F" w:rsidR="00E05332" w:rsidRPr="00360D95" w:rsidRDefault="00E05332" w:rsidP="00360D95">
      <w:pPr>
        <w:jc w:val="center"/>
        <w:rPr>
          <w:b/>
        </w:rPr>
      </w:pPr>
      <w:bookmarkStart w:id="92" w:name="_Toc440629954"/>
      <w:r w:rsidRPr="00360D95">
        <w:rPr>
          <w:b/>
        </w:rPr>
        <w:lastRenderedPageBreak/>
        <w:t>ОПШТИ ПОДАЦИ О ПОНУЂАЧУ ИЗ ГРУПЕ ПОНУЂАЧА</w:t>
      </w:r>
      <w:bookmarkEnd w:id="91"/>
      <w:bookmarkEnd w:id="9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3" w:name="_Toc375826016"/>
      <w:bookmarkStart w:id="94" w:name="_Toc389030823"/>
      <w:bookmarkStart w:id="95" w:name="_Toc401143643"/>
      <w:bookmarkStart w:id="96" w:name="_Toc440629955"/>
      <w:r w:rsidRPr="00360D95">
        <w:rPr>
          <w:b/>
        </w:rPr>
        <w:lastRenderedPageBreak/>
        <w:t>ОПШТИ ПОДАЦИ О ПОДИЗВОЂАЧИМА</w:t>
      </w:r>
      <w:bookmarkEnd w:id="93"/>
      <w:bookmarkEnd w:id="94"/>
      <w:bookmarkEnd w:id="95"/>
      <w:bookmarkEnd w:id="9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D7219" w14:textId="77777777" w:rsidR="004F6456" w:rsidRDefault="004F6456" w:rsidP="00B05B74">
      <w:r>
        <w:separator/>
      </w:r>
    </w:p>
  </w:endnote>
  <w:endnote w:type="continuationSeparator" w:id="0">
    <w:p w14:paraId="38868FD0" w14:textId="77777777" w:rsidR="004F6456" w:rsidRDefault="004F6456" w:rsidP="00B0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2269"/>
      <w:docPartObj>
        <w:docPartGallery w:val="Page Numbers (Bottom of Page)"/>
        <w:docPartUnique/>
      </w:docPartObj>
    </w:sdtPr>
    <w:sdtEndPr/>
    <w:sdtContent>
      <w:sdt>
        <w:sdtPr>
          <w:id w:val="1728636285"/>
          <w:docPartObj>
            <w:docPartGallery w:val="Page Numbers (Top of Page)"/>
            <w:docPartUnique/>
          </w:docPartObj>
        </w:sdtPr>
        <w:sdtEndPr/>
        <w:sdtContent>
          <w:p w14:paraId="02FAB1A0" w14:textId="7172E843" w:rsidR="004F6456" w:rsidRDefault="004F6456">
            <w:pPr>
              <w:pStyle w:val="Footer"/>
              <w:jc w:val="center"/>
            </w:pPr>
            <w:r>
              <w:rPr>
                <w:lang w:val="sr-Cyrl-RS"/>
              </w:rPr>
              <w:t>Страна</w:t>
            </w:r>
            <w:r>
              <w:t xml:space="preserve"> </w:t>
            </w:r>
            <w:r>
              <w:rPr>
                <w:b/>
                <w:bCs/>
              </w:rPr>
              <w:fldChar w:fldCharType="begin"/>
            </w:r>
            <w:r>
              <w:rPr>
                <w:b/>
                <w:bCs/>
              </w:rPr>
              <w:instrText xml:space="preserve"> PAGE </w:instrText>
            </w:r>
            <w:r>
              <w:rPr>
                <w:b/>
                <w:bCs/>
              </w:rPr>
              <w:fldChar w:fldCharType="separate"/>
            </w:r>
            <w:r w:rsidR="00456594">
              <w:rPr>
                <w:b/>
                <w:bCs/>
                <w:noProof/>
              </w:rPr>
              <w:t>34</w:t>
            </w:r>
            <w:r>
              <w:rPr>
                <w:b/>
                <w:bCs/>
              </w:rPr>
              <w:fldChar w:fldCharType="end"/>
            </w:r>
            <w:r>
              <w:t xml:space="preserve"> </w:t>
            </w:r>
            <w:r>
              <w:rPr>
                <w:lang w:val="sr-Cyrl-RS"/>
              </w:rPr>
              <w:t>од</w:t>
            </w:r>
            <w:r>
              <w:t xml:space="preserve"> </w:t>
            </w:r>
            <w:r>
              <w:rPr>
                <w:b/>
                <w:bCs/>
              </w:rPr>
              <w:fldChar w:fldCharType="begin"/>
            </w:r>
            <w:r>
              <w:rPr>
                <w:b/>
                <w:bCs/>
              </w:rPr>
              <w:instrText xml:space="preserve"> NUMPAGES  </w:instrText>
            </w:r>
            <w:r>
              <w:rPr>
                <w:b/>
                <w:bCs/>
              </w:rPr>
              <w:fldChar w:fldCharType="separate"/>
            </w:r>
            <w:r w:rsidR="00456594">
              <w:rPr>
                <w:b/>
                <w:bCs/>
                <w:noProof/>
              </w:rPr>
              <w:t>42</w:t>
            </w:r>
            <w:r>
              <w:rPr>
                <w:b/>
                <w:bCs/>
              </w:rPr>
              <w:fldChar w:fldCharType="end"/>
            </w:r>
          </w:p>
        </w:sdtContent>
      </w:sdt>
    </w:sdtContent>
  </w:sdt>
  <w:p w14:paraId="2DFE6E3A" w14:textId="77777777" w:rsidR="004F6456" w:rsidRDefault="004F6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1A58F" w14:textId="77777777" w:rsidR="004F6456" w:rsidRDefault="004F6456" w:rsidP="00B05B74">
      <w:r>
        <w:separator/>
      </w:r>
    </w:p>
  </w:footnote>
  <w:footnote w:type="continuationSeparator" w:id="0">
    <w:p w14:paraId="5DE8F6E1" w14:textId="77777777" w:rsidR="004F6456" w:rsidRDefault="004F6456" w:rsidP="00B0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420" w:hanging="360"/>
      </w:pPr>
      <w:rPr>
        <w:rFonts w:ascii="Symbol" w:hAnsi="Symbol" w:cs="Symbol"/>
      </w:rPr>
    </w:lvl>
    <w:lvl w:ilvl="1">
      <w:start w:val="1"/>
      <w:numFmt w:val="bullet"/>
      <w:lvlText w:val="o"/>
      <w:lvlJc w:val="left"/>
      <w:pPr>
        <w:tabs>
          <w:tab w:val="num" w:pos="-360"/>
        </w:tabs>
        <w:ind w:left="1140" w:hanging="360"/>
      </w:pPr>
      <w:rPr>
        <w:rFonts w:ascii="Courier New" w:hAnsi="Courier New" w:cs="Courier New"/>
      </w:rPr>
    </w:lvl>
    <w:lvl w:ilvl="2">
      <w:start w:val="1"/>
      <w:numFmt w:val="bullet"/>
      <w:lvlText w:val=""/>
      <w:lvlJc w:val="left"/>
      <w:pPr>
        <w:tabs>
          <w:tab w:val="num" w:pos="-360"/>
        </w:tabs>
        <w:ind w:left="1860" w:hanging="360"/>
      </w:pPr>
      <w:rPr>
        <w:rFonts w:ascii="Wingdings" w:hAnsi="Wingdings" w:cs="Wingdings"/>
      </w:rPr>
    </w:lvl>
    <w:lvl w:ilvl="3">
      <w:start w:val="1"/>
      <w:numFmt w:val="bullet"/>
      <w:lvlText w:val=""/>
      <w:lvlJc w:val="left"/>
      <w:pPr>
        <w:tabs>
          <w:tab w:val="num" w:pos="-360"/>
        </w:tabs>
        <w:ind w:left="2580" w:hanging="360"/>
      </w:pPr>
      <w:rPr>
        <w:rFonts w:ascii="Symbol" w:hAnsi="Symbol" w:cs="Symbol"/>
      </w:rPr>
    </w:lvl>
    <w:lvl w:ilvl="4">
      <w:start w:val="1"/>
      <w:numFmt w:val="bullet"/>
      <w:lvlText w:val="o"/>
      <w:lvlJc w:val="left"/>
      <w:pPr>
        <w:tabs>
          <w:tab w:val="num" w:pos="-360"/>
        </w:tabs>
        <w:ind w:left="3300" w:hanging="360"/>
      </w:pPr>
      <w:rPr>
        <w:rFonts w:ascii="Courier New" w:hAnsi="Courier New" w:cs="Courier New"/>
      </w:rPr>
    </w:lvl>
    <w:lvl w:ilvl="5">
      <w:start w:val="1"/>
      <w:numFmt w:val="bullet"/>
      <w:lvlText w:val=""/>
      <w:lvlJc w:val="left"/>
      <w:pPr>
        <w:tabs>
          <w:tab w:val="num" w:pos="-360"/>
        </w:tabs>
        <w:ind w:left="4020" w:hanging="360"/>
      </w:pPr>
      <w:rPr>
        <w:rFonts w:ascii="Wingdings" w:hAnsi="Wingdings" w:cs="Wingdings"/>
      </w:rPr>
    </w:lvl>
    <w:lvl w:ilvl="6">
      <w:start w:val="1"/>
      <w:numFmt w:val="bullet"/>
      <w:lvlText w:val=""/>
      <w:lvlJc w:val="left"/>
      <w:pPr>
        <w:tabs>
          <w:tab w:val="num" w:pos="-360"/>
        </w:tabs>
        <w:ind w:left="4740" w:hanging="360"/>
      </w:pPr>
      <w:rPr>
        <w:rFonts w:ascii="Symbol" w:hAnsi="Symbol" w:cs="Symbol"/>
      </w:rPr>
    </w:lvl>
    <w:lvl w:ilvl="7">
      <w:start w:val="1"/>
      <w:numFmt w:val="bullet"/>
      <w:lvlText w:val="o"/>
      <w:lvlJc w:val="left"/>
      <w:pPr>
        <w:tabs>
          <w:tab w:val="num" w:pos="-360"/>
        </w:tabs>
        <w:ind w:left="5460" w:hanging="360"/>
      </w:pPr>
      <w:rPr>
        <w:rFonts w:ascii="Courier New" w:hAnsi="Courier New" w:cs="Courier New"/>
      </w:rPr>
    </w:lvl>
    <w:lvl w:ilvl="8">
      <w:start w:val="1"/>
      <w:numFmt w:val="bullet"/>
      <w:lvlText w:val=""/>
      <w:lvlJc w:val="left"/>
      <w:pPr>
        <w:tabs>
          <w:tab w:val="num" w:pos="-360"/>
        </w:tabs>
        <w:ind w:left="618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A69C54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C5FC4"/>
    <w:multiLevelType w:val="hybridMultilevel"/>
    <w:tmpl w:val="E37EF24E"/>
    <w:lvl w:ilvl="0" w:tplc="AA80735E">
      <w:start w:val="1"/>
      <w:numFmt w:val="decimal"/>
      <w:lvlText w:val="%1."/>
      <w:lvlJc w:val="left"/>
      <w:pPr>
        <w:ind w:left="360" w:hanging="360"/>
      </w:pPr>
      <w:rPr>
        <w:rFonts w:hint="default"/>
        <w:b w:val="0"/>
      </w:rPr>
    </w:lvl>
    <w:lvl w:ilvl="1" w:tplc="42FC3A2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E656D02"/>
    <w:multiLevelType w:val="hybridMultilevel"/>
    <w:tmpl w:val="D60AE1F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7C1755D"/>
    <w:multiLevelType w:val="hybridMultilevel"/>
    <w:tmpl w:val="8404220C"/>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95579D8"/>
    <w:multiLevelType w:val="multilevel"/>
    <w:tmpl w:val="BAF6E832"/>
    <w:lvl w:ilvl="0">
      <w:start w:val="1"/>
      <w:numFmt w:val="decimal"/>
      <w:lvlText w:val="1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540453E"/>
    <w:multiLevelType w:val="hybridMultilevel"/>
    <w:tmpl w:val="A4586984"/>
    <w:lvl w:ilvl="0" w:tplc="21F64E2A">
      <w:start w:val="1"/>
      <w:numFmt w:val="bullet"/>
      <w:lvlText w:val=""/>
      <w:lvlJc w:val="left"/>
      <w:pPr>
        <w:ind w:left="360" w:hanging="360"/>
      </w:pPr>
      <w:rPr>
        <w:rFonts w:ascii="Symbol" w:hAnsi="Symbol" w:hint="default"/>
      </w:rPr>
    </w:lvl>
    <w:lvl w:ilvl="1" w:tplc="21F64E2A">
      <w:start w:val="1"/>
      <w:numFmt w:val="bullet"/>
      <w:lvlText w:val=""/>
      <w:lvlJc w:val="left"/>
      <w:pPr>
        <w:ind w:left="36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94E62"/>
    <w:multiLevelType w:val="multilevel"/>
    <w:tmpl w:val="1666C3E0"/>
    <w:lvl w:ilvl="0">
      <w:start w:val="1"/>
      <w:numFmt w:val="decimal"/>
      <w:lvlText w:val="1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6DC6585"/>
    <w:multiLevelType w:val="hybridMultilevel"/>
    <w:tmpl w:val="A98622D6"/>
    <w:lvl w:ilvl="0" w:tplc="21F64E2A">
      <w:start w:val="1"/>
      <w:numFmt w:val="bullet"/>
      <w:lvlText w:val=""/>
      <w:lvlJc w:val="left"/>
      <w:pPr>
        <w:ind w:left="360" w:hanging="360"/>
      </w:pPr>
      <w:rPr>
        <w:rFonts w:ascii="Symbol" w:hAnsi="Symbol" w:hint="default"/>
      </w:rPr>
    </w:lvl>
    <w:lvl w:ilvl="1" w:tplc="D4B4B8A4">
      <w:numFmt w:val="bullet"/>
      <w:lvlText w:val=""/>
      <w:lvlJc w:val="left"/>
      <w:pPr>
        <w:ind w:left="1080" w:hanging="360"/>
      </w:pPr>
      <w:rPr>
        <w:rFonts w:ascii="Symbol" w:eastAsia="Times New Roman" w:hAnsi="Symbol"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2141F"/>
    <w:multiLevelType w:val="hybridMultilevel"/>
    <w:tmpl w:val="7FE048F2"/>
    <w:lvl w:ilvl="0" w:tplc="21F64E2A">
      <w:start w:val="1"/>
      <w:numFmt w:val="bullet"/>
      <w:lvlText w:val=""/>
      <w:lvlJc w:val="left"/>
      <w:pPr>
        <w:ind w:left="720" w:hanging="360"/>
      </w:pPr>
      <w:rPr>
        <w:rFonts w:ascii="Symbol" w:hAnsi="Symbol" w:hint="default"/>
      </w:rPr>
    </w:lvl>
    <w:lvl w:ilvl="1" w:tplc="21F64E2A">
      <w:start w:val="1"/>
      <w:numFmt w:val="bullet"/>
      <w:lvlText w:val=""/>
      <w:lvlJc w:val="left"/>
      <w:pPr>
        <w:ind w:left="36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D86521E"/>
    <w:multiLevelType w:val="multilevel"/>
    <w:tmpl w:val="EBFCCD68"/>
    <w:lvl w:ilvl="0">
      <w:start w:val="1"/>
      <w:numFmt w:val="decimal"/>
      <w:lvlText w:val="1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3"/>
  </w:num>
  <w:num w:numId="7">
    <w:abstractNumId w:val="9"/>
  </w:num>
  <w:num w:numId="8">
    <w:abstractNumId w:val="22"/>
  </w:num>
  <w:num w:numId="9">
    <w:abstractNumId w:val="6"/>
  </w:num>
  <w:num w:numId="10">
    <w:abstractNumId w:val="10"/>
  </w:num>
  <w:num w:numId="11">
    <w:abstractNumId w:val="20"/>
  </w:num>
  <w:num w:numId="12">
    <w:abstractNumId w:val="24"/>
  </w:num>
  <w:num w:numId="13">
    <w:abstractNumId w:val="16"/>
  </w:num>
  <w:num w:numId="14">
    <w:abstractNumId w:val="11"/>
  </w:num>
  <w:num w:numId="15">
    <w:abstractNumId w:val="28"/>
  </w:num>
  <w:num w:numId="16">
    <w:abstractNumId w:val="7"/>
  </w:num>
  <w:num w:numId="17">
    <w:abstractNumId w:val="27"/>
  </w:num>
  <w:num w:numId="18">
    <w:abstractNumId w:val="21"/>
  </w:num>
  <w:num w:numId="19">
    <w:abstractNumId w:val="25"/>
  </w:num>
  <w:num w:numId="20">
    <w:abstractNumId w:val="18"/>
  </w:num>
  <w:num w:numId="21">
    <w:abstractNumId w:val="23"/>
  </w:num>
  <w:num w:numId="22">
    <w:abstractNumId w:val="29"/>
  </w:num>
  <w:num w:numId="23">
    <w:abstractNumId w:val="17"/>
  </w:num>
  <w:num w:numId="24">
    <w:abstractNumId w:val="14"/>
  </w:num>
  <w:num w:numId="25">
    <w:abstractNumId w:val="12"/>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2B5"/>
    <w:rsid w:val="00001864"/>
    <w:rsid w:val="000023B5"/>
    <w:rsid w:val="0000324E"/>
    <w:rsid w:val="000051F9"/>
    <w:rsid w:val="0000565D"/>
    <w:rsid w:val="000134A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1F5F"/>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56F3"/>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C41"/>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556"/>
    <w:rsid w:val="000D7B22"/>
    <w:rsid w:val="000E0BC4"/>
    <w:rsid w:val="000E2592"/>
    <w:rsid w:val="000E264B"/>
    <w:rsid w:val="000E3627"/>
    <w:rsid w:val="000E5146"/>
    <w:rsid w:val="000E6C27"/>
    <w:rsid w:val="000E71B1"/>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183"/>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302"/>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14D"/>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013"/>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5A7D"/>
    <w:rsid w:val="00247002"/>
    <w:rsid w:val="00247A7E"/>
    <w:rsid w:val="00250C7A"/>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1F19"/>
    <w:rsid w:val="002837DA"/>
    <w:rsid w:val="0028404F"/>
    <w:rsid w:val="00284225"/>
    <w:rsid w:val="002856DC"/>
    <w:rsid w:val="00285AEE"/>
    <w:rsid w:val="002865D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3BE4"/>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24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D7E"/>
    <w:rsid w:val="002E5F24"/>
    <w:rsid w:val="002E6507"/>
    <w:rsid w:val="002E7E9E"/>
    <w:rsid w:val="002F0935"/>
    <w:rsid w:val="002F0B09"/>
    <w:rsid w:val="002F36AC"/>
    <w:rsid w:val="002F3C2B"/>
    <w:rsid w:val="002F3DB1"/>
    <w:rsid w:val="002F4414"/>
    <w:rsid w:val="002F4B5C"/>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7520"/>
    <w:rsid w:val="00340CEE"/>
    <w:rsid w:val="00342397"/>
    <w:rsid w:val="00343F2E"/>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16"/>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026"/>
    <w:rsid w:val="003A2832"/>
    <w:rsid w:val="003A4393"/>
    <w:rsid w:val="003A4D18"/>
    <w:rsid w:val="003A5A82"/>
    <w:rsid w:val="003A5F1A"/>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166"/>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173"/>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1EBF"/>
    <w:rsid w:val="004120EF"/>
    <w:rsid w:val="00412E09"/>
    <w:rsid w:val="004150F3"/>
    <w:rsid w:val="004174DF"/>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0C4"/>
    <w:rsid w:val="00436BF7"/>
    <w:rsid w:val="00440B08"/>
    <w:rsid w:val="00444677"/>
    <w:rsid w:val="00444D7B"/>
    <w:rsid w:val="004451B3"/>
    <w:rsid w:val="00445A53"/>
    <w:rsid w:val="00445E82"/>
    <w:rsid w:val="004465F0"/>
    <w:rsid w:val="00446DF6"/>
    <w:rsid w:val="004477D9"/>
    <w:rsid w:val="00450705"/>
    <w:rsid w:val="00450CB5"/>
    <w:rsid w:val="0045110F"/>
    <w:rsid w:val="00454C6D"/>
    <w:rsid w:val="0045603B"/>
    <w:rsid w:val="00456594"/>
    <w:rsid w:val="00457FF5"/>
    <w:rsid w:val="004605A5"/>
    <w:rsid w:val="004617AA"/>
    <w:rsid w:val="0046199D"/>
    <w:rsid w:val="0046284A"/>
    <w:rsid w:val="00462C14"/>
    <w:rsid w:val="00463308"/>
    <w:rsid w:val="004635BA"/>
    <w:rsid w:val="00466D2B"/>
    <w:rsid w:val="00466DD6"/>
    <w:rsid w:val="00466DE8"/>
    <w:rsid w:val="00466DF7"/>
    <w:rsid w:val="0046703F"/>
    <w:rsid w:val="004672A7"/>
    <w:rsid w:val="00467AB2"/>
    <w:rsid w:val="004701C5"/>
    <w:rsid w:val="004717C0"/>
    <w:rsid w:val="00472399"/>
    <w:rsid w:val="00475E90"/>
    <w:rsid w:val="00480A3E"/>
    <w:rsid w:val="00482482"/>
    <w:rsid w:val="00483971"/>
    <w:rsid w:val="00483D4F"/>
    <w:rsid w:val="00484C1D"/>
    <w:rsid w:val="004850B7"/>
    <w:rsid w:val="004855A0"/>
    <w:rsid w:val="004860EF"/>
    <w:rsid w:val="00486AB7"/>
    <w:rsid w:val="00486E66"/>
    <w:rsid w:val="004870BD"/>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02"/>
    <w:rsid w:val="004A3E03"/>
    <w:rsid w:val="004A3F8B"/>
    <w:rsid w:val="004A5D81"/>
    <w:rsid w:val="004B0A93"/>
    <w:rsid w:val="004B0F43"/>
    <w:rsid w:val="004B101C"/>
    <w:rsid w:val="004B3376"/>
    <w:rsid w:val="004B4CC7"/>
    <w:rsid w:val="004B5745"/>
    <w:rsid w:val="004B5A73"/>
    <w:rsid w:val="004B5F4E"/>
    <w:rsid w:val="004B6792"/>
    <w:rsid w:val="004B75D4"/>
    <w:rsid w:val="004B75FB"/>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784"/>
    <w:rsid w:val="004F4808"/>
    <w:rsid w:val="004F4FCD"/>
    <w:rsid w:val="004F5FBA"/>
    <w:rsid w:val="004F6456"/>
    <w:rsid w:val="005036B2"/>
    <w:rsid w:val="0050447A"/>
    <w:rsid w:val="00505B0D"/>
    <w:rsid w:val="00507218"/>
    <w:rsid w:val="00510329"/>
    <w:rsid w:val="00513460"/>
    <w:rsid w:val="00513AB0"/>
    <w:rsid w:val="00513F6F"/>
    <w:rsid w:val="005145FA"/>
    <w:rsid w:val="005160D9"/>
    <w:rsid w:val="00516496"/>
    <w:rsid w:val="0051665F"/>
    <w:rsid w:val="0051670A"/>
    <w:rsid w:val="0052388D"/>
    <w:rsid w:val="005238E6"/>
    <w:rsid w:val="00524AFA"/>
    <w:rsid w:val="00526771"/>
    <w:rsid w:val="00530EBF"/>
    <w:rsid w:val="00531A8A"/>
    <w:rsid w:val="0053310E"/>
    <w:rsid w:val="00534A3A"/>
    <w:rsid w:val="0053521B"/>
    <w:rsid w:val="00535F48"/>
    <w:rsid w:val="00536884"/>
    <w:rsid w:val="00536ADA"/>
    <w:rsid w:val="00537B50"/>
    <w:rsid w:val="0054043F"/>
    <w:rsid w:val="00541692"/>
    <w:rsid w:val="00542FF2"/>
    <w:rsid w:val="00545532"/>
    <w:rsid w:val="005456D3"/>
    <w:rsid w:val="00545DE2"/>
    <w:rsid w:val="00551960"/>
    <w:rsid w:val="00552692"/>
    <w:rsid w:val="00553184"/>
    <w:rsid w:val="00553B5F"/>
    <w:rsid w:val="0055462C"/>
    <w:rsid w:val="005559C2"/>
    <w:rsid w:val="00556139"/>
    <w:rsid w:val="00556887"/>
    <w:rsid w:val="00557E32"/>
    <w:rsid w:val="00561841"/>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21C"/>
    <w:rsid w:val="00575BED"/>
    <w:rsid w:val="00575ECC"/>
    <w:rsid w:val="0057626C"/>
    <w:rsid w:val="00576ADE"/>
    <w:rsid w:val="00576ADF"/>
    <w:rsid w:val="00580E66"/>
    <w:rsid w:val="00582A0C"/>
    <w:rsid w:val="00583F9E"/>
    <w:rsid w:val="0058488D"/>
    <w:rsid w:val="00585ABF"/>
    <w:rsid w:val="0059064D"/>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E7DF5"/>
    <w:rsid w:val="005F1693"/>
    <w:rsid w:val="005F247C"/>
    <w:rsid w:val="005F30BA"/>
    <w:rsid w:val="005F4B5A"/>
    <w:rsid w:val="005F53E4"/>
    <w:rsid w:val="005F5B77"/>
    <w:rsid w:val="005F5E98"/>
    <w:rsid w:val="005F76D6"/>
    <w:rsid w:val="00601B1F"/>
    <w:rsid w:val="00602144"/>
    <w:rsid w:val="00603378"/>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4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3D3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2E1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1D74"/>
    <w:rsid w:val="006F37AB"/>
    <w:rsid w:val="006F38D6"/>
    <w:rsid w:val="006F3A7E"/>
    <w:rsid w:val="006F534D"/>
    <w:rsid w:val="006F5E85"/>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279C7"/>
    <w:rsid w:val="007306B1"/>
    <w:rsid w:val="00731775"/>
    <w:rsid w:val="00731FF0"/>
    <w:rsid w:val="00732D93"/>
    <w:rsid w:val="00733609"/>
    <w:rsid w:val="00734936"/>
    <w:rsid w:val="00734A18"/>
    <w:rsid w:val="00734CF0"/>
    <w:rsid w:val="00735078"/>
    <w:rsid w:val="007358A1"/>
    <w:rsid w:val="00736C5A"/>
    <w:rsid w:val="00740855"/>
    <w:rsid w:val="00740D34"/>
    <w:rsid w:val="00742528"/>
    <w:rsid w:val="00744253"/>
    <w:rsid w:val="007442CB"/>
    <w:rsid w:val="00746BB0"/>
    <w:rsid w:val="00750158"/>
    <w:rsid w:val="007525D8"/>
    <w:rsid w:val="00753D5C"/>
    <w:rsid w:val="00753F4C"/>
    <w:rsid w:val="00755240"/>
    <w:rsid w:val="007556AB"/>
    <w:rsid w:val="007564D0"/>
    <w:rsid w:val="007606F1"/>
    <w:rsid w:val="0076122F"/>
    <w:rsid w:val="00761978"/>
    <w:rsid w:val="00761EB2"/>
    <w:rsid w:val="00762DD5"/>
    <w:rsid w:val="00762EFC"/>
    <w:rsid w:val="0076305D"/>
    <w:rsid w:val="0076337F"/>
    <w:rsid w:val="00763783"/>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50D5"/>
    <w:rsid w:val="007B0302"/>
    <w:rsid w:val="007B0529"/>
    <w:rsid w:val="007B176F"/>
    <w:rsid w:val="007B247F"/>
    <w:rsid w:val="007B286E"/>
    <w:rsid w:val="007B3C20"/>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1ED3"/>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1C02"/>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F61"/>
    <w:rsid w:val="00883093"/>
    <w:rsid w:val="00883BD7"/>
    <w:rsid w:val="0088405B"/>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010"/>
    <w:rsid w:val="008C154A"/>
    <w:rsid w:val="008C16D4"/>
    <w:rsid w:val="008C1D3A"/>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48E8"/>
    <w:rsid w:val="009150D1"/>
    <w:rsid w:val="0091585D"/>
    <w:rsid w:val="00915894"/>
    <w:rsid w:val="00915B95"/>
    <w:rsid w:val="009161DE"/>
    <w:rsid w:val="009164F1"/>
    <w:rsid w:val="00916691"/>
    <w:rsid w:val="0092077B"/>
    <w:rsid w:val="00920823"/>
    <w:rsid w:val="009233EB"/>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57B2B"/>
    <w:rsid w:val="0096039B"/>
    <w:rsid w:val="009609E3"/>
    <w:rsid w:val="0096195D"/>
    <w:rsid w:val="00962E58"/>
    <w:rsid w:val="00963AC8"/>
    <w:rsid w:val="00964919"/>
    <w:rsid w:val="009651F9"/>
    <w:rsid w:val="009662D0"/>
    <w:rsid w:val="00966749"/>
    <w:rsid w:val="00967D1C"/>
    <w:rsid w:val="00967E94"/>
    <w:rsid w:val="00970C41"/>
    <w:rsid w:val="00970F82"/>
    <w:rsid w:val="00971CE4"/>
    <w:rsid w:val="00973789"/>
    <w:rsid w:val="00977B14"/>
    <w:rsid w:val="009806A0"/>
    <w:rsid w:val="00980F7B"/>
    <w:rsid w:val="009821B1"/>
    <w:rsid w:val="009834A1"/>
    <w:rsid w:val="00984082"/>
    <w:rsid w:val="00985F89"/>
    <w:rsid w:val="009871BB"/>
    <w:rsid w:val="00987D4F"/>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2BD5"/>
    <w:rsid w:val="009A4462"/>
    <w:rsid w:val="009A44CB"/>
    <w:rsid w:val="009A5352"/>
    <w:rsid w:val="009A688E"/>
    <w:rsid w:val="009A6D6C"/>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0A8F"/>
    <w:rsid w:val="009E1601"/>
    <w:rsid w:val="009E2746"/>
    <w:rsid w:val="009E392D"/>
    <w:rsid w:val="009E4A2B"/>
    <w:rsid w:val="009E53BC"/>
    <w:rsid w:val="009E6294"/>
    <w:rsid w:val="009E68C7"/>
    <w:rsid w:val="009E718A"/>
    <w:rsid w:val="009F147F"/>
    <w:rsid w:val="009F1C82"/>
    <w:rsid w:val="009F22AF"/>
    <w:rsid w:val="009F3326"/>
    <w:rsid w:val="009F4825"/>
    <w:rsid w:val="009F5FA6"/>
    <w:rsid w:val="009F7D2B"/>
    <w:rsid w:val="00A00ABD"/>
    <w:rsid w:val="00A01425"/>
    <w:rsid w:val="00A018B3"/>
    <w:rsid w:val="00A02FBC"/>
    <w:rsid w:val="00A0346D"/>
    <w:rsid w:val="00A03681"/>
    <w:rsid w:val="00A03CE0"/>
    <w:rsid w:val="00A043DB"/>
    <w:rsid w:val="00A05B99"/>
    <w:rsid w:val="00A05BCE"/>
    <w:rsid w:val="00A0761E"/>
    <w:rsid w:val="00A0769E"/>
    <w:rsid w:val="00A07C4D"/>
    <w:rsid w:val="00A102DE"/>
    <w:rsid w:val="00A10998"/>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984"/>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3A7"/>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298"/>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2A"/>
    <w:rsid w:val="00AF74F0"/>
    <w:rsid w:val="00AF7E70"/>
    <w:rsid w:val="00B005B8"/>
    <w:rsid w:val="00B008BF"/>
    <w:rsid w:val="00B03192"/>
    <w:rsid w:val="00B0340E"/>
    <w:rsid w:val="00B036D9"/>
    <w:rsid w:val="00B03A82"/>
    <w:rsid w:val="00B03FFD"/>
    <w:rsid w:val="00B04DA4"/>
    <w:rsid w:val="00B05693"/>
    <w:rsid w:val="00B05B74"/>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041"/>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BE4"/>
    <w:rsid w:val="00B56EDC"/>
    <w:rsid w:val="00B5755D"/>
    <w:rsid w:val="00B579C5"/>
    <w:rsid w:val="00B579EA"/>
    <w:rsid w:val="00B57D85"/>
    <w:rsid w:val="00B57E41"/>
    <w:rsid w:val="00B60424"/>
    <w:rsid w:val="00B60BCA"/>
    <w:rsid w:val="00B62605"/>
    <w:rsid w:val="00B64933"/>
    <w:rsid w:val="00B6616F"/>
    <w:rsid w:val="00B662D1"/>
    <w:rsid w:val="00B6725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1C65"/>
    <w:rsid w:val="00B836B4"/>
    <w:rsid w:val="00B84472"/>
    <w:rsid w:val="00B9363F"/>
    <w:rsid w:val="00B9509F"/>
    <w:rsid w:val="00B962F7"/>
    <w:rsid w:val="00B96A03"/>
    <w:rsid w:val="00BA0293"/>
    <w:rsid w:val="00BA03ED"/>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34"/>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37B46"/>
    <w:rsid w:val="00C402BD"/>
    <w:rsid w:val="00C4081E"/>
    <w:rsid w:val="00C40BB9"/>
    <w:rsid w:val="00C415B8"/>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527C"/>
    <w:rsid w:val="00CB5A79"/>
    <w:rsid w:val="00CB7DC6"/>
    <w:rsid w:val="00CC0DE5"/>
    <w:rsid w:val="00CC100D"/>
    <w:rsid w:val="00CC1883"/>
    <w:rsid w:val="00CC1EFA"/>
    <w:rsid w:val="00CC27B9"/>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5878"/>
    <w:rsid w:val="00D05D26"/>
    <w:rsid w:val="00D06E88"/>
    <w:rsid w:val="00D0725E"/>
    <w:rsid w:val="00D122FD"/>
    <w:rsid w:val="00D126FE"/>
    <w:rsid w:val="00D13883"/>
    <w:rsid w:val="00D1451D"/>
    <w:rsid w:val="00D15141"/>
    <w:rsid w:val="00D1637C"/>
    <w:rsid w:val="00D20E59"/>
    <w:rsid w:val="00D2186E"/>
    <w:rsid w:val="00D2336B"/>
    <w:rsid w:val="00D24D31"/>
    <w:rsid w:val="00D2510E"/>
    <w:rsid w:val="00D273B0"/>
    <w:rsid w:val="00D27E53"/>
    <w:rsid w:val="00D30B0B"/>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F65"/>
    <w:rsid w:val="00D45C42"/>
    <w:rsid w:val="00D505F7"/>
    <w:rsid w:val="00D50A7E"/>
    <w:rsid w:val="00D51194"/>
    <w:rsid w:val="00D514D0"/>
    <w:rsid w:val="00D51945"/>
    <w:rsid w:val="00D51E52"/>
    <w:rsid w:val="00D52298"/>
    <w:rsid w:val="00D52A97"/>
    <w:rsid w:val="00D53C0E"/>
    <w:rsid w:val="00D5414B"/>
    <w:rsid w:val="00D54E90"/>
    <w:rsid w:val="00D5551A"/>
    <w:rsid w:val="00D55C45"/>
    <w:rsid w:val="00D55E59"/>
    <w:rsid w:val="00D56EB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37BE"/>
    <w:rsid w:val="00DA3B06"/>
    <w:rsid w:val="00DA3F3C"/>
    <w:rsid w:val="00DA5FE9"/>
    <w:rsid w:val="00DA6C36"/>
    <w:rsid w:val="00DA6D52"/>
    <w:rsid w:val="00DA6DE2"/>
    <w:rsid w:val="00DA7692"/>
    <w:rsid w:val="00DB0D79"/>
    <w:rsid w:val="00DB0E6E"/>
    <w:rsid w:val="00DB4412"/>
    <w:rsid w:val="00DB45B7"/>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59DA"/>
    <w:rsid w:val="00DD6173"/>
    <w:rsid w:val="00DE1AA2"/>
    <w:rsid w:val="00DE1AAD"/>
    <w:rsid w:val="00DE256D"/>
    <w:rsid w:val="00DE2AEF"/>
    <w:rsid w:val="00DE454F"/>
    <w:rsid w:val="00DE4E38"/>
    <w:rsid w:val="00DE548A"/>
    <w:rsid w:val="00DE79DD"/>
    <w:rsid w:val="00DF08C0"/>
    <w:rsid w:val="00DF603C"/>
    <w:rsid w:val="00DF786D"/>
    <w:rsid w:val="00DF79E3"/>
    <w:rsid w:val="00DF7A83"/>
    <w:rsid w:val="00E02024"/>
    <w:rsid w:val="00E030C1"/>
    <w:rsid w:val="00E0317A"/>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503F"/>
    <w:rsid w:val="00E161CE"/>
    <w:rsid w:val="00E16222"/>
    <w:rsid w:val="00E167C3"/>
    <w:rsid w:val="00E1735E"/>
    <w:rsid w:val="00E20B95"/>
    <w:rsid w:val="00E20CCB"/>
    <w:rsid w:val="00E22841"/>
    <w:rsid w:val="00E23933"/>
    <w:rsid w:val="00E23EAC"/>
    <w:rsid w:val="00E2620F"/>
    <w:rsid w:val="00E308D1"/>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686"/>
    <w:rsid w:val="00E729D3"/>
    <w:rsid w:val="00E72DC7"/>
    <w:rsid w:val="00E73BAF"/>
    <w:rsid w:val="00E74807"/>
    <w:rsid w:val="00E74AAD"/>
    <w:rsid w:val="00E750FE"/>
    <w:rsid w:val="00E7563D"/>
    <w:rsid w:val="00E75DCB"/>
    <w:rsid w:val="00E7689B"/>
    <w:rsid w:val="00E77F32"/>
    <w:rsid w:val="00E80653"/>
    <w:rsid w:val="00E8239F"/>
    <w:rsid w:val="00E83383"/>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71E"/>
    <w:rsid w:val="00EA6BDE"/>
    <w:rsid w:val="00EB03EC"/>
    <w:rsid w:val="00EB1564"/>
    <w:rsid w:val="00EB1FD4"/>
    <w:rsid w:val="00EB3051"/>
    <w:rsid w:val="00EB31F4"/>
    <w:rsid w:val="00EB33A1"/>
    <w:rsid w:val="00EB379C"/>
    <w:rsid w:val="00EB37CB"/>
    <w:rsid w:val="00EB4E07"/>
    <w:rsid w:val="00EB5B8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4600"/>
    <w:rsid w:val="00ED5D87"/>
    <w:rsid w:val="00ED5E53"/>
    <w:rsid w:val="00ED610F"/>
    <w:rsid w:val="00ED615D"/>
    <w:rsid w:val="00ED6396"/>
    <w:rsid w:val="00ED7988"/>
    <w:rsid w:val="00EE0F92"/>
    <w:rsid w:val="00EE1AE7"/>
    <w:rsid w:val="00EE22E2"/>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62FC"/>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52A0"/>
    <w:rsid w:val="00F26BCB"/>
    <w:rsid w:val="00F27C3E"/>
    <w:rsid w:val="00F31421"/>
    <w:rsid w:val="00F32A7F"/>
    <w:rsid w:val="00F33B01"/>
    <w:rsid w:val="00F340C7"/>
    <w:rsid w:val="00F35BFA"/>
    <w:rsid w:val="00F35C7A"/>
    <w:rsid w:val="00F35D27"/>
    <w:rsid w:val="00F36A6E"/>
    <w:rsid w:val="00F36BF0"/>
    <w:rsid w:val="00F37A49"/>
    <w:rsid w:val="00F37D94"/>
    <w:rsid w:val="00F37E17"/>
    <w:rsid w:val="00F40284"/>
    <w:rsid w:val="00F41267"/>
    <w:rsid w:val="00F42F3B"/>
    <w:rsid w:val="00F42F43"/>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2D8C"/>
    <w:rsid w:val="00F63DCD"/>
    <w:rsid w:val="00F63ECB"/>
    <w:rsid w:val="00F650D4"/>
    <w:rsid w:val="00F6534C"/>
    <w:rsid w:val="00F67193"/>
    <w:rsid w:val="00F677C9"/>
    <w:rsid w:val="00F67BDA"/>
    <w:rsid w:val="00F726E2"/>
    <w:rsid w:val="00F733FB"/>
    <w:rsid w:val="00F75D9E"/>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9C7"/>
    <w:rsid w:val="00FC5FB6"/>
    <w:rsid w:val="00FC761E"/>
    <w:rsid w:val="00FD07DB"/>
    <w:rsid w:val="00FD0DC1"/>
    <w:rsid w:val="00FD1740"/>
    <w:rsid w:val="00FD2EEA"/>
    <w:rsid w:val="00FD33C2"/>
    <w:rsid w:val="00FD3521"/>
    <w:rsid w:val="00FD444C"/>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0A8F"/>
    <w:rsid w:val="00FF1E0A"/>
    <w:rsid w:val="00FF203B"/>
    <w:rsid w:val="00FF2101"/>
    <w:rsid w:val="00FF2C65"/>
    <w:rsid w:val="00FF4929"/>
    <w:rsid w:val="00FF51CE"/>
    <w:rsid w:val="00FF652A"/>
    <w:rsid w:val="00FF6CF3"/>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4"/>
      </w:numPr>
      <w:jc w:val="center"/>
      <w:outlineLvl w:val="0"/>
    </w:pPr>
    <w:rPr>
      <w:b/>
      <w:bCs/>
      <w:sz w:val="28"/>
      <w:lang w:val="hr-HR"/>
    </w:rPr>
  </w:style>
  <w:style w:type="paragraph" w:styleId="Heading2">
    <w:name w:val="heading 2"/>
    <w:basedOn w:val="Normal"/>
    <w:next w:val="Normal"/>
    <w:rsid w:val="00AF7E70"/>
    <w:pPr>
      <w:keepNext/>
      <w:numPr>
        <w:ilvl w:val="1"/>
        <w:numId w:val="13"/>
      </w:numPr>
      <w:jc w:val="center"/>
      <w:outlineLvl w:val="1"/>
    </w:pPr>
    <w:rPr>
      <w:b/>
      <w:sz w:val="28"/>
      <w:lang w:val="sr-Latn-CS"/>
    </w:rPr>
  </w:style>
  <w:style w:type="paragraph" w:styleId="Heading3">
    <w:name w:val="heading 3"/>
    <w:basedOn w:val="Normal"/>
    <w:next w:val="Normal"/>
    <w:rsid w:val="00551960"/>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E02024"/>
    <w:rPr>
      <w:sz w:val="24"/>
      <w:szCs w:val="24"/>
      <w:lang w:val="en-GB"/>
    </w:rPr>
  </w:style>
  <w:style w:type="paragraph" w:customStyle="1" w:styleId="Normal1">
    <w:name w:val="Normal1"/>
    <w:basedOn w:val="Normal"/>
    <w:rsid w:val="00E0202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283290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c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46462"/>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C4999"/>
    <w:rsid w:val="006D3C7F"/>
    <w:rsid w:val="007031A1"/>
    <w:rsid w:val="007154AB"/>
    <w:rsid w:val="007A7591"/>
    <w:rsid w:val="007C15C2"/>
    <w:rsid w:val="007E4B9D"/>
    <w:rsid w:val="007F4E2B"/>
    <w:rsid w:val="0081626E"/>
    <w:rsid w:val="00823B77"/>
    <w:rsid w:val="0087353A"/>
    <w:rsid w:val="008772BD"/>
    <w:rsid w:val="00897A9D"/>
    <w:rsid w:val="008C355C"/>
    <w:rsid w:val="008F5780"/>
    <w:rsid w:val="00901B58"/>
    <w:rsid w:val="00904CE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80AA-2681-4E84-8DD2-F0B9EC50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42</Pages>
  <Words>10243</Words>
  <Characters>58388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68495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AS</cp:lastModifiedBy>
  <cp:revision>45</cp:revision>
  <cp:lastPrinted>2015-08-24T10:45:00Z</cp:lastPrinted>
  <dcterms:created xsi:type="dcterms:W3CDTF">2015-08-19T10:36:00Z</dcterms:created>
  <dcterms:modified xsi:type="dcterms:W3CDTF">2017-05-30T11:31:00Z</dcterms:modified>
</cp:coreProperties>
</file>