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8pt" o:ole="">
                  <v:imagedata r:id="rId8" o:title=""/>
                </v:shape>
                <o:OLEObject Type="Embed" ProgID="PBrush" ShapeID="_x0000_i1025" DrawAspect="Content" ObjectID="_1563598773" r:id="rId9"/>
              </w:object>
            </w:r>
          </w:p>
        </w:tc>
        <w:tc>
          <w:tcPr>
            <w:tcW w:w="7501" w:type="dxa"/>
          </w:tcPr>
          <w:p w:rsidR="009C505A" w:rsidRPr="003131F6" w:rsidRDefault="009C505A" w:rsidP="009C505A">
            <w:pPr>
              <w:pStyle w:val="Heading1"/>
              <w:jc w:val="center"/>
              <w:rPr>
                <w:sz w:val="32"/>
              </w:rPr>
            </w:pPr>
            <w:bookmarkStart w:id="0" w:name="_Toc364158540"/>
            <w:bookmarkStart w:id="1" w:name="_Toc4888389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25658C"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1E6" w:rsidRDefault="00100F23" w:rsidP="00B84C11">
      <w:pPr>
        <w:pStyle w:val="Footer"/>
        <w:jc w:val="center"/>
        <w:rPr>
          <w:b/>
          <w:sz w:val="28"/>
          <w:szCs w:val="28"/>
        </w:rPr>
      </w:pPr>
      <w:r w:rsidRPr="00100F23">
        <w:rPr>
          <w:b/>
          <w:sz w:val="28"/>
          <w:szCs w:val="28"/>
        </w:rPr>
        <w:t>Набавка сета инструмената за операције трансплантације рожњаче ока за Клинику за очне болести</w:t>
      </w:r>
    </w:p>
    <w:p w:rsidR="00100F23" w:rsidRPr="00100F23" w:rsidRDefault="00100F23" w:rsidP="00B84C11">
      <w:pPr>
        <w:pStyle w:val="Footer"/>
        <w:jc w:val="center"/>
        <w:rPr>
          <w:b/>
          <w:noProof/>
          <w:sz w:val="28"/>
          <w:szCs w:val="28"/>
        </w:rPr>
      </w:pPr>
    </w:p>
    <w:p w:rsidR="00D442E5" w:rsidRDefault="00B146F7" w:rsidP="00D442E5">
      <w:pPr>
        <w:pStyle w:val="Footer"/>
        <w:jc w:val="center"/>
        <w:rPr>
          <w:b/>
          <w:noProof/>
          <w:sz w:val="28"/>
          <w:szCs w:val="28"/>
        </w:rPr>
      </w:pPr>
      <w:r>
        <w:rPr>
          <w:b/>
          <w:noProof/>
          <w:sz w:val="28"/>
          <w:szCs w:val="28"/>
        </w:rPr>
        <w:t>ПРЕГОВАРАЧКИ ПОСТУПАК БЕЗ ОБЈАВЉИВАЊА ПОЗИВА ЗА ПОДНОШЕЊЕ ПОНУДА</w:t>
      </w:r>
    </w:p>
    <w:p w:rsidR="00B146F7" w:rsidRPr="00B146F7" w:rsidRDefault="00B146F7" w:rsidP="00D442E5">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100F23">
        <w:rPr>
          <w:b/>
          <w:noProof/>
          <w:sz w:val="28"/>
          <w:szCs w:val="28"/>
        </w:rPr>
        <w:t>144</w:t>
      </w:r>
      <w:r w:rsidR="00B146F7">
        <w:rPr>
          <w:b/>
          <w:noProof/>
          <w:sz w:val="28"/>
          <w:szCs w:val="28"/>
        </w:rPr>
        <w:t>-17-П</w:t>
      </w:r>
    </w:p>
    <w:p w:rsidR="00EB3070" w:rsidRPr="00EB3070" w:rsidRDefault="00EB3070" w:rsidP="00734367">
      <w:pPr>
        <w:pStyle w:val="Footer"/>
        <w:jc w:val="center"/>
        <w:rPr>
          <w:b/>
          <w:noProof/>
          <w:sz w:val="28"/>
          <w:szCs w:val="28"/>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6C1653">
      <w:pPr>
        <w:pStyle w:val="Footer"/>
        <w:tabs>
          <w:tab w:val="left" w:pos="720"/>
        </w:tabs>
        <w:jc w:val="center"/>
        <w:rPr>
          <w:b/>
          <w:noProof/>
          <w:color w:val="FF0000"/>
          <w:sz w:val="28"/>
          <w:szCs w:val="28"/>
          <w:lang w:val="sr-Cyrl-CS"/>
        </w:rPr>
      </w:pPr>
    </w:p>
    <w:p w:rsidR="00B146F7" w:rsidRDefault="00B146F7" w:rsidP="00BE41E6">
      <w:pPr>
        <w:pStyle w:val="Footer"/>
        <w:tabs>
          <w:tab w:val="left" w:pos="720"/>
        </w:tabs>
        <w:rPr>
          <w:b/>
          <w:noProof/>
          <w:color w:val="FF0000"/>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00F23">
        <w:rPr>
          <w:b/>
          <w:noProof/>
        </w:rPr>
        <w:t>август</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C1653" w:rsidRDefault="00D442E5" w:rsidP="00C52A05">
      <w:pPr>
        <w:pStyle w:val="Footer"/>
        <w:jc w:val="center"/>
        <w:rPr>
          <w:b/>
        </w:rPr>
      </w:pPr>
      <w:r w:rsidRPr="0034075D">
        <w:rPr>
          <w:b/>
          <w:noProof/>
        </w:rPr>
        <w:t>у поступку јавне набавке мале вредности бр.</w:t>
      </w:r>
      <w:r w:rsidR="00734367" w:rsidRPr="00E13123">
        <w:rPr>
          <w:b/>
          <w:noProof/>
        </w:rPr>
        <w:t xml:space="preserve"> </w:t>
      </w:r>
      <w:r w:rsidR="00100F23">
        <w:rPr>
          <w:b/>
          <w:noProof/>
        </w:rPr>
        <w:t>144</w:t>
      </w:r>
      <w:r w:rsidR="00943C79">
        <w:rPr>
          <w:b/>
          <w:noProof/>
        </w:rPr>
        <w:t>-</w:t>
      </w:r>
      <w:r w:rsidR="00BE4DC6">
        <w:rPr>
          <w:b/>
          <w:noProof/>
          <w:lang w:val="sr-Cyrl-CS"/>
        </w:rPr>
        <w:t>1</w:t>
      </w:r>
      <w:r w:rsidR="00FB7218">
        <w:rPr>
          <w:b/>
          <w:noProof/>
        </w:rPr>
        <w:t>7</w:t>
      </w:r>
      <w:r w:rsidR="0023541D">
        <w:rPr>
          <w:b/>
          <w:noProof/>
        </w:rPr>
        <w:t>-</w:t>
      </w:r>
      <w:r w:rsidR="00B146F7">
        <w:rPr>
          <w:b/>
          <w:noProof/>
        </w:rPr>
        <w:t>П</w:t>
      </w:r>
      <w:r w:rsidR="0023541D">
        <w:rPr>
          <w:b/>
          <w:noProof/>
        </w:rPr>
        <w:t xml:space="preserve"> </w:t>
      </w:r>
      <w:r w:rsidR="00B84C11" w:rsidRPr="00C52A05">
        <w:rPr>
          <w:b/>
          <w:noProof/>
        </w:rPr>
        <w:t xml:space="preserve">- </w:t>
      </w:r>
      <w:bookmarkEnd w:id="2"/>
      <w:bookmarkEnd w:id="3"/>
      <w:bookmarkEnd w:id="4"/>
      <w:bookmarkEnd w:id="5"/>
      <w:r w:rsidR="00100F23" w:rsidRPr="00987258">
        <w:rPr>
          <w:b/>
        </w:rPr>
        <w:t>Набавка сета инструмената за операције трансплантације рожњаче ока за Клинику за очне болести</w:t>
      </w:r>
    </w:p>
    <w:p w:rsidR="00100F23" w:rsidRPr="00100F23" w:rsidRDefault="00100F2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AE69B9" w:rsidRDefault="0025658C">
          <w:pPr>
            <w:pStyle w:val="TOC1"/>
            <w:rPr>
              <w:rFonts w:asciiTheme="minorHAnsi" w:eastAsiaTheme="minorEastAsia" w:hAnsiTheme="minorHAnsi" w:cstheme="minorBidi"/>
              <w:sz w:val="22"/>
              <w:szCs w:val="22"/>
              <w:lang w:val="en-US"/>
            </w:rPr>
          </w:pPr>
          <w:r w:rsidRPr="0025658C">
            <w:fldChar w:fldCharType="begin"/>
          </w:r>
          <w:r w:rsidR="009B75C5">
            <w:instrText xml:space="preserve"> TOC \o "1-3" \h \z \u </w:instrText>
          </w:r>
          <w:r w:rsidRPr="0025658C">
            <w:fldChar w:fldCharType="separate"/>
          </w:r>
          <w:hyperlink w:anchor="_Toc488838996" w:history="1">
            <w:r w:rsidR="00AE69B9" w:rsidRPr="00540CEB">
              <w:rPr>
                <w:rStyle w:val="Hyperlink"/>
              </w:rPr>
              <w:t>КЛИНИЧКИ ЦЕНТАР ВОЈВОДИНЕ</w:t>
            </w:r>
            <w:r w:rsidR="00AE69B9">
              <w:rPr>
                <w:webHidden/>
              </w:rPr>
              <w:tab/>
            </w:r>
            <w:r>
              <w:rPr>
                <w:webHidden/>
              </w:rPr>
              <w:fldChar w:fldCharType="begin"/>
            </w:r>
            <w:r w:rsidR="00AE69B9">
              <w:rPr>
                <w:webHidden/>
              </w:rPr>
              <w:instrText xml:space="preserve"> PAGEREF _Toc488838996 \h </w:instrText>
            </w:r>
            <w:r>
              <w:rPr>
                <w:webHidden/>
              </w:rPr>
            </w:r>
            <w:r>
              <w:rPr>
                <w:webHidden/>
              </w:rPr>
              <w:fldChar w:fldCharType="separate"/>
            </w:r>
            <w:r w:rsidR="00294CB2">
              <w:rPr>
                <w:webHidden/>
              </w:rPr>
              <w:t>1</w:t>
            </w:r>
            <w:r>
              <w:rPr>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7" w:history="1">
            <w:r w:rsidR="00AE69B9" w:rsidRPr="00540CEB">
              <w:rPr>
                <w:rStyle w:val="Hyperlink"/>
                <w:noProof/>
              </w:rPr>
              <w:t>1.</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НАБАВЦИ</w:t>
            </w:r>
            <w:r w:rsidR="00AE69B9">
              <w:rPr>
                <w:noProof/>
                <w:webHidden/>
              </w:rPr>
              <w:tab/>
            </w:r>
            <w:r>
              <w:rPr>
                <w:noProof/>
                <w:webHidden/>
              </w:rPr>
              <w:fldChar w:fldCharType="begin"/>
            </w:r>
            <w:r w:rsidR="00AE69B9">
              <w:rPr>
                <w:noProof/>
                <w:webHidden/>
              </w:rPr>
              <w:instrText xml:space="preserve"> PAGEREF _Toc488838997 \h </w:instrText>
            </w:r>
            <w:r>
              <w:rPr>
                <w:noProof/>
                <w:webHidden/>
              </w:rPr>
            </w:r>
            <w:r>
              <w:rPr>
                <w:noProof/>
                <w:webHidden/>
              </w:rPr>
              <w:fldChar w:fldCharType="separate"/>
            </w:r>
            <w:r w:rsidR="00294CB2">
              <w:rPr>
                <w:noProof/>
                <w:webHidden/>
              </w:rPr>
              <w:t>3</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8" w:history="1">
            <w:r w:rsidR="00AE69B9" w:rsidRPr="00540CEB">
              <w:rPr>
                <w:rStyle w:val="Hyperlink"/>
                <w:noProof/>
                <w:lang w:val="sl-SI"/>
              </w:rPr>
              <w:t>2.</w:t>
            </w:r>
            <w:r w:rsidR="00AE69B9">
              <w:rPr>
                <w:rFonts w:asciiTheme="minorHAnsi" w:eastAsiaTheme="minorEastAsia" w:hAnsiTheme="minorHAnsi" w:cstheme="minorBidi"/>
                <w:noProof/>
                <w:sz w:val="22"/>
                <w:szCs w:val="22"/>
                <w:lang w:val="en-US"/>
              </w:rPr>
              <w:tab/>
            </w:r>
            <w:r w:rsidR="00AE69B9" w:rsidRPr="00540CEB">
              <w:rPr>
                <w:rStyle w:val="Hyperlink"/>
                <w:noProof/>
              </w:rPr>
              <w:t>ПОДАЦИ О ПРЕДМЕТУ ЈАВНЕ НАБАВКЕ</w:t>
            </w:r>
            <w:r w:rsidR="00AE69B9">
              <w:rPr>
                <w:noProof/>
                <w:webHidden/>
              </w:rPr>
              <w:tab/>
            </w:r>
            <w:r>
              <w:rPr>
                <w:noProof/>
                <w:webHidden/>
              </w:rPr>
              <w:fldChar w:fldCharType="begin"/>
            </w:r>
            <w:r w:rsidR="00AE69B9">
              <w:rPr>
                <w:noProof/>
                <w:webHidden/>
              </w:rPr>
              <w:instrText xml:space="preserve"> PAGEREF _Toc488838998 \h </w:instrText>
            </w:r>
            <w:r>
              <w:rPr>
                <w:noProof/>
                <w:webHidden/>
              </w:rPr>
            </w:r>
            <w:r>
              <w:rPr>
                <w:noProof/>
                <w:webHidden/>
              </w:rPr>
              <w:fldChar w:fldCharType="separate"/>
            </w:r>
            <w:r w:rsidR="00294CB2">
              <w:rPr>
                <w:noProof/>
                <w:webHidden/>
              </w:rPr>
              <w:t>4</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8999" w:history="1">
            <w:r w:rsidR="00AE69B9" w:rsidRPr="00540CEB">
              <w:rPr>
                <w:rStyle w:val="Hyperlink"/>
                <w:noProof/>
              </w:rPr>
              <w:t>3.</w:t>
            </w:r>
            <w:r w:rsidR="00AE69B9">
              <w:rPr>
                <w:rFonts w:asciiTheme="minorHAnsi" w:eastAsiaTheme="minorEastAsia" w:hAnsiTheme="minorHAnsi" w:cstheme="minorBidi"/>
                <w:noProof/>
                <w:sz w:val="22"/>
                <w:szCs w:val="22"/>
                <w:lang w:val="en-US"/>
              </w:rPr>
              <w:tab/>
            </w:r>
            <w:r w:rsidR="00AE69B9" w:rsidRPr="00540CEB">
              <w:rPr>
                <w:rStyle w:val="Hyperlink"/>
                <w:noProof/>
              </w:rPr>
              <w:t>ОПИС ПРЕДМЕТА ЈАВНЕ НАБАВКЕ</w:t>
            </w:r>
            <w:r w:rsidR="00AE69B9">
              <w:rPr>
                <w:noProof/>
                <w:webHidden/>
              </w:rPr>
              <w:tab/>
            </w:r>
            <w:r>
              <w:rPr>
                <w:noProof/>
                <w:webHidden/>
              </w:rPr>
              <w:fldChar w:fldCharType="begin"/>
            </w:r>
            <w:r w:rsidR="00AE69B9">
              <w:rPr>
                <w:noProof/>
                <w:webHidden/>
              </w:rPr>
              <w:instrText xml:space="preserve"> PAGEREF _Toc488838999 \h </w:instrText>
            </w:r>
            <w:r>
              <w:rPr>
                <w:noProof/>
                <w:webHidden/>
              </w:rPr>
            </w:r>
            <w:r>
              <w:rPr>
                <w:noProof/>
                <w:webHidden/>
              </w:rPr>
              <w:fldChar w:fldCharType="separate"/>
            </w:r>
            <w:r w:rsidR="00294CB2">
              <w:rPr>
                <w:noProof/>
                <w:webHidden/>
              </w:rPr>
              <w:t>5</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0" w:history="1">
            <w:r w:rsidR="00AE69B9" w:rsidRPr="00540CEB">
              <w:rPr>
                <w:rStyle w:val="Hyperlink"/>
                <w:noProof/>
              </w:rPr>
              <w:t>4.</w:t>
            </w:r>
            <w:r w:rsidR="00AE69B9">
              <w:rPr>
                <w:rFonts w:asciiTheme="minorHAnsi" w:eastAsiaTheme="minorEastAsia" w:hAnsiTheme="minorHAnsi" w:cstheme="minorBidi"/>
                <w:noProof/>
                <w:sz w:val="22"/>
                <w:szCs w:val="22"/>
                <w:lang w:val="en-US"/>
              </w:rPr>
              <w:tab/>
            </w:r>
            <w:r w:rsidR="00AE69B9" w:rsidRPr="00540CEB">
              <w:rPr>
                <w:rStyle w:val="Hyperlink"/>
                <w:noProof/>
              </w:rPr>
              <w:t>УСЛОВИ ЗА УЧЕШЋЕ У ПОСТУПКУ ЈАВНЕ НАБАВКЕ</w:t>
            </w:r>
            <w:r w:rsidR="00AE69B9">
              <w:rPr>
                <w:noProof/>
                <w:webHidden/>
              </w:rPr>
              <w:tab/>
            </w:r>
            <w:r>
              <w:rPr>
                <w:noProof/>
                <w:webHidden/>
              </w:rPr>
              <w:fldChar w:fldCharType="begin"/>
            </w:r>
            <w:r w:rsidR="00AE69B9">
              <w:rPr>
                <w:noProof/>
                <w:webHidden/>
              </w:rPr>
              <w:instrText xml:space="preserve"> PAGEREF _Toc488839000 \h </w:instrText>
            </w:r>
            <w:r>
              <w:rPr>
                <w:noProof/>
                <w:webHidden/>
              </w:rPr>
            </w:r>
            <w:r>
              <w:rPr>
                <w:noProof/>
                <w:webHidden/>
              </w:rPr>
              <w:fldChar w:fldCharType="separate"/>
            </w:r>
            <w:r w:rsidR="00294CB2">
              <w:rPr>
                <w:noProof/>
                <w:webHidden/>
              </w:rPr>
              <w:t>6</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1" w:history="1">
            <w:r w:rsidR="00AE69B9" w:rsidRPr="00540CEB">
              <w:rPr>
                <w:rStyle w:val="Hyperlink"/>
                <w:noProof/>
              </w:rPr>
              <w:t>5.</w:t>
            </w:r>
            <w:r w:rsidR="00AE69B9">
              <w:rPr>
                <w:rFonts w:asciiTheme="minorHAnsi" w:eastAsiaTheme="minorEastAsia" w:hAnsiTheme="minorHAnsi" w:cstheme="minorBidi"/>
                <w:noProof/>
                <w:sz w:val="22"/>
                <w:szCs w:val="22"/>
                <w:lang w:val="en-US"/>
              </w:rPr>
              <w:tab/>
            </w:r>
            <w:r w:rsidR="00AE69B9" w:rsidRPr="00540CEB">
              <w:rPr>
                <w:rStyle w:val="Hyperlink"/>
                <w:noProof/>
              </w:rPr>
              <w:t>ЕЛЕМЕНТИ УГОВОРА И НАЧИН ПРЕГОВАРАЊА</w:t>
            </w:r>
            <w:r w:rsidR="00AE69B9">
              <w:rPr>
                <w:noProof/>
                <w:webHidden/>
              </w:rPr>
              <w:tab/>
            </w:r>
            <w:r>
              <w:rPr>
                <w:noProof/>
                <w:webHidden/>
              </w:rPr>
              <w:fldChar w:fldCharType="begin"/>
            </w:r>
            <w:r w:rsidR="00AE69B9">
              <w:rPr>
                <w:noProof/>
                <w:webHidden/>
              </w:rPr>
              <w:instrText xml:space="preserve"> PAGEREF _Toc488839001 \h </w:instrText>
            </w:r>
            <w:r>
              <w:rPr>
                <w:noProof/>
                <w:webHidden/>
              </w:rPr>
            </w:r>
            <w:r>
              <w:rPr>
                <w:noProof/>
                <w:webHidden/>
              </w:rPr>
              <w:fldChar w:fldCharType="separate"/>
            </w:r>
            <w:r w:rsidR="00294CB2">
              <w:rPr>
                <w:noProof/>
                <w:webHidden/>
              </w:rPr>
              <w:t>10</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2" w:history="1">
            <w:r w:rsidR="00AE69B9" w:rsidRPr="00540CEB">
              <w:rPr>
                <w:rStyle w:val="Hyperlink"/>
                <w:noProof/>
              </w:rPr>
              <w:t>6.</w:t>
            </w:r>
            <w:r w:rsidR="00AE69B9">
              <w:rPr>
                <w:rFonts w:asciiTheme="minorHAnsi" w:eastAsiaTheme="minorEastAsia" w:hAnsiTheme="minorHAnsi" w:cstheme="minorBidi"/>
                <w:noProof/>
                <w:sz w:val="22"/>
                <w:szCs w:val="22"/>
                <w:lang w:val="en-US"/>
              </w:rPr>
              <w:tab/>
            </w:r>
            <w:r w:rsidR="00AE69B9" w:rsidRPr="00540CEB">
              <w:rPr>
                <w:rStyle w:val="Hyperlink"/>
                <w:noProof/>
              </w:rPr>
              <w:t>УПУТСТВО ПОНУЂАЧИМА КАКО ДА САЧИНЕ ПОНУДУ</w:t>
            </w:r>
            <w:r w:rsidR="00AE69B9">
              <w:rPr>
                <w:noProof/>
                <w:webHidden/>
              </w:rPr>
              <w:tab/>
            </w:r>
            <w:r>
              <w:rPr>
                <w:noProof/>
                <w:webHidden/>
              </w:rPr>
              <w:fldChar w:fldCharType="begin"/>
            </w:r>
            <w:r w:rsidR="00AE69B9">
              <w:rPr>
                <w:noProof/>
                <w:webHidden/>
              </w:rPr>
              <w:instrText xml:space="preserve"> PAGEREF _Toc488839002 \h </w:instrText>
            </w:r>
            <w:r>
              <w:rPr>
                <w:noProof/>
                <w:webHidden/>
              </w:rPr>
            </w:r>
            <w:r>
              <w:rPr>
                <w:noProof/>
                <w:webHidden/>
              </w:rPr>
              <w:fldChar w:fldCharType="separate"/>
            </w:r>
            <w:r w:rsidR="00294CB2">
              <w:rPr>
                <w:noProof/>
                <w:webHidden/>
              </w:rPr>
              <w:t>11</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3" w:history="1">
            <w:r w:rsidR="00AE69B9" w:rsidRPr="00540CEB">
              <w:rPr>
                <w:rStyle w:val="Hyperlink"/>
                <w:noProof/>
              </w:rPr>
              <w:t>7.</w:t>
            </w:r>
            <w:r w:rsidR="00AE69B9">
              <w:rPr>
                <w:rFonts w:asciiTheme="minorHAnsi" w:eastAsiaTheme="minorEastAsia" w:hAnsiTheme="minorHAnsi" w:cstheme="minorBidi"/>
                <w:noProof/>
                <w:sz w:val="22"/>
                <w:szCs w:val="22"/>
                <w:lang w:val="en-US"/>
              </w:rPr>
              <w:tab/>
            </w:r>
            <w:r w:rsidR="00AE69B9" w:rsidRPr="00540CEB">
              <w:rPr>
                <w:rStyle w:val="Hyperlink"/>
                <w:noProof/>
              </w:rPr>
              <w:t>РАЗРАДА КРИТЕРИЈУМА</w:t>
            </w:r>
            <w:r w:rsidR="00AE69B9">
              <w:rPr>
                <w:noProof/>
                <w:webHidden/>
              </w:rPr>
              <w:tab/>
            </w:r>
            <w:r>
              <w:rPr>
                <w:noProof/>
                <w:webHidden/>
              </w:rPr>
              <w:fldChar w:fldCharType="begin"/>
            </w:r>
            <w:r w:rsidR="00AE69B9">
              <w:rPr>
                <w:noProof/>
                <w:webHidden/>
              </w:rPr>
              <w:instrText xml:space="preserve"> PAGEREF _Toc488839003 \h </w:instrText>
            </w:r>
            <w:r>
              <w:rPr>
                <w:noProof/>
                <w:webHidden/>
              </w:rPr>
            </w:r>
            <w:r>
              <w:rPr>
                <w:noProof/>
                <w:webHidden/>
              </w:rPr>
              <w:fldChar w:fldCharType="separate"/>
            </w:r>
            <w:r w:rsidR="00294CB2">
              <w:rPr>
                <w:noProof/>
                <w:webHidden/>
              </w:rPr>
              <w:t>21</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4" w:history="1">
            <w:r w:rsidR="00AE69B9" w:rsidRPr="00540CEB">
              <w:rPr>
                <w:rStyle w:val="Hyperlink"/>
                <w:noProof/>
              </w:rPr>
              <w:t>8.</w:t>
            </w:r>
            <w:r w:rsidR="00AE69B9">
              <w:rPr>
                <w:rFonts w:asciiTheme="minorHAnsi" w:eastAsiaTheme="minorEastAsia" w:hAnsiTheme="minorHAnsi" w:cstheme="minorBidi"/>
                <w:noProof/>
                <w:sz w:val="22"/>
                <w:szCs w:val="22"/>
                <w:lang w:val="en-US"/>
              </w:rPr>
              <w:tab/>
            </w:r>
            <w:r w:rsidR="00AE69B9" w:rsidRPr="00540CEB">
              <w:rPr>
                <w:rStyle w:val="Hyperlink"/>
                <w:noProof/>
              </w:rPr>
              <w:t>ИЗЈАВА О НЕЗАВИСНОЈ ПОНУДИ</w:t>
            </w:r>
            <w:r w:rsidR="00AE69B9">
              <w:rPr>
                <w:noProof/>
                <w:webHidden/>
              </w:rPr>
              <w:tab/>
            </w:r>
            <w:r>
              <w:rPr>
                <w:noProof/>
                <w:webHidden/>
              </w:rPr>
              <w:fldChar w:fldCharType="begin"/>
            </w:r>
            <w:r w:rsidR="00AE69B9">
              <w:rPr>
                <w:noProof/>
                <w:webHidden/>
              </w:rPr>
              <w:instrText xml:space="preserve"> PAGEREF _Toc488839004 \h </w:instrText>
            </w:r>
            <w:r>
              <w:rPr>
                <w:noProof/>
                <w:webHidden/>
              </w:rPr>
            </w:r>
            <w:r>
              <w:rPr>
                <w:noProof/>
                <w:webHidden/>
              </w:rPr>
              <w:fldChar w:fldCharType="separate"/>
            </w:r>
            <w:r w:rsidR="00294CB2">
              <w:rPr>
                <w:noProof/>
                <w:webHidden/>
              </w:rPr>
              <w:t>22</w:t>
            </w:r>
            <w:r>
              <w:rPr>
                <w:noProof/>
                <w:webHidden/>
              </w:rPr>
              <w:fldChar w:fldCharType="end"/>
            </w:r>
          </w:hyperlink>
        </w:p>
        <w:p w:rsidR="00AE69B9" w:rsidRDefault="0025658C">
          <w:pPr>
            <w:pStyle w:val="TOC2"/>
            <w:tabs>
              <w:tab w:val="left" w:pos="660"/>
              <w:tab w:val="right" w:leader="dot" w:pos="9040"/>
            </w:tabs>
            <w:rPr>
              <w:rFonts w:asciiTheme="minorHAnsi" w:eastAsiaTheme="minorEastAsia" w:hAnsiTheme="minorHAnsi" w:cstheme="minorBidi"/>
              <w:noProof/>
              <w:sz w:val="22"/>
              <w:szCs w:val="22"/>
              <w:lang w:val="en-US"/>
            </w:rPr>
          </w:pPr>
          <w:hyperlink w:anchor="_Toc488839005" w:history="1">
            <w:r w:rsidR="00AE69B9" w:rsidRPr="00540CEB">
              <w:rPr>
                <w:rStyle w:val="Hyperlink"/>
                <w:noProof/>
              </w:rPr>
              <w:t>9.</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ИЗЈАВЕ О ПОШТОВАЊУ ОБАВЕЗА</w:t>
            </w:r>
            <w:r w:rsidR="00AE69B9">
              <w:rPr>
                <w:noProof/>
                <w:webHidden/>
              </w:rPr>
              <w:tab/>
            </w:r>
            <w:r>
              <w:rPr>
                <w:noProof/>
                <w:webHidden/>
              </w:rPr>
              <w:fldChar w:fldCharType="begin"/>
            </w:r>
            <w:r w:rsidR="00AE69B9">
              <w:rPr>
                <w:noProof/>
                <w:webHidden/>
              </w:rPr>
              <w:instrText xml:space="preserve"> PAGEREF _Toc488839005 \h </w:instrText>
            </w:r>
            <w:r>
              <w:rPr>
                <w:noProof/>
                <w:webHidden/>
              </w:rPr>
            </w:r>
            <w:r>
              <w:rPr>
                <w:noProof/>
                <w:webHidden/>
              </w:rPr>
              <w:fldChar w:fldCharType="separate"/>
            </w:r>
            <w:r w:rsidR="00294CB2">
              <w:rPr>
                <w:noProof/>
                <w:webHidden/>
              </w:rPr>
              <w:t>23</w:t>
            </w:r>
            <w:r>
              <w:rPr>
                <w:noProof/>
                <w:webHidden/>
              </w:rPr>
              <w:fldChar w:fldCharType="end"/>
            </w:r>
          </w:hyperlink>
        </w:p>
        <w:p w:rsidR="00AE69B9" w:rsidRDefault="0025658C">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6" w:history="1">
            <w:r w:rsidR="00AE69B9" w:rsidRPr="00540CEB">
              <w:rPr>
                <w:rStyle w:val="Hyperlink"/>
                <w:noProof/>
              </w:rPr>
              <w:t>10.</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СТРУКТУРЕ ПОНУЂЕНЕ ЦЕНЕ</w:t>
            </w:r>
            <w:r w:rsidR="00AE69B9">
              <w:rPr>
                <w:noProof/>
                <w:webHidden/>
              </w:rPr>
              <w:tab/>
            </w:r>
            <w:r>
              <w:rPr>
                <w:noProof/>
                <w:webHidden/>
              </w:rPr>
              <w:fldChar w:fldCharType="begin"/>
            </w:r>
            <w:r w:rsidR="00AE69B9">
              <w:rPr>
                <w:noProof/>
                <w:webHidden/>
              </w:rPr>
              <w:instrText xml:space="preserve"> PAGEREF _Toc488839006 \h </w:instrText>
            </w:r>
            <w:r>
              <w:rPr>
                <w:noProof/>
                <w:webHidden/>
              </w:rPr>
            </w:r>
            <w:r>
              <w:rPr>
                <w:noProof/>
                <w:webHidden/>
              </w:rPr>
              <w:fldChar w:fldCharType="separate"/>
            </w:r>
            <w:r w:rsidR="00294CB2">
              <w:rPr>
                <w:noProof/>
                <w:webHidden/>
              </w:rPr>
              <w:t>24</w:t>
            </w:r>
            <w:r>
              <w:rPr>
                <w:noProof/>
                <w:webHidden/>
              </w:rPr>
              <w:fldChar w:fldCharType="end"/>
            </w:r>
          </w:hyperlink>
        </w:p>
        <w:p w:rsidR="00AE69B9" w:rsidRDefault="0025658C">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7" w:history="1">
            <w:r w:rsidR="00AE69B9" w:rsidRPr="00540CEB">
              <w:rPr>
                <w:rStyle w:val="Hyperlink"/>
                <w:noProof/>
              </w:rPr>
              <w:t>11.</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ТРОШКОВА ПРИПРЕМЕ ПОНУДЕ</w:t>
            </w:r>
            <w:r w:rsidR="00AE69B9">
              <w:rPr>
                <w:noProof/>
                <w:webHidden/>
              </w:rPr>
              <w:tab/>
            </w:r>
            <w:r>
              <w:rPr>
                <w:noProof/>
                <w:webHidden/>
              </w:rPr>
              <w:fldChar w:fldCharType="begin"/>
            </w:r>
            <w:r w:rsidR="00AE69B9">
              <w:rPr>
                <w:noProof/>
                <w:webHidden/>
              </w:rPr>
              <w:instrText xml:space="preserve"> PAGEREF _Toc488839007 \h </w:instrText>
            </w:r>
            <w:r>
              <w:rPr>
                <w:noProof/>
                <w:webHidden/>
              </w:rPr>
            </w:r>
            <w:r>
              <w:rPr>
                <w:noProof/>
                <w:webHidden/>
              </w:rPr>
              <w:fldChar w:fldCharType="separate"/>
            </w:r>
            <w:r w:rsidR="00294CB2">
              <w:rPr>
                <w:noProof/>
                <w:webHidden/>
              </w:rPr>
              <w:t>25</w:t>
            </w:r>
            <w:r>
              <w:rPr>
                <w:noProof/>
                <w:webHidden/>
              </w:rPr>
              <w:fldChar w:fldCharType="end"/>
            </w:r>
          </w:hyperlink>
        </w:p>
        <w:p w:rsidR="00AE69B9" w:rsidRDefault="0025658C">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8" w:history="1">
            <w:r w:rsidR="00AE69B9" w:rsidRPr="00540CEB">
              <w:rPr>
                <w:rStyle w:val="Hyperlink"/>
                <w:noProof/>
              </w:rPr>
              <w:t>12.</w:t>
            </w:r>
            <w:r w:rsidR="00AE69B9">
              <w:rPr>
                <w:rFonts w:asciiTheme="minorHAnsi" w:eastAsiaTheme="minorEastAsia" w:hAnsiTheme="minorHAnsi" w:cstheme="minorBidi"/>
                <w:noProof/>
                <w:sz w:val="22"/>
                <w:szCs w:val="22"/>
                <w:lang w:val="en-US"/>
              </w:rPr>
              <w:tab/>
            </w:r>
            <w:r w:rsidR="00AE69B9" w:rsidRPr="00540CEB">
              <w:rPr>
                <w:rStyle w:val="Hyperlink"/>
                <w:noProof/>
              </w:rPr>
              <w:t>ОБРАЗАЦ ПОНУДЕ</w:t>
            </w:r>
            <w:r w:rsidR="00AE69B9">
              <w:rPr>
                <w:noProof/>
                <w:webHidden/>
              </w:rPr>
              <w:tab/>
            </w:r>
            <w:r>
              <w:rPr>
                <w:noProof/>
                <w:webHidden/>
              </w:rPr>
              <w:fldChar w:fldCharType="begin"/>
            </w:r>
            <w:r w:rsidR="00AE69B9">
              <w:rPr>
                <w:noProof/>
                <w:webHidden/>
              </w:rPr>
              <w:instrText xml:space="preserve"> PAGEREF _Toc488839008 \h </w:instrText>
            </w:r>
            <w:r>
              <w:rPr>
                <w:noProof/>
                <w:webHidden/>
              </w:rPr>
            </w:r>
            <w:r>
              <w:rPr>
                <w:noProof/>
                <w:webHidden/>
              </w:rPr>
              <w:fldChar w:fldCharType="separate"/>
            </w:r>
            <w:r w:rsidR="00294CB2">
              <w:rPr>
                <w:noProof/>
                <w:webHidden/>
              </w:rPr>
              <w:t>26</w:t>
            </w:r>
            <w:r>
              <w:rPr>
                <w:noProof/>
                <w:webHidden/>
              </w:rPr>
              <w:fldChar w:fldCharType="end"/>
            </w:r>
          </w:hyperlink>
        </w:p>
        <w:p w:rsidR="00AE69B9" w:rsidRDefault="0025658C">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09" w:history="1">
            <w:r w:rsidR="00AE69B9" w:rsidRPr="00540CEB">
              <w:rPr>
                <w:rStyle w:val="Hyperlink"/>
                <w:noProof/>
              </w:rPr>
              <w:t>13.</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ПОНУЂАЧУ ИЗ ГРУПЕ ПОНУЂАЧА</w:t>
            </w:r>
            <w:r w:rsidR="00AE69B9">
              <w:rPr>
                <w:noProof/>
                <w:webHidden/>
              </w:rPr>
              <w:tab/>
            </w:r>
            <w:r>
              <w:rPr>
                <w:noProof/>
                <w:webHidden/>
              </w:rPr>
              <w:fldChar w:fldCharType="begin"/>
            </w:r>
            <w:r w:rsidR="00AE69B9">
              <w:rPr>
                <w:noProof/>
                <w:webHidden/>
              </w:rPr>
              <w:instrText xml:space="preserve"> PAGEREF _Toc488839009 \h </w:instrText>
            </w:r>
            <w:r>
              <w:rPr>
                <w:noProof/>
                <w:webHidden/>
              </w:rPr>
            </w:r>
            <w:r>
              <w:rPr>
                <w:noProof/>
                <w:webHidden/>
              </w:rPr>
              <w:fldChar w:fldCharType="separate"/>
            </w:r>
            <w:r w:rsidR="00294CB2">
              <w:rPr>
                <w:noProof/>
                <w:webHidden/>
              </w:rPr>
              <w:t>29</w:t>
            </w:r>
            <w:r>
              <w:rPr>
                <w:noProof/>
                <w:webHidden/>
              </w:rPr>
              <w:fldChar w:fldCharType="end"/>
            </w:r>
          </w:hyperlink>
        </w:p>
        <w:p w:rsidR="00AE69B9" w:rsidRDefault="0025658C">
          <w:pPr>
            <w:pStyle w:val="TOC2"/>
            <w:tabs>
              <w:tab w:val="left" w:pos="880"/>
              <w:tab w:val="right" w:leader="dot" w:pos="9040"/>
            </w:tabs>
            <w:rPr>
              <w:rFonts w:asciiTheme="minorHAnsi" w:eastAsiaTheme="minorEastAsia" w:hAnsiTheme="minorHAnsi" w:cstheme="minorBidi"/>
              <w:noProof/>
              <w:sz w:val="22"/>
              <w:szCs w:val="22"/>
              <w:lang w:val="en-US"/>
            </w:rPr>
          </w:pPr>
          <w:hyperlink w:anchor="_Toc488839010" w:history="1">
            <w:r w:rsidR="00AE69B9" w:rsidRPr="00540CEB">
              <w:rPr>
                <w:rStyle w:val="Hyperlink"/>
                <w:noProof/>
              </w:rPr>
              <w:t>14.</w:t>
            </w:r>
            <w:r w:rsidR="00AE69B9">
              <w:rPr>
                <w:rFonts w:asciiTheme="minorHAnsi" w:eastAsiaTheme="minorEastAsia" w:hAnsiTheme="minorHAnsi" w:cstheme="minorBidi"/>
                <w:noProof/>
                <w:sz w:val="22"/>
                <w:szCs w:val="22"/>
                <w:lang w:val="en-US"/>
              </w:rPr>
              <w:tab/>
            </w:r>
            <w:r w:rsidR="00AE69B9" w:rsidRPr="00540CEB">
              <w:rPr>
                <w:rStyle w:val="Hyperlink"/>
                <w:noProof/>
              </w:rPr>
              <w:t>ОПШТИ ПОДАЦИ О ПОДИЗВОЂАЧИМА</w:t>
            </w:r>
            <w:r w:rsidR="00AE69B9">
              <w:rPr>
                <w:noProof/>
                <w:webHidden/>
              </w:rPr>
              <w:tab/>
            </w:r>
            <w:r>
              <w:rPr>
                <w:noProof/>
                <w:webHidden/>
              </w:rPr>
              <w:fldChar w:fldCharType="begin"/>
            </w:r>
            <w:r w:rsidR="00AE69B9">
              <w:rPr>
                <w:noProof/>
                <w:webHidden/>
              </w:rPr>
              <w:instrText xml:space="preserve"> PAGEREF _Toc488839010 \h </w:instrText>
            </w:r>
            <w:r>
              <w:rPr>
                <w:noProof/>
                <w:webHidden/>
              </w:rPr>
            </w:r>
            <w:r>
              <w:rPr>
                <w:noProof/>
                <w:webHidden/>
              </w:rPr>
              <w:fldChar w:fldCharType="separate"/>
            </w:r>
            <w:r w:rsidR="00294CB2">
              <w:rPr>
                <w:noProof/>
                <w:webHidden/>
              </w:rPr>
              <w:t>30</w:t>
            </w:r>
            <w:r>
              <w:rPr>
                <w:noProof/>
                <w:webHidden/>
              </w:rPr>
              <w:fldChar w:fldCharType="end"/>
            </w:r>
          </w:hyperlink>
        </w:p>
        <w:p w:rsidR="009B75C5" w:rsidRDefault="0025658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8838997"/>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FB5FC4" w:rsidP="00100F23">
            <w:pPr>
              <w:jc w:val="both"/>
            </w:pPr>
            <w:r w:rsidRPr="00150683">
              <w:t>Предм</w:t>
            </w:r>
            <w:r>
              <w:t xml:space="preserve">етна јавна набавка се спроводи </w:t>
            </w:r>
            <w:r w:rsidRPr="005D2A59">
              <w:rPr>
                <w:noProof/>
              </w:rPr>
              <w:t xml:space="preserve">у </w:t>
            </w:r>
            <w:r w:rsidR="00B146F7">
              <w:rPr>
                <w:noProof/>
              </w:rPr>
              <w:t>преговарачком поступ</w:t>
            </w:r>
            <w:r w:rsidR="00B146F7" w:rsidRPr="00845ABE">
              <w:rPr>
                <w:noProof/>
              </w:rPr>
              <w:t>к</w:t>
            </w:r>
            <w:r w:rsidR="00B146F7">
              <w:rPr>
                <w:noProof/>
              </w:rPr>
              <w:t>у</w:t>
            </w:r>
            <w:r w:rsidR="00B146F7" w:rsidRPr="00845ABE">
              <w:rPr>
                <w:noProof/>
              </w:rPr>
              <w:t xml:space="preserve"> на основу члана 36. став 1. тач</w:t>
            </w:r>
            <w:r w:rsidR="00B146F7">
              <w:rPr>
                <w:noProof/>
              </w:rPr>
              <w:t>ка 1. Закона о јавним набавкама</w:t>
            </w:r>
            <w:r w:rsidR="00B146F7">
              <w:rPr>
                <w:noProof/>
                <w:lang w:val="sr-Cyrl-CS"/>
              </w:rPr>
              <w:t xml:space="preserve">, </w:t>
            </w:r>
            <w:r w:rsidR="00B146F7" w:rsidRPr="001850BF">
              <w:t xml:space="preserve">с обзиром да наручилац у отвореном поступку број </w:t>
            </w:r>
            <w:r w:rsidR="00100F23">
              <w:rPr>
                <w:b/>
                <w:i/>
              </w:rPr>
              <w:t>73</w:t>
            </w:r>
            <w:r w:rsidR="00BE41E6">
              <w:rPr>
                <w:b/>
                <w:i/>
              </w:rPr>
              <w:t>-17-О</w:t>
            </w:r>
            <w:r w:rsidR="00B146F7" w:rsidRPr="005F6689">
              <w:rPr>
                <w:b/>
                <w:i/>
              </w:rPr>
              <w:t xml:space="preserve"> - </w:t>
            </w:r>
            <w:r w:rsidR="00100F23" w:rsidRPr="00100F23">
              <w:rPr>
                <w:i/>
                <w:lang w:val="sr-Cyrl-CS"/>
              </w:rPr>
              <w:t xml:space="preserve">Набавка </w:t>
            </w:r>
            <w:r w:rsidR="00100F23" w:rsidRPr="00100F23">
              <w:rPr>
                <w:i/>
              </w:rPr>
              <w:t>медицинске опреме</w:t>
            </w:r>
            <w:r w:rsidR="00100F23" w:rsidRPr="00100F23">
              <w:rPr>
                <w:i/>
                <w:lang w:val="sr-Cyrl-CS"/>
              </w:rPr>
              <w:t xml:space="preserve"> за потребе клиника Клиничког центра Војводине</w:t>
            </w:r>
            <w:r w:rsidR="00B146F7" w:rsidRPr="005F6689">
              <w:rPr>
                <w:b/>
                <w:i/>
              </w:rPr>
              <w:t>,</w:t>
            </w:r>
            <w:r w:rsidR="00100F23">
              <w:rPr>
                <w:b/>
                <w:i/>
              </w:rPr>
              <w:t xml:space="preserve"> за партију бр. 8</w:t>
            </w:r>
            <w:r w:rsidR="00BE41E6">
              <w:rPr>
                <w:b/>
                <w:i/>
              </w:rPr>
              <w:t xml:space="preserve"> -</w:t>
            </w:r>
            <w:r w:rsidR="00100F23">
              <w:rPr>
                <w:b/>
                <w:i/>
              </w:rPr>
              <w:t xml:space="preserve"> </w:t>
            </w:r>
            <w:r w:rsidR="00100F23" w:rsidRPr="00100F23">
              <w:rPr>
                <w:i/>
              </w:rPr>
              <w:t xml:space="preserve">Набавка сета инструмената за операције трансплантације рожњаче ока за Клинику за очне болести </w:t>
            </w:r>
            <w:r w:rsidR="00B146F7" w:rsidRPr="005F6689">
              <w:rPr>
                <w:i/>
              </w:rPr>
              <w:t>(пози</w:t>
            </w:r>
            <w:r w:rsidR="00100F23">
              <w:rPr>
                <w:i/>
              </w:rPr>
              <w:t>в за подношење понуда објављен 11.05</w:t>
            </w:r>
            <w:r w:rsidR="00B146F7" w:rsidRPr="005F6689">
              <w:rPr>
                <w:i/>
              </w:rPr>
              <w:t>.2017. године)</w:t>
            </w:r>
            <w:r w:rsidR="00B146F7">
              <w:t>,</w:t>
            </w:r>
            <w:r w:rsidR="00B146F7" w:rsidRPr="001850BF">
              <w:t xml:space="preserve"> није добио ниједну понуд</w:t>
            </w:r>
            <w:r w:rsidR="00B146F7" w:rsidRPr="001850BF">
              <w:rPr>
                <w:lang w:val="sr-Cyrl-CS"/>
              </w:rPr>
              <w:t xml:space="preserve">у. </w:t>
            </w:r>
            <w:r w:rsidR="00B146F7" w:rsidRPr="00E13C8C">
              <w:t>Наручилац у овом поступку није мењао првобитно одређен предмет јавне набавке и</w:t>
            </w:r>
            <w:r w:rsidR="00B146F7">
              <w:t xml:space="preserve"> услове за учешће, техничке спецификације и критеријуме за доделу уговора</w:t>
            </w:r>
            <w:r w:rsidR="00B146F7">
              <w:rPr>
                <w:shd w:val="clear" w:color="auto" w:fill="FFFFFF"/>
                <w:lang w:val="sr-Cyrl-CS"/>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B7218" w:rsidRDefault="00943C79" w:rsidP="00B146F7">
            <w:pPr>
              <w:pStyle w:val="Footer"/>
              <w:jc w:val="both"/>
              <w:rPr>
                <w:b/>
                <w:noProof/>
                <w:sz w:val="28"/>
                <w:szCs w:val="28"/>
              </w:rPr>
            </w:pPr>
            <w:r>
              <w:rPr>
                <w:b/>
              </w:rPr>
              <w:t>1</w:t>
            </w:r>
            <w:r w:rsidR="00100F23">
              <w:rPr>
                <w:b/>
              </w:rPr>
              <w:t>44</w:t>
            </w:r>
            <w:r w:rsidR="00B146F7">
              <w:rPr>
                <w:b/>
              </w:rPr>
              <w:t>-17-П</w:t>
            </w:r>
            <w:r w:rsidR="00734367" w:rsidRPr="00734367">
              <w:t xml:space="preserve"> </w:t>
            </w:r>
            <w:r w:rsidR="00B84C11" w:rsidRPr="00734367">
              <w:t xml:space="preserve">је </w:t>
            </w:r>
            <w:r w:rsidR="00100F23">
              <w:rPr>
                <w:b/>
              </w:rPr>
              <w:t>н</w:t>
            </w:r>
            <w:r w:rsidR="00100F23" w:rsidRPr="00987258">
              <w:rPr>
                <w:b/>
              </w:rPr>
              <w:t>абавка сета инструмената за операције трансплантације рожњаче ока за Клинику за очне болести</w:t>
            </w:r>
            <w:r w:rsidR="00FB7218">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8838998"/>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Default="00FB7218" w:rsidP="00734367">
            <w:pPr>
              <w:rPr>
                <w:b/>
                <w:noProof/>
              </w:rPr>
            </w:pPr>
          </w:p>
          <w:p w:rsidR="00B84C11" w:rsidRPr="002D5B2C" w:rsidRDefault="00B84C11" w:rsidP="00734367">
            <w:pPr>
              <w:rPr>
                <w:noProof/>
              </w:rPr>
            </w:pPr>
            <w:r w:rsidRPr="001366BB">
              <w:rPr>
                <w:b/>
                <w:noProof/>
              </w:rPr>
              <w:t>Предмет јавне набавке</w:t>
            </w:r>
          </w:p>
        </w:tc>
        <w:tc>
          <w:tcPr>
            <w:tcW w:w="5173" w:type="dxa"/>
          </w:tcPr>
          <w:p w:rsidR="00B84C11" w:rsidRPr="00943C79" w:rsidRDefault="00B84C11" w:rsidP="00B146F7">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43C79" w:rsidRPr="00943C79">
              <w:rPr>
                <w:b/>
              </w:rPr>
              <w:t>1</w:t>
            </w:r>
            <w:r w:rsidR="00100F23">
              <w:rPr>
                <w:b/>
              </w:rPr>
              <w:t>44</w:t>
            </w:r>
            <w:r w:rsidR="00BE4DC6">
              <w:rPr>
                <w:b/>
                <w:lang w:val="sr-Cyrl-CS"/>
              </w:rPr>
              <w:t>-1</w:t>
            </w:r>
            <w:r w:rsidR="00FB7218">
              <w:rPr>
                <w:b/>
                <w:lang w:val="sr-Cyrl-CS"/>
              </w:rPr>
              <w:t>7</w:t>
            </w:r>
            <w:r w:rsidR="0023541D" w:rsidRPr="002174BB">
              <w:rPr>
                <w:b/>
              </w:rPr>
              <w:t>-</w:t>
            </w:r>
            <w:r w:rsidR="00B146F7">
              <w:rPr>
                <w:b/>
              </w:rPr>
              <w:t>П</w:t>
            </w:r>
            <w:r w:rsidR="0023541D">
              <w:t xml:space="preserve"> </w:t>
            </w:r>
            <w:r w:rsidRPr="001B2B46">
              <w:t xml:space="preserve">је </w:t>
            </w:r>
            <w:r w:rsidR="00100F23">
              <w:rPr>
                <w:b/>
              </w:rPr>
              <w:t>н</w:t>
            </w:r>
            <w:r w:rsidR="00100F23" w:rsidRPr="00987258">
              <w:rPr>
                <w:b/>
              </w:rPr>
              <w:t>абавка сета инструмената за операције трансплантације рожњаче ока за Клинику за очне болести</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100F23" w:rsidP="00E45538">
            <w:pPr>
              <w:rPr>
                <w:noProof/>
              </w:rPr>
            </w:pPr>
            <w:r w:rsidRPr="00A4558D">
              <w:rPr>
                <w:lang w:val="sr-Cyrl-CS"/>
              </w:rPr>
              <w:t>33100000 – медицинска опрема</w:t>
            </w:r>
          </w:p>
        </w:tc>
      </w:tr>
    </w:tbl>
    <w:p w:rsidR="00C72B0B" w:rsidRDefault="00C72B0B" w:rsidP="00B84C11">
      <w:pPr>
        <w:rPr>
          <w:b/>
          <w:noProof/>
          <w:lang w:val="sr-Cyrl-CS"/>
        </w:rPr>
      </w:pPr>
    </w:p>
    <w:p w:rsidR="00943C79" w:rsidRPr="00E45538" w:rsidRDefault="00943C79"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943C79">
        <w:rPr>
          <w:b/>
          <w:noProof/>
        </w:rPr>
        <w:t>ни</w:t>
      </w:r>
      <w:r w:rsidR="00BE4DC6">
        <w:rPr>
          <w:b/>
          <w:noProof/>
        </w:rPr>
        <w:t xml:space="preserve">је </w:t>
      </w:r>
      <w:r w:rsidR="0053716E">
        <w:rPr>
          <w:b/>
          <w:noProof/>
        </w:rPr>
        <w:t>обликован по партијама</w:t>
      </w:r>
      <w:r w:rsidR="00943C79">
        <w:rPr>
          <w:b/>
          <w:noProof/>
          <w:lang w:val="sr-Cyrl-CS"/>
        </w:rPr>
        <w:t>.</w:t>
      </w:r>
    </w:p>
    <w:p w:rsidR="00FB7218" w:rsidRDefault="00FB7218" w:rsidP="00B912A5">
      <w:pPr>
        <w:rPr>
          <w:b/>
          <w:noProof/>
          <w:lang w:val="sr-Cyrl-CS"/>
        </w:rPr>
      </w:pPr>
    </w:p>
    <w:p w:rsidR="00943C79" w:rsidRPr="00943C79" w:rsidRDefault="00943C79"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Default="00943C79" w:rsidP="00B84C11">
      <w:pPr>
        <w:rPr>
          <w:b/>
          <w:noProof/>
        </w:rPr>
      </w:pPr>
    </w:p>
    <w:p w:rsidR="00943C79" w:rsidRPr="00943C79" w:rsidRDefault="00943C79" w:rsidP="00B84C11">
      <w:pPr>
        <w:rPr>
          <w:b/>
          <w:noProof/>
        </w:rPr>
      </w:pPr>
    </w:p>
    <w:p w:rsidR="001F6019" w:rsidRDefault="001F6019" w:rsidP="00B84C11">
      <w:pPr>
        <w:rPr>
          <w:b/>
          <w:noProof/>
        </w:rPr>
      </w:pPr>
    </w:p>
    <w:p w:rsidR="00B912A5" w:rsidRPr="00FB7218" w:rsidRDefault="00B912A5" w:rsidP="00B84C11">
      <w:pPr>
        <w:rPr>
          <w:b/>
          <w:noProof/>
        </w:rPr>
      </w:pPr>
    </w:p>
    <w:p w:rsidR="00E43FAE" w:rsidRDefault="00E43FAE" w:rsidP="00D76B68">
      <w:pPr>
        <w:pStyle w:val="Heading2"/>
        <w:numPr>
          <w:ilvl w:val="0"/>
          <w:numId w:val="5"/>
        </w:numPr>
        <w:rPr>
          <w:noProof/>
        </w:rPr>
      </w:pPr>
      <w:bookmarkStart w:id="15" w:name="_Toc488838999"/>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11443C" w:rsidRPr="0011443C" w:rsidRDefault="00966CFC" w:rsidP="00D442E5">
            <w:pPr>
              <w:pStyle w:val="Footer"/>
              <w:jc w:val="both"/>
            </w:pPr>
            <w:r w:rsidRPr="00540E37">
              <w:t xml:space="preserve">Предмет ове јавне набавке </w:t>
            </w:r>
            <w:r w:rsidR="00FB7218">
              <w:rPr>
                <w:lang w:val="sr-Cyrl-CS"/>
              </w:rPr>
              <w:t>је</w:t>
            </w:r>
            <w:r w:rsidR="00B21E82" w:rsidRPr="00540E37">
              <w:rPr>
                <w:lang w:val="sr-Cyrl-CS"/>
              </w:rPr>
              <w:t xml:space="preserve"> </w:t>
            </w:r>
            <w:r w:rsidR="00100F23">
              <w:rPr>
                <w:b/>
              </w:rPr>
              <w:t>н</w:t>
            </w:r>
            <w:r w:rsidR="00100F23" w:rsidRPr="00987258">
              <w:rPr>
                <w:b/>
              </w:rPr>
              <w:t>абавка сета инструмената за операције трансплантације рожњаче ока за Клинику за очне болести</w:t>
            </w:r>
            <w:r w:rsidR="00100F23">
              <w:rPr>
                <w:b/>
                <w:noProof/>
              </w:rPr>
              <w:t xml:space="preserve">, </w:t>
            </w:r>
            <w:r w:rsidR="00100F23" w:rsidRPr="00F518C5">
              <w:t xml:space="preserve">а </w:t>
            </w:r>
            <w:r w:rsidR="0011443C" w:rsidRPr="0011443C">
              <w:rPr>
                <w:noProof/>
              </w:rPr>
              <w:t>списак потребних инструмената за операције трансплантације рожњаче ока, уз минималне техничке карактеристике</w:t>
            </w:r>
            <w:r w:rsidR="0011443C">
              <w:rPr>
                <w:noProof/>
              </w:rPr>
              <w:t xml:space="preserve"> и захтеване количине,</w:t>
            </w:r>
            <w:r w:rsidR="0011443C">
              <w:t xml:space="preserve"> је следећи</w:t>
            </w:r>
            <w:r w:rsidR="00100F23" w:rsidRPr="00F518C5">
              <w:t>:</w:t>
            </w:r>
            <w:r w:rsidR="0011443C">
              <w:t>*</w:t>
            </w:r>
          </w:p>
          <w:p w:rsidR="0011443C" w:rsidRPr="0011443C" w:rsidRDefault="0011443C" w:rsidP="00D442E5">
            <w:pPr>
              <w:pStyle w:val="Footer"/>
              <w:jc w:val="both"/>
              <w:rPr>
                <w:b/>
                <w:noProof/>
              </w:rPr>
            </w:pPr>
          </w:p>
          <w:p w:rsidR="0011443C" w:rsidRPr="0011443C" w:rsidRDefault="0011443C" w:rsidP="0011443C">
            <w:pPr>
              <w:pStyle w:val="ListParagraph"/>
              <w:numPr>
                <w:ilvl w:val="0"/>
                <w:numId w:val="23"/>
              </w:numPr>
              <w:shd w:val="clear" w:color="auto" w:fill="FFFFFF"/>
              <w:textAlignment w:val="baseline"/>
              <w:rPr>
                <w:color w:val="000000"/>
              </w:rPr>
            </w:pPr>
            <w:r>
              <w:t>Blefarostat</w:t>
            </w:r>
            <w:r w:rsidRPr="008265D7">
              <w:t xml:space="preserve"> </w:t>
            </w:r>
            <w:r>
              <w:t>са</w:t>
            </w:r>
            <w:r w:rsidRPr="008265D7">
              <w:t xml:space="preserve"> </w:t>
            </w:r>
            <w:r>
              <w:t>подесивом</w:t>
            </w:r>
            <w:r w:rsidRPr="008265D7">
              <w:t xml:space="preserve"> </w:t>
            </w:r>
            <w:r>
              <w:t>ширином</w:t>
            </w:r>
            <w:r w:rsidRPr="0011443C">
              <w:rPr>
                <w:color w:val="000000"/>
              </w:rPr>
              <w:t> -2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 xml:space="preserve">Весткот (Westcott)  маказе - 1 ком                                                                                </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Ванасове (Vannas) маказе - равне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Ванасове (Vannas) маказе - закривљене –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 xml:space="preserve">Корнеалне Кастровијехове (Castovieho) маказе – 2 ком </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Полакова (Polack) двострука пинцета –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Монофиламент пинцета – 2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Иглодржач прави (Castroviejo) без закључавања – 2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Интраоперативни кератометар (Maloney) –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Радијални корнеални маркер –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Тефлонски блока за трепанацију – 1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Вештачка пластична предња комора – 2 ком</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Сукциони трепани (димензије у распону од 7 – 10,5 мм) – 3 ком  </w:t>
            </w:r>
          </w:p>
          <w:p w:rsidR="0011443C" w:rsidRPr="0011443C" w:rsidRDefault="0011443C" w:rsidP="0011443C">
            <w:pPr>
              <w:pStyle w:val="ListParagraph"/>
              <w:numPr>
                <w:ilvl w:val="0"/>
                <w:numId w:val="23"/>
              </w:numPr>
              <w:shd w:val="clear" w:color="auto" w:fill="FFFFFF"/>
              <w:textAlignment w:val="baseline"/>
              <w:rPr>
                <w:color w:val="000000"/>
              </w:rPr>
            </w:pPr>
            <w:r w:rsidRPr="0011443C">
              <w:rPr>
                <w:color w:val="000000"/>
              </w:rPr>
              <w:t>Корнеални маркер (Thomas Neuman) 3-12 мм – 1 ком</w:t>
            </w:r>
          </w:p>
          <w:p w:rsidR="00C52A05" w:rsidRPr="0011443C" w:rsidRDefault="0011443C" w:rsidP="001F6019">
            <w:pPr>
              <w:pStyle w:val="Footer"/>
              <w:numPr>
                <w:ilvl w:val="0"/>
                <w:numId w:val="23"/>
              </w:numPr>
              <w:jc w:val="both"/>
              <w:rPr>
                <w:color w:val="000000"/>
              </w:rPr>
            </w:pPr>
            <w:r>
              <w:rPr>
                <w:color w:val="000000"/>
              </w:rPr>
              <w:t>Пинцета</w:t>
            </w:r>
            <w:r w:rsidRPr="008265D7">
              <w:rPr>
                <w:color w:val="000000"/>
              </w:rPr>
              <w:t xml:space="preserve"> </w:t>
            </w:r>
            <w:r>
              <w:rPr>
                <w:color w:val="000000"/>
              </w:rPr>
              <w:t>за</w:t>
            </w:r>
            <w:r w:rsidRPr="008265D7">
              <w:rPr>
                <w:color w:val="000000"/>
              </w:rPr>
              <w:t xml:space="preserve"> </w:t>
            </w:r>
            <w:r>
              <w:rPr>
                <w:color w:val="000000"/>
              </w:rPr>
              <w:t>капсулорексу</w:t>
            </w:r>
            <w:r w:rsidRPr="008265D7">
              <w:rPr>
                <w:color w:val="000000"/>
              </w:rPr>
              <w:t xml:space="preserve"> (</w:t>
            </w:r>
            <w:r>
              <w:rPr>
                <w:color w:val="000000"/>
              </w:rPr>
              <w:t>Utrata</w:t>
            </w:r>
            <w:r w:rsidRPr="008265D7">
              <w:rPr>
                <w:color w:val="000000"/>
              </w:rPr>
              <w:t>) – 3 ком</w:t>
            </w:r>
          </w:p>
        </w:tc>
      </w:tr>
      <w:tr w:rsidR="0011443C" w:rsidTr="002363AB">
        <w:tc>
          <w:tcPr>
            <w:tcW w:w="9036" w:type="dxa"/>
            <w:shd w:val="clear" w:color="auto" w:fill="auto"/>
          </w:tcPr>
          <w:p w:rsidR="0011443C" w:rsidRPr="0011443C" w:rsidRDefault="0011443C" w:rsidP="00D442E5">
            <w:pPr>
              <w:pStyle w:val="Footer"/>
              <w:jc w:val="both"/>
              <w:rPr>
                <w:bCs/>
                <w:i/>
                <w:noProof/>
              </w:rPr>
            </w:pPr>
            <w:r>
              <w:rPr>
                <w:b/>
                <w:bCs/>
                <w:noProof/>
              </w:rPr>
              <w:t>*</w:t>
            </w:r>
            <w:r>
              <w:rPr>
                <w:bCs/>
                <w:i/>
                <w:noProof/>
              </w:rPr>
              <w:t>или одговарајући</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76D48" w:rsidRPr="008C0B1B" w:rsidRDefault="00376D48" w:rsidP="00376D48">
      <w:pPr>
        <w:rPr>
          <w:b/>
          <w:noProof/>
          <w:lang w:val="sr-Latn-CS"/>
        </w:rPr>
      </w:pPr>
      <w:r w:rsidRPr="00B53712">
        <w:rPr>
          <w:b/>
          <w:noProof/>
        </w:rPr>
        <w:t>НАПОМЕНА</w:t>
      </w:r>
      <w:r w:rsidRPr="008C0B1B">
        <w:rPr>
          <w:b/>
          <w:noProof/>
          <w:lang w:val="sr-Latn-CS"/>
        </w:rPr>
        <w:t>:</w:t>
      </w:r>
    </w:p>
    <w:p w:rsidR="00376D48" w:rsidRPr="00E74FE1" w:rsidRDefault="00376D48" w:rsidP="00376D48">
      <w:pPr>
        <w:ind w:firstLine="360"/>
        <w:jc w:val="both"/>
        <w:rPr>
          <w:b/>
          <w:noProof/>
          <w:u w:val="single"/>
          <w:lang w:val="sr-Latn-CS"/>
        </w:rPr>
      </w:pPr>
    </w:p>
    <w:p w:rsidR="00376D48" w:rsidRDefault="00376D48" w:rsidP="00376D48">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00B94910">
        <w:rPr>
          <w:noProof/>
        </w:rPr>
        <w:t>инструменте</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376D48" w:rsidRPr="00C75E91" w:rsidRDefault="00376D48" w:rsidP="00376D48">
      <w:pPr>
        <w:ind w:firstLine="360"/>
        <w:jc w:val="both"/>
        <w:rPr>
          <w:noProof/>
        </w:rPr>
      </w:pPr>
    </w:p>
    <w:p w:rsidR="00376D48" w:rsidRPr="00FF74CE" w:rsidRDefault="00376D48" w:rsidP="00376D48">
      <w:pPr>
        <w:jc w:val="center"/>
        <w:rPr>
          <w:bCs/>
          <w:iCs/>
          <w:lang w:val="sr-Latn-CS"/>
        </w:rPr>
      </w:pPr>
      <w:r w:rsidRPr="00FF74CE">
        <w:rPr>
          <w:bCs/>
          <w:iCs/>
          <w:lang w:val="sr-Latn-CS"/>
        </w:rPr>
        <w:t>M.</w:t>
      </w:r>
      <w:r w:rsidRPr="00FF74CE">
        <w:rPr>
          <w:bCs/>
          <w:iCs/>
        </w:rPr>
        <w:t>П</w:t>
      </w:r>
      <w:r w:rsidRPr="00FF74CE">
        <w:rPr>
          <w:bCs/>
          <w:iCs/>
          <w:lang w:val="sr-Latn-CS"/>
        </w:rPr>
        <w:t>.</w:t>
      </w:r>
    </w:p>
    <w:p w:rsidR="00376D48" w:rsidRPr="00FF74CE" w:rsidRDefault="00376D48" w:rsidP="00376D48">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376D48" w:rsidRDefault="00376D48" w:rsidP="00376D48">
      <w:pPr>
        <w:rPr>
          <w:bCs/>
          <w:iCs/>
        </w:rPr>
      </w:pPr>
    </w:p>
    <w:p w:rsidR="00376D48" w:rsidRDefault="00376D48" w:rsidP="00376D48">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Pr="00376D48" w:rsidRDefault="000E321D"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888390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0"/>
        <w:gridCol w:w="143"/>
        <w:gridCol w:w="4111"/>
        <w:gridCol w:w="1526"/>
      </w:tblGrid>
      <w:tr w:rsidR="00BF4AF8" w:rsidRPr="00AE1407" w:rsidTr="00376D48">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526"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376D48" w:rsidRPr="00AE1407" w:rsidTr="00376D48">
        <w:trPr>
          <w:trHeight w:val="505"/>
        </w:trPr>
        <w:tc>
          <w:tcPr>
            <w:tcW w:w="801" w:type="dxa"/>
            <w:vAlign w:val="center"/>
          </w:tcPr>
          <w:p w:rsidR="00376D48" w:rsidRPr="00AE1407" w:rsidRDefault="00376D48" w:rsidP="00376D48">
            <w:pPr>
              <w:rPr>
                <w:noProof/>
              </w:rPr>
            </w:pPr>
            <w:r>
              <w:rPr>
                <w:noProof/>
              </w:rPr>
              <w:t xml:space="preserve">   </w:t>
            </w:r>
            <w:r w:rsidRPr="00AE1407">
              <w:rPr>
                <w:noProof/>
              </w:rPr>
              <w:t>1.</w:t>
            </w:r>
          </w:p>
        </w:tc>
        <w:tc>
          <w:tcPr>
            <w:tcW w:w="3183" w:type="dxa"/>
            <w:gridSpan w:val="2"/>
          </w:tcPr>
          <w:p w:rsidR="00376D48" w:rsidRPr="00AE1407" w:rsidRDefault="00376D48" w:rsidP="00376D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tcPr>
          <w:p w:rsidR="00376D48" w:rsidRPr="006C3FC7" w:rsidRDefault="00376D48" w:rsidP="00376D4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376D48" w:rsidRPr="00AE1407" w:rsidRDefault="00376D48" w:rsidP="00BF4AF8">
            <w:pPr>
              <w:jc w:val="both"/>
              <w:rPr>
                <w:noProof/>
              </w:rPr>
            </w:pPr>
          </w:p>
        </w:tc>
      </w:tr>
      <w:tr w:rsidR="00376D48" w:rsidRPr="00AE1407" w:rsidTr="00376D48">
        <w:trPr>
          <w:trHeight w:val="458"/>
        </w:trPr>
        <w:tc>
          <w:tcPr>
            <w:tcW w:w="801" w:type="dxa"/>
            <w:vAlign w:val="center"/>
          </w:tcPr>
          <w:p w:rsidR="00376D48" w:rsidRPr="00AE1407" w:rsidRDefault="00376D48" w:rsidP="00376D48">
            <w:pPr>
              <w:rPr>
                <w:noProof/>
              </w:rPr>
            </w:pPr>
            <w:r>
              <w:rPr>
                <w:noProof/>
              </w:rPr>
              <w:t xml:space="preserve">   </w:t>
            </w:r>
            <w:r w:rsidRPr="00AE1407">
              <w:rPr>
                <w:noProof/>
              </w:rPr>
              <w:t>2.</w:t>
            </w:r>
          </w:p>
        </w:tc>
        <w:tc>
          <w:tcPr>
            <w:tcW w:w="3183" w:type="dxa"/>
            <w:gridSpan w:val="2"/>
            <w:vAlign w:val="center"/>
          </w:tcPr>
          <w:p w:rsidR="00376D48" w:rsidRPr="00AE1407" w:rsidRDefault="00376D48" w:rsidP="00376D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tcPr>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76D48" w:rsidRPr="00376D48" w:rsidRDefault="00376D48" w:rsidP="00376D48">
            <w:pPr>
              <w:pStyle w:val="Default"/>
              <w:jc w:val="both"/>
              <w:rPr>
                <w:rFonts w:ascii="Times New Roman" w:hAnsi="Times New Roman" w:cs="Times New Roman"/>
                <w:b/>
                <w:iCs/>
                <w:color w:val="auto"/>
              </w:rPr>
            </w:pPr>
          </w:p>
          <w:p w:rsidR="00376D48" w:rsidRPr="00AE1407" w:rsidRDefault="00376D48" w:rsidP="00376D4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376D48" w:rsidRPr="00AE1407" w:rsidRDefault="00376D48" w:rsidP="00376D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48" w:rsidRDefault="00376D48" w:rsidP="00376D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48" w:rsidRPr="00376D48" w:rsidRDefault="00376D48" w:rsidP="00376D48">
            <w:pPr>
              <w:pStyle w:val="Default"/>
              <w:ind w:left="33"/>
              <w:jc w:val="both"/>
              <w:rPr>
                <w:rFonts w:ascii="Times New Roman" w:hAnsi="Times New Roman" w:cs="Times New Roman"/>
                <w:color w:val="auto"/>
              </w:rPr>
            </w:pPr>
          </w:p>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6D48" w:rsidRPr="00376D48" w:rsidRDefault="00376D48" w:rsidP="00376D48">
            <w:pPr>
              <w:pStyle w:val="Default"/>
              <w:jc w:val="both"/>
              <w:rPr>
                <w:rFonts w:ascii="Times New Roman" w:hAnsi="Times New Roman" w:cs="Times New Roman"/>
                <w:b/>
                <w:iCs/>
                <w:color w:val="auto"/>
              </w:rPr>
            </w:pPr>
          </w:p>
          <w:p w:rsidR="00376D48" w:rsidRDefault="00376D48" w:rsidP="00376D4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6D48" w:rsidRPr="00376D48" w:rsidRDefault="00376D48" w:rsidP="00376D48">
            <w:pPr>
              <w:pStyle w:val="Default"/>
              <w:jc w:val="both"/>
              <w:rPr>
                <w:rFonts w:ascii="Times New Roman" w:hAnsi="Times New Roman" w:cs="Times New Roman"/>
                <w:iCs/>
                <w:color w:val="auto"/>
              </w:rPr>
            </w:pPr>
          </w:p>
          <w:p w:rsidR="00376D48" w:rsidRDefault="00376D48" w:rsidP="00376D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76D48" w:rsidRPr="00376D48" w:rsidRDefault="00376D48" w:rsidP="00376D48">
            <w:pPr>
              <w:pStyle w:val="Default"/>
              <w:jc w:val="both"/>
              <w:rPr>
                <w:rFonts w:ascii="Times New Roman" w:hAnsi="Times New Roman" w:cs="Times New Roman"/>
                <w:b/>
                <w:iCs/>
                <w:color w:val="auto"/>
              </w:rPr>
            </w:pPr>
          </w:p>
          <w:p w:rsidR="00376D48" w:rsidRPr="006C3FC7" w:rsidRDefault="00376D48" w:rsidP="00376D4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376D48" w:rsidRPr="00AE1407" w:rsidRDefault="00376D48" w:rsidP="00BF4AF8">
            <w:pPr>
              <w:pStyle w:val="Default"/>
              <w:jc w:val="both"/>
              <w:rPr>
                <w:rFonts w:ascii="Times New Roman" w:hAnsi="Times New Roman" w:cs="Times New Roman"/>
                <w:iCs/>
                <w:color w:val="auto"/>
              </w:rPr>
            </w:pPr>
          </w:p>
        </w:tc>
      </w:tr>
      <w:tr w:rsidR="00376D48" w:rsidRPr="00AE1407" w:rsidTr="00376D48">
        <w:trPr>
          <w:trHeight w:val="789"/>
        </w:trPr>
        <w:tc>
          <w:tcPr>
            <w:tcW w:w="801" w:type="dxa"/>
            <w:vAlign w:val="center"/>
          </w:tcPr>
          <w:p w:rsidR="00376D48" w:rsidRPr="00AE1407" w:rsidRDefault="00376D48" w:rsidP="00376D48">
            <w:pPr>
              <w:rPr>
                <w:noProof/>
              </w:rPr>
            </w:pPr>
            <w:r>
              <w:rPr>
                <w:noProof/>
              </w:rPr>
              <w:lastRenderedPageBreak/>
              <w:t xml:space="preserve">   3</w:t>
            </w:r>
            <w:r w:rsidRPr="00AE1407">
              <w:rPr>
                <w:noProof/>
              </w:rPr>
              <w:t>.</w:t>
            </w:r>
          </w:p>
        </w:tc>
        <w:tc>
          <w:tcPr>
            <w:tcW w:w="3183" w:type="dxa"/>
            <w:gridSpan w:val="2"/>
            <w:vAlign w:val="center"/>
          </w:tcPr>
          <w:p w:rsidR="00376D48" w:rsidRPr="00AE1407" w:rsidRDefault="00376D48" w:rsidP="00376D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tcPr>
          <w:p w:rsidR="00376D48" w:rsidRDefault="00376D48" w:rsidP="00376D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6D48" w:rsidRPr="00376D48" w:rsidRDefault="00376D48" w:rsidP="00376D48">
            <w:pPr>
              <w:pStyle w:val="Default"/>
              <w:jc w:val="both"/>
              <w:rPr>
                <w:rFonts w:ascii="Times New Roman" w:hAnsi="Times New Roman" w:cs="Times New Roman"/>
                <w:b/>
                <w:iCs/>
                <w:color w:val="auto"/>
              </w:rPr>
            </w:pPr>
          </w:p>
          <w:p w:rsidR="00376D48" w:rsidRDefault="00376D48" w:rsidP="00376D4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376D48" w:rsidRPr="008D10A9" w:rsidRDefault="00376D48" w:rsidP="00376D48">
            <w:pPr>
              <w:pStyle w:val="Default"/>
              <w:jc w:val="both"/>
              <w:rPr>
                <w:rFonts w:ascii="Times New Roman" w:hAnsi="Times New Roman" w:cs="Times New Roman"/>
                <w:b/>
                <w:bCs/>
                <w:iCs/>
                <w:color w:val="auto"/>
              </w:rPr>
            </w:pPr>
            <w:r w:rsidRPr="00AE1407">
              <w:rPr>
                <w:rFonts w:ascii="Times New Roman" w:hAnsi="Times New Roman" w:cs="Times New Roman"/>
                <w:b/>
                <w:bCs/>
                <w:iCs/>
                <w:color w:val="auto"/>
              </w:rPr>
              <w:t xml:space="preserve"> </w:t>
            </w:r>
          </w:p>
          <w:p w:rsidR="00376D48" w:rsidRPr="00375484" w:rsidRDefault="00376D48" w:rsidP="00376D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376D48" w:rsidRPr="00AE1407" w:rsidRDefault="00376D48" w:rsidP="00BF4AF8">
            <w:pPr>
              <w:pStyle w:val="Default"/>
              <w:rPr>
                <w:rFonts w:ascii="Times New Roman" w:hAnsi="Times New Roman" w:cs="Times New Roman"/>
                <w:iCs/>
                <w:color w:val="auto"/>
              </w:rPr>
            </w:pPr>
          </w:p>
        </w:tc>
      </w:tr>
      <w:tr w:rsidR="00376D48" w:rsidRPr="00AE1407" w:rsidTr="00376D48">
        <w:trPr>
          <w:trHeight w:val="789"/>
        </w:trPr>
        <w:tc>
          <w:tcPr>
            <w:tcW w:w="801" w:type="dxa"/>
            <w:vAlign w:val="center"/>
          </w:tcPr>
          <w:p w:rsidR="00376D48" w:rsidRPr="00AE1407" w:rsidRDefault="00376D48" w:rsidP="00376D48">
            <w:pPr>
              <w:jc w:val="center"/>
              <w:rPr>
                <w:noProof/>
              </w:rPr>
            </w:pPr>
            <w:r>
              <w:rPr>
                <w:noProof/>
              </w:rPr>
              <w:lastRenderedPageBreak/>
              <w:t>4</w:t>
            </w:r>
            <w:r w:rsidRPr="00AE1407">
              <w:rPr>
                <w:noProof/>
              </w:rPr>
              <w:t>.</w:t>
            </w:r>
          </w:p>
        </w:tc>
        <w:tc>
          <w:tcPr>
            <w:tcW w:w="3183" w:type="dxa"/>
            <w:gridSpan w:val="2"/>
            <w:vAlign w:val="center"/>
          </w:tcPr>
          <w:p w:rsidR="00376D48" w:rsidRDefault="00376D48" w:rsidP="00376D48">
            <w:pPr>
              <w:jc w:val="center"/>
              <w:rPr>
                <w:noProof/>
              </w:rPr>
            </w:pPr>
          </w:p>
          <w:p w:rsidR="00376D48" w:rsidRDefault="00376D48" w:rsidP="00376D48">
            <w:pPr>
              <w:jc w:val="center"/>
              <w:rPr>
                <w:noProof/>
              </w:rPr>
            </w:pPr>
          </w:p>
          <w:p w:rsidR="00376D48" w:rsidRPr="00AE1407" w:rsidRDefault="00376D48" w:rsidP="00376D48">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vAlign w:val="center"/>
          </w:tcPr>
          <w:p w:rsidR="00376D48" w:rsidRPr="00376D48" w:rsidRDefault="00376D48" w:rsidP="00376D48">
            <w:pPr>
              <w:jc w:val="both"/>
              <w:rPr>
                <w:b/>
                <w:iCs/>
              </w:rPr>
            </w:pPr>
            <w:r w:rsidRPr="00376D48">
              <w:rPr>
                <w:iCs/>
              </w:rPr>
              <w:t xml:space="preserve">Доказ за </w:t>
            </w:r>
            <w:r w:rsidRPr="00376D48">
              <w:rPr>
                <w:b/>
                <w:iCs/>
              </w:rPr>
              <w:t>правно лице/предузетнике/ физичка лица:</w:t>
            </w:r>
          </w:p>
          <w:p w:rsidR="00376D48" w:rsidRPr="00376D48" w:rsidRDefault="00376D48" w:rsidP="00376D48">
            <w:pPr>
              <w:jc w:val="both"/>
              <w:rPr>
                <w:noProof/>
              </w:rPr>
            </w:pPr>
            <w:r w:rsidRPr="00376D4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376D48" w:rsidRPr="00376D48" w:rsidRDefault="00376D48" w:rsidP="00376D48">
            <w:pPr>
              <w:jc w:val="both"/>
              <w:rPr>
                <w:iCs/>
              </w:rPr>
            </w:pPr>
          </w:p>
          <w:p w:rsidR="00376D48" w:rsidRPr="00945BEA" w:rsidRDefault="00376D48" w:rsidP="00376D48">
            <w:pPr>
              <w:jc w:val="both"/>
              <w:rPr>
                <w:b/>
                <w:noProof/>
              </w:rPr>
            </w:pPr>
            <w:r w:rsidRPr="00376D48">
              <w:rPr>
                <w:b/>
                <w:noProof/>
              </w:rPr>
              <w:t>Дозвола мора бити важећа.</w:t>
            </w:r>
          </w:p>
        </w:tc>
        <w:tc>
          <w:tcPr>
            <w:tcW w:w="1526" w:type="dxa"/>
          </w:tcPr>
          <w:p w:rsidR="00376D48" w:rsidRPr="00AE1407" w:rsidRDefault="00376D48" w:rsidP="00BF4AF8">
            <w:pPr>
              <w:rPr>
                <w:iCs/>
              </w:rPr>
            </w:pPr>
          </w:p>
        </w:tc>
      </w:tr>
      <w:tr w:rsidR="00BE41E6" w:rsidRPr="00AE1407" w:rsidTr="00BE41E6">
        <w:trPr>
          <w:trHeight w:val="848"/>
        </w:trPr>
        <w:tc>
          <w:tcPr>
            <w:tcW w:w="9621" w:type="dxa"/>
            <w:gridSpan w:val="5"/>
            <w:vAlign w:val="center"/>
          </w:tcPr>
          <w:p w:rsidR="00BE41E6" w:rsidRPr="00AE1407" w:rsidRDefault="00BE41E6" w:rsidP="00BE41E6">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376D48" w:rsidRPr="007A5826" w:rsidTr="00376D48">
        <w:trPr>
          <w:trHeight w:val="848"/>
        </w:trPr>
        <w:tc>
          <w:tcPr>
            <w:tcW w:w="801" w:type="dxa"/>
            <w:shd w:val="clear" w:color="auto" w:fill="auto"/>
            <w:vAlign w:val="center"/>
          </w:tcPr>
          <w:p w:rsidR="00376D48" w:rsidRPr="008C0B49" w:rsidRDefault="00376D48" w:rsidP="00376D48">
            <w:pPr>
              <w:pStyle w:val="ListParagraph"/>
              <w:ind w:left="405"/>
              <w:jc w:val="center"/>
              <w:rPr>
                <w:noProof/>
              </w:rPr>
            </w:pPr>
          </w:p>
          <w:p w:rsidR="00376D48" w:rsidRPr="008C0B49" w:rsidRDefault="00376D48" w:rsidP="00376D48">
            <w:pPr>
              <w:pStyle w:val="ListParagraph"/>
              <w:ind w:left="405"/>
              <w:jc w:val="center"/>
              <w:rPr>
                <w:noProof/>
              </w:rPr>
            </w:pPr>
            <w:r w:rsidRPr="008C0B49">
              <w:rPr>
                <w:noProof/>
              </w:rPr>
              <w:t>5.</w:t>
            </w:r>
          </w:p>
          <w:p w:rsidR="00376D48" w:rsidRPr="008C0B49" w:rsidRDefault="00376D48" w:rsidP="00376D48">
            <w:pPr>
              <w:pStyle w:val="ListParagraph"/>
              <w:ind w:left="405"/>
              <w:jc w:val="center"/>
              <w:rPr>
                <w:noProof/>
              </w:rPr>
            </w:pPr>
          </w:p>
          <w:p w:rsidR="00376D48" w:rsidRPr="008C0B49" w:rsidRDefault="00376D48" w:rsidP="00376D48">
            <w:pPr>
              <w:pStyle w:val="ListParagraph"/>
              <w:ind w:left="405"/>
              <w:jc w:val="center"/>
              <w:rPr>
                <w:noProof/>
              </w:rPr>
            </w:pPr>
          </w:p>
          <w:p w:rsidR="00376D48" w:rsidRPr="008C0B49" w:rsidRDefault="00376D48" w:rsidP="00376D48">
            <w:pPr>
              <w:pStyle w:val="ListParagraph"/>
              <w:ind w:left="405"/>
              <w:jc w:val="center"/>
              <w:rPr>
                <w:noProof/>
              </w:rPr>
            </w:pPr>
          </w:p>
        </w:tc>
        <w:tc>
          <w:tcPr>
            <w:tcW w:w="3040" w:type="dxa"/>
            <w:shd w:val="clear" w:color="auto" w:fill="auto"/>
          </w:tcPr>
          <w:p w:rsidR="00376D48" w:rsidRPr="008C0B49" w:rsidRDefault="00376D48" w:rsidP="00376D48">
            <w:pPr>
              <w:jc w:val="both"/>
            </w:pPr>
            <w:r w:rsidRPr="008C0B49">
              <w:rPr>
                <w:lang w:val="sr-Latn-CS"/>
              </w:rPr>
              <w:t xml:space="preserve">Да понуђач поседује решење носиоца дозволе за стављање у промет </w:t>
            </w:r>
            <w:r>
              <w:t>медицинске опреме/инструмента,</w:t>
            </w:r>
            <w:r w:rsidRPr="008C0B49">
              <w:rPr>
                <w:lang w:val="sr-Latn-CS"/>
              </w:rPr>
              <w:t xml:space="preserve"> кој</w:t>
            </w:r>
            <w:r>
              <w:t>и су</w:t>
            </w:r>
            <w:r w:rsidRPr="008C0B49">
              <w:rPr>
                <w:lang w:val="sr-Latn-CS"/>
              </w:rPr>
              <w:t xml:space="preserve"> предмет набавке</w:t>
            </w:r>
            <w:r>
              <w:t>,</w:t>
            </w:r>
            <w:r w:rsidRPr="008C0B49">
              <w:rPr>
                <w:lang w:val="sr-Latn-CS"/>
              </w:rPr>
              <w:t xml:space="preserve"> издато од стране Агенције за лекове и медицинска средства Србије</w:t>
            </w:r>
            <w:r w:rsidRPr="008C0B49">
              <w:t>;</w:t>
            </w:r>
          </w:p>
        </w:tc>
        <w:tc>
          <w:tcPr>
            <w:tcW w:w="5780" w:type="dxa"/>
            <w:gridSpan w:val="3"/>
            <w:shd w:val="clear" w:color="auto" w:fill="auto"/>
            <w:vAlign w:val="center"/>
          </w:tcPr>
          <w:p w:rsidR="00376D48" w:rsidRPr="008C0B49" w:rsidRDefault="00376D48" w:rsidP="00376D48">
            <w:pPr>
              <w:jc w:val="both"/>
              <w:rPr>
                <w:iCs/>
              </w:rPr>
            </w:pPr>
            <w:r w:rsidRPr="008C0B49">
              <w:rPr>
                <w:iCs/>
              </w:rPr>
              <w:t>Копија решења о упису у регистар АЛИМС која мора бити важећа.</w:t>
            </w:r>
          </w:p>
          <w:p w:rsidR="00376D48" w:rsidRPr="008C0B49" w:rsidRDefault="00376D48" w:rsidP="00376D48">
            <w:pPr>
              <w:jc w:val="both"/>
              <w:rPr>
                <w:lang w:val="sr-Latn-CS"/>
              </w:rPr>
            </w:pPr>
          </w:p>
          <w:p w:rsidR="00376D48" w:rsidRPr="008C0B49" w:rsidRDefault="00376D48" w:rsidP="00376D48">
            <w:pPr>
              <w:jc w:val="both"/>
              <w:rPr>
                <w:lang w:val="sr-Latn-CS"/>
              </w:rPr>
            </w:pPr>
            <w:r w:rsidRPr="008C0B49">
              <w:rPr>
                <w:lang w:val="sr-Latn-CS"/>
              </w:rPr>
              <w:t xml:space="preserve">Уколико понуђач тврди да </w:t>
            </w:r>
            <w:r>
              <w:t>медицинска</w:t>
            </w:r>
            <w:r w:rsidRPr="008C0B49">
              <w:t xml:space="preserve"> </w:t>
            </w:r>
            <w:r>
              <w:t>опрема/инструмент</w:t>
            </w:r>
            <w:r w:rsidRPr="008C0B49">
              <w:rPr>
                <w:lang w:val="sr-Latn-CS"/>
              </w:rPr>
              <w:t xml:space="preserve"> кој</w:t>
            </w:r>
            <w:r>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t>а</w:t>
            </w:r>
            <w:r w:rsidRPr="008C0B49">
              <w:rPr>
                <w:lang w:val="sr-Latn-CS"/>
              </w:rPr>
              <w:t xml:space="preserve"> </w:t>
            </w:r>
            <w:r>
              <w:t>медицинска опрема</w:t>
            </w:r>
            <w:r w:rsidRPr="008C0B49">
              <w:rPr>
                <w:lang w:val="sr-Latn-CS"/>
              </w:rPr>
              <w:t xml:space="preserve"> не полеже регистрацији код АЛИМС.</w:t>
            </w:r>
          </w:p>
        </w:tc>
      </w:tr>
    </w:tbl>
    <w:p w:rsidR="00DF680A" w:rsidRPr="00BE41E6" w:rsidRDefault="00DF680A" w:rsidP="00BE41E6">
      <w:pPr>
        <w:rPr>
          <w:noProof/>
        </w:rPr>
      </w:pPr>
    </w:p>
    <w:p w:rsidR="00376D48" w:rsidRDefault="00376D48" w:rsidP="00376D48">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376D48" w:rsidRPr="00A83FDE" w:rsidRDefault="00376D48" w:rsidP="00376D48">
      <w:pPr>
        <w:jc w:val="both"/>
        <w:rPr>
          <w:bCs/>
          <w:iCs/>
        </w:rPr>
      </w:pPr>
    </w:p>
    <w:p w:rsidR="00376D48" w:rsidRDefault="00376D48" w:rsidP="00376D48">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376D48" w:rsidRPr="000C0F46" w:rsidRDefault="00376D48" w:rsidP="00376D48">
      <w:pPr>
        <w:jc w:val="both"/>
        <w:rPr>
          <w:noProof/>
        </w:rPr>
      </w:pPr>
    </w:p>
    <w:p w:rsidR="00376D48" w:rsidRPr="00044764" w:rsidRDefault="00376D48" w:rsidP="00376D48">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испуњеност услова понуђач доказује </w:t>
      </w:r>
      <w:r w:rsidRPr="007C6658">
        <w:rPr>
          <w:b/>
          <w:noProof/>
        </w:rPr>
        <w:t>достављањем доказа</w:t>
      </w:r>
      <w:r w:rsidRPr="00A83FDE">
        <w:rPr>
          <w:noProof/>
        </w:rPr>
        <w:t xml:space="preserve"> </w:t>
      </w:r>
      <w:r w:rsidRPr="00044764">
        <w:rPr>
          <w:noProof/>
        </w:rPr>
        <w:t>наведених у табели и потписаном и печатираном овом ИЗЈАВОМ.</w:t>
      </w:r>
    </w:p>
    <w:p w:rsidR="00376D48" w:rsidRPr="006C3FC7" w:rsidRDefault="00376D48" w:rsidP="00376D48">
      <w:pPr>
        <w:jc w:val="both"/>
        <w:rPr>
          <w:noProof/>
        </w:rPr>
      </w:pPr>
    </w:p>
    <w:p w:rsidR="00376D48" w:rsidRDefault="00376D48" w:rsidP="00376D48">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376D48" w:rsidRPr="00A83FDE" w:rsidRDefault="00376D48" w:rsidP="00376D48">
      <w:pPr>
        <w:jc w:val="both"/>
        <w:rPr>
          <w:noProof/>
        </w:rPr>
      </w:pPr>
    </w:p>
    <w:p w:rsidR="00376D48" w:rsidRPr="001757D2" w:rsidRDefault="00376D48" w:rsidP="00376D48">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376D48" w:rsidRPr="001757D2" w:rsidRDefault="00376D48" w:rsidP="00376D48">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376D48" w:rsidRPr="004B2A2D" w:rsidRDefault="00376D48" w:rsidP="00376D48">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376D48" w:rsidRPr="00417568" w:rsidRDefault="00376D48" w:rsidP="00376D48">
      <w:pPr>
        <w:pStyle w:val="ListParagraph"/>
        <w:numPr>
          <w:ilvl w:val="0"/>
          <w:numId w:val="1"/>
        </w:numPr>
        <w:tabs>
          <w:tab w:val="left" w:pos="680"/>
        </w:tabs>
        <w:ind w:left="360"/>
        <w:jc w:val="both"/>
        <w:rPr>
          <w:bCs/>
          <w:u w:val="single"/>
          <w:lang w:val="sr-Cyrl-CS"/>
        </w:rPr>
      </w:pPr>
      <w:r w:rsidRPr="00417568">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376D48" w:rsidRPr="00C81BC3" w:rsidRDefault="00376D48" w:rsidP="00376D48">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376D48" w:rsidRPr="00417568" w:rsidRDefault="00376D48" w:rsidP="00376D48">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376D48" w:rsidRPr="00F45FF0" w:rsidRDefault="00376D48" w:rsidP="00376D48">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376D48" w:rsidRPr="00F45FF0" w:rsidRDefault="00376D48" w:rsidP="00376D48">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76D48" w:rsidRPr="00F45FF0" w:rsidRDefault="00376D48" w:rsidP="00376D48">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76D48" w:rsidRPr="00F45FF0" w:rsidRDefault="00376D48" w:rsidP="00376D48">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376D48" w:rsidRPr="00AE1407" w:rsidRDefault="00376D48" w:rsidP="00376D48">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376D48" w:rsidRPr="00733195" w:rsidRDefault="00376D48" w:rsidP="00376D48">
      <w:pPr>
        <w:jc w:val="both"/>
        <w:rPr>
          <w:bCs/>
          <w:iCs/>
          <w:lang w:val="sr-Cyrl-CS"/>
        </w:rPr>
      </w:pPr>
      <w:r>
        <w:rPr>
          <w:bCs/>
          <w:iCs/>
          <w:lang w:val="sr-Cyrl-CS"/>
        </w:rPr>
        <w:t xml:space="preserve">      </w:t>
      </w:r>
      <w:r w:rsidRPr="00733195">
        <w:rPr>
          <w:bCs/>
          <w:iCs/>
          <w:lang w:val="sr-Cyrl-CS"/>
        </w:rPr>
        <w:t>Додатне услове група понуђача испуњава заједно.</w:t>
      </w:r>
    </w:p>
    <w:p w:rsidR="00376D48" w:rsidRPr="00BB1F79" w:rsidRDefault="00376D48" w:rsidP="00376D48">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376D48" w:rsidRDefault="00376D48" w:rsidP="00376D48">
      <w:pPr>
        <w:jc w:val="both"/>
        <w:rPr>
          <w:bCs/>
          <w:iCs/>
        </w:rPr>
      </w:pPr>
    </w:p>
    <w:p w:rsidR="00376D48" w:rsidRPr="006B1350" w:rsidRDefault="00376D48" w:rsidP="00376D48">
      <w:pPr>
        <w:jc w:val="both"/>
        <w:rPr>
          <w:bCs/>
          <w:iCs/>
        </w:rPr>
      </w:pPr>
    </w:p>
    <w:p w:rsidR="00376D48" w:rsidRPr="00BB1F79" w:rsidRDefault="00376D48" w:rsidP="00376D48">
      <w:pPr>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376D48" w:rsidRPr="005D54AD" w:rsidTr="00376D48">
        <w:trPr>
          <w:jc w:val="center"/>
        </w:trPr>
        <w:tc>
          <w:tcPr>
            <w:tcW w:w="3089" w:type="dxa"/>
            <w:tcBorders>
              <w:bottom w:val="single" w:sz="4" w:space="0" w:color="auto"/>
            </w:tcBorders>
          </w:tcPr>
          <w:p w:rsidR="00376D48" w:rsidRPr="00A7276A" w:rsidRDefault="00376D48" w:rsidP="00376D48">
            <w:pPr>
              <w:pStyle w:val="ListParagraph"/>
              <w:tabs>
                <w:tab w:val="left" w:pos="680"/>
              </w:tabs>
              <w:ind w:left="405"/>
              <w:jc w:val="both"/>
              <w:rPr>
                <w:rFonts w:eastAsia="TimesNewRomanPSMT"/>
                <w:b/>
                <w:bCs/>
              </w:rPr>
            </w:pPr>
          </w:p>
        </w:tc>
        <w:tc>
          <w:tcPr>
            <w:tcW w:w="3087" w:type="dxa"/>
          </w:tcPr>
          <w:p w:rsidR="00376D48" w:rsidRPr="005D54AD" w:rsidRDefault="00376D48" w:rsidP="00376D48">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376D48" w:rsidRPr="005D54AD" w:rsidRDefault="00376D48" w:rsidP="00376D48">
            <w:pPr>
              <w:pStyle w:val="ListParagraph"/>
              <w:tabs>
                <w:tab w:val="left" w:pos="680"/>
              </w:tabs>
              <w:ind w:left="405"/>
              <w:jc w:val="both"/>
              <w:rPr>
                <w:rFonts w:eastAsia="TimesNewRomanPSMT"/>
                <w:b/>
                <w:bCs/>
                <w:lang w:val="sr-Cyrl-CS"/>
              </w:rPr>
            </w:pPr>
          </w:p>
        </w:tc>
      </w:tr>
      <w:tr w:rsidR="00376D48" w:rsidRPr="005D54AD" w:rsidTr="00376D48">
        <w:trPr>
          <w:jc w:val="center"/>
        </w:trPr>
        <w:tc>
          <w:tcPr>
            <w:tcW w:w="3089" w:type="dxa"/>
            <w:tcBorders>
              <w:top w:val="single" w:sz="4" w:space="0" w:color="auto"/>
            </w:tcBorders>
          </w:tcPr>
          <w:p w:rsidR="00376D48" w:rsidRPr="00EA5C7E" w:rsidRDefault="00376D48" w:rsidP="00376D48">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376D48" w:rsidRPr="00913011" w:rsidRDefault="00376D48" w:rsidP="00376D48">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376D48" w:rsidRPr="00EA5C7E" w:rsidRDefault="00376D48" w:rsidP="00376D48">
            <w:pPr>
              <w:tabs>
                <w:tab w:val="left" w:pos="680"/>
              </w:tabs>
              <w:jc w:val="center"/>
              <w:rPr>
                <w:rFonts w:eastAsia="TimesNewRomanPSMT"/>
                <w:b/>
                <w:bCs/>
                <w:lang w:val="sr-Cyrl-CS"/>
              </w:rPr>
            </w:pPr>
            <w:r w:rsidRPr="00EA5C7E">
              <w:rPr>
                <w:rFonts w:eastAsia="TimesNewRomanPSMT"/>
                <w:bCs/>
                <w:lang w:val="sr-Cyrl-CS"/>
              </w:rPr>
              <w:t>ПОНУЂАЧ</w:t>
            </w:r>
          </w:p>
        </w:tc>
      </w:tr>
      <w:tr w:rsidR="00376D48" w:rsidRPr="005D54AD" w:rsidTr="00376D48">
        <w:trPr>
          <w:jc w:val="center"/>
        </w:trPr>
        <w:tc>
          <w:tcPr>
            <w:tcW w:w="3089" w:type="dxa"/>
          </w:tcPr>
          <w:p w:rsidR="00376D48" w:rsidRPr="005D54AD" w:rsidRDefault="00376D48" w:rsidP="00376D48">
            <w:pPr>
              <w:pStyle w:val="ListParagraph"/>
              <w:tabs>
                <w:tab w:val="left" w:pos="680"/>
              </w:tabs>
              <w:ind w:left="405"/>
              <w:jc w:val="both"/>
              <w:rPr>
                <w:rFonts w:eastAsia="TimesNewRomanPSMT"/>
                <w:bCs/>
                <w:lang w:val="hr-HR"/>
              </w:rPr>
            </w:pPr>
          </w:p>
        </w:tc>
        <w:tc>
          <w:tcPr>
            <w:tcW w:w="3087" w:type="dxa"/>
          </w:tcPr>
          <w:p w:rsidR="00376D48" w:rsidRPr="005D54AD" w:rsidRDefault="00376D48" w:rsidP="00376D48">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376D48" w:rsidRDefault="00376D48" w:rsidP="00376D48">
            <w:pPr>
              <w:pStyle w:val="ListParagraph"/>
              <w:tabs>
                <w:tab w:val="left" w:pos="680"/>
              </w:tabs>
              <w:ind w:left="405"/>
              <w:jc w:val="both"/>
              <w:rPr>
                <w:rFonts w:eastAsia="TimesNewRomanPSMT"/>
                <w:b/>
                <w:bCs/>
                <w:lang w:val="sr-Cyrl-CS"/>
              </w:rPr>
            </w:pPr>
          </w:p>
          <w:p w:rsidR="00376D48" w:rsidRPr="005D54AD" w:rsidRDefault="00376D48" w:rsidP="00376D48">
            <w:pPr>
              <w:pStyle w:val="ListParagraph"/>
              <w:tabs>
                <w:tab w:val="left" w:pos="680"/>
              </w:tabs>
              <w:ind w:left="405"/>
              <w:jc w:val="both"/>
              <w:rPr>
                <w:rFonts w:eastAsia="TimesNewRomanPSMT"/>
                <w:b/>
                <w:bCs/>
                <w:lang w:val="sr-Cyrl-CS"/>
              </w:rPr>
            </w:pPr>
          </w:p>
        </w:tc>
      </w:tr>
      <w:tr w:rsidR="00376D48" w:rsidRPr="005D54AD" w:rsidTr="00376D48">
        <w:trPr>
          <w:jc w:val="center"/>
        </w:trPr>
        <w:tc>
          <w:tcPr>
            <w:tcW w:w="3089" w:type="dxa"/>
          </w:tcPr>
          <w:p w:rsidR="00376D48" w:rsidRDefault="00376D48" w:rsidP="00376D48">
            <w:pPr>
              <w:pStyle w:val="ListParagraph"/>
              <w:tabs>
                <w:tab w:val="left" w:pos="680"/>
              </w:tabs>
              <w:ind w:left="405"/>
              <w:jc w:val="center"/>
              <w:rPr>
                <w:rFonts w:eastAsia="TimesNewRomanPSMT"/>
                <w:bCs/>
              </w:rPr>
            </w:pPr>
          </w:p>
          <w:p w:rsidR="00376D48" w:rsidRDefault="00376D48" w:rsidP="00376D48">
            <w:pPr>
              <w:tabs>
                <w:tab w:val="left" w:pos="680"/>
              </w:tabs>
              <w:rPr>
                <w:rFonts w:eastAsia="TimesNewRomanPSMT"/>
                <w:bCs/>
              </w:rPr>
            </w:pPr>
          </w:p>
          <w:p w:rsidR="00376D48" w:rsidRDefault="00376D48" w:rsidP="00376D48">
            <w:pPr>
              <w:tabs>
                <w:tab w:val="left" w:pos="680"/>
              </w:tabs>
              <w:rPr>
                <w:rFonts w:eastAsia="TimesNewRomanPSMT"/>
                <w:bCs/>
              </w:rPr>
            </w:pPr>
          </w:p>
          <w:p w:rsidR="00376D48" w:rsidRDefault="00376D48" w:rsidP="00376D48">
            <w:pPr>
              <w:tabs>
                <w:tab w:val="left" w:pos="680"/>
              </w:tabs>
              <w:rPr>
                <w:rFonts w:eastAsia="TimesNewRomanPSMT"/>
                <w:bCs/>
              </w:rPr>
            </w:pPr>
          </w:p>
          <w:p w:rsidR="00376D48" w:rsidRPr="007157AE" w:rsidRDefault="00376D48" w:rsidP="00376D48">
            <w:pPr>
              <w:tabs>
                <w:tab w:val="left" w:pos="680"/>
              </w:tabs>
              <w:rPr>
                <w:rFonts w:eastAsia="TimesNewRomanPSMT"/>
                <w:bCs/>
              </w:rPr>
            </w:pPr>
          </w:p>
        </w:tc>
        <w:tc>
          <w:tcPr>
            <w:tcW w:w="3087" w:type="dxa"/>
          </w:tcPr>
          <w:p w:rsidR="00376D48" w:rsidRPr="005D54AD" w:rsidRDefault="00376D48" w:rsidP="00376D48">
            <w:pPr>
              <w:pStyle w:val="ListParagraph"/>
              <w:tabs>
                <w:tab w:val="left" w:pos="680"/>
              </w:tabs>
              <w:ind w:left="405"/>
              <w:rPr>
                <w:rFonts w:eastAsia="TimesNewRomanPSMT"/>
                <w:bCs/>
                <w:lang w:val="hr-HR"/>
              </w:rPr>
            </w:pPr>
          </w:p>
        </w:tc>
        <w:tc>
          <w:tcPr>
            <w:tcW w:w="3090" w:type="dxa"/>
            <w:tcBorders>
              <w:top w:val="single" w:sz="4" w:space="0" w:color="auto"/>
            </w:tcBorders>
          </w:tcPr>
          <w:p w:rsidR="00376D48" w:rsidRPr="001E3ADE" w:rsidRDefault="00376D48" w:rsidP="00376D48">
            <w:pPr>
              <w:tabs>
                <w:tab w:val="left" w:pos="680"/>
              </w:tabs>
              <w:jc w:val="center"/>
              <w:rPr>
                <w:rFonts w:eastAsia="TimesNewRomanPSMT"/>
                <w:b/>
                <w:bCs/>
                <w:lang w:val="sr-Cyrl-CS"/>
              </w:rPr>
            </w:pPr>
            <w:r w:rsidRPr="001E3ADE">
              <w:rPr>
                <w:rFonts w:eastAsia="TimesNewRomanPSMT"/>
                <w:bCs/>
              </w:rPr>
              <w:t>ПОТПИС</w:t>
            </w:r>
          </w:p>
        </w:tc>
      </w:tr>
    </w:tbl>
    <w:p w:rsidR="00DF680A" w:rsidRPr="00376D48" w:rsidRDefault="00DF680A" w:rsidP="007C2261">
      <w:pPr>
        <w:tabs>
          <w:tab w:val="left" w:pos="680"/>
        </w:tabs>
        <w:jc w:val="both"/>
        <w:rPr>
          <w:rFonts w:eastAsia="TimesNewRomanPSMT"/>
          <w:bCs/>
        </w:rPr>
      </w:pPr>
    </w:p>
    <w:p w:rsidR="00DF680A" w:rsidRDefault="00DF680A" w:rsidP="00DF680A">
      <w:pPr>
        <w:pStyle w:val="Heading2"/>
        <w:numPr>
          <w:ilvl w:val="0"/>
          <w:numId w:val="5"/>
        </w:numPr>
        <w:rPr>
          <w:noProof/>
        </w:rPr>
      </w:pPr>
      <w:bookmarkStart w:id="19" w:name="_Toc488839001"/>
      <w:r>
        <w:rPr>
          <w:noProof/>
        </w:rPr>
        <w:lastRenderedPageBreak/>
        <w:t>ЕЛЕМЕНТИ УГОВОРА О КОЈИМА ЋЕ СЕ ПРЕГОВАРАТИ И НАЧИН ПРЕГОВАРАЊА</w:t>
      </w:r>
      <w:bookmarkEnd w:id="19"/>
    </w:p>
    <w:p w:rsidR="00DF680A" w:rsidRDefault="00DF680A" w:rsidP="00DF680A">
      <w:pPr>
        <w:rPr>
          <w:lang w:val="sr-Latn-CS"/>
        </w:rPr>
      </w:pPr>
    </w:p>
    <w:p w:rsidR="00DF680A" w:rsidRDefault="00DF680A" w:rsidP="00DF680A">
      <w:pPr>
        <w:rPr>
          <w:lang w:val="sr-Latn-CS"/>
        </w:rPr>
      </w:pPr>
    </w:p>
    <w:p w:rsidR="00DF680A" w:rsidRPr="00453F6C" w:rsidRDefault="00DF680A" w:rsidP="00DF680A">
      <w:pPr>
        <w:rPr>
          <w:lang w:val="sr-Latn-CS"/>
        </w:rPr>
      </w:pPr>
    </w:p>
    <w:tbl>
      <w:tblPr>
        <w:tblW w:w="0" w:type="auto"/>
        <w:tblInd w:w="55" w:type="dxa"/>
        <w:tblLayout w:type="fixed"/>
        <w:tblCellMar>
          <w:top w:w="55" w:type="dxa"/>
          <w:left w:w="55" w:type="dxa"/>
          <w:bottom w:w="55" w:type="dxa"/>
          <w:right w:w="55" w:type="dxa"/>
        </w:tblCellMar>
        <w:tblLook w:val="0000"/>
      </w:tblPr>
      <w:tblGrid>
        <w:gridCol w:w="9036"/>
      </w:tblGrid>
      <w:tr w:rsidR="00DF680A" w:rsidRPr="00CB26A0" w:rsidTr="00BE41E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F680A" w:rsidRPr="00800454" w:rsidRDefault="00DF680A" w:rsidP="00BE41E6">
            <w:pPr>
              <w:rPr>
                <w:u w:val="single"/>
              </w:rPr>
            </w:pPr>
            <w:r w:rsidRPr="00800454">
              <w:rPr>
                <w:u w:val="single"/>
                <w:lang w:val="sr-Cyrl-CS"/>
              </w:rPr>
              <w:t>Предмет преговарања</w:t>
            </w:r>
            <w:r w:rsidRPr="00800454">
              <w:rPr>
                <w:u w:val="single"/>
              </w:rPr>
              <w:t>:</w:t>
            </w:r>
          </w:p>
          <w:p w:rsidR="00DF680A" w:rsidRPr="00800454" w:rsidRDefault="00DF680A" w:rsidP="00BE41E6"/>
          <w:p w:rsidR="00DF680A" w:rsidRDefault="00DF680A" w:rsidP="00BE41E6">
            <w:pPr>
              <w:pStyle w:val="ListParagraph"/>
              <w:numPr>
                <w:ilvl w:val="0"/>
                <w:numId w:val="1"/>
              </w:numPr>
              <w:rPr>
                <w:lang w:val="sr-Cyrl-CS"/>
              </w:rPr>
            </w:pPr>
            <w:r w:rsidRPr="00800454">
              <w:rPr>
                <w:lang w:val="sr-Cyrl-CS"/>
              </w:rPr>
              <w:t xml:space="preserve">Цена </w:t>
            </w:r>
          </w:p>
          <w:p w:rsidR="00376D48" w:rsidRDefault="00376D48" w:rsidP="00BE41E6">
            <w:pPr>
              <w:pStyle w:val="ListParagraph"/>
              <w:numPr>
                <w:ilvl w:val="0"/>
                <w:numId w:val="1"/>
              </w:numPr>
              <w:rPr>
                <w:lang w:val="sr-Cyrl-CS"/>
              </w:rPr>
            </w:pPr>
            <w:r>
              <w:rPr>
                <w:lang w:val="sr-Cyrl-CS"/>
              </w:rPr>
              <w:t>Гарантни период</w:t>
            </w:r>
          </w:p>
          <w:p w:rsidR="00376D48" w:rsidRPr="00800454" w:rsidRDefault="00376D48" w:rsidP="00BE41E6">
            <w:pPr>
              <w:pStyle w:val="ListParagraph"/>
              <w:numPr>
                <w:ilvl w:val="0"/>
                <w:numId w:val="1"/>
              </w:numPr>
              <w:rPr>
                <w:lang w:val="sr-Cyrl-CS"/>
              </w:rPr>
            </w:pPr>
            <w:r>
              <w:rPr>
                <w:lang w:val="sr-Cyrl-CS"/>
              </w:rPr>
              <w:t>Рок испоруке</w:t>
            </w:r>
          </w:p>
          <w:p w:rsidR="00DF680A" w:rsidRPr="00800454" w:rsidRDefault="00DF680A" w:rsidP="00BE41E6"/>
          <w:p w:rsidR="00DF680A" w:rsidRPr="00E76AEE" w:rsidRDefault="00BE7735" w:rsidP="00BE41E6">
            <w:pPr>
              <w:rPr>
                <w:u w:val="single"/>
              </w:rPr>
            </w:pPr>
            <w:r>
              <w:rPr>
                <w:u w:val="single"/>
              </w:rPr>
              <w:t>Наручилац ће са понуђачи</w:t>
            </w:r>
            <w:r w:rsidR="00DF680A" w:rsidRPr="00E76AEE">
              <w:rPr>
                <w:u w:val="single"/>
              </w:rPr>
              <w:t>м</w:t>
            </w:r>
            <w:r>
              <w:rPr>
                <w:u w:val="single"/>
              </w:rPr>
              <w:t>а</w:t>
            </w:r>
            <w:r w:rsidR="00DF680A" w:rsidRPr="00E76AEE">
              <w:rPr>
                <w:u w:val="single"/>
              </w:rPr>
              <w:t xml:space="preserve"> преговарати:</w:t>
            </w:r>
          </w:p>
          <w:p w:rsidR="00DF680A" w:rsidRPr="00E76AEE" w:rsidRDefault="00DF680A" w:rsidP="00BE41E6"/>
          <w:p w:rsidR="00DF680A" w:rsidRPr="00E76AEE" w:rsidRDefault="00DF680A" w:rsidP="00DF680A">
            <w:pPr>
              <w:numPr>
                <w:ilvl w:val="0"/>
                <w:numId w:val="20"/>
              </w:numPr>
              <w:ind w:firstLine="0"/>
            </w:pPr>
            <w:r w:rsidRPr="00E76AEE">
              <w:t>у једном кругу</w:t>
            </w:r>
          </w:p>
          <w:p w:rsidR="00E76AEE" w:rsidRDefault="00E76AEE" w:rsidP="00E76AEE">
            <w:pPr>
              <w:numPr>
                <w:ilvl w:val="0"/>
                <w:numId w:val="20"/>
              </w:numPr>
              <w:ind w:firstLine="0"/>
            </w:pPr>
            <w:r w:rsidRPr="00E76AEE">
              <w:t>усменим путем</w:t>
            </w:r>
          </w:p>
          <w:p w:rsidR="00BE7735" w:rsidRDefault="00BE7735" w:rsidP="00BE7735">
            <w:pPr>
              <w:ind w:left="720"/>
            </w:pPr>
          </w:p>
          <w:p w:rsidR="00BE7735" w:rsidRPr="00800454" w:rsidRDefault="00BE7735" w:rsidP="00BE7735">
            <w:r w:rsidRPr="00800454">
              <w:t>Наручилац ће у овом поступку водити записник о преговарању.</w:t>
            </w:r>
          </w:p>
        </w:tc>
      </w:tr>
    </w:tbl>
    <w:p w:rsidR="00DF680A" w:rsidRDefault="00DF680A" w:rsidP="00DF680A"/>
    <w:p w:rsidR="00DF680A" w:rsidRDefault="00DF680A" w:rsidP="00DF680A"/>
    <w:p w:rsidR="00DF680A" w:rsidRDefault="00DF680A" w:rsidP="00DF680A"/>
    <w:p w:rsidR="00DF680A" w:rsidRDefault="00DF680A" w:rsidP="00DF680A"/>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Default="00DF680A" w:rsidP="007C2261">
      <w:pPr>
        <w:tabs>
          <w:tab w:val="left" w:pos="680"/>
        </w:tabs>
        <w:jc w:val="both"/>
        <w:rPr>
          <w:rFonts w:eastAsia="TimesNewRomanPSMT"/>
          <w:bCs/>
        </w:rPr>
      </w:pPr>
    </w:p>
    <w:p w:rsidR="00DF680A" w:rsidRPr="00376D48" w:rsidRDefault="00DF680A"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0" w:name="_Toc364158546"/>
      <w:bookmarkStart w:id="21" w:name="_Toc488839002"/>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00DF680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943C79">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43C79" w:rsidRPr="00AE69B9" w:rsidRDefault="00470A0E"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C12C4" w:rsidRDefault="00A14830" w:rsidP="00A14830">
      <w:pPr>
        <w:jc w:val="both"/>
      </w:pPr>
      <w:r w:rsidRPr="00EC12C4">
        <w:rPr>
          <w:b/>
          <w:i/>
        </w:rPr>
        <w:lastRenderedPageBreak/>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Pr="00EC12C4"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BE41E6" w:rsidRPr="00C72B0B" w:rsidRDefault="00BE41E6" w:rsidP="00BE41E6">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376D48" w:rsidRPr="00215453" w:rsidRDefault="00376D48" w:rsidP="00376D48">
      <w:pPr>
        <w:jc w:val="both"/>
        <w:rPr>
          <w:iCs/>
          <w:noProof/>
          <w:lang w:val="sr-Cyrl-CS"/>
        </w:rPr>
      </w:pPr>
      <w:r w:rsidRPr="00215453">
        <w:rPr>
          <w:iCs/>
          <w:noProof/>
          <w:lang w:val="sr-Cyrl-CS"/>
        </w:rPr>
        <w:t xml:space="preserve">Наручилац захтева одложено плаћање са роком </w:t>
      </w:r>
      <w:r w:rsidRPr="008C0B49">
        <w:rPr>
          <w:iCs/>
          <w:noProof/>
          <w:lang w:val="sr-Cyrl-CS"/>
        </w:rPr>
        <w:t xml:space="preserve">од </w:t>
      </w:r>
      <w:r w:rsidRPr="008C0B49">
        <w:rPr>
          <w:iCs/>
          <w:noProof/>
        </w:rPr>
        <w:t>6</w:t>
      </w:r>
      <w:r w:rsidRPr="008C0B49">
        <w:rPr>
          <w:iCs/>
          <w:noProof/>
          <w:lang w:val="sr-Cyrl-CS"/>
        </w:rPr>
        <w:t>0 дана</w:t>
      </w:r>
      <w:r w:rsidRPr="00215453">
        <w:rPr>
          <w:iCs/>
          <w:noProof/>
          <w:lang w:val="sr-Cyrl-CS"/>
        </w:rPr>
        <w:t xml:space="preserve"> рачунајући од</w:t>
      </w:r>
      <w:r w:rsidR="00507DC8">
        <w:rPr>
          <w:iCs/>
          <w:noProof/>
          <w:lang w:val="sr-Cyrl-CS"/>
        </w:rPr>
        <w:t xml:space="preserve"> дана коначне испоруке предметних инструмената</w:t>
      </w:r>
      <w:r w:rsidRPr="00215453">
        <w:rPr>
          <w:iCs/>
          <w:noProof/>
          <w:lang w:val="sr-Cyrl-CS"/>
        </w:rPr>
        <w:t>,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и пуштању у рад.</w:t>
      </w:r>
    </w:p>
    <w:p w:rsidR="00376D48" w:rsidRPr="00215453" w:rsidRDefault="00376D48" w:rsidP="00376D48">
      <w:pPr>
        <w:jc w:val="both"/>
        <w:rPr>
          <w:iCs/>
          <w:noProof/>
          <w:lang w:val="sr-Cyrl-CS"/>
        </w:rPr>
      </w:pPr>
      <w:r w:rsidRPr="00215453">
        <w:rPr>
          <w:iCs/>
          <w:noProof/>
          <w:lang w:val="sr-Cyrl-CS"/>
        </w:rPr>
        <w:t>Плаћање се врши уплатом на рачун понуђача.</w:t>
      </w:r>
    </w:p>
    <w:p w:rsidR="00376D48" w:rsidRPr="00D97B25" w:rsidRDefault="00376D48" w:rsidP="00376D48">
      <w:pPr>
        <w:jc w:val="both"/>
        <w:rPr>
          <w:b/>
          <w:bCs/>
          <w:i/>
          <w:iCs/>
        </w:rPr>
      </w:pPr>
      <w:r w:rsidRPr="00215453">
        <w:rPr>
          <w:iCs/>
        </w:rPr>
        <w:t>Понуђачу није дозвољено да захтева аванс.</w:t>
      </w:r>
    </w:p>
    <w:p w:rsidR="00BE41E6" w:rsidRPr="00C72B0B" w:rsidRDefault="00BE41E6" w:rsidP="00BE41E6">
      <w:pPr>
        <w:jc w:val="both"/>
        <w:rPr>
          <w:b/>
          <w:bCs/>
          <w:i/>
          <w:iCs/>
          <w:highlight w:val="green"/>
        </w:rPr>
      </w:pPr>
    </w:p>
    <w:p w:rsidR="00BE41E6" w:rsidRPr="00B5661F" w:rsidRDefault="00BE41E6" w:rsidP="00BE41E6">
      <w:pPr>
        <w:jc w:val="both"/>
        <w:rPr>
          <w:b/>
          <w:iCs/>
        </w:rPr>
      </w:pPr>
      <w:r w:rsidRPr="00B5661F">
        <w:rPr>
          <w:b/>
          <w:bCs/>
          <w:iCs/>
        </w:rPr>
        <w:t xml:space="preserve">9.2. </w:t>
      </w:r>
      <w:r w:rsidRPr="00B5661F">
        <w:rPr>
          <w:b/>
          <w:iCs/>
          <w:u w:val="single"/>
        </w:rPr>
        <w:t>Захтеви у погледу гарантног рока</w:t>
      </w:r>
    </w:p>
    <w:p w:rsidR="00376D48" w:rsidRPr="00215453" w:rsidRDefault="00376D48" w:rsidP="00376D48">
      <w:pPr>
        <w:jc w:val="both"/>
        <w:rPr>
          <w:iCs/>
        </w:rPr>
      </w:pPr>
      <w:r w:rsidRPr="00215453">
        <w:rPr>
          <w:iCs/>
          <w:lang w:val="sr-Cyrl-CS"/>
        </w:rPr>
        <w:t xml:space="preserve">Наручилац захтева да гарантни рок на исправно функционисање </w:t>
      </w:r>
      <w:r>
        <w:rPr>
          <w:iCs/>
          <w:lang w:val="sr-Cyrl-CS"/>
        </w:rPr>
        <w:t>предмета јавне набавке</w:t>
      </w:r>
      <w:r w:rsidRPr="00215453">
        <w:rPr>
          <w:iCs/>
          <w:lang w:val="sr-Cyrl-CS"/>
        </w:rPr>
        <w:t xml:space="preserve"> буде </w:t>
      </w:r>
      <w:r w:rsidRPr="008C0B49">
        <w:rPr>
          <w:bCs/>
          <w:iCs/>
          <w:lang w:val="sr-Cyrl-CS"/>
        </w:rPr>
        <w:t>минимално</w:t>
      </w:r>
      <w:r w:rsidRPr="008C0B49">
        <w:rPr>
          <w:bCs/>
          <w:iCs/>
          <w:lang w:val="en-US"/>
        </w:rPr>
        <w:t xml:space="preserve"> </w:t>
      </w:r>
      <w:r w:rsidRPr="008C0B49">
        <w:rPr>
          <w:bCs/>
          <w:iCs/>
        </w:rPr>
        <w:t xml:space="preserve">24 </w:t>
      </w:r>
      <w:r w:rsidRPr="008C0B49">
        <w:rPr>
          <w:bCs/>
          <w:iCs/>
          <w:lang w:val="sr-Cyrl-CS"/>
        </w:rPr>
        <w:t>месец</w:t>
      </w:r>
      <w:r w:rsidRPr="008C0B49">
        <w:rPr>
          <w:bCs/>
          <w:iCs/>
        </w:rPr>
        <w:t>и</w:t>
      </w:r>
      <w:r w:rsidRPr="00215453">
        <w:rPr>
          <w:bCs/>
          <w:iCs/>
        </w:rPr>
        <w:t xml:space="preserve"> </w:t>
      </w:r>
      <w:r w:rsidRPr="00215453">
        <w:rPr>
          <w:bCs/>
          <w:iCs/>
          <w:lang w:val="sr-Cyrl-CS"/>
        </w:rPr>
        <w:t>од дана испоруке, инсталирања и стављања у рад</w:t>
      </w:r>
      <w:r w:rsidRPr="00215453">
        <w:rPr>
          <w:bCs/>
          <w:iCs/>
        </w:rPr>
        <w:t>.</w:t>
      </w:r>
    </w:p>
    <w:p w:rsidR="00376D48" w:rsidRPr="00215453" w:rsidRDefault="00376D48" w:rsidP="00376D48">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376D48" w:rsidRPr="00215453" w:rsidRDefault="00376D48" w:rsidP="00376D48">
      <w:pPr>
        <w:jc w:val="both"/>
        <w:rPr>
          <w:iCs/>
        </w:rPr>
      </w:pPr>
    </w:p>
    <w:p w:rsidR="00376D48" w:rsidRDefault="00376D48" w:rsidP="00376D48">
      <w:pPr>
        <w:jc w:val="both"/>
        <w:rPr>
          <w:noProof/>
        </w:rPr>
      </w:pPr>
      <w:r w:rsidRPr="00507DC8">
        <w:rPr>
          <w:iCs/>
          <w:highlight w:val="yellow"/>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507DC8">
        <w:rPr>
          <w:noProof/>
          <w:highlight w:val="yellow"/>
          <w:lang w:val="sr-Cyrl-CS"/>
        </w:rPr>
        <w:t>а најкасније у року од</w:t>
      </w:r>
      <w:r w:rsidRPr="00507DC8">
        <w:rPr>
          <w:noProof/>
          <w:highlight w:val="yellow"/>
          <w:lang w:val="sr-Latn-CS"/>
        </w:rPr>
        <w:t xml:space="preserve"> 24 </w:t>
      </w:r>
      <w:r w:rsidRPr="00507DC8">
        <w:rPr>
          <w:noProof/>
          <w:highlight w:val="yellow"/>
          <w:lang w:val="sr-Cyrl-CS"/>
        </w:rPr>
        <w:t>часа од дана пријема писане рекламације наручиоца без обзира да ли је добављач примио ту рекламацију радним или нерадним даном</w:t>
      </w:r>
      <w:r w:rsidRPr="00507DC8">
        <w:rPr>
          <w:noProof/>
          <w:highlight w:val="yellow"/>
          <w:lang w:val="sr-Latn-CS"/>
        </w:rPr>
        <w:t>.</w:t>
      </w:r>
    </w:p>
    <w:p w:rsidR="00BE41E6" w:rsidRPr="00553751" w:rsidRDefault="00BE41E6" w:rsidP="00BE41E6">
      <w:pPr>
        <w:jc w:val="both"/>
        <w:rPr>
          <w:iCs/>
        </w:rPr>
      </w:pPr>
    </w:p>
    <w:p w:rsidR="00BE41E6" w:rsidRDefault="00BE41E6" w:rsidP="00BE41E6">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07DC8" w:rsidRPr="00215453" w:rsidRDefault="00507DC8" w:rsidP="00507DC8">
      <w:pPr>
        <w:jc w:val="both"/>
        <w:rPr>
          <w:noProof/>
        </w:rPr>
      </w:pPr>
      <w:r w:rsidRPr="00215453">
        <w:rPr>
          <w:noProof/>
          <w:lang w:val="sr-Cyrl-CS"/>
        </w:rPr>
        <w:t xml:space="preserve">Наручилац захтева да </w:t>
      </w:r>
      <w:r>
        <w:rPr>
          <w:noProof/>
          <w:lang w:val="sr-Cyrl-CS"/>
        </w:rPr>
        <w:t>инструменте који су</w:t>
      </w:r>
      <w:r w:rsidRPr="00215453">
        <w:rPr>
          <w:noProof/>
          <w:lang w:val="sr-Cyrl-CS"/>
        </w:rPr>
        <w:t xml:space="preserve"> предмет овог уговора добављач испоручи, </w:t>
      </w:r>
      <w:r>
        <w:rPr>
          <w:noProof/>
          <w:lang w:val="sr-Cyrl-CS"/>
        </w:rPr>
        <w:t>испоручи</w:t>
      </w:r>
      <w:r w:rsidRPr="00215453">
        <w:rPr>
          <w:noProof/>
          <w:lang w:val="sr-Cyrl-CS"/>
        </w:rPr>
        <w:t xml:space="preserve"> у</w:t>
      </w:r>
      <w:r w:rsidRPr="00215453">
        <w:rPr>
          <w:noProof/>
          <w:lang w:val="sr-Latn-CS"/>
        </w:rPr>
        <w:t xml:space="preserve"> року </w:t>
      </w:r>
      <w:r w:rsidRPr="008C0B49">
        <w:rPr>
          <w:noProof/>
          <w:lang w:val="sr-Cyrl-CS"/>
        </w:rPr>
        <w:t xml:space="preserve">од најдуже </w:t>
      </w:r>
      <w:r w:rsidRPr="008C0B49">
        <w:rPr>
          <w:noProof/>
        </w:rPr>
        <w:t>90</w:t>
      </w:r>
      <w:r w:rsidRPr="008C0B49">
        <w:rPr>
          <w:noProof/>
          <w:lang w:val="sr-Cyrl-CS"/>
        </w:rPr>
        <w:t xml:space="preserve"> дана</w:t>
      </w:r>
      <w:r w:rsidRPr="00215453">
        <w:rPr>
          <w:noProof/>
          <w:lang w:val="sr-Cyrl-CS"/>
        </w:rPr>
        <w:t xml:space="preserve"> од дана закључења уговора на основу овог поступка јавне набавке. </w:t>
      </w:r>
    </w:p>
    <w:p w:rsidR="00507DC8" w:rsidRPr="00215453" w:rsidRDefault="00507DC8" w:rsidP="00507DC8">
      <w:pPr>
        <w:jc w:val="both"/>
        <w:rPr>
          <w:noProof/>
          <w:lang w:val="sr-Cyrl-CS"/>
        </w:rPr>
      </w:pPr>
      <w:r w:rsidRPr="00215453">
        <w:rPr>
          <w:noProof/>
        </w:rPr>
        <w:lastRenderedPageBreak/>
        <w:t>Рок испоруке</w:t>
      </w:r>
      <w:r w:rsidRPr="00215453">
        <w:rPr>
          <w:noProof/>
          <w:lang w:val="sr-Latn-CS"/>
        </w:rPr>
        <w:t xml:space="preserve"> </w:t>
      </w:r>
      <w:r w:rsidRPr="00215453">
        <w:rPr>
          <w:noProof/>
        </w:rPr>
        <w:t>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данима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r w:rsidRPr="00215453">
        <w:rPr>
          <w:noProof/>
        </w:rPr>
        <w:t xml:space="preserve"> </w:t>
      </w:r>
    </w:p>
    <w:p w:rsidR="00507DC8" w:rsidRPr="00FF74CE" w:rsidRDefault="00507DC8" w:rsidP="00507DC8">
      <w:pPr>
        <w:jc w:val="both"/>
        <w:rPr>
          <w:lang w:val="sr-Cyrl-CS"/>
        </w:rPr>
      </w:pPr>
      <w:r w:rsidRPr="00215453">
        <w:rPr>
          <w:iCs/>
          <w:lang w:val="sr-Cyrl-CS"/>
        </w:rPr>
        <w:t xml:space="preserve">Место испоруке добара која су предмет ове јавне набавке </w:t>
      </w:r>
      <w:r>
        <w:rPr>
          <w:iCs/>
          <w:lang w:val="sr-Cyrl-CS"/>
        </w:rPr>
        <w:t>је Клиника за очне болести у оквиру Клиничког центра Војводине</w:t>
      </w:r>
      <w:r w:rsidRPr="00215453">
        <w:rPr>
          <w:noProof/>
          <w:lang w:val="sr-Cyrl-CS"/>
        </w:rPr>
        <w:t xml:space="preserve">, </w:t>
      </w:r>
      <w:r w:rsidRPr="00215453">
        <w:rPr>
          <w:lang w:val="sr-Latn-CS"/>
        </w:rPr>
        <w:t>са обавезом истовара</w:t>
      </w:r>
      <w:r>
        <w:t xml:space="preserve"> </w:t>
      </w:r>
      <w:r w:rsidRPr="00215453">
        <w:t>и стављања у употребу</w:t>
      </w:r>
      <w:r w:rsidRPr="00215453">
        <w:rPr>
          <w:lang w:val="sr-Cyrl-CS"/>
        </w:rPr>
        <w:t>.</w:t>
      </w:r>
    </w:p>
    <w:p w:rsidR="00BE41E6" w:rsidRPr="005F42EC" w:rsidRDefault="00BE41E6" w:rsidP="00BE41E6">
      <w:pPr>
        <w:jc w:val="both"/>
        <w:rPr>
          <w:b/>
          <w:bCs/>
          <w:i/>
          <w:iCs/>
          <w:highlight w:val="yellow"/>
        </w:rPr>
      </w:pPr>
    </w:p>
    <w:p w:rsidR="00BE41E6" w:rsidRPr="00771C28" w:rsidRDefault="00BE41E6" w:rsidP="00BE41E6">
      <w:pPr>
        <w:jc w:val="both"/>
        <w:rPr>
          <w:b/>
          <w:iCs/>
        </w:rPr>
      </w:pPr>
      <w:r w:rsidRPr="008840A4">
        <w:rPr>
          <w:b/>
          <w:bCs/>
          <w:iCs/>
        </w:rPr>
        <w:t xml:space="preserve">9.4. </w:t>
      </w:r>
      <w:r w:rsidRPr="00771C28">
        <w:rPr>
          <w:b/>
          <w:iCs/>
          <w:u w:val="single"/>
        </w:rPr>
        <w:t>Захтев у погледу рока важења понуде</w:t>
      </w:r>
    </w:p>
    <w:p w:rsidR="00BE41E6" w:rsidRPr="00771C28" w:rsidRDefault="00BE41E6" w:rsidP="00BE41E6">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E41E6" w:rsidRPr="00771C28" w:rsidRDefault="00BE41E6" w:rsidP="00BE41E6">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E41E6" w:rsidRDefault="00BE41E6" w:rsidP="00BE41E6">
      <w:pPr>
        <w:jc w:val="both"/>
        <w:rPr>
          <w:iCs/>
        </w:rPr>
      </w:pPr>
      <w:r w:rsidRPr="00771C28">
        <w:rPr>
          <w:iCs/>
        </w:rPr>
        <w:t>Понуђач који прихвати захтев за продужење рока важења понуде на може мењати понуду.</w:t>
      </w:r>
    </w:p>
    <w:p w:rsidR="00BE41E6" w:rsidRPr="009328DA" w:rsidRDefault="00BE41E6" w:rsidP="00BE41E6">
      <w:pPr>
        <w:jc w:val="both"/>
        <w:rPr>
          <w:b/>
          <w:bCs/>
          <w:i/>
          <w:iCs/>
        </w:rPr>
      </w:pPr>
    </w:p>
    <w:p w:rsidR="00BE41E6" w:rsidRPr="000746DE" w:rsidRDefault="00BE41E6" w:rsidP="00BE41E6">
      <w:pPr>
        <w:jc w:val="both"/>
        <w:rPr>
          <w:b/>
          <w:u w:val="single"/>
        </w:rPr>
      </w:pPr>
      <w:r w:rsidRPr="008840A4">
        <w:rPr>
          <w:b/>
        </w:rPr>
        <w:t xml:space="preserve">9.5. </w:t>
      </w:r>
      <w:r w:rsidRPr="000746DE">
        <w:rPr>
          <w:b/>
          <w:u w:val="single"/>
        </w:rPr>
        <w:t>Други захтеви</w:t>
      </w:r>
    </w:p>
    <w:p w:rsidR="00507DC8" w:rsidRPr="00507DC8" w:rsidRDefault="00507DC8" w:rsidP="00507DC8">
      <w:pPr>
        <w:jc w:val="both"/>
        <w:rPr>
          <w:u w:val="single"/>
        </w:rPr>
      </w:pPr>
      <w:r w:rsidRPr="00507DC8">
        <w:rPr>
          <w:noProof/>
        </w:rPr>
        <w:t xml:space="preserve">Уговорне стране су сагласне да </w:t>
      </w:r>
      <w:r w:rsidRPr="00507DC8">
        <w:rPr>
          <w:noProof/>
          <w:lang w:val="sr-Cyrl-CS"/>
        </w:rPr>
        <w:t>приликом испоруке</w:t>
      </w:r>
      <w:r w:rsidRPr="00507DC8">
        <w:rPr>
          <w:noProof/>
        </w:rPr>
        <w:t>, монтаже и пуштања у рад</w:t>
      </w:r>
      <w:r w:rsidRPr="00507DC8">
        <w:rPr>
          <w:noProof/>
          <w:lang w:val="sr-Cyrl-CS"/>
        </w:rPr>
        <w:t xml:space="preserve"> </w:t>
      </w:r>
      <w:r w:rsidRPr="00507DC8">
        <w:rPr>
          <w:noProof/>
        </w:rPr>
        <w:t>опреме</w:t>
      </w:r>
      <w:r w:rsidRPr="00507DC8">
        <w:rPr>
          <w:noProof/>
          <w:lang w:val="sr-Cyrl-CS"/>
        </w:rPr>
        <w:t xml:space="preserve"> која је предмет овог уговора сачине и записник о примопредаји, монтажи и пуштању у употребу добра/основног средства.</w:t>
      </w:r>
    </w:p>
    <w:p w:rsidR="00507DC8" w:rsidRPr="00507DC8" w:rsidRDefault="00507DC8" w:rsidP="00507DC8">
      <w:pPr>
        <w:jc w:val="both"/>
        <w:rPr>
          <w:noProof/>
          <w:lang w:val="sr-Cyrl-CS"/>
        </w:rPr>
      </w:pPr>
    </w:p>
    <w:p w:rsidR="00507DC8" w:rsidRDefault="00507DC8" w:rsidP="00507DC8">
      <w:pPr>
        <w:jc w:val="both"/>
        <w:rPr>
          <w:noProof/>
          <w:lang w:val="sr-Cyrl-CS"/>
        </w:rPr>
      </w:pPr>
      <w:r w:rsidRPr="00507DC8">
        <w:rPr>
          <w:noProof/>
          <w:lang w:val="sr-Cyrl-CS"/>
        </w:rPr>
        <w:t xml:space="preserve">Наручилац захтева да понуђач достави оригиналне каталоге произвођача за сва понуђена добра и да у истим означи добра која нуди (нпр. ставка 1, ставка 2...). Прихватиће се и копија каталога, </w:t>
      </w:r>
      <w:r w:rsidRPr="00507DC8">
        <w:t xml:space="preserve">извод из каталога, штампани примерак електронског каталога, као </w:t>
      </w:r>
      <w:r w:rsidRPr="00507DC8">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rsidR="00507DC8" w:rsidRPr="00507DC8" w:rsidRDefault="00507DC8" w:rsidP="00507DC8">
      <w:pPr>
        <w:jc w:val="both"/>
        <w:rPr>
          <w:noProof/>
          <w:lang w:val="sr-Cyrl-CS"/>
        </w:rPr>
      </w:pPr>
    </w:p>
    <w:p w:rsidR="00507DC8" w:rsidRPr="00507DC8" w:rsidRDefault="00507DC8" w:rsidP="00507DC8">
      <w:pPr>
        <w:jc w:val="both"/>
        <w:rPr>
          <w:noProof/>
          <w:lang w:val="sr-Cyrl-CS"/>
        </w:rPr>
      </w:pPr>
      <w:r w:rsidRPr="00507DC8">
        <w:rPr>
          <w:bCs/>
          <w:iCs/>
        </w:rPr>
        <w:t xml:space="preserve">Наручилац захтева да понуђач приликом испоруке предметног добра достави </w:t>
      </w:r>
      <w:r w:rsidRPr="00507DC8">
        <w:rPr>
          <w:noProof/>
          <w:lang w:val="sr-Cyrl-CS"/>
        </w:rPr>
        <w:t xml:space="preserve">Упутство за њихову употребу и одржавање. Упутство за употребу се доставља на српском / енглеском језику. </w:t>
      </w:r>
    </w:p>
    <w:p w:rsidR="00507DC8" w:rsidRPr="00507DC8" w:rsidRDefault="00507DC8" w:rsidP="00507DC8">
      <w:pPr>
        <w:jc w:val="both"/>
        <w:rPr>
          <w:noProof/>
          <w:lang w:val="sr-Cyrl-CS"/>
        </w:rPr>
      </w:pPr>
    </w:p>
    <w:p w:rsidR="00507DC8" w:rsidRPr="00507DC8" w:rsidRDefault="00507DC8" w:rsidP="00507DC8">
      <w:pPr>
        <w:jc w:val="both"/>
        <w:rPr>
          <w:noProof/>
          <w:lang w:val="sr-Cyrl-CS"/>
        </w:rPr>
      </w:pPr>
      <w:r w:rsidRPr="00507DC8">
        <w:rPr>
          <w:noProof/>
          <w:lang w:val="sr-Cyrl-CS"/>
        </w:rPr>
        <w:t>Понуђач је у обавези да особље крајњег корисника – клинике, обучи за употребу, стерилизацију и одржавање понуђених добара.</w:t>
      </w:r>
    </w:p>
    <w:p w:rsidR="00507DC8" w:rsidRPr="00507DC8" w:rsidRDefault="00507DC8" w:rsidP="00507DC8">
      <w:pPr>
        <w:jc w:val="both"/>
        <w:rPr>
          <w:noProof/>
          <w:lang w:val="sr-Cyrl-CS"/>
        </w:rPr>
      </w:pPr>
    </w:p>
    <w:p w:rsidR="00507DC8" w:rsidRPr="00507DC8" w:rsidRDefault="00507DC8" w:rsidP="00507DC8">
      <w:pPr>
        <w:jc w:val="both"/>
        <w:rPr>
          <w:noProof/>
          <w:lang w:val="sr-Cyrl-CS"/>
        </w:rPr>
      </w:pPr>
      <w:r w:rsidRPr="00507DC8">
        <w:rPr>
          <w:noProof/>
          <w:lang w:val="sr-Cyrl-CS"/>
        </w:rPr>
        <w:t xml:space="preserve">Понуђач треба да понуди искључиво нове (некоришћене) инструменте. </w:t>
      </w:r>
    </w:p>
    <w:p w:rsidR="00A14830" w:rsidRPr="00BE41E6"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EB4EAB">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507DC8" w:rsidRPr="00507DC8" w:rsidRDefault="00507DC8" w:rsidP="00A14830">
      <w:pPr>
        <w:jc w:val="both"/>
        <w:rPr>
          <w:b/>
          <w:i/>
          <w:iCs/>
        </w:rPr>
      </w:pPr>
    </w:p>
    <w:p w:rsidR="00A14830"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BE41E6" w:rsidRPr="000746DE" w:rsidRDefault="00BE41E6" w:rsidP="00BE41E6">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E41E6" w:rsidRPr="000746DE" w:rsidRDefault="00BE41E6" w:rsidP="00BE41E6">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E41E6" w:rsidRPr="000746DE" w:rsidRDefault="00BE41E6" w:rsidP="00BE41E6">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507DC8" w:rsidRPr="00FF74CE" w:rsidRDefault="00507DC8" w:rsidP="00507DC8">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507DC8" w:rsidRPr="00FF74CE" w:rsidRDefault="00507DC8" w:rsidP="00507DC8">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507DC8" w:rsidRDefault="00507DC8" w:rsidP="00507DC8">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507DC8" w:rsidRDefault="00507DC8" w:rsidP="00507DC8">
      <w:pPr>
        <w:pStyle w:val="ListParagraph"/>
        <w:ind w:left="0" w:firstLine="426"/>
        <w:jc w:val="both"/>
        <w:rPr>
          <w:rFonts w:eastAsia="TimesNewRomanPSMT"/>
          <w:bCs/>
          <w:iCs/>
          <w:lang w:val="sr-Cyrl-CS"/>
        </w:rPr>
      </w:pPr>
    </w:p>
    <w:p w:rsidR="00507DC8" w:rsidRPr="00F24159" w:rsidRDefault="00507DC8" w:rsidP="00507DC8">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507DC8" w:rsidRDefault="00507DC8" w:rsidP="00507DC8">
      <w:pPr>
        <w:jc w:val="both"/>
      </w:pPr>
    </w:p>
    <w:p w:rsidR="00507DC8" w:rsidRPr="00A174A6" w:rsidRDefault="00507DC8" w:rsidP="00507DC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07DC8" w:rsidRPr="00ED2B0A" w:rsidRDefault="00507DC8" w:rsidP="00507DC8">
      <w:pPr>
        <w:jc w:val="both"/>
        <w:rPr>
          <w:noProof/>
        </w:rPr>
      </w:pPr>
    </w:p>
    <w:p w:rsidR="00507DC8" w:rsidRPr="004D7B89" w:rsidRDefault="00507DC8" w:rsidP="00507DC8">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07DC8" w:rsidRPr="00191AC9" w:rsidRDefault="00507DC8" w:rsidP="00507DC8">
      <w:pPr>
        <w:pStyle w:val="ListParagraph"/>
        <w:numPr>
          <w:ilvl w:val="0"/>
          <w:numId w:val="11"/>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w:t>
      </w:r>
      <w:r w:rsidRPr="00F33A06">
        <w:rPr>
          <w:lang w:val="sr-Cyrl-CS"/>
        </w:rPr>
        <w:lastRenderedPageBreak/>
        <w:t>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507DC8" w:rsidRPr="004D7B89" w:rsidRDefault="00507DC8" w:rsidP="00507DC8">
      <w:pPr>
        <w:pStyle w:val="ListParagraph"/>
        <w:ind w:left="87" w:firstLine="453"/>
        <w:jc w:val="both"/>
        <w:rPr>
          <w:noProof/>
        </w:rPr>
      </w:pPr>
    </w:p>
    <w:p w:rsidR="00507DC8" w:rsidRPr="004D7B89" w:rsidRDefault="00507DC8" w:rsidP="00507DC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07DC8" w:rsidRPr="004D7B89" w:rsidRDefault="00507DC8" w:rsidP="00507DC8">
      <w:pPr>
        <w:pStyle w:val="ListParagraph"/>
        <w:ind w:left="87" w:firstLine="453"/>
        <w:jc w:val="both"/>
        <w:rPr>
          <w:rFonts w:eastAsia="TimesNewRomanPSMT"/>
          <w:bCs/>
          <w:iCs/>
          <w:lang w:val="sr-Cyrl-CS"/>
        </w:rPr>
      </w:pPr>
    </w:p>
    <w:p w:rsidR="00507DC8" w:rsidRPr="004D7B89" w:rsidRDefault="00507DC8" w:rsidP="00507DC8">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07DC8" w:rsidRPr="004D7B89" w:rsidRDefault="00507DC8" w:rsidP="00507DC8">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507DC8" w:rsidRDefault="00507DC8" w:rsidP="00507DC8">
      <w:pPr>
        <w:jc w:val="both"/>
      </w:pPr>
      <w:r w:rsidRPr="004D7B89">
        <w:t>Средство обезбеђења не може се вратити понуђачу пре истека рока трајања.</w:t>
      </w:r>
    </w:p>
    <w:p w:rsidR="00BD41D1" w:rsidRPr="00BE41E6" w:rsidRDefault="00BD41D1"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BE41E6" w:rsidRPr="00AE69B9" w:rsidRDefault="00A14830" w:rsidP="00AE69B9">
      <w:pPr>
        <w:spacing w:before="120" w:after="120"/>
        <w:jc w:val="both"/>
        <w:rPr>
          <w:b/>
          <w:i/>
        </w:rPr>
      </w:pPr>
      <w:r w:rsidRPr="000746DE">
        <w:t>Предметна набавка не садржи поверљиве информације које наручилац ставља на располагање.</w:t>
      </w: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lastRenderedPageBreak/>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D2ABB" w:rsidRPr="004D2ABB" w:rsidRDefault="004D2ABB"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E41E6" w:rsidRPr="00F0579E" w:rsidRDefault="00BE41E6" w:rsidP="00BE41E6">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BE41E6" w:rsidRPr="002B5E0F" w:rsidRDefault="00BE41E6" w:rsidP="00BE41E6">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507DC8" w:rsidRDefault="00507DC8" w:rsidP="00507DC8">
      <w:pPr>
        <w:jc w:val="both"/>
        <w:rPr>
          <w:noProof/>
          <w:lang w:val="sr-Cyrl-CS"/>
        </w:rPr>
      </w:pPr>
      <w:r w:rsidRPr="00E74FE1">
        <w:rPr>
          <w:iCs/>
          <w:lang w:val="sr-Cyrl-CS"/>
        </w:rPr>
        <w:t xml:space="preserve">Уколико две или више понуда имају исти број пондера, као најповољнија биће изабрана понуда оног понуђача </w:t>
      </w:r>
      <w:r w:rsidRPr="00E74FE1">
        <w:rPr>
          <w:noProof/>
          <w:lang w:val="sr-Cyrl-CS"/>
        </w:rPr>
        <w:t xml:space="preserve">који је понудио </w:t>
      </w:r>
      <w:r>
        <w:rPr>
          <w:noProof/>
          <w:lang w:val="sr-Cyrl-CS"/>
        </w:rPr>
        <w:t xml:space="preserve">дужи </w:t>
      </w:r>
      <w:r>
        <w:rPr>
          <w:noProof/>
        </w:rPr>
        <w:t>рок важења понуде.</w:t>
      </w:r>
    </w:p>
    <w:p w:rsidR="00507DC8" w:rsidRDefault="00507DC8" w:rsidP="00507DC8">
      <w:pPr>
        <w:jc w:val="both"/>
      </w:pPr>
      <w:r w:rsidRPr="00F66DC4">
        <w:lastRenderedPageBreak/>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w:t>
      </w:r>
      <w:r w:rsidRPr="00342397">
        <w:lastRenderedPageBreak/>
        <w:t>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BA10EA" w:rsidRDefault="00BA10EA" w:rsidP="00BA10E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 ове јавне набавке, сврха уплате: ЗЗП, корисник: буџет Републике Србије у складу са чланом 156. Закона о јавним набавкама, уплати таксу од:</w:t>
      </w:r>
    </w:p>
    <w:p w:rsidR="00547662" w:rsidRDefault="00547662" w:rsidP="00547662">
      <w:pPr>
        <w:jc w:val="both"/>
      </w:pPr>
    </w:p>
    <w:p w:rsidR="00BA10EA" w:rsidRPr="0027515B" w:rsidRDefault="00BA10EA" w:rsidP="00BA10E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BA10EA" w:rsidRPr="0027515B" w:rsidRDefault="00BA10EA" w:rsidP="00BA10E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BA10EA" w:rsidRPr="0027515B" w:rsidRDefault="00BA10EA" w:rsidP="00BA10E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BA10EA" w:rsidRPr="0027515B" w:rsidRDefault="00BA10EA" w:rsidP="00BA10E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BA10EA" w:rsidRPr="00BD7B9F" w:rsidRDefault="00BA10EA" w:rsidP="00BA10E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BA10EA" w:rsidRPr="0027515B" w:rsidRDefault="00BA10EA" w:rsidP="00BA10E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BA10EA" w:rsidRPr="0027515B" w:rsidRDefault="00BA10EA" w:rsidP="00BA10E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BA10EA" w:rsidRPr="00BA10EA" w:rsidRDefault="00BA10EA"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BA10EA" w:rsidRPr="004D2ABB" w:rsidRDefault="00BA10EA"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507DC8" w:rsidRPr="00507DC8" w:rsidRDefault="00507DC8" w:rsidP="00A14830">
      <w:pPr>
        <w:jc w:val="both"/>
      </w:pPr>
    </w:p>
    <w:p w:rsidR="000103EC" w:rsidRDefault="00A14830" w:rsidP="000103EC">
      <w:pPr>
        <w:jc w:val="both"/>
        <w:rPr>
          <w:b/>
        </w:rPr>
      </w:pPr>
      <w:r w:rsidRPr="00E71BEB">
        <w:rPr>
          <w:b/>
        </w:rPr>
        <w:lastRenderedPageBreak/>
        <w:t xml:space="preserve">22. </w:t>
      </w:r>
      <w:r w:rsidR="000103EC" w:rsidRPr="00F9596E">
        <w:rPr>
          <w:b/>
        </w:rPr>
        <w:t>ИЗМЕНЕ ТОКОМ ТРАЈАЊА УГОВОРА</w:t>
      </w:r>
    </w:p>
    <w:p w:rsidR="007C34CB" w:rsidRPr="007C34CB" w:rsidRDefault="007C34CB" w:rsidP="000103EC">
      <w:pPr>
        <w:jc w:val="both"/>
        <w:rPr>
          <w:b/>
        </w:rPr>
      </w:pPr>
    </w:p>
    <w:p w:rsidR="00547662" w:rsidRDefault="00547662" w:rsidP="00547662">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547662" w:rsidRDefault="00547662" w:rsidP="00547662">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F6460" w:rsidRDefault="006F6460" w:rsidP="00547662">
      <w:pPr>
        <w:ind w:firstLine="720"/>
        <w:jc w:val="both"/>
        <w:rPr>
          <w:shd w:val="clear" w:color="auto" w:fill="FFFFFF"/>
        </w:rPr>
      </w:pPr>
    </w:p>
    <w:p w:rsidR="006F6460" w:rsidRDefault="006F6460" w:rsidP="004D2ABB">
      <w:pPr>
        <w:jc w:val="both"/>
      </w:pPr>
      <w:r>
        <w:t>Наручилац ће дозволити измене уговора у следећим ситуацијама:</w:t>
      </w:r>
    </w:p>
    <w:p w:rsidR="006F6460" w:rsidRDefault="006F6460" w:rsidP="006F6460">
      <w:pPr>
        <w:ind w:firstLine="720"/>
        <w:jc w:val="both"/>
      </w:pPr>
    </w:p>
    <w:p w:rsidR="006F6460" w:rsidRDefault="006F6460" w:rsidP="006F6460">
      <w:pPr>
        <w:pStyle w:val="ListParagraph"/>
        <w:numPr>
          <w:ilvl w:val="0"/>
          <w:numId w:val="17"/>
        </w:numPr>
        <w:jc w:val="both"/>
      </w:pPr>
      <w:r>
        <w:t>Уколико се повећа обим предмета јавне набавке због непредвиђених околности;</w:t>
      </w:r>
    </w:p>
    <w:p w:rsidR="006F6460" w:rsidRDefault="006F6460" w:rsidP="006F6460">
      <w:pPr>
        <w:pStyle w:val="ListParagraph"/>
        <w:numPr>
          <w:ilvl w:val="0"/>
          <w:numId w:val="17"/>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F6460" w:rsidRDefault="006F6460" w:rsidP="006F6460">
      <w:pPr>
        <w:pStyle w:val="ListParagraph"/>
        <w:numPr>
          <w:ilvl w:val="0"/>
          <w:numId w:val="17"/>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F6460" w:rsidRDefault="006F6460" w:rsidP="006F6460">
      <w:pPr>
        <w:pStyle w:val="ListParagraph"/>
        <w:numPr>
          <w:ilvl w:val="0"/>
          <w:numId w:val="17"/>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E69B9" w:rsidRPr="00507DC8" w:rsidRDefault="00AE69B9" w:rsidP="000103EC">
      <w:pPr>
        <w:jc w:val="both"/>
        <w:rPr>
          <w:b/>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Pr="00507DC8" w:rsidRDefault="00BA10EA" w:rsidP="000103EC">
      <w:pPr>
        <w:jc w:val="both"/>
        <w:rPr>
          <w:noProof/>
        </w:rPr>
      </w:pPr>
    </w:p>
    <w:p w:rsidR="00BA10EA" w:rsidRDefault="00BA10EA" w:rsidP="00BA10EA">
      <w:pPr>
        <w:pStyle w:val="Heading2"/>
        <w:numPr>
          <w:ilvl w:val="0"/>
          <w:numId w:val="5"/>
        </w:numPr>
      </w:pPr>
      <w:bookmarkStart w:id="29" w:name="_Toc448141802"/>
      <w:bookmarkStart w:id="30" w:name="_Toc477351227"/>
      <w:bookmarkStart w:id="31" w:name="_Toc488839003"/>
      <w:r w:rsidRPr="00407855">
        <w:lastRenderedPageBreak/>
        <w:t>РАЗРАДА КРИТЕРИЈУМА</w:t>
      </w:r>
      <w:bookmarkEnd w:id="29"/>
      <w:bookmarkEnd w:id="30"/>
      <w:bookmarkEnd w:id="31"/>
      <w:r w:rsidRPr="00407855">
        <w:t xml:space="preserve"> </w:t>
      </w:r>
    </w:p>
    <w:p w:rsidR="00BA10EA" w:rsidRDefault="00BA10EA" w:rsidP="00BA10EA"/>
    <w:p w:rsidR="00BA10EA" w:rsidRPr="00135AFD" w:rsidRDefault="00BA10EA" w:rsidP="00BA10EA"/>
    <w:p w:rsidR="00BA10EA" w:rsidRDefault="00BA10EA" w:rsidP="00BA10EA">
      <w:pPr>
        <w:pStyle w:val="Footer"/>
        <w:tabs>
          <w:tab w:val="clear" w:pos="8640"/>
          <w:tab w:val="right" w:pos="9072"/>
        </w:tabs>
        <w:jc w:val="center"/>
        <w:rPr>
          <w:b/>
        </w:rPr>
      </w:pPr>
      <w:r w:rsidRPr="00407855">
        <w:rPr>
          <w:b/>
          <w:lang w:val="sr-Latn-CS"/>
        </w:rPr>
        <w:t>ПО ЈАВНОМ ПОЗИВУ БРОЈ</w:t>
      </w:r>
      <w:r>
        <w:rPr>
          <w:b/>
        </w:rPr>
        <w:t xml:space="preserve">  </w:t>
      </w:r>
      <w:r w:rsidR="00294CB2">
        <w:rPr>
          <w:b/>
          <w:lang w:val="sr-Cyrl-CS"/>
        </w:rPr>
        <w:t>144</w:t>
      </w:r>
      <w:r>
        <w:rPr>
          <w:b/>
          <w:lang w:val="sr-Cyrl-CS"/>
        </w:rPr>
        <w:t>-17</w:t>
      </w:r>
      <w:r>
        <w:rPr>
          <w:b/>
          <w:lang w:val="sr-Latn-CS"/>
        </w:rPr>
        <w:t>-</w:t>
      </w:r>
      <w:r>
        <w:rPr>
          <w:b/>
        </w:rPr>
        <w:t>П</w:t>
      </w:r>
      <w:r w:rsidRPr="005961C3">
        <w:rPr>
          <w:b/>
          <w:lang w:val="sr-Cyrl-CS"/>
        </w:rPr>
        <w:t xml:space="preserve"> </w:t>
      </w:r>
      <w:r>
        <w:rPr>
          <w:b/>
          <w:lang w:val="sr-Cyrl-CS"/>
        </w:rPr>
        <w:t xml:space="preserve">- </w:t>
      </w:r>
      <w:r w:rsidR="00294CB2" w:rsidRPr="00987258">
        <w:rPr>
          <w:b/>
        </w:rPr>
        <w:t>Набавка сета инструмената за операције трансплантације рожњаче ока за Клинику за очне болести</w:t>
      </w:r>
    </w:p>
    <w:p w:rsidR="00BA10EA" w:rsidRPr="001776D0" w:rsidRDefault="00BA10EA" w:rsidP="00BA10EA">
      <w:pPr>
        <w:pStyle w:val="Footer"/>
        <w:tabs>
          <w:tab w:val="clear" w:pos="8640"/>
          <w:tab w:val="right" w:pos="9072"/>
        </w:tabs>
        <w:jc w:val="center"/>
      </w:pPr>
    </w:p>
    <w:p w:rsidR="00BA10EA" w:rsidRDefault="00BA10EA" w:rsidP="00BA10EA">
      <w:pPr>
        <w:ind w:firstLine="720"/>
      </w:pPr>
      <w:r w:rsidRPr="00FF0F8B">
        <w:t>Критеријум за доделу уговора је економски најповољнија понуда који се заснива на следећим елементима:</w:t>
      </w:r>
    </w:p>
    <w:p w:rsidR="00BA10EA" w:rsidRPr="00135AFD" w:rsidRDefault="00BA10EA" w:rsidP="00BA10EA"/>
    <w:p w:rsidR="00294CB2" w:rsidRPr="00947899" w:rsidRDefault="00294CB2" w:rsidP="00294CB2">
      <w:pPr>
        <w:pStyle w:val="ListParagraph"/>
        <w:ind w:left="360"/>
        <w:jc w:val="both"/>
        <w:rPr>
          <w:b/>
          <w:lang w:val="sr-Cyrl-CS"/>
        </w:rPr>
      </w:pPr>
      <w:r w:rsidRPr="00947899">
        <w:rPr>
          <w:b/>
        </w:rPr>
        <w:t>УКУПНА</w:t>
      </w:r>
      <w:r>
        <w:rPr>
          <w:b/>
        </w:rPr>
        <w:t xml:space="preserve"> ПОНУЂЕНА</w:t>
      </w:r>
      <w:r w:rsidRPr="00947899">
        <w:rPr>
          <w:b/>
          <w:lang w:val="sr-Cyrl-CS"/>
        </w:rPr>
        <w:t xml:space="preserve"> ЦЕНА </w:t>
      </w:r>
      <w:bookmarkStart w:id="32" w:name="_Toc312747152"/>
      <w:bookmarkStart w:id="33" w:name="_Toc312747211"/>
      <w:r w:rsidRPr="00947899">
        <w:rPr>
          <w:b/>
          <w:lang w:val="sr-Cyrl-CS"/>
        </w:rPr>
        <w:t>без ПДВ</w:t>
      </w:r>
      <w:r>
        <w:rPr>
          <w:b/>
          <w:lang w:val="sr-Cyrl-CS"/>
        </w:rPr>
        <w:t xml:space="preserve">-а </w:t>
      </w:r>
      <w:r w:rsidRPr="00947899">
        <w:rPr>
          <w:b/>
          <w:lang w:val="sr-Cyrl-CS"/>
        </w:rPr>
        <w:t>– по формули</w:t>
      </w:r>
      <w:r>
        <w:rPr>
          <w:b/>
          <w:lang w:val="sr-Cyrl-CS"/>
        </w:rPr>
        <w:t xml:space="preserve"> ..............</w:t>
      </w:r>
      <w:r w:rsidRPr="00947899">
        <w:rPr>
          <w:b/>
          <w:lang w:val="sr-Cyrl-CS"/>
        </w:rPr>
        <w:t xml:space="preserve">до </w:t>
      </w:r>
      <w:r>
        <w:rPr>
          <w:b/>
          <w:lang w:val="sr-Cyrl-CS"/>
        </w:rPr>
        <w:t>8</w:t>
      </w:r>
      <w:r w:rsidRPr="00947899">
        <w:rPr>
          <w:b/>
          <w:lang w:val="sr-Cyrl-CS"/>
        </w:rPr>
        <w:t>0 пондера</w:t>
      </w:r>
      <w:bookmarkEnd w:id="32"/>
      <w:bookmarkEnd w:id="33"/>
    </w:p>
    <w:p w:rsidR="00294CB2" w:rsidRPr="00523E31" w:rsidRDefault="00294CB2" w:rsidP="00294CB2">
      <w:pPr>
        <w:jc w:val="both"/>
        <w:rPr>
          <w:lang w:val="sr-Cyrl-CS"/>
        </w:rPr>
      </w:pPr>
    </w:p>
    <w:p w:rsidR="00294CB2" w:rsidRPr="00947899" w:rsidRDefault="00294CB2" w:rsidP="00294CB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294CB2" w:rsidRPr="006C496A" w:rsidRDefault="00294CB2" w:rsidP="00294CB2">
      <w:pPr>
        <w:jc w:val="both"/>
        <w:rPr>
          <w:lang w:val="sr-Cyrl-CS"/>
        </w:rPr>
      </w:pPr>
      <w:r w:rsidRPr="006C496A">
        <w:rPr>
          <w:lang w:val="sr-Cyrl-CS"/>
        </w:rPr>
        <w:t>Број пондера се одређује по формули = --------------------------------------- x 80 пондера</w:t>
      </w:r>
    </w:p>
    <w:p w:rsidR="00294CB2" w:rsidRPr="00947899" w:rsidRDefault="00294CB2" w:rsidP="00294CB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294CB2" w:rsidRPr="00947899" w:rsidRDefault="00294CB2" w:rsidP="00294CB2">
      <w:pPr>
        <w:rPr>
          <w:noProof/>
          <w:lang w:val="sr-Cyrl-CS"/>
        </w:rPr>
      </w:pPr>
    </w:p>
    <w:p w:rsidR="00294CB2" w:rsidRPr="00947899" w:rsidRDefault="00294CB2" w:rsidP="00294CB2">
      <w:pPr>
        <w:ind w:firstLine="360"/>
        <w:rPr>
          <w:noProof/>
          <w:lang w:val="sr-Cyrl-CS"/>
        </w:rPr>
      </w:pPr>
      <w:r>
        <w:rPr>
          <w:b/>
          <w:lang w:val="sr-Cyrl-CS"/>
        </w:rPr>
        <w:t>2</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294CB2" w:rsidRPr="00947899" w:rsidRDefault="00294CB2" w:rsidP="00294CB2">
      <w:pPr>
        <w:rPr>
          <w:noProof/>
          <w:lang w:val="sr-Cyrl-CS"/>
        </w:rPr>
      </w:pPr>
    </w:p>
    <w:p w:rsidR="00294CB2" w:rsidRPr="00947899" w:rsidRDefault="00294CB2" w:rsidP="00294CB2">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294CB2" w:rsidRPr="006C496A" w:rsidRDefault="00294CB2" w:rsidP="00294CB2">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294CB2" w:rsidRPr="00947899" w:rsidRDefault="00294CB2" w:rsidP="00294CB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294CB2" w:rsidRDefault="00294CB2" w:rsidP="00294CB2">
      <w:pPr>
        <w:rPr>
          <w:noProof/>
          <w:lang w:val="sr-Cyrl-CS"/>
        </w:rPr>
      </w:pPr>
    </w:p>
    <w:p w:rsidR="00294CB2" w:rsidRPr="00947899" w:rsidRDefault="00294CB2" w:rsidP="00294CB2">
      <w:pPr>
        <w:ind w:firstLine="360"/>
        <w:rPr>
          <w:noProof/>
          <w:lang w:val="sr-Cyrl-CS"/>
        </w:rPr>
      </w:pPr>
      <w:r>
        <w:rPr>
          <w:b/>
          <w:lang w:val="sr-Cyrl-CS"/>
        </w:rPr>
        <w:t>3</w:t>
      </w:r>
      <w:r w:rsidRPr="00947899">
        <w:rPr>
          <w:b/>
          <w:lang w:val="sr-Cyrl-CS"/>
        </w:rPr>
        <w:t>.</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Pr>
          <w:b/>
          <w:lang w:val="sr-Cyrl-CS"/>
        </w:rPr>
        <w:t>1</w:t>
      </w:r>
      <w:r w:rsidRPr="00947899">
        <w:rPr>
          <w:b/>
          <w:lang w:val="sr-Cyrl-CS"/>
        </w:rPr>
        <w:t>0 пондера</w:t>
      </w:r>
    </w:p>
    <w:p w:rsidR="00294CB2" w:rsidRPr="00947899" w:rsidRDefault="00294CB2" w:rsidP="00294CB2">
      <w:pPr>
        <w:rPr>
          <w:noProof/>
          <w:lang w:val="sr-Cyrl-CS"/>
        </w:rPr>
      </w:pPr>
    </w:p>
    <w:p w:rsidR="00294CB2" w:rsidRPr="00947899" w:rsidRDefault="00294CB2" w:rsidP="00294CB2">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понуђени рок испоруке</w:t>
      </w:r>
    </w:p>
    <w:p w:rsidR="00294CB2" w:rsidRPr="006C496A" w:rsidRDefault="00294CB2" w:rsidP="00294CB2">
      <w:pPr>
        <w:jc w:val="both"/>
        <w:rPr>
          <w:lang w:val="sr-Cyrl-CS"/>
        </w:rPr>
      </w:pPr>
      <w:r w:rsidRPr="006C496A">
        <w:rPr>
          <w:lang w:val="sr-Cyrl-CS"/>
        </w:rPr>
        <w:t xml:space="preserve">Број пондера се одређује по формули = ------------------------------------------- x </w:t>
      </w:r>
      <w:r>
        <w:rPr>
          <w:lang w:val="sr-Cyrl-CS"/>
        </w:rPr>
        <w:t>1</w:t>
      </w:r>
      <w:r w:rsidRPr="006C496A">
        <w:rPr>
          <w:lang w:val="sr-Cyrl-CS"/>
        </w:rPr>
        <w:t>0 пондера</w:t>
      </w:r>
    </w:p>
    <w:p w:rsidR="00294CB2" w:rsidRPr="00947899" w:rsidRDefault="00294CB2" w:rsidP="00294CB2">
      <w:pPr>
        <w:rPr>
          <w:noProof/>
          <w:lang w:val="sr-Cyrl-CS"/>
        </w:rPr>
      </w:pPr>
      <w:r>
        <w:rPr>
          <w:lang w:val="sr-Cyrl-CS"/>
        </w:rPr>
        <w:tab/>
      </w:r>
      <w:r>
        <w:rPr>
          <w:lang w:val="sr-Cyrl-CS"/>
        </w:rPr>
        <w:tab/>
      </w:r>
      <w:r>
        <w:rPr>
          <w:lang w:val="sr-Cyrl-CS"/>
        </w:rPr>
        <w:tab/>
      </w:r>
      <w:r>
        <w:rPr>
          <w:lang w:val="sr-Cyrl-CS"/>
        </w:rPr>
        <w:tab/>
      </w:r>
      <w:r>
        <w:rPr>
          <w:lang w:val="sr-Cyrl-CS"/>
        </w:rPr>
        <w:tab/>
        <w:t xml:space="preserve">                 Понуђени рок испоруке</w:t>
      </w:r>
    </w:p>
    <w:p w:rsidR="00294CB2" w:rsidRDefault="00294CB2" w:rsidP="00294CB2">
      <w:pPr>
        <w:jc w:val="both"/>
        <w:rPr>
          <w:b/>
          <w:lang w:val="sr-Cyrl-CS"/>
        </w:rPr>
      </w:pPr>
    </w:p>
    <w:p w:rsidR="00294CB2" w:rsidRDefault="00294CB2" w:rsidP="00294CB2">
      <w:pPr>
        <w:jc w:val="both"/>
        <w:rPr>
          <w:b/>
          <w:lang w:val="sr-Cyrl-CS"/>
        </w:rPr>
      </w:pPr>
    </w:p>
    <w:p w:rsidR="00294CB2" w:rsidRDefault="00294CB2" w:rsidP="00294CB2">
      <w:pPr>
        <w:jc w:val="both"/>
        <w:rPr>
          <w:b/>
          <w:lang w:val="sr-Cyrl-CS"/>
        </w:rPr>
      </w:pPr>
      <w:r w:rsidRPr="000B64CB">
        <w:rPr>
          <w:b/>
          <w:lang w:val="sr-Cyrl-CS"/>
        </w:rPr>
        <w:t>Напомен</w:t>
      </w:r>
      <w:r>
        <w:rPr>
          <w:b/>
          <w:lang w:val="sr-Cyrl-CS"/>
        </w:rPr>
        <w:t>е:</w:t>
      </w:r>
    </w:p>
    <w:p w:rsidR="00294CB2" w:rsidRPr="000B64CB" w:rsidRDefault="00294CB2" w:rsidP="00294CB2">
      <w:pPr>
        <w:jc w:val="both"/>
        <w:rPr>
          <w:b/>
          <w:lang w:val="sr-Cyrl-CS"/>
        </w:rPr>
      </w:pPr>
    </w:p>
    <w:p w:rsidR="00294CB2" w:rsidRDefault="00294CB2" w:rsidP="00294CB2">
      <w:pPr>
        <w:ind w:firstLine="720"/>
        <w:jc w:val="both"/>
        <w:rPr>
          <w:noProof/>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294CB2" w:rsidRDefault="00294CB2" w:rsidP="00294CB2">
      <w:pPr>
        <w:ind w:firstLine="720"/>
        <w:jc w:val="both"/>
        <w:rPr>
          <w:lang w:val="sr-Cyrl-CS"/>
        </w:rPr>
      </w:pPr>
      <w:r>
        <w:rPr>
          <w:iCs/>
          <w:lang w:val="sr-Cyrl-CS"/>
        </w:rPr>
        <w:t>Захтевани г</w:t>
      </w:r>
      <w:r w:rsidRPr="00FF74CE">
        <w:rPr>
          <w:iCs/>
          <w:lang w:val="sr-Cyrl-CS"/>
        </w:rPr>
        <w:t>арантни рок на исправ</w:t>
      </w:r>
      <w:r>
        <w:rPr>
          <w:iCs/>
          <w:lang w:val="sr-Cyrl-CS"/>
        </w:rPr>
        <w:t>но функционисање преметног добра је</w:t>
      </w:r>
      <w:r w:rsidRPr="00FF74CE">
        <w:rPr>
          <w:iCs/>
          <w:lang w:val="sr-Cyrl-CS"/>
        </w:rPr>
        <w:t xml:space="preserve"> </w:t>
      </w:r>
      <w:r w:rsidRPr="00C9224C">
        <w:rPr>
          <w:bCs/>
          <w:iCs/>
          <w:lang w:val="sr-Cyrl-CS"/>
        </w:rPr>
        <w:t>минимално</w:t>
      </w:r>
      <w:r>
        <w:rPr>
          <w:bCs/>
          <w:iCs/>
          <w:lang w:val="en-US"/>
        </w:rPr>
        <w:t xml:space="preserve"> </w:t>
      </w:r>
      <w:r>
        <w:rPr>
          <w:bCs/>
          <w:iCs/>
        </w:rPr>
        <w:t xml:space="preserve">24 </w:t>
      </w:r>
      <w:r w:rsidRPr="00927F38">
        <w:rPr>
          <w:bCs/>
          <w:iCs/>
          <w:lang w:val="sr-Cyrl-CS"/>
        </w:rPr>
        <w:t>месец</w:t>
      </w:r>
      <w:r>
        <w:rPr>
          <w:bCs/>
          <w:iCs/>
        </w:rPr>
        <w:t xml:space="preserve">и </w:t>
      </w:r>
      <w:r w:rsidRPr="00C9224C">
        <w:rPr>
          <w:bCs/>
          <w:iCs/>
          <w:lang w:val="sr-Cyrl-CS"/>
        </w:rPr>
        <w:t>од дана</w:t>
      </w:r>
      <w:r w:rsidRPr="00FF74CE">
        <w:rPr>
          <w:bCs/>
          <w:iCs/>
          <w:lang w:val="sr-Cyrl-CS"/>
        </w:rPr>
        <w:t xml:space="preserve"> испоруке, инсталирања и стављања у рад </w:t>
      </w:r>
      <w:r>
        <w:rPr>
          <w:bCs/>
          <w:iCs/>
          <w:lang w:val="sr-Cyrl-CS"/>
        </w:rPr>
        <w:t>предметног добра</w:t>
      </w:r>
      <w:r w:rsidRPr="00FF74CE">
        <w:rPr>
          <w:iCs/>
          <w:lang w:val="sr-Cyrl-CS"/>
        </w:rPr>
        <w:t>.</w:t>
      </w:r>
      <w:r>
        <w:rPr>
          <w:lang w:val="sr-Cyrl-CS"/>
        </w:rPr>
        <w:t xml:space="preserve"> За понуђени гарантни рок краћи од 24 месеци, наручилац ће такву понуду одбити као неприхватљиву.</w:t>
      </w:r>
    </w:p>
    <w:p w:rsidR="00294CB2" w:rsidRDefault="00294CB2" w:rsidP="00294CB2">
      <w:pPr>
        <w:tabs>
          <w:tab w:val="right" w:pos="9072"/>
        </w:tabs>
        <w:ind w:firstLine="720"/>
        <w:jc w:val="both"/>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Pr>
          <w:bCs/>
          <w:noProof/>
        </w:rPr>
        <w:t>данима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294CB2" w:rsidRPr="0011780B" w:rsidRDefault="00294CB2" w:rsidP="00294CB2">
      <w:pPr>
        <w:tabs>
          <w:tab w:val="right" w:pos="9072"/>
        </w:tabs>
        <w:ind w:firstLine="720"/>
        <w:jc w:val="both"/>
        <w:rPr>
          <w:b/>
          <w:lang w:val="sr-Latn-CS"/>
        </w:rPr>
      </w:pPr>
      <w:r>
        <w:rPr>
          <w:bCs/>
          <w:noProof/>
        </w:rPr>
        <w:t xml:space="preserve">Понуде са роком испоруке дужим од 90 дана неће бити узете у разматрање, </w:t>
      </w:r>
      <w:r>
        <w:rPr>
          <w:noProof/>
        </w:rPr>
        <w:t>односно биће одбијене као неприхватљиве</w:t>
      </w:r>
      <w:r w:rsidRPr="00870AFC">
        <w:rPr>
          <w:noProof/>
        </w:rPr>
        <w:t>.</w:t>
      </w: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p w:rsidR="00BA10EA" w:rsidRDefault="00BA10EA" w:rsidP="000103EC">
      <w:pPr>
        <w:jc w:val="both"/>
        <w:rPr>
          <w:noProof/>
        </w:rPr>
      </w:pPr>
    </w:p>
    <w:bookmarkEnd w:id="22"/>
    <w:bookmarkEnd w:id="23"/>
    <w:bookmarkEnd w:id="24"/>
    <w:bookmarkEnd w:id="25"/>
    <w:bookmarkEnd w:id="26"/>
    <w:bookmarkEnd w:id="27"/>
    <w:bookmarkEnd w:id="28"/>
    <w:p w:rsidR="009B4AE2" w:rsidRPr="00294CB2" w:rsidRDefault="009B4AE2"/>
    <w:p w:rsidR="002D5B2C" w:rsidRPr="00F87167" w:rsidRDefault="002D5B2C" w:rsidP="00BA10EA">
      <w:pPr>
        <w:pStyle w:val="Heading2"/>
        <w:numPr>
          <w:ilvl w:val="0"/>
          <w:numId w:val="5"/>
        </w:numPr>
        <w:rPr>
          <w:noProof/>
        </w:rPr>
      </w:pPr>
      <w:bookmarkStart w:id="34" w:name="_Toc364158549"/>
      <w:bookmarkStart w:id="35" w:name="_Toc488839004"/>
      <w:r w:rsidRPr="00F87167">
        <w:rPr>
          <w:noProof/>
        </w:rPr>
        <w:lastRenderedPageBreak/>
        <w:t>ИЗЈАВА О НЕЗАВИСНОЈ ПОНУДИ</w:t>
      </w:r>
      <w:bookmarkEnd w:id="34"/>
      <w:bookmarkEnd w:id="35"/>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18531B">
        <w:t>.......</w:t>
      </w:r>
      <w:r w:rsidRPr="00F87167">
        <w:t>....................</w:t>
      </w:r>
      <w:r>
        <w:t xml:space="preserve"> </w:t>
      </w:r>
      <w:r w:rsidRPr="00F87167">
        <w:rPr>
          <w:i/>
          <w:iCs/>
        </w:rPr>
        <w:t>[навести редни број јавне набавкe]</w:t>
      </w:r>
      <w:r w:rsidR="0018531B">
        <w:rPr>
          <w:i/>
          <w:iCs/>
        </w:rPr>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5658C" w:rsidP="00A23F31">
      <w:pPr>
        <w:jc w:val="both"/>
        <w:rPr>
          <w:noProof/>
        </w:rPr>
      </w:pPr>
      <w:r w:rsidRPr="0025658C">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25658C">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18531B" w:rsidRPr="00294CB2" w:rsidRDefault="0072089F" w:rsidP="00294CB2">
      <w:pPr>
        <w:rPr>
          <w:noProof/>
        </w:rPr>
      </w:pPr>
      <w:r>
        <w:rPr>
          <w:noProof/>
        </w:rPr>
        <w:br w:type="page"/>
      </w:r>
      <w:bookmarkStart w:id="36" w:name="_Toc364158550"/>
    </w:p>
    <w:p w:rsidR="0072089F" w:rsidRPr="00F87167" w:rsidRDefault="0072089F" w:rsidP="00BA10EA">
      <w:pPr>
        <w:pStyle w:val="Heading2"/>
        <w:numPr>
          <w:ilvl w:val="0"/>
          <w:numId w:val="5"/>
        </w:numPr>
      </w:pPr>
      <w:bookmarkStart w:id="37" w:name="_Toc488839005"/>
      <w:r w:rsidRPr="00F87167">
        <w:lastRenderedPageBreak/>
        <w:t>ОБРАЗАЦ ИЗЈАВЕ О ПОШТОВАЊУ ОБАВЕЗА</w:t>
      </w:r>
      <w:bookmarkEnd w:id="36"/>
      <w:bookmarkEnd w:id="37"/>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5658C" w:rsidP="00A23F31">
      <w:pPr>
        <w:jc w:val="both"/>
        <w:rPr>
          <w:noProof/>
        </w:rPr>
      </w:pPr>
      <w:r w:rsidRPr="0025658C">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25658C">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BA10EA">
      <w:pPr>
        <w:pStyle w:val="Heading2"/>
        <w:numPr>
          <w:ilvl w:val="0"/>
          <w:numId w:val="5"/>
        </w:numPr>
        <w:rPr>
          <w:noProof/>
        </w:rPr>
      </w:pPr>
      <w:bookmarkStart w:id="38" w:name="_Toc364158551"/>
      <w:bookmarkStart w:id="39" w:name="_Toc488839006"/>
      <w:r w:rsidRPr="002D5B2C">
        <w:rPr>
          <w:noProof/>
        </w:rPr>
        <w:lastRenderedPageBreak/>
        <w:t>ОБРАЗАЦ СТРУКТУРЕ ПОНУЂЕНЕ ЦЕНЕ</w:t>
      </w:r>
      <w:bookmarkEnd w:id="38"/>
      <w:bookmarkEnd w:id="3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BA10EA">
      <w:pPr>
        <w:pStyle w:val="Heading2"/>
        <w:numPr>
          <w:ilvl w:val="0"/>
          <w:numId w:val="5"/>
        </w:numPr>
        <w:rPr>
          <w:noProof/>
        </w:rPr>
      </w:pPr>
      <w:bookmarkStart w:id="40" w:name="_Toc364158552"/>
      <w:bookmarkStart w:id="41" w:name="_Toc488839007"/>
      <w:r w:rsidRPr="00E31C1C">
        <w:rPr>
          <w:noProof/>
        </w:rPr>
        <w:lastRenderedPageBreak/>
        <w:t>О</w:t>
      </w:r>
      <w:r>
        <w:rPr>
          <w:noProof/>
        </w:rPr>
        <w:t>БРАЗАЦ ТРОШКОВА ПРИПРЕМЕ ПОНУДЕ</w:t>
      </w:r>
      <w:bookmarkEnd w:id="40"/>
      <w:bookmarkEnd w:id="41"/>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8A6700" w:rsidRDefault="008A6700" w:rsidP="00BB5726">
      <w:pPr>
        <w:pStyle w:val="Heading2"/>
        <w:ind w:left="360"/>
        <w:rPr>
          <w:noProof/>
        </w:rPr>
      </w:pPr>
      <w:bookmarkStart w:id="42" w:name="_Toc364158553"/>
    </w:p>
    <w:p w:rsidR="006B2DF3" w:rsidRDefault="006B2DF3" w:rsidP="00BA10EA">
      <w:pPr>
        <w:pStyle w:val="Heading2"/>
        <w:numPr>
          <w:ilvl w:val="0"/>
          <w:numId w:val="5"/>
        </w:numPr>
        <w:rPr>
          <w:noProof/>
        </w:rPr>
      </w:pPr>
      <w:bookmarkStart w:id="43" w:name="_Toc395526481"/>
      <w:bookmarkStart w:id="44" w:name="_Toc488839008"/>
      <w:r w:rsidRPr="002D5B2C">
        <w:rPr>
          <w:noProof/>
        </w:rPr>
        <w:t>ОБРАЗАЦ ПОНУДЕ</w:t>
      </w:r>
      <w:bookmarkEnd w:id="42"/>
      <w:bookmarkEnd w:id="43"/>
      <w:bookmarkEnd w:id="44"/>
    </w:p>
    <w:p w:rsidR="00E81596" w:rsidRDefault="00E81596" w:rsidP="00E81596">
      <w:pPr>
        <w:rPr>
          <w:lang w:val="sr-Latn-CS"/>
        </w:rPr>
      </w:pPr>
    </w:p>
    <w:p w:rsidR="008A6700" w:rsidRPr="00E81596" w:rsidRDefault="008A6700" w:rsidP="00E81596">
      <w:pPr>
        <w:rPr>
          <w:lang w:val="sr-Latn-CS"/>
        </w:rPr>
      </w:pPr>
    </w:p>
    <w:p w:rsidR="006B2DF3" w:rsidRPr="00FD6DA8" w:rsidRDefault="006B2DF3" w:rsidP="00244A90">
      <w:pPr>
        <w:pStyle w:val="Footer"/>
        <w:jc w:val="center"/>
        <w:rPr>
          <w:b/>
          <w:noProof/>
        </w:rPr>
      </w:pPr>
      <w:r w:rsidRPr="0018531B">
        <w:rPr>
          <w:b/>
          <w:noProof/>
        </w:rPr>
        <w:t>Понуда број</w:t>
      </w:r>
      <w:r w:rsidR="0018531B" w:rsidRPr="0018531B">
        <w:rPr>
          <w:b/>
          <w:noProof/>
        </w:rPr>
        <w:t xml:space="preserve"> ________</w:t>
      </w:r>
      <w:r w:rsidRPr="0018531B">
        <w:rPr>
          <w:b/>
          <w:noProof/>
        </w:rPr>
        <w:t xml:space="preserve">_______- </w:t>
      </w:r>
      <w:r w:rsidR="00BA10EA">
        <w:rPr>
          <w:b/>
          <w:lang w:val="sr-Cyrl-CS"/>
        </w:rPr>
        <w:t>Набавка</w:t>
      </w:r>
      <w:r w:rsidR="00BA10EA">
        <w:rPr>
          <w:b/>
        </w:rPr>
        <w:t xml:space="preserve"> </w:t>
      </w:r>
      <w:r w:rsidR="00294CB2" w:rsidRPr="00987258">
        <w:rPr>
          <w:b/>
        </w:rPr>
        <w:t>Набавка сета инструмената за операције трансплантације рожњаче ока за Клинику за очне болести</w:t>
      </w:r>
      <w:r w:rsidR="00294CB2">
        <w:rPr>
          <w:b/>
          <w:noProof/>
        </w:rPr>
        <w:t xml:space="preserve"> 144</w:t>
      </w:r>
      <w:r w:rsidRPr="0018531B">
        <w:rPr>
          <w:b/>
          <w:noProof/>
        </w:rPr>
        <w:t>-1</w:t>
      </w:r>
      <w:r w:rsidR="00547662" w:rsidRPr="0018531B">
        <w:rPr>
          <w:b/>
          <w:noProof/>
        </w:rPr>
        <w:t>7</w:t>
      </w:r>
      <w:r w:rsidRPr="0018531B">
        <w:rPr>
          <w:b/>
          <w:noProof/>
        </w:rPr>
        <w:t>-</w:t>
      </w:r>
      <w:r w:rsidR="00FD6DA8">
        <w:rPr>
          <w:b/>
          <w:noProof/>
        </w:rPr>
        <w:t>П</w:t>
      </w:r>
    </w:p>
    <w:p w:rsidR="008A6700" w:rsidRPr="00BA10EA" w:rsidRDefault="008A6700" w:rsidP="00BB5726">
      <w:pPr>
        <w:pStyle w:val="Footer"/>
        <w:jc w:val="both"/>
        <w:rPr>
          <w:b/>
          <w:noProof/>
        </w:rPr>
      </w:pPr>
    </w:p>
    <w:p w:rsidR="0018531B" w:rsidRPr="0018531B" w:rsidRDefault="00547662" w:rsidP="00547662">
      <w:pPr>
        <w:pStyle w:val="BodyText"/>
        <w:jc w:val="left"/>
        <w:rPr>
          <w:noProof/>
          <w:szCs w:val="24"/>
        </w:rPr>
      </w:pPr>
      <w:r w:rsidRPr="0018531B">
        <w:rPr>
          <w:noProof/>
          <w:szCs w:val="24"/>
        </w:rPr>
        <w:t>Понуђач:________________________________________                   Матични број:________________________________</w:t>
      </w:r>
    </w:p>
    <w:p w:rsidR="0018531B" w:rsidRPr="0018531B" w:rsidRDefault="00547662" w:rsidP="00547662">
      <w:pPr>
        <w:pStyle w:val="BodyText"/>
        <w:jc w:val="left"/>
        <w:rPr>
          <w:noProof/>
          <w:szCs w:val="24"/>
        </w:rPr>
      </w:pPr>
      <w:r w:rsidRPr="0018531B">
        <w:rPr>
          <w:noProof/>
          <w:szCs w:val="24"/>
        </w:rPr>
        <w:t>Адреса, град, општина:____________________________                   Регистарски број:______________________________</w:t>
      </w:r>
    </w:p>
    <w:p w:rsidR="0018531B" w:rsidRPr="0018531B" w:rsidRDefault="00547662" w:rsidP="00547662">
      <w:pPr>
        <w:pStyle w:val="BodyText"/>
        <w:jc w:val="left"/>
        <w:rPr>
          <w:noProof/>
          <w:szCs w:val="24"/>
        </w:rPr>
      </w:pPr>
      <w:r w:rsidRPr="0018531B">
        <w:rPr>
          <w:noProof/>
          <w:szCs w:val="24"/>
        </w:rPr>
        <w:t>Телефон:________________ Фах:____________________                  Шифра делатности:____________________________</w:t>
      </w:r>
    </w:p>
    <w:p w:rsidR="0018531B" w:rsidRPr="0018531B" w:rsidRDefault="00547662" w:rsidP="00547662">
      <w:pPr>
        <w:pStyle w:val="BodyText"/>
        <w:jc w:val="left"/>
        <w:rPr>
          <w:noProof/>
          <w:szCs w:val="24"/>
        </w:rPr>
      </w:pPr>
      <w:r w:rsidRPr="0018531B">
        <w:rPr>
          <w:noProof/>
          <w:szCs w:val="24"/>
        </w:rPr>
        <w:t>Е-маил:_________________________________________                    Пиб:_________________________________________</w:t>
      </w:r>
    </w:p>
    <w:p w:rsidR="0018531B" w:rsidRPr="0018531B" w:rsidRDefault="00547662" w:rsidP="00547662">
      <w:pPr>
        <w:pStyle w:val="BodyText"/>
        <w:jc w:val="left"/>
        <w:rPr>
          <w:noProof/>
          <w:szCs w:val="24"/>
        </w:rPr>
      </w:pPr>
      <w:r w:rsidRPr="0018531B">
        <w:rPr>
          <w:noProof/>
          <w:szCs w:val="24"/>
        </w:rPr>
        <w:t>Контакт особа:___________________________________                   Жиро-рачун:__________________________________</w:t>
      </w:r>
    </w:p>
    <w:p w:rsidR="00547662" w:rsidRDefault="00547662" w:rsidP="00547662">
      <w:pPr>
        <w:pStyle w:val="BodyText"/>
        <w:tabs>
          <w:tab w:val="left" w:pos="6336"/>
        </w:tabs>
        <w:jc w:val="left"/>
        <w:rPr>
          <w:noProof/>
          <w:szCs w:val="24"/>
        </w:rPr>
      </w:pPr>
      <w:r w:rsidRPr="0018531B">
        <w:rPr>
          <w:noProof/>
          <w:szCs w:val="24"/>
        </w:rPr>
        <w:t>Овлашћено лице:_________________________________                   Пословна банка:_______________________________</w:t>
      </w:r>
    </w:p>
    <w:p w:rsidR="0018531B" w:rsidRPr="0018531B" w:rsidRDefault="0018531B" w:rsidP="00547662">
      <w:pPr>
        <w:pStyle w:val="BodyText"/>
        <w:tabs>
          <w:tab w:val="left" w:pos="6336"/>
        </w:tabs>
        <w:jc w:val="left"/>
        <w:rPr>
          <w:noProof/>
          <w:szCs w:val="24"/>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294CB2" w:rsidRPr="00FF74CE" w:rsidTr="00AA6DEC">
        <w:trPr>
          <w:trHeight w:val="284"/>
        </w:trPr>
        <w:tc>
          <w:tcPr>
            <w:tcW w:w="15735" w:type="dxa"/>
            <w:gridSpan w:val="10"/>
          </w:tcPr>
          <w:p w:rsidR="00294CB2" w:rsidRPr="00BE53B8" w:rsidRDefault="00D937E3" w:rsidP="00AA6DEC">
            <w:pPr>
              <w:pStyle w:val="NoSpacing"/>
              <w:rPr>
                <w:rFonts w:ascii="Times New Roman" w:hAnsi="Times New Roman" w:cs="Times New Roman"/>
                <w:b/>
                <w:sz w:val="24"/>
                <w:szCs w:val="24"/>
              </w:rPr>
            </w:pPr>
            <w:r>
              <w:rPr>
                <w:rFonts w:ascii="Times New Roman" w:hAnsi="Times New Roman" w:cs="Times New Roman"/>
                <w:b/>
                <w:sz w:val="24"/>
                <w:szCs w:val="24"/>
                <w:lang/>
              </w:rPr>
              <w:t>С</w:t>
            </w:r>
            <w:r>
              <w:rPr>
                <w:rFonts w:ascii="Times New Roman" w:hAnsi="Times New Roman" w:cs="Times New Roman"/>
                <w:b/>
                <w:sz w:val="24"/>
                <w:szCs w:val="24"/>
              </w:rPr>
              <w:t>ет</w:t>
            </w:r>
            <w:r w:rsidR="00294CB2" w:rsidRPr="00BE53B8">
              <w:rPr>
                <w:rFonts w:ascii="Times New Roman" w:hAnsi="Times New Roman" w:cs="Times New Roman"/>
                <w:b/>
                <w:sz w:val="24"/>
                <w:szCs w:val="24"/>
              </w:rPr>
              <w:t xml:space="preserve"> инструмената за операције трансплантације рожњаче ока за Клинику за очне болести</w:t>
            </w:r>
          </w:p>
        </w:tc>
      </w:tr>
      <w:tr w:rsidR="00294CB2" w:rsidRPr="00B53712" w:rsidTr="00AA6DEC">
        <w:tc>
          <w:tcPr>
            <w:tcW w:w="709" w:type="dxa"/>
            <w:vAlign w:val="center"/>
          </w:tcPr>
          <w:p w:rsidR="00294CB2" w:rsidRPr="00A7276A" w:rsidRDefault="00294CB2" w:rsidP="00AA6DEC">
            <w:pPr>
              <w:pStyle w:val="BodyText"/>
              <w:jc w:val="center"/>
              <w:rPr>
                <w:b/>
                <w:noProof/>
                <w:sz w:val="20"/>
              </w:rPr>
            </w:pPr>
            <w:r w:rsidRPr="00A7276A">
              <w:rPr>
                <w:b/>
                <w:noProof/>
                <w:sz w:val="20"/>
              </w:rPr>
              <w:t>р.бр.</w:t>
            </w:r>
          </w:p>
        </w:tc>
        <w:tc>
          <w:tcPr>
            <w:tcW w:w="3119" w:type="dxa"/>
            <w:vAlign w:val="center"/>
          </w:tcPr>
          <w:p w:rsidR="00294CB2" w:rsidRPr="00A7276A" w:rsidRDefault="00294CB2" w:rsidP="00AA6DEC">
            <w:pPr>
              <w:pStyle w:val="BodyText"/>
              <w:jc w:val="center"/>
              <w:rPr>
                <w:b/>
                <w:noProof/>
                <w:sz w:val="20"/>
              </w:rPr>
            </w:pPr>
            <w:r w:rsidRPr="00A7276A">
              <w:rPr>
                <w:b/>
                <w:noProof/>
                <w:sz w:val="20"/>
              </w:rPr>
              <w:t>Назив</w:t>
            </w:r>
          </w:p>
        </w:tc>
        <w:tc>
          <w:tcPr>
            <w:tcW w:w="708" w:type="dxa"/>
            <w:vAlign w:val="center"/>
          </w:tcPr>
          <w:p w:rsidR="00294CB2" w:rsidRPr="00A7276A" w:rsidRDefault="00294CB2" w:rsidP="00AA6DEC">
            <w:pPr>
              <w:pStyle w:val="BodyText"/>
              <w:jc w:val="center"/>
              <w:rPr>
                <w:b/>
                <w:noProof/>
                <w:sz w:val="20"/>
              </w:rPr>
            </w:pPr>
            <w:r w:rsidRPr="00A7276A">
              <w:rPr>
                <w:b/>
                <w:noProof/>
                <w:sz w:val="20"/>
              </w:rPr>
              <w:t>Јединица мере</w:t>
            </w:r>
          </w:p>
        </w:tc>
        <w:tc>
          <w:tcPr>
            <w:tcW w:w="709" w:type="dxa"/>
            <w:vAlign w:val="center"/>
          </w:tcPr>
          <w:p w:rsidR="00294CB2" w:rsidRPr="00A7276A" w:rsidRDefault="00294CB2" w:rsidP="00AA6DEC">
            <w:pPr>
              <w:pStyle w:val="BodyText"/>
              <w:jc w:val="center"/>
              <w:rPr>
                <w:b/>
                <w:noProof/>
                <w:sz w:val="20"/>
              </w:rPr>
            </w:pPr>
            <w:r w:rsidRPr="00A7276A">
              <w:rPr>
                <w:b/>
                <w:noProof/>
                <w:sz w:val="20"/>
              </w:rPr>
              <w:t>Кол.</w:t>
            </w:r>
          </w:p>
        </w:tc>
        <w:tc>
          <w:tcPr>
            <w:tcW w:w="1701" w:type="dxa"/>
            <w:vAlign w:val="center"/>
          </w:tcPr>
          <w:p w:rsidR="00294CB2" w:rsidRPr="00A7276A" w:rsidRDefault="00294CB2" w:rsidP="00AA6DEC">
            <w:pPr>
              <w:pStyle w:val="BodyText"/>
              <w:jc w:val="center"/>
              <w:rPr>
                <w:b/>
                <w:noProof/>
                <w:sz w:val="20"/>
              </w:rPr>
            </w:pPr>
            <w:r w:rsidRPr="00A7276A">
              <w:rPr>
                <w:b/>
                <w:noProof/>
                <w:sz w:val="20"/>
              </w:rPr>
              <w:t>Јединична цена без ПДВ</w:t>
            </w:r>
          </w:p>
        </w:tc>
        <w:tc>
          <w:tcPr>
            <w:tcW w:w="992" w:type="dxa"/>
            <w:vAlign w:val="center"/>
          </w:tcPr>
          <w:p w:rsidR="00294CB2" w:rsidRPr="00FF74CE" w:rsidRDefault="00294CB2" w:rsidP="00AA6DEC">
            <w:pPr>
              <w:pStyle w:val="BodyText"/>
              <w:jc w:val="center"/>
              <w:rPr>
                <w:b/>
                <w:noProof/>
                <w:sz w:val="20"/>
              </w:rPr>
            </w:pPr>
            <w:r>
              <w:rPr>
                <w:b/>
                <w:noProof/>
                <w:sz w:val="20"/>
              </w:rPr>
              <w:t>И</w:t>
            </w:r>
            <w:r w:rsidRPr="00FF74CE">
              <w:rPr>
                <w:b/>
                <w:noProof/>
                <w:sz w:val="20"/>
              </w:rPr>
              <w:t>знос</w:t>
            </w:r>
          </w:p>
          <w:p w:rsidR="00294CB2" w:rsidRPr="00FF74CE" w:rsidRDefault="00294CB2" w:rsidP="00AA6DEC">
            <w:pPr>
              <w:pStyle w:val="BodyText"/>
              <w:jc w:val="center"/>
              <w:rPr>
                <w:b/>
                <w:noProof/>
                <w:sz w:val="20"/>
              </w:rPr>
            </w:pPr>
            <w:r w:rsidRPr="00FF74CE">
              <w:rPr>
                <w:b/>
                <w:noProof/>
                <w:sz w:val="20"/>
              </w:rPr>
              <w:t>ПДВ</w:t>
            </w:r>
          </w:p>
        </w:tc>
        <w:tc>
          <w:tcPr>
            <w:tcW w:w="2127" w:type="dxa"/>
            <w:vAlign w:val="center"/>
          </w:tcPr>
          <w:p w:rsidR="00294CB2" w:rsidRPr="00FF74CE" w:rsidRDefault="00294CB2" w:rsidP="00AA6DEC">
            <w:pPr>
              <w:pStyle w:val="BodyText"/>
              <w:jc w:val="center"/>
              <w:rPr>
                <w:b/>
                <w:noProof/>
                <w:sz w:val="20"/>
              </w:rPr>
            </w:pPr>
            <w:r w:rsidRPr="00FF74CE">
              <w:rPr>
                <w:b/>
                <w:noProof/>
                <w:sz w:val="20"/>
              </w:rPr>
              <w:t>Укупна цена без ПДВ</w:t>
            </w:r>
          </w:p>
        </w:tc>
        <w:tc>
          <w:tcPr>
            <w:tcW w:w="1417" w:type="dxa"/>
            <w:vAlign w:val="center"/>
          </w:tcPr>
          <w:p w:rsidR="00294CB2" w:rsidRPr="00FF74CE" w:rsidRDefault="00294CB2" w:rsidP="00AA6DEC">
            <w:pPr>
              <w:pStyle w:val="BodyText"/>
              <w:jc w:val="center"/>
              <w:rPr>
                <w:b/>
                <w:noProof/>
                <w:sz w:val="20"/>
              </w:rPr>
            </w:pPr>
            <w:r w:rsidRPr="00FF74CE">
              <w:rPr>
                <w:b/>
                <w:noProof/>
                <w:sz w:val="20"/>
              </w:rPr>
              <w:t>Произвођач</w:t>
            </w:r>
          </w:p>
        </w:tc>
        <w:tc>
          <w:tcPr>
            <w:tcW w:w="2410" w:type="dxa"/>
            <w:vAlign w:val="center"/>
          </w:tcPr>
          <w:p w:rsidR="00294CB2" w:rsidRPr="0054682A" w:rsidRDefault="00294CB2" w:rsidP="00AA6DEC">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294CB2" w:rsidRPr="00FF74CE" w:rsidRDefault="00294CB2" w:rsidP="00AA6DEC">
            <w:pPr>
              <w:pStyle w:val="BodyText"/>
              <w:jc w:val="center"/>
              <w:rPr>
                <w:b/>
                <w:noProof/>
                <w:sz w:val="20"/>
              </w:rPr>
            </w:pPr>
            <w:r w:rsidRPr="00FF74CE">
              <w:rPr>
                <w:b/>
                <w:noProof/>
                <w:sz w:val="20"/>
              </w:rPr>
              <w:t>Земља порекла</w:t>
            </w:r>
          </w:p>
        </w:tc>
      </w:tr>
      <w:tr w:rsidR="00294CB2" w:rsidRPr="00FF74CE" w:rsidTr="00AA6DEC">
        <w:trPr>
          <w:trHeight w:val="284"/>
        </w:trPr>
        <w:tc>
          <w:tcPr>
            <w:tcW w:w="709" w:type="dxa"/>
            <w:vAlign w:val="center"/>
          </w:tcPr>
          <w:p w:rsidR="00294CB2" w:rsidRPr="00A7276A" w:rsidRDefault="00294CB2" w:rsidP="00AA6DEC">
            <w:pPr>
              <w:pStyle w:val="BodyText"/>
              <w:jc w:val="center"/>
              <w:rPr>
                <w:b/>
                <w:noProof/>
                <w:sz w:val="20"/>
              </w:rPr>
            </w:pPr>
            <w:r w:rsidRPr="00A7276A">
              <w:rPr>
                <w:b/>
                <w:noProof/>
                <w:sz w:val="20"/>
                <w:lang w:val="en-US"/>
              </w:rPr>
              <w:t>I</w:t>
            </w:r>
          </w:p>
        </w:tc>
        <w:tc>
          <w:tcPr>
            <w:tcW w:w="3119" w:type="dxa"/>
            <w:tcBorders>
              <w:bottom w:val="single" w:sz="4" w:space="0" w:color="auto"/>
            </w:tcBorders>
            <w:vAlign w:val="center"/>
          </w:tcPr>
          <w:p w:rsidR="00294CB2" w:rsidRPr="00A7276A" w:rsidRDefault="00294CB2" w:rsidP="00AA6DEC">
            <w:pPr>
              <w:pStyle w:val="BodyText"/>
              <w:jc w:val="center"/>
              <w:rPr>
                <w:noProof/>
                <w:sz w:val="20"/>
              </w:rPr>
            </w:pPr>
            <w:r w:rsidRPr="00A7276A">
              <w:rPr>
                <w:noProof/>
                <w:sz w:val="20"/>
              </w:rPr>
              <w:t>2</w:t>
            </w:r>
          </w:p>
        </w:tc>
        <w:tc>
          <w:tcPr>
            <w:tcW w:w="708" w:type="dxa"/>
            <w:vAlign w:val="center"/>
          </w:tcPr>
          <w:p w:rsidR="00294CB2" w:rsidRPr="00A7276A" w:rsidRDefault="00294CB2" w:rsidP="00AA6DEC">
            <w:pPr>
              <w:pStyle w:val="BodyText"/>
              <w:jc w:val="center"/>
              <w:rPr>
                <w:noProof/>
                <w:sz w:val="20"/>
              </w:rPr>
            </w:pPr>
            <w:r w:rsidRPr="00A7276A">
              <w:rPr>
                <w:noProof/>
                <w:sz w:val="20"/>
              </w:rPr>
              <w:t>3</w:t>
            </w:r>
          </w:p>
        </w:tc>
        <w:tc>
          <w:tcPr>
            <w:tcW w:w="709" w:type="dxa"/>
            <w:vAlign w:val="center"/>
          </w:tcPr>
          <w:p w:rsidR="00294CB2" w:rsidRPr="00A7276A" w:rsidRDefault="00294CB2" w:rsidP="00AA6DEC">
            <w:pPr>
              <w:pStyle w:val="BodyText"/>
              <w:jc w:val="center"/>
              <w:rPr>
                <w:noProof/>
                <w:sz w:val="20"/>
              </w:rPr>
            </w:pPr>
            <w:r w:rsidRPr="00A7276A">
              <w:rPr>
                <w:noProof/>
                <w:sz w:val="20"/>
              </w:rPr>
              <w:t>4</w:t>
            </w:r>
          </w:p>
        </w:tc>
        <w:tc>
          <w:tcPr>
            <w:tcW w:w="1701" w:type="dxa"/>
            <w:vAlign w:val="center"/>
          </w:tcPr>
          <w:p w:rsidR="00294CB2" w:rsidRPr="00A7276A" w:rsidRDefault="00294CB2" w:rsidP="00AA6DEC">
            <w:pPr>
              <w:pStyle w:val="BodyText"/>
              <w:jc w:val="center"/>
              <w:rPr>
                <w:noProof/>
                <w:sz w:val="20"/>
              </w:rPr>
            </w:pPr>
            <w:r w:rsidRPr="00A7276A">
              <w:rPr>
                <w:noProof/>
                <w:sz w:val="20"/>
              </w:rPr>
              <w:t>5</w:t>
            </w:r>
          </w:p>
        </w:tc>
        <w:tc>
          <w:tcPr>
            <w:tcW w:w="992" w:type="dxa"/>
            <w:vAlign w:val="center"/>
          </w:tcPr>
          <w:p w:rsidR="00294CB2" w:rsidRPr="00FF74CE" w:rsidRDefault="00294CB2" w:rsidP="00AA6DEC">
            <w:pPr>
              <w:pStyle w:val="BodyText"/>
              <w:jc w:val="center"/>
              <w:rPr>
                <w:noProof/>
                <w:sz w:val="20"/>
              </w:rPr>
            </w:pPr>
            <w:r w:rsidRPr="00FF74CE">
              <w:rPr>
                <w:noProof/>
                <w:sz w:val="20"/>
              </w:rPr>
              <w:t>6</w:t>
            </w:r>
          </w:p>
        </w:tc>
        <w:tc>
          <w:tcPr>
            <w:tcW w:w="2127" w:type="dxa"/>
            <w:vAlign w:val="center"/>
          </w:tcPr>
          <w:p w:rsidR="00294CB2" w:rsidRPr="00FF74CE" w:rsidRDefault="00294CB2" w:rsidP="00AA6DEC">
            <w:pPr>
              <w:pStyle w:val="BodyText"/>
              <w:jc w:val="center"/>
              <w:rPr>
                <w:noProof/>
                <w:sz w:val="20"/>
              </w:rPr>
            </w:pPr>
            <w:r w:rsidRPr="00FF74CE">
              <w:rPr>
                <w:noProof/>
                <w:sz w:val="20"/>
              </w:rPr>
              <w:t>7</w:t>
            </w:r>
          </w:p>
        </w:tc>
        <w:tc>
          <w:tcPr>
            <w:tcW w:w="1417" w:type="dxa"/>
            <w:vAlign w:val="center"/>
          </w:tcPr>
          <w:p w:rsidR="00294CB2" w:rsidRPr="00FF74CE" w:rsidRDefault="00294CB2" w:rsidP="00AA6DEC">
            <w:pPr>
              <w:pStyle w:val="BodyText"/>
              <w:jc w:val="center"/>
              <w:rPr>
                <w:noProof/>
                <w:sz w:val="20"/>
              </w:rPr>
            </w:pPr>
            <w:r w:rsidRPr="00FF74CE">
              <w:rPr>
                <w:noProof/>
                <w:sz w:val="20"/>
              </w:rPr>
              <w:t>8</w:t>
            </w:r>
          </w:p>
        </w:tc>
        <w:tc>
          <w:tcPr>
            <w:tcW w:w="2410" w:type="dxa"/>
          </w:tcPr>
          <w:p w:rsidR="00294CB2" w:rsidRPr="00FF74CE" w:rsidRDefault="00294CB2" w:rsidP="00AA6DEC">
            <w:pPr>
              <w:pStyle w:val="BodyText"/>
              <w:jc w:val="center"/>
              <w:rPr>
                <w:noProof/>
                <w:sz w:val="20"/>
              </w:rPr>
            </w:pPr>
            <w:r w:rsidRPr="00FF74CE">
              <w:rPr>
                <w:noProof/>
                <w:sz w:val="20"/>
              </w:rPr>
              <w:t>9</w:t>
            </w:r>
          </w:p>
        </w:tc>
        <w:tc>
          <w:tcPr>
            <w:tcW w:w="1843" w:type="dxa"/>
            <w:vAlign w:val="center"/>
          </w:tcPr>
          <w:p w:rsidR="00294CB2" w:rsidRPr="00FF74CE" w:rsidRDefault="00294CB2" w:rsidP="00AA6DEC">
            <w:pPr>
              <w:pStyle w:val="BodyText"/>
              <w:jc w:val="center"/>
              <w:rPr>
                <w:noProof/>
                <w:sz w:val="20"/>
              </w:rPr>
            </w:pPr>
            <w:r w:rsidRPr="00FF74CE">
              <w:rPr>
                <w:noProof/>
                <w:sz w:val="20"/>
              </w:rPr>
              <w:t>10</w:t>
            </w: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lang w:val="en-US"/>
              </w:rPr>
              <w:t>1</w:t>
            </w:r>
          </w:p>
        </w:tc>
        <w:tc>
          <w:tcPr>
            <w:tcW w:w="3119" w:type="dxa"/>
            <w:tcBorders>
              <w:bottom w:val="single" w:sz="4" w:space="0" w:color="auto"/>
            </w:tcBorders>
            <w:vAlign w:val="center"/>
          </w:tcPr>
          <w:p w:rsidR="00294CB2" w:rsidRPr="00294CB2" w:rsidRDefault="00294CB2" w:rsidP="00AA6DEC">
            <w:pPr>
              <w:jc w:val="center"/>
              <w:rPr>
                <w:color w:val="000000"/>
              </w:rPr>
            </w:pPr>
            <w:r w:rsidRPr="00294CB2">
              <w:t>Blefarostat са подесивом ширином</w:t>
            </w:r>
          </w:p>
        </w:tc>
        <w:tc>
          <w:tcPr>
            <w:tcW w:w="708" w:type="dxa"/>
            <w:vAlign w:val="center"/>
          </w:tcPr>
          <w:p w:rsidR="00294CB2" w:rsidRPr="00294CB2" w:rsidRDefault="00294CB2" w:rsidP="00AA6DEC">
            <w:pPr>
              <w:autoSpaceDE w:val="0"/>
              <w:autoSpaceDN w:val="0"/>
              <w:adjustRightInd w:val="0"/>
              <w:jc w:val="center"/>
              <w:rPr>
                <w:noProof/>
                <w:lang w:val="en-US"/>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3119" w:type="dxa"/>
            <w:tcBorders>
              <w:top w:val="single" w:sz="4" w:space="0" w:color="auto"/>
            </w:tcBorders>
            <w:vAlign w:val="center"/>
          </w:tcPr>
          <w:p w:rsidR="00294CB2" w:rsidRPr="00294CB2" w:rsidRDefault="00294CB2" w:rsidP="00AA6DEC">
            <w:pPr>
              <w:jc w:val="center"/>
              <w:rPr>
                <w:color w:val="000000"/>
              </w:rPr>
            </w:pPr>
            <w:r w:rsidRPr="00294CB2">
              <w:rPr>
                <w:color w:val="000000"/>
              </w:rPr>
              <w:t>Весткот (Westcott)  маказе</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3</w:t>
            </w:r>
          </w:p>
        </w:tc>
        <w:tc>
          <w:tcPr>
            <w:tcW w:w="3119" w:type="dxa"/>
            <w:vAlign w:val="center"/>
          </w:tcPr>
          <w:p w:rsidR="00294CB2" w:rsidRPr="00294CB2" w:rsidRDefault="00294CB2" w:rsidP="00AA6DEC">
            <w:pPr>
              <w:jc w:val="center"/>
              <w:rPr>
                <w:color w:val="000000"/>
              </w:rPr>
            </w:pPr>
            <w:r w:rsidRPr="00294CB2">
              <w:rPr>
                <w:color w:val="000000"/>
              </w:rPr>
              <w:t>Ванасове (Vannas) маказе - равне</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4</w:t>
            </w:r>
          </w:p>
        </w:tc>
        <w:tc>
          <w:tcPr>
            <w:tcW w:w="3119" w:type="dxa"/>
            <w:vAlign w:val="center"/>
          </w:tcPr>
          <w:p w:rsidR="00294CB2" w:rsidRPr="00294CB2" w:rsidRDefault="00294CB2" w:rsidP="00AA6DEC">
            <w:pPr>
              <w:jc w:val="center"/>
              <w:rPr>
                <w:color w:val="000000"/>
              </w:rPr>
            </w:pPr>
            <w:r w:rsidRPr="00294CB2">
              <w:rPr>
                <w:color w:val="000000"/>
              </w:rPr>
              <w:t>Ванасове (Vannas) маказе - закривљене</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5</w:t>
            </w:r>
          </w:p>
        </w:tc>
        <w:tc>
          <w:tcPr>
            <w:tcW w:w="3119" w:type="dxa"/>
            <w:vAlign w:val="center"/>
          </w:tcPr>
          <w:p w:rsidR="00294CB2" w:rsidRPr="00294CB2" w:rsidRDefault="00294CB2" w:rsidP="00AA6DEC">
            <w:pPr>
              <w:jc w:val="center"/>
              <w:rPr>
                <w:color w:val="000000"/>
              </w:rPr>
            </w:pPr>
            <w:r w:rsidRPr="00294CB2">
              <w:rPr>
                <w:color w:val="000000"/>
              </w:rPr>
              <w:t>Корнеалне Кастровијехове (Castovieho) маказе</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6</w:t>
            </w:r>
          </w:p>
        </w:tc>
        <w:tc>
          <w:tcPr>
            <w:tcW w:w="3119" w:type="dxa"/>
            <w:vAlign w:val="center"/>
          </w:tcPr>
          <w:p w:rsidR="00294CB2" w:rsidRPr="00294CB2" w:rsidRDefault="00294CB2" w:rsidP="00AA6DEC">
            <w:pPr>
              <w:jc w:val="center"/>
              <w:rPr>
                <w:color w:val="000000"/>
              </w:rPr>
            </w:pPr>
            <w:r w:rsidRPr="00294CB2">
              <w:rPr>
                <w:color w:val="000000"/>
              </w:rPr>
              <w:t>Полакова (Polack) двострука пинцета</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7</w:t>
            </w:r>
          </w:p>
        </w:tc>
        <w:tc>
          <w:tcPr>
            <w:tcW w:w="3119" w:type="dxa"/>
            <w:vAlign w:val="center"/>
          </w:tcPr>
          <w:p w:rsidR="00294CB2" w:rsidRPr="00294CB2" w:rsidRDefault="00294CB2" w:rsidP="00AA6DEC">
            <w:pPr>
              <w:jc w:val="center"/>
              <w:rPr>
                <w:color w:val="000000"/>
              </w:rPr>
            </w:pPr>
            <w:r w:rsidRPr="00294CB2">
              <w:rPr>
                <w:color w:val="000000"/>
              </w:rPr>
              <w:t>Монофиламент пинцета</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lastRenderedPageBreak/>
              <w:t>8</w:t>
            </w:r>
          </w:p>
        </w:tc>
        <w:tc>
          <w:tcPr>
            <w:tcW w:w="3119" w:type="dxa"/>
            <w:vAlign w:val="center"/>
          </w:tcPr>
          <w:p w:rsidR="00294CB2" w:rsidRPr="00294CB2" w:rsidRDefault="00294CB2" w:rsidP="00AA6DEC">
            <w:pPr>
              <w:jc w:val="center"/>
              <w:rPr>
                <w:color w:val="000000"/>
              </w:rPr>
            </w:pPr>
            <w:r w:rsidRPr="00294CB2">
              <w:rPr>
                <w:color w:val="000000"/>
              </w:rPr>
              <w:t>Иглодржач прави (Castroviejo) без закључавања</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9</w:t>
            </w:r>
          </w:p>
        </w:tc>
        <w:tc>
          <w:tcPr>
            <w:tcW w:w="3119" w:type="dxa"/>
            <w:vAlign w:val="center"/>
          </w:tcPr>
          <w:p w:rsidR="00294CB2" w:rsidRPr="00294CB2" w:rsidRDefault="00294CB2" w:rsidP="00AA6DEC">
            <w:pPr>
              <w:jc w:val="center"/>
              <w:rPr>
                <w:color w:val="000000"/>
              </w:rPr>
            </w:pPr>
            <w:r w:rsidRPr="00294CB2">
              <w:rPr>
                <w:color w:val="000000"/>
              </w:rPr>
              <w:t>Интраоперативни кератометар (Maloney)</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10</w:t>
            </w:r>
          </w:p>
        </w:tc>
        <w:tc>
          <w:tcPr>
            <w:tcW w:w="3119" w:type="dxa"/>
            <w:vAlign w:val="center"/>
          </w:tcPr>
          <w:p w:rsidR="00294CB2" w:rsidRPr="00294CB2" w:rsidRDefault="00294CB2" w:rsidP="00AA6DEC">
            <w:pPr>
              <w:jc w:val="center"/>
              <w:rPr>
                <w:color w:val="000000"/>
              </w:rPr>
            </w:pPr>
            <w:r w:rsidRPr="00294CB2">
              <w:rPr>
                <w:color w:val="000000"/>
              </w:rPr>
              <w:t>Радијални корнеални маркер</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11</w:t>
            </w:r>
          </w:p>
        </w:tc>
        <w:tc>
          <w:tcPr>
            <w:tcW w:w="3119" w:type="dxa"/>
            <w:vAlign w:val="center"/>
          </w:tcPr>
          <w:p w:rsidR="00294CB2" w:rsidRPr="00294CB2" w:rsidRDefault="00294CB2" w:rsidP="00AA6DEC">
            <w:pPr>
              <w:jc w:val="center"/>
              <w:rPr>
                <w:color w:val="000000"/>
              </w:rPr>
            </w:pPr>
            <w:r w:rsidRPr="00294CB2">
              <w:rPr>
                <w:color w:val="000000"/>
              </w:rPr>
              <w:t>Тефлонски блока за трепанацију</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12</w:t>
            </w:r>
          </w:p>
        </w:tc>
        <w:tc>
          <w:tcPr>
            <w:tcW w:w="3119" w:type="dxa"/>
            <w:vAlign w:val="center"/>
          </w:tcPr>
          <w:p w:rsidR="00294CB2" w:rsidRPr="00294CB2" w:rsidRDefault="00294CB2" w:rsidP="00AA6DEC">
            <w:pPr>
              <w:jc w:val="center"/>
              <w:rPr>
                <w:color w:val="000000"/>
              </w:rPr>
            </w:pPr>
            <w:r w:rsidRPr="00294CB2">
              <w:rPr>
                <w:color w:val="000000"/>
              </w:rPr>
              <w:t>Вештачка пластична предња комора</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2</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13</w:t>
            </w:r>
          </w:p>
        </w:tc>
        <w:tc>
          <w:tcPr>
            <w:tcW w:w="3119" w:type="dxa"/>
            <w:vAlign w:val="center"/>
          </w:tcPr>
          <w:p w:rsidR="00294CB2" w:rsidRPr="00294CB2" w:rsidRDefault="00294CB2" w:rsidP="00AA6DEC">
            <w:pPr>
              <w:jc w:val="center"/>
              <w:rPr>
                <w:color w:val="000000"/>
              </w:rPr>
            </w:pPr>
            <w:r w:rsidRPr="00294CB2">
              <w:rPr>
                <w:color w:val="000000"/>
              </w:rPr>
              <w:t>Сукциони трепани (димензије у распону од 7 – 10,5 мм)</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3</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14</w:t>
            </w:r>
          </w:p>
        </w:tc>
        <w:tc>
          <w:tcPr>
            <w:tcW w:w="3119" w:type="dxa"/>
            <w:vAlign w:val="center"/>
          </w:tcPr>
          <w:p w:rsidR="00294CB2" w:rsidRPr="00294CB2" w:rsidRDefault="00294CB2" w:rsidP="00AA6DEC">
            <w:pPr>
              <w:jc w:val="center"/>
              <w:rPr>
                <w:color w:val="000000"/>
              </w:rPr>
            </w:pPr>
            <w:r w:rsidRPr="00294CB2">
              <w:rPr>
                <w:color w:val="000000"/>
              </w:rPr>
              <w:t>Корнеални маркер (Thomas Neuman) 3-12 мм</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1</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trHeight w:val="567"/>
        </w:trPr>
        <w:tc>
          <w:tcPr>
            <w:tcW w:w="709" w:type="dxa"/>
            <w:vAlign w:val="center"/>
          </w:tcPr>
          <w:p w:rsidR="00294CB2" w:rsidRPr="00294CB2" w:rsidRDefault="00294CB2" w:rsidP="00AA6DEC">
            <w:pPr>
              <w:autoSpaceDE w:val="0"/>
              <w:autoSpaceDN w:val="0"/>
              <w:adjustRightInd w:val="0"/>
              <w:jc w:val="center"/>
              <w:rPr>
                <w:noProof/>
              </w:rPr>
            </w:pPr>
            <w:r w:rsidRPr="00294CB2">
              <w:rPr>
                <w:noProof/>
              </w:rPr>
              <w:t>15</w:t>
            </w:r>
          </w:p>
        </w:tc>
        <w:tc>
          <w:tcPr>
            <w:tcW w:w="3119" w:type="dxa"/>
            <w:vAlign w:val="center"/>
          </w:tcPr>
          <w:p w:rsidR="00294CB2" w:rsidRPr="00294CB2" w:rsidRDefault="00294CB2" w:rsidP="00AA6DEC">
            <w:pPr>
              <w:jc w:val="center"/>
              <w:rPr>
                <w:color w:val="000000"/>
              </w:rPr>
            </w:pPr>
            <w:r w:rsidRPr="00294CB2">
              <w:rPr>
                <w:color w:val="000000"/>
              </w:rPr>
              <w:t>Пинцета за капсулорексу (Utrata)</w:t>
            </w:r>
          </w:p>
        </w:tc>
        <w:tc>
          <w:tcPr>
            <w:tcW w:w="708" w:type="dxa"/>
            <w:vAlign w:val="center"/>
          </w:tcPr>
          <w:p w:rsidR="00294CB2" w:rsidRPr="00294CB2" w:rsidRDefault="00294CB2" w:rsidP="00AA6DEC">
            <w:pPr>
              <w:autoSpaceDE w:val="0"/>
              <w:autoSpaceDN w:val="0"/>
              <w:adjustRightInd w:val="0"/>
              <w:jc w:val="center"/>
              <w:rPr>
                <w:noProof/>
              </w:rPr>
            </w:pPr>
            <w:r w:rsidRPr="00294CB2">
              <w:rPr>
                <w:noProof/>
                <w:lang w:val="en-US"/>
              </w:rPr>
              <w:t>ком</w:t>
            </w:r>
          </w:p>
        </w:tc>
        <w:tc>
          <w:tcPr>
            <w:tcW w:w="709" w:type="dxa"/>
            <w:vAlign w:val="center"/>
          </w:tcPr>
          <w:p w:rsidR="00294CB2" w:rsidRPr="00294CB2" w:rsidRDefault="00294CB2" w:rsidP="00AA6DEC">
            <w:pPr>
              <w:autoSpaceDE w:val="0"/>
              <w:autoSpaceDN w:val="0"/>
              <w:adjustRightInd w:val="0"/>
              <w:jc w:val="center"/>
              <w:rPr>
                <w:noProof/>
              </w:rPr>
            </w:pPr>
            <w:r w:rsidRPr="00294CB2">
              <w:rPr>
                <w:noProof/>
              </w:rPr>
              <w:t>3</w:t>
            </w:r>
          </w:p>
        </w:tc>
        <w:tc>
          <w:tcPr>
            <w:tcW w:w="1701" w:type="dxa"/>
            <w:vAlign w:val="center"/>
          </w:tcPr>
          <w:p w:rsidR="00294CB2" w:rsidRPr="00294CB2" w:rsidRDefault="00294CB2" w:rsidP="00AA6DEC">
            <w:pPr>
              <w:pStyle w:val="BodyText"/>
              <w:jc w:val="center"/>
              <w:rPr>
                <w:noProof/>
                <w:szCs w:val="24"/>
              </w:rPr>
            </w:pPr>
          </w:p>
        </w:tc>
        <w:tc>
          <w:tcPr>
            <w:tcW w:w="992" w:type="dxa"/>
            <w:vAlign w:val="center"/>
          </w:tcPr>
          <w:p w:rsidR="00294CB2" w:rsidRPr="00294CB2" w:rsidRDefault="00294CB2" w:rsidP="00AA6DEC">
            <w:pPr>
              <w:pStyle w:val="BodyText"/>
              <w:jc w:val="center"/>
              <w:rPr>
                <w:noProof/>
                <w:szCs w:val="24"/>
              </w:rPr>
            </w:pPr>
          </w:p>
        </w:tc>
        <w:tc>
          <w:tcPr>
            <w:tcW w:w="2127" w:type="dxa"/>
            <w:vAlign w:val="center"/>
          </w:tcPr>
          <w:p w:rsidR="00294CB2" w:rsidRPr="00294CB2" w:rsidRDefault="00294CB2" w:rsidP="00AA6DEC">
            <w:pPr>
              <w:pStyle w:val="BodyText"/>
              <w:jc w:val="center"/>
              <w:rPr>
                <w:noProof/>
                <w:szCs w:val="24"/>
              </w:rPr>
            </w:pPr>
          </w:p>
        </w:tc>
        <w:tc>
          <w:tcPr>
            <w:tcW w:w="1417" w:type="dxa"/>
            <w:vAlign w:val="center"/>
          </w:tcPr>
          <w:p w:rsidR="00294CB2" w:rsidRPr="00294CB2" w:rsidRDefault="00294CB2" w:rsidP="00AA6DEC">
            <w:pPr>
              <w:pStyle w:val="BodyText"/>
              <w:jc w:val="center"/>
              <w:rPr>
                <w:noProof/>
                <w:szCs w:val="24"/>
              </w:rPr>
            </w:pPr>
          </w:p>
        </w:tc>
        <w:tc>
          <w:tcPr>
            <w:tcW w:w="2410" w:type="dxa"/>
            <w:vAlign w:val="center"/>
          </w:tcPr>
          <w:p w:rsidR="00294CB2" w:rsidRPr="00294CB2" w:rsidRDefault="00294CB2" w:rsidP="00AA6DEC">
            <w:pPr>
              <w:pStyle w:val="BodyText"/>
              <w:jc w:val="center"/>
              <w:rPr>
                <w:noProof/>
                <w:szCs w:val="24"/>
              </w:rPr>
            </w:pPr>
          </w:p>
        </w:tc>
        <w:tc>
          <w:tcPr>
            <w:tcW w:w="1843" w:type="dxa"/>
            <w:vAlign w:val="center"/>
          </w:tcPr>
          <w:p w:rsidR="00294CB2" w:rsidRPr="00294CB2" w:rsidRDefault="00294CB2" w:rsidP="00AA6DEC">
            <w:pPr>
              <w:pStyle w:val="BodyText"/>
              <w:jc w:val="center"/>
              <w:rPr>
                <w:noProof/>
                <w:szCs w:val="24"/>
              </w:rPr>
            </w:pPr>
          </w:p>
        </w:tc>
      </w:tr>
      <w:tr w:rsidR="00294CB2" w:rsidRPr="00294CB2" w:rsidTr="00AA6DEC">
        <w:trPr>
          <w:gridAfter w:val="3"/>
          <w:wAfter w:w="5670" w:type="dxa"/>
          <w:trHeight w:val="567"/>
        </w:trPr>
        <w:tc>
          <w:tcPr>
            <w:tcW w:w="709" w:type="dxa"/>
            <w:vAlign w:val="center"/>
          </w:tcPr>
          <w:p w:rsidR="00294CB2" w:rsidRPr="00294CB2" w:rsidRDefault="00294CB2" w:rsidP="00AA6DEC">
            <w:pPr>
              <w:pStyle w:val="BodyText"/>
              <w:jc w:val="center"/>
              <w:rPr>
                <w:b/>
                <w:noProof/>
                <w:szCs w:val="24"/>
              </w:rPr>
            </w:pPr>
            <w:r w:rsidRPr="00294CB2">
              <w:rPr>
                <w:b/>
                <w:noProof/>
                <w:szCs w:val="24"/>
              </w:rPr>
              <w:t>II</w:t>
            </w:r>
          </w:p>
        </w:tc>
        <w:tc>
          <w:tcPr>
            <w:tcW w:w="7229" w:type="dxa"/>
            <w:gridSpan w:val="5"/>
            <w:vAlign w:val="center"/>
          </w:tcPr>
          <w:p w:rsidR="00294CB2" w:rsidRPr="00294CB2" w:rsidRDefault="00294CB2" w:rsidP="00AA6DEC">
            <w:pPr>
              <w:pStyle w:val="BodyText"/>
              <w:jc w:val="right"/>
              <w:rPr>
                <w:b/>
                <w:noProof/>
                <w:szCs w:val="24"/>
              </w:rPr>
            </w:pPr>
            <w:r w:rsidRPr="00294CB2">
              <w:rPr>
                <w:b/>
                <w:noProof/>
                <w:szCs w:val="24"/>
              </w:rPr>
              <w:t>Укупна цена понуде без ПДВ:</w:t>
            </w:r>
          </w:p>
        </w:tc>
        <w:tc>
          <w:tcPr>
            <w:tcW w:w="2127" w:type="dxa"/>
          </w:tcPr>
          <w:p w:rsidR="00294CB2" w:rsidRPr="00294CB2" w:rsidRDefault="00294CB2" w:rsidP="00AA6DEC">
            <w:pPr>
              <w:pStyle w:val="BodyText"/>
              <w:jc w:val="left"/>
              <w:rPr>
                <w:noProof/>
                <w:szCs w:val="24"/>
              </w:rPr>
            </w:pPr>
          </w:p>
        </w:tc>
      </w:tr>
      <w:tr w:rsidR="00294CB2" w:rsidRPr="00294CB2" w:rsidTr="00AA6DEC">
        <w:trPr>
          <w:gridAfter w:val="3"/>
          <w:wAfter w:w="5670" w:type="dxa"/>
          <w:trHeight w:val="567"/>
        </w:trPr>
        <w:tc>
          <w:tcPr>
            <w:tcW w:w="709" w:type="dxa"/>
            <w:vAlign w:val="center"/>
          </w:tcPr>
          <w:p w:rsidR="00294CB2" w:rsidRPr="00294CB2" w:rsidRDefault="00294CB2" w:rsidP="00AA6DEC">
            <w:pPr>
              <w:pStyle w:val="BodyText"/>
              <w:jc w:val="center"/>
              <w:rPr>
                <w:b/>
                <w:noProof/>
                <w:szCs w:val="24"/>
              </w:rPr>
            </w:pPr>
            <w:r w:rsidRPr="00294CB2">
              <w:rPr>
                <w:b/>
                <w:noProof/>
                <w:szCs w:val="24"/>
              </w:rPr>
              <w:t>III</w:t>
            </w:r>
          </w:p>
        </w:tc>
        <w:tc>
          <w:tcPr>
            <w:tcW w:w="7229" w:type="dxa"/>
            <w:gridSpan w:val="5"/>
            <w:vAlign w:val="center"/>
          </w:tcPr>
          <w:p w:rsidR="00294CB2" w:rsidRPr="00294CB2" w:rsidRDefault="00294CB2" w:rsidP="00AA6DEC">
            <w:pPr>
              <w:pStyle w:val="BodyText"/>
              <w:jc w:val="right"/>
              <w:rPr>
                <w:b/>
                <w:noProof/>
                <w:szCs w:val="24"/>
              </w:rPr>
            </w:pPr>
            <w:r w:rsidRPr="00294CB2">
              <w:rPr>
                <w:b/>
                <w:noProof/>
                <w:szCs w:val="24"/>
              </w:rPr>
              <w:t>Пореска стопа _______%, и износ ПДВ:</w:t>
            </w:r>
          </w:p>
        </w:tc>
        <w:tc>
          <w:tcPr>
            <w:tcW w:w="2127" w:type="dxa"/>
          </w:tcPr>
          <w:p w:rsidR="00294CB2" w:rsidRPr="00294CB2" w:rsidRDefault="00294CB2" w:rsidP="00AA6DEC">
            <w:pPr>
              <w:pStyle w:val="BodyText"/>
              <w:jc w:val="left"/>
              <w:rPr>
                <w:noProof/>
                <w:szCs w:val="24"/>
              </w:rPr>
            </w:pPr>
          </w:p>
        </w:tc>
      </w:tr>
      <w:tr w:rsidR="00294CB2" w:rsidRPr="00294CB2" w:rsidTr="00AA6DEC">
        <w:trPr>
          <w:gridAfter w:val="3"/>
          <w:wAfter w:w="5670" w:type="dxa"/>
          <w:trHeight w:val="567"/>
        </w:trPr>
        <w:tc>
          <w:tcPr>
            <w:tcW w:w="709" w:type="dxa"/>
            <w:vAlign w:val="center"/>
          </w:tcPr>
          <w:p w:rsidR="00294CB2" w:rsidRPr="00294CB2" w:rsidRDefault="00294CB2" w:rsidP="00AA6DEC">
            <w:pPr>
              <w:pStyle w:val="BodyText"/>
              <w:jc w:val="center"/>
              <w:rPr>
                <w:b/>
                <w:noProof/>
                <w:szCs w:val="24"/>
              </w:rPr>
            </w:pPr>
            <w:r w:rsidRPr="00294CB2">
              <w:rPr>
                <w:b/>
                <w:noProof/>
                <w:szCs w:val="24"/>
              </w:rPr>
              <w:t>IV</w:t>
            </w:r>
          </w:p>
        </w:tc>
        <w:tc>
          <w:tcPr>
            <w:tcW w:w="7229" w:type="dxa"/>
            <w:gridSpan w:val="5"/>
            <w:vAlign w:val="center"/>
          </w:tcPr>
          <w:p w:rsidR="00294CB2" w:rsidRPr="00294CB2" w:rsidRDefault="00294CB2" w:rsidP="00AA6DEC">
            <w:pPr>
              <w:pStyle w:val="BodyText"/>
              <w:jc w:val="right"/>
              <w:rPr>
                <w:b/>
                <w:noProof/>
                <w:szCs w:val="24"/>
              </w:rPr>
            </w:pPr>
            <w:r w:rsidRPr="00294CB2">
              <w:rPr>
                <w:b/>
                <w:noProof/>
                <w:szCs w:val="24"/>
              </w:rPr>
              <w:t>Укупна цена понуде са ПДВ:</w:t>
            </w:r>
          </w:p>
        </w:tc>
        <w:tc>
          <w:tcPr>
            <w:tcW w:w="2127" w:type="dxa"/>
          </w:tcPr>
          <w:p w:rsidR="00294CB2" w:rsidRPr="00294CB2" w:rsidRDefault="00294CB2" w:rsidP="00AA6DEC">
            <w:pPr>
              <w:pStyle w:val="BodyText"/>
              <w:jc w:val="left"/>
              <w:rPr>
                <w:noProof/>
                <w:szCs w:val="24"/>
              </w:rPr>
            </w:pPr>
          </w:p>
        </w:tc>
      </w:tr>
    </w:tbl>
    <w:p w:rsidR="00E81596" w:rsidRPr="007C7573" w:rsidRDefault="00E81596" w:rsidP="006B2DF3">
      <w:pPr>
        <w:pStyle w:val="BodyText"/>
        <w:jc w:val="left"/>
        <w:rPr>
          <w:noProof/>
          <w:sz w:val="22"/>
          <w:szCs w:val="22"/>
        </w:rPr>
      </w:pPr>
    </w:p>
    <w:p w:rsidR="007C34CB" w:rsidRDefault="007C34CB" w:rsidP="00C52A05">
      <w:pPr>
        <w:pStyle w:val="BodyText"/>
        <w:rPr>
          <w:noProof/>
          <w:sz w:val="22"/>
          <w:szCs w:val="22"/>
        </w:rPr>
      </w:pPr>
    </w:p>
    <w:p w:rsidR="008A6700" w:rsidRDefault="008A6700" w:rsidP="00C52A05">
      <w:pPr>
        <w:pStyle w:val="BodyText"/>
        <w:rPr>
          <w:noProof/>
          <w:sz w:val="22"/>
          <w:szCs w:val="22"/>
        </w:rPr>
      </w:pPr>
    </w:p>
    <w:p w:rsidR="00294CB2" w:rsidRDefault="00294CB2" w:rsidP="00C52A05">
      <w:pPr>
        <w:pStyle w:val="BodyText"/>
        <w:rPr>
          <w:noProof/>
          <w:sz w:val="22"/>
          <w:szCs w:val="22"/>
        </w:rPr>
      </w:pPr>
    </w:p>
    <w:p w:rsidR="00294CB2" w:rsidRDefault="00294CB2" w:rsidP="00C52A05">
      <w:pPr>
        <w:pStyle w:val="BodyText"/>
        <w:rPr>
          <w:noProof/>
          <w:sz w:val="22"/>
          <w:szCs w:val="22"/>
        </w:rPr>
      </w:pPr>
    </w:p>
    <w:p w:rsidR="00294CB2" w:rsidRDefault="00294CB2" w:rsidP="00C52A05">
      <w:pPr>
        <w:pStyle w:val="BodyText"/>
        <w:rPr>
          <w:noProof/>
          <w:sz w:val="22"/>
          <w:szCs w:val="22"/>
        </w:rPr>
      </w:pPr>
    </w:p>
    <w:p w:rsidR="00294CB2" w:rsidRDefault="00294CB2" w:rsidP="00C52A05">
      <w:pPr>
        <w:pStyle w:val="BodyText"/>
        <w:rPr>
          <w:noProof/>
          <w:sz w:val="22"/>
          <w:szCs w:val="22"/>
        </w:rPr>
      </w:pPr>
    </w:p>
    <w:p w:rsidR="00294CB2" w:rsidRDefault="00294CB2" w:rsidP="00C52A05">
      <w:pPr>
        <w:pStyle w:val="BodyText"/>
        <w:rPr>
          <w:noProof/>
          <w:sz w:val="22"/>
          <w:szCs w:val="22"/>
        </w:rPr>
      </w:pPr>
    </w:p>
    <w:p w:rsidR="00294CB2" w:rsidRDefault="00294CB2" w:rsidP="00C52A05">
      <w:pPr>
        <w:pStyle w:val="BodyText"/>
        <w:rPr>
          <w:noProof/>
          <w:sz w:val="22"/>
          <w:szCs w:val="22"/>
        </w:rPr>
      </w:pPr>
    </w:p>
    <w:p w:rsidR="00294CB2" w:rsidRPr="00294CB2" w:rsidRDefault="00294CB2" w:rsidP="00C52A05">
      <w:pPr>
        <w:pStyle w:val="BodyText"/>
        <w:rPr>
          <w:noProof/>
          <w:sz w:val="22"/>
          <w:szCs w:val="22"/>
        </w:rPr>
      </w:pPr>
    </w:p>
    <w:p w:rsidR="00294CB2" w:rsidRPr="00A7276A" w:rsidRDefault="00294CB2" w:rsidP="00294CB2">
      <w:pPr>
        <w:pStyle w:val="BodyText"/>
        <w:rPr>
          <w:b/>
          <w:noProof/>
          <w:szCs w:val="24"/>
        </w:rPr>
      </w:pPr>
      <w:r w:rsidRPr="00A7276A">
        <w:rPr>
          <w:b/>
          <w:noProof/>
          <w:szCs w:val="24"/>
        </w:rPr>
        <w:lastRenderedPageBreak/>
        <w:t>Образац пон</w:t>
      </w:r>
      <w:r>
        <w:rPr>
          <w:b/>
          <w:noProof/>
          <w:szCs w:val="24"/>
        </w:rPr>
        <w:t>уде бр. ___________ страна бр. 3</w:t>
      </w:r>
      <w:r w:rsidRPr="009947F0">
        <w:rPr>
          <w:b/>
          <w:noProof/>
          <w:szCs w:val="24"/>
        </w:rPr>
        <w:t>.</w:t>
      </w:r>
    </w:p>
    <w:p w:rsidR="00294CB2" w:rsidRPr="00A7276A" w:rsidRDefault="00294CB2" w:rsidP="00294CB2">
      <w:pPr>
        <w:pStyle w:val="BodyText"/>
        <w:rPr>
          <w:noProof/>
          <w:sz w:val="22"/>
          <w:szCs w:val="22"/>
        </w:rPr>
      </w:pPr>
    </w:p>
    <w:p w:rsidR="00294CB2" w:rsidRPr="00A7276A" w:rsidRDefault="00294CB2" w:rsidP="00294CB2">
      <w:pPr>
        <w:pStyle w:val="BodyText"/>
        <w:rPr>
          <w:noProof/>
          <w:sz w:val="22"/>
          <w:szCs w:val="22"/>
        </w:rPr>
      </w:pPr>
      <w:r w:rsidRPr="00A7276A">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294CB2" w:rsidRPr="00A7276A" w:rsidRDefault="00294CB2" w:rsidP="00294CB2">
      <w:pPr>
        <w:pStyle w:val="BodyText"/>
        <w:rPr>
          <w:noProof/>
          <w:sz w:val="22"/>
          <w:szCs w:val="22"/>
        </w:rPr>
      </w:pPr>
    </w:p>
    <w:p w:rsidR="00294CB2" w:rsidRPr="00A7276A" w:rsidRDefault="00294CB2" w:rsidP="00294CB2">
      <w:pPr>
        <w:pStyle w:val="BodyText"/>
        <w:rPr>
          <w:noProof/>
          <w:sz w:val="22"/>
          <w:szCs w:val="22"/>
        </w:rPr>
      </w:pPr>
    </w:p>
    <w:p w:rsidR="00294CB2" w:rsidRPr="00A7276A" w:rsidRDefault="00294CB2" w:rsidP="00294CB2">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294CB2" w:rsidRPr="00A7276A" w:rsidRDefault="00294CB2" w:rsidP="00294CB2">
      <w:pPr>
        <w:pStyle w:val="BodyText"/>
        <w:rPr>
          <w:noProof/>
          <w:szCs w:val="24"/>
        </w:rPr>
      </w:pPr>
    </w:p>
    <w:p w:rsidR="00294CB2" w:rsidRPr="00A7276A" w:rsidRDefault="00294CB2" w:rsidP="00294CB2">
      <w:pPr>
        <w:pStyle w:val="BodyText"/>
        <w:numPr>
          <w:ilvl w:val="0"/>
          <w:numId w:val="24"/>
        </w:numPr>
        <w:rPr>
          <w:noProof/>
          <w:szCs w:val="24"/>
        </w:rPr>
      </w:pPr>
      <w:r w:rsidRPr="00A7276A">
        <w:rPr>
          <w:noProof/>
          <w:szCs w:val="24"/>
        </w:rPr>
        <w:t>Самостално</w:t>
      </w:r>
    </w:p>
    <w:p w:rsidR="00294CB2" w:rsidRPr="00A7276A" w:rsidRDefault="00294CB2" w:rsidP="00294CB2">
      <w:pPr>
        <w:pStyle w:val="BodyText"/>
        <w:numPr>
          <w:ilvl w:val="0"/>
          <w:numId w:val="24"/>
        </w:numPr>
        <w:rPr>
          <w:noProof/>
          <w:szCs w:val="24"/>
        </w:rPr>
      </w:pPr>
      <w:r w:rsidRPr="00A7276A">
        <w:rPr>
          <w:noProof/>
          <w:szCs w:val="24"/>
        </w:rPr>
        <w:t>Заједничка понуда (навести ко су учесници у заједничкој понуди): _______________________________________</w:t>
      </w:r>
    </w:p>
    <w:p w:rsidR="00294CB2" w:rsidRPr="00A7276A" w:rsidRDefault="00294CB2" w:rsidP="00294CB2">
      <w:pPr>
        <w:pStyle w:val="BodyText"/>
        <w:numPr>
          <w:ilvl w:val="0"/>
          <w:numId w:val="24"/>
        </w:numPr>
        <w:rPr>
          <w:noProof/>
          <w:szCs w:val="24"/>
        </w:rPr>
      </w:pPr>
      <w:r w:rsidRPr="00A7276A">
        <w:rPr>
          <w:noProof/>
          <w:szCs w:val="24"/>
        </w:rPr>
        <w:t>Понуда са подизвођачима (навести ко су подизвођачи): _________________________________________________</w:t>
      </w:r>
    </w:p>
    <w:p w:rsidR="00294CB2" w:rsidRPr="00A7276A" w:rsidRDefault="00294CB2" w:rsidP="00294CB2">
      <w:pPr>
        <w:pStyle w:val="BodyText"/>
        <w:ind w:left="360"/>
        <w:rPr>
          <w:noProof/>
          <w:szCs w:val="24"/>
        </w:rPr>
      </w:pPr>
    </w:p>
    <w:p w:rsidR="00294CB2" w:rsidRPr="00A7276A" w:rsidRDefault="00294CB2" w:rsidP="00294CB2">
      <w:pPr>
        <w:pStyle w:val="BodyText"/>
        <w:ind w:left="360"/>
        <w:rPr>
          <w:noProof/>
          <w:szCs w:val="24"/>
        </w:rPr>
      </w:pPr>
    </w:p>
    <w:p w:rsidR="00294CB2" w:rsidRPr="00A7276A" w:rsidRDefault="00294CB2" w:rsidP="00294CB2">
      <w:pPr>
        <w:pStyle w:val="BodyText"/>
        <w:ind w:left="360"/>
        <w:rPr>
          <w:noProof/>
          <w:szCs w:val="24"/>
        </w:rPr>
      </w:pPr>
    </w:p>
    <w:p w:rsidR="00294CB2" w:rsidRPr="00A7276A" w:rsidRDefault="00294CB2" w:rsidP="00294CB2">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294CB2" w:rsidRPr="00A7276A" w:rsidRDefault="00294CB2" w:rsidP="00294CB2">
      <w:pPr>
        <w:pStyle w:val="BodyText"/>
        <w:ind w:left="720"/>
        <w:rPr>
          <w:noProof/>
          <w:szCs w:val="24"/>
        </w:rPr>
      </w:pPr>
    </w:p>
    <w:p w:rsidR="00294CB2" w:rsidRPr="00A7276A" w:rsidRDefault="00294CB2" w:rsidP="00294CB2">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294CB2" w:rsidRPr="00A7276A" w:rsidRDefault="00294CB2" w:rsidP="00294CB2">
      <w:pPr>
        <w:pStyle w:val="BodyText"/>
        <w:ind w:left="720"/>
        <w:rPr>
          <w:noProof/>
          <w:szCs w:val="24"/>
        </w:rPr>
      </w:pPr>
    </w:p>
    <w:p w:rsidR="00294CB2" w:rsidRPr="00A7276A" w:rsidRDefault="00294CB2" w:rsidP="00294CB2">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294CB2" w:rsidRPr="00A7276A" w:rsidRDefault="00294CB2" w:rsidP="00294CB2">
      <w:pPr>
        <w:pStyle w:val="BodyText"/>
        <w:rPr>
          <w:noProof/>
          <w:szCs w:val="24"/>
        </w:rPr>
      </w:pPr>
    </w:p>
    <w:p w:rsidR="00294CB2" w:rsidRDefault="00294CB2" w:rsidP="00294CB2">
      <w:pPr>
        <w:pStyle w:val="BodyText"/>
        <w:ind w:firstLine="720"/>
        <w:rPr>
          <w:noProof/>
          <w:szCs w:val="24"/>
        </w:rPr>
      </w:pPr>
      <w:r w:rsidRPr="00A7276A">
        <w:rPr>
          <w:noProof/>
          <w:szCs w:val="24"/>
        </w:rPr>
        <w:t>Друго: __________________________________</w:t>
      </w: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8B71E7" w:rsidRDefault="008B71E7"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43484D" w:rsidRDefault="0043484D" w:rsidP="00063B77">
      <w:pPr>
        <w:pStyle w:val="BodyText"/>
        <w:rPr>
          <w:noProof/>
          <w:sz w:val="20"/>
          <w:lang w:val="sr-Cyrl-CS"/>
        </w:rPr>
      </w:pPr>
    </w:p>
    <w:p w:rsidR="008A6700" w:rsidRDefault="008A6700" w:rsidP="00063B77">
      <w:pPr>
        <w:pStyle w:val="BodyText"/>
        <w:rPr>
          <w:noProof/>
          <w:sz w:val="20"/>
        </w:rPr>
      </w:pPr>
    </w:p>
    <w:p w:rsidR="008A6700" w:rsidRDefault="008A6700"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Default="00BA10EA" w:rsidP="00063B77">
      <w:pPr>
        <w:pStyle w:val="BodyText"/>
        <w:rPr>
          <w:noProof/>
          <w:sz w:val="20"/>
        </w:rPr>
      </w:pPr>
    </w:p>
    <w:p w:rsidR="00BA10EA" w:rsidRPr="00BA10EA" w:rsidRDefault="00BA10EA" w:rsidP="00063B77">
      <w:pPr>
        <w:pStyle w:val="BodyText"/>
        <w:rPr>
          <w:noProof/>
          <w:sz w:val="20"/>
        </w:rPr>
      </w:pPr>
    </w:p>
    <w:p w:rsidR="008A6700" w:rsidRPr="008A6700" w:rsidRDefault="008A6700"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10EA">
            <w:pPr>
              <w:pStyle w:val="Heading2"/>
              <w:numPr>
                <w:ilvl w:val="0"/>
                <w:numId w:val="5"/>
              </w:numPr>
              <w:rPr>
                <w:noProof/>
              </w:rPr>
            </w:pPr>
            <w:r w:rsidRPr="002D5B2C">
              <w:rPr>
                <w:noProof/>
              </w:rPr>
              <w:br w:type="page"/>
            </w:r>
            <w:bookmarkStart w:id="45" w:name="_Toc364158554"/>
            <w:bookmarkStart w:id="46" w:name="_Toc488839009"/>
            <w:r w:rsidRPr="002D5B2C">
              <w:rPr>
                <w:noProof/>
              </w:rPr>
              <w:t>ОПШТИ ПОДАЦИ О ПОНУЂАЧУ ИЗ ГРУПЕ ПОНУЂАЧА</w:t>
            </w:r>
            <w:bookmarkEnd w:id="45"/>
            <w:bookmarkEnd w:id="4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A10EA">
            <w:pPr>
              <w:pStyle w:val="Heading2"/>
              <w:numPr>
                <w:ilvl w:val="0"/>
                <w:numId w:val="5"/>
              </w:numPr>
              <w:rPr>
                <w:noProof/>
              </w:rPr>
            </w:pPr>
            <w:r w:rsidRPr="008B7475">
              <w:rPr>
                <w:noProof/>
              </w:rPr>
              <w:lastRenderedPageBreak/>
              <w:br w:type="page"/>
            </w:r>
            <w:bookmarkStart w:id="47" w:name="_Toc364158555"/>
            <w:bookmarkStart w:id="48" w:name="_Toc48883901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7"/>
            <w:bookmarkEnd w:id="4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BA10EA" w:rsidRDefault="00BA10EA" w:rsidP="001C26D1"/>
    <w:p w:rsidR="00BA10EA" w:rsidRDefault="00BA10EA" w:rsidP="001C26D1"/>
    <w:p w:rsidR="00BA10EA" w:rsidRDefault="00BA10EA" w:rsidP="001C26D1"/>
    <w:p w:rsidR="00BA10EA" w:rsidRDefault="00BA10EA" w:rsidP="001C26D1"/>
    <w:p w:rsidR="00BA10EA" w:rsidRDefault="00BA10EA" w:rsidP="001C26D1"/>
    <w:p w:rsidR="00BA10EA" w:rsidRDefault="00BA10EA" w:rsidP="001C26D1">
      <w:pPr>
        <w:sectPr w:rsidR="00BA10EA" w:rsidSect="008A6700">
          <w:pgSz w:w="16838" w:h="11906" w:orient="landscape"/>
          <w:pgMar w:top="851" w:right="1418" w:bottom="1418" w:left="1418" w:header="709" w:footer="709" w:gutter="0"/>
          <w:cols w:space="708"/>
          <w:docGrid w:linePitch="360"/>
        </w:sectPr>
      </w:pPr>
    </w:p>
    <w:p w:rsidR="00294CB2" w:rsidRDefault="00294CB2" w:rsidP="00294CB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94CB2" w:rsidRPr="00877792" w:rsidRDefault="00294CB2" w:rsidP="00294CB2">
      <w:pPr>
        <w:ind w:firstLine="720"/>
        <w:rPr>
          <w:sz w:val="10"/>
          <w:szCs w:val="10"/>
          <w:lang w:val="sr-Cyrl-CS"/>
        </w:rPr>
      </w:pPr>
    </w:p>
    <w:p w:rsidR="00294CB2" w:rsidRPr="0002002A" w:rsidRDefault="00294CB2" w:rsidP="00294CB2">
      <w:pPr>
        <w:ind w:firstLine="720"/>
        <w:rPr>
          <w:sz w:val="16"/>
          <w:szCs w:val="16"/>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ДУЖНИК:</w:t>
            </w:r>
          </w:p>
        </w:tc>
        <w:tc>
          <w:tcPr>
            <w:tcW w:w="8100" w:type="dxa"/>
            <w:shd w:val="clear" w:color="auto" w:fill="auto"/>
          </w:tcPr>
          <w:p w:rsidR="00294CB2" w:rsidRPr="002D35C8" w:rsidRDefault="00294CB2" w:rsidP="00AA6DEC">
            <w:pPr>
              <w:rPr>
                <w:b/>
                <w:sz w:val="22"/>
                <w:szCs w:val="22"/>
                <w:lang w:val="sr-Cyrl-CS"/>
              </w:rPr>
            </w:pPr>
            <w:r w:rsidRPr="002D35C8">
              <w:rPr>
                <w:b/>
                <w:sz w:val="22"/>
                <w:szCs w:val="22"/>
                <w:lang w:val="sr-Cyrl-CS"/>
              </w:rPr>
              <w:t>Пун назив и седиште:__________________________________________________</w:t>
            </w:r>
          </w:p>
          <w:p w:rsidR="00294CB2" w:rsidRPr="002D35C8" w:rsidRDefault="00294CB2" w:rsidP="00AA6DE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94CB2" w:rsidRPr="002D35C8" w:rsidRDefault="00294CB2" w:rsidP="00AA6DEC">
            <w:pPr>
              <w:rPr>
                <w:b/>
                <w:sz w:val="22"/>
                <w:szCs w:val="22"/>
                <w:lang w:val="sr-Cyrl-CS"/>
              </w:rPr>
            </w:pPr>
            <w:r w:rsidRPr="002D35C8">
              <w:rPr>
                <w:b/>
                <w:sz w:val="22"/>
                <w:szCs w:val="22"/>
                <w:lang w:val="sr-Cyrl-CS"/>
              </w:rPr>
              <w:t>Текући рачун:____________________код: _____________________(назив банке),</w:t>
            </w:r>
          </w:p>
          <w:p w:rsidR="00294CB2" w:rsidRPr="002D35C8" w:rsidRDefault="00294CB2" w:rsidP="00AA6DEC">
            <w:pPr>
              <w:rPr>
                <w:b/>
                <w:sz w:val="10"/>
                <w:szCs w:val="10"/>
                <w:lang w:val="sr-Cyrl-CS"/>
              </w:rPr>
            </w:pPr>
          </w:p>
        </w:tc>
      </w:tr>
      <w:tr w:rsidR="00294CB2" w:rsidRPr="002D35C8" w:rsidTr="00AA6DEC">
        <w:tc>
          <w:tcPr>
            <w:tcW w:w="9648" w:type="dxa"/>
            <w:gridSpan w:val="2"/>
            <w:shd w:val="clear" w:color="auto" w:fill="auto"/>
          </w:tcPr>
          <w:p w:rsidR="00294CB2" w:rsidRPr="002D35C8" w:rsidRDefault="00294CB2" w:rsidP="00AA6DEC">
            <w:pPr>
              <w:jc w:val="center"/>
              <w:rPr>
                <w:b/>
                <w:sz w:val="8"/>
                <w:szCs w:val="8"/>
                <w:lang w:val="sr-Cyrl-CS"/>
              </w:rPr>
            </w:pPr>
          </w:p>
          <w:p w:rsidR="00294CB2" w:rsidRPr="002D35C8" w:rsidRDefault="00294CB2" w:rsidP="00AA6DEC">
            <w:pPr>
              <w:jc w:val="center"/>
              <w:rPr>
                <w:b/>
                <w:lang w:val="sr-Cyrl-CS"/>
              </w:rPr>
            </w:pPr>
            <w:r w:rsidRPr="002D35C8">
              <w:rPr>
                <w:b/>
                <w:lang w:val="sr-Cyrl-CS"/>
              </w:rPr>
              <w:t>И з д а ј е</w:t>
            </w:r>
          </w:p>
        </w:tc>
      </w:tr>
    </w:tbl>
    <w:p w:rsidR="00294CB2" w:rsidRDefault="00294CB2" w:rsidP="00294CB2">
      <w:pPr>
        <w:rPr>
          <w:b/>
          <w:sz w:val="16"/>
          <w:szCs w:val="16"/>
          <w:lang w:val="sr-Cyrl-CS"/>
        </w:rPr>
      </w:pPr>
    </w:p>
    <w:p w:rsidR="00294CB2" w:rsidRPr="00877792" w:rsidRDefault="00294CB2" w:rsidP="00294CB2">
      <w:pPr>
        <w:rPr>
          <w:b/>
          <w:sz w:val="10"/>
          <w:szCs w:val="10"/>
          <w:lang w:val="sr-Cyrl-CS"/>
        </w:rPr>
      </w:pPr>
    </w:p>
    <w:p w:rsidR="00294CB2" w:rsidRPr="008C4A9D" w:rsidRDefault="00294CB2" w:rsidP="00294CB2">
      <w:pPr>
        <w:jc w:val="center"/>
        <w:rPr>
          <w:b/>
          <w:sz w:val="28"/>
          <w:szCs w:val="28"/>
          <w:lang w:val="sr-Cyrl-CS"/>
        </w:rPr>
      </w:pPr>
      <w:r w:rsidRPr="008C4A9D">
        <w:rPr>
          <w:b/>
          <w:sz w:val="28"/>
          <w:szCs w:val="28"/>
          <w:lang w:val="sr-Cyrl-CS"/>
        </w:rPr>
        <w:t>МЕНИЧНО ПИСМО – ОВЛАШЋЕЊЕ</w:t>
      </w:r>
    </w:p>
    <w:p w:rsidR="00294CB2" w:rsidRPr="0070075A" w:rsidRDefault="00294CB2" w:rsidP="00294CB2">
      <w:pPr>
        <w:jc w:val="center"/>
        <w:rPr>
          <w:b/>
          <w:sz w:val="20"/>
          <w:szCs w:val="20"/>
          <w:lang w:val="sr-Cyrl-CS"/>
        </w:rPr>
      </w:pPr>
      <w:r w:rsidRPr="0070075A">
        <w:rPr>
          <w:b/>
          <w:sz w:val="20"/>
          <w:szCs w:val="20"/>
          <w:lang w:val="sr-Cyrl-CS"/>
        </w:rPr>
        <w:t>ЗА КОРИСНИКА БЛАНКО СОЛО МЕНИЦЕ</w:t>
      </w:r>
    </w:p>
    <w:p w:rsidR="00294CB2" w:rsidRPr="000E7C1B" w:rsidRDefault="00294CB2" w:rsidP="00294CB2">
      <w:pPr>
        <w:rPr>
          <w:b/>
          <w:sz w:val="22"/>
          <w:szCs w:val="22"/>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КОРИСНИК:</w:t>
            </w:r>
          </w:p>
          <w:p w:rsidR="00294CB2" w:rsidRPr="002D35C8" w:rsidRDefault="00294CB2" w:rsidP="00AA6DEC">
            <w:pPr>
              <w:rPr>
                <w:b/>
                <w:sz w:val="20"/>
                <w:szCs w:val="20"/>
                <w:lang w:val="sr-Cyrl-CS"/>
              </w:rPr>
            </w:pPr>
            <w:r w:rsidRPr="002D35C8">
              <w:rPr>
                <w:b/>
                <w:sz w:val="20"/>
                <w:szCs w:val="20"/>
                <w:lang w:val="sr-Cyrl-CS"/>
              </w:rPr>
              <w:t>(поверилац)</w:t>
            </w:r>
          </w:p>
        </w:tc>
        <w:tc>
          <w:tcPr>
            <w:tcW w:w="8100" w:type="dxa"/>
            <w:shd w:val="clear" w:color="auto" w:fill="auto"/>
          </w:tcPr>
          <w:p w:rsidR="00294CB2" w:rsidRPr="00DE7B37" w:rsidRDefault="00294CB2" w:rsidP="00AA6DE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294CB2" w:rsidRPr="002D35C8" w:rsidRDefault="00294CB2" w:rsidP="00AA6DE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94CB2" w:rsidRPr="00DE7B37" w:rsidRDefault="00294CB2" w:rsidP="00AA6DEC">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294CB2" w:rsidRPr="002D35C8" w:rsidRDefault="00294CB2" w:rsidP="00AA6DEC">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294CB2" w:rsidRPr="0002002A" w:rsidRDefault="00294CB2" w:rsidP="00294CB2">
      <w:pPr>
        <w:rPr>
          <w:b/>
          <w:sz w:val="10"/>
          <w:szCs w:val="10"/>
          <w:lang w:val="sr-Cyrl-CS"/>
        </w:rPr>
      </w:pPr>
    </w:p>
    <w:p w:rsidR="00294CB2" w:rsidRDefault="00294CB2" w:rsidP="00294CB2">
      <w:pPr>
        <w:jc w:val="both"/>
        <w:rPr>
          <w:sz w:val="22"/>
          <w:szCs w:val="22"/>
          <w:lang w:val="sr-Cyrl-CS"/>
        </w:rPr>
      </w:pPr>
    </w:p>
    <w:p w:rsidR="00294CB2" w:rsidRPr="00FF74CE" w:rsidRDefault="00294CB2" w:rsidP="00294CB2">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144-17-П </w:t>
      </w:r>
      <w:r>
        <w:rPr>
          <w:lang w:val="sr-Cyrl-CS"/>
        </w:rPr>
        <w:t xml:space="preserve">- </w:t>
      </w:r>
      <w:r w:rsidRPr="00987258">
        <w:rPr>
          <w:b/>
        </w:rPr>
        <w:t>Набавка сета инструмената за операције трансплантације рожњаче ока за Клинику за очне болести</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294CB2" w:rsidRPr="004341CB" w:rsidRDefault="00294CB2" w:rsidP="00294CB2">
      <w:pPr>
        <w:ind w:firstLine="720"/>
        <w:jc w:val="both"/>
        <w:rPr>
          <w:lang w:val="sr-Cyrl-CS"/>
        </w:rPr>
      </w:pPr>
    </w:p>
    <w:p w:rsidR="00294CB2" w:rsidRDefault="00294CB2" w:rsidP="00294CB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294CB2" w:rsidRPr="004341CB" w:rsidRDefault="00294CB2" w:rsidP="00294CB2">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4CB2" w:rsidRPr="004341CB" w:rsidRDefault="00294CB2" w:rsidP="00294CB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4CB2" w:rsidRPr="00E052EA" w:rsidRDefault="00294CB2" w:rsidP="00294CB2">
      <w:pPr>
        <w:jc w:val="both"/>
        <w:rPr>
          <w:color w:val="FF0000"/>
          <w:sz w:val="16"/>
          <w:szCs w:val="16"/>
          <w:lang w:val="sr-Cyrl-CS"/>
        </w:rPr>
      </w:pPr>
    </w:p>
    <w:p w:rsidR="00294CB2" w:rsidRPr="00F563E8" w:rsidRDefault="00294CB2" w:rsidP="00294CB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294CB2" w:rsidRPr="00F563E8" w:rsidRDefault="00294CB2" w:rsidP="00294CB2">
      <w:pPr>
        <w:jc w:val="both"/>
        <w:rPr>
          <w:b/>
          <w:sz w:val="22"/>
          <w:szCs w:val="22"/>
          <w:lang w:val="sr-Cyrl-CS"/>
        </w:rPr>
      </w:pPr>
      <w:r w:rsidRPr="00F563E8">
        <w:rPr>
          <w:b/>
          <w:sz w:val="22"/>
          <w:szCs w:val="22"/>
          <w:lang w:val="sr-Cyrl-CS"/>
        </w:rPr>
        <w:t xml:space="preserve">              - картон депонованих потписа</w:t>
      </w:r>
    </w:p>
    <w:p w:rsidR="00294CB2" w:rsidRPr="00F563E8" w:rsidRDefault="00294CB2" w:rsidP="00294CB2">
      <w:pPr>
        <w:jc w:val="both"/>
        <w:rPr>
          <w:b/>
          <w:sz w:val="22"/>
          <w:szCs w:val="22"/>
          <w:lang w:val="sr-Cyrl-CS"/>
        </w:rPr>
      </w:pPr>
      <w:r w:rsidRPr="00F563E8">
        <w:rPr>
          <w:b/>
          <w:sz w:val="22"/>
          <w:szCs w:val="22"/>
          <w:lang w:val="sr-Cyrl-CS"/>
        </w:rPr>
        <w:t xml:space="preserve">              - оверени потиси лица овлашћених за заступање</w:t>
      </w:r>
    </w:p>
    <w:p w:rsidR="00294CB2" w:rsidRPr="00F563E8" w:rsidRDefault="00294CB2" w:rsidP="00294CB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94CB2" w:rsidRPr="002D35C8" w:rsidTr="00AA6DEC">
        <w:trPr>
          <w:gridAfter w:val="3"/>
          <w:wAfter w:w="5688" w:type="dxa"/>
        </w:trPr>
        <w:tc>
          <w:tcPr>
            <w:tcW w:w="4140" w:type="dxa"/>
            <w:shd w:val="clear" w:color="auto" w:fill="auto"/>
          </w:tcPr>
          <w:p w:rsidR="00294CB2" w:rsidRPr="002D35C8" w:rsidRDefault="00294CB2" w:rsidP="00AA6DEC">
            <w:pPr>
              <w:rPr>
                <w:b/>
                <w:lang w:val="sr-Cyrl-CS"/>
              </w:rPr>
            </w:pPr>
          </w:p>
        </w:tc>
      </w:tr>
      <w:tr w:rsidR="00294CB2" w:rsidRPr="002D35C8" w:rsidTr="00AA6DEC">
        <w:tc>
          <w:tcPr>
            <w:tcW w:w="4428" w:type="dxa"/>
            <w:gridSpan w:val="2"/>
            <w:shd w:val="clear" w:color="auto" w:fill="auto"/>
          </w:tcPr>
          <w:p w:rsidR="00294CB2" w:rsidRPr="002D35C8" w:rsidRDefault="00294CB2" w:rsidP="00AA6DEC">
            <w:pPr>
              <w:jc w:val="both"/>
              <w:rPr>
                <w:b/>
                <w:sz w:val="10"/>
                <w:szCs w:val="10"/>
                <w:lang w:val="sr-Cyrl-CS"/>
              </w:rPr>
            </w:pPr>
          </w:p>
        </w:tc>
        <w:tc>
          <w:tcPr>
            <w:tcW w:w="1260" w:type="dxa"/>
            <w:shd w:val="clear" w:color="auto" w:fill="auto"/>
          </w:tcPr>
          <w:p w:rsidR="00294CB2" w:rsidRPr="002D35C8" w:rsidRDefault="00294CB2" w:rsidP="00AA6DEC">
            <w:pPr>
              <w:jc w:val="both"/>
              <w:rPr>
                <w:b/>
                <w:sz w:val="10"/>
                <w:szCs w:val="10"/>
                <w:lang w:val="sr-Cyrl-CS"/>
              </w:rPr>
            </w:pPr>
          </w:p>
        </w:tc>
        <w:tc>
          <w:tcPr>
            <w:tcW w:w="4140" w:type="dxa"/>
            <w:shd w:val="clear" w:color="auto" w:fill="auto"/>
          </w:tcPr>
          <w:p w:rsidR="00294CB2" w:rsidRPr="002D35C8" w:rsidRDefault="00294CB2" w:rsidP="00AA6DEC">
            <w:pPr>
              <w:jc w:val="center"/>
              <w:rPr>
                <w:b/>
                <w:sz w:val="10"/>
                <w:szCs w:val="10"/>
                <w:lang w:val="sr-Cyrl-CS"/>
              </w:rPr>
            </w:pPr>
          </w:p>
        </w:tc>
      </w:tr>
      <w:tr w:rsidR="00294CB2" w:rsidRPr="002D35C8" w:rsidTr="00AA6DEC">
        <w:trPr>
          <w:trHeight w:val="212"/>
        </w:trPr>
        <w:tc>
          <w:tcPr>
            <w:tcW w:w="4428" w:type="dxa"/>
            <w:gridSpan w:val="2"/>
            <w:shd w:val="clear" w:color="auto" w:fill="auto"/>
          </w:tcPr>
          <w:p w:rsidR="00294CB2" w:rsidRPr="002D35C8" w:rsidRDefault="00294CB2" w:rsidP="00AA6DEC">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294CB2" w:rsidRPr="002D35C8" w:rsidRDefault="00294CB2" w:rsidP="00AA6DEC">
            <w:pPr>
              <w:jc w:val="both"/>
              <w:rPr>
                <w:b/>
                <w:lang w:val="sr-Cyrl-CS"/>
              </w:rPr>
            </w:pPr>
          </w:p>
        </w:tc>
        <w:tc>
          <w:tcPr>
            <w:tcW w:w="4140" w:type="dxa"/>
            <w:shd w:val="clear" w:color="auto" w:fill="auto"/>
          </w:tcPr>
          <w:p w:rsidR="00294CB2" w:rsidRPr="002D35C8" w:rsidRDefault="00294CB2" w:rsidP="00AA6DEC">
            <w:pPr>
              <w:jc w:val="center"/>
              <w:rPr>
                <w:b/>
                <w:lang w:val="sr-Cyrl-CS"/>
              </w:rPr>
            </w:pPr>
          </w:p>
        </w:tc>
      </w:tr>
      <w:tr w:rsidR="00294CB2" w:rsidRPr="002D35C8" w:rsidTr="00AA6DEC">
        <w:tc>
          <w:tcPr>
            <w:tcW w:w="4428" w:type="dxa"/>
            <w:gridSpan w:val="2"/>
            <w:tcBorders>
              <w:bottom w:val="single" w:sz="4" w:space="0" w:color="auto"/>
            </w:tcBorders>
            <w:shd w:val="clear" w:color="auto" w:fill="auto"/>
          </w:tcPr>
          <w:p w:rsidR="00294CB2" w:rsidRPr="00E052EA" w:rsidRDefault="00294CB2" w:rsidP="00AA6DEC">
            <w:pPr>
              <w:rPr>
                <w:sz w:val="16"/>
                <w:szCs w:val="16"/>
                <w:lang w:val="sr-Cyrl-CS"/>
              </w:rPr>
            </w:pPr>
          </w:p>
        </w:tc>
        <w:tc>
          <w:tcPr>
            <w:tcW w:w="1260" w:type="dxa"/>
            <w:shd w:val="clear" w:color="auto" w:fill="auto"/>
          </w:tcPr>
          <w:p w:rsidR="00294CB2" w:rsidRPr="002D35C8" w:rsidRDefault="00294CB2" w:rsidP="00AA6DEC">
            <w:pPr>
              <w:jc w:val="both"/>
              <w:rPr>
                <w:b/>
                <w:lang w:val="sr-Cyrl-CS"/>
              </w:rPr>
            </w:pPr>
          </w:p>
        </w:tc>
        <w:tc>
          <w:tcPr>
            <w:tcW w:w="4140" w:type="dxa"/>
            <w:shd w:val="clear" w:color="auto" w:fill="auto"/>
          </w:tcPr>
          <w:p w:rsidR="00294CB2" w:rsidRPr="00F27C88" w:rsidRDefault="00294CB2" w:rsidP="00AA6DEC">
            <w:pPr>
              <w:rPr>
                <w:b/>
                <w:sz w:val="22"/>
                <w:szCs w:val="22"/>
                <w:lang w:val="sr-Cyrl-CS"/>
              </w:rPr>
            </w:pPr>
          </w:p>
          <w:p w:rsidR="00294CB2" w:rsidRPr="00F27C88" w:rsidRDefault="00294CB2" w:rsidP="00AA6DEC">
            <w:pPr>
              <w:rPr>
                <w:b/>
                <w:sz w:val="22"/>
                <w:szCs w:val="22"/>
                <w:lang w:val="sr-Cyrl-CS"/>
              </w:rPr>
            </w:pPr>
            <w:r w:rsidRPr="00F27C88">
              <w:rPr>
                <w:b/>
                <w:sz w:val="22"/>
                <w:szCs w:val="22"/>
                <w:lang w:val="sr-Cyrl-CS"/>
              </w:rPr>
              <w:t>ДУЖНИК – ИЗДАВАЛАЦ МЕНИЦЕ</w:t>
            </w:r>
          </w:p>
        </w:tc>
      </w:tr>
      <w:tr w:rsidR="00294CB2" w:rsidRPr="002D35C8" w:rsidTr="00AA6DEC">
        <w:tc>
          <w:tcPr>
            <w:tcW w:w="4428" w:type="dxa"/>
            <w:gridSpan w:val="2"/>
            <w:tcBorders>
              <w:top w:val="single" w:sz="4" w:space="0" w:color="auto"/>
            </w:tcBorders>
            <w:shd w:val="clear" w:color="auto" w:fill="auto"/>
          </w:tcPr>
          <w:p w:rsidR="00294CB2" w:rsidRPr="002D35C8" w:rsidRDefault="00294CB2" w:rsidP="00AA6DEC">
            <w:pPr>
              <w:jc w:val="both"/>
              <w:rPr>
                <w:b/>
                <w:lang w:val="sr-Cyrl-CS"/>
              </w:rPr>
            </w:pPr>
          </w:p>
        </w:tc>
        <w:tc>
          <w:tcPr>
            <w:tcW w:w="1260" w:type="dxa"/>
            <w:shd w:val="clear" w:color="auto" w:fill="auto"/>
          </w:tcPr>
          <w:p w:rsidR="00294CB2" w:rsidRDefault="00294CB2" w:rsidP="00AA6DEC">
            <w:pPr>
              <w:jc w:val="right"/>
              <w:rPr>
                <w:sz w:val="20"/>
                <w:szCs w:val="20"/>
                <w:lang w:val="sr-Cyrl-CS"/>
              </w:rPr>
            </w:pPr>
          </w:p>
          <w:p w:rsidR="00294CB2" w:rsidRPr="002D35C8" w:rsidRDefault="00294CB2" w:rsidP="00AA6DEC">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294CB2" w:rsidRPr="00F27C88" w:rsidRDefault="00294CB2" w:rsidP="00AA6DEC">
            <w:pPr>
              <w:jc w:val="center"/>
              <w:rPr>
                <w:b/>
                <w:sz w:val="22"/>
                <w:szCs w:val="22"/>
                <w:lang w:val="sr-Cyrl-CS"/>
              </w:rPr>
            </w:pPr>
          </w:p>
        </w:tc>
      </w:tr>
      <w:tr w:rsidR="00294CB2" w:rsidRPr="002D35C8" w:rsidTr="00AA6DEC">
        <w:tc>
          <w:tcPr>
            <w:tcW w:w="4428" w:type="dxa"/>
            <w:gridSpan w:val="2"/>
            <w:shd w:val="clear" w:color="auto" w:fill="auto"/>
          </w:tcPr>
          <w:p w:rsidR="00294CB2" w:rsidRPr="002D35C8" w:rsidRDefault="00294CB2" w:rsidP="00AA6DEC">
            <w:pPr>
              <w:jc w:val="both"/>
              <w:rPr>
                <w:b/>
                <w:lang w:val="sr-Cyrl-CS"/>
              </w:rPr>
            </w:pPr>
          </w:p>
        </w:tc>
        <w:tc>
          <w:tcPr>
            <w:tcW w:w="1260" w:type="dxa"/>
            <w:shd w:val="clear" w:color="auto" w:fill="auto"/>
          </w:tcPr>
          <w:p w:rsidR="00294CB2" w:rsidRPr="002D35C8" w:rsidRDefault="00294CB2" w:rsidP="00AA6DEC">
            <w:pPr>
              <w:jc w:val="both"/>
              <w:rPr>
                <w:b/>
                <w:lang w:val="sr-Cyrl-CS"/>
              </w:rPr>
            </w:pPr>
          </w:p>
        </w:tc>
        <w:tc>
          <w:tcPr>
            <w:tcW w:w="4140" w:type="dxa"/>
            <w:tcBorders>
              <w:top w:val="single" w:sz="4" w:space="0" w:color="auto"/>
            </w:tcBorders>
            <w:shd w:val="clear" w:color="auto" w:fill="auto"/>
          </w:tcPr>
          <w:p w:rsidR="00294CB2" w:rsidRPr="00F27C88" w:rsidRDefault="00294CB2" w:rsidP="00AA6DEC">
            <w:pPr>
              <w:jc w:val="center"/>
              <w:rPr>
                <w:sz w:val="22"/>
                <w:szCs w:val="22"/>
                <w:lang w:val="sr-Cyrl-CS"/>
              </w:rPr>
            </w:pPr>
            <w:r w:rsidRPr="00F27C88">
              <w:rPr>
                <w:sz w:val="22"/>
                <w:szCs w:val="22"/>
                <w:lang w:val="sr-Cyrl-CS"/>
              </w:rPr>
              <w:t>Потпис овлашћеног лица</w:t>
            </w:r>
          </w:p>
        </w:tc>
      </w:tr>
    </w:tbl>
    <w:p w:rsidR="00294CB2" w:rsidRDefault="00294CB2" w:rsidP="00294CB2">
      <w:pPr>
        <w:ind w:right="-427"/>
      </w:pPr>
    </w:p>
    <w:p w:rsidR="00294CB2" w:rsidRDefault="00294CB2" w:rsidP="00294CB2">
      <w:pPr>
        <w:ind w:right="-427"/>
      </w:pPr>
    </w:p>
    <w:p w:rsidR="00294CB2" w:rsidRPr="00442C8F" w:rsidRDefault="00294CB2" w:rsidP="00294CB2">
      <w:pPr>
        <w:ind w:right="-427"/>
      </w:pPr>
    </w:p>
    <w:p w:rsidR="00294CB2" w:rsidRDefault="00294CB2" w:rsidP="00294CB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94CB2" w:rsidRPr="00877792" w:rsidRDefault="00294CB2" w:rsidP="00294CB2">
      <w:pPr>
        <w:ind w:firstLine="720"/>
        <w:rPr>
          <w:sz w:val="10"/>
          <w:szCs w:val="10"/>
          <w:lang w:val="sr-Cyrl-CS"/>
        </w:rPr>
      </w:pPr>
    </w:p>
    <w:p w:rsidR="00294CB2" w:rsidRPr="0002002A" w:rsidRDefault="00294CB2" w:rsidP="00294CB2">
      <w:pPr>
        <w:ind w:firstLine="720"/>
        <w:rPr>
          <w:sz w:val="16"/>
          <w:szCs w:val="16"/>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ДУЖНИК:</w:t>
            </w:r>
          </w:p>
        </w:tc>
        <w:tc>
          <w:tcPr>
            <w:tcW w:w="8100" w:type="dxa"/>
            <w:shd w:val="clear" w:color="auto" w:fill="auto"/>
          </w:tcPr>
          <w:p w:rsidR="00294CB2" w:rsidRPr="002D35C8" w:rsidRDefault="00294CB2" w:rsidP="00AA6DEC">
            <w:pPr>
              <w:rPr>
                <w:b/>
                <w:sz w:val="22"/>
                <w:szCs w:val="22"/>
                <w:lang w:val="sr-Cyrl-CS"/>
              </w:rPr>
            </w:pPr>
            <w:r w:rsidRPr="002D35C8">
              <w:rPr>
                <w:b/>
                <w:sz w:val="22"/>
                <w:szCs w:val="22"/>
                <w:lang w:val="sr-Cyrl-CS"/>
              </w:rPr>
              <w:t>Пун назив и седиште:__________________________________________________</w:t>
            </w:r>
          </w:p>
          <w:p w:rsidR="00294CB2" w:rsidRPr="002D35C8" w:rsidRDefault="00294CB2" w:rsidP="00AA6DE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94CB2" w:rsidRPr="002D35C8" w:rsidRDefault="00294CB2" w:rsidP="00AA6DEC">
            <w:pPr>
              <w:rPr>
                <w:b/>
                <w:sz w:val="22"/>
                <w:szCs w:val="22"/>
                <w:lang w:val="sr-Cyrl-CS"/>
              </w:rPr>
            </w:pPr>
            <w:r w:rsidRPr="002D35C8">
              <w:rPr>
                <w:b/>
                <w:sz w:val="22"/>
                <w:szCs w:val="22"/>
                <w:lang w:val="sr-Cyrl-CS"/>
              </w:rPr>
              <w:t>Текући рачун:____________________код: _____________________(назив банке),</w:t>
            </w:r>
          </w:p>
          <w:p w:rsidR="00294CB2" w:rsidRPr="002D35C8" w:rsidRDefault="00294CB2" w:rsidP="00AA6DEC">
            <w:pPr>
              <w:rPr>
                <w:b/>
                <w:sz w:val="10"/>
                <w:szCs w:val="10"/>
                <w:lang w:val="sr-Cyrl-CS"/>
              </w:rPr>
            </w:pPr>
          </w:p>
        </w:tc>
      </w:tr>
      <w:tr w:rsidR="00294CB2" w:rsidRPr="002D35C8" w:rsidTr="00AA6DEC">
        <w:tc>
          <w:tcPr>
            <w:tcW w:w="9648" w:type="dxa"/>
            <w:gridSpan w:val="2"/>
            <w:shd w:val="clear" w:color="auto" w:fill="auto"/>
          </w:tcPr>
          <w:p w:rsidR="00294CB2" w:rsidRPr="002D35C8" w:rsidRDefault="00294CB2" w:rsidP="00AA6DEC">
            <w:pPr>
              <w:jc w:val="center"/>
              <w:rPr>
                <w:b/>
                <w:sz w:val="8"/>
                <w:szCs w:val="8"/>
                <w:lang w:val="sr-Cyrl-CS"/>
              </w:rPr>
            </w:pPr>
          </w:p>
          <w:p w:rsidR="00294CB2" w:rsidRPr="002D35C8" w:rsidRDefault="00294CB2" w:rsidP="00AA6DEC">
            <w:pPr>
              <w:jc w:val="center"/>
              <w:rPr>
                <w:b/>
                <w:lang w:val="sr-Cyrl-CS"/>
              </w:rPr>
            </w:pPr>
            <w:r w:rsidRPr="002D35C8">
              <w:rPr>
                <w:b/>
                <w:lang w:val="sr-Cyrl-CS"/>
              </w:rPr>
              <w:t>И з д а ј е</w:t>
            </w:r>
          </w:p>
        </w:tc>
      </w:tr>
    </w:tbl>
    <w:p w:rsidR="00294CB2" w:rsidRDefault="00294CB2" w:rsidP="00294CB2">
      <w:pPr>
        <w:rPr>
          <w:b/>
          <w:sz w:val="16"/>
          <w:szCs w:val="16"/>
          <w:lang w:val="sr-Cyrl-CS"/>
        </w:rPr>
      </w:pPr>
    </w:p>
    <w:p w:rsidR="00294CB2" w:rsidRPr="00877792" w:rsidRDefault="00294CB2" w:rsidP="00294CB2">
      <w:pPr>
        <w:rPr>
          <w:b/>
          <w:sz w:val="10"/>
          <w:szCs w:val="10"/>
          <w:lang w:val="sr-Cyrl-CS"/>
        </w:rPr>
      </w:pPr>
    </w:p>
    <w:p w:rsidR="00294CB2" w:rsidRPr="008C4A9D" w:rsidRDefault="00294CB2" w:rsidP="00294CB2">
      <w:pPr>
        <w:jc w:val="center"/>
        <w:rPr>
          <w:b/>
          <w:sz w:val="28"/>
          <w:szCs w:val="28"/>
          <w:lang w:val="sr-Cyrl-CS"/>
        </w:rPr>
      </w:pPr>
      <w:r w:rsidRPr="008C4A9D">
        <w:rPr>
          <w:b/>
          <w:sz w:val="28"/>
          <w:szCs w:val="28"/>
          <w:lang w:val="sr-Cyrl-CS"/>
        </w:rPr>
        <w:t>МЕНИЧНО ПИСМО – ОВЛАШЋЕЊЕ</w:t>
      </w:r>
    </w:p>
    <w:p w:rsidR="00294CB2" w:rsidRPr="0070075A" w:rsidRDefault="00294CB2" w:rsidP="00294CB2">
      <w:pPr>
        <w:jc w:val="center"/>
        <w:rPr>
          <w:b/>
          <w:sz w:val="20"/>
          <w:szCs w:val="20"/>
          <w:lang w:val="sr-Cyrl-CS"/>
        </w:rPr>
      </w:pPr>
      <w:r w:rsidRPr="0070075A">
        <w:rPr>
          <w:b/>
          <w:sz w:val="20"/>
          <w:szCs w:val="20"/>
          <w:lang w:val="sr-Cyrl-CS"/>
        </w:rPr>
        <w:t>ЗА КОРИСНИКА БЛАНКО СОЛО МЕНИЦЕ</w:t>
      </w:r>
    </w:p>
    <w:p w:rsidR="00294CB2" w:rsidRPr="000E7C1B" w:rsidRDefault="00294CB2" w:rsidP="00294CB2">
      <w:pPr>
        <w:rPr>
          <w:b/>
          <w:sz w:val="22"/>
          <w:szCs w:val="22"/>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КОРИСНИК:</w:t>
            </w:r>
          </w:p>
          <w:p w:rsidR="00294CB2" w:rsidRPr="002D35C8" w:rsidRDefault="00294CB2" w:rsidP="00AA6DEC">
            <w:pPr>
              <w:rPr>
                <w:b/>
                <w:sz w:val="20"/>
                <w:szCs w:val="20"/>
                <w:lang w:val="sr-Cyrl-CS"/>
              </w:rPr>
            </w:pPr>
            <w:r w:rsidRPr="002D35C8">
              <w:rPr>
                <w:b/>
                <w:sz w:val="20"/>
                <w:szCs w:val="20"/>
                <w:lang w:val="sr-Cyrl-CS"/>
              </w:rPr>
              <w:t>(поверилац)</w:t>
            </w:r>
          </w:p>
        </w:tc>
        <w:tc>
          <w:tcPr>
            <w:tcW w:w="8100" w:type="dxa"/>
            <w:shd w:val="clear" w:color="auto" w:fill="auto"/>
          </w:tcPr>
          <w:p w:rsidR="00294CB2" w:rsidRPr="00DE7B37" w:rsidRDefault="00294CB2" w:rsidP="00AA6DE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294CB2" w:rsidRPr="002D35C8" w:rsidRDefault="00294CB2" w:rsidP="00AA6DE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94CB2" w:rsidRPr="00DE7B37" w:rsidRDefault="00294CB2" w:rsidP="00AA6DEC">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294CB2" w:rsidRPr="002D35C8" w:rsidRDefault="00294CB2" w:rsidP="00AA6DEC">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294CB2" w:rsidRPr="0002002A" w:rsidRDefault="00294CB2" w:rsidP="00294CB2">
      <w:pPr>
        <w:rPr>
          <w:b/>
          <w:sz w:val="10"/>
          <w:szCs w:val="10"/>
          <w:lang w:val="sr-Cyrl-CS"/>
        </w:rPr>
      </w:pPr>
    </w:p>
    <w:p w:rsidR="00294CB2" w:rsidRDefault="00294CB2" w:rsidP="00294CB2">
      <w:pPr>
        <w:jc w:val="both"/>
        <w:rPr>
          <w:sz w:val="22"/>
          <w:szCs w:val="22"/>
          <w:lang w:val="sr-Cyrl-CS"/>
        </w:rPr>
      </w:pPr>
    </w:p>
    <w:p w:rsidR="00294CB2" w:rsidRPr="007403E1" w:rsidRDefault="00294CB2" w:rsidP="00294CB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 xml:space="preserve">144-17-П </w:t>
      </w:r>
      <w:r>
        <w:rPr>
          <w:lang w:val="sr-Cyrl-CS"/>
        </w:rPr>
        <w:t xml:space="preserve">- </w:t>
      </w:r>
      <w:r w:rsidRPr="00987258">
        <w:rPr>
          <w:b/>
        </w:rPr>
        <w:t>Набавка сета инструмената за операције трансплантације рожњаче ока за Клинику за очне болести</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294CB2" w:rsidRPr="007403E1" w:rsidRDefault="00294CB2" w:rsidP="00294CB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94CB2" w:rsidRPr="007403E1" w:rsidRDefault="00294CB2" w:rsidP="00294CB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4CB2" w:rsidRPr="007403E1" w:rsidRDefault="00294CB2" w:rsidP="00294CB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4CB2" w:rsidRPr="00E052EA" w:rsidRDefault="00294CB2" w:rsidP="00294CB2">
      <w:pPr>
        <w:jc w:val="both"/>
        <w:rPr>
          <w:color w:val="FF0000"/>
          <w:sz w:val="16"/>
          <w:szCs w:val="16"/>
          <w:lang w:val="sr-Cyrl-CS"/>
        </w:rPr>
      </w:pPr>
    </w:p>
    <w:p w:rsidR="00294CB2" w:rsidRPr="007403E1" w:rsidRDefault="00294CB2" w:rsidP="00294CB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294CB2" w:rsidRPr="007403E1" w:rsidRDefault="00294CB2" w:rsidP="00294CB2">
      <w:pPr>
        <w:jc w:val="both"/>
        <w:rPr>
          <w:b/>
          <w:sz w:val="22"/>
          <w:szCs w:val="22"/>
          <w:lang w:val="sr-Cyrl-CS"/>
        </w:rPr>
      </w:pPr>
      <w:r w:rsidRPr="007403E1">
        <w:rPr>
          <w:b/>
          <w:sz w:val="22"/>
          <w:szCs w:val="22"/>
          <w:lang w:val="sr-Cyrl-CS"/>
        </w:rPr>
        <w:t xml:space="preserve">              - картон депонованих потписа</w:t>
      </w:r>
    </w:p>
    <w:p w:rsidR="00294CB2" w:rsidRPr="007403E1" w:rsidRDefault="00294CB2" w:rsidP="00294CB2">
      <w:pPr>
        <w:jc w:val="both"/>
        <w:rPr>
          <w:b/>
          <w:sz w:val="22"/>
          <w:szCs w:val="22"/>
          <w:lang w:val="sr-Cyrl-CS"/>
        </w:rPr>
      </w:pPr>
      <w:r w:rsidRPr="007403E1">
        <w:rPr>
          <w:b/>
          <w:sz w:val="22"/>
          <w:szCs w:val="22"/>
          <w:lang w:val="sr-Cyrl-CS"/>
        </w:rPr>
        <w:t xml:space="preserve">              - оверени потиси лица овлашћених за заступање</w:t>
      </w:r>
    </w:p>
    <w:p w:rsidR="00294CB2" w:rsidRPr="007403E1" w:rsidRDefault="00294CB2" w:rsidP="00294CB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94CB2" w:rsidRPr="007403E1" w:rsidTr="00AA6DEC">
        <w:trPr>
          <w:gridAfter w:val="3"/>
          <w:wAfter w:w="5688" w:type="dxa"/>
        </w:trPr>
        <w:tc>
          <w:tcPr>
            <w:tcW w:w="4140" w:type="dxa"/>
            <w:shd w:val="clear" w:color="auto" w:fill="auto"/>
          </w:tcPr>
          <w:p w:rsidR="00294CB2" w:rsidRPr="007403E1" w:rsidRDefault="00294CB2" w:rsidP="00AA6DEC">
            <w:pPr>
              <w:rPr>
                <w:b/>
                <w:sz w:val="22"/>
                <w:szCs w:val="22"/>
              </w:rPr>
            </w:pPr>
          </w:p>
          <w:p w:rsidR="00294CB2" w:rsidRPr="007403E1" w:rsidRDefault="00294CB2" w:rsidP="00AA6DEC">
            <w:pPr>
              <w:rPr>
                <w:b/>
                <w:sz w:val="22"/>
                <w:szCs w:val="22"/>
                <w:lang w:val="sr-Cyrl-CS"/>
              </w:rPr>
            </w:pPr>
          </w:p>
        </w:tc>
      </w:tr>
      <w:tr w:rsidR="00294CB2" w:rsidRPr="007403E1" w:rsidTr="00AA6DEC">
        <w:tc>
          <w:tcPr>
            <w:tcW w:w="4428" w:type="dxa"/>
            <w:gridSpan w:val="2"/>
            <w:shd w:val="clear" w:color="auto" w:fill="auto"/>
          </w:tcPr>
          <w:p w:rsidR="00294CB2" w:rsidRPr="007403E1" w:rsidRDefault="00294CB2" w:rsidP="00AA6DEC">
            <w:pPr>
              <w:jc w:val="both"/>
              <w:rPr>
                <w:b/>
                <w:sz w:val="22"/>
                <w:szCs w:val="22"/>
              </w:rPr>
            </w:pPr>
          </w:p>
        </w:tc>
        <w:tc>
          <w:tcPr>
            <w:tcW w:w="1260" w:type="dxa"/>
            <w:shd w:val="clear" w:color="auto" w:fill="auto"/>
          </w:tcPr>
          <w:p w:rsidR="00294CB2" w:rsidRPr="007403E1" w:rsidRDefault="00294CB2" w:rsidP="00AA6DEC">
            <w:pPr>
              <w:jc w:val="both"/>
              <w:rPr>
                <w:b/>
                <w:sz w:val="22"/>
                <w:szCs w:val="22"/>
                <w:lang w:val="sr-Cyrl-CS"/>
              </w:rPr>
            </w:pPr>
          </w:p>
        </w:tc>
        <w:tc>
          <w:tcPr>
            <w:tcW w:w="4140" w:type="dxa"/>
            <w:shd w:val="clear" w:color="auto" w:fill="auto"/>
          </w:tcPr>
          <w:p w:rsidR="00294CB2" w:rsidRPr="007403E1" w:rsidRDefault="00294CB2" w:rsidP="00AA6DEC">
            <w:pPr>
              <w:jc w:val="center"/>
              <w:rPr>
                <w:b/>
                <w:sz w:val="22"/>
                <w:szCs w:val="22"/>
                <w:lang w:val="sr-Cyrl-CS"/>
              </w:rPr>
            </w:pPr>
          </w:p>
        </w:tc>
      </w:tr>
      <w:tr w:rsidR="00294CB2" w:rsidRPr="007403E1" w:rsidTr="00AA6DEC">
        <w:trPr>
          <w:trHeight w:val="212"/>
        </w:trPr>
        <w:tc>
          <w:tcPr>
            <w:tcW w:w="4428" w:type="dxa"/>
            <w:gridSpan w:val="2"/>
            <w:shd w:val="clear" w:color="auto" w:fill="auto"/>
          </w:tcPr>
          <w:p w:rsidR="00294CB2" w:rsidRPr="007403E1" w:rsidRDefault="00294CB2" w:rsidP="00AA6DE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94CB2" w:rsidRPr="007403E1" w:rsidRDefault="00294CB2" w:rsidP="00AA6DEC">
            <w:pPr>
              <w:jc w:val="both"/>
              <w:rPr>
                <w:b/>
                <w:sz w:val="22"/>
                <w:szCs w:val="22"/>
                <w:lang w:val="sr-Cyrl-CS"/>
              </w:rPr>
            </w:pPr>
          </w:p>
        </w:tc>
        <w:tc>
          <w:tcPr>
            <w:tcW w:w="4140" w:type="dxa"/>
            <w:shd w:val="clear" w:color="auto" w:fill="auto"/>
          </w:tcPr>
          <w:p w:rsidR="00294CB2" w:rsidRPr="007403E1" w:rsidRDefault="00294CB2" w:rsidP="00AA6DEC">
            <w:pPr>
              <w:jc w:val="center"/>
              <w:rPr>
                <w:b/>
                <w:sz w:val="22"/>
                <w:szCs w:val="22"/>
                <w:lang w:val="sr-Cyrl-CS"/>
              </w:rPr>
            </w:pPr>
          </w:p>
        </w:tc>
      </w:tr>
      <w:tr w:rsidR="00294CB2" w:rsidRPr="007403E1" w:rsidTr="00AA6DEC">
        <w:tc>
          <w:tcPr>
            <w:tcW w:w="4428" w:type="dxa"/>
            <w:gridSpan w:val="2"/>
            <w:tcBorders>
              <w:bottom w:val="single" w:sz="4" w:space="0" w:color="auto"/>
            </w:tcBorders>
            <w:shd w:val="clear" w:color="auto" w:fill="auto"/>
          </w:tcPr>
          <w:p w:rsidR="00294CB2" w:rsidRPr="007403E1" w:rsidRDefault="00294CB2" w:rsidP="00AA6DEC">
            <w:pPr>
              <w:rPr>
                <w:sz w:val="22"/>
                <w:szCs w:val="22"/>
                <w:lang w:val="sr-Cyrl-CS"/>
              </w:rPr>
            </w:pPr>
          </w:p>
        </w:tc>
        <w:tc>
          <w:tcPr>
            <w:tcW w:w="1260" w:type="dxa"/>
            <w:shd w:val="clear" w:color="auto" w:fill="auto"/>
          </w:tcPr>
          <w:p w:rsidR="00294CB2" w:rsidRPr="007403E1" w:rsidRDefault="00294CB2" w:rsidP="00AA6DEC">
            <w:pPr>
              <w:jc w:val="both"/>
              <w:rPr>
                <w:b/>
                <w:sz w:val="22"/>
                <w:szCs w:val="22"/>
                <w:lang w:val="sr-Cyrl-CS"/>
              </w:rPr>
            </w:pPr>
          </w:p>
        </w:tc>
        <w:tc>
          <w:tcPr>
            <w:tcW w:w="4140" w:type="dxa"/>
            <w:shd w:val="clear" w:color="auto" w:fill="auto"/>
          </w:tcPr>
          <w:p w:rsidR="00294CB2" w:rsidRPr="007403E1" w:rsidRDefault="00294CB2" w:rsidP="00AA6DEC">
            <w:pPr>
              <w:rPr>
                <w:b/>
                <w:sz w:val="22"/>
                <w:szCs w:val="22"/>
                <w:lang w:val="sr-Cyrl-CS"/>
              </w:rPr>
            </w:pPr>
          </w:p>
          <w:p w:rsidR="00294CB2" w:rsidRPr="007403E1" w:rsidRDefault="00294CB2" w:rsidP="00AA6DEC">
            <w:pPr>
              <w:rPr>
                <w:b/>
                <w:sz w:val="22"/>
                <w:szCs w:val="22"/>
                <w:lang w:val="sr-Cyrl-CS"/>
              </w:rPr>
            </w:pPr>
            <w:r w:rsidRPr="007403E1">
              <w:rPr>
                <w:b/>
                <w:sz w:val="22"/>
                <w:szCs w:val="22"/>
                <w:lang w:val="sr-Cyrl-CS"/>
              </w:rPr>
              <w:t>ДУЖНИК – ИЗДАВАЛАЦ МЕНИЦЕ</w:t>
            </w:r>
          </w:p>
        </w:tc>
      </w:tr>
      <w:tr w:rsidR="00294CB2" w:rsidRPr="007403E1" w:rsidTr="00AA6DEC">
        <w:tc>
          <w:tcPr>
            <w:tcW w:w="4428" w:type="dxa"/>
            <w:gridSpan w:val="2"/>
            <w:tcBorders>
              <w:top w:val="single" w:sz="4" w:space="0" w:color="auto"/>
            </w:tcBorders>
            <w:shd w:val="clear" w:color="auto" w:fill="auto"/>
          </w:tcPr>
          <w:p w:rsidR="00294CB2" w:rsidRPr="007403E1" w:rsidRDefault="00294CB2" w:rsidP="00AA6DEC">
            <w:pPr>
              <w:jc w:val="both"/>
              <w:rPr>
                <w:b/>
                <w:sz w:val="22"/>
                <w:szCs w:val="22"/>
                <w:lang w:val="sr-Cyrl-CS"/>
              </w:rPr>
            </w:pPr>
          </w:p>
        </w:tc>
        <w:tc>
          <w:tcPr>
            <w:tcW w:w="1260" w:type="dxa"/>
            <w:shd w:val="clear" w:color="auto" w:fill="auto"/>
          </w:tcPr>
          <w:p w:rsidR="00294CB2" w:rsidRPr="007403E1" w:rsidRDefault="00294CB2" w:rsidP="00AA6DEC">
            <w:pPr>
              <w:jc w:val="right"/>
              <w:rPr>
                <w:sz w:val="22"/>
                <w:szCs w:val="22"/>
                <w:lang w:val="sr-Cyrl-CS"/>
              </w:rPr>
            </w:pPr>
          </w:p>
          <w:p w:rsidR="00294CB2" w:rsidRPr="007403E1" w:rsidRDefault="00294CB2" w:rsidP="00AA6DE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94CB2" w:rsidRPr="007403E1" w:rsidRDefault="00294CB2" w:rsidP="00AA6DEC">
            <w:pPr>
              <w:jc w:val="center"/>
              <w:rPr>
                <w:b/>
                <w:sz w:val="22"/>
                <w:szCs w:val="22"/>
                <w:lang w:val="sr-Cyrl-CS"/>
              </w:rPr>
            </w:pPr>
          </w:p>
        </w:tc>
      </w:tr>
      <w:tr w:rsidR="00294CB2" w:rsidRPr="007403E1" w:rsidTr="00AA6DEC">
        <w:tc>
          <w:tcPr>
            <w:tcW w:w="4428" w:type="dxa"/>
            <w:gridSpan w:val="2"/>
            <w:shd w:val="clear" w:color="auto" w:fill="auto"/>
          </w:tcPr>
          <w:p w:rsidR="00294CB2" w:rsidRPr="007403E1" w:rsidRDefault="00294CB2" w:rsidP="00AA6DEC">
            <w:pPr>
              <w:jc w:val="both"/>
              <w:rPr>
                <w:b/>
                <w:sz w:val="22"/>
                <w:szCs w:val="22"/>
                <w:lang w:val="sr-Cyrl-CS"/>
              </w:rPr>
            </w:pPr>
          </w:p>
        </w:tc>
        <w:tc>
          <w:tcPr>
            <w:tcW w:w="1260" w:type="dxa"/>
            <w:shd w:val="clear" w:color="auto" w:fill="auto"/>
          </w:tcPr>
          <w:p w:rsidR="00294CB2" w:rsidRPr="007403E1" w:rsidRDefault="00294CB2" w:rsidP="00AA6DEC">
            <w:pPr>
              <w:jc w:val="both"/>
              <w:rPr>
                <w:b/>
                <w:sz w:val="22"/>
                <w:szCs w:val="22"/>
                <w:lang w:val="sr-Cyrl-CS"/>
              </w:rPr>
            </w:pPr>
          </w:p>
        </w:tc>
        <w:tc>
          <w:tcPr>
            <w:tcW w:w="4140" w:type="dxa"/>
            <w:tcBorders>
              <w:top w:val="single" w:sz="4" w:space="0" w:color="auto"/>
            </w:tcBorders>
            <w:shd w:val="clear" w:color="auto" w:fill="auto"/>
          </w:tcPr>
          <w:p w:rsidR="00294CB2" w:rsidRPr="007403E1" w:rsidRDefault="00294CB2" w:rsidP="00AA6DEC">
            <w:pPr>
              <w:jc w:val="center"/>
              <w:rPr>
                <w:sz w:val="22"/>
                <w:szCs w:val="22"/>
                <w:lang w:val="sr-Cyrl-CS"/>
              </w:rPr>
            </w:pPr>
            <w:r w:rsidRPr="007403E1">
              <w:rPr>
                <w:sz w:val="22"/>
                <w:szCs w:val="22"/>
                <w:lang w:val="sr-Cyrl-CS"/>
              </w:rPr>
              <w:t>Потпис овлашћеног лица</w:t>
            </w:r>
          </w:p>
        </w:tc>
      </w:tr>
    </w:tbl>
    <w:p w:rsidR="00294CB2" w:rsidRDefault="00294CB2" w:rsidP="00294CB2">
      <w:pPr>
        <w:ind w:left="567" w:firstLine="720"/>
        <w:rPr>
          <w:noProof/>
        </w:rPr>
      </w:pPr>
    </w:p>
    <w:p w:rsidR="00294CB2" w:rsidRDefault="00294CB2" w:rsidP="00294CB2">
      <w:pPr>
        <w:ind w:left="567" w:firstLine="720"/>
        <w:rPr>
          <w:lang w:val="sr-Cyrl-CS"/>
        </w:rPr>
      </w:pPr>
    </w:p>
    <w:p w:rsidR="00294CB2" w:rsidRDefault="00294CB2" w:rsidP="00294CB2">
      <w:pPr>
        <w:ind w:left="567" w:firstLine="720"/>
        <w:rPr>
          <w:lang w:val="sr-Cyrl-CS"/>
        </w:rPr>
      </w:pPr>
    </w:p>
    <w:p w:rsidR="00294CB2" w:rsidRDefault="00294CB2" w:rsidP="00294CB2">
      <w:pPr>
        <w:ind w:left="567" w:firstLine="720"/>
        <w:rPr>
          <w:lang w:val="sr-Cyrl-CS"/>
        </w:rPr>
      </w:pPr>
    </w:p>
    <w:p w:rsidR="00294CB2" w:rsidRDefault="00294CB2" w:rsidP="00294CB2">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94CB2" w:rsidRPr="00877792" w:rsidRDefault="00294CB2" w:rsidP="00294CB2">
      <w:pPr>
        <w:ind w:firstLine="720"/>
        <w:rPr>
          <w:sz w:val="10"/>
          <w:szCs w:val="10"/>
          <w:lang w:val="sr-Cyrl-CS"/>
        </w:rPr>
      </w:pPr>
    </w:p>
    <w:p w:rsidR="00294CB2" w:rsidRPr="0002002A" w:rsidRDefault="00294CB2" w:rsidP="00294CB2">
      <w:pPr>
        <w:ind w:firstLine="720"/>
        <w:rPr>
          <w:sz w:val="16"/>
          <w:szCs w:val="16"/>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ДУЖНИК:</w:t>
            </w:r>
          </w:p>
        </w:tc>
        <w:tc>
          <w:tcPr>
            <w:tcW w:w="8100" w:type="dxa"/>
            <w:shd w:val="clear" w:color="auto" w:fill="auto"/>
          </w:tcPr>
          <w:p w:rsidR="00294CB2" w:rsidRPr="002D35C8" w:rsidRDefault="00294CB2" w:rsidP="00AA6DEC">
            <w:pPr>
              <w:rPr>
                <w:b/>
                <w:sz w:val="22"/>
                <w:szCs w:val="22"/>
                <w:lang w:val="sr-Cyrl-CS"/>
              </w:rPr>
            </w:pPr>
            <w:r w:rsidRPr="002D35C8">
              <w:rPr>
                <w:b/>
                <w:sz w:val="22"/>
                <w:szCs w:val="22"/>
                <w:lang w:val="sr-Cyrl-CS"/>
              </w:rPr>
              <w:t>Пун назив и седиште:__________________________________________________</w:t>
            </w:r>
          </w:p>
          <w:p w:rsidR="00294CB2" w:rsidRPr="002D35C8" w:rsidRDefault="00294CB2" w:rsidP="00AA6DEC">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94CB2" w:rsidRPr="002D35C8" w:rsidRDefault="00294CB2" w:rsidP="00AA6DEC">
            <w:pPr>
              <w:rPr>
                <w:b/>
                <w:sz w:val="22"/>
                <w:szCs w:val="22"/>
                <w:lang w:val="sr-Cyrl-CS"/>
              </w:rPr>
            </w:pPr>
            <w:r w:rsidRPr="002D35C8">
              <w:rPr>
                <w:b/>
                <w:sz w:val="22"/>
                <w:szCs w:val="22"/>
                <w:lang w:val="sr-Cyrl-CS"/>
              </w:rPr>
              <w:t>Текући рачун:____________________код: _____________________(назив банке),</w:t>
            </w:r>
          </w:p>
          <w:p w:rsidR="00294CB2" w:rsidRPr="002D35C8" w:rsidRDefault="00294CB2" w:rsidP="00AA6DEC">
            <w:pPr>
              <w:rPr>
                <w:b/>
                <w:sz w:val="10"/>
                <w:szCs w:val="10"/>
                <w:lang w:val="sr-Cyrl-CS"/>
              </w:rPr>
            </w:pPr>
          </w:p>
        </w:tc>
      </w:tr>
      <w:tr w:rsidR="00294CB2" w:rsidRPr="002D35C8" w:rsidTr="00AA6DEC">
        <w:tc>
          <w:tcPr>
            <w:tcW w:w="9648" w:type="dxa"/>
            <w:gridSpan w:val="2"/>
            <w:shd w:val="clear" w:color="auto" w:fill="auto"/>
          </w:tcPr>
          <w:p w:rsidR="00294CB2" w:rsidRPr="002D35C8" w:rsidRDefault="00294CB2" w:rsidP="00AA6DEC">
            <w:pPr>
              <w:jc w:val="center"/>
              <w:rPr>
                <w:b/>
                <w:sz w:val="8"/>
                <w:szCs w:val="8"/>
                <w:lang w:val="sr-Cyrl-CS"/>
              </w:rPr>
            </w:pPr>
          </w:p>
          <w:p w:rsidR="00294CB2" w:rsidRPr="002D35C8" w:rsidRDefault="00294CB2" w:rsidP="00AA6DEC">
            <w:pPr>
              <w:jc w:val="center"/>
              <w:rPr>
                <w:b/>
                <w:lang w:val="sr-Cyrl-CS"/>
              </w:rPr>
            </w:pPr>
            <w:r w:rsidRPr="002D35C8">
              <w:rPr>
                <w:b/>
                <w:lang w:val="sr-Cyrl-CS"/>
              </w:rPr>
              <w:t>И з д а ј е</w:t>
            </w:r>
          </w:p>
        </w:tc>
      </w:tr>
    </w:tbl>
    <w:p w:rsidR="00294CB2" w:rsidRDefault="00294CB2" w:rsidP="00294CB2">
      <w:pPr>
        <w:rPr>
          <w:b/>
          <w:sz w:val="16"/>
          <w:szCs w:val="16"/>
          <w:lang w:val="sr-Cyrl-CS"/>
        </w:rPr>
      </w:pPr>
    </w:p>
    <w:p w:rsidR="00294CB2" w:rsidRPr="00877792" w:rsidRDefault="00294CB2" w:rsidP="00294CB2">
      <w:pPr>
        <w:rPr>
          <w:b/>
          <w:sz w:val="10"/>
          <w:szCs w:val="10"/>
          <w:lang w:val="sr-Cyrl-CS"/>
        </w:rPr>
      </w:pPr>
    </w:p>
    <w:p w:rsidR="00294CB2" w:rsidRPr="008C4A9D" w:rsidRDefault="00294CB2" w:rsidP="00294CB2">
      <w:pPr>
        <w:jc w:val="center"/>
        <w:rPr>
          <w:b/>
          <w:sz w:val="28"/>
          <w:szCs w:val="28"/>
          <w:lang w:val="sr-Cyrl-CS"/>
        </w:rPr>
      </w:pPr>
      <w:r w:rsidRPr="008C4A9D">
        <w:rPr>
          <w:b/>
          <w:sz w:val="28"/>
          <w:szCs w:val="28"/>
          <w:lang w:val="sr-Cyrl-CS"/>
        </w:rPr>
        <w:t>МЕНИЧНО ПИСМО – ОВЛАШЋЕЊЕ</w:t>
      </w:r>
    </w:p>
    <w:p w:rsidR="00294CB2" w:rsidRPr="0070075A" w:rsidRDefault="00294CB2" w:rsidP="00294CB2">
      <w:pPr>
        <w:jc w:val="center"/>
        <w:rPr>
          <w:b/>
          <w:sz w:val="20"/>
          <w:szCs w:val="20"/>
          <w:lang w:val="sr-Cyrl-CS"/>
        </w:rPr>
      </w:pPr>
      <w:r w:rsidRPr="0070075A">
        <w:rPr>
          <w:b/>
          <w:sz w:val="20"/>
          <w:szCs w:val="20"/>
          <w:lang w:val="sr-Cyrl-CS"/>
        </w:rPr>
        <w:t>ЗА КОРИСНИКА БЛАНКО СОЛО МЕНИЦЕ</w:t>
      </w:r>
    </w:p>
    <w:p w:rsidR="00294CB2" w:rsidRPr="000E7C1B" w:rsidRDefault="00294CB2" w:rsidP="00294CB2">
      <w:pPr>
        <w:rPr>
          <w:b/>
          <w:sz w:val="22"/>
          <w:szCs w:val="22"/>
          <w:lang w:val="sr-Cyrl-CS"/>
        </w:rPr>
      </w:pPr>
    </w:p>
    <w:tbl>
      <w:tblPr>
        <w:tblW w:w="0" w:type="auto"/>
        <w:tblLook w:val="01E0"/>
      </w:tblPr>
      <w:tblGrid>
        <w:gridCol w:w="1548"/>
        <w:gridCol w:w="8100"/>
      </w:tblGrid>
      <w:tr w:rsidR="00294CB2" w:rsidRPr="002D35C8" w:rsidTr="00AA6DEC">
        <w:tc>
          <w:tcPr>
            <w:tcW w:w="1548" w:type="dxa"/>
            <w:shd w:val="clear" w:color="auto" w:fill="auto"/>
          </w:tcPr>
          <w:p w:rsidR="00294CB2" w:rsidRPr="002D35C8" w:rsidRDefault="00294CB2" w:rsidP="00AA6DEC">
            <w:pPr>
              <w:rPr>
                <w:b/>
                <w:sz w:val="20"/>
                <w:szCs w:val="20"/>
                <w:lang w:val="sr-Cyrl-CS"/>
              </w:rPr>
            </w:pPr>
            <w:r w:rsidRPr="002D35C8">
              <w:rPr>
                <w:b/>
                <w:sz w:val="20"/>
                <w:szCs w:val="20"/>
                <w:lang w:val="sr-Cyrl-CS"/>
              </w:rPr>
              <w:t>КОРИСНИК:</w:t>
            </w:r>
          </w:p>
          <w:p w:rsidR="00294CB2" w:rsidRPr="002D35C8" w:rsidRDefault="00294CB2" w:rsidP="00AA6DEC">
            <w:pPr>
              <w:rPr>
                <w:b/>
                <w:sz w:val="20"/>
                <w:szCs w:val="20"/>
                <w:lang w:val="sr-Cyrl-CS"/>
              </w:rPr>
            </w:pPr>
            <w:r w:rsidRPr="002D35C8">
              <w:rPr>
                <w:b/>
                <w:sz w:val="20"/>
                <w:szCs w:val="20"/>
                <w:lang w:val="sr-Cyrl-CS"/>
              </w:rPr>
              <w:t>(поверилац)</w:t>
            </w:r>
          </w:p>
        </w:tc>
        <w:tc>
          <w:tcPr>
            <w:tcW w:w="8100" w:type="dxa"/>
            <w:shd w:val="clear" w:color="auto" w:fill="auto"/>
          </w:tcPr>
          <w:p w:rsidR="00294CB2" w:rsidRPr="00DE7B37" w:rsidRDefault="00294CB2" w:rsidP="00AA6DEC">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294CB2" w:rsidRPr="002D35C8" w:rsidRDefault="00294CB2" w:rsidP="00AA6DE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94CB2" w:rsidRPr="00DE7B37" w:rsidRDefault="00294CB2" w:rsidP="00AA6DEC">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294CB2" w:rsidRPr="002D35C8" w:rsidRDefault="00294CB2" w:rsidP="00AA6DEC">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294CB2" w:rsidRPr="0002002A" w:rsidRDefault="00294CB2" w:rsidP="00294CB2">
      <w:pPr>
        <w:rPr>
          <w:b/>
          <w:sz w:val="10"/>
          <w:szCs w:val="10"/>
          <w:lang w:val="sr-Cyrl-CS"/>
        </w:rPr>
      </w:pPr>
    </w:p>
    <w:p w:rsidR="00294CB2" w:rsidRDefault="00294CB2" w:rsidP="00294CB2">
      <w:pPr>
        <w:jc w:val="both"/>
        <w:rPr>
          <w:sz w:val="22"/>
          <w:szCs w:val="22"/>
          <w:lang w:val="sr-Cyrl-CS"/>
        </w:rPr>
      </w:pPr>
    </w:p>
    <w:p w:rsidR="00294CB2" w:rsidRPr="007F7BAF" w:rsidRDefault="00294CB2" w:rsidP="00294CB2">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 xml:space="preserve"> за отклањање недостатака у гарантном року у висини 10% укупне вредности  уговора без ПДВ-а,</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Pr>
          <w:b/>
          <w:lang w:val="sr-Cyrl-CS"/>
        </w:rPr>
        <w:t>144-17-П</w:t>
      </w:r>
      <w:r w:rsidR="00D937E3">
        <w:rPr>
          <w:lang w:val="sr-Cyrl-CS"/>
        </w:rPr>
        <w:t xml:space="preserve"> - </w:t>
      </w:r>
      <w:r w:rsidRPr="00987258">
        <w:rPr>
          <w:b/>
        </w:rPr>
        <w:t>Набавка сета инструмената за операције трансплантације рожњаче ока за Клинику за очне болести</w:t>
      </w:r>
      <w:r w:rsidRPr="00C22BDC">
        <w:t>,</w:t>
      </w:r>
      <w:r w:rsidRPr="00BE286D">
        <w:rPr>
          <w:lang w:val="sr-Cyrl-CS"/>
        </w:rPr>
        <w:t xml:space="preserve"> </w:t>
      </w:r>
      <w:r>
        <w:rPr>
          <w:lang w:val="sr-Cyrl-CS"/>
        </w:rPr>
        <w:t xml:space="preserve">заведен код </w:t>
      </w:r>
      <w:r>
        <w:t>продавца (дужника)</w:t>
      </w:r>
      <w:r w:rsidRPr="00BE286D">
        <w:rPr>
          <w:lang w:val="sr-Cyrl-CS"/>
        </w:rPr>
        <w:t xml:space="preserve"> под бројем____________ дана _________________,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p>
    <w:p w:rsidR="00294CB2" w:rsidRPr="00BE286D" w:rsidRDefault="00294CB2" w:rsidP="00294CB2">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294CB2" w:rsidRPr="00BE286D" w:rsidRDefault="00294CB2" w:rsidP="00294CB2">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4CB2" w:rsidRPr="00BE286D" w:rsidRDefault="00294CB2" w:rsidP="00294CB2">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4CB2" w:rsidRPr="00E052EA" w:rsidRDefault="00294CB2" w:rsidP="00294CB2">
      <w:pPr>
        <w:jc w:val="both"/>
        <w:rPr>
          <w:color w:val="FF0000"/>
          <w:sz w:val="16"/>
          <w:szCs w:val="16"/>
          <w:lang w:val="sr-Cyrl-CS"/>
        </w:rPr>
      </w:pPr>
    </w:p>
    <w:p w:rsidR="00294CB2" w:rsidRPr="00BE286D" w:rsidRDefault="00294CB2" w:rsidP="00294CB2">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294CB2" w:rsidRPr="00BE286D" w:rsidRDefault="00294CB2" w:rsidP="00294CB2">
      <w:pPr>
        <w:jc w:val="both"/>
        <w:rPr>
          <w:b/>
          <w:sz w:val="22"/>
          <w:szCs w:val="22"/>
          <w:lang w:val="sr-Cyrl-CS"/>
        </w:rPr>
      </w:pPr>
      <w:r w:rsidRPr="00BE286D">
        <w:rPr>
          <w:b/>
          <w:sz w:val="22"/>
          <w:szCs w:val="22"/>
          <w:lang w:val="sr-Cyrl-CS"/>
        </w:rPr>
        <w:t xml:space="preserve">              - картон депонованих потписа</w:t>
      </w:r>
    </w:p>
    <w:p w:rsidR="00294CB2" w:rsidRPr="00BE286D" w:rsidRDefault="00294CB2" w:rsidP="00294CB2">
      <w:pPr>
        <w:jc w:val="both"/>
        <w:rPr>
          <w:b/>
          <w:sz w:val="22"/>
          <w:szCs w:val="22"/>
          <w:lang w:val="sr-Cyrl-CS"/>
        </w:rPr>
      </w:pPr>
      <w:r w:rsidRPr="00BE286D">
        <w:rPr>
          <w:b/>
          <w:sz w:val="22"/>
          <w:szCs w:val="22"/>
          <w:lang w:val="sr-Cyrl-CS"/>
        </w:rPr>
        <w:t xml:space="preserve">              - оверени потиси лица овлашћених за заступање</w:t>
      </w:r>
    </w:p>
    <w:p w:rsidR="00294CB2" w:rsidRPr="00BE286D" w:rsidRDefault="00294CB2" w:rsidP="00294CB2">
      <w:pPr>
        <w:jc w:val="both"/>
        <w:rPr>
          <w:b/>
          <w:sz w:val="22"/>
          <w:szCs w:val="22"/>
          <w:lang w:val="sr-Cyrl-CS"/>
        </w:rPr>
      </w:pPr>
      <w:r w:rsidRPr="00BE286D">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94CB2" w:rsidRPr="00BE286D" w:rsidTr="00AA6DEC">
        <w:trPr>
          <w:gridAfter w:val="3"/>
          <w:wAfter w:w="5688" w:type="dxa"/>
        </w:trPr>
        <w:tc>
          <w:tcPr>
            <w:tcW w:w="4140" w:type="dxa"/>
            <w:shd w:val="clear" w:color="auto" w:fill="auto"/>
          </w:tcPr>
          <w:p w:rsidR="00294CB2" w:rsidRPr="00BE286D" w:rsidRDefault="00294CB2" w:rsidP="00AA6DEC">
            <w:pPr>
              <w:rPr>
                <w:b/>
                <w:sz w:val="22"/>
                <w:szCs w:val="22"/>
              </w:rPr>
            </w:pPr>
          </w:p>
          <w:p w:rsidR="00294CB2" w:rsidRPr="00BE286D" w:rsidRDefault="00294CB2" w:rsidP="00AA6DEC">
            <w:pPr>
              <w:rPr>
                <w:b/>
                <w:sz w:val="22"/>
                <w:szCs w:val="22"/>
                <w:lang w:val="sr-Cyrl-CS"/>
              </w:rPr>
            </w:pPr>
          </w:p>
        </w:tc>
      </w:tr>
      <w:tr w:rsidR="00294CB2" w:rsidRPr="00BE286D" w:rsidTr="00AA6DEC">
        <w:tc>
          <w:tcPr>
            <w:tcW w:w="4428" w:type="dxa"/>
            <w:gridSpan w:val="2"/>
            <w:shd w:val="clear" w:color="auto" w:fill="auto"/>
          </w:tcPr>
          <w:p w:rsidR="00294CB2" w:rsidRPr="00BE286D" w:rsidRDefault="00294CB2" w:rsidP="00AA6DEC">
            <w:pPr>
              <w:jc w:val="both"/>
              <w:rPr>
                <w:b/>
                <w:sz w:val="22"/>
                <w:szCs w:val="22"/>
                <w:lang w:val="sr-Cyrl-CS"/>
              </w:rPr>
            </w:pPr>
          </w:p>
        </w:tc>
        <w:tc>
          <w:tcPr>
            <w:tcW w:w="1260" w:type="dxa"/>
            <w:shd w:val="clear" w:color="auto" w:fill="auto"/>
          </w:tcPr>
          <w:p w:rsidR="00294CB2" w:rsidRPr="00BE286D" w:rsidRDefault="00294CB2" w:rsidP="00AA6DEC">
            <w:pPr>
              <w:jc w:val="both"/>
              <w:rPr>
                <w:b/>
                <w:sz w:val="22"/>
                <w:szCs w:val="22"/>
                <w:lang w:val="sr-Cyrl-CS"/>
              </w:rPr>
            </w:pPr>
          </w:p>
        </w:tc>
        <w:tc>
          <w:tcPr>
            <w:tcW w:w="4140" w:type="dxa"/>
            <w:shd w:val="clear" w:color="auto" w:fill="auto"/>
          </w:tcPr>
          <w:p w:rsidR="00294CB2" w:rsidRPr="00BE286D" w:rsidRDefault="00294CB2" w:rsidP="00AA6DEC">
            <w:pPr>
              <w:jc w:val="center"/>
              <w:rPr>
                <w:b/>
                <w:sz w:val="22"/>
                <w:szCs w:val="22"/>
                <w:lang w:val="sr-Cyrl-CS"/>
              </w:rPr>
            </w:pPr>
          </w:p>
        </w:tc>
      </w:tr>
      <w:tr w:rsidR="00294CB2" w:rsidRPr="00BE286D" w:rsidTr="00AA6DEC">
        <w:trPr>
          <w:trHeight w:val="212"/>
        </w:trPr>
        <w:tc>
          <w:tcPr>
            <w:tcW w:w="4428" w:type="dxa"/>
            <w:gridSpan w:val="2"/>
            <w:shd w:val="clear" w:color="auto" w:fill="auto"/>
          </w:tcPr>
          <w:p w:rsidR="00294CB2" w:rsidRPr="00BE286D" w:rsidRDefault="00294CB2" w:rsidP="00AA6DEC">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294CB2" w:rsidRPr="00BE286D" w:rsidRDefault="00294CB2" w:rsidP="00AA6DEC">
            <w:pPr>
              <w:jc w:val="both"/>
              <w:rPr>
                <w:b/>
                <w:sz w:val="22"/>
                <w:szCs w:val="22"/>
                <w:lang w:val="sr-Cyrl-CS"/>
              </w:rPr>
            </w:pPr>
          </w:p>
        </w:tc>
        <w:tc>
          <w:tcPr>
            <w:tcW w:w="4140" w:type="dxa"/>
            <w:shd w:val="clear" w:color="auto" w:fill="auto"/>
          </w:tcPr>
          <w:p w:rsidR="00294CB2" w:rsidRPr="00BE286D" w:rsidRDefault="00294CB2" w:rsidP="00AA6DEC">
            <w:pPr>
              <w:jc w:val="center"/>
              <w:rPr>
                <w:b/>
                <w:sz w:val="22"/>
                <w:szCs w:val="22"/>
                <w:lang w:val="sr-Cyrl-CS"/>
              </w:rPr>
            </w:pPr>
          </w:p>
        </w:tc>
      </w:tr>
      <w:tr w:rsidR="00294CB2" w:rsidRPr="00BE286D" w:rsidTr="00AA6DEC">
        <w:tc>
          <w:tcPr>
            <w:tcW w:w="4428" w:type="dxa"/>
            <w:gridSpan w:val="2"/>
            <w:tcBorders>
              <w:bottom w:val="single" w:sz="4" w:space="0" w:color="auto"/>
            </w:tcBorders>
            <w:shd w:val="clear" w:color="auto" w:fill="auto"/>
          </w:tcPr>
          <w:p w:rsidR="00294CB2" w:rsidRPr="00BE286D" w:rsidRDefault="00294CB2" w:rsidP="00AA6DEC">
            <w:pPr>
              <w:rPr>
                <w:sz w:val="22"/>
                <w:szCs w:val="22"/>
                <w:lang w:val="sr-Cyrl-CS"/>
              </w:rPr>
            </w:pPr>
          </w:p>
        </w:tc>
        <w:tc>
          <w:tcPr>
            <w:tcW w:w="1260" w:type="dxa"/>
            <w:shd w:val="clear" w:color="auto" w:fill="auto"/>
          </w:tcPr>
          <w:p w:rsidR="00294CB2" w:rsidRPr="00BE286D" w:rsidRDefault="00294CB2" w:rsidP="00AA6DEC">
            <w:pPr>
              <w:jc w:val="both"/>
              <w:rPr>
                <w:b/>
                <w:sz w:val="22"/>
                <w:szCs w:val="22"/>
                <w:lang w:val="sr-Cyrl-CS"/>
              </w:rPr>
            </w:pPr>
          </w:p>
        </w:tc>
        <w:tc>
          <w:tcPr>
            <w:tcW w:w="4140" w:type="dxa"/>
            <w:shd w:val="clear" w:color="auto" w:fill="auto"/>
          </w:tcPr>
          <w:p w:rsidR="00294CB2" w:rsidRPr="00BE286D" w:rsidRDefault="00294CB2" w:rsidP="00AA6DEC">
            <w:pPr>
              <w:rPr>
                <w:b/>
                <w:sz w:val="22"/>
                <w:szCs w:val="22"/>
                <w:lang w:val="sr-Cyrl-CS"/>
              </w:rPr>
            </w:pPr>
          </w:p>
          <w:p w:rsidR="00294CB2" w:rsidRPr="00BE286D" w:rsidRDefault="00294CB2" w:rsidP="00AA6DEC">
            <w:pPr>
              <w:rPr>
                <w:b/>
                <w:sz w:val="22"/>
                <w:szCs w:val="22"/>
                <w:lang w:val="sr-Cyrl-CS"/>
              </w:rPr>
            </w:pPr>
            <w:r w:rsidRPr="00BE286D">
              <w:rPr>
                <w:b/>
                <w:sz w:val="22"/>
                <w:szCs w:val="22"/>
                <w:lang w:val="sr-Cyrl-CS"/>
              </w:rPr>
              <w:t>ДУЖНИК – ИЗДАВАЛАЦ МЕНИЦЕ</w:t>
            </w:r>
          </w:p>
        </w:tc>
      </w:tr>
      <w:tr w:rsidR="00294CB2" w:rsidRPr="00BE286D" w:rsidTr="00AA6DEC">
        <w:tc>
          <w:tcPr>
            <w:tcW w:w="4428" w:type="dxa"/>
            <w:gridSpan w:val="2"/>
            <w:tcBorders>
              <w:top w:val="single" w:sz="4" w:space="0" w:color="auto"/>
            </w:tcBorders>
            <w:shd w:val="clear" w:color="auto" w:fill="auto"/>
          </w:tcPr>
          <w:p w:rsidR="00294CB2" w:rsidRPr="00BE286D" w:rsidRDefault="00294CB2" w:rsidP="00AA6DEC">
            <w:pPr>
              <w:jc w:val="both"/>
              <w:rPr>
                <w:b/>
                <w:sz w:val="22"/>
                <w:szCs w:val="22"/>
                <w:lang w:val="sr-Cyrl-CS"/>
              </w:rPr>
            </w:pPr>
          </w:p>
        </w:tc>
        <w:tc>
          <w:tcPr>
            <w:tcW w:w="1260" w:type="dxa"/>
            <w:shd w:val="clear" w:color="auto" w:fill="auto"/>
          </w:tcPr>
          <w:p w:rsidR="00294CB2" w:rsidRPr="00BE286D" w:rsidRDefault="00294CB2" w:rsidP="00AA6DEC">
            <w:pPr>
              <w:jc w:val="right"/>
              <w:rPr>
                <w:sz w:val="22"/>
                <w:szCs w:val="22"/>
                <w:lang w:val="sr-Cyrl-CS"/>
              </w:rPr>
            </w:pPr>
          </w:p>
          <w:p w:rsidR="00294CB2" w:rsidRPr="00BE286D" w:rsidRDefault="00294CB2" w:rsidP="00AA6DEC">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294CB2" w:rsidRPr="00BE286D" w:rsidRDefault="00294CB2" w:rsidP="00AA6DEC">
            <w:pPr>
              <w:jc w:val="center"/>
              <w:rPr>
                <w:b/>
                <w:sz w:val="22"/>
                <w:szCs w:val="22"/>
                <w:lang w:val="sr-Cyrl-CS"/>
              </w:rPr>
            </w:pPr>
          </w:p>
        </w:tc>
      </w:tr>
      <w:tr w:rsidR="00294CB2" w:rsidRPr="00BE286D" w:rsidTr="00AA6DEC">
        <w:tc>
          <w:tcPr>
            <w:tcW w:w="4428" w:type="dxa"/>
            <w:gridSpan w:val="2"/>
            <w:shd w:val="clear" w:color="auto" w:fill="auto"/>
          </w:tcPr>
          <w:p w:rsidR="00294CB2" w:rsidRPr="00BE286D" w:rsidRDefault="00294CB2" w:rsidP="00AA6DEC">
            <w:pPr>
              <w:jc w:val="both"/>
              <w:rPr>
                <w:b/>
                <w:sz w:val="22"/>
                <w:szCs w:val="22"/>
                <w:lang w:val="sr-Cyrl-CS"/>
              </w:rPr>
            </w:pPr>
          </w:p>
        </w:tc>
        <w:tc>
          <w:tcPr>
            <w:tcW w:w="1260" w:type="dxa"/>
            <w:shd w:val="clear" w:color="auto" w:fill="auto"/>
          </w:tcPr>
          <w:p w:rsidR="00294CB2" w:rsidRPr="00BE286D" w:rsidRDefault="00294CB2" w:rsidP="00AA6DEC">
            <w:pPr>
              <w:jc w:val="both"/>
              <w:rPr>
                <w:b/>
                <w:sz w:val="22"/>
                <w:szCs w:val="22"/>
                <w:lang w:val="sr-Cyrl-CS"/>
              </w:rPr>
            </w:pPr>
          </w:p>
        </w:tc>
        <w:tc>
          <w:tcPr>
            <w:tcW w:w="4140" w:type="dxa"/>
            <w:tcBorders>
              <w:top w:val="single" w:sz="4" w:space="0" w:color="auto"/>
            </w:tcBorders>
            <w:shd w:val="clear" w:color="auto" w:fill="auto"/>
          </w:tcPr>
          <w:p w:rsidR="00294CB2" w:rsidRPr="00BE286D" w:rsidRDefault="00294CB2" w:rsidP="00AA6DEC">
            <w:pPr>
              <w:jc w:val="center"/>
              <w:rPr>
                <w:sz w:val="22"/>
                <w:szCs w:val="22"/>
                <w:lang w:val="sr-Cyrl-CS"/>
              </w:rPr>
            </w:pPr>
            <w:r w:rsidRPr="00BE286D">
              <w:rPr>
                <w:sz w:val="22"/>
                <w:szCs w:val="22"/>
                <w:lang w:val="sr-Cyrl-CS"/>
              </w:rPr>
              <w:t>Потпис овлашћеног лица</w:t>
            </w:r>
          </w:p>
        </w:tc>
      </w:tr>
    </w:tbl>
    <w:p w:rsidR="001C26D1" w:rsidRDefault="001C26D1" w:rsidP="00294CB2">
      <w:pPr>
        <w:ind w:firstLine="720"/>
      </w:pPr>
    </w:p>
    <w:sectPr w:rsidR="001C26D1" w:rsidSect="00BA10EA">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C8" w:rsidRDefault="00507DC8">
      <w:r>
        <w:separator/>
      </w:r>
    </w:p>
  </w:endnote>
  <w:endnote w:type="continuationSeparator" w:id="0">
    <w:p w:rsidR="00507DC8" w:rsidRDefault="00507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69888"/>
      <w:docPartObj>
        <w:docPartGallery w:val="Page Numbers (Bottom of Page)"/>
        <w:docPartUnique/>
      </w:docPartObj>
    </w:sdtPr>
    <w:sdtContent>
      <w:sdt>
        <w:sdtPr>
          <w:id w:val="-1769616900"/>
          <w:docPartObj>
            <w:docPartGallery w:val="Page Numbers (Top of Page)"/>
            <w:docPartUnique/>
          </w:docPartObj>
        </w:sdtPr>
        <w:sdtContent>
          <w:p w:rsidR="00507DC8" w:rsidRDefault="00507DC8">
            <w:pPr>
              <w:pStyle w:val="Footer"/>
              <w:jc w:val="right"/>
            </w:pPr>
            <w:r>
              <w:t xml:space="preserve">Страна </w:t>
            </w:r>
            <w:r w:rsidR="0025658C" w:rsidRPr="00FD6DA8">
              <w:rPr>
                <w:bCs/>
              </w:rPr>
              <w:fldChar w:fldCharType="begin"/>
            </w:r>
            <w:r w:rsidRPr="00FD6DA8">
              <w:rPr>
                <w:bCs/>
              </w:rPr>
              <w:instrText xml:space="preserve"> PAGE </w:instrText>
            </w:r>
            <w:r w:rsidR="0025658C" w:rsidRPr="00FD6DA8">
              <w:rPr>
                <w:bCs/>
              </w:rPr>
              <w:fldChar w:fldCharType="separate"/>
            </w:r>
            <w:r w:rsidR="00D937E3">
              <w:rPr>
                <w:bCs/>
                <w:noProof/>
              </w:rPr>
              <w:t>1</w:t>
            </w:r>
            <w:r w:rsidR="0025658C" w:rsidRPr="00FD6DA8">
              <w:rPr>
                <w:bCs/>
              </w:rPr>
              <w:fldChar w:fldCharType="end"/>
            </w:r>
            <w:r w:rsidRPr="00FD6DA8">
              <w:t xml:space="preserve"> / </w:t>
            </w:r>
            <w:r w:rsidR="0025658C" w:rsidRPr="00FD6DA8">
              <w:rPr>
                <w:bCs/>
              </w:rPr>
              <w:fldChar w:fldCharType="begin"/>
            </w:r>
            <w:r w:rsidRPr="00FD6DA8">
              <w:rPr>
                <w:bCs/>
              </w:rPr>
              <w:instrText xml:space="preserve"> NUMPAGES  </w:instrText>
            </w:r>
            <w:r w:rsidR="0025658C" w:rsidRPr="00FD6DA8">
              <w:rPr>
                <w:bCs/>
              </w:rPr>
              <w:fldChar w:fldCharType="separate"/>
            </w:r>
            <w:r w:rsidR="00D937E3">
              <w:rPr>
                <w:bCs/>
                <w:noProof/>
              </w:rPr>
              <w:t>33</w:t>
            </w:r>
            <w:r w:rsidR="0025658C" w:rsidRPr="00FD6DA8">
              <w:rPr>
                <w:bCs/>
              </w:rPr>
              <w:fldChar w:fldCharType="end"/>
            </w:r>
          </w:p>
        </w:sdtContent>
      </w:sdt>
    </w:sdtContent>
  </w:sdt>
  <w:p w:rsidR="00507DC8" w:rsidRDefault="00507DC8" w:rsidP="008A670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C8" w:rsidRDefault="00507DC8">
      <w:r>
        <w:separator/>
      </w:r>
    </w:p>
  </w:footnote>
  <w:footnote w:type="continuationSeparator" w:id="0">
    <w:p w:rsidR="00507DC8" w:rsidRDefault="00507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470623B"/>
    <w:multiLevelType w:val="hybridMultilevel"/>
    <w:tmpl w:val="5F082298"/>
    <w:lvl w:ilvl="0" w:tplc="0409000F">
      <w:start w:val="1"/>
      <w:numFmt w:val="decimal"/>
      <w:lvlText w:val="%1."/>
      <w:lvlJc w:val="left"/>
      <w:pPr>
        <w:ind w:left="2688" w:hanging="360"/>
      </w:pPr>
    </w:lvl>
    <w:lvl w:ilvl="1" w:tplc="04090019" w:tentative="1">
      <w:start w:val="1"/>
      <w:numFmt w:val="lowerLetter"/>
      <w:lvlText w:val="%2."/>
      <w:lvlJc w:val="left"/>
      <w:pPr>
        <w:ind w:left="3408" w:hanging="360"/>
      </w:pPr>
    </w:lvl>
    <w:lvl w:ilvl="2" w:tplc="0409001B" w:tentative="1">
      <w:start w:val="1"/>
      <w:numFmt w:val="lowerRoman"/>
      <w:lvlText w:val="%3."/>
      <w:lvlJc w:val="right"/>
      <w:pPr>
        <w:ind w:left="4128" w:hanging="180"/>
      </w:pPr>
    </w:lvl>
    <w:lvl w:ilvl="3" w:tplc="0409000F" w:tentative="1">
      <w:start w:val="1"/>
      <w:numFmt w:val="decimal"/>
      <w:lvlText w:val="%4."/>
      <w:lvlJc w:val="left"/>
      <w:pPr>
        <w:ind w:left="4848" w:hanging="360"/>
      </w:pPr>
    </w:lvl>
    <w:lvl w:ilvl="4" w:tplc="04090019" w:tentative="1">
      <w:start w:val="1"/>
      <w:numFmt w:val="lowerLetter"/>
      <w:lvlText w:val="%5."/>
      <w:lvlJc w:val="left"/>
      <w:pPr>
        <w:ind w:left="5568" w:hanging="360"/>
      </w:pPr>
    </w:lvl>
    <w:lvl w:ilvl="5" w:tplc="0409001B" w:tentative="1">
      <w:start w:val="1"/>
      <w:numFmt w:val="lowerRoman"/>
      <w:lvlText w:val="%6."/>
      <w:lvlJc w:val="right"/>
      <w:pPr>
        <w:ind w:left="6288" w:hanging="180"/>
      </w:pPr>
    </w:lvl>
    <w:lvl w:ilvl="6" w:tplc="0409000F" w:tentative="1">
      <w:start w:val="1"/>
      <w:numFmt w:val="decimal"/>
      <w:lvlText w:val="%7."/>
      <w:lvlJc w:val="left"/>
      <w:pPr>
        <w:ind w:left="7008" w:hanging="360"/>
      </w:pPr>
    </w:lvl>
    <w:lvl w:ilvl="7" w:tplc="04090019" w:tentative="1">
      <w:start w:val="1"/>
      <w:numFmt w:val="lowerLetter"/>
      <w:lvlText w:val="%8."/>
      <w:lvlJc w:val="left"/>
      <w:pPr>
        <w:ind w:left="7728" w:hanging="360"/>
      </w:pPr>
    </w:lvl>
    <w:lvl w:ilvl="8" w:tplc="0409001B" w:tentative="1">
      <w:start w:val="1"/>
      <w:numFmt w:val="lowerRoman"/>
      <w:lvlText w:val="%9."/>
      <w:lvlJc w:val="right"/>
      <w:pPr>
        <w:ind w:left="8448" w:hanging="180"/>
      </w:pPr>
    </w:lvl>
  </w:abstractNum>
  <w:abstractNum w:abstractNumId="13">
    <w:nsid w:val="3CF9649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7">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771AA5"/>
    <w:multiLevelType w:val="hybridMultilevel"/>
    <w:tmpl w:val="28AEE4F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545250"/>
    <w:multiLevelType w:val="hybridMultilevel"/>
    <w:tmpl w:val="3638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9"/>
  </w:num>
  <w:num w:numId="8">
    <w:abstractNumId w:val="20"/>
  </w:num>
  <w:num w:numId="9">
    <w:abstractNumId w:val="23"/>
  </w:num>
  <w:num w:numId="10">
    <w:abstractNumId w:val="6"/>
  </w:num>
  <w:num w:numId="11">
    <w:abstractNumId w:val="16"/>
  </w:num>
  <w:num w:numId="12">
    <w:abstractNumId w:val="18"/>
  </w:num>
  <w:num w:numId="13">
    <w:abstractNumId w:val="15"/>
  </w:num>
  <w:num w:numId="14">
    <w:abstractNumId w:val="11"/>
  </w:num>
  <w:num w:numId="15">
    <w:abstractNumId w:val="17"/>
  </w:num>
  <w:num w:numId="16">
    <w:abstractNumId w:val="8"/>
  </w:num>
  <w:num w:numId="17">
    <w:abstractNumId w:val="4"/>
  </w:num>
  <w:num w:numId="18">
    <w:abstractNumId w:val="4"/>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2"/>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0881"/>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6451"/>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0F23"/>
    <w:rsid w:val="00102920"/>
    <w:rsid w:val="00103B3A"/>
    <w:rsid w:val="0010636A"/>
    <w:rsid w:val="00110B2E"/>
    <w:rsid w:val="001110B0"/>
    <w:rsid w:val="001114FD"/>
    <w:rsid w:val="0011312E"/>
    <w:rsid w:val="0011443C"/>
    <w:rsid w:val="00114E9D"/>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531B"/>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4A90"/>
    <w:rsid w:val="002461AB"/>
    <w:rsid w:val="0024663D"/>
    <w:rsid w:val="002471AA"/>
    <w:rsid w:val="002505F5"/>
    <w:rsid w:val="00250C7A"/>
    <w:rsid w:val="00251353"/>
    <w:rsid w:val="0025301F"/>
    <w:rsid w:val="002539D4"/>
    <w:rsid w:val="0025482F"/>
    <w:rsid w:val="002548D3"/>
    <w:rsid w:val="0025658C"/>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4CB2"/>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76D48"/>
    <w:rsid w:val="0038171D"/>
    <w:rsid w:val="00383726"/>
    <w:rsid w:val="00384989"/>
    <w:rsid w:val="00385D2E"/>
    <w:rsid w:val="003870B9"/>
    <w:rsid w:val="003877DA"/>
    <w:rsid w:val="00390F8C"/>
    <w:rsid w:val="0039144E"/>
    <w:rsid w:val="00391C43"/>
    <w:rsid w:val="00393983"/>
    <w:rsid w:val="00395D57"/>
    <w:rsid w:val="00396DEA"/>
    <w:rsid w:val="003A2832"/>
    <w:rsid w:val="003A3B30"/>
    <w:rsid w:val="003A4D18"/>
    <w:rsid w:val="003A5A82"/>
    <w:rsid w:val="003A79FB"/>
    <w:rsid w:val="003A7CE9"/>
    <w:rsid w:val="003B04D0"/>
    <w:rsid w:val="003B2201"/>
    <w:rsid w:val="003B3390"/>
    <w:rsid w:val="003B5315"/>
    <w:rsid w:val="003B5E0B"/>
    <w:rsid w:val="003B753F"/>
    <w:rsid w:val="003C0FB4"/>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EE4"/>
    <w:rsid w:val="00417713"/>
    <w:rsid w:val="00417DFD"/>
    <w:rsid w:val="0042029B"/>
    <w:rsid w:val="00421C27"/>
    <w:rsid w:val="00422146"/>
    <w:rsid w:val="0042284D"/>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2E04"/>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1B6F"/>
    <w:rsid w:val="004D2ABB"/>
    <w:rsid w:val="004D2E66"/>
    <w:rsid w:val="004D750D"/>
    <w:rsid w:val="004E6C40"/>
    <w:rsid w:val="004E782E"/>
    <w:rsid w:val="004F1942"/>
    <w:rsid w:val="004F2BAB"/>
    <w:rsid w:val="004F5744"/>
    <w:rsid w:val="00501266"/>
    <w:rsid w:val="00501E47"/>
    <w:rsid w:val="005028FC"/>
    <w:rsid w:val="00503BF3"/>
    <w:rsid w:val="005040D9"/>
    <w:rsid w:val="00505856"/>
    <w:rsid w:val="00507218"/>
    <w:rsid w:val="0050791B"/>
    <w:rsid w:val="00507DC8"/>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F98"/>
    <w:rsid w:val="005F42EC"/>
    <w:rsid w:val="005F4B5A"/>
    <w:rsid w:val="005F4F8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65B"/>
    <w:rsid w:val="00657D54"/>
    <w:rsid w:val="0066183C"/>
    <w:rsid w:val="00662891"/>
    <w:rsid w:val="00662999"/>
    <w:rsid w:val="00662C02"/>
    <w:rsid w:val="006665AC"/>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1994"/>
    <w:rsid w:val="006F2440"/>
    <w:rsid w:val="006F5E85"/>
    <w:rsid w:val="006F6460"/>
    <w:rsid w:val="006F6E6A"/>
    <w:rsid w:val="006F7922"/>
    <w:rsid w:val="006F7CD1"/>
    <w:rsid w:val="006F7E45"/>
    <w:rsid w:val="0070047A"/>
    <w:rsid w:val="007009F6"/>
    <w:rsid w:val="00701C8D"/>
    <w:rsid w:val="007052E4"/>
    <w:rsid w:val="00707DF4"/>
    <w:rsid w:val="00707FFC"/>
    <w:rsid w:val="007100B3"/>
    <w:rsid w:val="007125D3"/>
    <w:rsid w:val="0071272E"/>
    <w:rsid w:val="00712D3C"/>
    <w:rsid w:val="007146E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A7B23"/>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700"/>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DA6"/>
    <w:rsid w:val="008C5EDA"/>
    <w:rsid w:val="008C6BE8"/>
    <w:rsid w:val="008C711B"/>
    <w:rsid w:val="008D0134"/>
    <w:rsid w:val="008D2168"/>
    <w:rsid w:val="008D2904"/>
    <w:rsid w:val="008D3493"/>
    <w:rsid w:val="008D3B3A"/>
    <w:rsid w:val="008D46E5"/>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8F6AB3"/>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3C79"/>
    <w:rsid w:val="009444EE"/>
    <w:rsid w:val="0094585E"/>
    <w:rsid w:val="00946E78"/>
    <w:rsid w:val="0095040D"/>
    <w:rsid w:val="00951643"/>
    <w:rsid w:val="00952B50"/>
    <w:rsid w:val="00953B49"/>
    <w:rsid w:val="009543FD"/>
    <w:rsid w:val="0095766D"/>
    <w:rsid w:val="009577EB"/>
    <w:rsid w:val="009609E3"/>
    <w:rsid w:val="00960E76"/>
    <w:rsid w:val="009616C3"/>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2CBF"/>
    <w:rsid w:val="009E392D"/>
    <w:rsid w:val="009E6294"/>
    <w:rsid w:val="009E68C7"/>
    <w:rsid w:val="009F0C28"/>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D7FF2"/>
    <w:rsid w:val="00AE021E"/>
    <w:rsid w:val="00AE12A3"/>
    <w:rsid w:val="00AE3957"/>
    <w:rsid w:val="00AE69B9"/>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46F7"/>
    <w:rsid w:val="00B151EB"/>
    <w:rsid w:val="00B16844"/>
    <w:rsid w:val="00B16B6D"/>
    <w:rsid w:val="00B1757D"/>
    <w:rsid w:val="00B21B0B"/>
    <w:rsid w:val="00B21E82"/>
    <w:rsid w:val="00B239A2"/>
    <w:rsid w:val="00B25B57"/>
    <w:rsid w:val="00B260E1"/>
    <w:rsid w:val="00B27444"/>
    <w:rsid w:val="00B3273F"/>
    <w:rsid w:val="00B35A30"/>
    <w:rsid w:val="00B35F99"/>
    <w:rsid w:val="00B36ABA"/>
    <w:rsid w:val="00B4168E"/>
    <w:rsid w:val="00B4252C"/>
    <w:rsid w:val="00B427EB"/>
    <w:rsid w:val="00B438CF"/>
    <w:rsid w:val="00B46AE7"/>
    <w:rsid w:val="00B46F5B"/>
    <w:rsid w:val="00B477D7"/>
    <w:rsid w:val="00B50AB6"/>
    <w:rsid w:val="00B519C8"/>
    <w:rsid w:val="00B519CA"/>
    <w:rsid w:val="00B5300C"/>
    <w:rsid w:val="00B53BCA"/>
    <w:rsid w:val="00B54601"/>
    <w:rsid w:val="00B54FAA"/>
    <w:rsid w:val="00B557A6"/>
    <w:rsid w:val="00B5661F"/>
    <w:rsid w:val="00B56791"/>
    <w:rsid w:val="00B56EDC"/>
    <w:rsid w:val="00B5755D"/>
    <w:rsid w:val="00B579EA"/>
    <w:rsid w:val="00B57D85"/>
    <w:rsid w:val="00B57D97"/>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910"/>
    <w:rsid w:val="00B9509F"/>
    <w:rsid w:val="00B96A03"/>
    <w:rsid w:val="00BA0293"/>
    <w:rsid w:val="00BA10EA"/>
    <w:rsid w:val="00BA31B3"/>
    <w:rsid w:val="00BA48C3"/>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1D1"/>
    <w:rsid w:val="00BD556F"/>
    <w:rsid w:val="00BE007F"/>
    <w:rsid w:val="00BE01C0"/>
    <w:rsid w:val="00BE048D"/>
    <w:rsid w:val="00BE1051"/>
    <w:rsid w:val="00BE168A"/>
    <w:rsid w:val="00BE1A20"/>
    <w:rsid w:val="00BE23A2"/>
    <w:rsid w:val="00BE2ADA"/>
    <w:rsid w:val="00BE41E6"/>
    <w:rsid w:val="00BE422F"/>
    <w:rsid w:val="00BE4DC6"/>
    <w:rsid w:val="00BE50C8"/>
    <w:rsid w:val="00BE6363"/>
    <w:rsid w:val="00BE65ED"/>
    <w:rsid w:val="00BE68F0"/>
    <w:rsid w:val="00BE7735"/>
    <w:rsid w:val="00BE7F7A"/>
    <w:rsid w:val="00BF1E5F"/>
    <w:rsid w:val="00BF228A"/>
    <w:rsid w:val="00BF38F8"/>
    <w:rsid w:val="00BF4AF8"/>
    <w:rsid w:val="00BF6017"/>
    <w:rsid w:val="00BF63CD"/>
    <w:rsid w:val="00BF747C"/>
    <w:rsid w:val="00C026E9"/>
    <w:rsid w:val="00C03049"/>
    <w:rsid w:val="00C03FDE"/>
    <w:rsid w:val="00C05042"/>
    <w:rsid w:val="00C0677A"/>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30F5"/>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006"/>
    <w:rsid w:val="00C73C7F"/>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181C"/>
    <w:rsid w:val="00CB26A0"/>
    <w:rsid w:val="00CB68CB"/>
    <w:rsid w:val="00CB7843"/>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42E5"/>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37E3"/>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9CE"/>
    <w:rsid w:val="00DE79DD"/>
    <w:rsid w:val="00DE7CD2"/>
    <w:rsid w:val="00DF08C0"/>
    <w:rsid w:val="00DF23C4"/>
    <w:rsid w:val="00DF2588"/>
    <w:rsid w:val="00DF5539"/>
    <w:rsid w:val="00DF603C"/>
    <w:rsid w:val="00DF680A"/>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16C38"/>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6AEE"/>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070"/>
    <w:rsid w:val="00EB31B7"/>
    <w:rsid w:val="00EB31F4"/>
    <w:rsid w:val="00EB33A1"/>
    <w:rsid w:val="00EB4EAB"/>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4DFC"/>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5C0"/>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5F25"/>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958"/>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5FC4"/>
    <w:rsid w:val="00FB7218"/>
    <w:rsid w:val="00FB72A3"/>
    <w:rsid w:val="00FC15C6"/>
    <w:rsid w:val="00FC4113"/>
    <w:rsid w:val="00FC59C7"/>
    <w:rsid w:val="00FC761E"/>
    <w:rsid w:val="00FD0DC1"/>
    <w:rsid w:val="00FD2EEA"/>
    <w:rsid w:val="00FD33C2"/>
    <w:rsid w:val="00FD3521"/>
    <w:rsid w:val="00FD4408"/>
    <w:rsid w:val="00FD6DA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paragraph" w:styleId="PlainText">
    <w:name w:val="Plain Text"/>
    <w:basedOn w:val="Normal"/>
    <w:link w:val="PlainTextChar"/>
    <w:uiPriority w:val="99"/>
    <w:semiHidden/>
    <w:unhideWhenUsed/>
    <w:rsid w:val="009F0C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F0C28"/>
    <w:rPr>
      <w:rFonts w:ascii="Calibri" w:eastAsiaTheme="minorHAnsi" w:hAnsi="Calibri" w:cstheme="minorBidi"/>
      <w:sz w:val="22"/>
      <w:szCs w:val="21"/>
      <w:lang w:val="en-GB"/>
    </w:rPr>
  </w:style>
  <w:style w:type="paragraph" w:styleId="NoSpacing">
    <w:name w:val="No Spacing"/>
    <w:uiPriority w:val="1"/>
    <w:qFormat/>
    <w:rsid w:val="009F0C28"/>
    <w:rPr>
      <w:rFonts w:asciiTheme="minorHAnsi" w:eastAsiaTheme="minorHAnsi" w:hAnsiTheme="minorHAnsi" w:cstheme="minorBidi"/>
      <w:sz w:val="22"/>
      <w:szCs w:val="22"/>
    </w:rPr>
  </w:style>
  <w:style w:type="character" w:customStyle="1" w:styleId="apple-converted-space">
    <w:name w:val="apple-converted-space"/>
    <w:basedOn w:val="DefaultParagraphFont"/>
    <w:rsid w:val="009F0C28"/>
  </w:style>
  <w:style w:type="paragraph" w:customStyle="1" w:styleId="Normal1">
    <w:name w:val="Normal1"/>
    <w:basedOn w:val="Normal"/>
    <w:rsid w:val="009F0C28"/>
    <w:pPr>
      <w:spacing w:before="100" w:beforeAutospacing="1" w:after="100" w:afterAutospacing="1"/>
    </w:pPr>
  </w:style>
  <w:style w:type="paragraph" w:customStyle="1" w:styleId="JNclan1">
    <w:name w:val="JNclan1"/>
    <w:basedOn w:val="Normal"/>
    <w:next w:val="Normal"/>
    <w:autoRedefine/>
    <w:rsid w:val="004D2ABB"/>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44445">
      <w:bodyDiv w:val="1"/>
      <w:marLeft w:val="0"/>
      <w:marRight w:val="0"/>
      <w:marTop w:val="0"/>
      <w:marBottom w:val="0"/>
      <w:divBdr>
        <w:top w:val="none" w:sz="0" w:space="0" w:color="auto"/>
        <w:left w:val="none" w:sz="0" w:space="0" w:color="auto"/>
        <w:bottom w:val="none" w:sz="0" w:space="0" w:color="auto"/>
        <w:right w:val="none" w:sz="0" w:space="0" w:color="auto"/>
      </w:divBdr>
    </w:div>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5395737">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678587">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533278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3588-8A6C-432A-BF49-9171A774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33</Pages>
  <Words>8081</Words>
  <Characters>49432</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18</cp:revision>
  <cp:lastPrinted>2017-03-09T10:16:00Z</cp:lastPrinted>
  <dcterms:created xsi:type="dcterms:W3CDTF">2017-06-23T12:22:00Z</dcterms:created>
  <dcterms:modified xsi:type="dcterms:W3CDTF">2017-08-07T06:13:00Z</dcterms:modified>
</cp:coreProperties>
</file>