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rsidTr="00882182">
        <w:trPr>
          <w:trHeight w:val="1110"/>
        </w:trPr>
        <w:tc>
          <w:tcPr>
            <w:tcW w:w="1475" w:type="dxa"/>
          </w:tcPr>
          <w:p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aint.Picture" ShapeID="_x0000_i1025" DrawAspect="Content" ObjectID="_1567501426" r:id="rId10"/>
              </w:object>
            </w:r>
          </w:p>
        </w:tc>
        <w:tc>
          <w:tcPr>
            <w:tcW w:w="8063" w:type="dxa"/>
          </w:tcPr>
          <w:p w:rsidR="004D5A2F" w:rsidRPr="00E56E08" w:rsidRDefault="004D5A2F" w:rsidP="007B6E05">
            <w:pPr>
              <w:jc w:val="center"/>
              <w:rPr>
                <w:b/>
                <w:sz w:val="32"/>
                <w:szCs w:val="32"/>
              </w:rPr>
            </w:pPr>
            <w:r w:rsidRPr="00E56E08">
              <w:rPr>
                <w:b/>
                <w:sz w:val="32"/>
                <w:szCs w:val="32"/>
                <w:lang w:val="sr-Cyrl-CS"/>
              </w:rPr>
              <w:t>КЛИНИЧКИ ЦЕНТАР ВОЈВОДИНЕ</w:t>
            </w:r>
          </w:p>
          <w:p w:rsidR="004D5A2F" w:rsidRPr="00162087" w:rsidRDefault="004D5A2F" w:rsidP="00882182">
            <w:pPr>
              <w:rPr>
                <w:b/>
                <w:sz w:val="16"/>
                <w:szCs w:val="16"/>
                <w:lang w:val="hr-HR"/>
              </w:rPr>
            </w:pPr>
            <w:r w:rsidRPr="003131F6">
              <w:rPr>
                <w:sz w:val="28"/>
                <w:lang w:val="hr-HR"/>
              </w:rPr>
              <w:t xml:space="preserve">                  </w:t>
            </w:r>
          </w:p>
          <w:p w:rsidR="004D5A2F" w:rsidRPr="00BA3695" w:rsidRDefault="004D5A2F" w:rsidP="00882182">
            <w:pPr>
              <w:rPr>
                <w:sz w:val="8"/>
                <w:lang w:val="hr-HR"/>
              </w:rPr>
            </w:pPr>
          </w:p>
          <w:p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2D5B2C" w:rsidRPr="009B348C" w:rsidRDefault="009B348C" w:rsidP="002D5B2C">
      <w:pPr>
        <w:pStyle w:val="Footer"/>
        <w:tabs>
          <w:tab w:val="left" w:pos="720"/>
        </w:tabs>
        <w:rPr>
          <w:b/>
          <w:noProof/>
          <w:lang w:val="sr-Cyrl-RS"/>
        </w:rPr>
      </w:pPr>
      <w:r>
        <w:rPr>
          <w:b/>
          <w:noProof/>
          <w:lang w:val="sr-Cyrl-RS"/>
        </w:rPr>
        <w:t>Дана: 21.09.2017</w:t>
      </w:r>
      <w:bookmarkStart w:id="0" w:name="_GoBack"/>
      <w:bookmarkEnd w:id="0"/>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8B2119" w:rsidRPr="00895583" w:rsidRDefault="00895583" w:rsidP="008B2119">
      <w:pPr>
        <w:pStyle w:val="Footer"/>
        <w:jc w:val="center"/>
        <w:rPr>
          <w:b/>
          <w:noProof/>
        </w:rPr>
      </w:pPr>
      <w:r w:rsidRPr="00895583">
        <w:rPr>
          <w:b/>
          <w:noProof/>
        </w:rPr>
        <w:t xml:space="preserve">Сервис </w:t>
      </w:r>
      <w:r w:rsidRPr="00895583">
        <w:rPr>
          <w:b/>
          <w:noProof/>
          <w:lang w:val="sr-Cyrl-RS"/>
        </w:rPr>
        <w:t xml:space="preserve">и одржавање </w:t>
      </w:r>
      <w:r w:rsidRPr="00895583">
        <w:rPr>
          <w:b/>
          <w:noProof/>
        </w:rPr>
        <w:t xml:space="preserve">медицинске опреме произвођача “Natus”, “DWL”, “Magstim”, “Mortara Instrument” </w:t>
      </w:r>
      <w:r w:rsidRPr="00895583">
        <w:rPr>
          <w:b/>
          <w:noProof/>
          <w:lang w:val="sr-Cyrl-RS"/>
        </w:rPr>
        <w:t xml:space="preserve">и </w:t>
      </w:r>
      <w:r w:rsidRPr="00895583">
        <w:rPr>
          <w:b/>
          <w:noProof/>
        </w:rPr>
        <w:t>“Medoc”</w:t>
      </w:r>
    </w:p>
    <w:p w:rsidR="00895583" w:rsidRPr="00895583" w:rsidRDefault="00895583" w:rsidP="008B2119">
      <w:pPr>
        <w:pStyle w:val="Footer"/>
        <w:jc w:val="center"/>
        <w:rPr>
          <w:b/>
          <w:noProof/>
        </w:rPr>
      </w:pPr>
    </w:p>
    <w:p w:rsidR="008B2119" w:rsidRPr="00895583" w:rsidRDefault="009B348C"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895583">
            <w:rPr>
              <w:b/>
            </w:rPr>
            <w:t>Отворени поступак</w:t>
          </w:r>
        </w:sdtContent>
      </w:sdt>
      <w:r w:rsidR="008B2119" w:rsidRPr="00895583">
        <w:rPr>
          <w:b/>
          <w:noProof/>
        </w:rPr>
        <w:t xml:space="preserve"> </w:t>
      </w:r>
    </w:p>
    <w:p w:rsidR="008B2119" w:rsidRPr="00895583" w:rsidRDefault="008B2119" w:rsidP="008B2119">
      <w:pPr>
        <w:pStyle w:val="Footer"/>
        <w:tabs>
          <w:tab w:val="left" w:pos="720"/>
        </w:tabs>
        <w:jc w:val="center"/>
        <w:rPr>
          <w:b/>
          <w:noProof/>
        </w:rPr>
      </w:pPr>
    </w:p>
    <w:p w:rsidR="002D5B2C" w:rsidRPr="00AE1407" w:rsidRDefault="00895583" w:rsidP="00895583">
      <w:pPr>
        <w:pStyle w:val="Footer"/>
        <w:tabs>
          <w:tab w:val="left" w:pos="720"/>
        </w:tabs>
        <w:jc w:val="center"/>
        <w:rPr>
          <w:b/>
          <w:noProof/>
        </w:rPr>
      </w:pPr>
      <w:r w:rsidRPr="00895583">
        <w:rPr>
          <w:b/>
          <w:bCs/>
        </w:rPr>
        <w:t>161-17-O</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895583" w:rsidRDefault="000C3B23" w:rsidP="00FC4113">
      <w:pPr>
        <w:jc w:val="center"/>
        <w:rPr>
          <w:b/>
          <w:noProof/>
        </w:rPr>
      </w:pPr>
    </w:p>
    <w:p w:rsidR="008B2119" w:rsidRPr="00130873" w:rsidRDefault="009B348C" w:rsidP="008B2119">
      <w:pPr>
        <w:jc w:val="center"/>
        <w:rPr>
          <w:noProof/>
        </w:rPr>
      </w:pPr>
      <w:sdt>
        <w:sdtPr>
          <w:rPr>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130873">
            <w:rPr>
              <w:noProof/>
            </w:rPr>
            <w:t>у отвореном поступку јавне набавке</w:t>
          </w:r>
        </w:sdtContent>
      </w:sdt>
      <w:r w:rsidR="008B2119" w:rsidRPr="00130873">
        <w:rPr>
          <w:noProof/>
        </w:rPr>
        <w:t xml:space="preserve"> </w:t>
      </w:r>
      <w:sdt>
        <w:sdtPr>
          <w:rPr>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95583" w:rsidRPr="00130873">
            <w:rPr>
              <w:noProof/>
            </w:rPr>
            <w:t>услуга</w:t>
          </w:r>
        </w:sdtContent>
      </w:sdt>
      <w:r w:rsidR="00680EF4" w:rsidRPr="00130873">
        <w:rPr>
          <w:noProof/>
        </w:rPr>
        <w:t xml:space="preserve"> </w:t>
      </w:r>
      <w:r w:rsidR="008B2119" w:rsidRPr="00130873">
        <w:rPr>
          <w:noProof/>
        </w:rPr>
        <w:t xml:space="preserve">бр. </w:t>
      </w:r>
      <w:r w:rsidR="00895583" w:rsidRPr="00130873">
        <w:rPr>
          <w:noProof/>
        </w:rPr>
        <w:t xml:space="preserve">161-17-O – Сервис </w:t>
      </w:r>
      <w:r w:rsidR="00895583" w:rsidRPr="00130873">
        <w:rPr>
          <w:noProof/>
          <w:lang w:val="sr-Cyrl-RS"/>
        </w:rPr>
        <w:t xml:space="preserve">и одржавање </w:t>
      </w:r>
      <w:r w:rsidR="00895583" w:rsidRPr="00130873">
        <w:rPr>
          <w:noProof/>
        </w:rPr>
        <w:t xml:space="preserve">медицинске опреме произвођача “Natus”, “DWL”, “Magstim”, “Mortara Instrument” </w:t>
      </w:r>
      <w:r w:rsidR="00895583" w:rsidRPr="00130873">
        <w:rPr>
          <w:noProof/>
          <w:lang w:val="sr-Cyrl-RS"/>
        </w:rPr>
        <w:t xml:space="preserve">и </w:t>
      </w:r>
      <w:r w:rsidR="00895583" w:rsidRPr="00130873">
        <w:rPr>
          <w:noProof/>
        </w:rPr>
        <w:t>“Medoc”</w:t>
      </w:r>
    </w:p>
    <w:p w:rsidR="000C3B23" w:rsidRPr="00AE1407" w:rsidRDefault="000C3B23" w:rsidP="008B2119">
      <w:pPr>
        <w:jc w:val="center"/>
      </w:pPr>
    </w:p>
    <w:bookmarkEnd w:id="1"/>
    <w:bookmarkEnd w:id="2"/>
    <w:bookmarkEnd w:id="3"/>
    <w:bookmarkEnd w:id="4"/>
    <w:p w:rsidR="00DA1BB7" w:rsidRDefault="001366BB" w:rsidP="00A139C4">
      <w:pPr>
        <w:jc w:val="both"/>
      </w:pPr>
      <w:r w:rsidRPr="00AE1407">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rsidR="006132D6" w:rsidRPr="006132D6" w:rsidRDefault="007B6E05">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6132D6">
        <w:rPr>
          <w:rFonts w:ascii="Times New Roman" w:hAnsi="Times New Roman"/>
          <w:b w:val="0"/>
          <w:sz w:val="24"/>
          <w:szCs w:val="24"/>
        </w:rPr>
        <w:fldChar w:fldCharType="begin"/>
      </w:r>
      <w:r w:rsidRPr="006132D6">
        <w:rPr>
          <w:rFonts w:ascii="Times New Roman" w:hAnsi="Times New Roman"/>
          <w:b w:val="0"/>
          <w:sz w:val="24"/>
          <w:szCs w:val="24"/>
        </w:rPr>
        <w:instrText xml:space="preserve"> TOC \o "1-3" \u </w:instrText>
      </w:r>
      <w:r w:rsidRPr="006132D6">
        <w:rPr>
          <w:rFonts w:ascii="Times New Roman" w:hAnsi="Times New Roman"/>
          <w:b w:val="0"/>
          <w:sz w:val="24"/>
          <w:szCs w:val="24"/>
        </w:rPr>
        <w:fldChar w:fldCharType="separate"/>
      </w:r>
      <w:r w:rsidR="006132D6" w:rsidRPr="006132D6">
        <w:rPr>
          <w:rFonts w:ascii="Times New Roman" w:hAnsi="Times New Roman"/>
          <w:b w:val="0"/>
          <w:noProof/>
          <w:sz w:val="24"/>
        </w:rPr>
        <w:t>1.</w:t>
      </w:r>
      <w:r w:rsidR="006132D6" w:rsidRPr="006132D6">
        <w:rPr>
          <w:rFonts w:ascii="Times New Roman" w:eastAsiaTheme="minorEastAsia" w:hAnsi="Times New Roman" w:cstheme="minorBidi"/>
          <w:b w:val="0"/>
          <w:bCs w:val="0"/>
          <w:caps w:val="0"/>
          <w:noProof/>
          <w:sz w:val="24"/>
          <w:szCs w:val="22"/>
          <w:lang w:val="sr-Latn-RS" w:eastAsia="sr-Latn-RS"/>
        </w:rPr>
        <w:tab/>
      </w:r>
      <w:r w:rsidR="006132D6" w:rsidRPr="006132D6">
        <w:rPr>
          <w:rFonts w:ascii="Times New Roman" w:hAnsi="Times New Roman"/>
          <w:b w:val="0"/>
          <w:noProof/>
          <w:sz w:val="24"/>
        </w:rPr>
        <w:t>ОПШТИ ПОДАЦИ О НАБАВЦИ</w:t>
      </w:r>
      <w:r w:rsidR="006132D6" w:rsidRPr="006132D6">
        <w:rPr>
          <w:rFonts w:ascii="Times New Roman" w:hAnsi="Times New Roman"/>
          <w:b w:val="0"/>
          <w:noProof/>
          <w:sz w:val="24"/>
        </w:rPr>
        <w:tab/>
      </w:r>
      <w:r w:rsidR="006132D6" w:rsidRPr="006132D6">
        <w:rPr>
          <w:rFonts w:ascii="Times New Roman" w:hAnsi="Times New Roman"/>
          <w:b w:val="0"/>
          <w:noProof/>
          <w:sz w:val="24"/>
        </w:rPr>
        <w:fldChar w:fldCharType="begin"/>
      </w:r>
      <w:r w:rsidR="006132D6" w:rsidRPr="006132D6">
        <w:rPr>
          <w:rFonts w:ascii="Times New Roman" w:hAnsi="Times New Roman"/>
          <w:b w:val="0"/>
          <w:noProof/>
          <w:sz w:val="24"/>
        </w:rPr>
        <w:instrText xml:space="preserve"> PAGEREF _Toc493573162 \h </w:instrText>
      </w:r>
      <w:r w:rsidR="006132D6" w:rsidRPr="006132D6">
        <w:rPr>
          <w:rFonts w:ascii="Times New Roman" w:hAnsi="Times New Roman"/>
          <w:b w:val="0"/>
          <w:noProof/>
          <w:sz w:val="24"/>
        </w:rPr>
      </w:r>
      <w:r w:rsidR="006132D6" w:rsidRPr="006132D6">
        <w:rPr>
          <w:rFonts w:ascii="Times New Roman" w:hAnsi="Times New Roman"/>
          <w:b w:val="0"/>
          <w:noProof/>
          <w:sz w:val="24"/>
        </w:rPr>
        <w:fldChar w:fldCharType="separate"/>
      </w:r>
      <w:r w:rsidR="006132D6" w:rsidRPr="006132D6">
        <w:rPr>
          <w:rFonts w:ascii="Times New Roman" w:hAnsi="Times New Roman"/>
          <w:b w:val="0"/>
          <w:noProof/>
          <w:sz w:val="24"/>
        </w:rPr>
        <w:t>3</w:t>
      </w:r>
      <w:r w:rsidR="006132D6" w:rsidRPr="006132D6">
        <w:rPr>
          <w:rFonts w:ascii="Times New Roman" w:hAnsi="Times New Roman"/>
          <w:b w:val="0"/>
          <w:noProof/>
          <w:sz w:val="24"/>
        </w:rPr>
        <w:fldChar w:fldCharType="end"/>
      </w:r>
    </w:p>
    <w:p w:rsidR="006132D6" w:rsidRPr="006132D6" w:rsidRDefault="006132D6">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6132D6">
        <w:rPr>
          <w:rFonts w:ascii="Times New Roman" w:hAnsi="Times New Roman"/>
          <w:b w:val="0"/>
          <w:noProof/>
          <w:sz w:val="24"/>
        </w:rPr>
        <w:t>2.</w:t>
      </w:r>
      <w:r w:rsidRPr="006132D6">
        <w:rPr>
          <w:rFonts w:ascii="Times New Roman" w:eastAsiaTheme="minorEastAsia" w:hAnsi="Times New Roman" w:cstheme="minorBidi"/>
          <w:b w:val="0"/>
          <w:bCs w:val="0"/>
          <w:caps w:val="0"/>
          <w:noProof/>
          <w:sz w:val="24"/>
          <w:szCs w:val="22"/>
          <w:lang w:val="sr-Latn-RS" w:eastAsia="sr-Latn-RS"/>
        </w:rPr>
        <w:tab/>
      </w:r>
      <w:r w:rsidRPr="006132D6">
        <w:rPr>
          <w:rFonts w:ascii="Times New Roman" w:hAnsi="Times New Roman"/>
          <w:b w:val="0"/>
          <w:noProof/>
          <w:sz w:val="24"/>
        </w:rPr>
        <w:t>ОПИС ПРЕДМЕТА ЈАВНЕ НАБАВКЕ</w:t>
      </w:r>
      <w:r w:rsidRPr="006132D6">
        <w:rPr>
          <w:rFonts w:ascii="Times New Roman" w:hAnsi="Times New Roman"/>
          <w:b w:val="0"/>
          <w:noProof/>
          <w:sz w:val="24"/>
        </w:rPr>
        <w:tab/>
      </w:r>
      <w:r w:rsidRPr="006132D6">
        <w:rPr>
          <w:rFonts w:ascii="Times New Roman" w:hAnsi="Times New Roman"/>
          <w:b w:val="0"/>
          <w:noProof/>
          <w:sz w:val="24"/>
        </w:rPr>
        <w:fldChar w:fldCharType="begin"/>
      </w:r>
      <w:r w:rsidRPr="006132D6">
        <w:rPr>
          <w:rFonts w:ascii="Times New Roman" w:hAnsi="Times New Roman"/>
          <w:b w:val="0"/>
          <w:noProof/>
          <w:sz w:val="24"/>
        </w:rPr>
        <w:instrText xml:space="preserve"> PAGEREF _Toc493573163 \h </w:instrText>
      </w:r>
      <w:r w:rsidRPr="006132D6">
        <w:rPr>
          <w:rFonts w:ascii="Times New Roman" w:hAnsi="Times New Roman"/>
          <w:b w:val="0"/>
          <w:noProof/>
          <w:sz w:val="24"/>
        </w:rPr>
      </w:r>
      <w:r w:rsidRPr="006132D6">
        <w:rPr>
          <w:rFonts w:ascii="Times New Roman" w:hAnsi="Times New Roman"/>
          <w:b w:val="0"/>
          <w:noProof/>
          <w:sz w:val="24"/>
        </w:rPr>
        <w:fldChar w:fldCharType="separate"/>
      </w:r>
      <w:r w:rsidRPr="006132D6">
        <w:rPr>
          <w:rFonts w:ascii="Times New Roman" w:hAnsi="Times New Roman"/>
          <w:b w:val="0"/>
          <w:noProof/>
          <w:sz w:val="24"/>
        </w:rPr>
        <w:t>4</w:t>
      </w:r>
      <w:r w:rsidRPr="006132D6">
        <w:rPr>
          <w:rFonts w:ascii="Times New Roman" w:hAnsi="Times New Roman"/>
          <w:b w:val="0"/>
          <w:noProof/>
          <w:sz w:val="24"/>
        </w:rPr>
        <w:fldChar w:fldCharType="end"/>
      </w:r>
    </w:p>
    <w:p w:rsidR="006132D6" w:rsidRPr="006132D6" w:rsidRDefault="006132D6">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6132D6">
        <w:rPr>
          <w:rFonts w:ascii="Times New Roman" w:hAnsi="Times New Roman"/>
          <w:b w:val="0"/>
          <w:noProof/>
          <w:sz w:val="24"/>
        </w:rPr>
        <w:t>3.</w:t>
      </w:r>
      <w:r w:rsidRPr="006132D6">
        <w:rPr>
          <w:rFonts w:ascii="Times New Roman" w:eastAsiaTheme="minorEastAsia" w:hAnsi="Times New Roman" w:cstheme="minorBidi"/>
          <w:b w:val="0"/>
          <w:bCs w:val="0"/>
          <w:caps w:val="0"/>
          <w:noProof/>
          <w:sz w:val="24"/>
          <w:szCs w:val="22"/>
          <w:lang w:val="sr-Latn-RS" w:eastAsia="sr-Latn-RS"/>
        </w:rPr>
        <w:tab/>
      </w:r>
      <w:r w:rsidRPr="006132D6">
        <w:rPr>
          <w:rFonts w:ascii="Times New Roman" w:hAnsi="Times New Roman"/>
          <w:b w:val="0"/>
          <w:noProof/>
          <w:sz w:val="24"/>
        </w:rPr>
        <w:t xml:space="preserve">УСЛОВИ ЗА УЧЕШЋЕ У ПОСТУПКУ ЈАВНЕ НАБАВКЕ ИЗ ЧЛ. 75. И 76. </w:t>
      </w:r>
      <w:r>
        <w:rPr>
          <w:rFonts w:ascii="Times New Roman" w:hAnsi="Times New Roman"/>
          <w:b w:val="0"/>
          <w:noProof/>
          <w:sz w:val="24"/>
        </w:rPr>
        <w:tab/>
      </w:r>
      <w:r w:rsidRPr="006132D6">
        <w:rPr>
          <w:rFonts w:ascii="Times New Roman" w:hAnsi="Times New Roman"/>
          <w:b w:val="0"/>
          <w:noProof/>
          <w:sz w:val="24"/>
        </w:rPr>
        <w:t>ЗАКОНА И УПУТСТВО КАКО СЕ</w:t>
      </w:r>
      <w:r>
        <w:rPr>
          <w:rFonts w:ascii="Times New Roman" w:hAnsi="Times New Roman"/>
          <w:b w:val="0"/>
          <w:noProof/>
          <w:sz w:val="24"/>
        </w:rPr>
        <w:t xml:space="preserve"> </w:t>
      </w:r>
      <w:r w:rsidRPr="006132D6">
        <w:rPr>
          <w:rFonts w:ascii="Times New Roman" w:hAnsi="Times New Roman"/>
          <w:b w:val="0"/>
          <w:noProof/>
          <w:sz w:val="24"/>
        </w:rPr>
        <w:t>ДОКАЗУЈЕ ИСПУЊЕНОСТ ТИХ УСЛОВА</w:t>
      </w:r>
      <w:r w:rsidRPr="006132D6">
        <w:rPr>
          <w:rFonts w:ascii="Times New Roman" w:hAnsi="Times New Roman"/>
          <w:b w:val="0"/>
          <w:noProof/>
          <w:sz w:val="24"/>
        </w:rPr>
        <w:tab/>
      </w:r>
      <w:r w:rsidRPr="006132D6">
        <w:rPr>
          <w:rFonts w:ascii="Times New Roman" w:hAnsi="Times New Roman"/>
          <w:b w:val="0"/>
          <w:noProof/>
          <w:sz w:val="24"/>
        </w:rPr>
        <w:fldChar w:fldCharType="begin"/>
      </w:r>
      <w:r w:rsidRPr="006132D6">
        <w:rPr>
          <w:rFonts w:ascii="Times New Roman" w:hAnsi="Times New Roman"/>
          <w:b w:val="0"/>
          <w:noProof/>
          <w:sz w:val="24"/>
        </w:rPr>
        <w:instrText xml:space="preserve"> PAGEREF _Toc493573164 \h </w:instrText>
      </w:r>
      <w:r w:rsidRPr="006132D6">
        <w:rPr>
          <w:rFonts w:ascii="Times New Roman" w:hAnsi="Times New Roman"/>
          <w:b w:val="0"/>
          <w:noProof/>
          <w:sz w:val="24"/>
        </w:rPr>
      </w:r>
      <w:r w:rsidRPr="006132D6">
        <w:rPr>
          <w:rFonts w:ascii="Times New Roman" w:hAnsi="Times New Roman"/>
          <w:b w:val="0"/>
          <w:noProof/>
          <w:sz w:val="24"/>
        </w:rPr>
        <w:fldChar w:fldCharType="separate"/>
      </w:r>
      <w:r w:rsidRPr="006132D6">
        <w:rPr>
          <w:rFonts w:ascii="Times New Roman" w:hAnsi="Times New Roman"/>
          <w:b w:val="0"/>
          <w:noProof/>
          <w:sz w:val="24"/>
        </w:rPr>
        <w:t>7</w:t>
      </w:r>
      <w:r w:rsidRPr="006132D6">
        <w:rPr>
          <w:rFonts w:ascii="Times New Roman" w:hAnsi="Times New Roman"/>
          <w:b w:val="0"/>
          <w:noProof/>
          <w:sz w:val="24"/>
        </w:rPr>
        <w:fldChar w:fldCharType="end"/>
      </w:r>
    </w:p>
    <w:p w:rsidR="006132D6" w:rsidRPr="006132D6" w:rsidRDefault="006132D6">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6132D6">
        <w:rPr>
          <w:rFonts w:ascii="Times New Roman" w:hAnsi="Times New Roman"/>
          <w:b w:val="0"/>
          <w:noProof/>
          <w:sz w:val="24"/>
        </w:rPr>
        <w:t>4.</w:t>
      </w:r>
      <w:r w:rsidRPr="006132D6">
        <w:rPr>
          <w:rFonts w:ascii="Times New Roman" w:eastAsiaTheme="minorEastAsia" w:hAnsi="Times New Roman" w:cstheme="minorBidi"/>
          <w:b w:val="0"/>
          <w:bCs w:val="0"/>
          <w:caps w:val="0"/>
          <w:noProof/>
          <w:sz w:val="24"/>
          <w:szCs w:val="22"/>
          <w:lang w:val="sr-Latn-RS" w:eastAsia="sr-Latn-RS"/>
        </w:rPr>
        <w:tab/>
      </w:r>
      <w:r w:rsidRPr="006132D6">
        <w:rPr>
          <w:rFonts w:ascii="Times New Roman" w:hAnsi="Times New Roman"/>
          <w:b w:val="0"/>
          <w:noProof/>
          <w:sz w:val="24"/>
        </w:rPr>
        <w:t>УПУТСТВО ПОНУЂАЧИМА КАКО ДА САЧИНЕ ПОНУДУ</w:t>
      </w:r>
      <w:r w:rsidRPr="006132D6">
        <w:rPr>
          <w:rFonts w:ascii="Times New Roman" w:hAnsi="Times New Roman"/>
          <w:b w:val="0"/>
          <w:noProof/>
          <w:sz w:val="24"/>
        </w:rPr>
        <w:tab/>
      </w:r>
      <w:r w:rsidRPr="006132D6">
        <w:rPr>
          <w:rFonts w:ascii="Times New Roman" w:hAnsi="Times New Roman"/>
          <w:b w:val="0"/>
          <w:noProof/>
          <w:sz w:val="24"/>
        </w:rPr>
        <w:fldChar w:fldCharType="begin"/>
      </w:r>
      <w:r w:rsidRPr="006132D6">
        <w:rPr>
          <w:rFonts w:ascii="Times New Roman" w:hAnsi="Times New Roman"/>
          <w:b w:val="0"/>
          <w:noProof/>
          <w:sz w:val="24"/>
        </w:rPr>
        <w:instrText xml:space="preserve"> PAGEREF _Toc493573165 \h </w:instrText>
      </w:r>
      <w:r w:rsidRPr="006132D6">
        <w:rPr>
          <w:rFonts w:ascii="Times New Roman" w:hAnsi="Times New Roman"/>
          <w:b w:val="0"/>
          <w:noProof/>
          <w:sz w:val="24"/>
        </w:rPr>
      </w:r>
      <w:r w:rsidRPr="006132D6">
        <w:rPr>
          <w:rFonts w:ascii="Times New Roman" w:hAnsi="Times New Roman"/>
          <w:b w:val="0"/>
          <w:noProof/>
          <w:sz w:val="24"/>
        </w:rPr>
        <w:fldChar w:fldCharType="separate"/>
      </w:r>
      <w:r w:rsidRPr="006132D6">
        <w:rPr>
          <w:rFonts w:ascii="Times New Roman" w:hAnsi="Times New Roman"/>
          <w:b w:val="0"/>
          <w:noProof/>
          <w:sz w:val="24"/>
        </w:rPr>
        <w:t>11</w:t>
      </w:r>
      <w:r w:rsidRPr="006132D6">
        <w:rPr>
          <w:rFonts w:ascii="Times New Roman" w:hAnsi="Times New Roman"/>
          <w:b w:val="0"/>
          <w:noProof/>
          <w:sz w:val="24"/>
        </w:rPr>
        <w:fldChar w:fldCharType="end"/>
      </w:r>
    </w:p>
    <w:p w:rsidR="006132D6" w:rsidRPr="006132D6" w:rsidRDefault="006132D6">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6132D6">
        <w:rPr>
          <w:rFonts w:ascii="Times New Roman" w:hAnsi="Times New Roman"/>
          <w:b w:val="0"/>
          <w:noProof/>
          <w:sz w:val="24"/>
        </w:rPr>
        <w:t>5.</w:t>
      </w:r>
      <w:r w:rsidRPr="006132D6">
        <w:rPr>
          <w:rFonts w:ascii="Times New Roman" w:eastAsiaTheme="minorEastAsia" w:hAnsi="Times New Roman" w:cstheme="minorBidi"/>
          <w:b w:val="0"/>
          <w:bCs w:val="0"/>
          <w:caps w:val="0"/>
          <w:noProof/>
          <w:sz w:val="24"/>
          <w:szCs w:val="22"/>
          <w:lang w:val="sr-Latn-RS" w:eastAsia="sr-Latn-RS"/>
        </w:rPr>
        <w:tab/>
      </w:r>
      <w:r w:rsidRPr="006132D6">
        <w:rPr>
          <w:rFonts w:ascii="Times New Roman" w:hAnsi="Times New Roman"/>
          <w:b w:val="0"/>
          <w:noProof/>
          <w:sz w:val="24"/>
        </w:rPr>
        <w:t>РАЗРАДА КРИТЕРИЈУМА</w:t>
      </w:r>
      <w:r w:rsidRPr="006132D6">
        <w:rPr>
          <w:rFonts w:ascii="Times New Roman" w:hAnsi="Times New Roman"/>
          <w:b w:val="0"/>
          <w:noProof/>
          <w:sz w:val="24"/>
        </w:rPr>
        <w:tab/>
      </w:r>
      <w:r w:rsidRPr="006132D6">
        <w:rPr>
          <w:rFonts w:ascii="Times New Roman" w:hAnsi="Times New Roman"/>
          <w:b w:val="0"/>
          <w:noProof/>
          <w:sz w:val="24"/>
        </w:rPr>
        <w:fldChar w:fldCharType="begin"/>
      </w:r>
      <w:r w:rsidRPr="006132D6">
        <w:rPr>
          <w:rFonts w:ascii="Times New Roman" w:hAnsi="Times New Roman"/>
          <w:b w:val="0"/>
          <w:noProof/>
          <w:sz w:val="24"/>
        </w:rPr>
        <w:instrText xml:space="preserve"> PAGEREF _Toc493573166 \h </w:instrText>
      </w:r>
      <w:r w:rsidRPr="006132D6">
        <w:rPr>
          <w:rFonts w:ascii="Times New Roman" w:hAnsi="Times New Roman"/>
          <w:b w:val="0"/>
          <w:noProof/>
          <w:sz w:val="24"/>
        </w:rPr>
      </w:r>
      <w:r w:rsidRPr="006132D6">
        <w:rPr>
          <w:rFonts w:ascii="Times New Roman" w:hAnsi="Times New Roman"/>
          <w:b w:val="0"/>
          <w:noProof/>
          <w:sz w:val="24"/>
        </w:rPr>
        <w:fldChar w:fldCharType="separate"/>
      </w:r>
      <w:r w:rsidRPr="006132D6">
        <w:rPr>
          <w:rFonts w:ascii="Times New Roman" w:hAnsi="Times New Roman"/>
          <w:b w:val="0"/>
          <w:noProof/>
          <w:sz w:val="24"/>
        </w:rPr>
        <w:t>23</w:t>
      </w:r>
      <w:r w:rsidRPr="006132D6">
        <w:rPr>
          <w:rFonts w:ascii="Times New Roman" w:hAnsi="Times New Roman"/>
          <w:b w:val="0"/>
          <w:noProof/>
          <w:sz w:val="24"/>
        </w:rPr>
        <w:fldChar w:fldCharType="end"/>
      </w:r>
    </w:p>
    <w:p w:rsidR="006132D6" w:rsidRPr="006132D6" w:rsidRDefault="006132D6">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6132D6">
        <w:rPr>
          <w:rFonts w:ascii="Times New Roman" w:hAnsi="Times New Roman"/>
          <w:b w:val="0"/>
          <w:noProof/>
          <w:sz w:val="24"/>
        </w:rPr>
        <w:t>6.</w:t>
      </w:r>
      <w:r w:rsidRPr="006132D6">
        <w:rPr>
          <w:rFonts w:ascii="Times New Roman" w:eastAsiaTheme="minorEastAsia" w:hAnsi="Times New Roman" w:cstheme="minorBidi"/>
          <w:b w:val="0"/>
          <w:bCs w:val="0"/>
          <w:caps w:val="0"/>
          <w:noProof/>
          <w:sz w:val="24"/>
          <w:szCs w:val="22"/>
          <w:lang w:val="sr-Latn-RS" w:eastAsia="sr-Latn-RS"/>
        </w:rPr>
        <w:tab/>
      </w:r>
      <w:r w:rsidRPr="006132D6">
        <w:rPr>
          <w:rFonts w:ascii="Times New Roman" w:hAnsi="Times New Roman"/>
          <w:b w:val="0"/>
          <w:noProof/>
          <w:sz w:val="24"/>
        </w:rPr>
        <w:t xml:space="preserve">МОДЕЛ УГОВОРА/ОКВИРНОГ СПОРАЗУМА </w:t>
      </w:r>
      <w:r w:rsidRPr="006132D6">
        <w:rPr>
          <w:rFonts w:ascii="Times New Roman" w:hAnsi="Times New Roman"/>
          <w:b w:val="0"/>
          <w:noProof/>
          <w:sz w:val="24"/>
        </w:rPr>
        <w:tab/>
      </w:r>
      <w:r w:rsidRPr="006132D6">
        <w:rPr>
          <w:rFonts w:ascii="Times New Roman" w:hAnsi="Times New Roman"/>
          <w:b w:val="0"/>
          <w:noProof/>
          <w:sz w:val="24"/>
        </w:rPr>
        <w:fldChar w:fldCharType="begin"/>
      </w:r>
      <w:r w:rsidRPr="006132D6">
        <w:rPr>
          <w:rFonts w:ascii="Times New Roman" w:hAnsi="Times New Roman"/>
          <w:b w:val="0"/>
          <w:noProof/>
          <w:sz w:val="24"/>
        </w:rPr>
        <w:instrText xml:space="preserve"> PAGEREF _Toc493573167 \h </w:instrText>
      </w:r>
      <w:r w:rsidRPr="006132D6">
        <w:rPr>
          <w:rFonts w:ascii="Times New Roman" w:hAnsi="Times New Roman"/>
          <w:b w:val="0"/>
          <w:noProof/>
          <w:sz w:val="24"/>
        </w:rPr>
      </w:r>
      <w:r w:rsidRPr="006132D6">
        <w:rPr>
          <w:rFonts w:ascii="Times New Roman" w:hAnsi="Times New Roman"/>
          <w:b w:val="0"/>
          <w:noProof/>
          <w:sz w:val="24"/>
        </w:rPr>
        <w:fldChar w:fldCharType="separate"/>
      </w:r>
      <w:r w:rsidRPr="006132D6">
        <w:rPr>
          <w:rFonts w:ascii="Times New Roman" w:hAnsi="Times New Roman"/>
          <w:b w:val="0"/>
          <w:noProof/>
          <w:sz w:val="24"/>
        </w:rPr>
        <w:t>24</w:t>
      </w:r>
      <w:r w:rsidRPr="006132D6">
        <w:rPr>
          <w:rFonts w:ascii="Times New Roman" w:hAnsi="Times New Roman"/>
          <w:b w:val="0"/>
          <w:noProof/>
          <w:sz w:val="24"/>
        </w:rPr>
        <w:fldChar w:fldCharType="end"/>
      </w:r>
    </w:p>
    <w:p w:rsidR="006132D6" w:rsidRPr="006132D6" w:rsidRDefault="006132D6">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6132D6">
        <w:rPr>
          <w:rFonts w:ascii="Times New Roman" w:hAnsi="Times New Roman"/>
          <w:b w:val="0"/>
          <w:noProof/>
          <w:sz w:val="24"/>
        </w:rPr>
        <w:t>7.</w:t>
      </w:r>
      <w:r w:rsidRPr="006132D6">
        <w:rPr>
          <w:rFonts w:ascii="Times New Roman" w:eastAsiaTheme="minorEastAsia" w:hAnsi="Times New Roman" w:cstheme="minorBidi"/>
          <w:b w:val="0"/>
          <w:bCs w:val="0"/>
          <w:caps w:val="0"/>
          <w:noProof/>
          <w:sz w:val="24"/>
          <w:szCs w:val="22"/>
          <w:lang w:val="sr-Latn-RS" w:eastAsia="sr-Latn-RS"/>
        </w:rPr>
        <w:tab/>
      </w:r>
      <w:r w:rsidRPr="006132D6">
        <w:rPr>
          <w:rFonts w:ascii="Times New Roman" w:hAnsi="Times New Roman"/>
          <w:b w:val="0"/>
          <w:noProof/>
          <w:sz w:val="24"/>
        </w:rPr>
        <w:t>ИЗЈАВА О НЕЗАВИСНОЈ ПОНУДИ</w:t>
      </w:r>
      <w:r w:rsidRPr="006132D6">
        <w:rPr>
          <w:rFonts w:ascii="Times New Roman" w:hAnsi="Times New Roman"/>
          <w:b w:val="0"/>
          <w:noProof/>
          <w:sz w:val="24"/>
        </w:rPr>
        <w:tab/>
      </w:r>
      <w:r w:rsidRPr="006132D6">
        <w:rPr>
          <w:rFonts w:ascii="Times New Roman" w:hAnsi="Times New Roman"/>
          <w:b w:val="0"/>
          <w:noProof/>
          <w:sz w:val="24"/>
        </w:rPr>
        <w:fldChar w:fldCharType="begin"/>
      </w:r>
      <w:r w:rsidRPr="006132D6">
        <w:rPr>
          <w:rFonts w:ascii="Times New Roman" w:hAnsi="Times New Roman"/>
          <w:b w:val="0"/>
          <w:noProof/>
          <w:sz w:val="24"/>
        </w:rPr>
        <w:instrText xml:space="preserve"> PAGEREF _Toc493573168 \h </w:instrText>
      </w:r>
      <w:r w:rsidRPr="006132D6">
        <w:rPr>
          <w:rFonts w:ascii="Times New Roman" w:hAnsi="Times New Roman"/>
          <w:b w:val="0"/>
          <w:noProof/>
          <w:sz w:val="24"/>
        </w:rPr>
      </w:r>
      <w:r w:rsidRPr="006132D6">
        <w:rPr>
          <w:rFonts w:ascii="Times New Roman" w:hAnsi="Times New Roman"/>
          <w:b w:val="0"/>
          <w:noProof/>
          <w:sz w:val="24"/>
        </w:rPr>
        <w:fldChar w:fldCharType="separate"/>
      </w:r>
      <w:r w:rsidRPr="006132D6">
        <w:rPr>
          <w:rFonts w:ascii="Times New Roman" w:hAnsi="Times New Roman"/>
          <w:b w:val="0"/>
          <w:noProof/>
          <w:sz w:val="24"/>
        </w:rPr>
        <w:t>28</w:t>
      </w:r>
      <w:r w:rsidRPr="006132D6">
        <w:rPr>
          <w:rFonts w:ascii="Times New Roman" w:hAnsi="Times New Roman"/>
          <w:b w:val="0"/>
          <w:noProof/>
          <w:sz w:val="24"/>
        </w:rPr>
        <w:fldChar w:fldCharType="end"/>
      </w:r>
    </w:p>
    <w:p w:rsidR="006132D6" w:rsidRPr="006132D6" w:rsidRDefault="006132D6">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6132D6">
        <w:rPr>
          <w:rFonts w:ascii="Times New Roman" w:hAnsi="Times New Roman"/>
          <w:b w:val="0"/>
          <w:noProof/>
          <w:sz w:val="24"/>
        </w:rPr>
        <w:t>8.</w:t>
      </w:r>
      <w:r w:rsidRPr="006132D6">
        <w:rPr>
          <w:rFonts w:ascii="Times New Roman" w:eastAsiaTheme="minorEastAsia" w:hAnsi="Times New Roman" w:cstheme="minorBidi"/>
          <w:b w:val="0"/>
          <w:bCs w:val="0"/>
          <w:caps w:val="0"/>
          <w:noProof/>
          <w:sz w:val="24"/>
          <w:szCs w:val="22"/>
          <w:lang w:val="sr-Latn-RS" w:eastAsia="sr-Latn-RS"/>
        </w:rPr>
        <w:tab/>
      </w:r>
      <w:r w:rsidRPr="006132D6">
        <w:rPr>
          <w:rFonts w:ascii="Times New Roman" w:hAnsi="Times New Roman"/>
          <w:b w:val="0"/>
          <w:noProof/>
          <w:sz w:val="24"/>
        </w:rPr>
        <w:t>ОБРАЗАЦ ИЗЈАВЕ О ПОШТОВАЊУ ОБАВЕЗА</w:t>
      </w:r>
      <w:r w:rsidRPr="006132D6">
        <w:rPr>
          <w:rFonts w:ascii="Times New Roman" w:hAnsi="Times New Roman"/>
          <w:b w:val="0"/>
          <w:noProof/>
          <w:sz w:val="24"/>
        </w:rPr>
        <w:tab/>
      </w:r>
      <w:r w:rsidRPr="006132D6">
        <w:rPr>
          <w:rFonts w:ascii="Times New Roman" w:hAnsi="Times New Roman"/>
          <w:b w:val="0"/>
          <w:noProof/>
          <w:sz w:val="24"/>
        </w:rPr>
        <w:fldChar w:fldCharType="begin"/>
      </w:r>
      <w:r w:rsidRPr="006132D6">
        <w:rPr>
          <w:rFonts w:ascii="Times New Roman" w:hAnsi="Times New Roman"/>
          <w:b w:val="0"/>
          <w:noProof/>
          <w:sz w:val="24"/>
        </w:rPr>
        <w:instrText xml:space="preserve"> PAGEREF _Toc493573169 \h </w:instrText>
      </w:r>
      <w:r w:rsidRPr="006132D6">
        <w:rPr>
          <w:rFonts w:ascii="Times New Roman" w:hAnsi="Times New Roman"/>
          <w:b w:val="0"/>
          <w:noProof/>
          <w:sz w:val="24"/>
        </w:rPr>
      </w:r>
      <w:r w:rsidRPr="006132D6">
        <w:rPr>
          <w:rFonts w:ascii="Times New Roman" w:hAnsi="Times New Roman"/>
          <w:b w:val="0"/>
          <w:noProof/>
          <w:sz w:val="24"/>
        </w:rPr>
        <w:fldChar w:fldCharType="separate"/>
      </w:r>
      <w:r w:rsidRPr="006132D6">
        <w:rPr>
          <w:rFonts w:ascii="Times New Roman" w:hAnsi="Times New Roman"/>
          <w:b w:val="0"/>
          <w:noProof/>
          <w:sz w:val="24"/>
        </w:rPr>
        <w:t>29</w:t>
      </w:r>
      <w:r w:rsidRPr="006132D6">
        <w:rPr>
          <w:rFonts w:ascii="Times New Roman" w:hAnsi="Times New Roman"/>
          <w:b w:val="0"/>
          <w:noProof/>
          <w:sz w:val="24"/>
        </w:rPr>
        <w:fldChar w:fldCharType="end"/>
      </w:r>
    </w:p>
    <w:p w:rsidR="006132D6" w:rsidRPr="006132D6" w:rsidRDefault="006132D6">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6132D6">
        <w:rPr>
          <w:rFonts w:ascii="Times New Roman" w:hAnsi="Times New Roman"/>
          <w:b w:val="0"/>
          <w:noProof/>
          <w:sz w:val="24"/>
        </w:rPr>
        <w:t>9.</w:t>
      </w:r>
      <w:r w:rsidRPr="006132D6">
        <w:rPr>
          <w:rFonts w:ascii="Times New Roman" w:eastAsiaTheme="minorEastAsia" w:hAnsi="Times New Roman" w:cstheme="minorBidi"/>
          <w:b w:val="0"/>
          <w:bCs w:val="0"/>
          <w:caps w:val="0"/>
          <w:noProof/>
          <w:sz w:val="24"/>
          <w:szCs w:val="22"/>
          <w:lang w:val="sr-Latn-RS" w:eastAsia="sr-Latn-RS"/>
        </w:rPr>
        <w:tab/>
      </w:r>
      <w:r w:rsidRPr="006132D6">
        <w:rPr>
          <w:rFonts w:ascii="Times New Roman" w:hAnsi="Times New Roman"/>
          <w:b w:val="0"/>
          <w:noProof/>
          <w:sz w:val="24"/>
        </w:rPr>
        <w:t>ОБРАЗАЦ ТРОШКОВА ПРИПРЕМЕ ПОНУДЕ</w:t>
      </w:r>
      <w:r w:rsidRPr="006132D6">
        <w:rPr>
          <w:rFonts w:ascii="Times New Roman" w:hAnsi="Times New Roman"/>
          <w:b w:val="0"/>
          <w:noProof/>
          <w:sz w:val="24"/>
        </w:rPr>
        <w:tab/>
      </w:r>
      <w:r w:rsidRPr="006132D6">
        <w:rPr>
          <w:rFonts w:ascii="Times New Roman" w:hAnsi="Times New Roman"/>
          <w:b w:val="0"/>
          <w:noProof/>
          <w:sz w:val="24"/>
        </w:rPr>
        <w:fldChar w:fldCharType="begin"/>
      </w:r>
      <w:r w:rsidRPr="006132D6">
        <w:rPr>
          <w:rFonts w:ascii="Times New Roman" w:hAnsi="Times New Roman"/>
          <w:b w:val="0"/>
          <w:noProof/>
          <w:sz w:val="24"/>
        </w:rPr>
        <w:instrText xml:space="preserve"> PAGEREF _Toc493573170 \h </w:instrText>
      </w:r>
      <w:r w:rsidRPr="006132D6">
        <w:rPr>
          <w:rFonts w:ascii="Times New Roman" w:hAnsi="Times New Roman"/>
          <w:b w:val="0"/>
          <w:noProof/>
          <w:sz w:val="24"/>
        </w:rPr>
      </w:r>
      <w:r w:rsidRPr="006132D6">
        <w:rPr>
          <w:rFonts w:ascii="Times New Roman" w:hAnsi="Times New Roman"/>
          <w:b w:val="0"/>
          <w:noProof/>
          <w:sz w:val="24"/>
        </w:rPr>
        <w:fldChar w:fldCharType="separate"/>
      </w:r>
      <w:r w:rsidRPr="006132D6">
        <w:rPr>
          <w:rFonts w:ascii="Times New Roman" w:hAnsi="Times New Roman"/>
          <w:b w:val="0"/>
          <w:noProof/>
          <w:sz w:val="24"/>
        </w:rPr>
        <w:t>30</w:t>
      </w:r>
      <w:r w:rsidRPr="006132D6">
        <w:rPr>
          <w:rFonts w:ascii="Times New Roman" w:hAnsi="Times New Roman"/>
          <w:b w:val="0"/>
          <w:noProof/>
          <w:sz w:val="24"/>
        </w:rPr>
        <w:fldChar w:fldCharType="end"/>
      </w:r>
    </w:p>
    <w:p w:rsidR="006132D6" w:rsidRPr="006132D6" w:rsidRDefault="006132D6">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6132D6">
        <w:rPr>
          <w:rFonts w:ascii="Times New Roman" w:hAnsi="Times New Roman"/>
          <w:b w:val="0"/>
          <w:noProof/>
          <w:sz w:val="24"/>
        </w:rPr>
        <w:t>10.</w:t>
      </w:r>
      <w:r w:rsidRPr="006132D6">
        <w:rPr>
          <w:rFonts w:ascii="Times New Roman" w:eastAsiaTheme="minorEastAsia" w:hAnsi="Times New Roman" w:cstheme="minorBidi"/>
          <w:b w:val="0"/>
          <w:bCs w:val="0"/>
          <w:caps w:val="0"/>
          <w:noProof/>
          <w:sz w:val="24"/>
          <w:szCs w:val="22"/>
          <w:lang w:val="sr-Latn-RS" w:eastAsia="sr-Latn-RS"/>
        </w:rPr>
        <w:tab/>
      </w:r>
      <w:r w:rsidRPr="006132D6">
        <w:rPr>
          <w:rFonts w:ascii="Times New Roman" w:hAnsi="Times New Roman"/>
          <w:b w:val="0"/>
          <w:noProof/>
          <w:sz w:val="24"/>
        </w:rPr>
        <w:t>ОБРАЗАЦ ПОНУДЕ</w:t>
      </w:r>
      <w:r w:rsidRPr="006132D6">
        <w:rPr>
          <w:rFonts w:ascii="Times New Roman" w:hAnsi="Times New Roman"/>
          <w:b w:val="0"/>
          <w:noProof/>
          <w:sz w:val="24"/>
        </w:rPr>
        <w:tab/>
      </w:r>
      <w:r w:rsidRPr="006132D6">
        <w:rPr>
          <w:rFonts w:ascii="Times New Roman" w:hAnsi="Times New Roman"/>
          <w:b w:val="0"/>
          <w:noProof/>
          <w:sz w:val="24"/>
        </w:rPr>
        <w:fldChar w:fldCharType="begin"/>
      </w:r>
      <w:r w:rsidRPr="006132D6">
        <w:rPr>
          <w:rFonts w:ascii="Times New Roman" w:hAnsi="Times New Roman"/>
          <w:b w:val="0"/>
          <w:noProof/>
          <w:sz w:val="24"/>
        </w:rPr>
        <w:instrText xml:space="preserve"> PAGEREF _Toc493573171 \h </w:instrText>
      </w:r>
      <w:r w:rsidRPr="006132D6">
        <w:rPr>
          <w:rFonts w:ascii="Times New Roman" w:hAnsi="Times New Roman"/>
          <w:b w:val="0"/>
          <w:noProof/>
          <w:sz w:val="24"/>
        </w:rPr>
      </w:r>
      <w:r w:rsidRPr="006132D6">
        <w:rPr>
          <w:rFonts w:ascii="Times New Roman" w:hAnsi="Times New Roman"/>
          <w:b w:val="0"/>
          <w:noProof/>
          <w:sz w:val="24"/>
        </w:rPr>
        <w:fldChar w:fldCharType="separate"/>
      </w:r>
      <w:r w:rsidRPr="006132D6">
        <w:rPr>
          <w:rFonts w:ascii="Times New Roman" w:hAnsi="Times New Roman"/>
          <w:b w:val="0"/>
          <w:noProof/>
          <w:sz w:val="24"/>
        </w:rPr>
        <w:t>31</w:t>
      </w:r>
      <w:r w:rsidRPr="006132D6">
        <w:rPr>
          <w:rFonts w:ascii="Times New Roman" w:hAnsi="Times New Roman"/>
          <w:b w:val="0"/>
          <w:noProof/>
          <w:sz w:val="24"/>
        </w:rPr>
        <w:fldChar w:fldCharType="end"/>
      </w:r>
    </w:p>
    <w:p w:rsidR="00A139C4" w:rsidRDefault="007B6E05">
      <w:pPr>
        <w:rPr>
          <w:b/>
          <w:bCs/>
          <w:sz w:val="28"/>
          <w:lang w:val="hr-HR"/>
        </w:rPr>
      </w:pPr>
      <w:r w:rsidRPr="006132D6">
        <w:fldChar w:fldCharType="end"/>
      </w:r>
      <w:r w:rsidR="00A139C4">
        <w:br w:type="page"/>
      </w:r>
    </w:p>
    <w:p w:rsidR="002D5B2C" w:rsidRPr="00BD205C" w:rsidRDefault="002D5B2C" w:rsidP="00BD205C">
      <w:pPr>
        <w:pStyle w:val="Heading1"/>
      </w:pPr>
      <w:bookmarkStart w:id="15" w:name="_Toc477329188"/>
      <w:bookmarkStart w:id="16" w:name="_Toc493573162"/>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115B82">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895583" w:rsidRPr="00DA0553" w:rsidTr="00115B82">
        <w:tc>
          <w:tcPr>
            <w:tcW w:w="4643" w:type="dxa"/>
          </w:tcPr>
          <w:p w:rsidR="00895583" w:rsidRPr="00DA0553" w:rsidRDefault="00895583" w:rsidP="00895583">
            <w:pPr>
              <w:rPr>
                <w:b/>
                <w:noProof/>
              </w:rPr>
            </w:pPr>
            <w:r w:rsidRPr="00DA0553">
              <w:rPr>
                <w:b/>
                <w:noProof/>
              </w:rPr>
              <w:t>Предмет јавне набавке</w:t>
            </w:r>
          </w:p>
        </w:tc>
        <w:tc>
          <w:tcPr>
            <w:tcW w:w="4643" w:type="dxa"/>
          </w:tcPr>
          <w:p w:rsidR="00895583" w:rsidRPr="00DA0553" w:rsidRDefault="009B348C" w:rsidP="00895583">
            <w:pPr>
              <w:jc w:val="both"/>
              <w:rPr>
                <w:noProof/>
              </w:rPr>
            </w:pPr>
            <w:sdt>
              <w:sdtPr>
                <w:rPr>
                  <w:noProof/>
                </w:rPr>
                <w:alias w:val="Vrsta predmeta"/>
                <w:tag w:val="Vrsta predmeta"/>
                <w:id w:val="13491622"/>
                <w:placeholder>
                  <w:docPart w:val="806E66E8A4AF4AD580CE6ECF0982D454"/>
                </w:placeholder>
                <w:dropDownList>
                  <w:listItem w:displayText="Добра" w:value="Добра"/>
                  <w:listItem w:displayText="Услуге" w:value="Услуге"/>
                  <w:listItem w:displayText="Радови" w:value="Радови"/>
                </w:dropDownList>
              </w:sdtPr>
              <w:sdtEndPr/>
              <w:sdtContent>
                <w:r w:rsidR="00895583" w:rsidRPr="00957F5D">
                  <w:rPr>
                    <w:noProof/>
                  </w:rPr>
                  <w:t>Услуге</w:t>
                </w:r>
              </w:sdtContent>
            </w:sdt>
            <w:r w:rsidR="00895583" w:rsidRPr="00957F5D">
              <w:rPr>
                <w:noProof/>
              </w:rPr>
              <w:t xml:space="preserve"> бр. 161-17-O – Сервис </w:t>
            </w:r>
            <w:r w:rsidR="00895583" w:rsidRPr="00957F5D">
              <w:rPr>
                <w:noProof/>
                <w:lang w:val="sr-Cyrl-RS"/>
              </w:rPr>
              <w:t xml:space="preserve">и одржавање </w:t>
            </w:r>
            <w:r w:rsidR="00895583" w:rsidRPr="00957F5D">
              <w:rPr>
                <w:noProof/>
              </w:rPr>
              <w:t>медицинске опреме произвођача</w:t>
            </w:r>
            <w:r w:rsidR="00895583">
              <w:rPr>
                <w:noProof/>
              </w:rPr>
              <w:t xml:space="preserve"> “Natus”, “DWL”, “Magstim”, “Mortara Instrument” </w:t>
            </w:r>
            <w:r w:rsidR="00895583">
              <w:rPr>
                <w:noProof/>
                <w:lang w:val="sr-Cyrl-RS"/>
              </w:rPr>
              <w:t xml:space="preserve">и </w:t>
            </w:r>
            <w:r w:rsidR="00895583">
              <w:rPr>
                <w:noProof/>
              </w:rPr>
              <w:t>“Medoc”</w:t>
            </w:r>
          </w:p>
        </w:tc>
      </w:tr>
      <w:tr w:rsidR="00B331BC" w:rsidRPr="00895583" w:rsidTr="00115B82">
        <w:tc>
          <w:tcPr>
            <w:tcW w:w="4643" w:type="dxa"/>
          </w:tcPr>
          <w:p w:rsidR="00B331BC" w:rsidRPr="00895583" w:rsidRDefault="00B331BC" w:rsidP="00B331BC">
            <w:pPr>
              <w:rPr>
                <w:b/>
                <w:noProof/>
              </w:rPr>
            </w:pPr>
            <w:r w:rsidRPr="00895583">
              <w:rPr>
                <w:b/>
                <w:noProof/>
              </w:rPr>
              <w:t>Врста поступка</w:t>
            </w:r>
          </w:p>
        </w:tc>
        <w:tc>
          <w:tcPr>
            <w:tcW w:w="4643" w:type="dxa"/>
          </w:tcPr>
          <w:p w:rsidR="00B331BC" w:rsidRPr="00895583" w:rsidRDefault="009B348C"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895583">
                  <w:t>Отворени поступак</w:t>
                </w:r>
              </w:sdtContent>
            </w:sdt>
            <w:r w:rsidR="00115B82" w:rsidRPr="00895583">
              <w:rPr>
                <w:noProof/>
              </w:rPr>
              <w:t xml:space="preserve"> </w:t>
            </w:r>
          </w:p>
        </w:tc>
      </w:tr>
      <w:tr w:rsidR="00B331BC" w:rsidRPr="00895583" w:rsidTr="00115B82">
        <w:tc>
          <w:tcPr>
            <w:tcW w:w="4643" w:type="dxa"/>
          </w:tcPr>
          <w:p w:rsidR="00B331BC" w:rsidRPr="00895583" w:rsidRDefault="00B331BC" w:rsidP="00B331BC">
            <w:pPr>
              <w:rPr>
                <w:noProof/>
              </w:rPr>
            </w:pPr>
            <w:r w:rsidRPr="00895583">
              <w:rPr>
                <w:b/>
                <w:bCs/>
                <w:lang w:val="sr-Cyrl-CS"/>
              </w:rPr>
              <w:t>Циљ поступка</w:t>
            </w:r>
          </w:p>
        </w:tc>
        <w:tc>
          <w:tcPr>
            <w:tcW w:w="4643" w:type="dxa"/>
          </w:tcPr>
          <w:p w:rsidR="00B331BC" w:rsidRPr="00895583" w:rsidRDefault="00B331BC" w:rsidP="00B331BC">
            <w:pPr>
              <w:jc w:val="both"/>
              <w:rPr>
                <w:i/>
                <w:iCs/>
              </w:rPr>
            </w:pPr>
            <w:r w:rsidRPr="00895583">
              <w:rPr>
                <w:lang w:val="sr-Cyrl-CS"/>
              </w:rPr>
              <w:t>Поступак јавне набавке се спроводи ради закључења</w:t>
            </w:r>
            <w:r w:rsidRPr="0089558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895583">
                  <w:t>уговора о јавној набавци</w:t>
                </w:r>
              </w:sdtContent>
            </w:sdt>
          </w:p>
        </w:tc>
      </w:tr>
      <w:tr w:rsidR="00A25665" w:rsidRPr="00A27215" w:rsidTr="00D460D0">
        <w:tc>
          <w:tcPr>
            <w:tcW w:w="4643" w:type="dxa"/>
          </w:tcPr>
          <w:p w:rsidR="00A25665" w:rsidRPr="00895583" w:rsidRDefault="00A25665" w:rsidP="00D460D0">
            <w:pPr>
              <w:rPr>
                <w:b/>
                <w:noProof/>
              </w:rPr>
            </w:pPr>
            <w:r w:rsidRPr="00895583">
              <w:rPr>
                <w:b/>
                <w:lang w:val="hr-HR"/>
              </w:rPr>
              <w:t xml:space="preserve">Процењена вредност </w:t>
            </w:r>
            <w:r w:rsidRPr="00895583">
              <w:rPr>
                <w:b/>
                <w:lang w:val="sr-Cyrl-RS"/>
              </w:rPr>
              <w:t>јавне</w:t>
            </w:r>
            <w:r w:rsidRPr="00895583">
              <w:rPr>
                <w:b/>
                <w:lang w:val="hr-HR"/>
              </w:rPr>
              <w:t xml:space="preserve"> набавке</w:t>
            </w:r>
          </w:p>
        </w:tc>
        <w:tc>
          <w:tcPr>
            <w:tcW w:w="4643" w:type="dxa"/>
          </w:tcPr>
          <w:p w:rsidR="00A25665" w:rsidRPr="00A27215" w:rsidRDefault="00A25665" w:rsidP="00D460D0">
            <w:pPr>
              <w:pStyle w:val="Footer"/>
              <w:tabs>
                <w:tab w:val="left" w:pos="720"/>
              </w:tabs>
            </w:pPr>
            <w:r w:rsidRPr="00895583">
              <w:rPr>
                <w:lang w:val="hr-HR"/>
              </w:rPr>
              <w:t>1.000.000,00</w:t>
            </w:r>
            <w:r w:rsidRPr="00895583">
              <w:rPr>
                <w:lang w:val="sr-Cyrl-CS"/>
              </w:rPr>
              <w:t xml:space="preserve"> динара без ПДВ-а</w:t>
            </w:r>
          </w:p>
        </w:tc>
      </w:tr>
      <w:tr w:rsidR="00B331BC" w:rsidRPr="001C6B06" w:rsidTr="00B331BC">
        <w:tc>
          <w:tcPr>
            <w:tcW w:w="4643" w:type="dxa"/>
          </w:tcPr>
          <w:p w:rsidR="00B331BC" w:rsidRPr="001C6B06" w:rsidRDefault="00B331BC" w:rsidP="00B331BC">
            <w:pPr>
              <w:rPr>
                <w:b/>
                <w:noProof/>
              </w:rPr>
            </w:pPr>
            <w:r w:rsidRPr="001C6B06">
              <w:rPr>
                <w:b/>
                <w:noProof/>
              </w:rPr>
              <w:t>Контакт</w:t>
            </w:r>
          </w:p>
        </w:tc>
        <w:tc>
          <w:tcPr>
            <w:tcW w:w="4643" w:type="dxa"/>
          </w:tcPr>
          <w:p w:rsidR="00990B72" w:rsidRDefault="00B331BC" w:rsidP="00B331BC">
            <w:pPr>
              <w:rPr>
                <w:noProof/>
              </w:rPr>
            </w:pPr>
            <w:r w:rsidRPr="001C6B06">
              <w:rPr>
                <w:noProof/>
              </w:rPr>
              <w:t>Служба за немедицинске јавне набавке</w:t>
            </w:r>
            <w:r w:rsidR="00990B72">
              <w:rPr>
                <w:noProof/>
              </w:rPr>
              <w:t xml:space="preserve">, </w:t>
            </w:r>
          </w:p>
          <w:p w:rsidR="00B331BC" w:rsidRPr="001C6B06" w:rsidRDefault="00990B72" w:rsidP="00B331BC">
            <w:pPr>
              <w:rPr>
                <w:noProof/>
              </w:rPr>
            </w:pPr>
            <w:r>
              <w:rPr>
                <w:noProof/>
              </w:rPr>
              <w:t xml:space="preserve">e-mail: </w:t>
            </w:r>
            <w:r w:rsidRPr="001C6B06">
              <w:rPr>
                <w:noProof/>
              </w:rPr>
              <w:t>nabavke@kcv.rs</w:t>
            </w:r>
          </w:p>
        </w:tc>
      </w:tr>
      <w:tr w:rsidR="00B331BC" w:rsidRPr="00C35CDB" w:rsidTr="00B331BC">
        <w:tc>
          <w:tcPr>
            <w:tcW w:w="4643" w:type="dxa"/>
          </w:tcPr>
          <w:p w:rsidR="00B331BC" w:rsidRPr="00DA0553" w:rsidRDefault="00B331BC" w:rsidP="00B331BC">
            <w:pPr>
              <w:rPr>
                <w:b/>
                <w:noProof/>
              </w:rPr>
            </w:pPr>
            <w:r w:rsidRPr="00DA0553">
              <w:rPr>
                <w:b/>
                <w:noProof/>
              </w:rPr>
              <w:t>Радно време наручиоца</w:t>
            </w:r>
          </w:p>
        </w:tc>
        <w:tc>
          <w:tcPr>
            <w:tcW w:w="4643" w:type="dxa"/>
          </w:tcPr>
          <w:p w:rsidR="00B331BC" w:rsidRPr="00C35CDB" w:rsidRDefault="00B331BC" w:rsidP="00B331BC">
            <w:pPr>
              <w:rPr>
                <w:noProof/>
              </w:rPr>
            </w:pPr>
            <w:r w:rsidRPr="00DA0553">
              <w:rPr>
                <w:noProof/>
              </w:rPr>
              <w:t>понедељак-петак, 07–15 часова</w:t>
            </w:r>
          </w:p>
        </w:tc>
      </w:tr>
    </w:tbl>
    <w:p w:rsidR="007015D1" w:rsidRPr="007015D1" w:rsidRDefault="007015D1">
      <w:pPr>
        <w:rPr>
          <w:b/>
          <w:noProof/>
        </w:rPr>
      </w:pPr>
    </w:p>
    <w:p w:rsidR="007B247F" w:rsidRPr="00AE1407" w:rsidRDefault="007B247F" w:rsidP="00646779">
      <w:pPr>
        <w:rPr>
          <w:b/>
          <w:noProof/>
        </w:rPr>
      </w:pPr>
    </w:p>
    <w:p w:rsidR="00F36A6E" w:rsidRDefault="00F36A6E"/>
    <w:p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rsidR="00E43FAE" w:rsidRPr="00CC366C" w:rsidRDefault="00E43FAE" w:rsidP="00E7066D">
      <w:pPr>
        <w:pStyle w:val="Heading1"/>
      </w:pPr>
      <w:bookmarkStart w:id="24" w:name="_Toc493573163"/>
      <w:r w:rsidRPr="00CC366C">
        <w:lastRenderedPageBreak/>
        <w:t>ОПИС ПРЕДМЕТА ЈАВНЕ НАБАВКЕ</w:t>
      </w:r>
      <w:bookmarkEnd w:id="17"/>
      <w:bookmarkEnd w:id="18"/>
      <w:bookmarkEnd w:id="19"/>
      <w:bookmarkEnd w:id="20"/>
      <w:bookmarkEnd w:id="21"/>
      <w:bookmarkEnd w:id="22"/>
      <w:bookmarkEnd w:id="23"/>
      <w:bookmarkEnd w:id="24"/>
    </w:p>
    <w:p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rsidR="00E43FAE" w:rsidRPr="00AE1407" w:rsidRDefault="00E43FAE">
      <w:pPr>
        <w:rPr>
          <w:b/>
          <w:noProof/>
        </w:rPr>
      </w:pPr>
    </w:p>
    <w:p w:rsidR="00C95468" w:rsidRDefault="00C95468" w:rsidP="00C95468">
      <w:pPr>
        <w:jc w:val="both"/>
        <w:rPr>
          <w:bCs/>
          <w:iCs/>
        </w:rPr>
      </w:pPr>
    </w:p>
    <w:p w:rsidR="00CF357A" w:rsidRPr="00895583" w:rsidRDefault="00CF357A" w:rsidP="00CF357A">
      <w:pPr>
        <w:jc w:val="both"/>
        <w:rPr>
          <w:bCs/>
          <w:iCs/>
          <w:lang w:val="sr-Cyrl-RS"/>
        </w:rPr>
      </w:pPr>
      <w:r w:rsidRPr="00895583">
        <w:rPr>
          <w:noProof/>
          <w:lang w:val="sr-Cyrl-CS"/>
        </w:rPr>
        <w:t xml:space="preserve">Услуга подразумева редован и ванредни сервис </w:t>
      </w:r>
      <w:r w:rsidR="00895583" w:rsidRPr="00895583">
        <w:rPr>
          <w:noProof/>
        </w:rPr>
        <w:t xml:space="preserve">медицинске опреме произвођача “Natus”, “DWL”, “Magstim”, “Mortara Instrument” </w:t>
      </w:r>
      <w:r w:rsidR="00895583" w:rsidRPr="00895583">
        <w:rPr>
          <w:noProof/>
          <w:lang w:val="sr-Cyrl-RS"/>
        </w:rPr>
        <w:t xml:space="preserve">и </w:t>
      </w:r>
      <w:r w:rsidR="00895583" w:rsidRPr="00895583">
        <w:rPr>
          <w:noProof/>
        </w:rPr>
        <w:t>“Medoc</w:t>
      </w:r>
      <w:r w:rsidRPr="00895583">
        <w:rPr>
          <w:bCs/>
          <w:iCs/>
          <w:lang w:val="sr-Cyrl-RS"/>
        </w:rPr>
        <w:t>.</w:t>
      </w:r>
    </w:p>
    <w:p w:rsidR="00CF357A" w:rsidRPr="00CF357A" w:rsidRDefault="00CF357A" w:rsidP="00CF357A">
      <w:pPr>
        <w:rPr>
          <w:bCs/>
          <w:iCs/>
          <w:highlight w:val="yellow"/>
          <w:u w:val="single"/>
          <w:lang w:val="sr-Cyrl-RS"/>
        </w:rPr>
      </w:pPr>
    </w:p>
    <w:p w:rsidR="00CF357A" w:rsidRDefault="00CF357A" w:rsidP="00CF357A">
      <w:pPr>
        <w:rPr>
          <w:bCs/>
          <w:iCs/>
          <w:u w:val="single"/>
          <w:lang w:val="sr-Cyrl-RS"/>
        </w:rPr>
      </w:pPr>
      <w:r w:rsidRPr="00870D27">
        <w:rPr>
          <w:bCs/>
          <w:iCs/>
          <w:u w:val="single"/>
          <w:lang w:val="sr-Cyrl-RS"/>
        </w:rPr>
        <w:t>Списак апарата</w:t>
      </w:r>
    </w:p>
    <w:tbl>
      <w:tblPr>
        <w:tblW w:w="5000" w:type="pct"/>
        <w:tblLayout w:type="fixed"/>
        <w:tblLook w:val="04A0" w:firstRow="1" w:lastRow="0" w:firstColumn="1" w:lastColumn="0" w:noHBand="0" w:noVBand="1"/>
      </w:tblPr>
      <w:tblGrid>
        <w:gridCol w:w="535"/>
        <w:gridCol w:w="2268"/>
        <w:gridCol w:w="1983"/>
        <w:gridCol w:w="2834"/>
        <w:gridCol w:w="1666"/>
      </w:tblGrid>
      <w:tr w:rsidR="00870D27" w:rsidRPr="00130873" w:rsidTr="00130873">
        <w:trPr>
          <w:trHeight w:val="288"/>
        </w:trPr>
        <w:tc>
          <w:tcPr>
            <w:tcW w:w="288" w:type="pct"/>
            <w:vMerge w:val="restart"/>
            <w:tcBorders>
              <w:top w:val="single" w:sz="4" w:space="0" w:color="auto"/>
              <w:left w:val="single" w:sz="4" w:space="0" w:color="auto"/>
              <w:bottom w:val="single" w:sz="4" w:space="0" w:color="000000"/>
              <w:right w:val="single" w:sz="4" w:space="0" w:color="auto"/>
            </w:tcBorders>
            <w:shd w:val="clear" w:color="auto" w:fill="D99594" w:themeFill="accent2" w:themeFillTint="99"/>
            <w:vAlign w:val="center"/>
            <w:hideMark/>
          </w:tcPr>
          <w:p w:rsidR="00870D27" w:rsidRPr="00130873" w:rsidRDefault="00870D27" w:rsidP="00870D27">
            <w:pPr>
              <w:jc w:val="center"/>
              <w:rPr>
                <w:b/>
                <w:noProof/>
                <w:lang w:val="sr-Cyrl-RS"/>
              </w:rPr>
            </w:pPr>
            <w:r w:rsidRPr="00130873">
              <w:rPr>
                <w:b/>
                <w:noProof/>
                <w:lang w:val="sr-Cyrl-RS"/>
              </w:rPr>
              <w:t>РБ</w:t>
            </w:r>
          </w:p>
        </w:tc>
        <w:tc>
          <w:tcPr>
            <w:tcW w:w="1221" w:type="pct"/>
            <w:vMerge w:val="restar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870D27" w:rsidRPr="00130873" w:rsidRDefault="00870D27" w:rsidP="00870D27">
            <w:pPr>
              <w:jc w:val="center"/>
              <w:rPr>
                <w:b/>
                <w:noProof/>
                <w:lang w:val="sr-Cyrl-RS"/>
              </w:rPr>
            </w:pPr>
            <w:r w:rsidRPr="00130873">
              <w:rPr>
                <w:b/>
                <w:noProof/>
                <w:lang w:val="sr-Cyrl-RS"/>
              </w:rPr>
              <w:t>Назив апарата</w:t>
            </w:r>
          </w:p>
        </w:tc>
        <w:tc>
          <w:tcPr>
            <w:tcW w:w="1068" w:type="pct"/>
            <w:vMerge w:val="restart"/>
            <w:tcBorders>
              <w:top w:val="single" w:sz="4" w:space="0" w:color="auto"/>
              <w:left w:val="single" w:sz="4" w:space="0" w:color="auto"/>
              <w:bottom w:val="single" w:sz="4" w:space="0" w:color="000000"/>
              <w:right w:val="single" w:sz="4" w:space="0" w:color="auto"/>
            </w:tcBorders>
            <w:shd w:val="clear" w:color="auto" w:fill="D99594" w:themeFill="accent2" w:themeFillTint="99"/>
            <w:vAlign w:val="center"/>
            <w:hideMark/>
          </w:tcPr>
          <w:p w:rsidR="00870D27" w:rsidRPr="00130873" w:rsidRDefault="00870D27" w:rsidP="00870D27">
            <w:pPr>
              <w:jc w:val="center"/>
              <w:rPr>
                <w:b/>
                <w:noProof/>
                <w:lang w:val="sr-Cyrl-RS"/>
              </w:rPr>
            </w:pPr>
            <w:r w:rsidRPr="00130873">
              <w:rPr>
                <w:b/>
                <w:noProof/>
                <w:lang w:val="sr-Cyrl-RS"/>
              </w:rPr>
              <w:t>Тип/Модел</w:t>
            </w:r>
          </w:p>
        </w:tc>
        <w:tc>
          <w:tcPr>
            <w:tcW w:w="1526" w:type="pct"/>
            <w:vMerge w:val="restart"/>
            <w:tcBorders>
              <w:top w:val="single" w:sz="4" w:space="0" w:color="auto"/>
              <w:left w:val="single" w:sz="4" w:space="0" w:color="auto"/>
              <w:bottom w:val="single" w:sz="4" w:space="0" w:color="000000"/>
              <w:right w:val="single" w:sz="4" w:space="0" w:color="auto"/>
            </w:tcBorders>
            <w:shd w:val="clear" w:color="auto" w:fill="D99594" w:themeFill="accent2" w:themeFillTint="99"/>
            <w:vAlign w:val="center"/>
            <w:hideMark/>
          </w:tcPr>
          <w:p w:rsidR="00870D27" w:rsidRPr="00130873" w:rsidRDefault="00870D27" w:rsidP="00870D27">
            <w:pPr>
              <w:jc w:val="center"/>
              <w:rPr>
                <w:b/>
                <w:noProof/>
                <w:lang w:val="sr-Cyrl-RS"/>
              </w:rPr>
            </w:pPr>
            <w:r w:rsidRPr="00130873">
              <w:rPr>
                <w:b/>
                <w:noProof/>
                <w:lang w:val="sr-Cyrl-RS"/>
              </w:rPr>
              <w:t>Произвођач</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870D27" w:rsidRPr="00130873" w:rsidRDefault="00870D27" w:rsidP="00870D27">
            <w:pPr>
              <w:jc w:val="center"/>
              <w:rPr>
                <w:b/>
                <w:noProof/>
                <w:lang w:val="sr-Cyrl-RS"/>
              </w:rPr>
            </w:pPr>
            <w:r w:rsidRPr="00130873">
              <w:rPr>
                <w:b/>
                <w:noProof/>
                <w:lang w:val="sr-Cyrl-RS"/>
              </w:rPr>
              <w:t>Клиника</w:t>
            </w:r>
          </w:p>
        </w:tc>
      </w:tr>
      <w:tr w:rsidR="00870D27" w:rsidRPr="00130873" w:rsidTr="00130873">
        <w:trPr>
          <w:trHeight w:val="276"/>
        </w:trPr>
        <w:tc>
          <w:tcPr>
            <w:tcW w:w="288" w:type="pct"/>
            <w:vMerge/>
            <w:tcBorders>
              <w:top w:val="single" w:sz="4" w:space="0" w:color="auto"/>
              <w:left w:val="single" w:sz="4" w:space="0" w:color="auto"/>
              <w:bottom w:val="single" w:sz="4" w:space="0" w:color="000000"/>
              <w:right w:val="single" w:sz="4" w:space="0" w:color="auto"/>
            </w:tcBorders>
            <w:shd w:val="clear" w:color="auto" w:fill="D99594" w:themeFill="accent2" w:themeFillTint="99"/>
            <w:vAlign w:val="center"/>
            <w:hideMark/>
          </w:tcPr>
          <w:p w:rsidR="00870D27" w:rsidRPr="00130873" w:rsidRDefault="00870D27" w:rsidP="00870D27">
            <w:pPr>
              <w:rPr>
                <w:noProof/>
                <w:lang w:val="sr-Cyrl-RS"/>
              </w:rPr>
            </w:pPr>
          </w:p>
        </w:tc>
        <w:tc>
          <w:tcPr>
            <w:tcW w:w="1221" w:type="pct"/>
            <w:vMerge/>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870D27" w:rsidRPr="00130873" w:rsidRDefault="00870D27" w:rsidP="00870D27">
            <w:pPr>
              <w:rPr>
                <w:noProof/>
                <w:lang w:val="sr-Cyrl-RS"/>
              </w:rPr>
            </w:pPr>
          </w:p>
        </w:tc>
        <w:tc>
          <w:tcPr>
            <w:tcW w:w="1068" w:type="pct"/>
            <w:vMerge/>
            <w:tcBorders>
              <w:top w:val="single" w:sz="4" w:space="0" w:color="auto"/>
              <w:left w:val="single" w:sz="4" w:space="0" w:color="auto"/>
              <w:bottom w:val="single" w:sz="4" w:space="0" w:color="000000"/>
              <w:right w:val="single" w:sz="4" w:space="0" w:color="auto"/>
            </w:tcBorders>
            <w:shd w:val="clear" w:color="auto" w:fill="D99594" w:themeFill="accent2" w:themeFillTint="99"/>
            <w:vAlign w:val="center"/>
            <w:hideMark/>
          </w:tcPr>
          <w:p w:rsidR="00870D27" w:rsidRPr="00130873" w:rsidRDefault="00870D27" w:rsidP="00870D27">
            <w:pPr>
              <w:rPr>
                <w:noProof/>
                <w:lang w:val="sr-Cyrl-RS"/>
              </w:rPr>
            </w:pPr>
          </w:p>
        </w:tc>
        <w:tc>
          <w:tcPr>
            <w:tcW w:w="1526" w:type="pct"/>
            <w:vMerge/>
            <w:tcBorders>
              <w:top w:val="single" w:sz="4" w:space="0" w:color="auto"/>
              <w:left w:val="single" w:sz="4" w:space="0" w:color="auto"/>
              <w:bottom w:val="single" w:sz="4" w:space="0" w:color="000000"/>
              <w:right w:val="single" w:sz="4" w:space="0" w:color="auto"/>
            </w:tcBorders>
            <w:shd w:val="clear" w:color="auto" w:fill="D99594" w:themeFill="accent2" w:themeFillTint="99"/>
            <w:vAlign w:val="center"/>
            <w:hideMark/>
          </w:tcPr>
          <w:p w:rsidR="00870D27" w:rsidRPr="00130873" w:rsidRDefault="00870D27" w:rsidP="00870D27">
            <w:pPr>
              <w:rPr>
                <w:noProof/>
                <w:lang w:val="sr-Cyrl-RS"/>
              </w:rPr>
            </w:pPr>
          </w:p>
        </w:tc>
        <w:tc>
          <w:tcPr>
            <w:tcW w:w="897" w:type="pct"/>
            <w:vMerge/>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870D27" w:rsidRPr="00130873" w:rsidRDefault="00870D27" w:rsidP="00870D27">
            <w:pPr>
              <w:rPr>
                <w:noProof/>
                <w:lang w:val="sr-Cyrl-RS"/>
              </w:rPr>
            </w:pPr>
          </w:p>
        </w:tc>
      </w:tr>
      <w:tr w:rsidR="00870D27" w:rsidRPr="00130873" w:rsidTr="00130873">
        <w:trPr>
          <w:trHeight w:val="288"/>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0D27" w:rsidRPr="00130873" w:rsidRDefault="00870D27" w:rsidP="00535EFA">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ЕЕГ-апарат</w:t>
            </w:r>
          </w:p>
        </w:tc>
        <w:tc>
          <w:tcPr>
            <w:tcW w:w="1068" w:type="pct"/>
            <w:tcBorders>
              <w:top w:val="single" w:sz="4" w:space="0" w:color="auto"/>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NicoleteOne V32</w:t>
            </w:r>
          </w:p>
        </w:tc>
        <w:tc>
          <w:tcPr>
            <w:tcW w:w="1526" w:type="pct"/>
            <w:tcBorders>
              <w:top w:val="single" w:sz="4" w:space="0" w:color="auto"/>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Natus USA (Viasys USA)</w:t>
            </w:r>
          </w:p>
        </w:tc>
        <w:tc>
          <w:tcPr>
            <w:tcW w:w="897"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Ургентни центар</w:t>
            </w:r>
          </w:p>
        </w:tc>
      </w:tr>
      <w:tr w:rsidR="00870D27" w:rsidRPr="00130873" w:rsidTr="00130873">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870D27" w:rsidRPr="00130873" w:rsidRDefault="00870D27" w:rsidP="00535EFA">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ЕЕГ-апарат са читачком станицом</w:t>
            </w:r>
          </w:p>
        </w:tc>
        <w:tc>
          <w:tcPr>
            <w:tcW w:w="1068"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NicoletеOne M40</w:t>
            </w:r>
          </w:p>
        </w:tc>
        <w:tc>
          <w:tcPr>
            <w:tcW w:w="1526"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Natus USA (Viasys USA)</w:t>
            </w:r>
          </w:p>
        </w:tc>
        <w:tc>
          <w:tcPr>
            <w:tcW w:w="897"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Клиника за неурологију</w:t>
            </w:r>
          </w:p>
        </w:tc>
      </w:tr>
      <w:tr w:rsidR="00870D27" w:rsidRPr="00130873" w:rsidTr="00130873">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870D27" w:rsidRPr="00130873" w:rsidRDefault="00870D27" w:rsidP="00535EFA">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ЕЕГ-апарат са читачком станицом</w:t>
            </w:r>
          </w:p>
        </w:tc>
        <w:tc>
          <w:tcPr>
            <w:tcW w:w="1068"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NicoleteOne V32</w:t>
            </w:r>
          </w:p>
        </w:tc>
        <w:tc>
          <w:tcPr>
            <w:tcW w:w="1526"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Natus Neurology Inc USA</w:t>
            </w:r>
          </w:p>
        </w:tc>
        <w:tc>
          <w:tcPr>
            <w:tcW w:w="897"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Клиника за неурологију</w:t>
            </w:r>
          </w:p>
        </w:tc>
      </w:tr>
      <w:tr w:rsidR="00870D27" w:rsidRPr="00130873" w:rsidTr="00130873">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870D27" w:rsidRPr="00130873" w:rsidRDefault="00870D27" w:rsidP="00535EFA">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ЕМГ-апарат</w:t>
            </w:r>
          </w:p>
        </w:tc>
        <w:tc>
          <w:tcPr>
            <w:tcW w:w="1068"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Synergy</w:t>
            </w:r>
          </w:p>
        </w:tc>
        <w:tc>
          <w:tcPr>
            <w:tcW w:w="1526"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Natus Neurology Inc USA</w:t>
            </w:r>
          </w:p>
        </w:tc>
        <w:tc>
          <w:tcPr>
            <w:tcW w:w="897"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Клиника за неурологију</w:t>
            </w:r>
          </w:p>
        </w:tc>
      </w:tr>
      <w:tr w:rsidR="00870D27" w:rsidRPr="00130873" w:rsidTr="00130873">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870D27" w:rsidRPr="00130873" w:rsidRDefault="00870D27" w:rsidP="00535EFA">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ЕМГ-апарат</w:t>
            </w:r>
          </w:p>
        </w:tc>
        <w:tc>
          <w:tcPr>
            <w:tcW w:w="1068"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Synergy EDX</w:t>
            </w:r>
          </w:p>
        </w:tc>
        <w:tc>
          <w:tcPr>
            <w:tcW w:w="1526"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Natus Neurology Inc USA</w:t>
            </w:r>
          </w:p>
        </w:tc>
        <w:tc>
          <w:tcPr>
            <w:tcW w:w="897"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Клиника за неурологију</w:t>
            </w:r>
          </w:p>
        </w:tc>
      </w:tr>
      <w:tr w:rsidR="00870D27" w:rsidRPr="00130873" w:rsidTr="00130873">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870D27" w:rsidRPr="00130873" w:rsidRDefault="00870D27" w:rsidP="00535EFA">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ЕМГ-апарат</w:t>
            </w:r>
          </w:p>
        </w:tc>
        <w:tc>
          <w:tcPr>
            <w:tcW w:w="1068"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Latn-RS"/>
              </w:rPr>
            </w:pPr>
            <w:r w:rsidRPr="00130873">
              <w:rPr>
                <w:noProof/>
                <w:lang w:val="sr-Cyrl-RS"/>
              </w:rPr>
              <w:t xml:space="preserve">Medelec Synergy </w:t>
            </w:r>
          </w:p>
        </w:tc>
        <w:tc>
          <w:tcPr>
            <w:tcW w:w="1526"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Natus USA (Viasys USA)</w:t>
            </w:r>
          </w:p>
        </w:tc>
        <w:tc>
          <w:tcPr>
            <w:tcW w:w="897"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Клиника за неурологију</w:t>
            </w:r>
          </w:p>
        </w:tc>
      </w:tr>
      <w:tr w:rsidR="00130873" w:rsidRPr="00130873" w:rsidTr="00016B6C">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130873" w:rsidRPr="00130873" w:rsidRDefault="00130873" w:rsidP="00016B6C">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noWrap/>
            <w:vAlign w:val="center"/>
            <w:hideMark/>
          </w:tcPr>
          <w:p w:rsidR="00130873" w:rsidRPr="00130873" w:rsidRDefault="00130873" w:rsidP="00016B6C">
            <w:pPr>
              <w:rPr>
                <w:noProof/>
                <w:lang w:val="sr-Cyrl-RS"/>
              </w:rPr>
            </w:pPr>
            <w:r w:rsidRPr="00130873">
              <w:rPr>
                <w:noProof/>
                <w:lang w:val="sr-Cyrl-RS"/>
              </w:rPr>
              <w:t>Транскранијални доплер апарат</w:t>
            </w:r>
          </w:p>
        </w:tc>
        <w:tc>
          <w:tcPr>
            <w:tcW w:w="1068" w:type="pct"/>
            <w:tcBorders>
              <w:top w:val="nil"/>
              <w:left w:val="nil"/>
              <w:bottom w:val="single" w:sz="4" w:space="0" w:color="auto"/>
              <w:right w:val="single" w:sz="4" w:space="0" w:color="auto"/>
            </w:tcBorders>
            <w:shd w:val="clear" w:color="auto" w:fill="auto"/>
            <w:noWrap/>
            <w:vAlign w:val="center"/>
            <w:hideMark/>
          </w:tcPr>
          <w:p w:rsidR="00130873" w:rsidRPr="00130873" w:rsidRDefault="00130873" w:rsidP="00016B6C">
            <w:pPr>
              <w:rPr>
                <w:noProof/>
                <w:lang w:val="sr-Cyrl-RS"/>
              </w:rPr>
            </w:pPr>
            <w:r w:rsidRPr="00130873">
              <w:rPr>
                <w:noProof/>
                <w:lang w:val="sr-Cyrl-RS"/>
              </w:rPr>
              <w:t>Sonara</w:t>
            </w:r>
          </w:p>
        </w:tc>
        <w:tc>
          <w:tcPr>
            <w:tcW w:w="1526" w:type="pct"/>
            <w:tcBorders>
              <w:top w:val="nil"/>
              <w:left w:val="nil"/>
              <w:bottom w:val="single" w:sz="4" w:space="0" w:color="auto"/>
              <w:right w:val="single" w:sz="4" w:space="0" w:color="auto"/>
            </w:tcBorders>
            <w:shd w:val="clear" w:color="auto" w:fill="auto"/>
            <w:noWrap/>
            <w:vAlign w:val="center"/>
            <w:hideMark/>
          </w:tcPr>
          <w:p w:rsidR="00130873" w:rsidRPr="00130873" w:rsidRDefault="00130873" w:rsidP="00016B6C">
            <w:pPr>
              <w:rPr>
                <w:noProof/>
                <w:lang w:val="sr-Cyrl-RS"/>
              </w:rPr>
            </w:pPr>
            <w:r w:rsidRPr="00130873">
              <w:rPr>
                <w:noProof/>
                <w:lang w:val="sr-Cyrl-RS"/>
              </w:rPr>
              <w:t>Natus USA (Viasys USA)</w:t>
            </w:r>
          </w:p>
        </w:tc>
        <w:tc>
          <w:tcPr>
            <w:tcW w:w="897" w:type="pct"/>
            <w:tcBorders>
              <w:top w:val="nil"/>
              <w:left w:val="nil"/>
              <w:bottom w:val="single" w:sz="4" w:space="0" w:color="auto"/>
              <w:right w:val="single" w:sz="4" w:space="0" w:color="auto"/>
            </w:tcBorders>
            <w:shd w:val="clear" w:color="auto" w:fill="auto"/>
            <w:noWrap/>
            <w:vAlign w:val="center"/>
            <w:hideMark/>
          </w:tcPr>
          <w:p w:rsidR="00130873" w:rsidRPr="00130873" w:rsidRDefault="00130873" w:rsidP="00016B6C">
            <w:pPr>
              <w:rPr>
                <w:noProof/>
                <w:lang w:val="sr-Cyrl-RS"/>
              </w:rPr>
            </w:pPr>
            <w:r w:rsidRPr="00130873">
              <w:rPr>
                <w:noProof/>
                <w:lang w:val="sr-Cyrl-RS"/>
              </w:rPr>
              <w:t>Клиника за неурологију</w:t>
            </w:r>
          </w:p>
        </w:tc>
      </w:tr>
      <w:tr w:rsidR="00343384" w:rsidRPr="00130873" w:rsidTr="00016B6C">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343384" w:rsidRPr="00130873" w:rsidRDefault="00343384" w:rsidP="00016B6C">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noWrap/>
            <w:vAlign w:val="center"/>
            <w:hideMark/>
          </w:tcPr>
          <w:p w:rsidR="00343384" w:rsidRPr="00130873" w:rsidRDefault="00343384" w:rsidP="00016B6C">
            <w:pPr>
              <w:rPr>
                <w:noProof/>
                <w:lang w:val="sr-Cyrl-RS"/>
              </w:rPr>
            </w:pPr>
            <w:r w:rsidRPr="00130873">
              <w:rPr>
                <w:noProof/>
                <w:lang w:val="sr-Cyrl-RS"/>
              </w:rPr>
              <w:t>Транскранијални доплер апарат</w:t>
            </w:r>
          </w:p>
        </w:tc>
        <w:tc>
          <w:tcPr>
            <w:tcW w:w="1068" w:type="pct"/>
            <w:tcBorders>
              <w:top w:val="nil"/>
              <w:left w:val="nil"/>
              <w:bottom w:val="single" w:sz="4" w:space="0" w:color="auto"/>
              <w:right w:val="single" w:sz="4" w:space="0" w:color="auto"/>
            </w:tcBorders>
            <w:shd w:val="clear" w:color="auto" w:fill="auto"/>
            <w:noWrap/>
            <w:vAlign w:val="center"/>
            <w:hideMark/>
          </w:tcPr>
          <w:p w:rsidR="00343384" w:rsidRPr="00130873" w:rsidRDefault="00343384" w:rsidP="00016B6C">
            <w:pPr>
              <w:rPr>
                <w:noProof/>
                <w:lang w:val="sr-Cyrl-RS"/>
              </w:rPr>
            </w:pPr>
            <w:r w:rsidRPr="00130873">
              <w:rPr>
                <w:noProof/>
                <w:lang w:val="sr-Cyrl-RS"/>
              </w:rPr>
              <w:t>Multi-Dop T</w:t>
            </w:r>
          </w:p>
        </w:tc>
        <w:tc>
          <w:tcPr>
            <w:tcW w:w="1526" w:type="pct"/>
            <w:tcBorders>
              <w:top w:val="nil"/>
              <w:left w:val="nil"/>
              <w:bottom w:val="single" w:sz="4" w:space="0" w:color="auto"/>
              <w:right w:val="single" w:sz="4" w:space="0" w:color="auto"/>
            </w:tcBorders>
            <w:shd w:val="clear" w:color="auto" w:fill="auto"/>
            <w:noWrap/>
            <w:vAlign w:val="center"/>
            <w:hideMark/>
          </w:tcPr>
          <w:p w:rsidR="00343384" w:rsidRPr="00130873" w:rsidRDefault="00343384" w:rsidP="00016B6C">
            <w:pPr>
              <w:rPr>
                <w:noProof/>
                <w:lang w:val="sr-Cyrl-RS"/>
              </w:rPr>
            </w:pPr>
            <w:r w:rsidRPr="00130873">
              <w:rPr>
                <w:noProof/>
                <w:lang w:val="sr-Cyrl-RS"/>
              </w:rPr>
              <w:t>DWL Compumedics Germany</w:t>
            </w:r>
          </w:p>
        </w:tc>
        <w:tc>
          <w:tcPr>
            <w:tcW w:w="897" w:type="pct"/>
            <w:tcBorders>
              <w:top w:val="nil"/>
              <w:left w:val="nil"/>
              <w:bottom w:val="single" w:sz="4" w:space="0" w:color="auto"/>
              <w:right w:val="single" w:sz="4" w:space="0" w:color="auto"/>
            </w:tcBorders>
            <w:shd w:val="clear" w:color="auto" w:fill="auto"/>
            <w:noWrap/>
            <w:vAlign w:val="center"/>
            <w:hideMark/>
          </w:tcPr>
          <w:p w:rsidR="00343384" w:rsidRPr="00130873" w:rsidRDefault="00343384" w:rsidP="00016B6C">
            <w:pPr>
              <w:rPr>
                <w:noProof/>
                <w:lang w:val="sr-Cyrl-RS"/>
              </w:rPr>
            </w:pPr>
            <w:r w:rsidRPr="00130873">
              <w:rPr>
                <w:noProof/>
                <w:lang w:val="sr-Cyrl-RS"/>
              </w:rPr>
              <w:t>Клиника за неурологију</w:t>
            </w:r>
          </w:p>
        </w:tc>
      </w:tr>
      <w:tr w:rsidR="00343384" w:rsidRPr="00130873" w:rsidTr="00016B6C">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343384" w:rsidRPr="00130873" w:rsidRDefault="00343384" w:rsidP="00016B6C">
            <w:pPr>
              <w:pStyle w:val="ListParagraph"/>
              <w:numPr>
                <w:ilvl w:val="0"/>
                <w:numId w:val="20"/>
              </w:numPr>
              <w:rPr>
                <w:noProof/>
                <w:lang w:val="sr-Latn-RS"/>
              </w:rPr>
            </w:pPr>
          </w:p>
        </w:tc>
        <w:tc>
          <w:tcPr>
            <w:tcW w:w="1221" w:type="pct"/>
            <w:tcBorders>
              <w:top w:val="single" w:sz="4" w:space="0" w:color="auto"/>
              <w:left w:val="single" w:sz="4" w:space="0" w:color="auto"/>
              <w:bottom w:val="nil"/>
              <w:right w:val="single" w:sz="4" w:space="0" w:color="auto"/>
            </w:tcBorders>
            <w:shd w:val="clear" w:color="auto" w:fill="auto"/>
            <w:noWrap/>
            <w:vAlign w:val="center"/>
            <w:hideMark/>
          </w:tcPr>
          <w:p w:rsidR="00343384" w:rsidRPr="00130873" w:rsidRDefault="00343384" w:rsidP="00016B6C">
            <w:pPr>
              <w:rPr>
                <w:noProof/>
                <w:lang w:val="sr-Cyrl-RS"/>
              </w:rPr>
            </w:pPr>
            <w:r w:rsidRPr="00130873">
              <w:rPr>
                <w:noProof/>
                <w:lang w:val="sr-Cyrl-RS"/>
              </w:rPr>
              <w:t>Транскранијални доплер апарат</w:t>
            </w:r>
          </w:p>
        </w:tc>
        <w:tc>
          <w:tcPr>
            <w:tcW w:w="1068" w:type="pct"/>
            <w:tcBorders>
              <w:top w:val="single" w:sz="4" w:space="0" w:color="auto"/>
              <w:left w:val="nil"/>
              <w:bottom w:val="nil"/>
              <w:right w:val="single" w:sz="4" w:space="0" w:color="auto"/>
            </w:tcBorders>
            <w:shd w:val="clear" w:color="auto" w:fill="auto"/>
            <w:noWrap/>
            <w:vAlign w:val="center"/>
            <w:hideMark/>
          </w:tcPr>
          <w:p w:rsidR="00343384" w:rsidRPr="00130873" w:rsidRDefault="00343384" w:rsidP="00016B6C">
            <w:pPr>
              <w:rPr>
                <w:noProof/>
                <w:lang w:val="sr-Cyrl-RS"/>
              </w:rPr>
            </w:pPr>
            <w:r w:rsidRPr="00130873">
              <w:rPr>
                <w:noProof/>
                <w:lang w:val="sr-Cyrl-RS"/>
              </w:rPr>
              <w:t>Multi-Dop T</w:t>
            </w:r>
          </w:p>
        </w:tc>
        <w:tc>
          <w:tcPr>
            <w:tcW w:w="1526" w:type="pct"/>
            <w:tcBorders>
              <w:top w:val="single" w:sz="4" w:space="0" w:color="auto"/>
              <w:left w:val="nil"/>
              <w:bottom w:val="nil"/>
              <w:right w:val="single" w:sz="4" w:space="0" w:color="auto"/>
            </w:tcBorders>
            <w:shd w:val="clear" w:color="auto" w:fill="auto"/>
            <w:noWrap/>
            <w:vAlign w:val="center"/>
            <w:hideMark/>
          </w:tcPr>
          <w:p w:rsidR="00343384" w:rsidRPr="00130873" w:rsidRDefault="00343384" w:rsidP="00016B6C">
            <w:pPr>
              <w:rPr>
                <w:noProof/>
                <w:lang w:val="sr-Cyrl-RS"/>
              </w:rPr>
            </w:pPr>
            <w:r w:rsidRPr="00130873">
              <w:rPr>
                <w:noProof/>
                <w:lang w:val="sr-Cyrl-RS"/>
              </w:rPr>
              <w:t>DWL Compumedics Germany</w:t>
            </w:r>
          </w:p>
        </w:tc>
        <w:tc>
          <w:tcPr>
            <w:tcW w:w="897" w:type="pct"/>
            <w:tcBorders>
              <w:top w:val="nil"/>
              <w:left w:val="single" w:sz="4" w:space="0" w:color="auto"/>
              <w:bottom w:val="single" w:sz="4" w:space="0" w:color="auto"/>
              <w:right w:val="single" w:sz="4" w:space="0" w:color="auto"/>
            </w:tcBorders>
            <w:shd w:val="clear" w:color="auto" w:fill="auto"/>
            <w:noWrap/>
            <w:vAlign w:val="center"/>
            <w:hideMark/>
          </w:tcPr>
          <w:p w:rsidR="00343384" w:rsidRPr="00130873" w:rsidRDefault="00343384" w:rsidP="00016B6C">
            <w:pPr>
              <w:rPr>
                <w:noProof/>
                <w:lang w:val="sr-Cyrl-RS"/>
              </w:rPr>
            </w:pPr>
            <w:r w:rsidRPr="00130873">
              <w:rPr>
                <w:noProof/>
                <w:lang w:val="sr-Cyrl-RS"/>
              </w:rPr>
              <w:t>Клиника за неурологију</w:t>
            </w:r>
          </w:p>
        </w:tc>
      </w:tr>
      <w:tr w:rsidR="00343384" w:rsidRPr="00130873" w:rsidTr="00016B6C">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343384" w:rsidRPr="00130873" w:rsidRDefault="00343384" w:rsidP="00016B6C">
            <w:pPr>
              <w:pStyle w:val="ListParagraph"/>
              <w:numPr>
                <w:ilvl w:val="0"/>
                <w:numId w:val="20"/>
              </w:numPr>
              <w:rPr>
                <w:noProof/>
                <w:lang w:val="sr-Latn-RS"/>
              </w:rPr>
            </w:pPr>
          </w:p>
        </w:tc>
        <w:tc>
          <w:tcPr>
            <w:tcW w:w="1221" w:type="pct"/>
            <w:tcBorders>
              <w:top w:val="single" w:sz="4" w:space="0" w:color="auto"/>
              <w:left w:val="nil"/>
              <w:bottom w:val="single" w:sz="4" w:space="0" w:color="auto"/>
              <w:right w:val="single" w:sz="4" w:space="0" w:color="auto"/>
            </w:tcBorders>
            <w:shd w:val="clear" w:color="auto" w:fill="auto"/>
            <w:noWrap/>
            <w:vAlign w:val="center"/>
            <w:hideMark/>
          </w:tcPr>
          <w:p w:rsidR="00343384" w:rsidRPr="00130873" w:rsidRDefault="00343384" w:rsidP="00016B6C">
            <w:pPr>
              <w:rPr>
                <w:noProof/>
                <w:lang w:val="sr-Cyrl-RS"/>
              </w:rPr>
            </w:pPr>
            <w:r w:rsidRPr="00130873">
              <w:rPr>
                <w:noProof/>
                <w:lang w:val="sr-Cyrl-RS"/>
              </w:rPr>
              <w:t>Транскранијални доплер апарат</w:t>
            </w:r>
          </w:p>
        </w:tc>
        <w:tc>
          <w:tcPr>
            <w:tcW w:w="1068" w:type="pct"/>
            <w:tcBorders>
              <w:top w:val="single" w:sz="4" w:space="0" w:color="auto"/>
              <w:left w:val="nil"/>
              <w:bottom w:val="single" w:sz="4" w:space="0" w:color="auto"/>
              <w:right w:val="single" w:sz="4" w:space="0" w:color="auto"/>
            </w:tcBorders>
            <w:shd w:val="clear" w:color="auto" w:fill="auto"/>
            <w:noWrap/>
            <w:vAlign w:val="center"/>
            <w:hideMark/>
          </w:tcPr>
          <w:p w:rsidR="00343384" w:rsidRPr="00130873" w:rsidRDefault="00343384" w:rsidP="00016B6C">
            <w:pPr>
              <w:rPr>
                <w:noProof/>
                <w:lang w:val="sr-Cyrl-RS"/>
              </w:rPr>
            </w:pPr>
            <w:r w:rsidRPr="00130873">
              <w:rPr>
                <w:noProof/>
                <w:lang w:val="sr-Cyrl-RS"/>
              </w:rPr>
              <w:t>Multi-Dop T</w:t>
            </w:r>
          </w:p>
        </w:tc>
        <w:tc>
          <w:tcPr>
            <w:tcW w:w="1526" w:type="pct"/>
            <w:tcBorders>
              <w:top w:val="single" w:sz="4" w:space="0" w:color="auto"/>
              <w:left w:val="nil"/>
              <w:bottom w:val="single" w:sz="4" w:space="0" w:color="auto"/>
              <w:right w:val="single" w:sz="4" w:space="0" w:color="auto"/>
            </w:tcBorders>
            <w:shd w:val="clear" w:color="auto" w:fill="auto"/>
            <w:noWrap/>
            <w:vAlign w:val="center"/>
            <w:hideMark/>
          </w:tcPr>
          <w:p w:rsidR="00343384" w:rsidRPr="00130873" w:rsidRDefault="00343384" w:rsidP="00016B6C">
            <w:pPr>
              <w:rPr>
                <w:noProof/>
                <w:lang w:val="sr-Cyrl-RS"/>
              </w:rPr>
            </w:pPr>
            <w:r w:rsidRPr="00130873">
              <w:rPr>
                <w:noProof/>
                <w:lang w:val="sr-Cyrl-RS"/>
              </w:rPr>
              <w:t>DWL Compumedics Germany</w:t>
            </w:r>
          </w:p>
        </w:tc>
        <w:tc>
          <w:tcPr>
            <w:tcW w:w="897" w:type="pct"/>
            <w:tcBorders>
              <w:top w:val="nil"/>
              <w:left w:val="nil"/>
              <w:bottom w:val="single" w:sz="4" w:space="0" w:color="auto"/>
              <w:right w:val="single" w:sz="4" w:space="0" w:color="auto"/>
            </w:tcBorders>
            <w:shd w:val="clear" w:color="auto" w:fill="auto"/>
            <w:noWrap/>
            <w:vAlign w:val="center"/>
            <w:hideMark/>
          </w:tcPr>
          <w:p w:rsidR="00343384" w:rsidRPr="00130873" w:rsidRDefault="00343384" w:rsidP="00016B6C">
            <w:pPr>
              <w:rPr>
                <w:noProof/>
                <w:lang w:val="sr-Cyrl-RS"/>
              </w:rPr>
            </w:pPr>
            <w:r w:rsidRPr="00130873">
              <w:rPr>
                <w:noProof/>
                <w:lang w:val="sr-Cyrl-RS"/>
              </w:rPr>
              <w:t>Ургентни центар</w:t>
            </w:r>
          </w:p>
        </w:tc>
      </w:tr>
      <w:tr w:rsidR="00870D27" w:rsidRPr="00130873" w:rsidTr="00130873">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870D27" w:rsidRPr="00130873" w:rsidRDefault="00870D27" w:rsidP="00535EFA">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Магнетни стимулатор</w:t>
            </w:r>
          </w:p>
        </w:tc>
        <w:tc>
          <w:tcPr>
            <w:tcW w:w="1068"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Rapid 2, 2002</w:t>
            </w:r>
          </w:p>
        </w:tc>
        <w:tc>
          <w:tcPr>
            <w:tcW w:w="1526"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Magstim Great Britain</w:t>
            </w:r>
          </w:p>
        </w:tc>
        <w:tc>
          <w:tcPr>
            <w:tcW w:w="897"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Клиника за неурологију</w:t>
            </w:r>
          </w:p>
        </w:tc>
      </w:tr>
      <w:tr w:rsidR="00870D27" w:rsidRPr="00130873" w:rsidTr="00130873">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870D27" w:rsidRPr="00130873" w:rsidRDefault="00870D27" w:rsidP="00535EFA">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Монитор за праћење виталних функција</w:t>
            </w:r>
          </w:p>
        </w:tc>
        <w:tc>
          <w:tcPr>
            <w:tcW w:w="1068"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Surveyor S19</w:t>
            </w:r>
          </w:p>
        </w:tc>
        <w:tc>
          <w:tcPr>
            <w:tcW w:w="1526"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Mortara Instrument USA</w:t>
            </w:r>
          </w:p>
        </w:tc>
        <w:tc>
          <w:tcPr>
            <w:tcW w:w="897"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Клиника за неурологију</w:t>
            </w:r>
          </w:p>
        </w:tc>
      </w:tr>
      <w:tr w:rsidR="00870D27" w:rsidRPr="00130873" w:rsidTr="00130873">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870D27" w:rsidRPr="00130873" w:rsidRDefault="00870D27" w:rsidP="00535EFA">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Монитор за праћење виталних функција</w:t>
            </w:r>
          </w:p>
        </w:tc>
        <w:tc>
          <w:tcPr>
            <w:tcW w:w="1068"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Surveyor S19</w:t>
            </w:r>
          </w:p>
        </w:tc>
        <w:tc>
          <w:tcPr>
            <w:tcW w:w="1526"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Mortara Instrument USA</w:t>
            </w:r>
          </w:p>
        </w:tc>
        <w:tc>
          <w:tcPr>
            <w:tcW w:w="897"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Клиника за неурологију</w:t>
            </w:r>
          </w:p>
        </w:tc>
      </w:tr>
      <w:tr w:rsidR="00870D27" w:rsidRPr="00130873" w:rsidTr="00130873">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870D27" w:rsidRPr="00130873" w:rsidRDefault="00870D27" w:rsidP="00535EFA">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Монитор за праћење виталних функција</w:t>
            </w:r>
          </w:p>
        </w:tc>
        <w:tc>
          <w:tcPr>
            <w:tcW w:w="1068"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Surveyor S19</w:t>
            </w:r>
          </w:p>
        </w:tc>
        <w:tc>
          <w:tcPr>
            <w:tcW w:w="1526"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Mortara Instrument USA</w:t>
            </w:r>
          </w:p>
        </w:tc>
        <w:tc>
          <w:tcPr>
            <w:tcW w:w="897"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Клиника за неурологију</w:t>
            </w:r>
          </w:p>
        </w:tc>
      </w:tr>
      <w:tr w:rsidR="00870D27" w:rsidRPr="00130873" w:rsidTr="00130873">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870D27" w:rsidRPr="00130873" w:rsidRDefault="00870D27" w:rsidP="00535EFA">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Монитор за праћење виталних функција</w:t>
            </w:r>
          </w:p>
        </w:tc>
        <w:tc>
          <w:tcPr>
            <w:tcW w:w="1068"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Surveyor S19</w:t>
            </w:r>
          </w:p>
        </w:tc>
        <w:tc>
          <w:tcPr>
            <w:tcW w:w="1526"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Mortara Instrument USA</w:t>
            </w:r>
          </w:p>
        </w:tc>
        <w:tc>
          <w:tcPr>
            <w:tcW w:w="897"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Клиника за неурологију</w:t>
            </w:r>
          </w:p>
        </w:tc>
      </w:tr>
      <w:tr w:rsidR="00870D27" w:rsidRPr="00130873" w:rsidTr="00130873">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870D27" w:rsidRPr="00130873" w:rsidRDefault="00870D27" w:rsidP="00535EFA">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Монитор за праћење виталних функција</w:t>
            </w:r>
          </w:p>
        </w:tc>
        <w:tc>
          <w:tcPr>
            <w:tcW w:w="1068"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Surveyor S19</w:t>
            </w:r>
          </w:p>
        </w:tc>
        <w:tc>
          <w:tcPr>
            <w:tcW w:w="1526"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Mortara Instrument USA</w:t>
            </w:r>
          </w:p>
        </w:tc>
        <w:tc>
          <w:tcPr>
            <w:tcW w:w="897"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Клиника за неурологију</w:t>
            </w:r>
          </w:p>
        </w:tc>
      </w:tr>
      <w:tr w:rsidR="00870D27" w:rsidRPr="00130873" w:rsidTr="00130873">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870D27" w:rsidRPr="00130873" w:rsidRDefault="00870D27" w:rsidP="00535EFA">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 xml:space="preserve">Монитор за </w:t>
            </w:r>
            <w:r w:rsidRPr="00130873">
              <w:rPr>
                <w:noProof/>
                <w:lang w:val="sr-Cyrl-RS"/>
              </w:rPr>
              <w:lastRenderedPageBreak/>
              <w:t>праћење виталних функција</w:t>
            </w:r>
          </w:p>
        </w:tc>
        <w:tc>
          <w:tcPr>
            <w:tcW w:w="1068"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lastRenderedPageBreak/>
              <w:t>Surveyor S19</w:t>
            </w:r>
          </w:p>
        </w:tc>
        <w:tc>
          <w:tcPr>
            <w:tcW w:w="1526"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Mortara Instrument USA</w:t>
            </w:r>
          </w:p>
        </w:tc>
        <w:tc>
          <w:tcPr>
            <w:tcW w:w="897"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 xml:space="preserve">Клиника за </w:t>
            </w:r>
            <w:r w:rsidRPr="00130873">
              <w:rPr>
                <w:noProof/>
                <w:lang w:val="sr-Cyrl-RS"/>
              </w:rPr>
              <w:lastRenderedPageBreak/>
              <w:t>неурологију</w:t>
            </w:r>
          </w:p>
        </w:tc>
      </w:tr>
      <w:tr w:rsidR="00870D27" w:rsidRPr="00130873" w:rsidTr="00130873">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870D27" w:rsidRPr="00130873" w:rsidRDefault="00870D27" w:rsidP="00535EFA">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Централна јединица за мониторинг</w:t>
            </w:r>
          </w:p>
        </w:tc>
        <w:tc>
          <w:tcPr>
            <w:tcW w:w="1068"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Sur central</w:t>
            </w:r>
          </w:p>
        </w:tc>
        <w:tc>
          <w:tcPr>
            <w:tcW w:w="1526"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Mortara Instrument USA</w:t>
            </w:r>
          </w:p>
        </w:tc>
        <w:tc>
          <w:tcPr>
            <w:tcW w:w="897"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Клиника за неурологију</w:t>
            </w:r>
          </w:p>
        </w:tc>
      </w:tr>
      <w:tr w:rsidR="00870D27" w:rsidRPr="00130873" w:rsidTr="00130873">
        <w:trPr>
          <w:trHeight w:val="576"/>
        </w:trPr>
        <w:tc>
          <w:tcPr>
            <w:tcW w:w="288" w:type="pct"/>
            <w:tcBorders>
              <w:top w:val="nil"/>
              <w:left w:val="single" w:sz="4" w:space="0" w:color="auto"/>
              <w:bottom w:val="single" w:sz="4" w:space="0" w:color="auto"/>
              <w:right w:val="single" w:sz="4" w:space="0" w:color="auto"/>
            </w:tcBorders>
            <w:shd w:val="clear" w:color="auto" w:fill="auto"/>
            <w:noWrap/>
            <w:vAlign w:val="center"/>
          </w:tcPr>
          <w:p w:rsidR="00870D27" w:rsidRPr="00130873" w:rsidRDefault="00870D27" w:rsidP="00535EFA">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vAlign w:val="center"/>
            <w:hideMark/>
          </w:tcPr>
          <w:p w:rsidR="00870D27" w:rsidRPr="00130873" w:rsidRDefault="00870D27" w:rsidP="00870D27">
            <w:pPr>
              <w:rPr>
                <w:noProof/>
                <w:lang w:val="sr-Cyrl-RS"/>
              </w:rPr>
            </w:pPr>
            <w:r w:rsidRPr="00130873">
              <w:rPr>
                <w:noProof/>
                <w:lang w:val="sr-Cyrl-RS"/>
              </w:rPr>
              <w:t>Преносиви дигитални компјутеризовани алгометар</w:t>
            </w:r>
          </w:p>
        </w:tc>
        <w:tc>
          <w:tcPr>
            <w:tcW w:w="1068"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Algomed</w:t>
            </w:r>
          </w:p>
        </w:tc>
        <w:tc>
          <w:tcPr>
            <w:tcW w:w="1526"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Medoc Israel</w:t>
            </w:r>
          </w:p>
        </w:tc>
        <w:tc>
          <w:tcPr>
            <w:tcW w:w="897"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Клиника за неурологију</w:t>
            </w:r>
          </w:p>
        </w:tc>
      </w:tr>
      <w:tr w:rsidR="00870D27" w:rsidRPr="00130873" w:rsidTr="00130873">
        <w:trPr>
          <w:trHeight w:val="288"/>
        </w:trPr>
        <w:tc>
          <w:tcPr>
            <w:tcW w:w="288" w:type="pct"/>
            <w:tcBorders>
              <w:top w:val="nil"/>
              <w:left w:val="single" w:sz="4" w:space="0" w:color="auto"/>
              <w:bottom w:val="single" w:sz="4" w:space="0" w:color="auto"/>
              <w:right w:val="single" w:sz="4" w:space="0" w:color="auto"/>
            </w:tcBorders>
            <w:shd w:val="clear" w:color="auto" w:fill="auto"/>
            <w:noWrap/>
            <w:vAlign w:val="center"/>
          </w:tcPr>
          <w:p w:rsidR="00870D27" w:rsidRPr="00130873" w:rsidRDefault="00870D27" w:rsidP="00535EFA">
            <w:pPr>
              <w:pStyle w:val="ListParagraph"/>
              <w:numPr>
                <w:ilvl w:val="0"/>
                <w:numId w:val="20"/>
              </w:numPr>
              <w:rPr>
                <w:noProof/>
                <w:lang w:val="sr-Latn-RS"/>
              </w:rPr>
            </w:pPr>
          </w:p>
        </w:tc>
        <w:tc>
          <w:tcPr>
            <w:tcW w:w="1221"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Систем за сензорику</w:t>
            </w:r>
          </w:p>
        </w:tc>
        <w:tc>
          <w:tcPr>
            <w:tcW w:w="1068"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Pathway</w:t>
            </w:r>
          </w:p>
        </w:tc>
        <w:tc>
          <w:tcPr>
            <w:tcW w:w="1526"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Medoc Israel</w:t>
            </w:r>
          </w:p>
        </w:tc>
        <w:tc>
          <w:tcPr>
            <w:tcW w:w="897" w:type="pct"/>
            <w:tcBorders>
              <w:top w:val="nil"/>
              <w:left w:val="nil"/>
              <w:bottom w:val="single" w:sz="4" w:space="0" w:color="auto"/>
              <w:right w:val="single" w:sz="4" w:space="0" w:color="auto"/>
            </w:tcBorders>
            <w:shd w:val="clear" w:color="auto" w:fill="auto"/>
            <w:noWrap/>
            <w:vAlign w:val="center"/>
            <w:hideMark/>
          </w:tcPr>
          <w:p w:rsidR="00870D27" w:rsidRPr="00130873" w:rsidRDefault="00870D27" w:rsidP="00870D27">
            <w:pPr>
              <w:rPr>
                <w:noProof/>
                <w:lang w:val="sr-Cyrl-RS"/>
              </w:rPr>
            </w:pPr>
            <w:r w:rsidRPr="00130873">
              <w:rPr>
                <w:noProof/>
                <w:lang w:val="sr-Cyrl-RS"/>
              </w:rPr>
              <w:t>Клиника за неурологију</w:t>
            </w:r>
          </w:p>
        </w:tc>
      </w:tr>
    </w:tbl>
    <w:p w:rsidR="00895583" w:rsidRDefault="00895583" w:rsidP="00CF357A">
      <w:pPr>
        <w:jc w:val="both"/>
        <w:rPr>
          <w:noProof/>
          <w:highlight w:val="yellow"/>
        </w:rPr>
      </w:pPr>
    </w:p>
    <w:p w:rsidR="00CF357A" w:rsidRPr="00870D27" w:rsidRDefault="00CF357A" w:rsidP="00CF357A">
      <w:pPr>
        <w:jc w:val="both"/>
        <w:rPr>
          <w:noProof/>
        </w:rPr>
      </w:pPr>
      <w:r w:rsidRPr="00870D27">
        <w:rPr>
          <w:noProof/>
        </w:rPr>
        <w:t>Место извршења је</w:t>
      </w:r>
      <w:r w:rsidRPr="00870D27">
        <w:rPr>
          <w:noProof/>
          <w:lang w:val="sr-Cyrl-RS"/>
        </w:rPr>
        <w:t xml:space="preserve"> </w:t>
      </w:r>
      <w:r w:rsidRPr="00870D27">
        <w:rPr>
          <w:noProof/>
        </w:rPr>
        <w:t>Клинички центар Војводине, Хајдук Вељкова 1</w:t>
      </w:r>
      <w:r w:rsidR="00696919" w:rsidRPr="00870D27">
        <w:rPr>
          <w:noProof/>
          <w:lang w:val="sr-Cyrl-RS"/>
        </w:rPr>
        <w:t>-9</w:t>
      </w:r>
      <w:r w:rsidRPr="00870D27">
        <w:rPr>
          <w:noProof/>
        </w:rPr>
        <w:t>, Нови Сад.</w:t>
      </w:r>
    </w:p>
    <w:p w:rsidR="00CF357A" w:rsidRPr="00CF357A" w:rsidRDefault="00CF357A" w:rsidP="00CF357A">
      <w:pPr>
        <w:jc w:val="both"/>
        <w:rPr>
          <w:noProof/>
          <w:highlight w:val="yellow"/>
        </w:rPr>
      </w:pPr>
    </w:p>
    <w:p w:rsidR="00CF357A" w:rsidRPr="00870D27" w:rsidRDefault="00CF357A" w:rsidP="00CF357A">
      <w:pPr>
        <w:jc w:val="both"/>
        <w:rPr>
          <w:noProof/>
        </w:rPr>
      </w:pPr>
      <w:r w:rsidRPr="00870D27">
        <w:rPr>
          <w:noProof/>
        </w:rPr>
        <w:t>Наручи</w:t>
      </w:r>
      <w:r w:rsidRPr="00870D27">
        <w:rPr>
          <w:noProof/>
          <w:lang w:val="sr-Cyrl-RS"/>
        </w:rPr>
        <w:t>лац</w:t>
      </w:r>
      <w:r w:rsidRPr="00870D27">
        <w:rPr>
          <w:noProof/>
        </w:rPr>
        <w:t xml:space="preserve"> ће сукцесивно упућивати захтеве за извршењем.</w:t>
      </w:r>
    </w:p>
    <w:p w:rsidR="00CF357A" w:rsidRPr="00CF357A" w:rsidRDefault="00CF357A" w:rsidP="00CF357A">
      <w:pPr>
        <w:jc w:val="both"/>
        <w:rPr>
          <w:bCs/>
          <w:iCs/>
          <w:highlight w:val="yellow"/>
        </w:rPr>
      </w:pPr>
    </w:p>
    <w:p w:rsidR="00CF357A" w:rsidRPr="00870D27" w:rsidRDefault="00CF357A" w:rsidP="00CF357A">
      <w:pPr>
        <w:jc w:val="both"/>
        <w:rPr>
          <w:noProof/>
          <w:u w:val="single"/>
          <w:lang w:val="sr-Cyrl-RS"/>
        </w:rPr>
      </w:pPr>
      <w:r w:rsidRPr="00870D27">
        <w:rPr>
          <w:noProof/>
          <w:u w:val="single"/>
          <w:lang w:val="sr-Cyrl-RS"/>
        </w:rPr>
        <w:t>Редован сервис</w:t>
      </w:r>
      <w:r w:rsidR="00870D27" w:rsidRPr="00870D27">
        <w:rPr>
          <w:noProof/>
          <w:u w:val="single"/>
          <w:lang w:val="sr-Cyrl-RS"/>
        </w:rPr>
        <w:t xml:space="preserve"> се ради </w:t>
      </w:r>
      <w:r w:rsidR="00870D27" w:rsidRPr="00AB55EB">
        <w:rPr>
          <w:u w:val="single"/>
        </w:rPr>
        <w:t>1x годишње</w:t>
      </w:r>
      <w:r w:rsidR="00870D27" w:rsidRPr="00870D27">
        <w:rPr>
          <w:noProof/>
          <w:u w:val="single"/>
          <w:lang w:val="sr-Cyrl-RS"/>
        </w:rPr>
        <w:t xml:space="preserve"> и подразумева:</w:t>
      </w:r>
    </w:p>
    <w:p w:rsidR="00870D27" w:rsidRPr="00870D27" w:rsidRDefault="00870D27" w:rsidP="00535EFA">
      <w:pPr>
        <w:pStyle w:val="ListParagraph"/>
        <w:numPr>
          <w:ilvl w:val="0"/>
          <w:numId w:val="21"/>
        </w:numPr>
        <w:jc w:val="both"/>
        <w:rPr>
          <w:lang w:val="sr-Cyrl-RS"/>
        </w:rPr>
      </w:pPr>
      <w:r w:rsidRPr="00870D27">
        <w:rPr>
          <w:lang w:val="sr-Latn-RS"/>
        </w:rPr>
        <w:t>EE</w:t>
      </w:r>
      <w:r w:rsidRPr="00870D27">
        <w:rPr>
          <w:lang w:val="sr-Cyrl-RS"/>
        </w:rPr>
        <w:t>Г</w:t>
      </w:r>
      <w:r w:rsidRPr="00870D27">
        <w:rPr>
          <w:lang w:val="sr-Latn-RS"/>
        </w:rPr>
        <w:t xml:space="preserve"> a</w:t>
      </w:r>
      <w:r w:rsidRPr="00870D27">
        <w:rPr>
          <w:lang w:val="sr-Cyrl-RS"/>
        </w:rPr>
        <w:t>парати</w:t>
      </w:r>
      <w:r w:rsidRPr="00870D27">
        <w:rPr>
          <w:lang w:val="sr-Latn-RS"/>
        </w:rPr>
        <w:t xml:space="preserve"> </w:t>
      </w:r>
      <w:r w:rsidRPr="00870D27">
        <w:rPr>
          <w:lang w:val="sr-Cyrl-RS"/>
        </w:rPr>
        <w:t>произвођача</w:t>
      </w:r>
      <w:r w:rsidRPr="00870D27">
        <w:rPr>
          <w:lang w:val="sr-Latn-RS"/>
        </w:rPr>
        <w:t xml:space="preserve"> </w:t>
      </w:r>
      <w:r w:rsidRPr="00870D27">
        <w:rPr>
          <w:b/>
          <w:lang w:val="sr-Latn-RS"/>
        </w:rPr>
        <w:t>NATUS</w:t>
      </w:r>
      <w:r w:rsidRPr="00870D27">
        <w:rPr>
          <w:lang w:val="sr-Latn-RS"/>
        </w:rPr>
        <w:t xml:space="preserve">: </w:t>
      </w:r>
      <w:r w:rsidRPr="00870D27">
        <w:rPr>
          <w:lang w:val="sr-Cyrl-RS"/>
        </w:rPr>
        <w:t>визуелни преглед апарата и прибора, чишћење компјутера (хардверско и софтверско), провера ЕЕГ монтажа и конфигурације система, провера ЕЕГ појачавача помоћу дигиталног симулатора ЕЕГ сигнала, провера импедансе електрода, провера фотостимулатора.</w:t>
      </w:r>
    </w:p>
    <w:p w:rsidR="00870D27" w:rsidRDefault="00870D27" w:rsidP="00535EFA">
      <w:pPr>
        <w:pStyle w:val="ListParagraph"/>
        <w:numPr>
          <w:ilvl w:val="0"/>
          <w:numId w:val="21"/>
        </w:numPr>
        <w:jc w:val="both"/>
        <w:rPr>
          <w:lang w:val="sr-Cyrl-RS"/>
        </w:rPr>
      </w:pPr>
      <w:r w:rsidRPr="00870D27">
        <w:rPr>
          <w:lang w:val="sr-Cyrl-RS"/>
        </w:rPr>
        <w:t>ЕМГ апарати произвођача</w:t>
      </w:r>
      <w:r w:rsidRPr="00870D27">
        <w:rPr>
          <w:lang w:val="sr-Latn-RS"/>
        </w:rPr>
        <w:t xml:space="preserve"> </w:t>
      </w:r>
      <w:r w:rsidRPr="00870D27">
        <w:rPr>
          <w:b/>
          <w:lang w:val="sr-Latn-RS"/>
        </w:rPr>
        <w:t>NATUS</w:t>
      </w:r>
      <w:r w:rsidRPr="00870D27">
        <w:rPr>
          <w:lang w:val="sr-Latn-RS"/>
        </w:rPr>
        <w:t xml:space="preserve">: </w:t>
      </w:r>
      <w:r w:rsidRPr="00870D27">
        <w:rPr>
          <w:lang w:val="sr-Cyrl-RS"/>
        </w:rPr>
        <w:t xml:space="preserve">визуелни преглед апарата и прибора, чишћење компјутера (хардверско и софтверско), провера инсталираних софтвера за ЕМГ, провера конфигурације система, провера ЕМГ појачавача, провера </w:t>
      </w:r>
      <w:r w:rsidRPr="00870D27">
        <w:rPr>
          <w:lang w:val="sr-Latn-RS"/>
        </w:rPr>
        <w:t>PLINTH-a,</w:t>
      </w:r>
      <w:r w:rsidRPr="00870D27">
        <w:rPr>
          <w:lang w:val="sr-Cyrl-RS"/>
        </w:rPr>
        <w:t xml:space="preserve"> провера омотног уземљења, провера импедансе електрода.</w:t>
      </w:r>
    </w:p>
    <w:p w:rsidR="00343384" w:rsidRDefault="00343384" w:rsidP="00343384">
      <w:pPr>
        <w:pStyle w:val="ListParagraph"/>
        <w:numPr>
          <w:ilvl w:val="0"/>
          <w:numId w:val="21"/>
        </w:numPr>
        <w:jc w:val="both"/>
        <w:rPr>
          <w:lang w:val="sr-Cyrl-RS"/>
        </w:rPr>
      </w:pPr>
      <w:r w:rsidRPr="00870D27">
        <w:rPr>
          <w:lang w:val="sr-Cyrl-RS"/>
        </w:rPr>
        <w:t xml:space="preserve">Транскранијални доплер апарати произвођача </w:t>
      </w:r>
      <w:r w:rsidRPr="00870D27">
        <w:rPr>
          <w:b/>
          <w:lang w:val="sr-Latn-RS"/>
        </w:rPr>
        <w:t>NATUS</w:t>
      </w:r>
      <w:r>
        <w:rPr>
          <w:b/>
          <w:lang w:val="sr-Cyrl-RS"/>
        </w:rPr>
        <w:t xml:space="preserve"> и</w:t>
      </w:r>
      <w:r>
        <w:rPr>
          <w:b/>
          <w:lang w:val="sr-Latn-RS"/>
        </w:rPr>
        <w:t xml:space="preserve"> </w:t>
      </w:r>
      <w:r w:rsidRPr="00870D27">
        <w:rPr>
          <w:b/>
          <w:lang w:val="sr-Latn-RS"/>
        </w:rPr>
        <w:t>DWL</w:t>
      </w:r>
      <w:r w:rsidRPr="00343384">
        <w:rPr>
          <w:lang w:val="sr-Cyrl-RS"/>
        </w:rPr>
        <w:t>:</w:t>
      </w:r>
      <w:r w:rsidRPr="00870D27">
        <w:rPr>
          <w:lang w:val="sr-Cyrl-RS"/>
        </w:rPr>
        <w:t xml:space="preserve"> визуелни преглед апарата и прибора, провера подизања система, провера рада </w:t>
      </w:r>
      <w:r w:rsidRPr="00870D27">
        <w:rPr>
          <w:lang w:val="sr-Latn-RS"/>
        </w:rPr>
        <w:t>touch-screen</w:t>
      </w:r>
      <w:r w:rsidRPr="00870D27">
        <w:rPr>
          <w:lang w:val="sr-Cyrl-RS"/>
        </w:rPr>
        <w:t xml:space="preserve"> функције екрана (само за </w:t>
      </w:r>
      <w:r w:rsidRPr="00870D27">
        <w:rPr>
          <w:lang w:val="sr-Latn-RS"/>
        </w:rPr>
        <w:t>NATUS)</w:t>
      </w:r>
      <w:r w:rsidRPr="00870D27">
        <w:rPr>
          <w:lang w:val="sr-Cyrl-RS"/>
        </w:rPr>
        <w:t>, провера подешених параметара, провера звука код протока крвних судова, провера рада свих сонди.</w:t>
      </w:r>
    </w:p>
    <w:p w:rsidR="00F43230" w:rsidRPr="00870D27" w:rsidRDefault="00F43230" w:rsidP="00F43230">
      <w:pPr>
        <w:pStyle w:val="ListParagraph"/>
        <w:numPr>
          <w:ilvl w:val="0"/>
          <w:numId w:val="21"/>
        </w:numPr>
        <w:jc w:val="both"/>
        <w:rPr>
          <w:lang w:val="sr-Cyrl-RS"/>
        </w:rPr>
      </w:pPr>
      <w:r w:rsidRPr="00870D27">
        <w:rPr>
          <w:lang w:val="sr-Cyrl-RS"/>
        </w:rPr>
        <w:t xml:space="preserve">Магнетни стимулатори произвођача </w:t>
      </w:r>
      <w:r w:rsidRPr="00870D27">
        <w:rPr>
          <w:b/>
          <w:lang w:val="sr-Latn-RS"/>
        </w:rPr>
        <w:t>MAGSTIM</w:t>
      </w:r>
      <w:r w:rsidRPr="00870D27">
        <w:rPr>
          <w:lang w:val="sr-Latn-RS"/>
        </w:rPr>
        <w:t xml:space="preserve">: </w:t>
      </w:r>
      <w:r w:rsidRPr="00870D27">
        <w:rPr>
          <w:lang w:val="sr-Cyrl-RS"/>
        </w:rPr>
        <w:t>визуелни преглед апарата и прибора, провера подизања система, провера рада функције пуњења кондензатора, провера испоруке магнетног импулса, односно окидања калема, провера подешених параметара апарата.</w:t>
      </w:r>
    </w:p>
    <w:p w:rsidR="00870D27" w:rsidRDefault="00870D27" w:rsidP="00535EFA">
      <w:pPr>
        <w:pStyle w:val="ListParagraph"/>
        <w:numPr>
          <w:ilvl w:val="0"/>
          <w:numId w:val="21"/>
        </w:numPr>
        <w:jc w:val="both"/>
        <w:rPr>
          <w:lang w:val="sr-Latn-RS"/>
        </w:rPr>
      </w:pPr>
      <w:r w:rsidRPr="00870D27">
        <w:rPr>
          <w:lang w:val="sr-Cyrl-RS"/>
        </w:rPr>
        <w:t xml:space="preserve">Пацијент монитори и централна јединица произвођача </w:t>
      </w:r>
      <w:r w:rsidRPr="00870D27">
        <w:rPr>
          <w:b/>
          <w:lang w:val="sr-Cyrl-RS"/>
        </w:rPr>
        <w:t>М</w:t>
      </w:r>
      <w:r w:rsidRPr="00870D27">
        <w:rPr>
          <w:b/>
          <w:lang w:val="sr-Latn-RS"/>
        </w:rPr>
        <w:t>ORTARA</w:t>
      </w:r>
      <w:r w:rsidRPr="00870D27">
        <w:rPr>
          <w:lang w:val="sr-Latn-RS"/>
        </w:rPr>
        <w:t>:</w:t>
      </w:r>
      <w:r w:rsidRPr="00870D27">
        <w:rPr>
          <w:lang w:val="sr-Cyrl-RS"/>
        </w:rPr>
        <w:t xml:space="preserve"> визуелни преглед апарата и прибора, провера подизања система, провера рада </w:t>
      </w:r>
      <w:r w:rsidRPr="00870D27">
        <w:rPr>
          <w:lang w:val="sr-Latn-RS"/>
        </w:rPr>
        <w:t>touch-screen</w:t>
      </w:r>
      <w:r w:rsidRPr="00870D27">
        <w:rPr>
          <w:lang w:val="sr-Cyrl-RS"/>
        </w:rPr>
        <w:t xml:space="preserve"> функције екрана, провера подешених параметара и граница аларма, као и активирања аларма, провера снимања ЕКГ сигнала помоћу симулатора, провера </w:t>
      </w:r>
      <w:r w:rsidRPr="00870D27">
        <w:rPr>
          <w:lang w:val="sr-Latn-RS"/>
        </w:rPr>
        <w:t>SpO</w:t>
      </w:r>
      <w:r w:rsidRPr="00870D27">
        <w:rPr>
          <w:sz w:val="16"/>
          <w:szCs w:val="16"/>
          <w:lang w:val="sr-Cyrl-RS"/>
        </w:rPr>
        <w:t>2</w:t>
      </w:r>
      <w:r w:rsidRPr="00870D27">
        <w:rPr>
          <w:lang w:val="sr-Cyrl-RS"/>
        </w:rPr>
        <w:t xml:space="preserve"> сензора, провера рада пумпе за надувавање манжетне, провера манжетне на цурење.</w:t>
      </w:r>
    </w:p>
    <w:p w:rsidR="00726E12" w:rsidRPr="005950F6" w:rsidRDefault="005950F6" w:rsidP="005950F6">
      <w:pPr>
        <w:pStyle w:val="ListParagraph"/>
        <w:numPr>
          <w:ilvl w:val="0"/>
          <w:numId w:val="21"/>
        </w:numPr>
        <w:jc w:val="both"/>
        <w:rPr>
          <w:lang w:val="sr-Latn-RS"/>
        </w:rPr>
      </w:pPr>
      <w:r w:rsidRPr="005950F6">
        <w:rPr>
          <w:noProof/>
          <w:lang w:val="sr-Cyrl-RS"/>
        </w:rPr>
        <w:t>Преносиви дигитални компјутеризовани алгометар</w:t>
      </w:r>
      <w:r w:rsidRPr="005950F6">
        <w:rPr>
          <w:noProof/>
        </w:rPr>
        <w:t xml:space="preserve"> </w:t>
      </w:r>
      <w:r w:rsidRPr="005950F6">
        <w:rPr>
          <w:noProof/>
          <w:lang w:val="sr-Cyrl-RS"/>
        </w:rPr>
        <w:t>и Систем за сензорику</w:t>
      </w:r>
      <w:r w:rsidRPr="005950F6">
        <w:rPr>
          <w:lang w:val="sr-Cyrl-RS"/>
        </w:rPr>
        <w:t xml:space="preserve"> </w:t>
      </w:r>
      <w:r w:rsidR="00726E12" w:rsidRPr="005950F6">
        <w:rPr>
          <w:lang w:val="sr-Cyrl-RS"/>
        </w:rPr>
        <w:t xml:space="preserve">произвођача </w:t>
      </w:r>
      <w:r w:rsidR="00726E12" w:rsidRPr="005950F6">
        <w:rPr>
          <w:b/>
          <w:lang w:val="sr-Latn-RS"/>
        </w:rPr>
        <w:t>MEDOC</w:t>
      </w:r>
      <w:r w:rsidR="00726E12" w:rsidRPr="005950F6">
        <w:rPr>
          <w:lang w:val="sr-Latn-RS"/>
        </w:rPr>
        <w:t xml:space="preserve">: </w:t>
      </w:r>
      <w:r w:rsidR="00726E12" w:rsidRPr="005950F6">
        <w:rPr>
          <w:lang w:val="sr-Cyrl-RS"/>
        </w:rPr>
        <w:t>визуелни преглед апарата и прибора, провера подизања система, хардверско и софтверско чишћење система, провера инсталираних софтвера, провера конфигурације система, провера подешених параметара, провера рада термо-сонде и вибрационе папуче.</w:t>
      </w:r>
    </w:p>
    <w:p w:rsidR="00CF357A" w:rsidRPr="00CF357A" w:rsidRDefault="00CF357A" w:rsidP="00CF357A">
      <w:pPr>
        <w:jc w:val="both"/>
        <w:rPr>
          <w:bCs/>
          <w:iCs/>
          <w:highlight w:val="yellow"/>
        </w:rPr>
      </w:pPr>
    </w:p>
    <w:p w:rsidR="00343DE5" w:rsidRDefault="00CF357A" w:rsidP="00343DE5">
      <w:pPr>
        <w:jc w:val="both"/>
        <w:rPr>
          <w:bCs/>
          <w:iCs/>
        </w:rPr>
      </w:pPr>
      <w:r w:rsidRPr="00870D27">
        <w:rPr>
          <w:bCs/>
          <w:iCs/>
          <w:u w:val="single"/>
          <w:lang w:val="sr-Cyrl-RS"/>
        </w:rPr>
        <w:t>Ванредни сервис</w:t>
      </w:r>
      <w:r w:rsidRPr="00870D27">
        <w:rPr>
          <w:bCs/>
          <w:iCs/>
          <w:lang w:val="sr-Cyrl-RS"/>
        </w:rPr>
        <w:t xml:space="preserve"> подразумева сервис по указаној потреби наручиоца, по ценама оригиналних резервних делова и радног сата код </w:t>
      </w:r>
      <w:r w:rsidRPr="00870D27">
        <w:rPr>
          <w:bCs/>
          <w:iCs/>
        </w:rPr>
        <w:t>ванредног сервисирања</w:t>
      </w:r>
      <w:r w:rsidRPr="00870D27">
        <w:rPr>
          <w:bCs/>
          <w:iCs/>
          <w:lang w:val="sr-Cyrl-RS"/>
        </w:rPr>
        <w:t xml:space="preserve"> из Обрасца понуде</w:t>
      </w:r>
      <w:r w:rsidR="00343DE5" w:rsidRPr="00870D27">
        <w:rPr>
          <w:bCs/>
          <w:iCs/>
        </w:rPr>
        <w:t>, при чему ук</w:t>
      </w:r>
      <w:r w:rsidR="00870D27">
        <w:rPr>
          <w:bCs/>
          <w:iCs/>
        </w:rPr>
        <w:t>ључује и дијагнозу квара и конт</w:t>
      </w:r>
      <w:r w:rsidR="00343DE5" w:rsidRPr="00870D27">
        <w:rPr>
          <w:bCs/>
          <w:iCs/>
        </w:rPr>
        <w:t>р</w:t>
      </w:r>
      <w:r w:rsidR="00870D27">
        <w:rPr>
          <w:bCs/>
          <w:iCs/>
          <w:lang w:val="sr-Cyrl-RS"/>
        </w:rPr>
        <w:t>о</w:t>
      </w:r>
      <w:r w:rsidR="00343DE5" w:rsidRPr="00870D27">
        <w:rPr>
          <w:bCs/>
          <w:iCs/>
        </w:rPr>
        <w:t>лу функције целоукупне опреме.</w:t>
      </w:r>
    </w:p>
    <w:p w:rsidR="00CF357A" w:rsidRDefault="00CF357A" w:rsidP="00C95468">
      <w:pPr>
        <w:jc w:val="both"/>
        <w:rPr>
          <w:bCs/>
          <w:iCs/>
        </w:rPr>
      </w:pPr>
    </w:p>
    <w:p w:rsidR="00E868C3" w:rsidRDefault="00C95468" w:rsidP="00644855">
      <w:pPr>
        <w:jc w:val="both"/>
        <w:rPr>
          <w:bCs/>
          <w:iCs/>
        </w:rPr>
      </w:pPr>
      <w:r w:rsidRPr="004754A4">
        <w:rPr>
          <w:bCs/>
          <w:iCs/>
        </w:rPr>
        <w:t>Понуђач се обавезује да након сваке појединачно извршене услуге  попуни “СЕРВИСНУ КЊИЖИЦУ“ апарата.</w:t>
      </w:r>
      <w:bookmarkStart w:id="25" w:name="_Toc389030812"/>
      <w:bookmarkStart w:id="26" w:name="_Toc375826005"/>
      <w:bookmarkStart w:id="27" w:name="_Toc448222236"/>
    </w:p>
    <w:p w:rsidR="00EB3051" w:rsidRDefault="00EB3051" w:rsidP="00AD0B48">
      <w:pPr>
        <w:jc w:val="both"/>
        <w:rPr>
          <w:bCs/>
          <w:iCs/>
        </w:rPr>
      </w:pPr>
    </w:p>
    <w:p w:rsidR="00F45AF8" w:rsidRPr="00DA37BE" w:rsidRDefault="007D5A95" w:rsidP="00AD0B48">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а</w:t>
      </w:r>
      <w:r w:rsidR="00F35BFA" w:rsidRPr="00DA37BE">
        <w:rPr>
          <w:noProof/>
          <w:lang w:val="sr-Cyrl-CS"/>
        </w:rPr>
        <w:t xml:space="preserve"> </w:t>
      </w:r>
      <w:r w:rsidRPr="00DA37BE">
        <w:rPr>
          <w:noProof/>
        </w:rPr>
        <w:t xml:space="preserve">који се не налази у </w:t>
      </w:r>
      <w:r w:rsidRPr="00DA37BE">
        <w:rPr>
          <w:noProof/>
          <w:lang w:val="sr-Cyrl-RS"/>
        </w:rPr>
        <w:t>Обрасцу понуде</w:t>
      </w:r>
      <w:r w:rsidRPr="00DA37BE">
        <w:rPr>
          <w:noProof/>
        </w:rPr>
        <w:t xml:space="preserve">, </w:t>
      </w:r>
      <w:r w:rsidR="002C6463" w:rsidRPr="00DA37BE">
        <w:rPr>
          <w:noProof/>
          <w:lang w:val="sr-Cyrl-RS"/>
        </w:rPr>
        <w:t>а који је неопходан за извршење предмета јавне набавке (нпр.</w:t>
      </w:r>
      <w:r w:rsidR="0061180F" w:rsidRPr="00DA37BE">
        <w:rPr>
          <w:noProof/>
          <w:lang w:val="sr-Cyrl-RS"/>
        </w:rPr>
        <w:t xml:space="preserve"> </w:t>
      </w:r>
      <w:r w:rsidR="002C6463" w:rsidRPr="00DA37BE">
        <w:rPr>
          <w:noProof/>
          <w:lang w:val="sr-Cyrl-RS"/>
        </w:rPr>
        <w:t>услед прилагођавања новинама на тржишту</w:t>
      </w:r>
      <w:r w:rsidR="0061180F" w:rsidRPr="00DA37BE">
        <w:rPr>
          <w:noProof/>
          <w:lang w:val="sr-Cyrl-RS"/>
        </w:rPr>
        <w:t>,</w:t>
      </w:r>
      <w:r w:rsidR="002C6463" w:rsidRPr="00DA37BE">
        <w:rPr>
          <w:noProof/>
          <w:lang w:val="sr-Cyrl-RS"/>
        </w:rPr>
        <w:t xml:space="preserve"> под условом</w:t>
      </w:r>
      <w:r w:rsidR="0061180F" w:rsidRPr="00DA37BE">
        <w:t xml:space="preserve"> </w:t>
      </w:r>
      <w:r w:rsidR="0061180F" w:rsidRPr="00DA37BE">
        <w:rPr>
          <w:lang w:val="sr-Cyrl-RS"/>
        </w:rPr>
        <w:t xml:space="preserve">да су </w:t>
      </w:r>
      <w:r w:rsidR="0061180F" w:rsidRPr="00DA37BE">
        <w:rPr>
          <w:noProof/>
          <w:lang w:val="sr-Cyrl-RS"/>
        </w:rPr>
        <w:t>у питању  истородна добра,</w:t>
      </w:r>
      <w:r w:rsidR="009662D0" w:rsidRPr="00DA37BE">
        <w:rPr>
          <w:noProof/>
          <w:lang w:val="sr-Cyrl-RS"/>
        </w:rPr>
        <w:t xml:space="preserve"> да понуђач</w:t>
      </w:r>
      <w:r w:rsidR="002C6463" w:rsidRPr="00DA37BE">
        <w:rPr>
          <w:noProof/>
          <w:lang w:val="sr-Cyrl-RS"/>
        </w:rPr>
        <w:t xml:space="preserve"> та добра </w:t>
      </w:r>
      <w:r w:rsidR="0061180F" w:rsidRPr="00DA37BE">
        <w:rPr>
          <w:noProof/>
          <w:lang w:val="sr-Cyrl-RS"/>
        </w:rPr>
        <w:t xml:space="preserve">иначе </w:t>
      </w:r>
      <w:r w:rsidR="00F35BFA" w:rsidRPr="00DA37BE">
        <w:rPr>
          <w:noProof/>
          <w:lang w:val="sr-Cyrl-RS"/>
        </w:rPr>
        <w:t xml:space="preserve">нуди </w:t>
      </w:r>
      <w:r w:rsidR="002C6463" w:rsidRPr="00DA37BE">
        <w:rPr>
          <w:noProof/>
          <w:lang w:val="sr-Cyrl-RS"/>
        </w:rPr>
        <w:t>или</w:t>
      </w:r>
      <w:r w:rsidR="0061180F" w:rsidRPr="00DA37BE">
        <w:rPr>
          <w:noProof/>
          <w:lang w:val="sr-Cyrl-RS"/>
        </w:rPr>
        <w:t xml:space="preserve"> временом нуди само таква добра, да  би </w:t>
      </w:r>
      <w:r w:rsidR="002C6463" w:rsidRPr="00DA37BE">
        <w:rPr>
          <w:noProof/>
          <w:lang w:val="sr-Cyrl-RS"/>
        </w:rPr>
        <w:t>због понуде на тржишту било бесмислено инсистирати на застарелим (и у пракси неиспоручивим) захтевима и</w:t>
      </w:r>
      <w:r w:rsidR="0061180F" w:rsidRPr="00DA37BE">
        <w:rPr>
          <w:noProof/>
          <w:lang w:val="sr-Cyrl-RS"/>
        </w:rPr>
        <w:t xml:space="preserve"> да</w:t>
      </w:r>
      <w:r w:rsidR="002C6463" w:rsidRPr="00DA37BE">
        <w:rPr>
          <w:noProof/>
          <w:lang w:val="sr-Cyrl-RS"/>
        </w:rPr>
        <w:t xml:space="preserve"> није економично правити нов поступак</w:t>
      </w:r>
      <w:r w:rsidR="00CC741D" w:rsidRPr="00DA37BE">
        <w:rPr>
          <w:noProof/>
        </w:rPr>
        <w:t xml:space="preserve"> </w:t>
      </w:r>
      <w:r w:rsidR="00CC741D" w:rsidRPr="00DA37BE">
        <w:rPr>
          <w:noProof/>
          <w:lang w:val="sr-Cyrl-RS"/>
        </w:rPr>
        <w:t>и др.</w:t>
      </w:r>
      <w:r w:rsidR="002C6463" w:rsidRPr="00DA37BE">
        <w:rPr>
          <w:noProof/>
          <w:lang w:val="sr-Cyrl-RS"/>
        </w:rPr>
        <w:t xml:space="preserve">) </w:t>
      </w:r>
      <w:r w:rsidR="00882182" w:rsidRPr="00DA37BE">
        <w:rPr>
          <w:noProof/>
          <w:lang w:val="sr-Cyrl-CS"/>
        </w:rPr>
        <w:t>понуђач</w:t>
      </w:r>
      <w:r w:rsidRPr="00DA37BE">
        <w:rPr>
          <w:lang w:val="sr-Latn-CS"/>
        </w:rPr>
        <w:t xml:space="preserve"> је дужан </w:t>
      </w:r>
      <w:r w:rsidR="00882182" w:rsidRPr="00DA37BE">
        <w:rPr>
          <w:lang w:val="sr-Latn-CS"/>
        </w:rPr>
        <w:t>да</w:t>
      </w:r>
      <w:r w:rsidR="00B04DA4" w:rsidRPr="00DA37BE">
        <w:rPr>
          <w:lang w:val="sr-Cyrl-RS"/>
        </w:rPr>
        <w:t xml:space="preserve"> лично или путем мејла</w:t>
      </w:r>
      <w:r w:rsidR="00882182" w:rsidRPr="00DA37BE">
        <w:rPr>
          <w:lang w:val="sr-Cyrl-RS"/>
        </w:rPr>
        <w:t xml:space="preserve"> </w:t>
      </w:r>
      <w:r w:rsidR="00F45AF8" w:rsidRPr="00DA37BE">
        <w:rPr>
          <w:bCs/>
          <w:noProof/>
          <w:lang w:val="sr-Cyrl-RS"/>
        </w:rPr>
        <w:t xml:space="preserve">овлашћеном </w:t>
      </w:r>
      <w:r w:rsidR="00F45AF8" w:rsidRPr="00DA37BE">
        <w:rPr>
          <w:bCs/>
          <w:noProof/>
        </w:rPr>
        <w:t xml:space="preserve">лицу </w:t>
      </w:r>
      <w:r w:rsidR="00F45AF8" w:rsidRPr="00DA37BE">
        <w:rPr>
          <w:bCs/>
          <w:noProof/>
          <w:lang w:val="sr-Cyrl-CS"/>
        </w:rPr>
        <w:t>код наручиоца</w:t>
      </w:r>
      <w:r w:rsidR="00F45AF8" w:rsidRPr="00DA37BE">
        <w:rPr>
          <w:lang w:val="sr-Cyrl-RS"/>
        </w:rPr>
        <w:t xml:space="preserve"> </w:t>
      </w:r>
      <w:r w:rsidR="00882182" w:rsidRPr="00DA37BE">
        <w:rPr>
          <w:lang w:val="sr-Cyrl-RS"/>
        </w:rPr>
        <w:t xml:space="preserve">достави </w:t>
      </w:r>
      <w:r w:rsidR="00882182" w:rsidRPr="00DA37BE">
        <w:rPr>
          <w:bCs/>
          <w:noProof/>
        </w:rPr>
        <w:t>извештај</w:t>
      </w:r>
      <w:r w:rsidR="00882182" w:rsidRPr="00DA37BE">
        <w:rPr>
          <w:bCs/>
          <w:noProof/>
          <w:lang w:val="sr-Cyrl-RS"/>
        </w:rPr>
        <w:t xml:space="preserve"> и</w:t>
      </w:r>
      <w:r w:rsidR="00882182" w:rsidRPr="00DA37BE">
        <w:rPr>
          <w:bCs/>
          <w:noProof/>
        </w:rPr>
        <w:t xml:space="preserve"> образложи неопходност замене баш тог дела у односу на оне делове кој</w:t>
      </w:r>
      <w:r w:rsidR="00997D8D" w:rsidRPr="00DA37BE">
        <w:rPr>
          <w:bCs/>
          <w:noProof/>
          <w:lang w:val="sr-Cyrl-RS"/>
        </w:rPr>
        <w:t>и</w:t>
      </w:r>
      <w:r w:rsidR="00882182" w:rsidRPr="00DA37BE">
        <w:rPr>
          <w:bCs/>
          <w:noProof/>
        </w:rPr>
        <w:t xml:space="preserve"> се налазе у</w:t>
      </w:r>
      <w:r w:rsidR="00882182" w:rsidRPr="00DA37BE">
        <w:rPr>
          <w:bCs/>
          <w:noProof/>
          <w:lang w:val="sr-Cyrl-RS"/>
        </w:rPr>
        <w:t xml:space="preserve"> </w:t>
      </w:r>
      <w:r w:rsidR="00882182" w:rsidRPr="00DA37BE">
        <w:rPr>
          <w:noProof/>
          <w:lang w:val="sr-Cyrl-RS"/>
        </w:rPr>
        <w:t>Обрасцу понуде</w:t>
      </w:r>
      <w:r w:rsidR="00FC3375">
        <w:rPr>
          <w:noProof/>
          <w:lang w:val="sr-Cyrl-RS"/>
        </w:rPr>
        <w:t>.</w:t>
      </w:r>
    </w:p>
    <w:p w:rsidR="009B2FF7" w:rsidRPr="00DA37BE" w:rsidRDefault="009B2FF7" w:rsidP="009B2FF7">
      <w:pPr>
        <w:jc w:val="both"/>
        <w:rPr>
          <w:bCs/>
          <w:noProof/>
          <w:lang w:val="sr-Cyrl-RS"/>
        </w:rPr>
      </w:pPr>
      <w:r w:rsidRPr="00DA37BE">
        <w:rPr>
          <w:bCs/>
          <w:noProof/>
          <w:lang w:val="sr-Cyrl-RS"/>
        </w:rPr>
        <w:t xml:space="preserve">Понуђач 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sidR="000545FD">
        <w:rPr>
          <w:bCs/>
          <w:noProof/>
          <w:lang w:val="sr-Cyrl-RS"/>
        </w:rPr>
        <w:t>казује цена) и да на исти обрачу</w:t>
      </w:r>
      <w:r w:rsidRPr="00DA37BE">
        <w:rPr>
          <w:bCs/>
          <w:noProof/>
          <w:lang w:val="sr-Cyrl-RS"/>
        </w:rPr>
        <w:t xml:space="preserve">на ону маржу која је наведена у </w:t>
      </w:r>
      <w:r w:rsidR="005A3117" w:rsidRPr="00DA37BE">
        <w:rPr>
          <w:noProof/>
          <w:lang w:val="sr-Cyrl-RS"/>
        </w:rPr>
        <w:t>Обрасцу понуде</w:t>
      </w:r>
      <w:r w:rsidRPr="00DA37BE">
        <w:rPr>
          <w:bCs/>
          <w:noProof/>
          <w:lang w:val="sr-Cyrl-RS"/>
        </w:rPr>
        <w:t>.</w:t>
      </w:r>
    </w:p>
    <w:p w:rsidR="00882182" w:rsidRPr="00DA37BE" w:rsidRDefault="00882182" w:rsidP="00882182">
      <w:pPr>
        <w:jc w:val="both"/>
        <w:rPr>
          <w:bCs/>
          <w:noProof/>
          <w:lang w:val="sr-Cyrl-RS"/>
        </w:rPr>
      </w:pPr>
      <w:r w:rsidRPr="00DA37BE">
        <w:rPr>
          <w:noProof/>
          <w:lang w:val="sr-Cyrl-RS"/>
        </w:rPr>
        <w:t xml:space="preserve">Понуђач </w:t>
      </w:r>
      <w:r w:rsidRPr="00DA37BE">
        <w:rPr>
          <w:noProof/>
        </w:rPr>
        <w:t xml:space="preserve">се обавезује да замену </w:t>
      </w:r>
      <w:r w:rsidRPr="00DA37BE">
        <w:rPr>
          <w:bCs/>
          <w:noProof/>
        </w:rPr>
        <w:t>резервног дела кој</w:t>
      </w:r>
      <w:r w:rsidR="00997D8D"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понуђачу плати замењен </w:t>
      </w:r>
      <w:r w:rsidR="00997D8D" w:rsidRPr="00DA37BE">
        <w:rPr>
          <w:bCs/>
          <w:noProof/>
          <w:lang w:val="sr-Cyrl-CS"/>
        </w:rPr>
        <w:t xml:space="preserve">резервни </w:t>
      </w:r>
      <w:r w:rsidRPr="00DA37BE">
        <w:rPr>
          <w:bCs/>
          <w:noProof/>
          <w:lang w:val="sr-Cyrl-CS"/>
        </w:rPr>
        <w:t>део</w:t>
      </w:r>
      <w:r w:rsidRPr="00DA37BE">
        <w:rPr>
          <w:bCs/>
          <w:noProof/>
        </w:rPr>
        <w:t>.</w:t>
      </w:r>
    </w:p>
    <w:p w:rsidR="00AD0B48" w:rsidRDefault="00AD0B48"/>
    <w:p w:rsidR="000E6C27" w:rsidRDefault="000E6C27" w:rsidP="000E6C27">
      <w:pPr>
        <w:jc w:val="both"/>
        <w:rPr>
          <w:bCs/>
          <w:i/>
          <w:iCs/>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p w:rsidR="00335F48" w:rsidRDefault="00335F48" w:rsidP="000E6C27">
      <w:pPr>
        <w:jc w:val="both"/>
        <w:rPr>
          <w:bCs/>
          <w:i/>
          <w:iCs/>
          <w:lang w:val="sr-Cyrl-RS"/>
        </w:rPr>
      </w:pPr>
    </w:p>
    <w:p w:rsidR="004754A4" w:rsidRDefault="004754A4">
      <w:pPr>
        <w:rPr>
          <w:b/>
          <w:bCs/>
          <w:sz w:val="28"/>
          <w:lang w:val="hr-HR"/>
        </w:rP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End w:id="25"/>
      <w:bookmarkEnd w:id="26"/>
      <w:bookmarkEnd w:id="27"/>
      <w:r>
        <w:br w:type="page"/>
      </w:r>
    </w:p>
    <w:p w:rsidR="00127AFC" w:rsidRPr="00CC366C" w:rsidRDefault="002D5B2C" w:rsidP="00E7066D">
      <w:pPr>
        <w:pStyle w:val="Heading1"/>
      </w:pPr>
      <w:bookmarkStart w:id="35" w:name="_Toc493573164"/>
      <w:r w:rsidRPr="00CC366C">
        <w:lastRenderedPageBreak/>
        <w:t>УСЛОВИ ЗА УЧЕШЋЕ У ПОСТУПКУ ЈАВНЕ НАБАВКЕ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4754A4" w:rsidRPr="00AE1407" w:rsidTr="004754A4">
        <w:trPr>
          <w:trHeight w:val="972"/>
        </w:trPr>
        <w:tc>
          <w:tcPr>
            <w:tcW w:w="513" w:type="pct"/>
            <w:vAlign w:val="center"/>
          </w:tcPr>
          <w:p w:rsidR="004754A4" w:rsidRPr="00AE1407" w:rsidRDefault="004754A4" w:rsidP="00CD60D3">
            <w:pPr>
              <w:jc w:val="center"/>
              <w:rPr>
                <w:noProof/>
              </w:rPr>
            </w:pPr>
            <w:r w:rsidRPr="00AE1407">
              <w:rPr>
                <w:noProof/>
              </w:rPr>
              <w:t>Бр.</w:t>
            </w:r>
          </w:p>
        </w:tc>
        <w:tc>
          <w:tcPr>
            <w:tcW w:w="2038" w:type="pct"/>
            <w:gridSpan w:val="2"/>
            <w:vAlign w:val="center"/>
          </w:tcPr>
          <w:p w:rsidR="004754A4" w:rsidRPr="00AE1407" w:rsidRDefault="004754A4" w:rsidP="00CD60D3">
            <w:pPr>
              <w:jc w:val="center"/>
              <w:rPr>
                <w:noProof/>
              </w:rPr>
            </w:pPr>
            <w:r w:rsidRPr="00AE1407">
              <w:rPr>
                <w:noProof/>
              </w:rPr>
              <w:t>УСЛОВИ</w:t>
            </w:r>
          </w:p>
        </w:tc>
        <w:tc>
          <w:tcPr>
            <w:tcW w:w="2449" w:type="pct"/>
            <w:vAlign w:val="center"/>
          </w:tcPr>
          <w:p w:rsidR="004754A4" w:rsidRPr="00AE1407" w:rsidRDefault="004754A4" w:rsidP="00CD60D3">
            <w:pPr>
              <w:jc w:val="center"/>
              <w:rPr>
                <w:noProof/>
              </w:rPr>
            </w:pPr>
            <w:r w:rsidRPr="00AE1407">
              <w:rPr>
                <w:noProof/>
              </w:rPr>
              <w:t>ДОКАЗИ</w:t>
            </w:r>
          </w:p>
        </w:tc>
      </w:tr>
      <w:tr w:rsidR="004754A4" w:rsidRPr="00AE1407" w:rsidTr="004754A4">
        <w:trPr>
          <w:trHeight w:val="505"/>
        </w:trPr>
        <w:tc>
          <w:tcPr>
            <w:tcW w:w="5000" w:type="pct"/>
            <w:gridSpan w:val="4"/>
          </w:tcPr>
          <w:p w:rsidR="004754A4" w:rsidRPr="00AE1407" w:rsidRDefault="004754A4" w:rsidP="00CD60D3">
            <w:pPr>
              <w:jc w:val="center"/>
              <w:rPr>
                <w:b/>
                <w:noProof/>
              </w:rPr>
            </w:pPr>
            <w:r w:rsidRPr="00AE1407">
              <w:rPr>
                <w:b/>
                <w:noProof/>
              </w:rPr>
              <w:t>ОБАВЕЗНИ УСЛОВИ ЗА УЧЕШЋЕ У ПОСТУПКУ ЈАВНЕ НАБАВКЕ ИЗ ЧЛАНА 75. ЗАКОНА</w:t>
            </w:r>
          </w:p>
        </w:tc>
      </w:tr>
      <w:tr w:rsidR="004754A4" w:rsidRPr="00AE1407" w:rsidTr="004754A4">
        <w:trPr>
          <w:trHeight w:val="505"/>
        </w:trPr>
        <w:tc>
          <w:tcPr>
            <w:tcW w:w="513" w:type="pct"/>
            <w:vAlign w:val="center"/>
          </w:tcPr>
          <w:p w:rsidR="004754A4" w:rsidRPr="00AE1407" w:rsidRDefault="004754A4" w:rsidP="00535EFA">
            <w:pPr>
              <w:pStyle w:val="ListParagraph"/>
              <w:numPr>
                <w:ilvl w:val="0"/>
                <w:numId w:val="11"/>
              </w:numPr>
              <w:rPr>
                <w:noProof/>
              </w:rPr>
            </w:pPr>
          </w:p>
        </w:tc>
        <w:tc>
          <w:tcPr>
            <w:tcW w:w="2038" w:type="pct"/>
            <w:gridSpan w:val="2"/>
          </w:tcPr>
          <w:p w:rsidR="004754A4" w:rsidRPr="00AE1407" w:rsidRDefault="004754A4"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2449" w:type="pct"/>
          </w:tcPr>
          <w:p w:rsidR="004754A4" w:rsidRDefault="004754A4"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rsidR="004754A4" w:rsidRPr="00B741B2" w:rsidRDefault="004754A4"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rsidR="004754A4" w:rsidRPr="009937B8" w:rsidRDefault="004754A4"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rsidR="004754A4" w:rsidRPr="00B741B2" w:rsidRDefault="004754A4"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4754A4" w:rsidRPr="00AE1407" w:rsidTr="004754A4">
        <w:trPr>
          <w:trHeight w:val="458"/>
        </w:trPr>
        <w:tc>
          <w:tcPr>
            <w:tcW w:w="513" w:type="pct"/>
            <w:vAlign w:val="center"/>
          </w:tcPr>
          <w:p w:rsidR="004754A4" w:rsidRPr="00AE1407" w:rsidRDefault="004754A4" w:rsidP="00535EFA">
            <w:pPr>
              <w:pStyle w:val="ListParagraph"/>
              <w:numPr>
                <w:ilvl w:val="0"/>
                <w:numId w:val="11"/>
              </w:numPr>
              <w:rPr>
                <w:noProof/>
              </w:rPr>
            </w:pPr>
          </w:p>
        </w:tc>
        <w:tc>
          <w:tcPr>
            <w:tcW w:w="2038" w:type="pct"/>
            <w:gridSpan w:val="2"/>
            <w:vAlign w:val="center"/>
          </w:tcPr>
          <w:p w:rsidR="004754A4" w:rsidRPr="00AE1407" w:rsidRDefault="004754A4"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49" w:type="pct"/>
          </w:tcPr>
          <w:p w:rsidR="004754A4" w:rsidRPr="009937B8" w:rsidRDefault="004754A4"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rsidR="004754A4" w:rsidRPr="000738FF" w:rsidRDefault="004754A4"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rsidR="004754A4" w:rsidRPr="00AE1407" w:rsidRDefault="004754A4"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организованог </w:t>
            </w:r>
            <w:r>
              <w:rPr>
                <w:rFonts w:ascii="Times New Roman" w:hAnsi="Times New Roman" w:cs="Times New Roman"/>
                <w:color w:val="auto"/>
              </w:rPr>
              <w:lastRenderedPageBreak/>
              <w:t>криминала.</w:t>
            </w:r>
            <w:r w:rsidRPr="00AE1407">
              <w:rPr>
                <w:rFonts w:ascii="Times New Roman" w:hAnsi="Times New Roman" w:cs="Times New Roman"/>
                <w:color w:val="auto"/>
              </w:rPr>
              <w:t xml:space="preserve"> </w:t>
            </w:r>
          </w:p>
          <w:p w:rsidR="004754A4" w:rsidRPr="005B07C0" w:rsidRDefault="004754A4"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4754A4" w:rsidRPr="009937B8" w:rsidRDefault="004754A4"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rsidR="004754A4" w:rsidRPr="0028014B" w:rsidRDefault="004754A4"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4754A4" w:rsidRPr="00AE1407" w:rsidTr="004754A4">
        <w:trPr>
          <w:trHeight w:val="789"/>
        </w:trPr>
        <w:tc>
          <w:tcPr>
            <w:tcW w:w="513" w:type="pct"/>
            <w:vAlign w:val="center"/>
          </w:tcPr>
          <w:p w:rsidR="004754A4" w:rsidRPr="00AE1407" w:rsidRDefault="004754A4" w:rsidP="00535EFA">
            <w:pPr>
              <w:pStyle w:val="ListParagraph"/>
              <w:numPr>
                <w:ilvl w:val="0"/>
                <w:numId w:val="11"/>
              </w:numPr>
              <w:rPr>
                <w:noProof/>
              </w:rPr>
            </w:pPr>
          </w:p>
        </w:tc>
        <w:tc>
          <w:tcPr>
            <w:tcW w:w="2038" w:type="pct"/>
            <w:gridSpan w:val="2"/>
            <w:vAlign w:val="center"/>
          </w:tcPr>
          <w:p w:rsidR="004754A4" w:rsidRPr="00AE1407" w:rsidRDefault="004754A4"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49" w:type="pct"/>
          </w:tcPr>
          <w:p w:rsidR="004754A4" w:rsidRPr="00AE1407" w:rsidRDefault="004754A4"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4754A4" w:rsidRPr="00753D5C" w:rsidRDefault="004754A4"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4754A4" w:rsidRPr="00AE1407" w:rsidTr="004754A4">
        <w:trPr>
          <w:trHeight w:val="848"/>
        </w:trPr>
        <w:tc>
          <w:tcPr>
            <w:tcW w:w="5000" w:type="pct"/>
            <w:gridSpan w:val="4"/>
            <w:vAlign w:val="center"/>
          </w:tcPr>
          <w:p w:rsidR="004754A4" w:rsidRPr="001E45F1" w:rsidRDefault="004754A4" w:rsidP="001E45F1">
            <w:pPr>
              <w:jc w:val="center"/>
              <w:rPr>
                <w:b/>
                <w:noProof/>
              </w:rPr>
            </w:pPr>
            <w:r w:rsidRPr="004754A4">
              <w:rPr>
                <w:b/>
                <w:noProof/>
              </w:rPr>
              <w:t>ДОДАТНИ УСЛОВИ ЗА УЧЕШЋЕ У ПОСТУПКУ ЈАВНЕ НАБАВКЕ ИЗ ЧЛАНА 76. ЗАКОНА</w:t>
            </w:r>
          </w:p>
        </w:tc>
      </w:tr>
      <w:tr w:rsidR="004754A4" w:rsidRPr="00AE1407" w:rsidTr="004754A4">
        <w:trPr>
          <w:trHeight w:val="132"/>
        </w:trPr>
        <w:tc>
          <w:tcPr>
            <w:tcW w:w="513" w:type="pct"/>
            <w:shd w:val="clear" w:color="auto" w:fill="auto"/>
            <w:vAlign w:val="center"/>
          </w:tcPr>
          <w:p w:rsidR="004754A4" w:rsidRPr="00870D27" w:rsidRDefault="004754A4" w:rsidP="00535EFA">
            <w:pPr>
              <w:pStyle w:val="ListParagraph"/>
              <w:numPr>
                <w:ilvl w:val="0"/>
                <w:numId w:val="13"/>
              </w:numPr>
              <w:rPr>
                <w:noProof/>
              </w:rPr>
            </w:pPr>
          </w:p>
        </w:tc>
        <w:tc>
          <w:tcPr>
            <w:tcW w:w="1947" w:type="pct"/>
            <w:shd w:val="clear" w:color="auto" w:fill="auto"/>
          </w:tcPr>
          <w:p w:rsidR="004754A4" w:rsidRPr="00870D27" w:rsidRDefault="004754A4" w:rsidP="005673E2">
            <w:pPr>
              <w:jc w:val="both"/>
            </w:pPr>
            <w:r w:rsidRPr="00870D27">
              <w:rPr>
                <w:lang w:val="sr-Latn-CS"/>
              </w:rPr>
              <w:t xml:space="preserve">Понуђач има минимум </w:t>
            </w:r>
            <w:r w:rsidRPr="00870D27">
              <w:rPr>
                <w:lang w:val="sr-Cyrl-RS"/>
              </w:rPr>
              <w:t>два</w:t>
            </w:r>
            <w:r w:rsidRPr="00870D27">
              <w:t xml:space="preserve"> радно ангажована сервисера са важећим сертификатима произвођача </w:t>
            </w:r>
            <w:r w:rsidRPr="00870D27">
              <w:rPr>
                <w:lang w:val="sr-Cyrl-RS"/>
              </w:rPr>
              <w:t>опреме</w:t>
            </w:r>
            <w:r w:rsidRPr="00870D27">
              <w:t>.</w:t>
            </w:r>
          </w:p>
        </w:tc>
        <w:tc>
          <w:tcPr>
            <w:tcW w:w="2540" w:type="pct"/>
            <w:gridSpan w:val="2"/>
            <w:shd w:val="clear" w:color="auto" w:fill="auto"/>
            <w:vAlign w:val="center"/>
          </w:tcPr>
          <w:p w:rsidR="004754A4" w:rsidRPr="00870D27" w:rsidRDefault="004754A4" w:rsidP="00EC19BC">
            <w:pPr>
              <w:pStyle w:val="Default"/>
              <w:jc w:val="both"/>
              <w:rPr>
                <w:rFonts w:ascii="Times New Roman" w:hAnsi="Times New Roman" w:cs="Times New Roman"/>
                <w:b/>
                <w:iCs/>
                <w:color w:val="auto"/>
              </w:rPr>
            </w:pPr>
            <w:r w:rsidRPr="00870D27">
              <w:rPr>
                <w:rFonts w:ascii="Times New Roman" w:hAnsi="Times New Roman" w:cs="Times New Roman"/>
                <w:iCs/>
                <w:color w:val="auto"/>
              </w:rPr>
              <w:t xml:space="preserve">Доказ за </w:t>
            </w:r>
            <w:r w:rsidRPr="00870D27">
              <w:rPr>
                <w:rFonts w:ascii="Times New Roman" w:hAnsi="Times New Roman" w:cs="Times New Roman"/>
                <w:b/>
                <w:iCs/>
                <w:color w:val="auto"/>
              </w:rPr>
              <w:t>правна лица / предузетнике / физичка лица:</w:t>
            </w:r>
          </w:p>
          <w:p w:rsidR="004754A4" w:rsidRPr="00870D27" w:rsidRDefault="004754A4" w:rsidP="00535EFA">
            <w:pPr>
              <w:pStyle w:val="ListParagraph"/>
              <w:numPr>
                <w:ilvl w:val="0"/>
                <w:numId w:val="19"/>
              </w:numPr>
              <w:jc w:val="both"/>
              <w:rPr>
                <w:lang w:val="sr-Latn-CS"/>
              </w:rPr>
            </w:pPr>
            <w:r w:rsidRPr="00870D27">
              <w:rPr>
                <w:lang w:val="sr-Latn-CS"/>
              </w:rPr>
              <w:t xml:space="preserve">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w:t>
            </w:r>
            <w:r w:rsidRPr="00870D27">
              <w:rPr>
                <w:lang w:val="sr-Latn-CS"/>
              </w:rPr>
              <w:lastRenderedPageBreak/>
              <w:t>предметне јавне набавке.</w:t>
            </w:r>
          </w:p>
          <w:p w:rsidR="004754A4" w:rsidRPr="00870D27" w:rsidRDefault="004754A4" w:rsidP="00535EFA">
            <w:pPr>
              <w:pStyle w:val="ListParagraph"/>
              <w:numPr>
                <w:ilvl w:val="0"/>
                <w:numId w:val="19"/>
              </w:numPr>
              <w:jc w:val="both"/>
              <w:rPr>
                <w:lang w:val="sr-Latn-CS"/>
              </w:rPr>
            </w:pPr>
            <w:r w:rsidRPr="00870D27">
              <w:rPr>
                <w:lang w:val="sr-Cyrl-RS"/>
              </w:rPr>
              <w:t>Сертификат произвођача опреме за радно ангажована лица.</w:t>
            </w:r>
          </w:p>
        </w:tc>
      </w:tr>
      <w:tr w:rsidR="004754A4" w:rsidRPr="00AE1407" w:rsidTr="004754A4">
        <w:trPr>
          <w:trHeight w:val="62"/>
        </w:trPr>
        <w:tc>
          <w:tcPr>
            <w:tcW w:w="513" w:type="pct"/>
            <w:shd w:val="clear" w:color="auto" w:fill="auto"/>
            <w:vAlign w:val="center"/>
          </w:tcPr>
          <w:p w:rsidR="004754A4" w:rsidRPr="00870D27" w:rsidRDefault="004754A4" w:rsidP="00535EFA">
            <w:pPr>
              <w:pStyle w:val="ListParagraph"/>
              <w:numPr>
                <w:ilvl w:val="0"/>
                <w:numId w:val="13"/>
              </w:numPr>
              <w:rPr>
                <w:noProof/>
              </w:rPr>
            </w:pPr>
          </w:p>
        </w:tc>
        <w:tc>
          <w:tcPr>
            <w:tcW w:w="1947" w:type="pct"/>
            <w:shd w:val="clear" w:color="auto" w:fill="auto"/>
          </w:tcPr>
          <w:p w:rsidR="004754A4" w:rsidRPr="00870D27" w:rsidRDefault="004754A4" w:rsidP="00EC19BC">
            <w:pPr>
              <w:jc w:val="both"/>
              <w:rPr>
                <w:lang w:val="sr-Latn-CS"/>
              </w:rPr>
            </w:pPr>
            <w:r w:rsidRPr="00870D27">
              <w:t xml:space="preserve">Понуђач </w:t>
            </w:r>
            <w:r w:rsidRPr="00870D27">
              <w:rPr>
                <w:lang w:val="sr-Cyrl-RS"/>
              </w:rPr>
              <w:t>је</w:t>
            </w:r>
            <w:r w:rsidRPr="00870D27">
              <w:t xml:space="preserve"> овлашћен за сервис и поправку предметних апарата.</w:t>
            </w:r>
          </w:p>
        </w:tc>
        <w:tc>
          <w:tcPr>
            <w:tcW w:w="2540" w:type="pct"/>
            <w:gridSpan w:val="2"/>
            <w:shd w:val="clear" w:color="auto" w:fill="auto"/>
          </w:tcPr>
          <w:p w:rsidR="004754A4" w:rsidRPr="00870D27" w:rsidRDefault="004754A4" w:rsidP="00EC19BC">
            <w:pPr>
              <w:pStyle w:val="Default"/>
              <w:jc w:val="both"/>
              <w:rPr>
                <w:rFonts w:ascii="Times New Roman" w:hAnsi="Times New Roman" w:cs="Times New Roman"/>
                <w:b/>
                <w:iCs/>
                <w:color w:val="auto"/>
              </w:rPr>
            </w:pPr>
            <w:r w:rsidRPr="00870D27">
              <w:rPr>
                <w:rFonts w:ascii="Times New Roman" w:hAnsi="Times New Roman" w:cs="Times New Roman"/>
                <w:iCs/>
                <w:color w:val="auto"/>
              </w:rPr>
              <w:t xml:space="preserve">Доказ за </w:t>
            </w:r>
            <w:r w:rsidRPr="00870D27">
              <w:rPr>
                <w:rFonts w:ascii="Times New Roman" w:hAnsi="Times New Roman" w:cs="Times New Roman"/>
                <w:b/>
                <w:iCs/>
                <w:color w:val="auto"/>
              </w:rPr>
              <w:t>правна лица / предузетнике / физичка лица:</w:t>
            </w:r>
          </w:p>
          <w:p w:rsidR="004754A4" w:rsidRPr="00870D27" w:rsidRDefault="004754A4" w:rsidP="00EC19BC">
            <w:pPr>
              <w:pStyle w:val="Default"/>
              <w:jc w:val="both"/>
              <w:rPr>
                <w:rFonts w:ascii="Times New Roman" w:hAnsi="Times New Roman" w:cs="Times New Roman"/>
                <w:iCs/>
                <w:color w:val="auto"/>
              </w:rPr>
            </w:pPr>
            <w:r w:rsidRPr="00870D27">
              <w:rPr>
                <w:rFonts w:ascii="Times New Roman" w:hAnsi="Times New Roman" w:cs="Times New Roman"/>
                <w:iCs/>
              </w:rPr>
              <w:t>Овлашћење произвођача опреме за сервис и поправку предметних апарата.</w:t>
            </w: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FC1E62" w:rsidRPr="004754A4" w:rsidRDefault="00FC1E62" w:rsidP="00FC1E62">
      <w:pPr>
        <w:pStyle w:val="ListParagraph"/>
        <w:numPr>
          <w:ilvl w:val="0"/>
          <w:numId w:val="1"/>
        </w:numPr>
        <w:jc w:val="both"/>
        <w:rPr>
          <w:noProof/>
        </w:rPr>
      </w:pPr>
      <w:r w:rsidRPr="004754A4">
        <w:rPr>
          <w:noProof/>
          <w:lang w:val="sr-Cyrl-CS"/>
        </w:rPr>
        <w:t>И</w:t>
      </w:r>
      <w:r w:rsidRPr="004754A4">
        <w:rPr>
          <w:noProof/>
        </w:rPr>
        <w:t>спуњеност услова понуђач доказује достављањем доказа наведених у табели</w:t>
      </w:r>
      <w:r w:rsidR="004B0A93" w:rsidRPr="004754A4">
        <w:rPr>
          <w:noProof/>
        </w:rPr>
        <w:t>.</w:t>
      </w:r>
    </w:p>
    <w:p w:rsidR="00C87537" w:rsidRPr="00FC1E62" w:rsidRDefault="00C87537" w:rsidP="007678BD">
      <w:pPr>
        <w:pStyle w:val="ListParagraph"/>
        <w:ind w:left="405"/>
        <w:jc w:val="both"/>
        <w:rPr>
          <w:noProof/>
          <w:highlight w:val="yellow"/>
        </w:rPr>
      </w:pPr>
    </w:p>
    <w:p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8B636C" w:rsidRDefault="008B636C" w:rsidP="008B636C">
      <w:pPr>
        <w:pStyle w:val="ListParagraph"/>
        <w:rPr>
          <w:rFonts w:eastAsia="TimesNewRomanPSMT"/>
          <w:b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w:t>
      </w:r>
      <w:r w:rsidR="004754A4">
        <w:rPr>
          <w:rFonts w:eastAsia="TimesNewRomanPS-BoldMT"/>
          <w:bCs/>
          <w:lang w:val="sr-Cyrl-CS"/>
        </w:rPr>
        <w:t xml:space="preserve"> </w:t>
      </w:r>
      <w:r w:rsidRPr="00734936">
        <w:rPr>
          <w:rFonts w:eastAsia="TimesNewRomanPS-BoldMT"/>
          <w:bCs/>
          <w:lang w:val="sr-Cyrl-CS"/>
        </w:rPr>
        <w:t xml:space="preserve">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4E5B58" w:rsidRDefault="004E5B58" w:rsidP="0085346B">
      <w:pPr>
        <w:pStyle w:val="ListParagraph"/>
        <w:tabs>
          <w:tab w:val="left" w:pos="680"/>
        </w:tabs>
        <w:ind w:left="405"/>
        <w:jc w:val="both"/>
        <w:rPr>
          <w:bCs/>
          <w:lang w:val="sr-Cyrl-CS"/>
        </w:rPr>
      </w:pPr>
    </w:p>
    <w:p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4E5B58" w:rsidRPr="00300477" w:rsidRDefault="004E5B58" w:rsidP="0085346B">
      <w:pPr>
        <w:pStyle w:val="ListParagraph"/>
        <w:tabs>
          <w:tab w:val="left" w:pos="680"/>
        </w:tabs>
        <w:ind w:left="405"/>
        <w:jc w:val="both"/>
        <w:rPr>
          <w:bCs/>
          <w:lang w:val="sr-Cyrl-CS"/>
        </w:rPr>
      </w:pPr>
    </w:p>
    <w:p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B636C" w:rsidRPr="008B636C" w:rsidRDefault="008B636C" w:rsidP="008B636C">
      <w:pPr>
        <w:pStyle w:val="ListParagraph"/>
        <w:tabs>
          <w:tab w:val="left" w:pos="680"/>
        </w:tabs>
        <w:ind w:left="405"/>
        <w:jc w:val="both"/>
        <w:rPr>
          <w:bCs/>
          <w:lang w:val="sr-Cyrl-CS"/>
        </w:rPr>
      </w:pPr>
    </w:p>
    <w:p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85346B" w:rsidRDefault="0085346B" w:rsidP="0085346B">
      <w:pPr>
        <w:pStyle w:val="ListParagraph"/>
        <w:rPr>
          <w:rFonts w:eastAsia="TimesNewRomanPS-BoldMT"/>
          <w:bCs/>
        </w:rPr>
      </w:pPr>
    </w:p>
    <w:p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Default="0085346B" w:rsidP="0085346B">
      <w:pPr>
        <w:pStyle w:val="ListParagraph"/>
      </w:pPr>
    </w:p>
    <w:p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Default="0085346B" w:rsidP="0085346B">
      <w:pPr>
        <w:pStyle w:val="ListParagraph"/>
      </w:pPr>
    </w:p>
    <w:p w:rsidR="0085346B" w:rsidRPr="0085346B" w:rsidRDefault="00FE7236" w:rsidP="003E149E">
      <w:pPr>
        <w:pStyle w:val="ListParagraph"/>
        <w:numPr>
          <w:ilvl w:val="0"/>
          <w:numId w:val="1"/>
        </w:numPr>
        <w:jc w:val="both"/>
        <w:rPr>
          <w:rFonts w:eastAsia="TimesNewRomanPSMT"/>
          <w:b/>
          <w:bCs/>
        </w:rPr>
      </w:pPr>
      <w:r w:rsidRPr="0085346B">
        <w:rPr>
          <w:lang w:val="en-US"/>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46B" w:rsidRPr="0085346B" w:rsidRDefault="0085346B" w:rsidP="0085346B">
      <w:pPr>
        <w:pStyle w:val="ListParagraph"/>
        <w:rPr>
          <w:lang w:val="en-US"/>
        </w:rPr>
      </w:pPr>
    </w:p>
    <w:p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4754A4">
        <w:rPr>
          <w:bCs/>
          <w:iCs/>
          <w:lang w:val="sr-Cyrl-CS"/>
        </w:rPr>
        <w:t>.</w:t>
      </w:r>
    </w:p>
    <w:p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4754A4" w:rsidRPr="009F696A">
        <w:rPr>
          <w:bCs/>
          <w:iCs/>
          <w:color w:val="FF0000"/>
        </w:rPr>
        <w:t xml:space="preserve"> </w:t>
      </w:r>
    </w:p>
    <w:p w:rsidR="0085346B" w:rsidRPr="009F696A" w:rsidRDefault="0085346B" w:rsidP="00300477">
      <w:pPr>
        <w:pStyle w:val="ListParagraph"/>
        <w:ind w:left="405"/>
        <w:jc w:val="both"/>
        <w:rPr>
          <w:bCs/>
          <w:iCs/>
          <w:color w:val="FF0000"/>
        </w:rPr>
      </w:pPr>
    </w:p>
    <w:p w:rsidR="004B0A93" w:rsidRDefault="00E04B7B" w:rsidP="004754A4">
      <w:pPr>
        <w:pStyle w:val="ListParagraph"/>
        <w:numPr>
          <w:ilvl w:val="0"/>
          <w:numId w:val="1"/>
        </w:numPr>
        <w:jc w:val="both"/>
        <w:rPr>
          <w:b/>
          <w:bCs/>
          <w:sz w:val="28"/>
          <w:szCs w:val="28"/>
          <w:lang w:val="hr-HR"/>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bookmarkStart w:id="36" w:name="_Toc375826007"/>
      <w:bookmarkStart w:id="37" w:name="_Toc389030814"/>
      <w:bookmarkStart w:id="38" w:name="_Toc448222238"/>
      <w:r w:rsidR="004754A4">
        <w:rPr>
          <w:bCs/>
          <w:iCs/>
          <w:lang w:val="sr-Cyrl-CS"/>
        </w:rPr>
        <w:t>.</w:t>
      </w:r>
      <w:r w:rsidR="004B0A93">
        <w:rPr>
          <w:sz w:val="28"/>
          <w:szCs w:val="28"/>
        </w:rPr>
        <w:br w:type="page"/>
      </w:r>
    </w:p>
    <w:p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493573165"/>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rsidR="00937994" w:rsidRPr="00AE1407" w:rsidRDefault="00937994" w:rsidP="00937994">
      <w:pPr>
        <w:ind w:left="540"/>
        <w:jc w:val="both"/>
        <w:rPr>
          <w:noProof/>
        </w:rPr>
      </w:pPr>
    </w:p>
    <w:p w:rsidR="00F345EE" w:rsidRDefault="00A878F3" w:rsidP="00535EFA">
      <w:pPr>
        <w:pStyle w:val="ListParagraph"/>
        <w:numPr>
          <w:ilvl w:val="0"/>
          <w:numId w:val="10"/>
        </w:numPr>
        <w:jc w:val="both"/>
        <w:rPr>
          <w:b/>
          <w:bCs/>
          <w:i/>
          <w:iCs/>
        </w:rPr>
      </w:pPr>
      <w:r w:rsidRPr="0068551F">
        <w:rPr>
          <w:b/>
          <w:bCs/>
          <w:i/>
          <w:iCs/>
        </w:rPr>
        <w:t>ПОДАЦИ О ЈЕЗИКУ НА КОЈЕМ ПОНУДА МОРА ДА БУДЕ САСТАВЉЕНА</w:t>
      </w:r>
    </w:p>
    <w:p w:rsidR="00251440" w:rsidRPr="004754A4" w:rsidRDefault="00545532" w:rsidP="00251440">
      <w:pPr>
        <w:jc w:val="both"/>
        <w:rPr>
          <w:lang w:val="sr-Cyrl-RS"/>
        </w:rPr>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r w:rsidR="00251440" w:rsidRPr="004754A4">
        <w:t xml:space="preserve">Дозвољено је да се понуде дају и на </w:t>
      </w:r>
      <w:r w:rsidR="00251440" w:rsidRPr="004754A4">
        <w:rPr>
          <w:lang w:val="sr-Cyrl-RS"/>
        </w:rPr>
        <w:t xml:space="preserve">енглеском </w:t>
      </w:r>
      <w:r w:rsidR="00251440" w:rsidRPr="004754A4">
        <w:t>језику делимично</w:t>
      </w:r>
      <w:r w:rsidR="00251440" w:rsidRPr="004754A4">
        <w:rPr>
          <w:lang w:val="sr-Cyrl-RS"/>
        </w:rPr>
        <w:t>,</w:t>
      </w:r>
      <w:r w:rsidR="00251440" w:rsidRPr="004754A4">
        <w:t xml:space="preserve"> и то у делу понуде</w:t>
      </w:r>
      <w:r w:rsidR="00251440" w:rsidRPr="004754A4">
        <w:rPr>
          <w:lang w:val="sr-Cyrl-RS"/>
        </w:rPr>
        <w:t xml:space="preserve">: </w:t>
      </w:r>
    </w:p>
    <w:p w:rsidR="00251440" w:rsidRPr="004754A4" w:rsidRDefault="00251440" w:rsidP="00251440">
      <w:pPr>
        <w:jc w:val="both"/>
        <w:rPr>
          <w:lang w:val="sr-Cyrl-RS"/>
        </w:rPr>
      </w:pPr>
      <w:r w:rsidRPr="004754A4">
        <w:rPr>
          <w:noProof/>
          <w:lang w:val="sr-Cyrl-RS"/>
        </w:rPr>
        <w:sym w:font="Wingdings" w:char="F0E0"/>
      </w:r>
      <w:r w:rsidRPr="004754A4">
        <w:rPr>
          <w:noProof/>
          <w:lang w:val="sr-Cyrl-RS"/>
        </w:rPr>
        <w:t xml:space="preserve"> </w:t>
      </w:r>
      <w:r w:rsidRPr="004754A4">
        <w:rPr>
          <w:lang w:val="sr-Cyrl-RS"/>
        </w:rPr>
        <w:t>3. УСЛОВИ ЗА УЧЕШЋЕ У ПОСТУПКУ ЈАВНЕ НАБАВКЕ ИЗ ЧЛ. 75. И 76. ЗАКОНА И УПУТСТВО КАКО СЕ ДОКАЗУЈЕ ИСПУЊЕНОСТ ТИХ УСЛОВА</w:t>
      </w:r>
    </w:p>
    <w:p w:rsidR="00251440" w:rsidRPr="004754A4" w:rsidRDefault="00251440" w:rsidP="00251440">
      <w:pPr>
        <w:jc w:val="both"/>
        <w:rPr>
          <w:noProof/>
          <w:lang w:val="sr-Cyrl-RS"/>
        </w:rPr>
      </w:pPr>
      <w:r w:rsidRPr="004754A4">
        <w:rPr>
          <w:lang w:val="sr-Cyrl-RS"/>
        </w:rPr>
        <w:tab/>
      </w:r>
      <w:r w:rsidRPr="004754A4">
        <w:rPr>
          <w:lang w:val="sr-Cyrl-RS"/>
        </w:rPr>
        <w:sym w:font="Wingdings" w:char="F0E0"/>
      </w:r>
      <w:r w:rsidRPr="004754A4">
        <w:rPr>
          <w:noProof/>
        </w:rPr>
        <w:t xml:space="preserve"> ДОДАТНИ УСЛОВИ ЗА УЧЕШЋЕ У ПОСТУПКУ ЈАВНЕ НАБАВКЕ ИЗ </w:t>
      </w:r>
      <w:r w:rsidRPr="004754A4">
        <w:rPr>
          <w:noProof/>
        </w:rPr>
        <w:tab/>
        <w:t>ЧЛАНА 76. ЗАКОНА</w:t>
      </w:r>
      <w:r w:rsidRPr="004754A4">
        <w:rPr>
          <w:noProof/>
          <w:lang w:val="sr-Cyrl-RS"/>
        </w:rPr>
        <w:t xml:space="preserve"> </w:t>
      </w:r>
    </w:p>
    <w:p w:rsidR="00251440" w:rsidRDefault="00251440" w:rsidP="00251440">
      <w:pPr>
        <w:jc w:val="both"/>
        <w:rPr>
          <w:lang w:val="sr-Cyrl-RS"/>
        </w:rPr>
      </w:pPr>
      <w:r w:rsidRPr="004754A4">
        <w:rPr>
          <w:lang w:val="sr-Cyrl-RS"/>
        </w:rPr>
        <w:tab/>
      </w:r>
      <w:r w:rsidRPr="004754A4">
        <w:rPr>
          <w:lang w:val="sr-Cyrl-RS"/>
        </w:rPr>
        <w:tab/>
      </w:r>
      <w:r w:rsidRPr="004754A4">
        <w:rPr>
          <w:lang w:val="sr-Cyrl-RS"/>
        </w:rPr>
        <w:sym w:font="Wingdings" w:char="F0E0"/>
      </w:r>
      <w:r w:rsidR="003464F6" w:rsidRPr="004754A4">
        <w:rPr>
          <w:lang w:val="sr-Cyrl-RS"/>
        </w:rPr>
        <w:t xml:space="preserve"> Услов 1 - Доказ 2.</w:t>
      </w:r>
    </w:p>
    <w:p w:rsidR="004754A4" w:rsidRDefault="004754A4" w:rsidP="00251440">
      <w:pPr>
        <w:jc w:val="both"/>
        <w:rPr>
          <w:lang w:val="sr-Cyrl-RS"/>
        </w:rPr>
      </w:pPr>
      <w:r>
        <w:rPr>
          <w:lang w:val="sr-Cyrl-RS"/>
        </w:rPr>
        <w:tab/>
      </w:r>
      <w:r>
        <w:rPr>
          <w:lang w:val="sr-Cyrl-RS"/>
        </w:rPr>
        <w:tab/>
      </w:r>
      <w:r w:rsidRPr="004754A4">
        <w:rPr>
          <w:lang w:val="sr-Cyrl-RS"/>
        </w:rPr>
        <w:sym w:font="Wingdings" w:char="F0E0"/>
      </w:r>
      <w:r>
        <w:rPr>
          <w:lang w:val="sr-Cyrl-RS"/>
        </w:rPr>
        <w:t xml:space="preserve"> Услов 2 - Доказ</w:t>
      </w:r>
    </w:p>
    <w:p w:rsidR="00251440" w:rsidRPr="004754A4" w:rsidRDefault="00251440" w:rsidP="00251440">
      <w:pPr>
        <w:jc w:val="both"/>
      </w:pPr>
      <w:r w:rsidRPr="004754A4">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 У случају спора релевантна је верзија конкурсне документације, односно понуде, на српском језику.</w:t>
      </w:r>
    </w:p>
    <w:p w:rsidR="00A878F3" w:rsidRPr="00AE1407" w:rsidRDefault="00A878F3" w:rsidP="00251440">
      <w:pPr>
        <w:jc w:val="both"/>
      </w:pPr>
    </w:p>
    <w:p w:rsidR="00A878F3" w:rsidRPr="0068551F" w:rsidRDefault="00A878F3" w:rsidP="00535EFA">
      <w:pPr>
        <w:pStyle w:val="ListParagraph"/>
        <w:numPr>
          <w:ilvl w:val="0"/>
          <w:numId w:val="10"/>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84FE2" w:rsidRPr="00AE1407" w:rsidRDefault="00184FE2" w:rsidP="00A878F3">
      <w:pPr>
        <w:jc w:val="both"/>
        <w:rPr>
          <w:rFonts w:eastAsia="TimesNewRomanPSMT"/>
          <w:bCs/>
          <w:highlight w:val="green"/>
        </w:rPr>
      </w:pPr>
    </w:p>
    <w:p w:rsidR="00A878F3" w:rsidRPr="0068551F" w:rsidRDefault="00A878F3" w:rsidP="00535EFA">
      <w:pPr>
        <w:pStyle w:val="ListParagraph"/>
        <w:numPr>
          <w:ilvl w:val="0"/>
          <w:numId w:val="10"/>
        </w:numPr>
        <w:jc w:val="both"/>
        <w:rPr>
          <w:b/>
          <w:bCs/>
          <w:i/>
          <w:iCs/>
        </w:rPr>
      </w:pPr>
      <w:r w:rsidRPr="0068551F">
        <w:rPr>
          <w:b/>
          <w:bCs/>
          <w:i/>
          <w:iCs/>
        </w:rPr>
        <w:t>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C227AF">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68551F" w:rsidRDefault="00A878F3" w:rsidP="00535EFA">
      <w:pPr>
        <w:pStyle w:val="ListParagraph"/>
        <w:numPr>
          <w:ilvl w:val="0"/>
          <w:numId w:val="10"/>
        </w:numPr>
        <w:jc w:val="both"/>
        <w:rPr>
          <w:bCs/>
          <w:iCs/>
        </w:rPr>
      </w:pPr>
      <w:r w:rsidRPr="0068551F">
        <w:rPr>
          <w:b/>
          <w:bCs/>
          <w:i/>
          <w:iCs/>
        </w:rPr>
        <w:t>ПОНУДА СА ВАРИЈАНТАМА</w:t>
      </w:r>
    </w:p>
    <w:p w:rsidR="00A878F3" w:rsidRPr="00AE1407" w:rsidRDefault="00A878F3" w:rsidP="00A878F3">
      <w:pPr>
        <w:jc w:val="both"/>
        <w:rPr>
          <w:bCs/>
          <w:iCs/>
          <w:highlight w:val="green"/>
        </w:rPr>
      </w:pPr>
    </w:p>
    <w:p w:rsidR="00A878F3" w:rsidRPr="00C227AF" w:rsidRDefault="00A878F3" w:rsidP="00A878F3">
      <w:pPr>
        <w:jc w:val="both"/>
        <w:rPr>
          <w:b/>
          <w:bCs/>
          <w:i/>
          <w:iCs/>
        </w:rPr>
      </w:pPr>
      <w:r w:rsidRPr="00C227AF">
        <w:rPr>
          <w:bCs/>
          <w:iCs/>
        </w:rPr>
        <w:t>По</w:t>
      </w:r>
      <w:r w:rsidR="00705D76" w:rsidRPr="00C227AF">
        <w:rPr>
          <w:bCs/>
          <w:iCs/>
        </w:rPr>
        <w:t xml:space="preserve">дношење понуде са варијантама </w:t>
      </w:r>
      <w:r w:rsidR="002238DC" w:rsidRPr="00C227AF">
        <w:rPr>
          <w:bCs/>
          <w:iCs/>
          <w:lang w:val="sr-Cyrl-RS"/>
        </w:rPr>
        <w:t>ни</w:t>
      </w:r>
      <w:r w:rsidRPr="00C227AF">
        <w:rPr>
          <w:bCs/>
          <w:iCs/>
        </w:rPr>
        <w:t>је дозвољено.</w:t>
      </w:r>
    </w:p>
    <w:p w:rsidR="00A878F3" w:rsidRPr="00AE1407" w:rsidRDefault="00A878F3" w:rsidP="00A878F3">
      <w:pPr>
        <w:jc w:val="both"/>
        <w:rPr>
          <w:highlight w:val="green"/>
        </w:rPr>
      </w:pPr>
    </w:p>
    <w:p w:rsidR="00A878F3" w:rsidRPr="00AE1407" w:rsidRDefault="00A878F3" w:rsidP="00535EFA">
      <w:pPr>
        <w:pStyle w:val="ListParagraph"/>
        <w:numPr>
          <w:ilvl w:val="0"/>
          <w:numId w:val="10"/>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68551F" w:rsidRDefault="00A878F3" w:rsidP="00535EF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68551F" w:rsidRDefault="00A878F3" w:rsidP="00535EFA">
      <w:pPr>
        <w:pStyle w:val="ListParagraph"/>
        <w:numPr>
          <w:ilvl w:val="0"/>
          <w:numId w:val="10"/>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r w:rsidRPr="00AE1407">
        <w:rPr>
          <w:bCs/>
          <w:iCs/>
        </w:rPr>
        <w:t xml:space="preserve"> </w:t>
      </w:r>
    </w:p>
    <w:p w:rsidR="008B55B5" w:rsidRPr="00AE1407" w:rsidRDefault="008B55B5" w:rsidP="008B55B5">
      <w:pPr>
        <w:jc w:val="both"/>
        <w:rPr>
          <w:iCs/>
        </w:rPr>
      </w:pPr>
      <w:r w:rsidRPr="00651D05">
        <w:rPr>
          <w:bCs/>
          <w:iCs/>
        </w:rPr>
        <w:t xml:space="preserve">Понуђач је </w:t>
      </w:r>
      <w:r w:rsidRPr="00C227AF">
        <w:rPr>
          <w:bCs/>
          <w:iCs/>
        </w:rPr>
        <w:t xml:space="preserve">дужан да за подизвођаче достави доказе о испуњености услова који су наведени у </w:t>
      </w:r>
      <w:r w:rsidRPr="00C227AF">
        <w:rPr>
          <w:bCs/>
          <w:iCs/>
          <w:lang w:val="sr-Cyrl-CS"/>
        </w:rPr>
        <w:t>поглављу</w:t>
      </w:r>
      <w:r w:rsidRPr="00C227AF">
        <w:rPr>
          <w:bCs/>
          <w:iCs/>
        </w:rPr>
        <w:t xml:space="preserve"> </w:t>
      </w:r>
      <w:r w:rsidR="00C227AF" w:rsidRPr="00C227AF">
        <w:rPr>
          <w:bCs/>
          <w:iCs/>
        </w:rPr>
        <w:t>3</w:t>
      </w:r>
      <w:r w:rsidRPr="00C227AF">
        <w:rPr>
          <w:bCs/>
          <w:iCs/>
        </w:rPr>
        <w:t>. конкур</w:t>
      </w:r>
      <w:r w:rsidR="00CB5A79" w:rsidRPr="00C227AF">
        <w:rPr>
          <w:bCs/>
          <w:iCs/>
        </w:rPr>
        <w:t>сне документације, у складу са у</w:t>
      </w:r>
      <w:r w:rsidRPr="00C227AF">
        <w:rPr>
          <w:bCs/>
          <w:iCs/>
        </w:rPr>
        <w:t>путством како се доказује испуњеност услова.</w:t>
      </w:r>
    </w:p>
    <w:p w:rsidR="008B55B5" w:rsidRPr="00AE1407" w:rsidRDefault="008B55B5" w:rsidP="008B55B5">
      <w:pPr>
        <w:jc w:val="both"/>
        <w:rPr>
          <w:iCs/>
        </w:rPr>
      </w:pPr>
      <w:r w:rsidRPr="00AE1407">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C227AF">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642456" w:rsidRDefault="00A878F3" w:rsidP="00535EFA">
      <w:pPr>
        <w:pStyle w:val="ListParagraph"/>
        <w:numPr>
          <w:ilvl w:val="0"/>
          <w:numId w:val="10"/>
        </w:numPr>
        <w:jc w:val="both"/>
      </w:pPr>
      <w:r w:rsidRPr="0068551F">
        <w:rPr>
          <w:b/>
          <w:i/>
        </w:rPr>
        <w:t>ЗАЈЕДНИЧКА ПОНУДА</w:t>
      </w:r>
    </w:p>
    <w:p w:rsidR="00A878F3" w:rsidRPr="00642456" w:rsidRDefault="00A878F3" w:rsidP="00A878F3">
      <w:pPr>
        <w:jc w:val="both"/>
      </w:pPr>
    </w:p>
    <w:p w:rsidR="00A878F3" w:rsidRPr="00642456" w:rsidRDefault="00A878F3" w:rsidP="00A878F3">
      <w:pPr>
        <w:jc w:val="both"/>
      </w:pPr>
      <w:r w:rsidRPr="00642456">
        <w:t>Понуду може поднети група понуђача.</w:t>
      </w:r>
    </w:p>
    <w:p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rsidR="00A878F3" w:rsidRPr="00642456" w:rsidRDefault="00EB37CB" w:rsidP="00535EFA">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535EFA">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C227AF" w:rsidRDefault="00A878F3" w:rsidP="00A878F3">
      <w:pPr>
        <w:jc w:val="both"/>
      </w:pPr>
      <w:r w:rsidRPr="00C227AF">
        <w:rPr>
          <w:rFonts w:eastAsia="TimesNewRomanPSMT"/>
          <w:bCs/>
        </w:rPr>
        <w:t xml:space="preserve">Група понуђача је дужна да достави све доказе о испуњености услова који су наведени у </w:t>
      </w:r>
      <w:r w:rsidRPr="00C227AF">
        <w:rPr>
          <w:rFonts w:eastAsia="TimesNewRomanPSMT"/>
          <w:bCs/>
          <w:lang w:val="sr-Cyrl-CS"/>
        </w:rPr>
        <w:t>поглављу</w:t>
      </w:r>
      <w:r w:rsidRPr="00C227AF">
        <w:rPr>
          <w:rFonts w:eastAsia="TimesNewRomanPSMT"/>
          <w:bCs/>
        </w:rPr>
        <w:t xml:space="preserve"> </w:t>
      </w:r>
      <w:r w:rsidR="00C227AF" w:rsidRPr="00C227AF">
        <w:rPr>
          <w:rFonts w:eastAsia="TimesNewRomanPSMT"/>
          <w:bCs/>
          <w:lang w:val="sr-Cyrl-RS"/>
        </w:rPr>
        <w:t>3</w:t>
      </w:r>
      <w:r w:rsidR="0084500F" w:rsidRPr="00C227AF">
        <w:rPr>
          <w:rFonts w:eastAsia="TimesNewRomanPSMT"/>
          <w:bCs/>
        </w:rPr>
        <w:t>.</w:t>
      </w:r>
      <w:r w:rsidRPr="00C227AF">
        <w:rPr>
          <w:rFonts w:eastAsia="TimesNewRomanPSMT"/>
          <w:bCs/>
          <w:lang w:val="ru-RU"/>
        </w:rPr>
        <w:t xml:space="preserve"> </w:t>
      </w:r>
      <w:r w:rsidRPr="00C227AF">
        <w:rPr>
          <w:rFonts w:eastAsia="TimesNewRomanPSMT"/>
          <w:bCs/>
        </w:rPr>
        <w:t>конкурсне документације, у складу са Упутством како се доказује испуњеност услова.</w:t>
      </w:r>
    </w:p>
    <w:p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642456" w:rsidRDefault="00A878F3" w:rsidP="00A878F3">
      <w:pPr>
        <w:jc w:val="both"/>
      </w:pPr>
    </w:p>
    <w:p w:rsidR="00A878F3" w:rsidRPr="00AE1407" w:rsidRDefault="00A878F3" w:rsidP="00535EF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895583" w:rsidRDefault="0068551F" w:rsidP="00535EFA">
      <w:pPr>
        <w:pStyle w:val="ListParagraph"/>
        <w:numPr>
          <w:ilvl w:val="1"/>
          <w:numId w:val="9"/>
        </w:numPr>
        <w:rPr>
          <w:b/>
          <w:u w:val="single"/>
        </w:rPr>
      </w:pPr>
      <w:r w:rsidRPr="0068551F">
        <w:rPr>
          <w:b/>
          <w:u w:val="single"/>
        </w:rPr>
        <w:t>Захтеви у погледу начина, рока и услова плаћања</w:t>
      </w:r>
    </w:p>
    <w:p w:rsidR="00895583" w:rsidRPr="00895583" w:rsidRDefault="00895583" w:rsidP="00895583">
      <w:pPr>
        <w:jc w:val="both"/>
        <w:rPr>
          <w:b/>
          <w:u w:val="single"/>
        </w:rPr>
      </w:pPr>
      <w:r w:rsidRPr="00895583">
        <w:rPr>
          <w:noProof/>
          <w:lang w:val="sr-Cyrl-CS"/>
        </w:rPr>
        <w:t>Наручилац захтева да рок плаћања буде 90 дана, од дана доставе  рачуна.</w:t>
      </w:r>
    </w:p>
    <w:p w:rsidR="00895583" w:rsidRPr="00895583" w:rsidRDefault="00895583" w:rsidP="00895583">
      <w:pPr>
        <w:jc w:val="both"/>
      </w:pPr>
      <w:r w:rsidRPr="00895583">
        <w:t>Плаћање се врши уплатом на рачун понуђача.</w:t>
      </w:r>
    </w:p>
    <w:p w:rsidR="00895583" w:rsidRDefault="00895583" w:rsidP="00895583">
      <w:pPr>
        <w:jc w:val="both"/>
      </w:pPr>
      <w:r w:rsidRPr="00895583">
        <w:t>Понуђачу није дозвољено да захтева аванс.</w:t>
      </w:r>
    </w:p>
    <w:p w:rsidR="007F6617" w:rsidRDefault="00895583" w:rsidP="00895583">
      <w:pPr>
        <w:jc w:val="both"/>
        <w:rPr>
          <w:noProof/>
          <w:lang w:val="sr-Cyrl-CS"/>
        </w:rPr>
      </w:pPr>
      <w:r w:rsidRPr="00895583">
        <w:rPr>
          <w:noProof/>
          <w:lang w:val="sr-Cyrl-CS"/>
        </w:rPr>
        <w:t>Рачун, односно рачун-отпремница, испоставља се овлашћеном лицу за техничку реализацију уговора, на основу потписаног документа-радног налога којим се верификује квалитет извршених услуга, односно уградња резервног дела.</w:t>
      </w:r>
    </w:p>
    <w:p w:rsidR="00895583" w:rsidRPr="00895583" w:rsidRDefault="00895583" w:rsidP="00895583"/>
    <w:p w:rsidR="0068551F" w:rsidRPr="0068551F" w:rsidRDefault="0068551F" w:rsidP="00535EFA">
      <w:pPr>
        <w:pStyle w:val="ListParagraph"/>
        <w:numPr>
          <w:ilvl w:val="1"/>
          <w:numId w:val="9"/>
        </w:numPr>
        <w:rPr>
          <w:b/>
          <w:u w:val="single"/>
        </w:rPr>
      </w:pPr>
      <w:r w:rsidRPr="0068551F">
        <w:rPr>
          <w:b/>
          <w:u w:val="single"/>
        </w:rPr>
        <w:t>Захтеви у погледу гарантног рока</w:t>
      </w:r>
    </w:p>
    <w:p w:rsidR="002A52DF" w:rsidRDefault="002A52DF" w:rsidP="002A52DF">
      <w:pPr>
        <w:jc w:val="both"/>
        <w:rPr>
          <w:iCs/>
        </w:rPr>
      </w:pPr>
      <w:r w:rsidRPr="00870D27">
        <w:rPr>
          <w:iCs/>
        </w:rPr>
        <w:t xml:space="preserve">Наручилац захтева да гарантни рок на </w:t>
      </w:r>
      <w:r w:rsidRPr="00870D27">
        <w:rPr>
          <w:iCs/>
          <w:lang w:val="sr-Cyrl-RS"/>
        </w:rPr>
        <w:t>услугу буде годину дана, а на резервне делове по препоруци произвођача</w:t>
      </w:r>
      <w:r w:rsidR="00C47343" w:rsidRPr="00870D27">
        <w:rPr>
          <w:iCs/>
          <w:lang w:val="sr-Cyrl-RS"/>
        </w:rPr>
        <w:t>, од дана извршења</w:t>
      </w:r>
      <w:r w:rsidR="00037365" w:rsidRPr="00870D27">
        <w:rPr>
          <w:iCs/>
          <w:lang w:val="sr-Cyrl-RS"/>
        </w:rPr>
        <w:t>, односно уградње</w:t>
      </w:r>
      <w:r w:rsidRPr="00870D27">
        <w:rPr>
          <w:iCs/>
        </w:rPr>
        <w:t>.</w:t>
      </w:r>
    </w:p>
    <w:p w:rsidR="0068551F" w:rsidRPr="002E1A33" w:rsidRDefault="0068551F" w:rsidP="0068551F">
      <w:pPr>
        <w:jc w:val="both"/>
        <w:rPr>
          <w:iCs/>
          <w:highlight w:val="yellow"/>
        </w:rPr>
      </w:pPr>
    </w:p>
    <w:p w:rsidR="0068551F" w:rsidRPr="00895583" w:rsidRDefault="0068551F" w:rsidP="00535EFA">
      <w:pPr>
        <w:pStyle w:val="ListParagraph"/>
        <w:numPr>
          <w:ilvl w:val="1"/>
          <w:numId w:val="9"/>
        </w:numPr>
        <w:rPr>
          <w:b/>
          <w:u w:val="single"/>
        </w:rPr>
      </w:pPr>
      <w:r w:rsidRPr="00895583">
        <w:rPr>
          <w:b/>
          <w:u w:val="single"/>
        </w:rPr>
        <w:t>Захтев у погледу рока (испоруке добара, извршења услуге, извођења радова)</w:t>
      </w:r>
    </w:p>
    <w:p w:rsidR="007B4B72" w:rsidRPr="00895583" w:rsidRDefault="007B4B72" w:rsidP="007B4B72">
      <w:pPr>
        <w:jc w:val="both"/>
        <w:rPr>
          <w:bCs/>
          <w:lang w:val="sr-Latn-CS"/>
        </w:rPr>
      </w:pPr>
      <w:r w:rsidRPr="00895583">
        <w:rPr>
          <w:bCs/>
          <w:lang w:val="sr-Latn-CS"/>
        </w:rPr>
        <w:t xml:space="preserve">Наручилац захтева да рок извршења </w:t>
      </w:r>
      <w:r w:rsidRPr="00895583">
        <w:rPr>
          <w:bCs/>
          <w:lang w:val="sr-Cyrl-RS"/>
        </w:rPr>
        <w:t xml:space="preserve">редовног сервиса </w:t>
      </w:r>
      <w:r w:rsidRPr="00895583">
        <w:rPr>
          <w:bCs/>
          <w:lang w:val="sr-Latn-CS"/>
        </w:rPr>
        <w:t>буде максимално 10 радних дана од дана упућивања позива.</w:t>
      </w:r>
    </w:p>
    <w:p w:rsidR="00193469" w:rsidRPr="00895583" w:rsidRDefault="007B4B72" w:rsidP="00193469">
      <w:pPr>
        <w:jc w:val="both"/>
        <w:rPr>
          <w:bCs/>
          <w:lang w:val="sr-Cyrl-RS"/>
        </w:rPr>
      </w:pPr>
      <w:r w:rsidRPr="00895583">
        <w:rPr>
          <w:bCs/>
          <w:lang w:val="sr-Latn-CS"/>
        </w:rPr>
        <w:t xml:space="preserve">Наручилац захтева да рок извршења </w:t>
      </w:r>
      <w:r w:rsidRPr="00895583">
        <w:rPr>
          <w:bCs/>
          <w:lang w:val="sr-Cyrl-RS"/>
        </w:rPr>
        <w:t xml:space="preserve">ванредног сервиса </w:t>
      </w:r>
      <w:r w:rsidR="00870D27">
        <w:rPr>
          <w:bCs/>
          <w:lang w:val="sr-Latn-CS"/>
        </w:rPr>
        <w:t>буде максимално 15</w:t>
      </w:r>
      <w:r w:rsidRPr="00895583">
        <w:rPr>
          <w:bCs/>
          <w:lang w:val="sr-Latn-CS"/>
        </w:rPr>
        <w:t xml:space="preserve"> радних дана од дана упућивања позива</w:t>
      </w:r>
      <w:r w:rsidR="00895583" w:rsidRPr="00895583">
        <w:rPr>
          <w:bCs/>
          <w:lang w:val="sr-Latn-CS"/>
        </w:rPr>
        <w:t>.</w:t>
      </w:r>
    </w:p>
    <w:p w:rsidR="00EA33FC" w:rsidRPr="00895583" w:rsidRDefault="00EA33FC" w:rsidP="00EA33FC">
      <w:pPr>
        <w:jc w:val="both"/>
        <w:rPr>
          <w:bCs/>
          <w:lang w:val="sr-Latn-CS"/>
        </w:rPr>
      </w:pPr>
      <w:r w:rsidRPr="00895583">
        <w:rPr>
          <w:bCs/>
          <w:lang w:val="sr-Latn-CS"/>
        </w:rPr>
        <w:t>Наручилац захтева да рок извршења са заменом оригиналног резервног дела којег понуђач нема на лагеру буде максимално 30 радних дана од дана упућивања позива.</w:t>
      </w:r>
    </w:p>
    <w:p w:rsidR="00EA33FC" w:rsidRPr="00895583" w:rsidRDefault="00EA33FC" w:rsidP="00EA33FC">
      <w:pPr>
        <w:jc w:val="both"/>
        <w:rPr>
          <w:bCs/>
          <w:lang w:val="sr-Latn-CS"/>
        </w:rPr>
      </w:pPr>
      <w:r w:rsidRPr="00895583">
        <w:rPr>
          <w:bCs/>
          <w:lang w:val="sr-Latn-CS"/>
        </w:rPr>
        <w:lastRenderedPageBreak/>
        <w:t>Рок мора бити изражен у данима као целом броју, и не може се изражавати у децималама или другим јединицама за мерење времена.</w:t>
      </w:r>
    </w:p>
    <w:p w:rsidR="00870D27" w:rsidRDefault="00870D27" w:rsidP="00193469">
      <w:pPr>
        <w:jc w:val="both"/>
        <w:rPr>
          <w:bCs/>
          <w:lang w:val="sr-Latn-CS"/>
        </w:rPr>
      </w:pPr>
    </w:p>
    <w:p w:rsidR="00193469" w:rsidRPr="00895583" w:rsidRDefault="00193469" w:rsidP="00193469">
      <w:pPr>
        <w:jc w:val="both"/>
        <w:rPr>
          <w:bCs/>
          <w:lang w:val="sr-Latn-CS"/>
        </w:rPr>
      </w:pPr>
      <w:r w:rsidRPr="00895583">
        <w:rPr>
          <w:bCs/>
          <w:lang w:val="sr-Latn-CS"/>
        </w:rPr>
        <w:t>Наручилац захтева да рок извршења код ХИТНИХ интервенција буде максимално 48 часова од часа упућивања позива.</w:t>
      </w:r>
    </w:p>
    <w:p w:rsidR="00193469" w:rsidRPr="00895583" w:rsidRDefault="00193469" w:rsidP="00193469">
      <w:pPr>
        <w:jc w:val="both"/>
        <w:rPr>
          <w:bCs/>
          <w:lang w:val="sr-Latn-CS"/>
        </w:rPr>
      </w:pPr>
      <w:r w:rsidRPr="00895583">
        <w:rPr>
          <w:bCs/>
          <w:lang w:val="sr-Latn-CS"/>
        </w:rPr>
        <w:t>Рок мора бити изражен у часовима као целом броју, и не може се изражавати у децималама или другим јединицама за мерење времена.</w:t>
      </w:r>
    </w:p>
    <w:p w:rsidR="00193469" w:rsidRPr="00895583" w:rsidRDefault="00193469" w:rsidP="00193469">
      <w:pPr>
        <w:jc w:val="both"/>
        <w:rPr>
          <w:bCs/>
          <w:lang w:val="sr-Latn-CS"/>
        </w:rPr>
      </w:pPr>
    </w:p>
    <w:p w:rsidR="00193469" w:rsidRPr="00C84078" w:rsidRDefault="00193469" w:rsidP="00193469">
      <w:pPr>
        <w:jc w:val="both"/>
        <w:rPr>
          <w:bCs/>
          <w:lang w:val="sr-Latn-CS"/>
        </w:rPr>
      </w:pPr>
      <w:r w:rsidRPr="00895583">
        <w:rPr>
          <w:bCs/>
          <w:lang w:val="sr-Latn-CS"/>
        </w:rPr>
        <w:t>Наручилац упућује позив на контакте које понуђач достави у својој понуди.</w:t>
      </w:r>
    </w:p>
    <w:p w:rsidR="0068551F" w:rsidRPr="00C35CDB" w:rsidRDefault="0068551F" w:rsidP="0068551F">
      <w:pPr>
        <w:jc w:val="both"/>
        <w:rPr>
          <w:iCs/>
          <w:highlight w:val="yellow"/>
        </w:rPr>
      </w:pPr>
    </w:p>
    <w:p w:rsidR="0068551F" w:rsidRPr="00870D27" w:rsidRDefault="0068551F" w:rsidP="00535EFA">
      <w:pPr>
        <w:pStyle w:val="ListParagraph"/>
        <w:numPr>
          <w:ilvl w:val="1"/>
          <w:numId w:val="9"/>
        </w:numPr>
        <w:rPr>
          <w:b/>
          <w:u w:val="single"/>
        </w:rPr>
      </w:pPr>
      <w:r w:rsidRPr="00870D27">
        <w:rPr>
          <w:b/>
          <w:u w:val="single"/>
        </w:rPr>
        <w:t>Захтев у погледу рока важења понуде</w:t>
      </w:r>
    </w:p>
    <w:p w:rsidR="002A52DF" w:rsidRPr="00870D27" w:rsidRDefault="002A52DF" w:rsidP="002A52DF">
      <w:pPr>
        <w:jc w:val="both"/>
        <w:rPr>
          <w:iCs/>
        </w:rPr>
      </w:pPr>
      <w:r w:rsidRPr="00870D27">
        <w:rPr>
          <w:iCs/>
        </w:rPr>
        <w:t xml:space="preserve">Наручилац захтева </w:t>
      </w:r>
      <w:r w:rsidRPr="00870D27">
        <w:rPr>
          <w:iCs/>
          <w:lang w:val="sr-Cyrl-RS"/>
        </w:rPr>
        <w:t>да р</w:t>
      </w:r>
      <w:r w:rsidRPr="00870D27">
        <w:rPr>
          <w:iCs/>
        </w:rPr>
        <w:t xml:space="preserve">ок важења понуде </w:t>
      </w:r>
      <w:r w:rsidRPr="00870D27">
        <w:rPr>
          <w:iCs/>
          <w:lang w:val="sr-Cyrl-RS"/>
        </w:rPr>
        <w:t>буде најмање</w:t>
      </w:r>
      <w:r w:rsidRPr="00870D27">
        <w:rPr>
          <w:iCs/>
        </w:rPr>
        <w:t xml:space="preserve"> 60 дана од дана отварања понуда.</w:t>
      </w:r>
    </w:p>
    <w:p w:rsidR="002A52DF" w:rsidRPr="00870D27" w:rsidRDefault="002A52DF" w:rsidP="002A52DF">
      <w:pPr>
        <w:jc w:val="both"/>
        <w:rPr>
          <w:iCs/>
        </w:rPr>
      </w:pPr>
      <w:r w:rsidRPr="00870D27">
        <w:rPr>
          <w:iCs/>
        </w:rPr>
        <w:t>У случају истека рока важења понуде, наручилац је дужан да у писаном облику затражи од понуђача продужење рока важења понуде.</w:t>
      </w:r>
    </w:p>
    <w:p w:rsidR="002A52DF" w:rsidRPr="002A52DF" w:rsidRDefault="002A52DF" w:rsidP="002A52DF">
      <w:pPr>
        <w:jc w:val="both"/>
        <w:rPr>
          <w:iCs/>
        </w:rPr>
      </w:pPr>
      <w:r w:rsidRPr="00870D27">
        <w:rPr>
          <w:iCs/>
        </w:rPr>
        <w:t>Понуђач који прихвати захтев за продужење рока важења понуде на може мењати понуду.</w:t>
      </w:r>
    </w:p>
    <w:p w:rsidR="00F1353B" w:rsidRPr="00177564" w:rsidRDefault="00F1353B" w:rsidP="00A878F3">
      <w:pPr>
        <w:jc w:val="both"/>
        <w:rPr>
          <w:b/>
          <w:bCs/>
          <w:i/>
          <w:iCs/>
          <w:highlight w:val="green"/>
          <w:lang w:val="sr-Cyrl-RS"/>
        </w:rPr>
      </w:pPr>
    </w:p>
    <w:p w:rsidR="00A878F3" w:rsidRPr="003B2D63" w:rsidRDefault="00A878F3" w:rsidP="00535EF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rsidR="00A878F3" w:rsidRPr="00202FD2" w:rsidRDefault="00A878F3" w:rsidP="00A878F3">
      <w:pPr>
        <w:jc w:val="both"/>
        <w:rPr>
          <w:b/>
          <w:bCs/>
          <w:i/>
          <w:iCs/>
          <w:highlight w:val="yellow"/>
        </w:rPr>
      </w:pPr>
    </w:p>
    <w:p w:rsidR="00A878F3" w:rsidRPr="003B2D6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rsidR="0046199D" w:rsidRPr="00AE1407" w:rsidRDefault="0046199D" w:rsidP="00A878F3">
      <w:pPr>
        <w:jc w:val="both"/>
        <w:rPr>
          <w:iCs/>
        </w:rPr>
      </w:pPr>
    </w:p>
    <w:p w:rsidR="00A878F3" w:rsidRPr="0068551F" w:rsidRDefault="00A878F3" w:rsidP="00535EF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rsidR="002A53A4" w:rsidRDefault="002A53A4" w:rsidP="00A878F3">
      <w:pPr>
        <w:jc w:val="both"/>
        <w:rPr>
          <w:b/>
          <w:i/>
          <w:iCs/>
        </w:rPr>
      </w:pPr>
    </w:p>
    <w:p w:rsidR="006E6A7C" w:rsidRPr="00C227AF" w:rsidRDefault="006E6A7C" w:rsidP="007D5B55">
      <w:pPr>
        <w:jc w:val="both"/>
        <w:rPr>
          <w:noProof/>
        </w:rPr>
      </w:pPr>
      <w:r w:rsidRPr="00C227AF">
        <w:t xml:space="preserve">Понуђач је дужан да уз понуду достави </w:t>
      </w:r>
      <w:r w:rsidRPr="00C227AF">
        <w:rPr>
          <w:b/>
        </w:rPr>
        <w:t>регистровану бланко меницу и менично овлашћење</w:t>
      </w:r>
      <w:r w:rsidRPr="00C227AF">
        <w:rPr>
          <w:b/>
          <w:noProof/>
        </w:rPr>
        <w:t xml:space="preserve"> за озбиљност понуде</w:t>
      </w:r>
      <w:r w:rsidRPr="00C227AF">
        <w:rPr>
          <w:noProof/>
        </w:rPr>
        <w:t xml:space="preserve">, попуњено на износ од 10% од укупне </w:t>
      </w:r>
      <w:r w:rsidR="00331F2E" w:rsidRPr="00C227AF">
        <w:rPr>
          <w:noProof/>
          <w:lang w:val="sr-Cyrl-RS"/>
        </w:rPr>
        <w:t>процењене вредности</w:t>
      </w:r>
      <w:r w:rsidRPr="00C227AF">
        <w:rPr>
          <w:noProof/>
        </w:rPr>
        <w:t xml:space="preserve"> </w:t>
      </w:r>
      <w:r w:rsidR="007B1035" w:rsidRPr="00C227AF">
        <w:rPr>
          <w:noProof/>
        </w:rPr>
        <w:t>без ПДВ-а, којом понуђач</w:t>
      </w:r>
      <w:r w:rsidRPr="00C227AF">
        <w:rPr>
          <w:noProof/>
        </w:rPr>
        <w:t xml:space="preserve"> гарантује испуњење својих обавеза у поступку јавне набавке.</w:t>
      </w:r>
    </w:p>
    <w:p w:rsidR="009F1D17" w:rsidRDefault="009F1D17" w:rsidP="007D5B55">
      <w:pPr>
        <w:jc w:val="both"/>
        <w:rPr>
          <w:noProof/>
          <w:highlight w:val="yellow"/>
        </w:rPr>
      </w:pPr>
    </w:p>
    <w:p w:rsidR="00BF2948" w:rsidRPr="00C227AF" w:rsidRDefault="00BF2948" w:rsidP="00BF2948">
      <w:pPr>
        <w:jc w:val="both"/>
        <w:rPr>
          <w:color w:val="000000"/>
        </w:rPr>
      </w:pPr>
      <w:r w:rsidRPr="00C227AF">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C227AF">
        <w:rPr>
          <w:iCs/>
          <w:color w:val="000000"/>
          <w:lang w:val="sr-Cyrl-CS"/>
        </w:rPr>
        <w:t>не поднесе средства обезбеђења у складу са захтевима из конкурсне документације.</w:t>
      </w:r>
    </w:p>
    <w:p w:rsidR="00BF2948" w:rsidRPr="00C227AF" w:rsidRDefault="00BF2948" w:rsidP="00BF2948">
      <w:pPr>
        <w:jc w:val="both"/>
        <w:rPr>
          <w:color w:val="000000"/>
        </w:rPr>
      </w:pPr>
      <w:r w:rsidRPr="00C227AF">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rsidR="006E6A7C" w:rsidRDefault="006E6A7C" w:rsidP="006E6A7C">
      <w:pPr>
        <w:ind w:left="87"/>
        <w:jc w:val="both"/>
        <w:rPr>
          <w:noProof/>
          <w:highlight w:val="yellow"/>
        </w:rPr>
      </w:pPr>
    </w:p>
    <w:p w:rsidR="006E6A7C" w:rsidRPr="00C227AF" w:rsidRDefault="006E6A7C" w:rsidP="007D5B55">
      <w:pPr>
        <w:jc w:val="both"/>
        <w:rPr>
          <w:noProof/>
        </w:rPr>
      </w:pPr>
      <w:r w:rsidRPr="00C227AF">
        <w:rPr>
          <w:noProof/>
        </w:rPr>
        <w:t>Понуђач који је изабран као најповољнији је дужан да, приликом потписивања уговора достави:</w:t>
      </w:r>
    </w:p>
    <w:p w:rsidR="006E6A7C" w:rsidRPr="00C227AF" w:rsidRDefault="006E6A7C" w:rsidP="00535EFA">
      <w:pPr>
        <w:pStyle w:val="ListParagraph"/>
        <w:numPr>
          <w:ilvl w:val="0"/>
          <w:numId w:val="8"/>
        </w:numPr>
        <w:jc w:val="both"/>
        <w:rPr>
          <w:noProof/>
        </w:rPr>
      </w:pPr>
      <w:r w:rsidRPr="00C227AF">
        <w:rPr>
          <w:b/>
        </w:rPr>
        <w:t>регистровану бланко меницу и менично овлашћење</w:t>
      </w:r>
      <w:r w:rsidRPr="00C227AF">
        <w:rPr>
          <w:b/>
          <w:noProof/>
        </w:rPr>
        <w:t xml:space="preserve"> за извршење уговорне обавезе</w:t>
      </w:r>
      <w:r w:rsidRPr="00C227AF">
        <w:rPr>
          <w:noProof/>
        </w:rPr>
        <w:t xml:space="preserve">, </w:t>
      </w:r>
      <w:r w:rsidR="00144E77" w:rsidRPr="00C227AF">
        <w:rPr>
          <w:noProof/>
        </w:rPr>
        <w:t>попуњено</w:t>
      </w:r>
      <w:r w:rsidRPr="00C227AF">
        <w:rPr>
          <w:noProof/>
        </w:rPr>
        <w:t xml:space="preserve"> на износ од 10% од укупне вредности уговора</w:t>
      </w:r>
      <w:r w:rsidR="001C4F8E" w:rsidRPr="00C227AF">
        <w:rPr>
          <w:noProof/>
          <w:lang w:val="sr-Cyrl-RS"/>
        </w:rPr>
        <w:t xml:space="preserve"> без ПДВ-а</w:t>
      </w:r>
      <w:r w:rsidRPr="00C227AF">
        <w:rPr>
          <w:noProof/>
        </w:rPr>
        <w:t xml:space="preserve">, која је </w:t>
      </w:r>
      <w:r w:rsidRPr="00C227AF">
        <w:rPr>
          <w:noProof/>
        </w:rPr>
        <w:lastRenderedPageBreak/>
        <w:t xml:space="preserve">наплатива у случајевима предвиђеним конкурсном документацијом, тј. у случају да изабрани понуђач не испуњава своје обавезе из уговора. </w:t>
      </w:r>
    </w:p>
    <w:p w:rsidR="006E6A7C" w:rsidRPr="00C227AF" w:rsidRDefault="006E6A7C" w:rsidP="00535EFA">
      <w:pPr>
        <w:pStyle w:val="ListParagraph"/>
        <w:numPr>
          <w:ilvl w:val="0"/>
          <w:numId w:val="8"/>
        </w:numPr>
        <w:jc w:val="both"/>
        <w:rPr>
          <w:noProof/>
        </w:rPr>
      </w:pPr>
      <w:r w:rsidRPr="00C227AF">
        <w:rPr>
          <w:b/>
        </w:rPr>
        <w:t>регистровану бланко меницу и менично овлашћење</w:t>
      </w:r>
      <w:r w:rsidRPr="00C227AF">
        <w:rPr>
          <w:b/>
          <w:noProof/>
        </w:rPr>
        <w:t xml:space="preserve"> за отклањање недостатака у гарантном року</w:t>
      </w:r>
      <w:r w:rsidRPr="00C227AF">
        <w:rPr>
          <w:noProof/>
        </w:rPr>
        <w:t>,</w:t>
      </w:r>
      <w:r w:rsidR="00095073" w:rsidRPr="00C227AF">
        <w:rPr>
          <w:noProof/>
          <w:lang w:val="sr-Cyrl-RS"/>
        </w:rPr>
        <w:t xml:space="preserve"> </w:t>
      </w:r>
      <w:r w:rsidR="00144E77" w:rsidRPr="00C227AF">
        <w:rPr>
          <w:noProof/>
        </w:rPr>
        <w:t>попуњено</w:t>
      </w:r>
      <w:r w:rsidRPr="00C227AF">
        <w:rPr>
          <w:noProof/>
        </w:rPr>
        <w:t xml:space="preserve"> на износ од 10% од укупне вредности </w:t>
      </w:r>
      <w:r w:rsidR="001C4F8E" w:rsidRPr="00C227AF">
        <w:rPr>
          <w:noProof/>
        </w:rPr>
        <w:t>у</w:t>
      </w:r>
      <w:r w:rsidRPr="00C227AF">
        <w:rPr>
          <w:noProof/>
        </w:rPr>
        <w:t>говора</w:t>
      </w:r>
      <w:r w:rsidR="001C4F8E" w:rsidRPr="00C227AF">
        <w:rPr>
          <w:noProof/>
          <w:lang w:val="sr-Cyrl-RS"/>
        </w:rPr>
        <w:t xml:space="preserve"> без ПДВ-а</w:t>
      </w:r>
      <w:r w:rsidR="00144E77" w:rsidRPr="00C227AF">
        <w:rPr>
          <w:noProof/>
          <w:lang w:val="sr-Cyrl-RS"/>
        </w:rPr>
        <w:t>,</w:t>
      </w:r>
      <w:r w:rsidRPr="00C227A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9F1D17" w:rsidRDefault="009F1D17" w:rsidP="009F1D17">
      <w:pPr>
        <w:jc w:val="both"/>
        <w:rPr>
          <w:noProof/>
          <w:highlight w:val="yellow"/>
        </w:rPr>
      </w:pPr>
    </w:p>
    <w:p w:rsidR="006E6A7C" w:rsidRPr="00C227AF" w:rsidRDefault="009E2746" w:rsidP="00BF2948">
      <w:pPr>
        <w:jc w:val="both"/>
        <w:rPr>
          <w:rFonts w:eastAsia="TimesNewRomanPSMT"/>
          <w:bCs/>
          <w:iCs/>
          <w:lang w:val="sr-Cyrl-CS"/>
        </w:rPr>
      </w:pPr>
      <w:r w:rsidRPr="00C227AF">
        <w:rPr>
          <w:rFonts w:eastAsia="TimesNewRomanPSMT"/>
          <w:bCs/>
          <w:iCs/>
          <w:lang w:val="sr-Cyrl-CS"/>
        </w:rPr>
        <w:t xml:space="preserve">Меница мора бити </w:t>
      </w:r>
      <w:r w:rsidRPr="00C227AF">
        <w:rPr>
          <w:rFonts w:eastAsia="TimesNewRomanPSMT"/>
          <w:b/>
          <w:bCs/>
          <w:iCs/>
          <w:lang w:val="sr-Cyrl-CS"/>
        </w:rPr>
        <w:t>оверена печатом и потписана</w:t>
      </w:r>
      <w:r w:rsidRPr="00C227AF">
        <w:rPr>
          <w:rFonts w:eastAsia="TimesNewRomanPSMT"/>
          <w:bCs/>
          <w:iCs/>
          <w:lang w:val="sr-Cyrl-CS"/>
        </w:rPr>
        <w:t xml:space="preserve"> од стране лица овлашћеног за заступање, а уз исту мора бити достављено попуњено и оверено </w:t>
      </w:r>
      <w:r w:rsidRPr="00C227AF">
        <w:rPr>
          <w:rFonts w:eastAsia="TimesNewRomanPSMT"/>
          <w:b/>
          <w:bCs/>
          <w:iCs/>
          <w:lang w:val="sr-Cyrl-CS"/>
        </w:rPr>
        <w:t>менично овлашћење – писмо</w:t>
      </w:r>
      <w:r w:rsidRPr="00C227AF">
        <w:rPr>
          <w:rFonts w:eastAsia="TimesNewRomanPSMT"/>
          <w:bCs/>
          <w:iCs/>
          <w:lang w:val="sr-Cyrl-CS"/>
        </w:rPr>
        <w:t xml:space="preserve">, са назначеним износом, </w:t>
      </w:r>
      <w:r w:rsidRPr="00C227AF">
        <w:rPr>
          <w:rFonts w:eastAsia="TimesNewRomanPSMT"/>
          <w:b/>
          <w:bCs/>
          <w:iCs/>
          <w:lang w:val="sr-Cyrl-CS"/>
        </w:rPr>
        <w:t>копија картона депонованих потписа</w:t>
      </w:r>
      <w:r w:rsidRPr="00C227AF">
        <w:rPr>
          <w:rFonts w:eastAsia="TimesNewRomanPSMT"/>
          <w:bCs/>
          <w:iCs/>
          <w:lang w:val="sr-Cyrl-CS"/>
        </w:rPr>
        <w:t xml:space="preserve"> који је издат од стране пословне банке коју понуђач наводи у меничном овлашћењу – писму и </w:t>
      </w:r>
      <w:r w:rsidRPr="00C227AF">
        <w:rPr>
          <w:rFonts w:eastAsia="TimesNewRomanPSMT"/>
          <w:b/>
          <w:bCs/>
          <w:iCs/>
          <w:lang w:val="sr-Cyrl-CS"/>
        </w:rPr>
        <w:t>образац овере потписа лица овлашћених за заступање  - ОП образац</w:t>
      </w:r>
      <w:r w:rsidRPr="00C227AF">
        <w:rPr>
          <w:rFonts w:eastAsia="TimesNewRomanPSMT"/>
          <w:bCs/>
          <w:iCs/>
          <w:lang w:val="sr-Cyrl-CS"/>
        </w:rPr>
        <w:t>.</w:t>
      </w:r>
    </w:p>
    <w:p w:rsidR="006E6A7C" w:rsidRDefault="006E6A7C" w:rsidP="006E6A7C">
      <w:pPr>
        <w:jc w:val="both"/>
        <w:rPr>
          <w:noProof/>
        </w:rPr>
      </w:pPr>
      <w:r w:rsidRPr="00C227AF">
        <w:rPr>
          <w:noProof/>
        </w:rPr>
        <w:t xml:space="preserve">Понуђач је дужан да достави и </w:t>
      </w:r>
      <w:r w:rsidRPr="00C227AF">
        <w:rPr>
          <w:b/>
          <w:noProof/>
        </w:rPr>
        <w:t xml:space="preserve">копију извода из Регистра </w:t>
      </w:r>
      <w:r w:rsidRPr="00C227AF">
        <w:rPr>
          <w:noProof/>
        </w:rPr>
        <w:t xml:space="preserve"> </w:t>
      </w:r>
      <w:r w:rsidRPr="00C227AF">
        <w:rPr>
          <w:b/>
          <w:noProof/>
        </w:rPr>
        <w:t>меница и овлашћења</w:t>
      </w:r>
      <w:r w:rsidRPr="00C227A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BF2948" w:rsidRDefault="00BF2948" w:rsidP="006E6A7C">
      <w:pPr>
        <w:jc w:val="both"/>
        <w:rPr>
          <w:noProof/>
        </w:rPr>
      </w:pPr>
    </w:p>
    <w:p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
    <w:p w:rsidR="006E6A7C" w:rsidRDefault="006E6A7C" w:rsidP="006E6A7C">
      <w:pPr>
        <w:jc w:val="both"/>
      </w:pPr>
      <w:r w:rsidRPr="002C4BE3">
        <w:t>Средство обезбеђења не може се вратити понуђачу пре истека рока трајања.</w:t>
      </w:r>
    </w:p>
    <w:p w:rsidR="00E92C0B" w:rsidRPr="00C227AF" w:rsidRDefault="00E92C0B" w:rsidP="00E92C0B">
      <w:pPr>
        <w:ind w:firstLine="720"/>
        <w:rPr>
          <w:sz w:val="22"/>
          <w:szCs w:val="22"/>
          <w:lang w:val="sr-Cyrl-CS"/>
        </w:rPr>
      </w:pPr>
      <w:r>
        <w:rPr>
          <w:lang w:val="sr-Cyrl-RS"/>
        </w:rPr>
        <w:br w:type="page"/>
      </w:r>
      <w:r w:rsidRPr="00C227AF">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E92C0B" w:rsidRPr="00C227AF"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C227AF" w:rsidTr="008B636C">
        <w:tc>
          <w:tcPr>
            <w:tcW w:w="1548" w:type="dxa"/>
            <w:shd w:val="clear" w:color="auto" w:fill="auto"/>
          </w:tcPr>
          <w:p w:rsidR="00E92C0B" w:rsidRPr="00C227AF" w:rsidRDefault="00E92C0B" w:rsidP="008B636C">
            <w:pPr>
              <w:rPr>
                <w:b/>
                <w:sz w:val="22"/>
                <w:szCs w:val="22"/>
                <w:lang w:val="sr-Cyrl-CS"/>
              </w:rPr>
            </w:pPr>
            <w:r w:rsidRPr="00C227AF">
              <w:rPr>
                <w:b/>
                <w:sz w:val="22"/>
                <w:szCs w:val="22"/>
                <w:lang w:val="sr-Cyrl-CS"/>
              </w:rPr>
              <w:t>ДУЖНИК:</w:t>
            </w:r>
          </w:p>
        </w:tc>
        <w:tc>
          <w:tcPr>
            <w:tcW w:w="8100" w:type="dxa"/>
            <w:shd w:val="clear" w:color="auto" w:fill="auto"/>
          </w:tcPr>
          <w:p w:rsidR="00E92C0B" w:rsidRPr="00C227AF" w:rsidRDefault="00E92C0B" w:rsidP="008B636C">
            <w:pPr>
              <w:rPr>
                <w:b/>
                <w:sz w:val="22"/>
                <w:szCs w:val="22"/>
                <w:lang w:val="sr-Cyrl-CS"/>
              </w:rPr>
            </w:pPr>
            <w:r w:rsidRPr="00C227AF">
              <w:rPr>
                <w:b/>
                <w:sz w:val="22"/>
                <w:szCs w:val="22"/>
                <w:lang w:val="sr-Cyrl-CS"/>
              </w:rPr>
              <w:t>Пун назив и седиште:__________________________________________________</w:t>
            </w:r>
          </w:p>
          <w:p w:rsidR="00E92C0B" w:rsidRPr="00C227AF" w:rsidRDefault="00E92C0B" w:rsidP="008B636C">
            <w:pPr>
              <w:rPr>
                <w:b/>
                <w:sz w:val="22"/>
                <w:szCs w:val="22"/>
                <w:lang w:val="sr-Cyrl-CS"/>
              </w:rPr>
            </w:pPr>
            <w:r w:rsidRPr="00C227AF">
              <w:rPr>
                <w:b/>
                <w:sz w:val="22"/>
                <w:szCs w:val="22"/>
                <w:lang w:val="sr-Cyrl-CS"/>
              </w:rPr>
              <w:t>ПИБ</w:t>
            </w:r>
            <w:r w:rsidRPr="00C227AF">
              <w:rPr>
                <w:b/>
                <w:sz w:val="22"/>
                <w:szCs w:val="22"/>
                <w:lang w:val="sr-Latn-CS"/>
              </w:rPr>
              <w:t>:</w:t>
            </w:r>
            <w:r w:rsidRPr="00C227AF">
              <w:rPr>
                <w:b/>
                <w:sz w:val="22"/>
                <w:szCs w:val="22"/>
                <w:lang w:val="sr-Cyrl-CS"/>
              </w:rPr>
              <w:t xml:space="preserve"> </w:t>
            </w:r>
            <w:r w:rsidRPr="00C227AF">
              <w:rPr>
                <w:b/>
                <w:sz w:val="22"/>
                <w:szCs w:val="22"/>
                <w:lang w:val="sr-Latn-CS"/>
              </w:rPr>
              <w:t>_________________</w:t>
            </w:r>
            <w:r w:rsidRPr="00C227AF">
              <w:rPr>
                <w:b/>
                <w:sz w:val="22"/>
                <w:szCs w:val="22"/>
                <w:lang w:val="sr-Cyrl-CS"/>
              </w:rPr>
              <w:t>______  Матични број:___________________________</w:t>
            </w:r>
          </w:p>
          <w:p w:rsidR="00E92C0B" w:rsidRPr="00C227AF" w:rsidRDefault="00E92C0B" w:rsidP="008B636C">
            <w:pPr>
              <w:rPr>
                <w:b/>
                <w:sz w:val="22"/>
                <w:szCs w:val="22"/>
                <w:lang w:val="sr-Cyrl-CS"/>
              </w:rPr>
            </w:pPr>
            <w:r w:rsidRPr="00C227AF">
              <w:rPr>
                <w:b/>
                <w:sz w:val="22"/>
                <w:szCs w:val="22"/>
                <w:lang w:val="sr-Cyrl-CS"/>
              </w:rPr>
              <w:t>Текући рачун:____________________код: _____________________(назив банке),</w:t>
            </w:r>
          </w:p>
        </w:tc>
      </w:tr>
      <w:tr w:rsidR="00E92C0B" w:rsidRPr="00C227AF" w:rsidTr="008B636C">
        <w:tc>
          <w:tcPr>
            <w:tcW w:w="9648" w:type="dxa"/>
            <w:gridSpan w:val="2"/>
            <w:shd w:val="clear" w:color="auto" w:fill="auto"/>
          </w:tcPr>
          <w:p w:rsidR="00E92C0B" w:rsidRPr="00C227AF" w:rsidRDefault="00E92C0B" w:rsidP="008B636C">
            <w:pPr>
              <w:jc w:val="center"/>
              <w:rPr>
                <w:b/>
                <w:sz w:val="22"/>
                <w:szCs w:val="22"/>
                <w:lang w:val="sr-Cyrl-CS"/>
              </w:rPr>
            </w:pPr>
          </w:p>
          <w:p w:rsidR="00E92C0B" w:rsidRPr="00C227AF" w:rsidRDefault="00E92C0B" w:rsidP="008B636C">
            <w:pPr>
              <w:jc w:val="center"/>
              <w:rPr>
                <w:b/>
                <w:sz w:val="22"/>
                <w:szCs w:val="22"/>
                <w:lang w:val="sr-Cyrl-CS"/>
              </w:rPr>
            </w:pPr>
            <w:r w:rsidRPr="00C227AF">
              <w:rPr>
                <w:b/>
                <w:sz w:val="22"/>
                <w:szCs w:val="22"/>
                <w:lang w:val="sr-Cyrl-CS"/>
              </w:rPr>
              <w:t>И з д а ј е</w:t>
            </w:r>
          </w:p>
        </w:tc>
      </w:tr>
    </w:tbl>
    <w:p w:rsidR="00E92C0B" w:rsidRPr="00C227AF" w:rsidRDefault="00E92C0B" w:rsidP="00E92C0B">
      <w:pPr>
        <w:rPr>
          <w:b/>
          <w:sz w:val="22"/>
          <w:szCs w:val="22"/>
          <w:lang w:val="sr-Cyrl-CS"/>
        </w:rPr>
      </w:pPr>
    </w:p>
    <w:p w:rsidR="00E92C0B" w:rsidRPr="00C227AF" w:rsidRDefault="00E92C0B" w:rsidP="00E92C0B">
      <w:pPr>
        <w:jc w:val="center"/>
        <w:rPr>
          <w:b/>
          <w:sz w:val="28"/>
          <w:szCs w:val="28"/>
          <w:lang w:val="sr-Cyrl-CS"/>
        </w:rPr>
      </w:pPr>
      <w:r w:rsidRPr="00C227AF">
        <w:rPr>
          <w:b/>
          <w:sz w:val="28"/>
          <w:szCs w:val="28"/>
          <w:lang w:val="sr-Cyrl-CS"/>
        </w:rPr>
        <w:t>МЕНИЧНО ПИСМО – ОВЛАШЋЕЊЕ</w:t>
      </w:r>
    </w:p>
    <w:p w:rsidR="00E92C0B" w:rsidRPr="00C227AF" w:rsidRDefault="00E92C0B" w:rsidP="00E92C0B">
      <w:pPr>
        <w:jc w:val="center"/>
        <w:rPr>
          <w:b/>
          <w:sz w:val="22"/>
          <w:szCs w:val="22"/>
          <w:lang w:val="sr-Cyrl-CS"/>
        </w:rPr>
      </w:pPr>
      <w:r w:rsidRPr="00C227AF">
        <w:rPr>
          <w:b/>
          <w:sz w:val="22"/>
          <w:szCs w:val="22"/>
          <w:lang w:val="sr-Cyrl-CS"/>
        </w:rPr>
        <w:t>ЗА КОРИСНИКА БЛАНКО СОЛО МЕНИЦЕ</w:t>
      </w:r>
    </w:p>
    <w:p w:rsidR="00E92C0B" w:rsidRPr="00C227AF"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C227AF" w:rsidTr="008B636C">
        <w:tc>
          <w:tcPr>
            <w:tcW w:w="1548" w:type="dxa"/>
            <w:shd w:val="clear" w:color="auto" w:fill="auto"/>
          </w:tcPr>
          <w:p w:rsidR="00E92C0B" w:rsidRPr="00C227AF" w:rsidRDefault="00E92C0B" w:rsidP="008B636C">
            <w:pPr>
              <w:rPr>
                <w:b/>
                <w:sz w:val="22"/>
                <w:szCs w:val="22"/>
                <w:lang w:val="sr-Cyrl-CS"/>
              </w:rPr>
            </w:pPr>
            <w:r w:rsidRPr="00C227AF">
              <w:rPr>
                <w:b/>
                <w:sz w:val="22"/>
                <w:szCs w:val="22"/>
                <w:lang w:val="sr-Cyrl-CS"/>
              </w:rPr>
              <w:t>КОРИСНИК:</w:t>
            </w:r>
          </w:p>
          <w:p w:rsidR="00E92C0B" w:rsidRPr="00C227AF" w:rsidRDefault="00E92C0B" w:rsidP="008B636C">
            <w:pPr>
              <w:rPr>
                <w:b/>
                <w:sz w:val="22"/>
                <w:szCs w:val="22"/>
                <w:lang w:val="sr-Cyrl-CS"/>
              </w:rPr>
            </w:pPr>
            <w:r w:rsidRPr="00C227AF">
              <w:rPr>
                <w:b/>
                <w:sz w:val="22"/>
                <w:szCs w:val="22"/>
                <w:lang w:val="sr-Cyrl-CS"/>
              </w:rPr>
              <w:t>(поверилац)</w:t>
            </w:r>
          </w:p>
        </w:tc>
        <w:tc>
          <w:tcPr>
            <w:tcW w:w="8100" w:type="dxa"/>
            <w:shd w:val="clear" w:color="auto" w:fill="auto"/>
          </w:tcPr>
          <w:p w:rsidR="00E92C0B" w:rsidRPr="00C227AF" w:rsidRDefault="00E92C0B" w:rsidP="008B636C">
            <w:pPr>
              <w:jc w:val="both"/>
              <w:rPr>
                <w:sz w:val="22"/>
                <w:szCs w:val="22"/>
                <w:lang w:val="sr-Cyrl-CS"/>
              </w:rPr>
            </w:pPr>
            <w:r w:rsidRPr="00C227AF">
              <w:rPr>
                <w:b/>
                <w:sz w:val="22"/>
                <w:szCs w:val="22"/>
                <w:lang w:val="sr-Cyrl-CS"/>
              </w:rPr>
              <w:t>Пун назив и седиште:</w:t>
            </w:r>
            <w:r w:rsidRPr="00C227AF">
              <w:rPr>
                <w:sz w:val="22"/>
                <w:szCs w:val="22"/>
              </w:rPr>
              <w:t xml:space="preserve"> </w:t>
            </w:r>
            <w:r w:rsidRPr="00C227AF">
              <w:rPr>
                <w:sz w:val="22"/>
                <w:szCs w:val="22"/>
                <w:lang w:val="sr-Cyrl-CS"/>
              </w:rPr>
              <w:t>КЛИНИЧКИ ЦЕНТАР ВОЈВОДИНЕ, ул. Хајдук Вељкова бр. 1, Нови Сад</w:t>
            </w:r>
          </w:p>
          <w:p w:rsidR="00E92C0B" w:rsidRPr="00C227AF" w:rsidRDefault="00E92C0B" w:rsidP="008B636C">
            <w:pPr>
              <w:jc w:val="both"/>
              <w:rPr>
                <w:b/>
                <w:sz w:val="22"/>
                <w:szCs w:val="22"/>
                <w:lang w:val="sr-Cyrl-CS"/>
              </w:rPr>
            </w:pPr>
            <w:r w:rsidRPr="00C227AF">
              <w:rPr>
                <w:b/>
                <w:sz w:val="22"/>
                <w:szCs w:val="22"/>
                <w:lang w:val="sr-Cyrl-CS"/>
              </w:rPr>
              <w:t>ПИБ</w:t>
            </w:r>
            <w:r w:rsidRPr="00C227AF">
              <w:rPr>
                <w:b/>
                <w:sz w:val="22"/>
                <w:szCs w:val="22"/>
                <w:lang w:val="sr-Latn-CS"/>
              </w:rPr>
              <w:t>:</w:t>
            </w:r>
            <w:r w:rsidRPr="00C227AF">
              <w:rPr>
                <w:b/>
                <w:sz w:val="22"/>
                <w:szCs w:val="22"/>
                <w:lang w:val="sr-Cyrl-CS"/>
              </w:rPr>
              <w:t xml:space="preserve"> </w:t>
            </w:r>
            <w:r w:rsidRPr="00C227AF">
              <w:rPr>
                <w:sz w:val="22"/>
                <w:szCs w:val="22"/>
                <w:lang w:val="sr-Latn-CS"/>
              </w:rPr>
              <w:t>101696893</w:t>
            </w:r>
            <w:r w:rsidRPr="00C227AF">
              <w:rPr>
                <w:b/>
                <w:sz w:val="22"/>
                <w:szCs w:val="22"/>
                <w:lang w:val="sr-Cyrl-CS"/>
              </w:rPr>
              <w:t xml:space="preserve">  Матични број:</w:t>
            </w:r>
            <w:r w:rsidRPr="00C227AF">
              <w:rPr>
                <w:sz w:val="22"/>
                <w:szCs w:val="22"/>
              </w:rPr>
              <w:t xml:space="preserve"> </w:t>
            </w:r>
            <w:r w:rsidRPr="00C227AF">
              <w:rPr>
                <w:sz w:val="22"/>
                <w:szCs w:val="22"/>
                <w:lang w:val="sr-Cyrl-CS"/>
              </w:rPr>
              <w:t>08664161</w:t>
            </w:r>
          </w:p>
          <w:p w:rsidR="00E92C0B" w:rsidRPr="00C227AF" w:rsidRDefault="00E92C0B" w:rsidP="008B636C">
            <w:pPr>
              <w:jc w:val="both"/>
              <w:rPr>
                <w:sz w:val="22"/>
                <w:szCs w:val="22"/>
                <w:lang w:val="sr-Cyrl-CS"/>
              </w:rPr>
            </w:pPr>
            <w:r w:rsidRPr="00C227AF">
              <w:rPr>
                <w:b/>
                <w:sz w:val="22"/>
                <w:szCs w:val="22"/>
                <w:lang w:val="sr-Cyrl-CS"/>
              </w:rPr>
              <w:t xml:space="preserve">Текући рачун: </w:t>
            </w:r>
            <w:r w:rsidRPr="00C227AF">
              <w:rPr>
                <w:sz w:val="22"/>
                <w:szCs w:val="22"/>
                <w:lang w:val="sr-Cyrl-CS"/>
              </w:rPr>
              <w:t>840-577661-50,</w:t>
            </w:r>
            <w:r w:rsidRPr="00C227AF">
              <w:rPr>
                <w:b/>
                <w:sz w:val="22"/>
                <w:szCs w:val="22"/>
                <w:lang w:val="sr-Cyrl-CS"/>
              </w:rPr>
              <w:t xml:space="preserve">  код : </w:t>
            </w:r>
            <w:r w:rsidRPr="00C227AF">
              <w:rPr>
                <w:sz w:val="22"/>
                <w:szCs w:val="22"/>
                <w:lang w:val="sr-Cyrl-CS"/>
              </w:rPr>
              <w:t>Управа за трезор –Република Србија,</w:t>
            </w:r>
          </w:p>
          <w:p w:rsidR="00E92C0B" w:rsidRPr="00C227AF" w:rsidRDefault="00E92C0B" w:rsidP="008B636C">
            <w:pPr>
              <w:jc w:val="both"/>
              <w:rPr>
                <w:b/>
                <w:sz w:val="22"/>
                <w:szCs w:val="22"/>
                <w:lang w:val="sr-Cyrl-CS"/>
              </w:rPr>
            </w:pPr>
            <w:r w:rsidRPr="00C227AF">
              <w:rPr>
                <w:sz w:val="22"/>
                <w:szCs w:val="22"/>
                <w:lang w:val="sr-Cyrl-CS"/>
              </w:rPr>
              <w:t xml:space="preserve">Министарство финансија, </w:t>
            </w:r>
          </w:p>
        </w:tc>
      </w:tr>
    </w:tbl>
    <w:p w:rsidR="00E92C0B" w:rsidRPr="00C227AF" w:rsidRDefault="00E92C0B" w:rsidP="00E92C0B">
      <w:pPr>
        <w:jc w:val="both"/>
        <w:rPr>
          <w:sz w:val="22"/>
          <w:szCs w:val="22"/>
          <w:lang w:val="sr-Cyrl-CS"/>
        </w:rPr>
      </w:pPr>
    </w:p>
    <w:p w:rsidR="007060F0" w:rsidRPr="00C227AF" w:rsidRDefault="007060F0" w:rsidP="007060F0">
      <w:pPr>
        <w:ind w:firstLine="720"/>
        <w:jc w:val="both"/>
        <w:rPr>
          <w:sz w:val="22"/>
          <w:szCs w:val="22"/>
          <w:lang w:val="sr-Latn-RS"/>
        </w:rPr>
      </w:pPr>
      <w:r w:rsidRPr="00C227AF">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227AF">
        <w:rPr>
          <w:b/>
          <w:sz w:val="22"/>
          <w:szCs w:val="22"/>
          <w:lang w:val="sr-Cyrl-CS"/>
        </w:rPr>
        <w:t xml:space="preserve"> за озбиљност понуде, </w:t>
      </w:r>
      <w:r w:rsidRPr="00C227AF">
        <w:rPr>
          <w:sz w:val="22"/>
          <w:szCs w:val="22"/>
          <w:lang w:val="sr-Cyrl-CS"/>
        </w:rPr>
        <w:t>назив јавне набавке _________________</w:t>
      </w:r>
      <w:r w:rsidR="00673D33" w:rsidRPr="00C227AF">
        <w:rPr>
          <w:sz w:val="22"/>
          <w:szCs w:val="22"/>
          <w:lang w:val="sr-Cyrl-CS"/>
        </w:rPr>
        <w:t>_____________________________</w:t>
      </w:r>
      <w:r w:rsidRPr="00C227AF">
        <w:rPr>
          <w:sz w:val="22"/>
          <w:szCs w:val="22"/>
          <w:lang w:val="sr-Cyrl-CS"/>
        </w:rPr>
        <w:t>, и овлашћује меничног повериоца да предату меницу може попунити на износ од 10%</w:t>
      </w:r>
      <w:r w:rsidRPr="00C227AF">
        <w:rPr>
          <w:b/>
          <w:sz w:val="22"/>
          <w:szCs w:val="22"/>
          <w:lang w:val="sr-Cyrl-CS"/>
        </w:rPr>
        <w:t xml:space="preserve"> </w:t>
      </w:r>
      <w:r w:rsidRPr="00C227AF">
        <w:rPr>
          <w:sz w:val="22"/>
          <w:szCs w:val="22"/>
          <w:lang w:val="sr-Cyrl-CS"/>
        </w:rPr>
        <w:t xml:space="preserve">од </w:t>
      </w:r>
      <w:r w:rsidRPr="00C227AF">
        <w:rPr>
          <w:noProof/>
          <w:sz w:val="22"/>
          <w:szCs w:val="22"/>
        </w:rPr>
        <w:t xml:space="preserve">укупне </w:t>
      </w:r>
      <w:r w:rsidRPr="00C227AF">
        <w:rPr>
          <w:noProof/>
          <w:sz w:val="22"/>
          <w:szCs w:val="22"/>
          <w:lang w:val="sr-Cyrl-RS"/>
        </w:rPr>
        <w:t>процењене вредности</w:t>
      </w:r>
      <w:r w:rsidRPr="00C227AF">
        <w:rPr>
          <w:noProof/>
          <w:sz w:val="22"/>
          <w:szCs w:val="22"/>
        </w:rPr>
        <w:t xml:space="preserve"> без ПДВ-а</w:t>
      </w:r>
      <w:r w:rsidRPr="00C227AF">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rsidR="001A5464" w:rsidRPr="00C227AF" w:rsidRDefault="001A5464" w:rsidP="001A5464">
      <w:pPr>
        <w:ind w:firstLine="720"/>
        <w:jc w:val="both"/>
        <w:rPr>
          <w:sz w:val="22"/>
          <w:szCs w:val="22"/>
          <w:lang w:val="sr-Cyrl-CS"/>
        </w:rPr>
      </w:pPr>
      <w:r w:rsidRPr="00C227AF">
        <w:rPr>
          <w:sz w:val="22"/>
          <w:szCs w:val="22"/>
          <w:lang w:val="sr-Cyrl-CS"/>
        </w:rPr>
        <w:t xml:space="preserve">Рок важности менице и меничног овлашћења _________________ (најмање </w:t>
      </w:r>
      <w:r w:rsidR="0041105F" w:rsidRPr="00C227AF">
        <w:rPr>
          <w:sz w:val="22"/>
          <w:szCs w:val="22"/>
          <w:lang w:val="sr-Latn-RS"/>
        </w:rPr>
        <w:t>30</w:t>
      </w:r>
      <w:r w:rsidRPr="00C227AF">
        <w:rPr>
          <w:sz w:val="22"/>
          <w:szCs w:val="22"/>
          <w:lang w:val="sr-Cyrl-CS"/>
        </w:rPr>
        <w:t xml:space="preserve"> дана дужи од дана рока за коначно извршење обавеза за које се меница и менично овлашћење  издаје).</w:t>
      </w:r>
    </w:p>
    <w:p w:rsidR="00E92C0B" w:rsidRPr="00C227AF" w:rsidRDefault="00E92C0B" w:rsidP="00E92C0B">
      <w:pPr>
        <w:ind w:firstLine="720"/>
        <w:jc w:val="both"/>
        <w:rPr>
          <w:sz w:val="22"/>
          <w:szCs w:val="22"/>
          <w:lang w:val="ru-RU"/>
        </w:rPr>
      </w:pPr>
      <w:r w:rsidRPr="00C227A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92C0B" w:rsidRPr="00C227AF" w:rsidRDefault="00E92C0B" w:rsidP="00E92C0B">
      <w:pPr>
        <w:jc w:val="both"/>
        <w:rPr>
          <w:color w:val="FF0000"/>
          <w:sz w:val="22"/>
          <w:szCs w:val="22"/>
          <w:lang w:val="sr-Cyrl-CS"/>
        </w:rPr>
      </w:pPr>
    </w:p>
    <w:p w:rsidR="00E92C0B" w:rsidRPr="00C227AF" w:rsidRDefault="00782C2C" w:rsidP="00E92C0B">
      <w:pPr>
        <w:jc w:val="both"/>
        <w:rPr>
          <w:sz w:val="22"/>
          <w:szCs w:val="22"/>
          <w:lang w:val="sr-Cyrl-CS"/>
        </w:rPr>
      </w:pPr>
      <w:r w:rsidRPr="00C227AF">
        <w:rPr>
          <w:sz w:val="22"/>
          <w:szCs w:val="22"/>
          <w:lang w:val="ru-RU"/>
        </w:rPr>
        <w:t xml:space="preserve">Прилог: </w:t>
      </w:r>
      <w:r w:rsidR="00E92C0B" w:rsidRPr="00C227AF">
        <w:rPr>
          <w:sz w:val="22"/>
          <w:szCs w:val="22"/>
          <w:lang w:val="ru-RU"/>
        </w:rPr>
        <w:t xml:space="preserve">- </w:t>
      </w:r>
      <w:r w:rsidRPr="00C227AF">
        <w:rPr>
          <w:sz w:val="22"/>
          <w:szCs w:val="22"/>
          <w:lang w:val="ru-RU"/>
        </w:rPr>
        <w:t>М</w:t>
      </w:r>
      <w:r w:rsidR="00E92C0B" w:rsidRPr="00C227AF">
        <w:rPr>
          <w:sz w:val="22"/>
          <w:szCs w:val="22"/>
          <w:lang w:val="ru-RU"/>
        </w:rPr>
        <w:t xml:space="preserve">еница серијски број </w:t>
      </w:r>
      <w:r w:rsidR="00E92C0B" w:rsidRPr="00C227AF">
        <w:rPr>
          <w:sz w:val="22"/>
          <w:szCs w:val="22"/>
          <w:lang w:val="sr-Cyrl-CS"/>
        </w:rPr>
        <w:t xml:space="preserve">_____________________  </w:t>
      </w:r>
    </w:p>
    <w:p w:rsidR="00E92C0B" w:rsidRPr="00C227AF" w:rsidRDefault="00E92C0B" w:rsidP="00E92C0B">
      <w:pPr>
        <w:jc w:val="both"/>
        <w:rPr>
          <w:sz w:val="22"/>
          <w:szCs w:val="22"/>
          <w:lang w:val="sr-Cyrl-CS"/>
        </w:rPr>
      </w:pPr>
      <w:r w:rsidRPr="00C227AF">
        <w:rPr>
          <w:sz w:val="22"/>
          <w:szCs w:val="22"/>
          <w:lang w:val="sr-Cyrl-CS"/>
        </w:rPr>
        <w:t xml:space="preserve">              </w:t>
      </w:r>
      <w:r w:rsidR="00782C2C" w:rsidRPr="00C227AF">
        <w:rPr>
          <w:sz w:val="22"/>
          <w:szCs w:val="22"/>
          <w:lang w:val="sr-Cyrl-CS"/>
        </w:rPr>
        <w:t xml:space="preserve"> </w:t>
      </w:r>
      <w:r w:rsidRPr="00C227AF">
        <w:rPr>
          <w:sz w:val="22"/>
          <w:szCs w:val="22"/>
          <w:lang w:val="sr-Cyrl-CS"/>
        </w:rPr>
        <w:t xml:space="preserve">- </w:t>
      </w:r>
      <w:r w:rsidR="00782C2C" w:rsidRPr="00C227AF">
        <w:rPr>
          <w:sz w:val="22"/>
          <w:szCs w:val="22"/>
          <w:lang w:val="sr-Cyrl-CS"/>
        </w:rPr>
        <w:t xml:space="preserve">Копија </w:t>
      </w:r>
      <w:r w:rsidRPr="00C227AF">
        <w:rPr>
          <w:sz w:val="22"/>
          <w:szCs w:val="22"/>
          <w:lang w:val="sr-Cyrl-CS"/>
        </w:rPr>
        <w:t>картон</w:t>
      </w:r>
      <w:r w:rsidR="00782C2C" w:rsidRPr="00C227AF">
        <w:rPr>
          <w:sz w:val="22"/>
          <w:szCs w:val="22"/>
          <w:lang w:val="sr-Cyrl-CS"/>
        </w:rPr>
        <w:t>а</w:t>
      </w:r>
      <w:r w:rsidRPr="00C227AF">
        <w:rPr>
          <w:sz w:val="22"/>
          <w:szCs w:val="22"/>
          <w:lang w:val="sr-Cyrl-CS"/>
        </w:rPr>
        <w:t xml:space="preserve"> депонованих потписа</w:t>
      </w:r>
    </w:p>
    <w:p w:rsidR="00E92C0B" w:rsidRPr="00C227AF" w:rsidRDefault="00E92C0B" w:rsidP="00E92C0B">
      <w:pPr>
        <w:jc w:val="both"/>
        <w:rPr>
          <w:sz w:val="22"/>
          <w:szCs w:val="22"/>
          <w:lang w:val="sr-Cyrl-CS"/>
        </w:rPr>
      </w:pPr>
      <w:r w:rsidRPr="00C227AF">
        <w:rPr>
          <w:sz w:val="22"/>
          <w:szCs w:val="22"/>
          <w:lang w:val="sr-Cyrl-CS"/>
        </w:rPr>
        <w:t xml:space="preserve">              </w:t>
      </w:r>
      <w:r w:rsidR="00782C2C" w:rsidRPr="00C227AF">
        <w:rPr>
          <w:sz w:val="22"/>
          <w:szCs w:val="22"/>
          <w:lang w:val="sr-Cyrl-CS"/>
        </w:rPr>
        <w:t xml:space="preserve"> </w:t>
      </w:r>
      <w:r w:rsidRPr="00C227AF">
        <w:rPr>
          <w:sz w:val="22"/>
          <w:szCs w:val="22"/>
          <w:lang w:val="sr-Cyrl-CS"/>
        </w:rPr>
        <w:t xml:space="preserve">- </w:t>
      </w:r>
      <w:r w:rsidR="00782C2C" w:rsidRPr="00C227AF">
        <w:rPr>
          <w:rFonts w:eastAsia="TimesNewRomanPSMT"/>
          <w:bCs/>
          <w:iCs/>
          <w:sz w:val="22"/>
          <w:szCs w:val="22"/>
          <w:lang w:val="sr-Cyrl-CS"/>
        </w:rPr>
        <w:t>ОП образац</w:t>
      </w:r>
    </w:p>
    <w:p w:rsidR="00E92C0B" w:rsidRPr="00C227AF" w:rsidRDefault="00782C2C" w:rsidP="00E92C0B">
      <w:pPr>
        <w:jc w:val="both"/>
        <w:rPr>
          <w:sz w:val="22"/>
          <w:szCs w:val="22"/>
          <w:lang w:val="sr-Cyrl-CS"/>
        </w:rPr>
      </w:pPr>
      <w:r w:rsidRPr="00C227AF">
        <w:rPr>
          <w:sz w:val="22"/>
          <w:szCs w:val="22"/>
          <w:lang w:val="sr-Cyrl-CS"/>
        </w:rPr>
        <w:t xml:space="preserve">               - </w:t>
      </w:r>
      <w:r w:rsidR="00C415B8" w:rsidRPr="00C227AF">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C227AF" w:rsidTr="008B636C">
        <w:tc>
          <w:tcPr>
            <w:tcW w:w="4428" w:type="dxa"/>
            <w:shd w:val="clear" w:color="auto" w:fill="auto"/>
          </w:tcPr>
          <w:p w:rsidR="00E92C0B" w:rsidRPr="00C227AF" w:rsidRDefault="00E92C0B" w:rsidP="008B636C">
            <w:pPr>
              <w:jc w:val="both"/>
              <w:rPr>
                <w:b/>
                <w:sz w:val="22"/>
                <w:szCs w:val="22"/>
                <w:lang w:val="sr-Cyrl-CS"/>
              </w:rPr>
            </w:pPr>
          </w:p>
          <w:p w:rsidR="00E92C0B" w:rsidRPr="00C227AF" w:rsidRDefault="00E92C0B" w:rsidP="008B636C">
            <w:pPr>
              <w:jc w:val="both"/>
              <w:rPr>
                <w:b/>
                <w:sz w:val="22"/>
                <w:szCs w:val="22"/>
                <w:lang w:val="sr-Cyrl-CS"/>
              </w:rPr>
            </w:pPr>
          </w:p>
        </w:tc>
        <w:tc>
          <w:tcPr>
            <w:tcW w:w="1260" w:type="dxa"/>
            <w:shd w:val="clear" w:color="auto" w:fill="auto"/>
          </w:tcPr>
          <w:p w:rsidR="00E92C0B" w:rsidRPr="00C227AF" w:rsidRDefault="00E92C0B" w:rsidP="008B636C">
            <w:pPr>
              <w:jc w:val="both"/>
              <w:rPr>
                <w:b/>
                <w:sz w:val="22"/>
                <w:szCs w:val="22"/>
                <w:lang w:val="sr-Cyrl-CS"/>
              </w:rPr>
            </w:pPr>
          </w:p>
        </w:tc>
        <w:tc>
          <w:tcPr>
            <w:tcW w:w="4140" w:type="dxa"/>
            <w:shd w:val="clear" w:color="auto" w:fill="auto"/>
          </w:tcPr>
          <w:p w:rsidR="00E92C0B" w:rsidRPr="00C227AF" w:rsidRDefault="00E92C0B" w:rsidP="008B636C">
            <w:pPr>
              <w:jc w:val="center"/>
              <w:rPr>
                <w:b/>
                <w:sz w:val="22"/>
                <w:szCs w:val="22"/>
                <w:lang w:val="sr-Cyrl-CS"/>
              </w:rPr>
            </w:pPr>
          </w:p>
        </w:tc>
      </w:tr>
      <w:tr w:rsidR="00E92C0B" w:rsidRPr="00C227AF" w:rsidTr="008B636C">
        <w:trPr>
          <w:trHeight w:val="212"/>
        </w:trPr>
        <w:tc>
          <w:tcPr>
            <w:tcW w:w="4428" w:type="dxa"/>
            <w:shd w:val="clear" w:color="auto" w:fill="auto"/>
          </w:tcPr>
          <w:p w:rsidR="00E92C0B" w:rsidRPr="00C227AF" w:rsidRDefault="00E92C0B" w:rsidP="008B636C">
            <w:pPr>
              <w:jc w:val="center"/>
              <w:rPr>
                <w:b/>
                <w:sz w:val="22"/>
                <w:szCs w:val="22"/>
                <w:lang w:val="sr-Cyrl-CS"/>
              </w:rPr>
            </w:pPr>
            <w:r w:rsidRPr="00C227AF">
              <w:rPr>
                <w:b/>
                <w:sz w:val="22"/>
                <w:szCs w:val="22"/>
                <w:lang w:val="sr-Cyrl-CS"/>
              </w:rPr>
              <w:t>Место и датум издавања Овлашћења:</w:t>
            </w:r>
          </w:p>
        </w:tc>
        <w:tc>
          <w:tcPr>
            <w:tcW w:w="1260" w:type="dxa"/>
            <w:shd w:val="clear" w:color="auto" w:fill="auto"/>
          </w:tcPr>
          <w:p w:rsidR="00E92C0B" w:rsidRPr="00C227AF" w:rsidRDefault="00E92C0B" w:rsidP="008B636C">
            <w:pPr>
              <w:jc w:val="both"/>
              <w:rPr>
                <w:b/>
                <w:sz w:val="22"/>
                <w:szCs w:val="22"/>
                <w:lang w:val="sr-Cyrl-CS"/>
              </w:rPr>
            </w:pPr>
          </w:p>
        </w:tc>
        <w:tc>
          <w:tcPr>
            <w:tcW w:w="4140" w:type="dxa"/>
            <w:shd w:val="clear" w:color="auto" w:fill="auto"/>
          </w:tcPr>
          <w:p w:rsidR="00E92C0B" w:rsidRPr="00C227AF" w:rsidRDefault="00E92C0B" w:rsidP="008B636C">
            <w:pPr>
              <w:rPr>
                <w:b/>
                <w:sz w:val="22"/>
                <w:szCs w:val="22"/>
                <w:lang w:val="sr-Cyrl-CS"/>
              </w:rPr>
            </w:pPr>
            <w:r w:rsidRPr="00C227AF">
              <w:rPr>
                <w:b/>
                <w:sz w:val="22"/>
                <w:szCs w:val="22"/>
                <w:lang w:val="sr-Cyrl-CS"/>
              </w:rPr>
              <w:t>ДУЖНИК – ИЗДАВАЛАЦ МЕНИЦЕ</w:t>
            </w:r>
          </w:p>
          <w:p w:rsidR="00E92C0B" w:rsidRPr="00C227AF" w:rsidRDefault="00E92C0B" w:rsidP="008B636C">
            <w:pPr>
              <w:jc w:val="center"/>
              <w:rPr>
                <w:b/>
                <w:sz w:val="22"/>
                <w:szCs w:val="22"/>
                <w:lang w:val="sr-Cyrl-CS"/>
              </w:rPr>
            </w:pPr>
          </w:p>
        </w:tc>
      </w:tr>
      <w:tr w:rsidR="00E92C0B" w:rsidRPr="00C227AF" w:rsidTr="008B636C">
        <w:tc>
          <w:tcPr>
            <w:tcW w:w="4428" w:type="dxa"/>
            <w:tcBorders>
              <w:bottom w:val="single" w:sz="4" w:space="0" w:color="auto"/>
            </w:tcBorders>
            <w:shd w:val="clear" w:color="auto" w:fill="auto"/>
          </w:tcPr>
          <w:p w:rsidR="00E92C0B" w:rsidRPr="00C227AF" w:rsidRDefault="00E92C0B" w:rsidP="008B636C">
            <w:pPr>
              <w:rPr>
                <w:sz w:val="22"/>
                <w:szCs w:val="22"/>
                <w:lang w:val="sr-Cyrl-CS"/>
              </w:rPr>
            </w:pPr>
          </w:p>
        </w:tc>
        <w:tc>
          <w:tcPr>
            <w:tcW w:w="1260" w:type="dxa"/>
            <w:shd w:val="clear" w:color="auto" w:fill="auto"/>
          </w:tcPr>
          <w:p w:rsidR="00E92C0B" w:rsidRPr="00C227AF" w:rsidRDefault="00E92C0B" w:rsidP="008B636C">
            <w:pPr>
              <w:jc w:val="center"/>
              <w:rPr>
                <w:b/>
                <w:sz w:val="22"/>
                <w:szCs w:val="22"/>
                <w:lang w:val="sr-Cyrl-CS"/>
              </w:rPr>
            </w:pPr>
            <w:r w:rsidRPr="00C227AF">
              <w:rPr>
                <w:sz w:val="22"/>
                <w:szCs w:val="22"/>
                <w:lang w:val="sr-Cyrl-CS"/>
              </w:rPr>
              <w:t>МП</w:t>
            </w:r>
          </w:p>
        </w:tc>
        <w:tc>
          <w:tcPr>
            <w:tcW w:w="4140" w:type="dxa"/>
            <w:tcBorders>
              <w:bottom w:val="single" w:sz="4" w:space="0" w:color="auto"/>
            </w:tcBorders>
            <w:shd w:val="clear" w:color="auto" w:fill="auto"/>
          </w:tcPr>
          <w:p w:rsidR="00E92C0B" w:rsidRPr="00C227AF" w:rsidRDefault="00E92C0B" w:rsidP="008B636C">
            <w:pPr>
              <w:rPr>
                <w:b/>
                <w:sz w:val="22"/>
                <w:szCs w:val="22"/>
                <w:lang w:val="sr-Cyrl-CS"/>
              </w:rPr>
            </w:pPr>
          </w:p>
        </w:tc>
      </w:tr>
      <w:tr w:rsidR="00E92C0B" w:rsidRPr="00252BAC" w:rsidTr="008B636C">
        <w:tc>
          <w:tcPr>
            <w:tcW w:w="4428" w:type="dxa"/>
            <w:tcBorders>
              <w:top w:val="single" w:sz="4" w:space="0" w:color="auto"/>
            </w:tcBorders>
            <w:shd w:val="clear" w:color="auto" w:fill="auto"/>
          </w:tcPr>
          <w:p w:rsidR="00E92C0B" w:rsidRPr="00C227AF" w:rsidRDefault="00E92C0B" w:rsidP="008B636C">
            <w:pPr>
              <w:jc w:val="both"/>
              <w:rPr>
                <w:b/>
                <w:sz w:val="22"/>
                <w:szCs w:val="22"/>
                <w:lang w:val="sr-Cyrl-CS"/>
              </w:rPr>
            </w:pPr>
          </w:p>
        </w:tc>
        <w:tc>
          <w:tcPr>
            <w:tcW w:w="1260" w:type="dxa"/>
            <w:shd w:val="clear" w:color="auto" w:fill="auto"/>
          </w:tcPr>
          <w:p w:rsidR="00E92C0B" w:rsidRPr="00C227AF" w:rsidRDefault="00E92C0B" w:rsidP="008B636C">
            <w:pPr>
              <w:jc w:val="right"/>
              <w:rPr>
                <w:sz w:val="22"/>
                <w:szCs w:val="22"/>
                <w:lang w:val="sr-Cyrl-CS"/>
              </w:rPr>
            </w:pPr>
          </w:p>
          <w:p w:rsidR="00E92C0B" w:rsidRPr="00C227AF" w:rsidRDefault="00E92C0B" w:rsidP="008B636C">
            <w:pPr>
              <w:jc w:val="right"/>
              <w:rPr>
                <w:sz w:val="22"/>
                <w:szCs w:val="22"/>
                <w:lang w:val="sr-Cyrl-CS"/>
              </w:rPr>
            </w:pPr>
          </w:p>
        </w:tc>
        <w:tc>
          <w:tcPr>
            <w:tcW w:w="4140" w:type="dxa"/>
            <w:tcBorders>
              <w:top w:val="single" w:sz="4" w:space="0" w:color="auto"/>
            </w:tcBorders>
            <w:shd w:val="clear" w:color="auto" w:fill="auto"/>
          </w:tcPr>
          <w:p w:rsidR="00E92C0B" w:rsidRPr="00C227AF" w:rsidRDefault="00E92C0B" w:rsidP="008B636C">
            <w:pPr>
              <w:jc w:val="center"/>
              <w:rPr>
                <w:b/>
                <w:sz w:val="22"/>
                <w:szCs w:val="22"/>
                <w:lang w:val="sr-Cyrl-CS"/>
              </w:rPr>
            </w:pPr>
            <w:r w:rsidRPr="00C227AF">
              <w:rPr>
                <w:sz w:val="22"/>
                <w:szCs w:val="22"/>
                <w:lang w:val="sr-Cyrl-CS"/>
              </w:rPr>
              <w:t>Потпис овлашћеног лица</w:t>
            </w:r>
          </w:p>
        </w:tc>
      </w:tr>
    </w:tbl>
    <w:p w:rsidR="00B17BE5" w:rsidRDefault="00B17BE5" w:rsidP="003E1502">
      <w:pPr>
        <w:ind w:firstLine="720"/>
        <w:jc w:val="both"/>
        <w:rPr>
          <w:sz w:val="22"/>
          <w:szCs w:val="22"/>
          <w:highlight w:val="yellow"/>
          <w:lang w:val="sr-Cyrl-CS"/>
        </w:rPr>
      </w:pPr>
    </w:p>
    <w:p w:rsidR="00B17BE5" w:rsidRDefault="00B17BE5">
      <w:pPr>
        <w:rPr>
          <w:sz w:val="22"/>
          <w:szCs w:val="22"/>
          <w:highlight w:val="yellow"/>
          <w:lang w:val="sr-Cyrl-CS"/>
        </w:rPr>
      </w:pPr>
      <w:r>
        <w:rPr>
          <w:sz w:val="22"/>
          <w:szCs w:val="22"/>
          <w:highlight w:val="yellow"/>
          <w:lang w:val="sr-Cyrl-CS"/>
        </w:rPr>
        <w:br w:type="page"/>
      </w:r>
    </w:p>
    <w:p w:rsidR="00915894" w:rsidRPr="00C227AF" w:rsidRDefault="00915894" w:rsidP="003E1502">
      <w:pPr>
        <w:ind w:firstLine="720"/>
        <w:jc w:val="both"/>
        <w:rPr>
          <w:sz w:val="22"/>
          <w:szCs w:val="22"/>
          <w:lang w:val="sr-Cyrl-CS"/>
        </w:rPr>
      </w:pPr>
      <w:r w:rsidRPr="00C227AF">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C227AF"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C227AF" w:rsidTr="004B0A93">
        <w:tc>
          <w:tcPr>
            <w:tcW w:w="1548" w:type="dxa"/>
            <w:shd w:val="clear" w:color="auto" w:fill="auto"/>
          </w:tcPr>
          <w:p w:rsidR="00915894" w:rsidRPr="00C227AF" w:rsidRDefault="00915894" w:rsidP="004B0A93">
            <w:pPr>
              <w:rPr>
                <w:b/>
                <w:sz w:val="22"/>
                <w:szCs w:val="22"/>
                <w:lang w:val="sr-Cyrl-CS"/>
              </w:rPr>
            </w:pPr>
            <w:r w:rsidRPr="00C227AF">
              <w:rPr>
                <w:b/>
                <w:sz w:val="22"/>
                <w:szCs w:val="22"/>
                <w:lang w:val="sr-Cyrl-CS"/>
              </w:rPr>
              <w:t>ДУЖНИК:</w:t>
            </w:r>
          </w:p>
        </w:tc>
        <w:tc>
          <w:tcPr>
            <w:tcW w:w="8100" w:type="dxa"/>
            <w:shd w:val="clear" w:color="auto" w:fill="auto"/>
          </w:tcPr>
          <w:p w:rsidR="00915894" w:rsidRPr="00C227AF" w:rsidRDefault="00915894" w:rsidP="004B0A93">
            <w:pPr>
              <w:rPr>
                <w:b/>
                <w:sz w:val="22"/>
                <w:szCs w:val="22"/>
                <w:lang w:val="sr-Cyrl-CS"/>
              </w:rPr>
            </w:pPr>
            <w:r w:rsidRPr="00C227AF">
              <w:rPr>
                <w:b/>
                <w:sz w:val="22"/>
                <w:szCs w:val="22"/>
                <w:lang w:val="sr-Cyrl-CS"/>
              </w:rPr>
              <w:t>Пун назив и седиште:__________________________________________________</w:t>
            </w:r>
          </w:p>
          <w:p w:rsidR="00915894" w:rsidRPr="00C227AF" w:rsidRDefault="00915894" w:rsidP="004B0A93">
            <w:pPr>
              <w:rPr>
                <w:b/>
                <w:sz w:val="22"/>
                <w:szCs w:val="22"/>
                <w:lang w:val="sr-Cyrl-CS"/>
              </w:rPr>
            </w:pPr>
            <w:r w:rsidRPr="00C227AF">
              <w:rPr>
                <w:b/>
                <w:sz w:val="22"/>
                <w:szCs w:val="22"/>
                <w:lang w:val="sr-Cyrl-CS"/>
              </w:rPr>
              <w:t>ПИБ</w:t>
            </w:r>
            <w:r w:rsidRPr="00C227AF">
              <w:rPr>
                <w:b/>
                <w:sz w:val="22"/>
                <w:szCs w:val="22"/>
                <w:lang w:val="sr-Latn-CS"/>
              </w:rPr>
              <w:t>:</w:t>
            </w:r>
            <w:r w:rsidRPr="00C227AF">
              <w:rPr>
                <w:b/>
                <w:sz w:val="22"/>
                <w:szCs w:val="22"/>
                <w:lang w:val="sr-Cyrl-CS"/>
              </w:rPr>
              <w:t xml:space="preserve"> </w:t>
            </w:r>
            <w:r w:rsidRPr="00C227AF">
              <w:rPr>
                <w:b/>
                <w:sz w:val="22"/>
                <w:szCs w:val="22"/>
                <w:lang w:val="sr-Latn-CS"/>
              </w:rPr>
              <w:t>_________________</w:t>
            </w:r>
            <w:r w:rsidRPr="00C227AF">
              <w:rPr>
                <w:b/>
                <w:sz w:val="22"/>
                <w:szCs w:val="22"/>
                <w:lang w:val="sr-Cyrl-CS"/>
              </w:rPr>
              <w:t>______  Матични број:___________________________</w:t>
            </w:r>
          </w:p>
          <w:p w:rsidR="00915894" w:rsidRPr="00C227AF" w:rsidRDefault="00915894" w:rsidP="004B0A93">
            <w:pPr>
              <w:rPr>
                <w:b/>
                <w:sz w:val="22"/>
                <w:szCs w:val="22"/>
                <w:lang w:val="sr-Cyrl-CS"/>
              </w:rPr>
            </w:pPr>
            <w:r w:rsidRPr="00C227AF">
              <w:rPr>
                <w:b/>
                <w:sz w:val="22"/>
                <w:szCs w:val="22"/>
                <w:lang w:val="sr-Cyrl-CS"/>
              </w:rPr>
              <w:t>Текући рачун:____________________код: _____________________(назив банке),</w:t>
            </w:r>
          </w:p>
          <w:p w:rsidR="00915894" w:rsidRPr="00C227AF" w:rsidRDefault="00915894" w:rsidP="004B0A93">
            <w:pPr>
              <w:rPr>
                <w:b/>
                <w:sz w:val="22"/>
                <w:szCs w:val="22"/>
                <w:lang w:val="sr-Cyrl-CS"/>
              </w:rPr>
            </w:pPr>
          </w:p>
        </w:tc>
      </w:tr>
      <w:tr w:rsidR="00915894" w:rsidRPr="00C227AF" w:rsidTr="004B0A93">
        <w:tc>
          <w:tcPr>
            <w:tcW w:w="9648" w:type="dxa"/>
            <w:gridSpan w:val="2"/>
            <w:shd w:val="clear" w:color="auto" w:fill="auto"/>
          </w:tcPr>
          <w:p w:rsidR="00915894" w:rsidRPr="00C227AF" w:rsidRDefault="00915894" w:rsidP="004B0A93">
            <w:pPr>
              <w:jc w:val="center"/>
              <w:rPr>
                <w:b/>
                <w:sz w:val="22"/>
                <w:szCs w:val="22"/>
                <w:lang w:val="sr-Cyrl-CS"/>
              </w:rPr>
            </w:pPr>
            <w:r w:rsidRPr="00C227AF">
              <w:rPr>
                <w:b/>
                <w:sz w:val="22"/>
                <w:szCs w:val="22"/>
                <w:lang w:val="sr-Cyrl-CS"/>
              </w:rPr>
              <w:t>И з д а ј е</w:t>
            </w:r>
          </w:p>
        </w:tc>
      </w:tr>
    </w:tbl>
    <w:p w:rsidR="00915894" w:rsidRPr="00C227AF" w:rsidRDefault="00915894" w:rsidP="00915894">
      <w:pPr>
        <w:rPr>
          <w:b/>
          <w:sz w:val="22"/>
          <w:szCs w:val="22"/>
          <w:lang w:val="sr-Cyrl-CS"/>
        </w:rPr>
      </w:pPr>
    </w:p>
    <w:p w:rsidR="00915894" w:rsidRPr="00C227AF" w:rsidRDefault="00915894" w:rsidP="00915894">
      <w:pPr>
        <w:jc w:val="center"/>
        <w:rPr>
          <w:b/>
          <w:sz w:val="28"/>
          <w:szCs w:val="28"/>
          <w:lang w:val="sr-Cyrl-CS"/>
        </w:rPr>
      </w:pPr>
      <w:r w:rsidRPr="00C227AF">
        <w:rPr>
          <w:b/>
          <w:sz w:val="28"/>
          <w:szCs w:val="28"/>
          <w:lang w:val="sr-Cyrl-CS"/>
        </w:rPr>
        <w:t>МЕНИЧНО ПИСМО – ОВЛАШЋЕЊЕ</w:t>
      </w:r>
    </w:p>
    <w:p w:rsidR="00915894" w:rsidRPr="00C227AF" w:rsidRDefault="00915894" w:rsidP="00915894">
      <w:pPr>
        <w:jc w:val="center"/>
        <w:rPr>
          <w:b/>
          <w:sz w:val="22"/>
          <w:szCs w:val="22"/>
          <w:lang w:val="sr-Cyrl-CS"/>
        </w:rPr>
      </w:pPr>
      <w:r w:rsidRPr="00C227AF">
        <w:rPr>
          <w:b/>
          <w:sz w:val="22"/>
          <w:szCs w:val="22"/>
          <w:lang w:val="sr-Cyrl-CS"/>
        </w:rPr>
        <w:t>ЗА КОРИСНИКА БЛАНКО СОЛО МЕНИЦЕ</w:t>
      </w:r>
    </w:p>
    <w:p w:rsidR="00915894" w:rsidRPr="00C227AF"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227AF" w:rsidTr="000B6016">
        <w:tc>
          <w:tcPr>
            <w:tcW w:w="1587" w:type="dxa"/>
            <w:shd w:val="clear" w:color="auto" w:fill="auto"/>
          </w:tcPr>
          <w:p w:rsidR="00915894" w:rsidRPr="00C227AF" w:rsidRDefault="00915894" w:rsidP="004B0A93">
            <w:pPr>
              <w:rPr>
                <w:b/>
                <w:sz w:val="22"/>
                <w:szCs w:val="22"/>
                <w:lang w:val="sr-Cyrl-CS"/>
              </w:rPr>
            </w:pPr>
            <w:r w:rsidRPr="00C227AF">
              <w:rPr>
                <w:b/>
                <w:sz w:val="22"/>
                <w:szCs w:val="22"/>
                <w:lang w:val="sr-Cyrl-CS"/>
              </w:rPr>
              <w:t>КОРИСНИК:</w:t>
            </w:r>
          </w:p>
          <w:p w:rsidR="00915894" w:rsidRPr="00C227AF" w:rsidRDefault="00915894" w:rsidP="004B0A93">
            <w:pPr>
              <w:rPr>
                <w:b/>
                <w:sz w:val="22"/>
                <w:szCs w:val="22"/>
                <w:lang w:val="sr-Cyrl-CS"/>
              </w:rPr>
            </w:pPr>
            <w:r w:rsidRPr="00C227AF">
              <w:rPr>
                <w:b/>
                <w:sz w:val="22"/>
                <w:szCs w:val="22"/>
                <w:lang w:val="sr-Cyrl-CS"/>
              </w:rPr>
              <w:t>(поверилац)</w:t>
            </w:r>
          </w:p>
        </w:tc>
        <w:tc>
          <w:tcPr>
            <w:tcW w:w="7699" w:type="dxa"/>
            <w:shd w:val="clear" w:color="auto" w:fill="auto"/>
          </w:tcPr>
          <w:p w:rsidR="00915894" w:rsidRPr="00C227AF" w:rsidRDefault="00915894" w:rsidP="004B0A93">
            <w:pPr>
              <w:jc w:val="both"/>
              <w:rPr>
                <w:sz w:val="22"/>
                <w:szCs w:val="22"/>
                <w:lang w:val="sr-Cyrl-CS"/>
              </w:rPr>
            </w:pPr>
            <w:r w:rsidRPr="00C227AF">
              <w:rPr>
                <w:b/>
                <w:sz w:val="22"/>
                <w:szCs w:val="22"/>
                <w:lang w:val="sr-Cyrl-CS"/>
              </w:rPr>
              <w:t>Пун назив и седиште:</w:t>
            </w:r>
            <w:r w:rsidRPr="00C227AF">
              <w:rPr>
                <w:sz w:val="22"/>
                <w:szCs w:val="22"/>
              </w:rPr>
              <w:t xml:space="preserve"> </w:t>
            </w:r>
            <w:r w:rsidRPr="00C227AF">
              <w:rPr>
                <w:sz w:val="22"/>
                <w:szCs w:val="22"/>
                <w:lang w:val="sr-Cyrl-CS"/>
              </w:rPr>
              <w:t>КЛИНИЧКИ ЦЕНТАР ВОЈВОДИНЕ, ул. Хајдук Вељкова бр. 1, Нови Сад</w:t>
            </w:r>
          </w:p>
          <w:p w:rsidR="00915894" w:rsidRPr="00C227AF" w:rsidRDefault="00915894" w:rsidP="004B0A93">
            <w:pPr>
              <w:jc w:val="both"/>
              <w:rPr>
                <w:b/>
                <w:sz w:val="22"/>
                <w:szCs w:val="22"/>
                <w:lang w:val="sr-Cyrl-CS"/>
              </w:rPr>
            </w:pPr>
            <w:r w:rsidRPr="00C227AF">
              <w:rPr>
                <w:b/>
                <w:sz w:val="22"/>
                <w:szCs w:val="22"/>
                <w:lang w:val="sr-Cyrl-CS"/>
              </w:rPr>
              <w:t>ПИБ</w:t>
            </w:r>
            <w:r w:rsidRPr="00C227AF">
              <w:rPr>
                <w:b/>
                <w:sz w:val="22"/>
                <w:szCs w:val="22"/>
                <w:lang w:val="sr-Latn-CS"/>
              </w:rPr>
              <w:t>:</w:t>
            </w:r>
            <w:r w:rsidRPr="00C227AF">
              <w:rPr>
                <w:b/>
                <w:sz w:val="22"/>
                <w:szCs w:val="22"/>
                <w:lang w:val="sr-Cyrl-CS"/>
              </w:rPr>
              <w:t xml:space="preserve"> </w:t>
            </w:r>
            <w:r w:rsidRPr="00C227AF">
              <w:rPr>
                <w:sz w:val="22"/>
                <w:szCs w:val="22"/>
                <w:lang w:val="sr-Latn-CS"/>
              </w:rPr>
              <w:t>101696893</w:t>
            </w:r>
            <w:r w:rsidRPr="00C227AF">
              <w:rPr>
                <w:b/>
                <w:sz w:val="22"/>
                <w:szCs w:val="22"/>
                <w:lang w:val="sr-Cyrl-CS"/>
              </w:rPr>
              <w:t xml:space="preserve">  Матични број:</w:t>
            </w:r>
            <w:r w:rsidRPr="00C227AF">
              <w:rPr>
                <w:sz w:val="22"/>
                <w:szCs w:val="22"/>
              </w:rPr>
              <w:t xml:space="preserve"> </w:t>
            </w:r>
            <w:r w:rsidRPr="00C227AF">
              <w:rPr>
                <w:sz w:val="22"/>
                <w:szCs w:val="22"/>
                <w:lang w:val="sr-Cyrl-CS"/>
              </w:rPr>
              <w:t>08664161</w:t>
            </w:r>
          </w:p>
          <w:p w:rsidR="00915894" w:rsidRPr="00C227AF" w:rsidRDefault="00915894" w:rsidP="004B0A93">
            <w:pPr>
              <w:jc w:val="both"/>
              <w:rPr>
                <w:sz w:val="22"/>
                <w:szCs w:val="22"/>
                <w:lang w:val="sr-Cyrl-CS"/>
              </w:rPr>
            </w:pPr>
            <w:r w:rsidRPr="00C227AF">
              <w:rPr>
                <w:b/>
                <w:sz w:val="22"/>
                <w:szCs w:val="22"/>
                <w:lang w:val="sr-Cyrl-CS"/>
              </w:rPr>
              <w:t xml:space="preserve">Текући рачун: </w:t>
            </w:r>
            <w:r w:rsidRPr="00C227AF">
              <w:rPr>
                <w:sz w:val="22"/>
                <w:szCs w:val="22"/>
                <w:lang w:val="sr-Cyrl-CS"/>
              </w:rPr>
              <w:t>840-577661-50,</w:t>
            </w:r>
            <w:r w:rsidRPr="00C227AF">
              <w:rPr>
                <w:b/>
                <w:sz w:val="22"/>
                <w:szCs w:val="22"/>
                <w:lang w:val="sr-Cyrl-CS"/>
              </w:rPr>
              <w:t xml:space="preserve">  код : </w:t>
            </w:r>
            <w:r w:rsidRPr="00C227AF">
              <w:rPr>
                <w:sz w:val="22"/>
                <w:szCs w:val="22"/>
                <w:lang w:val="sr-Cyrl-CS"/>
              </w:rPr>
              <w:t>Управа за трезор –Република Србија,</w:t>
            </w:r>
          </w:p>
          <w:p w:rsidR="00915894" w:rsidRPr="00C227AF" w:rsidRDefault="00915894" w:rsidP="004B0A93">
            <w:pPr>
              <w:jc w:val="both"/>
              <w:rPr>
                <w:sz w:val="22"/>
                <w:szCs w:val="22"/>
                <w:lang w:val="sr-Cyrl-CS"/>
              </w:rPr>
            </w:pPr>
            <w:r w:rsidRPr="00C227AF">
              <w:rPr>
                <w:sz w:val="22"/>
                <w:szCs w:val="22"/>
                <w:lang w:val="sr-Cyrl-CS"/>
              </w:rPr>
              <w:t xml:space="preserve">Министарство финансија, </w:t>
            </w:r>
          </w:p>
          <w:p w:rsidR="003E1502" w:rsidRPr="00C227AF" w:rsidRDefault="003E1502" w:rsidP="004B0A93">
            <w:pPr>
              <w:jc w:val="both"/>
              <w:rPr>
                <w:b/>
                <w:sz w:val="22"/>
                <w:szCs w:val="22"/>
                <w:lang w:val="sr-Cyrl-CS"/>
              </w:rPr>
            </w:pPr>
          </w:p>
        </w:tc>
      </w:tr>
    </w:tbl>
    <w:p w:rsidR="00915894" w:rsidRPr="00C227AF" w:rsidRDefault="000B6016" w:rsidP="0041105F">
      <w:pPr>
        <w:ind w:firstLine="720"/>
        <w:jc w:val="both"/>
        <w:rPr>
          <w:sz w:val="22"/>
          <w:szCs w:val="22"/>
          <w:lang w:val="sr-Cyrl-CS"/>
        </w:rPr>
      </w:pPr>
      <w:r w:rsidRPr="00C227AF">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227AF">
        <w:rPr>
          <w:b/>
          <w:noProof/>
          <w:sz w:val="22"/>
          <w:szCs w:val="22"/>
        </w:rPr>
        <w:t>за извршење уговорне обавезе</w:t>
      </w:r>
      <w:r w:rsidRPr="00C227AF">
        <w:rPr>
          <w:b/>
          <w:noProof/>
          <w:sz w:val="22"/>
          <w:szCs w:val="22"/>
          <w:lang w:val="sr-Cyrl-RS"/>
        </w:rPr>
        <w:t>,</w:t>
      </w:r>
      <w:r w:rsidRPr="00C227AF">
        <w:rPr>
          <w:sz w:val="22"/>
          <w:szCs w:val="22"/>
          <w:lang w:val="sr-Cyrl-CS"/>
        </w:rPr>
        <w:t xml:space="preserve"> и овлашћује меничног повериоца да предату меницу може попунити </w:t>
      </w:r>
      <w:r w:rsidRPr="00C227AF">
        <w:rPr>
          <w:b/>
          <w:sz w:val="22"/>
          <w:szCs w:val="22"/>
          <w:lang w:val="sr-Cyrl-CS"/>
        </w:rPr>
        <w:t xml:space="preserve">на износ од 10% од уговорене вредности без ПДВ-а </w:t>
      </w:r>
      <w:r w:rsidR="00915894" w:rsidRPr="00C227AF">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C227AF">
        <w:rPr>
          <w:sz w:val="22"/>
          <w:szCs w:val="22"/>
          <w:lang w:val="sr-Latn-RS"/>
        </w:rPr>
        <w:t xml:space="preserve">, </w:t>
      </w:r>
      <w:r w:rsidR="00915894" w:rsidRPr="00C227AF">
        <w:rPr>
          <w:sz w:val="22"/>
          <w:szCs w:val="22"/>
          <w:lang w:val="sr-Cyrl-CS"/>
        </w:rPr>
        <w:t>назив јавне набавке _________________________________________________</w:t>
      </w:r>
      <w:r w:rsidR="00673D33" w:rsidRPr="00C227AF">
        <w:rPr>
          <w:sz w:val="22"/>
          <w:szCs w:val="22"/>
          <w:lang w:val="sr-Cyrl-RS"/>
        </w:rPr>
        <w:t xml:space="preserve"> </w:t>
      </w:r>
      <w:r w:rsidR="00915894" w:rsidRPr="00C227AF">
        <w:rPr>
          <w:sz w:val="22"/>
          <w:szCs w:val="22"/>
          <w:lang w:val="sr-Cyrl-CS"/>
        </w:rPr>
        <w:t>заведен код наручиоца–повериоца под бројем</w:t>
      </w:r>
      <w:r w:rsidR="0041105F" w:rsidRPr="00C227AF">
        <w:rPr>
          <w:sz w:val="22"/>
          <w:szCs w:val="22"/>
          <w:lang w:val="sr-Cyrl-CS"/>
        </w:rPr>
        <w:t xml:space="preserve"> </w:t>
      </w:r>
      <w:r w:rsidR="00915894" w:rsidRPr="00C227AF">
        <w:rPr>
          <w:sz w:val="22"/>
          <w:szCs w:val="22"/>
          <w:lang w:val="sr-Cyrl-CS"/>
        </w:rPr>
        <w:t>____________ дана _________________, уколико као</w:t>
      </w:r>
      <w:r w:rsidR="0041105F" w:rsidRPr="00C227AF">
        <w:rPr>
          <w:sz w:val="22"/>
          <w:szCs w:val="22"/>
          <w:lang w:val="sr-Cyrl-CS"/>
        </w:rPr>
        <w:t xml:space="preserve"> </w:t>
      </w:r>
      <w:r w:rsidR="00915894" w:rsidRPr="00C227AF">
        <w:rPr>
          <w:sz w:val="22"/>
          <w:szCs w:val="22"/>
          <w:lang w:val="sr-Cyrl-CS"/>
        </w:rPr>
        <w:t xml:space="preserve">дужник не изврши </w:t>
      </w:r>
      <w:r w:rsidR="00B11D31" w:rsidRPr="00C227AF">
        <w:rPr>
          <w:sz w:val="22"/>
          <w:szCs w:val="22"/>
          <w:lang w:val="sr-Cyrl-CS"/>
        </w:rPr>
        <w:t>предвиђене обавезе</w:t>
      </w:r>
      <w:r w:rsidR="00915894" w:rsidRPr="00C227AF">
        <w:rPr>
          <w:sz w:val="22"/>
          <w:szCs w:val="22"/>
          <w:lang w:val="sr-Cyrl-CS"/>
        </w:rPr>
        <w:t>.</w:t>
      </w:r>
    </w:p>
    <w:p w:rsidR="004A5D81" w:rsidRPr="00C227AF" w:rsidRDefault="004A5D81" w:rsidP="004A5D81">
      <w:pPr>
        <w:ind w:firstLine="720"/>
        <w:jc w:val="both"/>
        <w:rPr>
          <w:sz w:val="22"/>
          <w:szCs w:val="22"/>
          <w:lang w:val="sr-Cyrl-CS"/>
        </w:rPr>
      </w:pPr>
      <w:r w:rsidRPr="00C227AF">
        <w:rPr>
          <w:sz w:val="22"/>
          <w:szCs w:val="22"/>
          <w:lang w:val="sr-Cyrl-CS"/>
        </w:rPr>
        <w:t xml:space="preserve">Рок важности менице и меничног овлашћења _________________ (најмање </w:t>
      </w:r>
      <w:r w:rsidR="0041105F" w:rsidRPr="00C227AF">
        <w:rPr>
          <w:sz w:val="22"/>
          <w:szCs w:val="22"/>
        </w:rPr>
        <w:t>3</w:t>
      </w:r>
      <w:r w:rsidRPr="00C227AF">
        <w:rPr>
          <w:sz w:val="22"/>
          <w:szCs w:val="22"/>
          <w:lang w:val="sr-Latn-RS"/>
        </w:rPr>
        <w:t>0</w:t>
      </w:r>
      <w:r w:rsidRPr="00C227AF">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C227AF" w:rsidRDefault="00915894" w:rsidP="00915894">
      <w:pPr>
        <w:ind w:firstLine="720"/>
        <w:jc w:val="both"/>
        <w:rPr>
          <w:sz w:val="22"/>
          <w:szCs w:val="22"/>
          <w:lang w:val="sr-Cyrl-CS"/>
        </w:rPr>
      </w:pPr>
      <w:r w:rsidRPr="00C227AF">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C227AF" w:rsidRDefault="00915894" w:rsidP="00915894">
      <w:pPr>
        <w:ind w:firstLine="720"/>
        <w:jc w:val="both"/>
        <w:rPr>
          <w:sz w:val="22"/>
          <w:szCs w:val="22"/>
          <w:lang w:val="ru-RU"/>
        </w:rPr>
      </w:pPr>
      <w:r w:rsidRPr="00C227A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C227AF" w:rsidRDefault="00915894" w:rsidP="00915894">
      <w:pPr>
        <w:ind w:firstLine="720"/>
        <w:jc w:val="both"/>
        <w:rPr>
          <w:sz w:val="22"/>
          <w:szCs w:val="22"/>
          <w:lang w:val="ru-RU"/>
        </w:rPr>
      </w:pPr>
      <w:r w:rsidRPr="00C227AF">
        <w:rPr>
          <w:sz w:val="22"/>
          <w:szCs w:val="22"/>
          <w:lang w:val="ru-RU"/>
        </w:rPr>
        <w:t>Ово менично писмо – овлашћење сачињено је у 2 (два) истоветна</w:t>
      </w:r>
      <w:r w:rsidRPr="00C227AF">
        <w:rPr>
          <w:b/>
          <w:sz w:val="22"/>
          <w:szCs w:val="22"/>
          <w:lang w:val="ru-RU"/>
        </w:rPr>
        <w:t xml:space="preserve"> </w:t>
      </w:r>
      <w:r w:rsidRPr="00C227AF">
        <w:rPr>
          <w:sz w:val="22"/>
          <w:szCs w:val="22"/>
          <w:lang w:val="ru-RU"/>
        </w:rPr>
        <w:t>примерка, од којих је 1 (један) примерак за Повериоца, а 1 (један) задржава Дужник.</w:t>
      </w:r>
    </w:p>
    <w:p w:rsidR="00915894" w:rsidRPr="00C227AF" w:rsidRDefault="00915894" w:rsidP="00915894">
      <w:pPr>
        <w:jc w:val="both"/>
        <w:rPr>
          <w:sz w:val="22"/>
          <w:szCs w:val="22"/>
          <w:lang w:val="sr-Cyrl-CS"/>
        </w:rPr>
      </w:pPr>
    </w:p>
    <w:p w:rsidR="00F134F3" w:rsidRPr="00C227AF" w:rsidRDefault="00F134F3" w:rsidP="00F134F3">
      <w:pPr>
        <w:jc w:val="both"/>
        <w:rPr>
          <w:sz w:val="22"/>
          <w:szCs w:val="22"/>
          <w:lang w:val="sr-Cyrl-CS"/>
        </w:rPr>
      </w:pPr>
      <w:r w:rsidRPr="00C227AF">
        <w:rPr>
          <w:sz w:val="22"/>
          <w:szCs w:val="22"/>
          <w:lang w:val="ru-RU"/>
        </w:rPr>
        <w:t xml:space="preserve">Прилог: - Меница серијски број </w:t>
      </w:r>
      <w:r w:rsidRPr="00C227AF">
        <w:rPr>
          <w:sz w:val="22"/>
          <w:szCs w:val="22"/>
          <w:lang w:val="sr-Cyrl-CS"/>
        </w:rPr>
        <w:t xml:space="preserve">_____________________  </w:t>
      </w:r>
    </w:p>
    <w:p w:rsidR="00F134F3" w:rsidRPr="00C227AF" w:rsidRDefault="00F134F3" w:rsidP="00F134F3">
      <w:pPr>
        <w:jc w:val="both"/>
        <w:rPr>
          <w:sz w:val="22"/>
          <w:szCs w:val="22"/>
          <w:lang w:val="sr-Cyrl-CS"/>
        </w:rPr>
      </w:pPr>
      <w:r w:rsidRPr="00C227AF">
        <w:rPr>
          <w:sz w:val="22"/>
          <w:szCs w:val="22"/>
          <w:lang w:val="sr-Cyrl-CS"/>
        </w:rPr>
        <w:t xml:space="preserve">               - Копија картона депонованих потписа</w:t>
      </w:r>
    </w:p>
    <w:p w:rsidR="00F134F3" w:rsidRPr="00C227AF" w:rsidRDefault="00F134F3" w:rsidP="00F134F3">
      <w:pPr>
        <w:jc w:val="both"/>
        <w:rPr>
          <w:sz w:val="22"/>
          <w:szCs w:val="22"/>
          <w:lang w:val="sr-Cyrl-CS"/>
        </w:rPr>
      </w:pPr>
      <w:r w:rsidRPr="00C227AF">
        <w:rPr>
          <w:sz w:val="22"/>
          <w:szCs w:val="22"/>
          <w:lang w:val="sr-Cyrl-CS"/>
        </w:rPr>
        <w:t xml:space="preserve">               - </w:t>
      </w:r>
      <w:r w:rsidRPr="00C227AF">
        <w:rPr>
          <w:rFonts w:eastAsia="TimesNewRomanPSMT"/>
          <w:bCs/>
          <w:iCs/>
          <w:sz w:val="22"/>
          <w:szCs w:val="22"/>
          <w:lang w:val="sr-Cyrl-CS"/>
        </w:rPr>
        <w:t>ОП образац</w:t>
      </w:r>
    </w:p>
    <w:p w:rsidR="00F134F3" w:rsidRPr="00C227AF" w:rsidRDefault="00F134F3" w:rsidP="00F134F3">
      <w:pPr>
        <w:jc w:val="both"/>
        <w:rPr>
          <w:sz w:val="22"/>
          <w:szCs w:val="22"/>
          <w:lang w:val="sr-Cyrl-CS"/>
        </w:rPr>
      </w:pPr>
      <w:r w:rsidRPr="00C227AF">
        <w:rPr>
          <w:sz w:val="22"/>
          <w:szCs w:val="22"/>
          <w:lang w:val="sr-Cyrl-CS"/>
        </w:rPr>
        <w:t xml:space="preserve">               - </w:t>
      </w:r>
      <w:r w:rsidRPr="00C227AF">
        <w:rPr>
          <w:noProof/>
          <w:sz w:val="22"/>
          <w:szCs w:val="22"/>
        </w:rPr>
        <w:t>Копија извода из Регистра  меница и овлашћења</w:t>
      </w:r>
    </w:p>
    <w:p w:rsidR="00915894" w:rsidRPr="00C227AF" w:rsidRDefault="00915894" w:rsidP="003E1502">
      <w:pPr>
        <w:ind w:firstLine="720"/>
        <w:jc w:val="both"/>
        <w:rPr>
          <w:sz w:val="22"/>
          <w:szCs w:val="22"/>
          <w:lang w:val="sr-Cyrl-CS"/>
        </w:rPr>
      </w:pPr>
      <w:r w:rsidRPr="00C227AF">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C227AF" w:rsidTr="00345B33">
        <w:tc>
          <w:tcPr>
            <w:tcW w:w="4428" w:type="dxa"/>
            <w:shd w:val="clear" w:color="auto" w:fill="auto"/>
          </w:tcPr>
          <w:p w:rsidR="00345B33" w:rsidRPr="00C227AF" w:rsidRDefault="00345B33" w:rsidP="003E149E">
            <w:pPr>
              <w:jc w:val="both"/>
              <w:rPr>
                <w:b/>
                <w:sz w:val="22"/>
                <w:szCs w:val="22"/>
                <w:lang w:val="sr-Cyrl-CS"/>
              </w:rPr>
            </w:pPr>
          </w:p>
        </w:tc>
        <w:tc>
          <w:tcPr>
            <w:tcW w:w="1260" w:type="dxa"/>
            <w:shd w:val="clear" w:color="auto" w:fill="auto"/>
          </w:tcPr>
          <w:p w:rsidR="00064F9A" w:rsidRPr="00C227AF" w:rsidRDefault="00064F9A" w:rsidP="003E149E">
            <w:pPr>
              <w:jc w:val="both"/>
              <w:rPr>
                <w:b/>
                <w:sz w:val="22"/>
                <w:szCs w:val="22"/>
                <w:lang w:val="sr-Cyrl-CS"/>
              </w:rPr>
            </w:pPr>
          </w:p>
        </w:tc>
        <w:tc>
          <w:tcPr>
            <w:tcW w:w="4140" w:type="dxa"/>
            <w:shd w:val="clear" w:color="auto" w:fill="auto"/>
          </w:tcPr>
          <w:p w:rsidR="00064F9A" w:rsidRPr="00C227AF" w:rsidRDefault="00064F9A" w:rsidP="003E149E">
            <w:pPr>
              <w:jc w:val="center"/>
              <w:rPr>
                <w:b/>
                <w:sz w:val="22"/>
                <w:szCs w:val="22"/>
                <w:lang w:val="sr-Cyrl-CS"/>
              </w:rPr>
            </w:pPr>
          </w:p>
        </w:tc>
      </w:tr>
      <w:tr w:rsidR="00064F9A" w:rsidRPr="00C227AF" w:rsidTr="00345B33">
        <w:trPr>
          <w:trHeight w:val="212"/>
        </w:trPr>
        <w:tc>
          <w:tcPr>
            <w:tcW w:w="4428" w:type="dxa"/>
            <w:shd w:val="clear" w:color="auto" w:fill="auto"/>
          </w:tcPr>
          <w:p w:rsidR="00064F9A" w:rsidRPr="00C227AF" w:rsidRDefault="00064F9A" w:rsidP="003E149E">
            <w:pPr>
              <w:jc w:val="center"/>
              <w:rPr>
                <w:b/>
                <w:sz w:val="22"/>
                <w:szCs w:val="22"/>
                <w:lang w:val="sr-Cyrl-CS"/>
              </w:rPr>
            </w:pPr>
            <w:r w:rsidRPr="00C227AF">
              <w:rPr>
                <w:b/>
                <w:sz w:val="22"/>
                <w:szCs w:val="22"/>
                <w:lang w:val="sr-Cyrl-CS"/>
              </w:rPr>
              <w:t>Место и датум издавања Овлашћења:</w:t>
            </w:r>
          </w:p>
        </w:tc>
        <w:tc>
          <w:tcPr>
            <w:tcW w:w="1260" w:type="dxa"/>
            <w:shd w:val="clear" w:color="auto" w:fill="auto"/>
          </w:tcPr>
          <w:p w:rsidR="00064F9A" w:rsidRPr="00C227AF" w:rsidRDefault="00064F9A" w:rsidP="003E149E">
            <w:pPr>
              <w:jc w:val="both"/>
              <w:rPr>
                <w:b/>
                <w:sz w:val="22"/>
                <w:szCs w:val="22"/>
                <w:lang w:val="sr-Cyrl-CS"/>
              </w:rPr>
            </w:pPr>
          </w:p>
        </w:tc>
        <w:tc>
          <w:tcPr>
            <w:tcW w:w="4140" w:type="dxa"/>
            <w:shd w:val="clear" w:color="auto" w:fill="auto"/>
          </w:tcPr>
          <w:p w:rsidR="00064F9A" w:rsidRPr="00C227AF" w:rsidRDefault="00064F9A" w:rsidP="003E149E">
            <w:pPr>
              <w:rPr>
                <w:b/>
                <w:sz w:val="22"/>
                <w:szCs w:val="22"/>
                <w:lang w:val="sr-Cyrl-CS"/>
              </w:rPr>
            </w:pPr>
            <w:r w:rsidRPr="00C227AF">
              <w:rPr>
                <w:b/>
                <w:sz w:val="22"/>
                <w:szCs w:val="22"/>
                <w:lang w:val="sr-Cyrl-CS"/>
              </w:rPr>
              <w:t>ДУЖНИК – ИЗДАВАЛАЦ МЕНИЦЕ</w:t>
            </w:r>
          </w:p>
          <w:p w:rsidR="00064F9A" w:rsidRPr="00C227AF" w:rsidRDefault="00064F9A" w:rsidP="003E149E">
            <w:pPr>
              <w:jc w:val="center"/>
              <w:rPr>
                <w:b/>
                <w:sz w:val="22"/>
                <w:szCs w:val="22"/>
                <w:lang w:val="sr-Cyrl-CS"/>
              </w:rPr>
            </w:pPr>
          </w:p>
        </w:tc>
      </w:tr>
      <w:tr w:rsidR="00064F9A" w:rsidRPr="00C227AF" w:rsidTr="00345B33">
        <w:tc>
          <w:tcPr>
            <w:tcW w:w="4428" w:type="dxa"/>
            <w:tcBorders>
              <w:bottom w:val="single" w:sz="4" w:space="0" w:color="auto"/>
            </w:tcBorders>
            <w:shd w:val="clear" w:color="auto" w:fill="auto"/>
          </w:tcPr>
          <w:p w:rsidR="00064F9A" w:rsidRPr="00C227AF" w:rsidRDefault="00064F9A" w:rsidP="003E149E">
            <w:pPr>
              <w:rPr>
                <w:sz w:val="22"/>
                <w:szCs w:val="22"/>
                <w:lang w:val="sr-Cyrl-CS"/>
              </w:rPr>
            </w:pPr>
          </w:p>
        </w:tc>
        <w:tc>
          <w:tcPr>
            <w:tcW w:w="1260" w:type="dxa"/>
            <w:shd w:val="clear" w:color="auto" w:fill="auto"/>
          </w:tcPr>
          <w:p w:rsidR="00064F9A" w:rsidRPr="00C227AF" w:rsidRDefault="00064F9A" w:rsidP="003E149E">
            <w:pPr>
              <w:jc w:val="center"/>
              <w:rPr>
                <w:b/>
                <w:sz w:val="22"/>
                <w:szCs w:val="22"/>
                <w:lang w:val="sr-Cyrl-CS"/>
              </w:rPr>
            </w:pPr>
            <w:r w:rsidRPr="00C227AF">
              <w:rPr>
                <w:sz w:val="22"/>
                <w:szCs w:val="22"/>
                <w:lang w:val="sr-Cyrl-CS"/>
              </w:rPr>
              <w:t>МП</w:t>
            </w:r>
          </w:p>
        </w:tc>
        <w:tc>
          <w:tcPr>
            <w:tcW w:w="4140" w:type="dxa"/>
            <w:tcBorders>
              <w:bottom w:val="single" w:sz="4" w:space="0" w:color="auto"/>
            </w:tcBorders>
            <w:shd w:val="clear" w:color="auto" w:fill="auto"/>
          </w:tcPr>
          <w:p w:rsidR="00064F9A" w:rsidRPr="00C227AF" w:rsidRDefault="00064F9A" w:rsidP="003E149E">
            <w:pPr>
              <w:rPr>
                <w:b/>
                <w:sz w:val="22"/>
                <w:szCs w:val="22"/>
                <w:lang w:val="sr-Cyrl-CS"/>
              </w:rPr>
            </w:pPr>
          </w:p>
        </w:tc>
      </w:tr>
      <w:tr w:rsidR="00064F9A" w:rsidRPr="00C227AF" w:rsidTr="00345B33">
        <w:tc>
          <w:tcPr>
            <w:tcW w:w="4428" w:type="dxa"/>
            <w:tcBorders>
              <w:top w:val="single" w:sz="4" w:space="0" w:color="auto"/>
            </w:tcBorders>
            <w:shd w:val="clear" w:color="auto" w:fill="auto"/>
          </w:tcPr>
          <w:p w:rsidR="00064F9A" w:rsidRPr="00C227AF" w:rsidRDefault="00064F9A" w:rsidP="003E149E">
            <w:pPr>
              <w:jc w:val="both"/>
              <w:rPr>
                <w:b/>
                <w:sz w:val="22"/>
                <w:szCs w:val="22"/>
                <w:lang w:val="sr-Cyrl-CS"/>
              </w:rPr>
            </w:pPr>
          </w:p>
        </w:tc>
        <w:tc>
          <w:tcPr>
            <w:tcW w:w="1260" w:type="dxa"/>
            <w:shd w:val="clear" w:color="auto" w:fill="auto"/>
          </w:tcPr>
          <w:p w:rsidR="00064F9A" w:rsidRPr="00C227AF" w:rsidRDefault="00064F9A" w:rsidP="003E149E">
            <w:pPr>
              <w:jc w:val="right"/>
              <w:rPr>
                <w:sz w:val="22"/>
                <w:szCs w:val="22"/>
                <w:lang w:val="sr-Cyrl-CS"/>
              </w:rPr>
            </w:pPr>
          </w:p>
          <w:p w:rsidR="00064F9A" w:rsidRPr="00C227AF" w:rsidRDefault="00064F9A" w:rsidP="003E149E">
            <w:pPr>
              <w:jc w:val="right"/>
              <w:rPr>
                <w:sz w:val="22"/>
                <w:szCs w:val="22"/>
                <w:lang w:val="sr-Cyrl-CS"/>
              </w:rPr>
            </w:pPr>
          </w:p>
        </w:tc>
        <w:tc>
          <w:tcPr>
            <w:tcW w:w="4140" w:type="dxa"/>
            <w:tcBorders>
              <w:top w:val="single" w:sz="4" w:space="0" w:color="auto"/>
            </w:tcBorders>
            <w:shd w:val="clear" w:color="auto" w:fill="auto"/>
          </w:tcPr>
          <w:p w:rsidR="00064F9A" w:rsidRPr="00C227AF" w:rsidRDefault="00064F9A" w:rsidP="003E149E">
            <w:pPr>
              <w:jc w:val="center"/>
              <w:rPr>
                <w:b/>
                <w:sz w:val="22"/>
                <w:szCs w:val="22"/>
                <w:lang w:val="sr-Cyrl-CS"/>
              </w:rPr>
            </w:pPr>
            <w:r w:rsidRPr="00C227AF">
              <w:rPr>
                <w:sz w:val="22"/>
                <w:szCs w:val="22"/>
                <w:lang w:val="sr-Cyrl-CS"/>
              </w:rPr>
              <w:t>Потпис овлашћеног лица</w:t>
            </w:r>
          </w:p>
        </w:tc>
      </w:tr>
    </w:tbl>
    <w:p w:rsidR="00F134F3" w:rsidRPr="00C227AF" w:rsidRDefault="00F134F3"/>
    <w:tbl>
      <w:tblPr>
        <w:tblW w:w="9286" w:type="dxa"/>
        <w:tblLook w:val="01E0" w:firstRow="1" w:lastRow="1" w:firstColumn="1" w:lastColumn="1" w:noHBand="0" w:noVBand="0"/>
      </w:tblPr>
      <w:tblGrid>
        <w:gridCol w:w="9286"/>
      </w:tblGrid>
      <w:tr w:rsidR="00915894" w:rsidRPr="00C227AF" w:rsidTr="00F134F3">
        <w:tc>
          <w:tcPr>
            <w:tcW w:w="9286" w:type="dxa"/>
            <w:shd w:val="clear" w:color="auto" w:fill="auto"/>
          </w:tcPr>
          <w:p w:rsidR="007556AB" w:rsidRPr="00C227AF" w:rsidRDefault="007556AB" w:rsidP="007556AB">
            <w:pPr>
              <w:ind w:firstLine="720"/>
              <w:jc w:val="both"/>
              <w:rPr>
                <w:sz w:val="22"/>
                <w:szCs w:val="22"/>
                <w:lang w:val="sr-Cyrl-CS"/>
              </w:rPr>
            </w:pPr>
            <w:r w:rsidRPr="00C227AF">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7556AB" w:rsidRPr="00C227AF"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C227AF" w:rsidTr="003E149E">
              <w:tc>
                <w:tcPr>
                  <w:tcW w:w="1548" w:type="dxa"/>
                  <w:shd w:val="clear" w:color="auto" w:fill="auto"/>
                </w:tcPr>
                <w:p w:rsidR="007556AB" w:rsidRPr="00C227AF" w:rsidRDefault="007556AB" w:rsidP="007556AB">
                  <w:pPr>
                    <w:rPr>
                      <w:b/>
                      <w:sz w:val="22"/>
                      <w:szCs w:val="22"/>
                      <w:lang w:val="sr-Cyrl-CS"/>
                    </w:rPr>
                  </w:pPr>
                  <w:r w:rsidRPr="00C227AF">
                    <w:rPr>
                      <w:b/>
                      <w:sz w:val="22"/>
                      <w:szCs w:val="22"/>
                      <w:lang w:val="sr-Cyrl-CS"/>
                    </w:rPr>
                    <w:t>ДУЖНИК:</w:t>
                  </w:r>
                </w:p>
              </w:tc>
              <w:tc>
                <w:tcPr>
                  <w:tcW w:w="8100" w:type="dxa"/>
                  <w:shd w:val="clear" w:color="auto" w:fill="auto"/>
                </w:tcPr>
                <w:p w:rsidR="007556AB" w:rsidRPr="00C227AF" w:rsidRDefault="007556AB" w:rsidP="007556AB">
                  <w:pPr>
                    <w:rPr>
                      <w:b/>
                      <w:sz w:val="22"/>
                      <w:szCs w:val="22"/>
                      <w:lang w:val="sr-Cyrl-CS"/>
                    </w:rPr>
                  </w:pPr>
                  <w:r w:rsidRPr="00C227AF">
                    <w:rPr>
                      <w:b/>
                      <w:sz w:val="22"/>
                      <w:szCs w:val="22"/>
                      <w:lang w:val="sr-Cyrl-CS"/>
                    </w:rPr>
                    <w:t>Пун назив и седиште:__________________________________________________</w:t>
                  </w:r>
                </w:p>
                <w:p w:rsidR="007556AB" w:rsidRPr="00C227AF" w:rsidRDefault="007556AB" w:rsidP="007556AB">
                  <w:pPr>
                    <w:rPr>
                      <w:b/>
                      <w:sz w:val="22"/>
                      <w:szCs w:val="22"/>
                      <w:lang w:val="sr-Cyrl-CS"/>
                    </w:rPr>
                  </w:pPr>
                  <w:r w:rsidRPr="00C227AF">
                    <w:rPr>
                      <w:b/>
                      <w:sz w:val="22"/>
                      <w:szCs w:val="22"/>
                      <w:lang w:val="sr-Cyrl-CS"/>
                    </w:rPr>
                    <w:t>ПИБ</w:t>
                  </w:r>
                  <w:r w:rsidRPr="00C227AF">
                    <w:rPr>
                      <w:b/>
                      <w:sz w:val="22"/>
                      <w:szCs w:val="22"/>
                      <w:lang w:val="sr-Latn-CS"/>
                    </w:rPr>
                    <w:t>:</w:t>
                  </w:r>
                  <w:r w:rsidRPr="00C227AF">
                    <w:rPr>
                      <w:b/>
                      <w:sz w:val="22"/>
                      <w:szCs w:val="22"/>
                      <w:lang w:val="sr-Cyrl-CS"/>
                    </w:rPr>
                    <w:t xml:space="preserve"> </w:t>
                  </w:r>
                  <w:r w:rsidRPr="00C227AF">
                    <w:rPr>
                      <w:b/>
                      <w:sz w:val="22"/>
                      <w:szCs w:val="22"/>
                      <w:lang w:val="sr-Latn-CS"/>
                    </w:rPr>
                    <w:t>_________________</w:t>
                  </w:r>
                  <w:r w:rsidRPr="00C227AF">
                    <w:rPr>
                      <w:b/>
                      <w:sz w:val="22"/>
                      <w:szCs w:val="22"/>
                      <w:lang w:val="sr-Cyrl-CS"/>
                    </w:rPr>
                    <w:t>______  Матични број:___________________________</w:t>
                  </w:r>
                </w:p>
                <w:p w:rsidR="007556AB" w:rsidRPr="00C227AF" w:rsidRDefault="007556AB" w:rsidP="007556AB">
                  <w:pPr>
                    <w:rPr>
                      <w:b/>
                      <w:sz w:val="22"/>
                      <w:szCs w:val="22"/>
                      <w:lang w:val="sr-Cyrl-CS"/>
                    </w:rPr>
                  </w:pPr>
                  <w:r w:rsidRPr="00C227AF">
                    <w:rPr>
                      <w:b/>
                      <w:sz w:val="22"/>
                      <w:szCs w:val="22"/>
                      <w:lang w:val="sr-Cyrl-CS"/>
                    </w:rPr>
                    <w:t>Текући рачун:____________________код: _____________________(назив банке),</w:t>
                  </w:r>
                </w:p>
                <w:p w:rsidR="007556AB" w:rsidRPr="00C227AF" w:rsidRDefault="007556AB" w:rsidP="007556AB">
                  <w:pPr>
                    <w:rPr>
                      <w:b/>
                      <w:sz w:val="22"/>
                      <w:szCs w:val="22"/>
                      <w:lang w:val="sr-Cyrl-CS"/>
                    </w:rPr>
                  </w:pPr>
                </w:p>
              </w:tc>
            </w:tr>
          </w:tbl>
          <w:p w:rsidR="00915894" w:rsidRPr="00C227AF" w:rsidRDefault="00915894" w:rsidP="004B0A93">
            <w:pPr>
              <w:jc w:val="center"/>
              <w:rPr>
                <w:b/>
                <w:sz w:val="22"/>
                <w:szCs w:val="22"/>
                <w:lang w:val="sr-Cyrl-CS"/>
              </w:rPr>
            </w:pPr>
            <w:r w:rsidRPr="00C227AF">
              <w:rPr>
                <w:b/>
                <w:sz w:val="22"/>
                <w:szCs w:val="22"/>
                <w:lang w:val="sr-Cyrl-CS"/>
              </w:rPr>
              <w:t>И з д а ј е</w:t>
            </w:r>
          </w:p>
        </w:tc>
      </w:tr>
    </w:tbl>
    <w:p w:rsidR="00915894" w:rsidRPr="00C227AF" w:rsidRDefault="00915894" w:rsidP="00915894">
      <w:pPr>
        <w:rPr>
          <w:b/>
          <w:sz w:val="22"/>
          <w:szCs w:val="22"/>
          <w:lang w:val="sr-Cyrl-CS"/>
        </w:rPr>
      </w:pPr>
    </w:p>
    <w:p w:rsidR="00915894" w:rsidRPr="00C227AF" w:rsidRDefault="00915894" w:rsidP="00915894">
      <w:pPr>
        <w:jc w:val="center"/>
        <w:rPr>
          <w:b/>
          <w:sz w:val="28"/>
          <w:szCs w:val="28"/>
          <w:lang w:val="sr-Cyrl-CS"/>
        </w:rPr>
      </w:pPr>
      <w:r w:rsidRPr="00C227AF">
        <w:rPr>
          <w:b/>
          <w:sz w:val="28"/>
          <w:szCs w:val="28"/>
          <w:lang w:val="sr-Cyrl-CS"/>
        </w:rPr>
        <w:t>МЕНИЧНО ПИСМО – ОВЛАШЋЕЊЕ</w:t>
      </w:r>
    </w:p>
    <w:p w:rsidR="00915894" w:rsidRPr="00C227AF" w:rsidRDefault="00915894" w:rsidP="00915894">
      <w:pPr>
        <w:jc w:val="center"/>
        <w:rPr>
          <w:b/>
          <w:sz w:val="22"/>
          <w:szCs w:val="22"/>
          <w:lang w:val="sr-Cyrl-CS"/>
        </w:rPr>
      </w:pPr>
      <w:r w:rsidRPr="00C227AF">
        <w:rPr>
          <w:b/>
          <w:sz w:val="22"/>
          <w:szCs w:val="22"/>
          <w:lang w:val="sr-Cyrl-CS"/>
        </w:rPr>
        <w:t>ЗА КОРИСНИКА БЛАНКО СОЛО МЕНИЦЕ</w:t>
      </w:r>
    </w:p>
    <w:p w:rsidR="00915894" w:rsidRPr="00C227AF"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227AF" w:rsidTr="004B0A93">
        <w:tc>
          <w:tcPr>
            <w:tcW w:w="1548" w:type="dxa"/>
            <w:shd w:val="clear" w:color="auto" w:fill="auto"/>
          </w:tcPr>
          <w:p w:rsidR="00915894" w:rsidRPr="00C227AF" w:rsidRDefault="00915894" w:rsidP="004B0A93">
            <w:pPr>
              <w:rPr>
                <w:b/>
                <w:sz w:val="22"/>
                <w:szCs w:val="22"/>
                <w:lang w:val="sr-Cyrl-CS"/>
              </w:rPr>
            </w:pPr>
            <w:r w:rsidRPr="00C227AF">
              <w:rPr>
                <w:b/>
                <w:sz w:val="22"/>
                <w:szCs w:val="22"/>
                <w:lang w:val="sr-Cyrl-CS"/>
              </w:rPr>
              <w:t>КОРИСНИК:</w:t>
            </w:r>
          </w:p>
          <w:p w:rsidR="00915894" w:rsidRPr="00C227AF" w:rsidRDefault="00915894" w:rsidP="004B0A93">
            <w:pPr>
              <w:rPr>
                <w:b/>
                <w:sz w:val="22"/>
                <w:szCs w:val="22"/>
                <w:lang w:val="sr-Cyrl-CS"/>
              </w:rPr>
            </w:pPr>
            <w:r w:rsidRPr="00C227AF">
              <w:rPr>
                <w:b/>
                <w:sz w:val="22"/>
                <w:szCs w:val="22"/>
                <w:lang w:val="sr-Cyrl-CS"/>
              </w:rPr>
              <w:t>(поверилац)</w:t>
            </w:r>
          </w:p>
        </w:tc>
        <w:tc>
          <w:tcPr>
            <w:tcW w:w="8100" w:type="dxa"/>
            <w:shd w:val="clear" w:color="auto" w:fill="auto"/>
          </w:tcPr>
          <w:p w:rsidR="00915894" w:rsidRPr="00C227AF" w:rsidRDefault="00915894" w:rsidP="004B0A93">
            <w:pPr>
              <w:jc w:val="both"/>
              <w:rPr>
                <w:sz w:val="22"/>
                <w:szCs w:val="22"/>
                <w:lang w:val="sr-Cyrl-CS"/>
              </w:rPr>
            </w:pPr>
            <w:r w:rsidRPr="00C227AF">
              <w:rPr>
                <w:b/>
                <w:sz w:val="22"/>
                <w:szCs w:val="22"/>
                <w:lang w:val="sr-Cyrl-CS"/>
              </w:rPr>
              <w:t>Пун назив и седиште:</w:t>
            </w:r>
            <w:r w:rsidRPr="00C227AF">
              <w:rPr>
                <w:sz w:val="22"/>
                <w:szCs w:val="22"/>
              </w:rPr>
              <w:t xml:space="preserve"> </w:t>
            </w:r>
            <w:r w:rsidRPr="00C227AF">
              <w:rPr>
                <w:sz w:val="22"/>
                <w:szCs w:val="22"/>
                <w:lang w:val="sr-Cyrl-CS"/>
              </w:rPr>
              <w:t>КЛИНИЧКИ ЦЕНТАР ВОЈВОДИНЕ, ул. Хајдук Вељкова бр. 1, Нови Сад</w:t>
            </w:r>
          </w:p>
          <w:p w:rsidR="00915894" w:rsidRPr="00C227AF" w:rsidRDefault="00915894" w:rsidP="004B0A93">
            <w:pPr>
              <w:jc w:val="both"/>
              <w:rPr>
                <w:b/>
                <w:sz w:val="22"/>
                <w:szCs w:val="22"/>
                <w:lang w:val="sr-Cyrl-CS"/>
              </w:rPr>
            </w:pPr>
            <w:r w:rsidRPr="00C227AF">
              <w:rPr>
                <w:b/>
                <w:sz w:val="22"/>
                <w:szCs w:val="22"/>
                <w:lang w:val="sr-Cyrl-CS"/>
              </w:rPr>
              <w:t>ПИБ</w:t>
            </w:r>
            <w:r w:rsidRPr="00C227AF">
              <w:rPr>
                <w:b/>
                <w:sz w:val="22"/>
                <w:szCs w:val="22"/>
                <w:lang w:val="sr-Latn-CS"/>
              </w:rPr>
              <w:t>:</w:t>
            </w:r>
            <w:r w:rsidRPr="00C227AF">
              <w:rPr>
                <w:b/>
                <w:sz w:val="22"/>
                <w:szCs w:val="22"/>
                <w:lang w:val="sr-Cyrl-CS"/>
              </w:rPr>
              <w:t xml:space="preserve"> </w:t>
            </w:r>
            <w:r w:rsidRPr="00C227AF">
              <w:rPr>
                <w:sz w:val="22"/>
                <w:szCs w:val="22"/>
                <w:lang w:val="sr-Latn-CS"/>
              </w:rPr>
              <w:t>101696893</w:t>
            </w:r>
            <w:r w:rsidRPr="00C227AF">
              <w:rPr>
                <w:b/>
                <w:sz w:val="22"/>
                <w:szCs w:val="22"/>
                <w:lang w:val="sr-Cyrl-CS"/>
              </w:rPr>
              <w:t xml:space="preserve">  Матични број:</w:t>
            </w:r>
            <w:r w:rsidRPr="00C227AF">
              <w:rPr>
                <w:sz w:val="22"/>
                <w:szCs w:val="22"/>
              </w:rPr>
              <w:t xml:space="preserve"> </w:t>
            </w:r>
            <w:r w:rsidRPr="00C227AF">
              <w:rPr>
                <w:sz w:val="22"/>
                <w:szCs w:val="22"/>
                <w:lang w:val="sr-Cyrl-CS"/>
              </w:rPr>
              <w:t>08664161</w:t>
            </w:r>
          </w:p>
          <w:p w:rsidR="00915894" w:rsidRPr="00C227AF" w:rsidRDefault="00915894" w:rsidP="004B0A93">
            <w:pPr>
              <w:jc w:val="both"/>
              <w:rPr>
                <w:sz w:val="22"/>
                <w:szCs w:val="22"/>
                <w:lang w:val="sr-Cyrl-CS"/>
              </w:rPr>
            </w:pPr>
            <w:r w:rsidRPr="00C227AF">
              <w:rPr>
                <w:b/>
                <w:sz w:val="22"/>
                <w:szCs w:val="22"/>
                <w:lang w:val="sr-Cyrl-CS"/>
              </w:rPr>
              <w:t xml:space="preserve">Текући рачун: </w:t>
            </w:r>
            <w:r w:rsidRPr="00C227AF">
              <w:rPr>
                <w:sz w:val="22"/>
                <w:szCs w:val="22"/>
                <w:lang w:val="sr-Cyrl-CS"/>
              </w:rPr>
              <w:t>840-577661-50,</w:t>
            </w:r>
            <w:r w:rsidRPr="00C227AF">
              <w:rPr>
                <w:b/>
                <w:sz w:val="22"/>
                <w:szCs w:val="22"/>
                <w:lang w:val="sr-Cyrl-CS"/>
              </w:rPr>
              <w:t xml:space="preserve">  код : </w:t>
            </w:r>
            <w:r w:rsidRPr="00C227AF">
              <w:rPr>
                <w:sz w:val="22"/>
                <w:szCs w:val="22"/>
                <w:lang w:val="sr-Cyrl-CS"/>
              </w:rPr>
              <w:t>Управа за трезор –Република Србија,</w:t>
            </w:r>
          </w:p>
          <w:p w:rsidR="00915894" w:rsidRPr="00C227AF" w:rsidRDefault="00915894" w:rsidP="004B0A93">
            <w:pPr>
              <w:jc w:val="both"/>
              <w:rPr>
                <w:b/>
                <w:sz w:val="22"/>
                <w:szCs w:val="22"/>
                <w:lang w:val="sr-Cyrl-CS"/>
              </w:rPr>
            </w:pPr>
            <w:r w:rsidRPr="00C227AF">
              <w:rPr>
                <w:sz w:val="22"/>
                <w:szCs w:val="22"/>
                <w:lang w:val="sr-Cyrl-CS"/>
              </w:rPr>
              <w:t xml:space="preserve">Министарство финансија, </w:t>
            </w:r>
          </w:p>
        </w:tc>
      </w:tr>
    </w:tbl>
    <w:p w:rsidR="00915894" w:rsidRPr="00C227AF" w:rsidRDefault="00915894" w:rsidP="00915894">
      <w:pPr>
        <w:jc w:val="both"/>
        <w:rPr>
          <w:sz w:val="22"/>
          <w:szCs w:val="22"/>
          <w:lang w:val="sr-Cyrl-CS"/>
        </w:rPr>
      </w:pPr>
    </w:p>
    <w:p w:rsidR="00915894" w:rsidRPr="00C227AF" w:rsidRDefault="00A3038D" w:rsidP="003E1502">
      <w:pPr>
        <w:ind w:firstLine="720"/>
        <w:jc w:val="both"/>
        <w:rPr>
          <w:sz w:val="22"/>
          <w:szCs w:val="22"/>
          <w:lang w:val="sr-Cyrl-CS"/>
        </w:rPr>
      </w:pPr>
      <w:r w:rsidRPr="00C227AF">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C227AF">
        <w:rPr>
          <w:b/>
          <w:noProof/>
          <w:sz w:val="22"/>
          <w:szCs w:val="22"/>
        </w:rPr>
        <w:t>за отклањање недостатака у гарантном року</w:t>
      </w:r>
      <w:r w:rsidRPr="00C227AF">
        <w:rPr>
          <w:b/>
          <w:noProof/>
          <w:sz w:val="22"/>
          <w:szCs w:val="22"/>
          <w:lang w:val="sr-Cyrl-RS"/>
        </w:rPr>
        <w:t>,</w:t>
      </w:r>
      <w:r w:rsidRPr="00C227AF">
        <w:rPr>
          <w:sz w:val="22"/>
          <w:szCs w:val="22"/>
          <w:lang w:val="sr-Cyrl-CS"/>
        </w:rPr>
        <w:t xml:space="preserve"> и овлашћује меничног повериоца да предату меницу може попунити </w:t>
      </w:r>
      <w:r w:rsidRPr="00C227AF">
        <w:rPr>
          <w:b/>
          <w:sz w:val="22"/>
          <w:szCs w:val="22"/>
          <w:lang w:val="sr-Cyrl-CS"/>
        </w:rPr>
        <w:t xml:space="preserve">на износ од 10% од уговорене вредности без ПДВ-а </w:t>
      </w:r>
      <w:r w:rsidR="002872AF" w:rsidRPr="00C227AF">
        <w:rPr>
          <w:sz w:val="22"/>
          <w:szCs w:val="22"/>
          <w:lang w:val="sr-Cyrl-CS"/>
        </w:rPr>
        <w:t xml:space="preserve">и наплатити до максималног износа од </w:t>
      </w:r>
      <w:r w:rsidR="00915894" w:rsidRPr="00C227AF">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C227AF">
        <w:rPr>
          <w:sz w:val="22"/>
          <w:szCs w:val="22"/>
          <w:lang w:val="sr-Cyrl-RS"/>
        </w:rPr>
        <w:t xml:space="preserve"> </w:t>
      </w:r>
      <w:r w:rsidR="00915894" w:rsidRPr="00C227AF">
        <w:rPr>
          <w:sz w:val="22"/>
          <w:szCs w:val="22"/>
          <w:lang w:val="sr-Cyrl-CS"/>
        </w:rPr>
        <w:t xml:space="preserve">заведен код наручиоца–повериоца под бројем____________ дана _________________, уколико као дужник </w:t>
      </w:r>
      <w:r w:rsidR="002872AF" w:rsidRPr="00C227AF">
        <w:rPr>
          <w:sz w:val="22"/>
          <w:szCs w:val="22"/>
          <w:lang w:val="sr-Cyrl-CS"/>
        </w:rPr>
        <w:t>не изврши предвиђене обавезе</w:t>
      </w:r>
      <w:r w:rsidR="00915894" w:rsidRPr="00C227AF">
        <w:rPr>
          <w:sz w:val="22"/>
          <w:szCs w:val="22"/>
          <w:lang w:val="sr-Cyrl-CS"/>
        </w:rPr>
        <w:t>.</w:t>
      </w:r>
    </w:p>
    <w:p w:rsidR="0076305D" w:rsidRPr="00C227AF" w:rsidRDefault="0076305D" w:rsidP="0076305D">
      <w:pPr>
        <w:ind w:firstLine="720"/>
        <w:jc w:val="both"/>
        <w:rPr>
          <w:sz w:val="22"/>
          <w:szCs w:val="22"/>
          <w:lang w:val="sr-Cyrl-CS"/>
        </w:rPr>
      </w:pPr>
      <w:r w:rsidRPr="00C227AF">
        <w:rPr>
          <w:sz w:val="22"/>
          <w:szCs w:val="22"/>
          <w:lang w:val="sr-Cyrl-CS"/>
        </w:rPr>
        <w:t xml:space="preserve">Рок важности менице и меничног овлашћења _________________ (најмање </w:t>
      </w:r>
      <w:r w:rsidR="0041105F" w:rsidRPr="00C227AF">
        <w:rPr>
          <w:sz w:val="22"/>
          <w:szCs w:val="22"/>
          <w:lang w:val="sr-Latn-RS"/>
        </w:rPr>
        <w:t>3</w:t>
      </w:r>
      <w:r w:rsidR="005662CF" w:rsidRPr="00C227AF">
        <w:rPr>
          <w:sz w:val="22"/>
          <w:szCs w:val="22"/>
          <w:lang w:val="sr-Latn-RS"/>
        </w:rPr>
        <w:t>0</w:t>
      </w:r>
      <w:r w:rsidRPr="00C227AF">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C227AF" w:rsidRDefault="00915894" w:rsidP="00915894">
      <w:pPr>
        <w:ind w:firstLine="720"/>
        <w:jc w:val="both"/>
        <w:rPr>
          <w:sz w:val="22"/>
          <w:szCs w:val="22"/>
          <w:lang w:val="sr-Cyrl-CS"/>
        </w:rPr>
      </w:pPr>
      <w:r w:rsidRPr="00C227AF">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C227AF" w:rsidRDefault="00915894" w:rsidP="00915894">
      <w:pPr>
        <w:ind w:firstLine="720"/>
        <w:jc w:val="both"/>
        <w:rPr>
          <w:sz w:val="22"/>
          <w:szCs w:val="22"/>
          <w:lang w:val="ru-RU"/>
        </w:rPr>
      </w:pPr>
      <w:r w:rsidRPr="00C227A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C227AF" w:rsidRDefault="00915894" w:rsidP="00915894">
      <w:pPr>
        <w:ind w:firstLine="720"/>
        <w:jc w:val="both"/>
        <w:rPr>
          <w:sz w:val="22"/>
          <w:szCs w:val="22"/>
          <w:lang w:val="ru-RU"/>
        </w:rPr>
      </w:pPr>
      <w:r w:rsidRPr="00C227AF">
        <w:rPr>
          <w:sz w:val="22"/>
          <w:szCs w:val="22"/>
          <w:lang w:val="ru-RU"/>
        </w:rPr>
        <w:t>Ово менично писмо – овлашћење сачињено је у 2 (два) истоветна</w:t>
      </w:r>
      <w:r w:rsidRPr="00C227AF">
        <w:rPr>
          <w:b/>
          <w:sz w:val="22"/>
          <w:szCs w:val="22"/>
          <w:lang w:val="ru-RU"/>
        </w:rPr>
        <w:t xml:space="preserve"> </w:t>
      </w:r>
      <w:r w:rsidRPr="00C227AF">
        <w:rPr>
          <w:sz w:val="22"/>
          <w:szCs w:val="22"/>
          <w:lang w:val="ru-RU"/>
        </w:rPr>
        <w:t>примерка, од којих је 1 (један) примерак за Повериоца, а 1 (један) задржава Дужник.</w:t>
      </w:r>
    </w:p>
    <w:p w:rsidR="00915894" w:rsidRPr="00C227AF" w:rsidRDefault="00915894" w:rsidP="00915894">
      <w:pPr>
        <w:jc w:val="both"/>
        <w:rPr>
          <w:color w:val="FF0000"/>
          <w:sz w:val="22"/>
          <w:szCs w:val="22"/>
          <w:lang w:val="sr-Cyrl-CS"/>
        </w:rPr>
      </w:pPr>
    </w:p>
    <w:p w:rsidR="00F134F3" w:rsidRPr="00C227AF" w:rsidRDefault="00F134F3" w:rsidP="00673D33">
      <w:pPr>
        <w:jc w:val="both"/>
        <w:rPr>
          <w:sz w:val="22"/>
          <w:szCs w:val="22"/>
          <w:lang w:val="sr-Cyrl-CS"/>
        </w:rPr>
      </w:pPr>
      <w:r w:rsidRPr="00C227AF">
        <w:rPr>
          <w:sz w:val="22"/>
          <w:szCs w:val="22"/>
          <w:lang w:val="ru-RU"/>
        </w:rPr>
        <w:t xml:space="preserve">Прилог: - Меница серијски број </w:t>
      </w:r>
      <w:r w:rsidRPr="00C227AF">
        <w:rPr>
          <w:sz w:val="22"/>
          <w:szCs w:val="22"/>
          <w:lang w:val="sr-Cyrl-CS"/>
        </w:rPr>
        <w:t xml:space="preserve">_____________________  </w:t>
      </w:r>
    </w:p>
    <w:p w:rsidR="00F134F3" w:rsidRPr="00C227AF" w:rsidRDefault="00F134F3" w:rsidP="00673D33">
      <w:pPr>
        <w:jc w:val="both"/>
        <w:rPr>
          <w:sz w:val="22"/>
          <w:szCs w:val="22"/>
          <w:lang w:val="sr-Cyrl-CS"/>
        </w:rPr>
      </w:pPr>
      <w:r w:rsidRPr="00C227AF">
        <w:rPr>
          <w:sz w:val="22"/>
          <w:szCs w:val="22"/>
          <w:lang w:val="sr-Cyrl-CS"/>
        </w:rPr>
        <w:t xml:space="preserve">               - Копија картона депонованих потписа</w:t>
      </w:r>
    </w:p>
    <w:p w:rsidR="00F134F3" w:rsidRPr="00C227AF" w:rsidRDefault="00F134F3" w:rsidP="00673D33">
      <w:pPr>
        <w:jc w:val="both"/>
        <w:rPr>
          <w:sz w:val="22"/>
          <w:szCs w:val="22"/>
          <w:lang w:val="sr-Cyrl-CS"/>
        </w:rPr>
      </w:pPr>
      <w:r w:rsidRPr="00C227AF">
        <w:rPr>
          <w:sz w:val="22"/>
          <w:szCs w:val="22"/>
          <w:lang w:val="sr-Cyrl-CS"/>
        </w:rPr>
        <w:t xml:space="preserve">               - </w:t>
      </w:r>
      <w:r w:rsidRPr="00C227AF">
        <w:rPr>
          <w:rFonts w:eastAsia="TimesNewRomanPSMT"/>
          <w:bCs/>
          <w:iCs/>
          <w:sz w:val="22"/>
          <w:szCs w:val="22"/>
          <w:lang w:val="sr-Cyrl-CS"/>
        </w:rPr>
        <w:t>ОП образац</w:t>
      </w:r>
    </w:p>
    <w:p w:rsidR="00F134F3" w:rsidRPr="00C227AF" w:rsidRDefault="00F134F3" w:rsidP="00F134F3">
      <w:pPr>
        <w:jc w:val="both"/>
        <w:rPr>
          <w:sz w:val="22"/>
          <w:szCs w:val="22"/>
          <w:lang w:val="sr-Cyrl-CS"/>
        </w:rPr>
      </w:pPr>
      <w:r w:rsidRPr="00C227AF">
        <w:rPr>
          <w:sz w:val="22"/>
          <w:szCs w:val="22"/>
          <w:lang w:val="sr-Cyrl-CS"/>
        </w:rPr>
        <w:t xml:space="preserve">               - </w:t>
      </w:r>
      <w:r w:rsidRPr="00C227AF">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C227AF" w:rsidTr="003E1502">
        <w:tc>
          <w:tcPr>
            <w:tcW w:w="4428" w:type="dxa"/>
            <w:shd w:val="clear" w:color="auto" w:fill="auto"/>
          </w:tcPr>
          <w:p w:rsidR="00064F9A" w:rsidRPr="00C227AF" w:rsidRDefault="00064F9A" w:rsidP="004B0A93">
            <w:pPr>
              <w:jc w:val="both"/>
              <w:rPr>
                <w:b/>
                <w:sz w:val="22"/>
                <w:szCs w:val="22"/>
                <w:lang w:val="sr-Cyrl-CS"/>
              </w:rPr>
            </w:pPr>
          </w:p>
        </w:tc>
        <w:tc>
          <w:tcPr>
            <w:tcW w:w="1260" w:type="dxa"/>
            <w:shd w:val="clear" w:color="auto" w:fill="auto"/>
          </w:tcPr>
          <w:p w:rsidR="00915894" w:rsidRPr="00C227AF" w:rsidRDefault="00915894" w:rsidP="004B0A93">
            <w:pPr>
              <w:jc w:val="both"/>
              <w:rPr>
                <w:b/>
                <w:sz w:val="22"/>
                <w:szCs w:val="22"/>
                <w:lang w:val="sr-Cyrl-CS"/>
              </w:rPr>
            </w:pPr>
          </w:p>
        </w:tc>
        <w:tc>
          <w:tcPr>
            <w:tcW w:w="4140" w:type="dxa"/>
            <w:shd w:val="clear" w:color="auto" w:fill="auto"/>
          </w:tcPr>
          <w:p w:rsidR="00915894" w:rsidRPr="00C227AF" w:rsidRDefault="00915894" w:rsidP="004B0A93">
            <w:pPr>
              <w:jc w:val="center"/>
              <w:rPr>
                <w:b/>
                <w:sz w:val="22"/>
                <w:szCs w:val="22"/>
                <w:lang w:val="sr-Cyrl-CS"/>
              </w:rPr>
            </w:pPr>
          </w:p>
        </w:tc>
      </w:tr>
      <w:tr w:rsidR="003E1502" w:rsidRPr="00C227AF" w:rsidTr="003E1502">
        <w:trPr>
          <w:trHeight w:val="212"/>
        </w:trPr>
        <w:tc>
          <w:tcPr>
            <w:tcW w:w="4428" w:type="dxa"/>
            <w:shd w:val="clear" w:color="auto" w:fill="auto"/>
          </w:tcPr>
          <w:p w:rsidR="003E1502" w:rsidRPr="00C227AF" w:rsidRDefault="003E1502" w:rsidP="003E1502">
            <w:pPr>
              <w:jc w:val="center"/>
              <w:rPr>
                <w:b/>
                <w:sz w:val="22"/>
                <w:szCs w:val="22"/>
                <w:lang w:val="sr-Cyrl-CS"/>
              </w:rPr>
            </w:pPr>
            <w:r w:rsidRPr="00C227AF">
              <w:rPr>
                <w:b/>
                <w:sz w:val="22"/>
                <w:szCs w:val="22"/>
                <w:lang w:val="sr-Cyrl-CS"/>
              </w:rPr>
              <w:t>Место и датум издавања Овлашћења:</w:t>
            </w:r>
          </w:p>
        </w:tc>
        <w:tc>
          <w:tcPr>
            <w:tcW w:w="1260" w:type="dxa"/>
            <w:shd w:val="clear" w:color="auto" w:fill="auto"/>
          </w:tcPr>
          <w:p w:rsidR="003E1502" w:rsidRPr="00C227AF" w:rsidRDefault="003E1502" w:rsidP="003E1502">
            <w:pPr>
              <w:jc w:val="both"/>
              <w:rPr>
                <w:b/>
                <w:sz w:val="22"/>
                <w:szCs w:val="22"/>
                <w:lang w:val="sr-Cyrl-CS"/>
              </w:rPr>
            </w:pPr>
          </w:p>
        </w:tc>
        <w:tc>
          <w:tcPr>
            <w:tcW w:w="4140" w:type="dxa"/>
            <w:shd w:val="clear" w:color="auto" w:fill="auto"/>
          </w:tcPr>
          <w:p w:rsidR="003E1502" w:rsidRPr="00C227AF" w:rsidRDefault="003E1502" w:rsidP="003E1502">
            <w:pPr>
              <w:rPr>
                <w:b/>
                <w:sz w:val="22"/>
                <w:szCs w:val="22"/>
                <w:lang w:val="sr-Cyrl-CS"/>
              </w:rPr>
            </w:pPr>
            <w:r w:rsidRPr="00C227AF">
              <w:rPr>
                <w:b/>
                <w:sz w:val="22"/>
                <w:szCs w:val="22"/>
                <w:lang w:val="sr-Cyrl-CS"/>
              </w:rPr>
              <w:t>ДУЖНИК – ИЗДАВАЛАЦ МЕНИЦЕ</w:t>
            </w:r>
          </w:p>
          <w:p w:rsidR="003E1502" w:rsidRPr="00C227AF" w:rsidRDefault="003E1502" w:rsidP="003E1502">
            <w:pPr>
              <w:jc w:val="center"/>
              <w:rPr>
                <w:b/>
                <w:sz w:val="22"/>
                <w:szCs w:val="22"/>
                <w:lang w:val="sr-Cyrl-CS"/>
              </w:rPr>
            </w:pPr>
          </w:p>
        </w:tc>
      </w:tr>
      <w:tr w:rsidR="003E1502" w:rsidRPr="00C227AF" w:rsidTr="003E1502">
        <w:tc>
          <w:tcPr>
            <w:tcW w:w="4428" w:type="dxa"/>
            <w:tcBorders>
              <w:bottom w:val="single" w:sz="4" w:space="0" w:color="auto"/>
            </w:tcBorders>
            <w:shd w:val="clear" w:color="auto" w:fill="auto"/>
          </w:tcPr>
          <w:p w:rsidR="003E1502" w:rsidRPr="00C227AF" w:rsidRDefault="003E1502" w:rsidP="003E1502">
            <w:pPr>
              <w:rPr>
                <w:sz w:val="22"/>
                <w:szCs w:val="22"/>
                <w:lang w:val="sr-Cyrl-CS"/>
              </w:rPr>
            </w:pPr>
          </w:p>
        </w:tc>
        <w:tc>
          <w:tcPr>
            <w:tcW w:w="1260" w:type="dxa"/>
            <w:shd w:val="clear" w:color="auto" w:fill="auto"/>
          </w:tcPr>
          <w:p w:rsidR="003E1502" w:rsidRPr="00C227AF" w:rsidRDefault="003E1502" w:rsidP="003E1502">
            <w:pPr>
              <w:jc w:val="center"/>
              <w:rPr>
                <w:b/>
                <w:sz w:val="22"/>
                <w:szCs w:val="22"/>
                <w:lang w:val="sr-Cyrl-CS"/>
              </w:rPr>
            </w:pPr>
            <w:r w:rsidRPr="00C227AF">
              <w:rPr>
                <w:sz w:val="22"/>
                <w:szCs w:val="22"/>
                <w:lang w:val="sr-Cyrl-CS"/>
              </w:rPr>
              <w:t>МП</w:t>
            </w:r>
          </w:p>
        </w:tc>
        <w:tc>
          <w:tcPr>
            <w:tcW w:w="4140" w:type="dxa"/>
            <w:tcBorders>
              <w:bottom w:val="single" w:sz="4" w:space="0" w:color="auto"/>
            </w:tcBorders>
            <w:shd w:val="clear" w:color="auto" w:fill="auto"/>
          </w:tcPr>
          <w:p w:rsidR="003E1502" w:rsidRPr="00C227AF" w:rsidRDefault="003E1502" w:rsidP="003E1502">
            <w:pPr>
              <w:rPr>
                <w:b/>
                <w:sz w:val="22"/>
                <w:szCs w:val="22"/>
                <w:lang w:val="sr-Cyrl-CS"/>
              </w:rPr>
            </w:pPr>
          </w:p>
        </w:tc>
      </w:tr>
      <w:tr w:rsidR="003E1502" w:rsidRPr="00252BAC" w:rsidTr="003E1502">
        <w:tc>
          <w:tcPr>
            <w:tcW w:w="4428" w:type="dxa"/>
            <w:tcBorders>
              <w:top w:val="single" w:sz="4" w:space="0" w:color="auto"/>
            </w:tcBorders>
            <w:shd w:val="clear" w:color="auto" w:fill="auto"/>
          </w:tcPr>
          <w:p w:rsidR="003E1502" w:rsidRPr="00C227AF" w:rsidRDefault="003E1502" w:rsidP="003E1502">
            <w:pPr>
              <w:jc w:val="both"/>
              <w:rPr>
                <w:b/>
                <w:sz w:val="22"/>
                <w:szCs w:val="22"/>
                <w:lang w:val="sr-Cyrl-CS"/>
              </w:rPr>
            </w:pPr>
          </w:p>
        </w:tc>
        <w:tc>
          <w:tcPr>
            <w:tcW w:w="1260" w:type="dxa"/>
            <w:shd w:val="clear" w:color="auto" w:fill="auto"/>
          </w:tcPr>
          <w:p w:rsidR="003E1502" w:rsidRPr="00C227AF" w:rsidRDefault="003E1502" w:rsidP="003E1502">
            <w:pPr>
              <w:jc w:val="right"/>
              <w:rPr>
                <w:sz w:val="22"/>
                <w:szCs w:val="22"/>
                <w:lang w:val="sr-Cyrl-CS"/>
              </w:rPr>
            </w:pPr>
          </w:p>
          <w:p w:rsidR="003E1502" w:rsidRPr="00C227AF" w:rsidRDefault="003E1502" w:rsidP="003E1502">
            <w:pPr>
              <w:jc w:val="right"/>
              <w:rPr>
                <w:sz w:val="22"/>
                <w:szCs w:val="22"/>
                <w:lang w:val="sr-Cyrl-CS"/>
              </w:rPr>
            </w:pPr>
          </w:p>
        </w:tc>
        <w:tc>
          <w:tcPr>
            <w:tcW w:w="4140" w:type="dxa"/>
            <w:tcBorders>
              <w:top w:val="single" w:sz="4" w:space="0" w:color="auto"/>
            </w:tcBorders>
            <w:shd w:val="clear" w:color="auto" w:fill="auto"/>
          </w:tcPr>
          <w:p w:rsidR="003E1502" w:rsidRPr="00C227AF" w:rsidRDefault="003E1502" w:rsidP="003E1502">
            <w:pPr>
              <w:jc w:val="center"/>
              <w:rPr>
                <w:b/>
                <w:sz w:val="22"/>
                <w:szCs w:val="22"/>
                <w:lang w:val="sr-Cyrl-CS"/>
              </w:rPr>
            </w:pPr>
            <w:r w:rsidRPr="00C227AF">
              <w:rPr>
                <w:sz w:val="22"/>
                <w:szCs w:val="22"/>
                <w:lang w:val="sr-Cyrl-CS"/>
              </w:rPr>
              <w:t>Потпис овлашћеног лица</w:t>
            </w:r>
          </w:p>
        </w:tc>
      </w:tr>
    </w:tbl>
    <w:p w:rsidR="00345B33" w:rsidRDefault="00345B33">
      <w:pPr>
        <w:rPr>
          <w:sz w:val="22"/>
          <w:szCs w:val="22"/>
          <w:highlight w:val="yellow"/>
          <w:lang w:val="sr-Cyrl-CS"/>
        </w:rPr>
      </w:pPr>
      <w:r>
        <w:rPr>
          <w:sz w:val="22"/>
          <w:szCs w:val="22"/>
          <w:highlight w:val="yellow"/>
          <w:lang w:val="sr-Cyrl-CS"/>
        </w:rPr>
        <w:br w:type="page"/>
      </w:r>
    </w:p>
    <w:p w:rsidR="007834D8" w:rsidRPr="00D77F14" w:rsidRDefault="007834D8" w:rsidP="007834D8">
      <w:pPr>
        <w:jc w:val="both"/>
        <w:rPr>
          <w:highlight w:val="yellow"/>
        </w:rPr>
      </w:pPr>
    </w:p>
    <w:p w:rsidR="00A878F3" w:rsidRPr="00AE1407" w:rsidRDefault="00A878F3" w:rsidP="00535EF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 xml:space="preserve">Предметна </w:t>
      </w:r>
      <w:r w:rsidRPr="00C227AF">
        <w:t>набавка не садржи</w:t>
      </w:r>
      <w:r w:rsidRPr="00AE1407">
        <w:t xml:space="preserve"> поверљиве информације које наручилац ставља на располагање.</w:t>
      </w:r>
    </w:p>
    <w:p w:rsidR="008B55B5" w:rsidRDefault="008B55B5" w:rsidP="00A878F3">
      <w:pPr>
        <w:jc w:val="both"/>
        <w:rPr>
          <w:b/>
          <w:bCs/>
          <w:lang w:val="sr-Cyrl-CS"/>
        </w:rPr>
      </w:pPr>
    </w:p>
    <w:p w:rsidR="00A878F3" w:rsidRPr="0068551F" w:rsidRDefault="00A878F3" w:rsidP="00535EFA">
      <w:pPr>
        <w:pStyle w:val="ListParagraph"/>
        <w:numPr>
          <w:ilvl w:val="0"/>
          <w:numId w:val="10"/>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535EF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260809" w:rsidRPr="00A0761E" w:rsidRDefault="00260809" w:rsidP="00A878F3">
      <w:pPr>
        <w:jc w:val="both"/>
        <w:rPr>
          <w:b/>
          <w:bCs/>
        </w:rPr>
      </w:pPr>
    </w:p>
    <w:p w:rsidR="00A878F3" w:rsidRPr="00A43FB2" w:rsidRDefault="00A878F3" w:rsidP="00535EF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43FB2" w:rsidRDefault="00A878F3" w:rsidP="00A878F3">
      <w:pPr>
        <w:jc w:val="both"/>
        <w:rPr>
          <w:highlight w:val="yellow"/>
        </w:rPr>
      </w:pPr>
    </w:p>
    <w:p w:rsidR="00A878F3" w:rsidRPr="00C227AF" w:rsidRDefault="00A878F3" w:rsidP="00A878F3">
      <w:pPr>
        <w:jc w:val="both"/>
        <w:rPr>
          <w:b/>
          <w:bCs/>
          <w:i/>
          <w:iCs/>
        </w:rPr>
      </w:pPr>
      <w:r w:rsidRPr="00C227AF">
        <w:t>Избор најповољније понуде ће се извршити применом критеријума</w:t>
      </w:r>
      <w:r w:rsidR="00A43FB2" w:rsidRPr="00C227AF">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586D4A">
            <w:rPr>
              <w:b/>
            </w:rPr>
            <w:t xml:space="preserve">„економски најповољнија понуда“. </w:t>
          </w:r>
        </w:sdtContent>
      </w:sdt>
      <w:r w:rsidRPr="00C227AF">
        <w:rPr>
          <w:b/>
          <w:bCs/>
        </w:rPr>
        <w:t xml:space="preserve"> </w:t>
      </w:r>
    </w:p>
    <w:p w:rsidR="0072089F" w:rsidRPr="00C227AF" w:rsidRDefault="00FC4113" w:rsidP="00A878F3">
      <w:pPr>
        <w:jc w:val="both"/>
        <w:rPr>
          <w:rFonts w:eastAsia="TimesNewRomanPSMT"/>
          <w:bCs/>
        </w:rPr>
      </w:pPr>
      <w:r w:rsidRPr="00C227AF">
        <w:rPr>
          <w:bCs/>
          <w:iCs/>
        </w:rPr>
        <w:t>Разрада критеријума</w:t>
      </w:r>
      <w:r w:rsidR="009C505A" w:rsidRPr="00C227AF">
        <w:rPr>
          <w:bCs/>
          <w:iCs/>
        </w:rPr>
        <w:t xml:space="preserve"> је </w:t>
      </w:r>
      <w:r w:rsidR="0072089F" w:rsidRPr="00C227AF">
        <w:rPr>
          <w:rFonts w:eastAsia="TimesNewRomanPSMT"/>
          <w:bCs/>
        </w:rPr>
        <w:t xml:space="preserve">у </w:t>
      </w:r>
      <w:r w:rsidR="0072089F" w:rsidRPr="00C227AF">
        <w:rPr>
          <w:rFonts w:eastAsia="TimesNewRomanPSMT"/>
          <w:bCs/>
          <w:lang w:val="sr-Cyrl-CS"/>
        </w:rPr>
        <w:t>поглављу</w:t>
      </w:r>
      <w:r w:rsidR="0072089F" w:rsidRPr="00C227AF">
        <w:rPr>
          <w:rFonts w:eastAsia="TimesNewRomanPSMT"/>
          <w:bCs/>
        </w:rPr>
        <w:t xml:space="preserve"> </w:t>
      </w:r>
      <w:r w:rsidR="00C227AF" w:rsidRPr="00C227AF">
        <w:rPr>
          <w:rFonts w:eastAsia="TimesNewRomanPSMT"/>
          <w:bCs/>
          <w:lang w:val="sr-Cyrl-RS"/>
        </w:rPr>
        <w:t>5</w:t>
      </w:r>
      <w:r w:rsidR="0072089F" w:rsidRPr="00C227AF">
        <w:rPr>
          <w:rFonts w:eastAsia="TimesNewRomanPSMT"/>
          <w:bCs/>
        </w:rPr>
        <w:t>.</w:t>
      </w:r>
      <w:r w:rsidR="0072089F" w:rsidRPr="00C227AF">
        <w:rPr>
          <w:rFonts w:eastAsia="TimesNewRomanPSMT"/>
          <w:bCs/>
          <w:lang w:val="ru-RU"/>
        </w:rPr>
        <w:t xml:space="preserve"> </w:t>
      </w:r>
      <w:r w:rsidR="0072089F" w:rsidRPr="00C227AF">
        <w:rPr>
          <w:rFonts w:eastAsia="TimesNewRomanPSMT"/>
          <w:bCs/>
        </w:rPr>
        <w:t>конкурсне документације</w:t>
      </w:r>
      <w:r w:rsidR="009C505A" w:rsidRPr="00C227AF">
        <w:rPr>
          <w:rFonts w:eastAsia="TimesNewRomanPSMT"/>
          <w:bCs/>
        </w:rPr>
        <w:t>.</w:t>
      </w:r>
    </w:p>
    <w:p w:rsidR="00A878F3" w:rsidRPr="00AE1407" w:rsidRDefault="00A878F3" w:rsidP="00A878F3">
      <w:pPr>
        <w:jc w:val="both"/>
        <w:rPr>
          <w:highlight w:val="green"/>
        </w:rPr>
      </w:pPr>
    </w:p>
    <w:p w:rsidR="00A878F3" w:rsidRPr="00A43FB2" w:rsidRDefault="00A878F3" w:rsidP="00535EF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586D4A" w:rsidRDefault="00A878F3" w:rsidP="00A878F3">
      <w:pPr>
        <w:jc w:val="both"/>
        <w:rPr>
          <w:b/>
          <w:bCs/>
        </w:rPr>
      </w:pPr>
    </w:p>
    <w:p w:rsidR="003E431D" w:rsidRDefault="003E431D" w:rsidP="00597475">
      <w:pPr>
        <w:jc w:val="both"/>
        <w:rPr>
          <w:noProof/>
          <w:lang w:val="sr-Cyrl-RS"/>
        </w:rPr>
      </w:pPr>
      <w:r w:rsidRPr="00586D4A">
        <w:rPr>
          <w:iCs/>
        </w:rPr>
        <w:t>Уколико две или више понуда имају исти број пондера,</w:t>
      </w:r>
      <w:r w:rsidRPr="00586D4A">
        <w:rPr>
          <w:noProof/>
        </w:rPr>
        <w:t xml:space="preserve"> </w:t>
      </w:r>
      <w:r w:rsidRPr="00586D4A">
        <w:rPr>
          <w:iCs/>
        </w:rPr>
        <w:t xml:space="preserve">као најповољнија биће изабрана понуда оног понуђача </w:t>
      </w:r>
      <w:r w:rsidRPr="00586D4A">
        <w:rPr>
          <w:iCs/>
          <w:lang w:val="sr-Cyrl-RS"/>
        </w:rPr>
        <w:t xml:space="preserve">који </w:t>
      </w:r>
      <w:r w:rsidRPr="00586D4A">
        <w:rPr>
          <w:noProof/>
        </w:rPr>
        <w:t>понуди дужи гарантни рок</w:t>
      </w:r>
      <w:r w:rsidRPr="00586D4A">
        <w:rPr>
          <w:noProof/>
          <w:lang w:val="sr-Cyrl-RS"/>
        </w:rPr>
        <w:t xml:space="preserve"> на услугу</w:t>
      </w:r>
      <w:r w:rsidRPr="00586D4A">
        <w:rPr>
          <w:noProof/>
        </w:rPr>
        <w:t xml:space="preserve">; уколико је и то </w:t>
      </w:r>
      <w:r w:rsidRPr="00586D4A">
        <w:rPr>
          <w:noProof/>
          <w:lang w:val="sr-Cyrl-RS"/>
        </w:rPr>
        <w:t>исто</w:t>
      </w:r>
      <w:r w:rsidRPr="00586D4A">
        <w:rPr>
          <w:iCs/>
        </w:rPr>
        <w:t xml:space="preserve"> као најповољнија биће изабрана понуда оног понуђача </w:t>
      </w:r>
      <w:r w:rsidRPr="00586D4A">
        <w:rPr>
          <w:iCs/>
          <w:lang w:val="sr-Cyrl-RS"/>
        </w:rPr>
        <w:t xml:space="preserve">који </w:t>
      </w:r>
      <w:r w:rsidRPr="00586D4A">
        <w:rPr>
          <w:noProof/>
        </w:rPr>
        <w:t>понуди</w:t>
      </w:r>
      <w:r w:rsidRPr="00586D4A">
        <w:rPr>
          <w:noProof/>
          <w:lang w:val="sr-Cyrl-RS"/>
        </w:rPr>
        <w:t xml:space="preserve"> краћи рок извршења редовног сервиса; </w:t>
      </w:r>
      <w:r w:rsidRPr="00586D4A">
        <w:rPr>
          <w:noProof/>
        </w:rPr>
        <w:t xml:space="preserve">уколико је и то </w:t>
      </w:r>
      <w:r w:rsidRPr="00586D4A">
        <w:rPr>
          <w:noProof/>
          <w:lang w:val="sr-Cyrl-RS"/>
        </w:rPr>
        <w:t xml:space="preserve">исто </w:t>
      </w:r>
      <w:r w:rsidRPr="00586D4A">
        <w:rPr>
          <w:iCs/>
        </w:rPr>
        <w:t xml:space="preserve">најповољнија понуда биће изабрана </w:t>
      </w:r>
      <w:r w:rsidRPr="00586D4A">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rsidR="00597475" w:rsidRPr="00AE1407" w:rsidRDefault="00597475" w:rsidP="00597475">
      <w:pPr>
        <w:jc w:val="both"/>
        <w:rPr>
          <w:b/>
          <w:bCs/>
          <w:highlight w:val="green"/>
          <w:lang w:val="sr-Cyrl-CS"/>
        </w:rPr>
      </w:pPr>
    </w:p>
    <w:p w:rsidR="00A878F3" w:rsidRPr="0068551F" w:rsidRDefault="00A878F3" w:rsidP="00535EF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68551F" w:rsidRDefault="00A878F3" w:rsidP="00535EF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rsidR="00524AFA" w:rsidRDefault="00524AFA" w:rsidP="001859ED">
      <w:pPr>
        <w:pStyle w:val="ListParagraph"/>
        <w:ind w:left="0"/>
        <w:jc w:val="both"/>
        <w:rPr>
          <w:rFonts w:eastAsia="TimesNewRomanPSMT"/>
          <w:bCs/>
          <w:color w:val="FF0000"/>
        </w:rPr>
      </w:pPr>
    </w:p>
    <w:p w:rsidR="00A878F3" w:rsidRPr="0068551F" w:rsidRDefault="00A878F3" w:rsidP="00535EFA">
      <w:pPr>
        <w:pStyle w:val="ListParagraph"/>
        <w:numPr>
          <w:ilvl w:val="0"/>
          <w:numId w:val="10"/>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rsidR="004947FB" w:rsidRPr="004947FB" w:rsidRDefault="004947FB" w:rsidP="004947FB">
      <w:pPr>
        <w:pStyle w:val="ListParagraph"/>
        <w:ind w:left="360"/>
        <w:jc w:val="both"/>
        <w:rPr>
          <w:b/>
          <w:lang w:val="en-US"/>
        </w:rPr>
      </w:pPr>
    </w:p>
    <w:p w:rsidR="0004342C" w:rsidRPr="0068551F" w:rsidRDefault="005B7893" w:rsidP="00535EFA">
      <w:pPr>
        <w:pStyle w:val="ListParagraph"/>
        <w:numPr>
          <w:ilvl w:val="0"/>
          <w:numId w:val="10"/>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rsidR="009C1D52" w:rsidRPr="000803D2" w:rsidRDefault="00D77283" w:rsidP="00535EFA">
      <w:pPr>
        <w:pStyle w:val="ListParagraph"/>
        <w:numPr>
          <w:ilvl w:val="0"/>
          <w:numId w:val="16"/>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rsidR="009C1D52" w:rsidRPr="000803D2" w:rsidRDefault="009C1D52" w:rsidP="00535EFA">
      <w:pPr>
        <w:pStyle w:val="ListParagraph"/>
        <w:numPr>
          <w:ilvl w:val="0"/>
          <w:numId w:val="16"/>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rsidR="009C1D52" w:rsidRPr="000803D2" w:rsidRDefault="00D77283" w:rsidP="00535EFA">
      <w:pPr>
        <w:pStyle w:val="ListParagraph"/>
        <w:numPr>
          <w:ilvl w:val="0"/>
          <w:numId w:val="16"/>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AD5A07" w:rsidRPr="007A0DD0" w:rsidRDefault="00AD5A07" w:rsidP="00535EFA">
      <w:pPr>
        <w:pStyle w:val="ListParagraph"/>
        <w:numPr>
          <w:ilvl w:val="0"/>
          <w:numId w:val="16"/>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rsidR="007A0DD0" w:rsidRDefault="007A0DD0" w:rsidP="007A0DD0">
      <w:pPr>
        <w:ind w:left="360"/>
        <w:jc w:val="both"/>
        <w:rPr>
          <w:lang w:val="sr-Cyrl-RS"/>
        </w:rPr>
      </w:pPr>
    </w:p>
    <w:p w:rsidR="00B250E7" w:rsidRPr="00066B40" w:rsidRDefault="0027411C" w:rsidP="006053F7">
      <w:r w:rsidRPr="00F726E2">
        <w:rPr>
          <w:b/>
        </w:rPr>
        <w:t>НАПОМЕНА</w:t>
      </w:r>
      <w:r w:rsidRPr="00066B40">
        <w:rPr>
          <w:b/>
        </w:rPr>
        <w:t>:</w:t>
      </w:r>
    </w:p>
    <w:p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rsidR="00E20B95" w:rsidRPr="00E20B95" w:rsidRDefault="00E20B95" w:rsidP="00B357D6">
      <w:pPr>
        <w:ind w:firstLine="720"/>
        <w:jc w:val="both"/>
      </w:pPr>
    </w:p>
    <w:p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rsidR="00AD0C56" w:rsidRPr="00684EC3" w:rsidRDefault="00806C68" w:rsidP="00E7066D">
      <w:pPr>
        <w:pStyle w:val="Heading1"/>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493573166"/>
      <w:r w:rsidRPr="00684EC3">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rsidR="00241B13" w:rsidRPr="00684EC3" w:rsidRDefault="00241B13" w:rsidP="00241B13">
      <w:pPr>
        <w:rPr>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241B13" w:rsidRPr="00684EC3" w:rsidTr="00D460D0">
        <w:trPr>
          <w:trHeight w:val="1076"/>
          <w:jc w:val="center"/>
        </w:trPr>
        <w:tc>
          <w:tcPr>
            <w:tcW w:w="549" w:type="dxa"/>
            <w:vAlign w:val="center"/>
          </w:tcPr>
          <w:p w:rsidR="00241B13" w:rsidRPr="00684EC3" w:rsidRDefault="00241B13" w:rsidP="00D460D0">
            <w:pPr>
              <w:rPr>
                <w:b/>
                <w:sz w:val="22"/>
                <w:szCs w:val="22"/>
                <w:lang w:val="sr-Cyrl-RS"/>
              </w:rPr>
            </w:pPr>
            <w:r w:rsidRPr="00684EC3">
              <w:rPr>
                <w:b/>
                <w:sz w:val="22"/>
                <w:szCs w:val="22"/>
                <w:lang w:val="sr-Cyrl-RS"/>
              </w:rPr>
              <w:t>РБ</w:t>
            </w:r>
          </w:p>
        </w:tc>
        <w:tc>
          <w:tcPr>
            <w:tcW w:w="3403" w:type="dxa"/>
            <w:vAlign w:val="center"/>
          </w:tcPr>
          <w:p w:rsidR="00241B13" w:rsidRPr="00684EC3" w:rsidRDefault="00241B13" w:rsidP="00D460D0">
            <w:pPr>
              <w:jc w:val="center"/>
              <w:rPr>
                <w:b/>
                <w:sz w:val="22"/>
                <w:szCs w:val="22"/>
              </w:rPr>
            </w:pPr>
            <w:r w:rsidRPr="00684EC3">
              <w:rPr>
                <w:b/>
                <w:sz w:val="22"/>
                <w:szCs w:val="22"/>
              </w:rPr>
              <w:t>КРИТЕРИЈУМ</w:t>
            </w:r>
          </w:p>
        </w:tc>
        <w:tc>
          <w:tcPr>
            <w:tcW w:w="1276" w:type="dxa"/>
            <w:shd w:val="clear" w:color="auto" w:fill="auto"/>
            <w:vAlign w:val="center"/>
          </w:tcPr>
          <w:p w:rsidR="00241B13" w:rsidRPr="00684EC3" w:rsidRDefault="00241B13" w:rsidP="00D460D0">
            <w:pPr>
              <w:jc w:val="center"/>
              <w:rPr>
                <w:b/>
                <w:sz w:val="22"/>
                <w:szCs w:val="22"/>
              </w:rPr>
            </w:pPr>
            <w:r w:rsidRPr="00684EC3">
              <w:rPr>
                <w:b/>
                <w:sz w:val="22"/>
                <w:szCs w:val="22"/>
              </w:rPr>
              <w:t>ОЗНАКА</w:t>
            </w:r>
          </w:p>
        </w:tc>
        <w:tc>
          <w:tcPr>
            <w:tcW w:w="1417" w:type="dxa"/>
            <w:shd w:val="clear" w:color="auto" w:fill="auto"/>
            <w:vAlign w:val="center"/>
          </w:tcPr>
          <w:p w:rsidR="00241B13" w:rsidRPr="00684EC3" w:rsidRDefault="00241B13" w:rsidP="00D460D0">
            <w:pPr>
              <w:jc w:val="center"/>
              <w:rPr>
                <w:b/>
                <w:sz w:val="22"/>
                <w:szCs w:val="22"/>
              </w:rPr>
            </w:pPr>
            <w:r w:rsidRPr="00684EC3">
              <w:rPr>
                <w:b/>
                <w:sz w:val="22"/>
                <w:szCs w:val="22"/>
              </w:rPr>
              <w:t>МАКС. БР. ПОНДЕРА</w:t>
            </w:r>
          </w:p>
        </w:tc>
        <w:tc>
          <w:tcPr>
            <w:tcW w:w="4091" w:type="dxa"/>
            <w:shd w:val="clear" w:color="auto" w:fill="auto"/>
            <w:vAlign w:val="center"/>
          </w:tcPr>
          <w:p w:rsidR="00241B13" w:rsidRPr="00684EC3" w:rsidRDefault="00241B13" w:rsidP="00D460D0">
            <w:pPr>
              <w:jc w:val="center"/>
              <w:rPr>
                <w:b/>
                <w:sz w:val="22"/>
                <w:szCs w:val="22"/>
              </w:rPr>
            </w:pPr>
            <w:r w:rsidRPr="00684EC3">
              <w:rPr>
                <w:b/>
                <w:sz w:val="22"/>
                <w:szCs w:val="22"/>
              </w:rPr>
              <w:t>ФОРМУЛА</w:t>
            </w:r>
          </w:p>
        </w:tc>
      </w:tr>
      <w:tr w:rsidR="00241B13" w:rsidRPr="00684EC3" w:rsidTr="00D460D0">
        <w:trPr>
          <w:trHeight w:val="731"/>
          <w:jc w:val="center"/>
        </w:trPr>
        <w:tc>
          <w:tcPr>
            <w:tcW w:w="549" w:type="dxa"/>
            <w:vAlign w:val="center"/>
          </w:tcPr>
          <w:p w:rsidR="00241B13" w:rsidRPr="00684EC3" w:rsidRDefault="00241B13" w:rsidP="00535EFA">
            <w:pPr>
              <w:pStyle w:val="ListParagraph"/>
              <w:numPr>
                <w:ilvl w:val="0"/>
                <w:numId w:val="12"/>
              </w:numPr>
              <w:jc w:val="center"/>
              <w:rPr>
                <w:b/>
                <w:noProof/>
                <w:sz w:val="22"/>
                <w:szCs w:val="22"/>
              </w:rPr>
            </w:pPr>
          </w:p>
        </w:tc>
        <w:tc>
          <w:tcPr>
            <w:tcW w:w="3403" w:type="dxa"/>
            <w:vAlign w:val="center"/>
          </w:tcPr>
          <w:p w:rsidR="00241B13" w:rsidRPr="00684EC3" w:rsidRDefault="00241B13" w:rsidP="00D460D0">
            <w:pPr>
              <w:pStyle w:val="ListParagraph"/>
              <w:ind w:left="0"/>
              <w:jc w:val="both"/>
              <w:rPr>
                <w:b/>
                <w:noProof/>
                <w:sz w:val="22"/>
                <w:szCs w:val="22"/>
                <w:lang w:val="sr-Cyrl-RS"/>
              </w:rPr>
            </w:pPr>
            <w:r w:rsidRPr="00684EC3">
              <w:rPr>
                <w:b/>
                <w:noProof/>
                <w:lang w:val="sr-Cyrl-RS"/>
              </w:rPr>
              <w:t>Укупна цена редовног сервиса</w:t>
            </w:r>
          </w:p>
        </w:tc>
        <w:tc>
          <w:tcPr>
            <w:tcW w:w="1276" w:type="dxa"/>
            <w:shd w:val="clear" w:color="auto" w:fill="auto"/>
            <w:vAlign w:val="center"/>
          </w:tcPr>
          <w:p w:rsidR="00241B13" w:rsidRPr="00684EC3" w:rsidRDefault="00241B13" w:rsidP="00D460D0">
            <w:pPr>
              <w:jc w:val="center"/>
              <w:rPr>
                <w:sz w:val="22"/>
                <w:szCs w:val="22"/>
                <w:lang w:val="sr-Cyrl-RS"/>
              </w:rPr>
            </w:pPr>
            <w:r w:rsidRPr="00684EC3">
              <w:rPr>
                <w:sz w:val="22"/>
                <w:szCs w:val="22"/>
                <w:lang w:val="sr-Cyrl-RS"/>
              </w:rPr>
              <w:t>РС</w:t>
            </w:r>
          </w:p>
        </w:tc>
        <w:tc>
          <w:tcPr>
            <w:tcW w:w="1417" w:type="dxa"/>
            <w:shd w:val="clear" w:color="auto" w:fill="auto"/>
            <w:vAlign w:val="center"/>
          </w:tcPr>
          <w:p w:rsidR="00241B13" w:rsidRPr="00684EC3" w:rsidRDefault="00684EC3" w:rsidP="00D460D0">
            <w:pPr>
              <w:jc w:val="center"/>
              <w:rPr>
                <w:sz w:val="22"/>
                <w:szCs w:val="22"/>
                <w:lang w:val="sr-Cyrl-RS"/>
              </w:rPr>
            </w:pPr>
            <w:r w:rsidRPr="00684EC3">
              <w:rPr>
                <w:sz w:val="22"/>
                <w:szCs w:val="22"/>
                <w:lang w:val="sr-Cyrl-RS"/>
              </w:rPr>
              <w:t>35</w:t>
            </w:r>
          </w:p>
        </w:tc>
        <w:tc>
          <w:tcPr>
            <w:tcW w:w="4091" w:type="dxa"/>
            <w:shd w:val="clear" w:color="auto" w:fill="auto"/>
            <w:vAlign w:val="center"/>
          </w:tcPr>
          <w:p w:rsidR="00241B13" w:rsidRPr="00684EC3" w:rsidRDefault="009B348C"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*35</m:t>
                </m:r>
              </m:oMath>
            </m:oMathPara>
          </w:p>
        </w:tc>
      </w:tr>
      <w:tr w:rsidR="00241B13" w:rsidRPr="00684EC3" w:rsidTr="00D460D0">
        <w:trPr>
          <w:trHeight w:val="731"/>
          <w:jc w:val="center"/>
        </w:trPr>
        <w:tc>
          <w:tcPr>
            <w:tcW w:w="549" w:type="dxa"/>
            <w:vAlign w:val="center"/>
          </w:tcPr>
          <w:p w:rsidR="00241B13" w:rsidRPr="00684EC3" w:rsidRDefault="00241B13" w:rsidP="00535EFA">
            <w:pPr>
              <w:pStyle w:val="ListParagraph"/>
              <w:numPr>
                <w:ilvl w:val="0"/>
                <w:numId w:val="12"/>
              </w:numPr>
              <w:jc w:val="center"/>
              <w:rPr>
                <w:b/>
                <w:noProof/>
                <w:sz w:val="22"/>
                <w:szCs w:val="22"/>
              </w:rPr>
            </w:pPr>
          </w:p>
        </w:tc>
        <w:tc>
          <w:tcPr>
            <w:tcW w:w="3403" w:type="dxa"/>
            <w:vAlign w:val="center"/>
          </w:tcPr>
          <w:p w:rsidR="00241B13" w:rsidRPr="00684EC3" w:rsidRDefault="00241B13" w:rsidP="00D460D0">
            <w:pPr>
              <w:jc w:val="both"/>
              <w:rPr>
                <w:b/>
                <w:noProof/>
                <w:lang w:val="sr-Cyrl-RS"/>
              </w:rPr>
            </w:pPr>
            <w:r w:rsidRPr="00684EC3">
              <w:rPr>
                <w:b/>
                <w:noProof/>
                <w:lang w:val="sr-Cyrl-RS"/>
              </w:rPr>
              <w:t>Укупна вредност ценовника оригиналних резервних делова</w:t>
            </w:r>
          </w:p>
        </w:tc>
        <w:tc>
          <w:tcPr>
            <w:tcW w:w="1276" w:type="dxa"/>
            <w:shd w:val="clear" w:color="auto" w:fill="auto"/>
            <w:vAlign w:val="center"/>
          </w:tcPr>
          <w:p w:rsidR="00241B13" w:rsidRPr="00684EC3" w:rsidRDefault="00241B13" w:rsidP="00D460D0">
            <w:pPr>
              <w:jc w:val="center"/>
              <w:rPr>
                <w:sz w:val="22"/>
                <w:szCs w:val="22"/>
                <w:lang w:val="sr-Cyrl-RS"/>
              </w:rPr>
            </w:pPr>
            <w:r w:rsidRPr="00684EC3">
              <w:rPr>
                <w:sz w:val="22"/>
                <w:szCs w:val="22"/>
                <w:lang w:val="sr-Cyrl-RS"/>
              </w:rPr>
              <w:t>РД</w:t>
            </w:r>
          </w:p>
        </w:tc>
        <w:tc>
          <w:tcPr>
            <w:tcW w:w="1417" w:type="dxa"/>
            <w:shd w:val="clear" w:color="auto" w:fill="auto"/>
            <w:vAlign w:val="center"/>
          </w:tcPr>
          <w:p w:rsidR="00241B13" w:rsidRPr="00684EC3" w:rsidRDefault="00684EC3" w:rsidP="00D460D0">
            <w:pPr>
              <w:jc w:val="center"/>
              <w:rPr>
                <w:sz w:val="22"/>
                <w:szCs w:val="22"/>
                <w:lang w:val="sr-Cyrl-RS"/>
              </w:rPr>
            </w:pPr>
            <w:r w:rsidRPr="00684EC3">
              <w:rPr>
                <w:sz w:val="22"/>
                <w:szCs w:val="22"/>
                <w:lang w:val="sr-Cyrl-RS"/>
              </w:rPr>
              <w:t>60</w:t>
            </w:r>
          </w:p>
        </w:tc>
        <w:tc>
          <w:tcPr>
            <w:tcW w:w="4091" w:type="dxa"/>
            <w:shd w:val="clear" w:color="auto" w:fill="auto"/>
            <w:vAlign w:val="center"/>
          </w:tcPr>
          <w:p w:rsidR="00241B13" w:rsidRPr="00684EC3" w:rsidRDefault="009B348C"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*60</m:t>
                </m:r>
              </m:oMath>
            </m:oMathPara>
          </w:p>
        </w:tc>
      </w:tr>
      <w:tr w:rsidR="00241B13" w:rsidRPr="00684EC3" w:rsidTr="00D460D0">
        <w:trPr>
          <w:trHeight w:val="731"/>
          <w:jc w:val="center"/>
        </w:trPr>
        <w:tc>
          <w:tcPr>
            <w:tcW w:w="549" w:type="dxa"/>
            <w:vAlign w:val="center"/>
          </w:tcPr>
          <w:p w:rsidR="00241B13" w:rsidRPr="00684EC3" w:rsidRDefault="00241B13" w:rsidP="00535EFA">
            <w:pPr>
              <w:pStyle w:val="ListParagraph"/>
              <w:numPr>
                <w:ilvl w:val="0"/>
                <w:numId w:val="12"/>
              </w:numPr>
              <w:jc w:val="center"/>
              <w:rPr>
                <w:b/>
                <w:noProof/>
                <w:sz w:val="22"/>
                <w:szCs w:val="22"/>
              </w:rPr>
            </w:pPr>
          </w:p>
        </w:tc>
        <w:tc>
          <w:tcPr>
            <w:tcW w:w="3403" w:type="dxa"/>
            <w:vAlign w:val="center"/>
          </w:tcPr>
          <w:p w:rsidR="00241B13" w:rsidRPr="00684EC3" w:rsidRDefault="00241B13" w:rsidP="00D460D0">
            <w:pPr>
              <w:jc w:val="both"/>
              <w:rPr>
                <w:b/>
                <w:sz w:val="22"/>
                <w:szCs w:val="22"/>
                <w:lang w:val="sr-Cyrl-CS"/>
              </w:rPr>
            </w:pPr>
            <w:r w:rsidRPr="00684EC3">
              <w:rPr>
                <w:b/>
                <w:sz w:val="22"/>
                <w:szCs w:val="22"/>
                <w:lang w:val="sr-Cyrl-CS"/>
              </w:rPr>
              <w:t>Маржа на резервне делове који нису у Обрасцу понуде</w:t>
            </w:r>
          </w:p>
        </w:tc>
        <w:tc>
          <w:tcPr>
            <w:tcW w:w="1276" w:type="dxa"/>
            <w:shd w:val="clear" w:color="auto" w:fill="auto"/>
            <w:vAlign w:val="center"/>
          </w:tcPr>
          <w:p w:rsidR="00241B13" w:rsidRPr="00684EC3" w:rsidRDefault="00241B13" w:rsidP="00D460D0">
            <w:pPr>
              <w:jc w:val="center"/>
              <w:rPr>
                <w:sz w:val="22"/>
                <w:szCs w:val="22"/>
                <w:lang w:val="sr-Cyrl-RS"/>
              </w:rPr>
            </w:pPr>
            <w:r w:rsidRPr="00684EC3">
              <w:rPr>
                <w:sz w:val="22"/>
                <w:szCs w:val="22"/>
                <w:lang w:val="sr-Cyrl-RS"/>
              </w:rPr>
              <w:t>МА</w:t>
            </w:r>
          </w:p>
        </w:tc>
        <w:tc>
          <w:tcPr>
            <w:tcW w:w="1417" w:type="dxa"/>
            <w:shd w:val="clear" w:color="auto" w:fill="auto"/>
            <w:vAlign w:val="center"/>
          </w:tcPr>
          <w:p w:rsidR="00241B13" w:rsidRPr="00684EC3" w:rsidRDefault="00241B13" w:rsidP="00D460D0">
            <w:pPr>
              <w:jc w:val="center"/>
              <w:rPr>
                <w:sz w:val="22"/>
                <w:szCs w:val="22"/>
                <w:lang w:val="sr-Cyrl-RS"/>
              </w:rPr>
            </w:pPr>
            <w:r w:rsidRPr="00684EC3">
              <w:rPr>
                <w:sz w:val="22"/>
                <w:szCs w:val="22"/>
                <w:lang w:val="sr-Cyrl-RS"/>
              </w:rPr>
              <w:t>5</w:t>
            </w:r>
          </w:p>
        </w:tc>
        <w:tc>
          <w:tcPr>
            <w:tcW w:w="4091" w:type="dxa"/>
            <w:shd w:val="clear" w:color="auto" w:fill="auto"/>
            <w:vAlign w:val="center"/>
          </w:tcPr>
          <w:p w:rsidR="00241B13" w:rsidRPr="00684EC3" w:rsidRDefault="009B348C"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Најнижи понуђени проценат</m:t>
                    </m:r>
                  </m:num>
                  <m:den>
                    <m:r>
                      <w:rPr>
                        <w:rFonts w:ascii="Cambria Math" w:hAnsi="Cambria Math"/>
                        <w:sz w:val="22"/>
                        <w:szCs w:val="22"/>
                      </w:rPr>
                      <m:t>Понуђени проценат</m:t>
                    </m:r>
                  </m:den>
                </m:f>
                <m:r>
                  <w:rPr>
                    <w:rFonts w:ascii="Cambria Math" w:hAnsi="Cambria Math"/>
                    <w:sz w:val="22"/>
                    <w:szCs w:val="22"/>
                  </w:rPr>
                  <m:t>*5</m:t>
                </m:r>
              </m:oMath>
            </m:oMathPara>
          </w:p>
        </w:tc>
      </w:tr>
      <w:tr w:rsidR="00241B13" w:rsidRPr="008E178A" w:rsidTr="00D460D0">
        <w:trPr>
          <w:trHeight w:val="332"/>
          <w:jc w:val="center"/>
        </w:trPr>
        <w:tc>
          <w:tcPr>
            <w:tcW w:w="3952" w:type="dxa"/>
            <w:gridSpan w:val="2"/>
            <w:vAlign w:val="center"/>
          </w:tcPr>
          <w:p w:rsidR="00241B13" w:rsidRPr="00684EC3" w:rsidRDefault="00241B13" w:rsidP="00D460D0">
            <w:pPr>
              <w:pStyle w:val="ListParagraph"/>
              <w:ind w:left="0"/>
              <w:jc w:val="center"/>
              <w:rPr>
                <w:b/>
                <w:noProof/>
                <w:sz w:val="22"/>
                <w:szCs w:val="22"/>
              </w:rPr>
            </w:pPr>
            <w:r w:rsidRPr="00684EC3">
              <w:rPr>
                <w:b/>
                <w:noProof/>
                <w:sz w:val="22"/>
                <w:szCs w:val="22"/>
              </w:rPr>
              <w:t>УКУПНО</w:t>
            </w:r>
          </w:p>
        </w:tc>
        <w:tc>
          <w:tcPr>
            <w:tcW w:w="1276" w:type="dxa"/>
            <w:shd w:val="clear" w:color="auto" w:fill="auto"/>
            <w:vAlign w:val="center"/>
          </w:tcPr>
          <w:p w:rsidR="00241B13" w:rsidRPr="00684EC3" w:rsidRDefault="00241B13" w:rsidP="00D460D0">
            <w:pPr>
              <w:jc w:val="center"/>
              <w:rPr>
                <w:b/>
                <w:sz w:val="22"/>
                <w:szCs w:val="22"/>
              </w:rPr>
            </w:pPr>
            <w:r w:rsidRPr="00684EC3">
              <w:rPr>
                <w:b/>
                <w:sz w:val="22"/>
                <w:szCs w:val="22"/>
              </w:rPr>
              <w:t>УК</w:t>
            </w:r>
          </w:p>
        </w:tc>
        <w:tc>
          <w:tcPr>
            <w:tcW w:w="1417" w:type="dxa"/>
            <w:shd w:val="clear" w:color="auto" w:fill="auto"/>
            <w:vAlign w:val="center"/>
          </w:tcPr>
          <w:p w:rsidR="00241B13" w:rsidRPr="00684EC3" w:rsidRDefault="00241B13" w:rsidP="00D460D0">
            <w:pPr>
              <w:jc w:val="center"/>
              <w:rPr>
                <w:b/>
                <w:sz w:val="22"/>
                <w:szCs w:val="22"/>
              </w:rPr>
            </w:pPr>
            <w:r w:rsidRPr="00684EC3">
              <w:rPr>
                <w:b/>
                <w:sz w:val="22"/>
                <w:szCs w:val="22"/>
              </w:rPr>
              <w:t>100</w:t>
            </w:r>
          </w:p>
        </w:tc>
        <w:tc>
          <w:tcPr>
            <w:tcW w:w="4091" w:type="dxa"/>
            <w:shd w:val="clear" w:color="auto" w:fill="auto"/>
            <w:vAlign w:val="center"/>
          </w:tcPr>
          <w:p w:rsidR="00241B13" w:rsidRPr="008E178A" w:rsidRDefault="00684EC3" w:rsidP="00D460D0">
            <w:pPr>
              <w:jc w:val="center"/>
              <w:rPr>
                <w:b/>
                <w:sz w:val="22"/>
                <w:szCs w:val="22"/>
              </w:rPr>
            </w:pPr>
            <w:r w:rsidRPr="00684EC3">
              <w:rPr>
                <w:b/>
                <w:sz w:val="22"/>
                <w:szCs w:val="22"/>
                <w:lang w:val="sr-Cyrl-RS"/>
              </w:rPr>
              <w:t>РС</w:t>
            </w:r>
            <w:r w:rsidR="00241B13" w:rsidRPr="00684EC3">
              <w:rPr>
                <w:b/>
                <w:sz w:val="22"/>
                <w:szCs w:val="22"/>
                <w:lang w:val="sr-Cyrl-RS"/>
              </w:rPr>
              <w:t xml:space="preserve"> + РД + МА</w:t>
            </w:r>
          </w:p>
        </w:tc>
      </w:tr>
    </w:tbl>
    <w:p w:rsidR="00684EC3" w:rsidRDefault="00684EC3" w:rsidP="00684EC3">
      <w:pPr>
        <w:rPr>
          <w:sz w:val="28"/>
          <w:szCs w:val="28"/>
        </w:rPr>
      </w:pPr>
      <w:bookmarkStart w:id="57" w:name="_Toc375826009"/>
      <w:bookmarkStart w:id="58" w:name="_Toc389030816"/>
    </w:p>
    <w:p w:rsidR="003E71AC" w:rsidRDefault="003E71AC" w:rsidP="004B0A93">
      <w:pPr>
        <w:jc w:val="both"/>
        <w:rPr>
          <w:b/>
          <w:bCs/>
          <w:sz w:val="28"/>
          <w:szCs w:val="28"/>
          <w:lang w:val="hr-HR"/>
        </w:rPr>
      </w:pPr>
      <w:r>
        <w:rPr>
          <w:sz w:val="28"/>
          <w:szCs w:val="28"/>
        </w:rPr>
        <w:br w:type="page"/>
      </w:r>
    </w:p>
    <w:p w:rsidR="00B819C7" w:rsidRPr="00CC366C" w:rsidRDefault="00B819C7" w:rsidP="00E7066D">
      <w:pPr>
        <w:pStyle w:val="Heading1"/>
      </w:pPr>
      <w:bookmarkStart w:id="59" w:name="_Toc448222240"/>
      <w:bookmarkStart w:id="60" w:name="_Toc477327712"/>
      <w:bookmarkStart w:id="61" w:name="_Toc477327995"/>
      <w:bookmarkStart w:id="62" w:name="_Toc477328724"/>
      <w:bookmarkStart w:id="63" w:name="_Toc477329195"/>
      <w:bookmarkStart w:id="64" w:name="_Toc493573167"/>
      <w:r w:rsidRPr="00CC366C">
        <w:lastRenderedPageBreak/>
        <w:t>МОДЕЛ УГОВОРА</w:t>
      </w:r>
      <w:bookmarkEnd w:id="57"/>
      <w:bookmarkEnd w:id="58"/>
      <w:bookmarkEnd w:id="59"/>
      <w:bookmarkEnd w:id="60"/>
      <w:bookmarkEnd w:id="61"/>
      <w:bookmarkEnd w:id="62"/>
      <w:bookmarkEnd w:id="63"/>
      <w:bookmarkEnd w:id="64"/>
      <w:r w:rsidR="005350DB" w:rsidRPr="00CC366C">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rsidTr="007B663B">
        <w:trPr>
          <w:trHeight w:val="359"/>
        </w:trPr>
        <w:tc>
          <w:tcPr>
            <w:tcW w:w="3168" w:type="dxa"/>
            <w:vAlign w:val="center"/>
          </w:tcPr>
          <w:p w:rsidR="007B663B" w:rsidRDefault="007B663B" w:rsidP="00AB55EB">
            <w:pPr>
              <w:rPr>
                <w:i/>
                <w:noProof/>
                <w:color w:val="000000" w:themeColor="text1"/>
              </w:rPr>
            </w:pPr>
            <w:bookmarkStart w:id="65" w:name="_Toc375826010"/>
            <w:bookmarkStart w:id="66" w:name="_Toc389030817"/>
          </w:p>
        </w:tc>
        <w:tc>
          <w:tcPr>
            <w:tcW w:w="1992" w:type="dxa"/>
          </w:tcPr>
          <w:p w:rsidR="007B663B" w:rsidRDefault="007B663B" w:rsidP="007B663B">
            <w:pPr>
              <w:rPr>
                <w:i/>
                <w:noProof/>
                <w:color w:val="000000" w:themeColor="text1"/>
              </w:rPr>
            </w:pPr>
          </w:p>
        </w:tc>
        <w:tc>
          <w:tcPr>
            <w:tcW w:w="3958" w:type="dxa"/>
            <w:vAlign w:val="center"/>
            <w:hideMark/>
          </w:tcPr>
          <w:p w:rsidR="007B663B" w:rsidRDefault="007B663B" w:rsidP="007B663B">
            <w:pPr>
              <w:rPr>
                <w:i/>
                <w:noProof/>
                <w:color w:val="000000" w:themeColor="text1"/>
              </w:rPr>
            </w:pPr>
            <w:r>
              <w:rPr>
                <w:i/>
                <w:noProof/>
                <w:color w:val="000000" w:themeColor="text1"/>
              </w:rPr>
              <w:t xml:space="preserve">      </w:t>
            </w:r>
          </w:p>
        </w:tc>
      </w:tr>
    </w:tbl>
    <w:p w:rsidR="00573C8A" w:rsidRPr="00AB55EB" w:rsidRDefault="00573C8A" w:rsidP="007B663B">
      <w:pPr>
        <w:rPr>
          <w:noProof/>
          <w:lang w:val="sr-Cyrl-RS"/>
        </w:rPr>
      </w:pPr>
    </w:p>
    <w:p w:rsidR="00AB55EB" w:rsidRPr="0059711F" w:rsidRDefault="00AB55EB" w:rsidP="00AB55EB">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rsidR="00AB55EB" w:rsidRPr="0059711F" w:rsidRDefault="00AB55EB" w:rsidP="00AB55EB">
      <w:pPr>
        <w:jc w:val="center"/>
        <w:rPr>
          <w:noProof/>
        </w:rPr>
      </w:pPr>
    </w:p>
    <w:p w:rsidR="00AB55EB" w:rsidRPr="0059711F" w:rsidRDefault="00AB55EB" w:rsidP="00AB55EB">
      <w:pPr>
        <w:jc w:val="center"/>
        <w:rPr>
          <w:b/>
          <w:noProof/>
        </w:rPr>
      </w:pPr>
      <w:r w:rsidRPr="0059711F">
        <w:rPr>
          <w:b/>
          <w:noProof/>
        </w:rPr>
        <w:t>УГОВОР</w:t>
      </w:r>
    </w:p>
    <w:p w:rsidR="00AB55EB" w:rsidRPr="000E7BB8" w:rsidRDefault="00AB55EB" w:rsidP="00AB55EB">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161-17-O</w:t>
      </w:r>
    </w:p>
    <w:p w:rsidR="00AB55EB" w:rsidRPr="0059711F" w:rsidRDefault="00AB55EB" w:rsidP="00AB55EB">
      <w:pPr>
        <w:rPr>
          <w:noProof/>
        </w:rPr>
      </w:pPr>
    </w:p>
    <w:p w:rsidR="00AB55EB" w:rsidRDefault="00AB55EB" w:rsidP="00AB55EB">
      <w:pPr>
        <w:rPr>
          <w:noProof/>
        </w:rPr>
      </w:pPr>
      <w:r>
        <w:rPr>
          <w:noProof/>
        </w:rPr>
        <w:t xml:space="preserve">Уговорне стране: </w:t>
      </w:r>
    </w:p>
    <w:p w:rsidR="00AB55EB" w:rsidRDefault="00AB55EB" w:rsidP="00AB55EB">
      <w:pPr>
        <w:rPr>
          <w:noProof/>
        </w:rPr>
      </w:pPr>
    </w:p>
    <w:p w:rsidR="00AB55EB" w:rsidRPr="0005524E" w:rsidRDefault="00AB55EB" w:rsidP="00AB55EB">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rsidR="00AB55EB" w:rsidRPr="0005524E" w:rsidRDefault="00AB55EB" w:rsidP="00AB55EB">
      <w:pPr>
        <w:ind w:left="720"/>
        <w:jc w:val="both"/>
        <w:rPr>
          <w:noProof/>
        </w:rPr>
      </w:pPr>
      <w:r w:rsidRPr="00D32E82">
        <w:rPr>
          <w:noProof/>
        </w:rPr>
        <w:t>ПИБ: 1</w:t>
      </w:r>
      <w:r>
        <w:rPr>
          <w:noProof/>
        </w:rPr>
        <w:t>01696893 Матични број: 08664161,</w:t>
      </w:r>
    </w:p>
    <w:p w:rsidR="00AB55EB" w:rsidRPr="0005524E" w:rsidRDefault="00AB55EB" w:rsidP="00AB55EB">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rsidR="00AB55EB" w:rsidRPr="0083271F" w:rsidRDefault="00AB55EB" w:rsidP="00AB55EB">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rsidR="00AB55EB" w:rsidRDefault="00AB55EB" w:rsidP="00AB55EB">
      <w:pPr>
        <w:jc w:val="both"/>
        <w:rPr>
          <w:noProof/>
        </w:rPr>
      </w:pPr>
    </w:p>
    <w:p w:rsidR="00AB55EB" w:rsidRPr="00A55F46" w:rsidRDefault="00AB55EB" w:rsidP="00AB55EB">
      <w:pPr>
        <w:numPr>
          <w:ilvl w:val="0"/>
          <w:numId w:val="3"/>
        </w:numPr>
        <w:jc w:val="both"/>
        <w:rPr>
          <w:noProof/>
        </w:rPr>
      </w:pPr>
      <w:r w:rsidRPr="0083271F">
        <w:rPr>
          <w:noProof/>
        </w:rPr>
        <w:t>____________________</w:t>
      </w:r>
      <w:r>
        <w:rPr>
          <w:noProof/>
        </w:rPr>
        <w:t>________________________________________________,</w:t>
      </w:r>
    </w:p>
    <w:p w:rsidR="00AB55EB" w:rsidRPr="00A55F46" w:rsidRDefault="00AB55EB" w:rsidP="00AB55EB">
      <w:pPr>
        <w:jc w:val="center"/>
      </w:pPr>
      <w:r w:rsidRPr="00A55F46">
        <w:rPr>
          <w:noProof/>
        </w:rPr>
        <w:t>(</w:t>
      </w:r>
      <w:r w:rsidRPr="00A55F46">
        <w:rPr>
          <w:i/>
          <w:noProof/>
        </w:rPr>
        <w:t>назив и адреса)</w:t>
      </w:r>
    </w:p>
    <w:p w:rsidR="00AB55EB" w:rsidRPr="0005524E" w:rsidRDefault="00AB55EB" w:rsidP="00AB55EB">
      <w:pPr>
        <w:ind w:left="720"/>
        <w:jc w:val="both"/>
        <w:rPr>
          <w:noProof/>
        </w:rPr>
      </w:pPr>
      <w:r>
        <w:rPr>
          <w:noProof/>
        </w:rPr>
        <w:t>ПИБ:.......................... Матични број: ........................................,</w:t>
      </w:r>
    </w:p>
    <w:p w:rsidR="00AB55EB" w:rsidRDefault="00AB55EB" w:rsidP="00AB55EB">
      <w:pPr>
        <w:ind w:left="720"/>
        <w:jc w:val="both"/>
        <w:rPr>
          <w:noProof/>
        </w:rPr>
      </w:pPr>
      <w:r>
        <w:rPr>
          <w:noProof/>
        </w:rPr>
        <w:t>Број рачуна: ............................................ Назив банке:......................................,</w:t>
      </w:r>
    </w:p>
    <w:p w:rsidR="00AB55EB" w:rsidRPr="00A55F46" w:rsidRDefault="00AB55EB" w:rsidP="00AB55EB">
      <w:pPr>
        <w:ind w:left="720"/>
        <w:jc w:val="both"/>
        <w:rPr>
          <w:noProof/>
        </w:rPr>
      </w:pPr>
      <w:r>
        <w:rPr>
          <w:noProof/>
        </w:rPr>
        <w:t>Телефон:............................Телефакс:......................................</w:t>
      </w:r>
    </w:p>
    <w:p w:rsidR="00AB55EB" w:rsidRPr="00351AE7" w:rsidRDefault="00AB55EB" w:rsidP="00AB55EB">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AB55EB" w:rsidRPr="0059711F" w:rsidRDefault="00AB55EB" w:rsidP="00AB55EB">
      <w:pPr>
        <w:jc w:val="both"/>
        <w:rPr>
          <w:noProof/>
          <w:lang w:val="sr-Cyrl-RS"/>
        </w:rPr>
      </w:pPr>
    </w:p>
    <w:p w:rsidR="00AB55EB" w:rsidRPr="0059711F" w:rsidRDefault="00AB55EB" w:rsidP="00AB55EB">
      <w:pPr>
        <w:jc w:val="center"/>
        <w:outlineLvl w:val="0"/>
        <w:rPr>
          <w:noProof/>
        </w:rPr>
      </w:pPr>
      <w:r w:rsidRPr="0059711F">
        <w:rPr>
          <w:b/>
          <w:noProof/>
        </w:rPr>
        <w:t>Члан 1.</w:t>
      </w:r>
    </w:p>
    <w:p w:rsidR="00AB55EB" w:rsidRPr="002C7EC7" w:rsidRDefault="00AB55EB" w:rsidP="00AB55EB">
      <w:pPr>
        <w:pStyle w:val="Footer"/>
        <w:jc w:val="both"/>
        <w:rPr>
          <w:b/>
          <w:noProof/>
          <w:lang w:val="sr-Cyrl-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CD6553">
        <w:rPr>
          <w:b/>
          <w:noProof/>
        </w:rPr>
        <w:t xml:space="preserve">Сервис </w:t>
      </w:r>
      <w:r w:rsidRPr="00CD6553">
        <w:rPr>
          <w:b/>
          <w:noProof/>
          <w:lang w:val="sr-Cyrl-RS"/>
        </w:rPr>
        <w:t xml:space="preserve">и одржавање </w:t>
      </w:r>
      <w:r w:rsidRPr="00CD6553">
        <w:rPr>
          <w:b/>
          <w:noProof/>
        </w:rPr>
        <w:t xml:space="preserve">медицинске опреме произвођача “Natus”, “DWL”, “Magstim”, “Mortara Instrument” </w:t>
      </w:r>
      <w:r w:rsidRPr="00CD6553">
        <w:rPr>
          <w:b/>
          <w:noProof/>
          <w:lang w:val="sr-Cyrl-RS"/>
        </w:rPr>
        <w:t xml:space="preserve">и </w:t>
      </w:r>
      <w:r w:rsidRPr="00CD6553">
        <w:rPr>
          <w:b/>
          <w:noProof/>
        </w:rPr>
        <w:t>“Medoc”</w:t>
      </w:r>
      <w:r>
        <w:rPr>
          <w:b/>
          <w:noProof/>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Latn-RS"/>
        </w:rPr>
        <w:t>161-17</w:t>
      </w:r>
      <w:r w:rsidRPr="002E67B6">
        <w:rPr>
          <w:noProof/>
          <w:lang w:val="sr-Latn-RS"/>
        </w:rPr>
        <w:t>-</w:t>
      </w:r>
      <w:r w:rsidRPr="00CD4887">
        <w:rPr>
          <w:lang w:val="sr-Cyrl-RS"/>
        </w:rPr>
        <w:t>О</w:t>
      </w:r>
      <w:r>
        <w:t xml:space="preserve">, </w:t>
      </w:r>
      <w:r>
        <w:rPr>
          <w:lang w:val="sr-Cyrl-RS"/>
        </w:rPr>
        <w:t>од дана ___________ године.</w:t>
      </w:r>
    </w:p>
    <w:p w:rsidR="00AB55EB" w:rsidRPr="00F3043C" w:rsidRDefault="00AB55EB" w:rsidP="00AB55EB">
      <w:pPr>
        <w:ind w:firstLine="720"/>
        <w:jc w:val="both"/>
        <w:rPr>
          <w:noProof/>
          <w:lang w:val="sr-Cyrl-RS"/>
        </w:rPr>
      </w:pPr>
    </w:p>
    <w:p w:rsidR="00AB55EB" w:rsidRDefault="00AB55EB" w:rsidP="00AB55EB">
      <w:pPr>
        <w:jc w:val="center"/>
        <w:outlineLvl w:val="0"/>
        <w:rPr>
          <w:b/>
          <w:noProof/>
        </w:rPr>
      </w:pPr>
      <w:r w:rsidRPr="0059711F">
        <w:rPr>
          <w:b/>
          <w:noProof/>
        </w:rPr>
        <w:t>Члан 2.</w:t>
      </w:r>
    </w:p>
    <w:p w:rsidR="00AB55EB" w:rsidRPr="00AE1407" w:rsidRDefault="00AB55EB" w:rsidP="00AB55EB">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rsidR="00AB55EB" w:rsidRPr="00CD6553" w:rsidRDefault="00AB55EB" w:rsidP="00AB55EB">
      <w:pPr>
        <w:pStyle w:val="BodyTextIndent"/>
        <w:ind w:left="0" w:firstLine="708"/>
        <w:jc w:val="both"/>
        <w:rPr>
          <w:lang w:val="sr-Latn-RS"/>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Pr>
          <w:b w:val="0"/>
          <w:bCs w:val="0"/>
        </w:rPr>
        <w:t xml:space="preserve"> (словима: ___________________)</w:t>
      </w:r>
      <w:r>
        <w:rPr>
          <w:bCs w:val="0"/>
          <w:lang w:val="sr-Cyrl-RS"/>
        </w:rPr>
        <w:t>(попуњава наручилац)</w:t>
      </w:r>
      <w:r>
        <w:rPr>
          <w:bCs w:val="0"/>
          <w:lang w:val="sr-Latn-RS"/>
        </w:rPr>
        <w:t xml:space="preserve">, </w:t>
      </w:r>
      <w:r w:rsidRPr="008E49CA">
        <w:rPr>
          <w:b w:val="0"/>
          <w:bCs w:val="0"/>
        </w:rPr>
        <w:t xml:space="preserve">односно са порезом на додату вредност износи </w:t>
      </w:r>
      <w:r w:rsidRPr="008E49CA">
        <w:rPr>
          <w:b w:val="0"/>
        </w:rPr>
        <w:t>______________________</w:t>
      </w:r>
      <w:r w:rsidRPr="008E49CA">
        <w:rPr>
          <w:b w:val="0"/>
          <w:bCs w:val="0"/>
        </w:rPr>
        <w:t xml:space="preserve"> (словима: __________________________)</w:t>
      </w:r>
      <w:r>
        <w:rPr>
          <w:b w:val="0"/>
          <w:bCs w:val="0"/>
        </w:rPr>
        <w:t xml:space="preserve"> </w:t>
      </w:r>
      <w:r w:rsidRPr="00FC153A">
        <w:rPr>
          <w:bCs w:val="0"/>
          <w:lang w:val="sr-Cyrl-RS"/>
        </w:rPr>
        <w:t>(попуњава наручилац ).</w:t>
      </w:r>
    </w:p>
    <w:p w:rsidR="00AB55EB" w:rsidRPr="008E49CA" w:rsidRDefault="00AB55EB" w:rsidP="00AB55EB">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AB55EB" w:rsidRPr="009A3F16" w:rsidRDefault="00AB55EB" w:rsidP="00AB55EB">
      <w:pPr>
        <w:rPr>
          <w:noProof/>
          <w:lang w:val="sr-Cyrl-RS"/>
        </w:rPr>
      </w:pPr>
    </w:p>
    <w:p w:rsidR="00AB55EB" w:rsidRDefault="00AB55EB" w:rsidP="00AB55EB">
      <w:pPr>
        <w:jc w:val="center"/>
        <w:outlineLvl w:val="0"/>
        <w:rPr>
          <w:b/>
          <w:noProof/>
          <w:lang w:val="sr-Cyrl-RS"/>
        </w:rPr>
      </w:pPr>
      <w:r w:rsidRPr="0059711F">
        <w:rPr>
          <w:b/>
          <w:noProof/>
        </w:rPr>
        <w:t>Члан 3.</w:t>
      </w:r>
    </w:p>
    <w:p w:rsidR="00AB55EB" w:rsidRDefault="00AB55EB" w:rsidP="00AB55EB">
      <w:pPr>
        <w:jc w:val="both"/>
        <w:rPr>
          <w:noProof/>
          <w:lang w:val="sr-Cyrl-RS"/>
        </w:rPr>
      </w:pPr>
      <w:r>
        <w:rPr>
          <w:noProof/>
          <w:lang w:val="sr-Cyrl-RS"/>
        </w:rPr>
        <w:t xml:space="preserve">          </w:t>
      </w:r>
      <w:r w:rsidRPr="002C7EC7">
        <w:rPr>
          <w:noProof/>
          <w:lang w:val="sr-Cyrl-RS"/>
        </w:rPr>
        <w:t>Добављач се</w:t>
      </w:r>
      <w:r w:rsidRPr="002C7EC7">
        <w:rPr>
          <w:noProof/>
        </w:rPr>
        <w:t xml:space="preserve"> </w:t>
      </w:r>
      <w:r w:rsidRPr="002C7EC7">
        <w:rPr>
          <w:noProof/>
          <w:lang w:val="sr-Cyrl-RS"/>
        </w:rPr>
        <w:t xml:space="preserve">обавезује да </w:t>
      </w:r>
      <w:r w:rsidRPr="002C7EC7">
        <w:rPr>
          <w:noProof/>
        </w:rPr>
        <w:t xml:space="preserve">изврши </w:t>
      </w:r>
      <w:r w:rsidRPr="002C7EC7">
        <w:rPr>
          <w:noProof/>
          <w:lang w:val="sr-Cyrl-RS"/>
        </w:rPr>
        <w:t xml:space="preserve">услугу </w:t>
      </w:r>
      <w:r w:rsidRPr="002C7EC7">
        <w:rPr>
          <w:noProof/>
        </w:rPr>
        <w:t xml:space="preserve">одржавањa </w:t>
      </w:r>
      <w:r w:rsidRPr="002C7EC7">
        <w:rPr>
          <w:noProof/>
          <w:lang w:val="sr-Cyrl-RS"/>
        </w:rPr>
        <w:t>и сервисирањ</w:t>
      </w:r>
      <w:r w:rsidRPr="002C7EC7">
        <w:rPr>
          <w:noProof/>
          <w:lang w:val="sr-Latn-RS"/>
        </w:rPr>
        <w:t>a</w:t>
      </w:r>
      <w:r w:rsidRPr="002C7EC7">
        <w:rPr>
          <w:noProof/>
          <w:lang w:val="sr-Cyrl-RS"/>
        </w:rPr>
        <w:t xml:space="preserve"> </w:t>
      </w:r>
      <w:r w:rsidRPr="00957F5D">
        <w:rPr>
          <w:noProof/>
        </w:rPr>
        <w:t>медицинске опреме произвођача</w:t>
      </w:r>
      <w:r>
        <w:rPr>
          <w:noProof/>
        </w:rPr>
        <w:t xml:space="preserve"> “Natus”, “DWL”, “Magstim”, “Mortara Instrument” </w:t>
      </w:r>
      <w:r>
        <w:rPr>
          <w:noProof/>
          <w:lang w:val="sr-Cyrl-RS"/>
        </w:rPr>
        <w:t xml:space="preserve">и </w:t>
      </w:r>
      <w:r>
        <w:rPr>
          <w:noProof/>
        </w:rPr>
        <w:t>“Medoc”</w:t>
      </w:r>
      <w:r>
        <w:rPr>
          <w:noProof/>
          <w:lang w:val="sr-Latn-RS"/>
        </w:rPr>
        <w:t xml:space="preserve"> </w:t>
      </w:r>
      <w:r w:rsidRPr="002C7EC7">
        <w:rPr>
          <w:noProof/>
          <w:lang w:val="sr-Cyrl-RS"/>
        </w:rPr>
        <w:t xml:space="preserve">(у даљем тексту: услуга), </w:t>
      </w:r>
      <w:r>
        <w:rPr>
          <w:noProof/>
          <w:lang w:val="sr-Cyrl-RS"/>
        </w:rPr>
        <w:t xml:space="preserve">која обухвата </w:t>
      </w:r>
      <w:r w:rsidRPr="006D64AB">
        <w:rPr>
          <w:noProof/>
          <w:lang w:val="sr-Cyrl-CS"/>
        </w:rPr>
        <w:t>редован</w:t>
      </w:r>
      <w:r>
        <w:rPr>
          <w:noProof/>
          <w:lang w:val="sr-Latn-RS"/>
        </w:rPr>
        <w:t xml:space="preserve"> </w:t>
      </w:r>
      <w:r w:rsidRPr="00895583">
        <w:rPr>
          <w:noProof/>
          <w:lang w:val="sr-Cyrl-CS"/>
        </w:rPr>
        <w:t xml:space="preserve">и ванредни сервис </w:t>
      </w:r>
      <w:r>
        <w:rPr>
          <w:noProof/>
        </w:rPr>
        <w:t>медицинске опреме</w:t>
      </w:r>
      <w:r>
        <w:rPr>
          <w:noProof/>
          <w:lang w:val="sr-Cyrl-RS"/>
        </w:rPr>
        <w:t xml:space="preserve">, а </w:t>
      </w:r>
      <w:r w:rsidRPr="0059711F">
        <w:rPr>
          <w:noProof/>
        </w:rPr>
        <w:t>у свему према захтевима наручиоца из конкурсне документације</w:t>
      </w:r>
      <w:r w:rsidRPr="0059711F">
        <w:rPr>
          <w:noProof/>
          <w:lang w:val="en-US"/>
        </w:rPr>
        <w:t>.</w:t>
      </w:r>
    </w:p>
    <w:p w:rsidR="00AB55EB" w:rsidRDefault="00AB55EB" w:rsidP="00AB55EB">
      <w:pPr>
        <w:spacing w:before="40"/>
        <w:ind w:firstLine="600"/>
        <w:jc w:val="both"/>
        <w:rPr>
          <w:noProof/>
          <w:lang w:val="sr-Cyrl-RS"/>
        </w:rPr>
      </w:pPr>
      <w:r w:rsidRPr="00FA0C2A">
        <w:rPr>
          <w:noProof/>
        </w:rPr>
        <w:t>Добављач се обавезује да услугу која је предмет овог уговора врши</w:t>
      </w:r>
      <w:r w:rsidRPr="0059711F">
        <w:rPr>
          <w:noProof/>
        </w:rPr>
        <w:t xml:space="preserve"> </w:t>
      </w:r>
      <w:r w:rsidRPr="0059711F">
        <w:rPr>
          <w:bCs/>
          <w:noProof/>
        </w:rPr>
        <w:t xml:space="preserve">савесно и благовремено, у циљу обезбеђивања непрекидног рада опреме </w:t>
      </w:r>
      <w:r>
        <w:rPr>
          <w:bCs/>
          <w:noProof/>
        </w:rPr>
        <w:t>и продужења њеног века трајања</w:t>
      </w:r>
      <w:r w:rsidRPr="0059711F">
        <w:rPr>
          <w:noProof/>
        </w:rPr>
        <w:t xml:space="preserve">, и то кроз редован годишњи </w:t>
      </w:r>
      <w:r>
        <w:rPr>
          <w:noProof/>
          <w:lang w:val="sr-Cyrl-RS"/>
        </w:rPr>
        <w:t xml:space="preserve">и ванредни </w:t>
      </w:r>
      <w:r w:rsidRPr="0059711F">
        <w:rPr>
          <w:noProof/>
        </w:rPr>
        <w:t>сервис</w:t>
      </w:r>
      <w:r>
        <w:rPr>
          <w:noProof/>
          <w:lang w:val="sr-Cyrl-CS"/>
        </w:rPr>
        <w:t xml:space="preserve">, </w:t>
      </w:r>
      <w:r w:rsidRPr="0059711F">
        <w:rPr>
          <w:noProof/>
        </w:rPr>
        <w:t xml:space="preserve">који подразумева </w:t>
      </w:r>
      <w:r>
        <w:rPr>
          <w:noProof/>
          <w:lang w:val="sr-Cyrl-RS"/>
        </w:rPr>
        <w:t xml:space="preserve">и </w:t>
      </w:r>
      <w:r w:rsidRPr="0059711F">
        <w:rPr>
          <w:noProof/>
        </w:rPr>
        <w:t xml:space="preserve">замену </w:t>
      </w:r>
      <w:r w:rsidRPr="0059711F">
        <w:rPr>
          <w:bCs/>
          <w:noProof/>
        </w:rPr>
        <w:lastRenderedPageBreak/>
        <w:t>оригиналних резервних делова</w:t>
      </w:r>
      <w:r w:rsidRPr="0059711F">
        <w:rPr>
          <w:noProof/>
        </w:rPr>
        <w:t xml:space="preserve"> побројаних у</w:t>
      </w:r>
      <w:r>
        <w:rPr>
          <w:noProof/>
          <w:lang w:val="sr-Cyrl-RS"/>
        </w:rPr>
        <w:t xml:space="preserve"> Обрасцу понуде/</w:t>
      </w:r>
      <w:r>
        <w:rPr>
          <w:noProof/>
        </w:rPr>
        <w:t>ценовнику</w:t>
      </w:r>
      <w:r>
        <w:rPr>
          <w:noProof/>
          <w:lang w:val="sr-Cyrl-RS"/>
        </w:rPr>
        <w:t xml:space="preserve">, </w:t>
      </w:r>
      <w:r w:rsidRPr="0059711F">
        <w:rPr>
          <w:noProof/>
        </w:rPr>
        <w:t>који се налази у прилогу понуде доба</w:t>
      </w:r>
      <w:r>
        <w:rPr>
          <w:noProof/>
        </w:rPr>
        <w:t>вљача из члана 2. овог уговора</w:t>
      </w:r>
      <w:r w:rsidRPr="0059711F">
        <w:rPr>
          <w:noProof/>
        </w:rPr>
        <w:t xml:space="preserve">, по ценама датим </w:t>
      </w:r>
      <w:r>
        <w:rPr>
          <w:noProof/>
          <w:lang w:val="sr-Cyrl-RS"/>
        </w:rPr>
        <w:t>Обрасцу понуде/</w:t>
      </w:r>
      <w:r>
        <w:rPr>
          <w:noProof/>
        </w:rPr>
        <w:t>ценовнику</w:t>
      </w:r>
      <w:r w:rsidRPr="0059711F">
        <w:rPr>
          <w:noProof/>
        </w:rPr>
        <w:t xml:space="preserve">, а до максималног износа цене услуге </w:t>
      </w:r>
      <w:r>
        <w:rPr>
          <w:noProof/>
          <w:lang w:val="sr-Cyrl-RS"/>
        </w:rPr>
        <w:t>из</w:t>
      </w:r>
      <w:r>
        <w:rPr>
          <w:noProof/>
        </w:rPr>
        <w:t xml:space="preserve"> члан</w:t>
      </w:r>
      <w:r>
        <w:rPr>
          <w:noProof/>
          <w:lang w:val="sr-Cyrl-RS"/>
        </w:rPr>
        <w:t>а</w:t>
      </w:r>
      <w:r w:rsidRPr="0059711F">
        <w:rPr>
          <w:noProof/>
        </w:rPr>
        <w:t xml:space="preserve"> 2. </w:t>
      </w:r>
      <w:r>
        <w:rPr>
          <w:noProof/>
          <w:lang w:val="sr-Cyrl-RS"/>
        </w:rPr>
        <w:t xml:space="preserve">овог </w:t>
      </w:r>
      <w:r w:rsidRPr="0059711F">
        <w:rPr>
          <w:noProof/>
        </w:rPr>
        <w:t>уговора.</w:t>
      </w:r>
    </w:p>
    <w:p w:rsidR="00AB55EB" w:rsidRPr="00991A30" w:rsidRDefault="00AB55EB" w:rsidP="00AB55EB">
      <w:pPr>
        <w:ind w:firstLine="600"/>
        <w:jc w:val="both"/>
        <w:rPr>
          <w:bCs/>
          <w:noProof/>
        </w:rPr>
      </w:pPr>
      <w:r w:rsidRPr="00991A30">
        <w:rPr>
          <w:noProof/>
        </w:rPr>
        <w:t xml:space="preserve">Уколико за време трајања овог уговора </w:t>
      </w:r>
      <w:r w:rsidRPr="00991A30">
        <w:rPr>
          <w:bCs/>
          <w:noProof/>
        </w:rPr>
        <w:t>настане потреба за заменом резервног дела кој</w:t>
      </w:r>
      <w:r w:rsidRPr="00991A30">
        <w:rPr>
          <w:bCs/>
          <w:noProof/>
          <w:lang w:val="sr-Cyrl-RS"/>
        </w:rPr>
        <w:t>и</w:t>
      </w:r>
      <w:r w:rsidRPr="00991A30">
        <w:rPr>
          <w:bCs/>
          <w:noProof/>
        </w:rPr>
        <w:t xml:space="preserve"> се не налази у</w:t>
      </w:r>
      <w:r w:rsidRPr="00991A30">
        <w:rPr>
          <w:bCs/>
          <w:noProof/>
          <w:lang w:val="sr-Cyrl-RS"/>
        </w:rPr>
        <w:t xml:space="preserve"> </w:t>
      </w:r>
      <w:r w:rsidRPr="00991A30">
        <w:rPr>
          <w:noProof/>
          <w:lang w:val="sr-Cyrl-RS"/>
        </w:rPr>
        <w:t>Обрасцу понуде/</w:t>
      </w:r>
      <w:r w:rsidRPr="00991A30">
        <w:rPr>
          <w:noProof/>
        </w:rPr>
        <w:t>ценовнику</w:t>
      </w:r>
      <w:r w:rsidRPr="00991A30">
        <w:rPr>
          <w:bCs/>
          <w:noProof/>
        </w:rPr>
        <w:t>, добављач се обавезује да у писаном извештају образложи неопходност замене баш тог дела у односу на оне делове кој</w:t>
      </w:r>
      <w:r w:rsidRPr="00991A30">
        <w:rPr>
          <w:bCs/>
          <w:noProof/>
          <w:lang w:val="sr-Cyrl-RS"/>
        </w:rPr>
        <w:t>и</w:t>
      </w:r>
      <w:r w:rsidRPr="00991A30">
        <w:rPr>
          <w:bCs/>
          <w:noProof/>
        </w:rPr>
        <w:t xml:space="preserve"> се налазе у </w:t>
      </w:r>
      <w:r w:rsidRPr="00991A30">
        <w:rPr>
          <w:noProof/>
          <w:lang w:val="sr-Cyrl-RS"/>
        </w:rPr>
        <w:t>Обрасцу понуде/</w:t>
      </w:r>
      <w:r w:rsidRPr="00991A30">
        <w:rPr>
          <w:noProof/>
        </w:rPr>
        <w:t>ценовнику</w:t>
      </w:r>
      <w:r w:rsidRPr="00991A30">
        <w:rPr>
          <w:bCs/>
          <w:noProof/>
        </w:rPr>
        <w:t xml:space="preserve">, те да тај извештај достави </w:t>
      </w:r>
      <w:r w:rsidRPr="00991A30">
        <w:rPr>
          <w:bCs/>
          <w:noProof/>
          <w:lang w:val="sr-Cyrl-RS"/>
        </w:rPr>
        <w:t xml:space="preserve">овлашћеном </w:t>
      </w:r>
      <w:r w:rsidRPr="00991A30">
        <w:rPr>
          <w:bCs/>
          <w:noProof/>
        </w:rPr>
        <w:t xml:space="preserve">лицу за </w:t>
      </w:r>
      <w:r w:rsidRPr="00991A30">
        <w:rPr>
          <w:bCs/>
          <w:noProof/>
          <w:lang w:val="sr-Cyrl-RS"/>
        </w:rPr>
        <w:t xml:space="preserve">техничку </w:t>
      </w:r>
      <w:r w:rsidRPr="00991A30">
        <w:rPr>
          <w:bCs/>
          <w:noProof/>
        </w:rPr>
        <w:t>реализациј</w:t>
      </w:r>
      <w:r w:rsidRPr="00991A30">
        <w:rPr>
          <w:bCs/>
          <w:noProof/>
          <w:lang w:val="sr-Cyrl-RS"/>
        </w:rPr>
        <w:t>у</w:t>
      </w:r>
      <w:r w:rsidRPr="00991A30">
        <w:rPr>
          <w:bCs/>
          <w:noProof/>
        </w:rPr>
        <w:t xml:space="preserve"> </w:t>
      </w:r>
      <w:r w:rsidRPr="00991A30">
        <w:rPr>
          <w:bCs/>
          <w:noProof/>
          <w:lang w:val="sr-Cyrl-CS"/>
        </w:rPr>
        <w:t xml:space="preserve">из члана 11. овог уговора, и то </w:t>
      </w:r>
      <w:r w:rsidRPr="00991A30">
        <w:rPr>
          <w:lang w:val="sr-Cyrl-RS"/>
        </w:rPr>
        <w:t>лично или путем електронске поште.</w:t>
      </w:r>
    </w:p>
    <w:p w:rsidR="00AB55EB" w:rsidRPr="00991A30" w:rsidRDefault="00AB55EB" w:rsidP="00AB55EB">
      <w:pPr>
        <w:ind w:firstLine="720"/>
        <w:jc w:val="both"/>
        <w:rPr>
          <w:bCs/>
          <w:noProof/>
          <w:lang w:val="sr-Cyrl-RS"/>
        </w:rPr>
      </w:pPr>
      <w:r w:rsidRPr="00991A30">
        <w:rPr>
          <w:noProof/>
        </w:rPr>
        <w:t xml:space="preserve">Добављач се обавезује да замену </w:t>
      </w:r>
      <w:r w:rsidRPr="00991A30">
        <w:rPr>
          <w:bCs/>
          <w:noProof/>
        </w:rPr>
        <w:t xml:space="preserve">резервног дела изврши тек по добијању писаног налога и одобрења </w:t>
      </w:r>
      <w:r w:rsidRPr="00991A30">
        <w:rPr>
          <w:bCs/>
          <w:noProof/>
          <w:lang w:val="sr-Cyrl-RS"/>
        </w:rPr>
        <w:t xml:space="preserve">од стране овлашћеног </w:t>
      </w:r>
      <w:r w:rsidRPr="00991A30">
        <w:rPr>
          <w:bCs/>
          <w:noProof/>
        </w:rPr>
        <w:t>лиц</w:t>
      </w:r>
      <w:r w:rsidRPr="00991A30">
        <w:rPr>
          <w:bCs/>
          <w:noProof/>
          <w:lang w:val="sr-Cyrl-RS"/>
        </w:rPr>
        <w:t>а</w:t>
      </w:r>
      <w:r w:rsidRPr="00991A30">
        <w:rPr>
          <w:bCs/>
          <w:noProof/>
          <w:lang w:val="sr-Latn-RS"/>
        </w:rPr>
        <w:t xml:space="preserve"> </w:t>
      </w:r>
      <w:r w:rsidRPr="00991A30">
        <w:rPr>
          <w:bCs/>
          <w:noProof/>
        </w:rPr>
        <w:t xml:space="preserve">за </w:t>
      </w:r>
      <w:r w:rsidRPr="00991A30">
        <w:rPr>
          <w:bCs/>
          <w:noProof/>
          <w:lang w:val="sr-Cyrl-RS"/>
        </w:rPr>
        <w:t xml:space="preserve">техничку </w:t>
      </w:r>
      <w:r w:rsidRPr="00991A30">
        <w:rPr>
          <w:bCs/>
          <w:noProof/>
        </w:rPr>
        <w:t>реализациј</w:t>
      </w:r>
      <w:r w:rsidRPr="00991A30">
        <w:rPr>
          <w:bCs/>
          <w:noProof/>
          <w:lang w:val="sr-Cyrl-RS"/>
        </w:rPr>
        <w:t>у</w:t>
      </w:r>
      <w:r w:rsidRPr="00991A30">
        <w:rPr>
          <w:bCs/>
          <w:noProof/>
        </w:rPr>
        <w:t xml:space="preserve"> </w:t>
      </w:r>
      <w:r w:rsidRPr="00991A30">
        <w:rPr>
          <w:bCs/>
          <w:noProof/>
          <w:lang w:val="sr-Cyrl-CS"/>
        </w:rPr>
        <w:t>из члана 11. овог уговора, у супротном наручилац нема обавезу да добављачу плати замењен резервни део</w:t>
      </w:r>
      <w:r w:rsidRPr="00991A30">
        <w:rPr>
          <w:bCs/>
          <w:noProof/>
        </w:rPr>
        <w:t>.</w:t>
      </w:r>
    </w:p>
    <w:p w:rsidR="00AB55EB" w:rsidRPr="004619BF" w:rsidRDefault="00AB55EB" w:rsidP="00AB55EB">
      <w:pPr>
        <w:ind w:firstLine="708"/>
        <w:jc w:val="both"/>
        <w:rPr>
          <w:bCs/>
          <w:noProof/>
          <w:lang w:val="sr-Cyrl-RS"/>
        </w:rPr>
      </w:pPr>
      <w:r w:rsidRPr="00991A30">
        <w:rPr>
          <w:noProof/>
        </w:rPr>
        <w:t xml:space="preserve">Добављач се обавезује да </w:t>
      </w:r>
      <w:r w:rsidRPr="00991A30">
        <w:rPr>
          <w:bCs/>
          <w:noProof/>
          <w:lang w:val="sr-Cyrl-RS"/>
        </w:rPr>
        <w:t xml:space="preserve">пре </w:t>
      </w:r>
      <w:r w:rsidRPr="00991A30">
        <w:rPr>
          <w:noProof/>
        </w:rPr>
        <w:t>замен</w:t>
      </w:r>
      <w:r w:rsidRPr="00991A30">
        <w:rPr>
          <w:noProof/>
          <w:lang w:val="sr-Cyrl-RS"/>
        </w:rPr>
        <w:t xml:space="preserve">е </w:t>
      </w:r>
      <w:r w:rsidRPr="00991A30">
        <w:rPr>
          <w:bCs/>
          <w:noProof/>
        </w:rPr>
        <w:t>резервног дела кој</w:t>
      </w:r>
      <w:r w:rsidRPr="00991A30">
        <w:rPr>
          <w:bCs/>
          <w:noProof/>
          <w:lang w:val="sr-Cyrl-RS"/>
        </w:rPr>
        <w:t>и</w:t>
      </w:r>
      <w:r w:rsidRPr="00991A30">
        <w:rPr>
          <w:bCs/>
          <w:noProof/>
        </w:rPr>
        <w:t xml:space="preserve"> се не налази у </w:t>
      </w:r>
      <w:r w:rsidRPr="00991A30">
        <w:rPr>
          <w:noProof/>
          <w:lang w:val="sr-Cyrl-RS"/>
        </w:rPr>
        <w:t>Обрасцу понуде/</w:t>
      </w:r>
      <w:r w:rsidRPr="00991A30">
        <w:rPr>
          <w:noProof/>
        </w:rPr>
        <w:t>ценовнику</w:t>
      </w:r>
      <w:r w:rsidRPr="00991A30">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r w:rsidRPr="00991A30">
        <w:rPr>
          <w:bCs/>
          <w:noProof/>
          <w:lang w:val="sr-Latn-RS"/>
        </w:rPr>
        <w:t xml:space="preserve"> </w:t>
      </w:r>
      <w:r w:rsidRPr="00991A30">
        <w:rPr>
          <w:bCs/>
          <w:noProof/>
          <w:lang w:val="sr-Cyrl-RS"/>
        </w:rPr>
        <w:t>у Обрасцу понуде“.</w:t>
      </w:r>
    </w:p>
    <w:p w:rsidR="00AB55EB" w:rsidRPr="00B42008" w:rsidRDefault="00AB55EB" w:rsidP="00AB55EB">
      <w:pPr>
        <w:ind w:firstLine="708"/>
        <w:jc w:val="both"/>
        <w:rPr>
          <w:noProof/>
          <w:lang w:val="sr-Cyrl-RS"/>
        </w:rPr>
      </w:pPr>
      <w:r w:rsidRPr="00B42008">
        <w:rPr>
          <w:noProof/>
        </w:rPr>
        <w:t xml:space="preserve">Добављач се обавезује да </w:t>
      </w:r>
      <w:r w:rsidRPr="00B42008">
        <w:rPr>
          <w:noProof/>
          <w:lang w:val="sr-Cyrl-RS"/>
        </w:rPr>
        <w:t xml:space="preserve">услугу </w:t>
      </w:r>
      <w:r w:rsidRPr="00B42008">
        <w:rPr>
          <w:bCs/>
          <w:lang w:val="sr-Cyrl-RS"/>
        </w:rPr>
        <w:t>редовног сервиса</w:t>
      </w:r>
      <w:r w:rsidRPr="00B42008">
        <w:rPr>
          <w:noProof/>
          <w:lang w:val="sr-Cyrl-RS"/>
        </w:rPr>
        <w:t xml:space="preserve"> изврши у року од______(</w:t>
      </w:r>
      <w:r w:rsidRPr="00B42008">
        <w:rPr>
          <w:i/>
          <w:noProof/>
          <w:lang w:val="sr-Cyrl-RS"/>
        </w:rPr>
        <w:t xml:space="preserve">највише </w:t>
      </w:r>
      <w:r>
        <w:rPr>
          <w:i/>
          <w:noProof/>
          <w:lang w:val="sr-Cyrl-RS"/>
        </w:rPr>
        <w:t>10</w:t>
      </w:r>
      <w:r w:rsidRPr="00B42008">
        <w:rPr>
          <w:i/>
          <w:noProof/>
          <w:lang w:val="sr-Cyrl-RS"/>
        </w:rPr>
        <w:t xml:space="preserve"> радних дана), </w:t>
      </w:r>
      <w:r w:rsidRPr="00B42008">
        <w:rPr>
          <w:noProof/>
          <w:lang w:val="sr-Cyrl-RS"/>
        </w:rPr>
        <w:t>а</w:t>
      </w:r>
      <w:r w:rsidRPr="00B42008">
        <w:rPr>
          <w:i/>
          <w:noProof/>
          <w:lang w:val="sr-Cyrl-RS"/>
        </w:rPr>
        <w:t xml:space="preserve"> </w:t>
      </w:r>
      <w:r w:rsidRPr="00B42008">
        <w:rPr>
          <w:noProof/>
          <w:lang w:val="sr-Cyrl-RS"/>
        </w:rPr>
        <w:t xml:space="preserve">услугу </w:t>
      </w:r>
      <w:r w:rsidRPr="00B42008">
        <w:rPr>
          <w:bCs/>
          <w:lang w:val="sr-Cyrl-RS"/>
        </w:rPr>
        <w:t xml:space="preserve">ванредног сервиса </w:t>
      </w:r>
      <w:r w:rsidRPr="00B42008">
        <w:rPr>
          <w:noProof/>
          <w:lang w:val="sr-Cyrl-RS"/>
        </w:rPr>
        <w:t>у року од______(</w:t>
      </w:r>
      <w:r w:rsidRPr="00B42008">
        <w:rPr>
          <w:i/>
          <w:noProof/>
          <w:lang w:val="sr-Cyrl-RS"/>
        </w:rPr>
        <w:t xml:space="preserve">највише </w:t>
      </w:r>
      <w:r>
        <w:rPr>
          <w:i/>
          <w:noProof/>
          <w:lang w:val="sr-Cyrl-RS"/>
        </w:rPr>
        <w:t>15</w:t>
      </w:r>
      <w:r w:rsidRPr="00B42008">
        <w:rPr>
          <w:i/>
          <w:noProof/>
          <w:lang w:val="sr-Cyrl-RS"/>
        </w:rPr>
        <w:t xml:space="preserve"> радних дана),</w:t>
      </w:r>
      <w:r w:rsidRPr="00B42008">
        <w:rPr>
          <w:noProof/>
        </w:rPr>
        <w:t xml:space="preserve"> од </w:t>
      </w:r>
      <w:r w:rsidRPr="00B42008">
        <w:rPr>
          <w:noProof/>
          <w:lang w:val="sr-Cyrl-RS"/>
        </w:rPr>
        <w:t xml:space="preserve">дана </w:t>
      </w:r>
      <w:r w:rsidRPr="00B42008">
        <w:rPr>
          <w:noProof/>
        </w:rPr>
        <w:t xml:space="preserve">пријема </w:t>
      </w:r>
      <w:r w:rsidRPr="00B42008">
        <w:rPr>
          <w:noProof/>
          <w:lang w:val="sr-Cyrl-RS"/>
        </w:rPr>
        <w:t xml:space="preserve">писаног захтева </w:t>
      </w:r>
      <w:r w:rsidRPr="00B42008">
        <w:rPr>
          <w:noProof/>
        </w:rPr>
        <w:t>наручиоц</w:t>
      </w:r>
      <w:r w:rsidRPr="00B42008">
        <w:rPr>
          <w:noProof/>
          <w:lang w:val="sr-Cyrl-RS"/>
        </w:rPr>
        <w:t>а.</w:t>
      </w:r>
    </w:p>
    <w:p w:rsidR="00AB55EB" w:rsidRPr="00B42008" w:rsidRDefault="00AB55EB" w:rsidP="00AB55EB">
      <w:pPr>
        <w:ind w:firstLine="708"/>
        <w:jc w:val="both"/>
        <w:rPr>
          <w:noProof/>
          <w:lang w:val="sr-Cyrl-RS"/>
        </w:rPr>
      </w:pPr>
      <w:r w:rsidRPr="00B42008">
        <w:rPr>
          <w:noProof/>
        </w:rPr>
        <w:t xml:space="preserve">Добављач се обавезује да </w:t>
      </w:r>
      <w:r w:rsidRPr="00B42008">
        <w:rPr>
          <w:noProof/>
          <w:lang w:val="sr-Cyrl-RS"/>
        </w:rPr>
        <w:t xml:space="preserve">услугу која обухвата </w:t>
      </w:r>
      <w:r w:rsidRPr="00B42008">
        <w:rPr>
          <w:bCs/>
          <w:lang w:val="sr-Latn-CS"/>
        </w:rPr>
        <w:t>замен</w:t>
      </w:r>
      <w:r w:rsidRPr="00B42008">
        <w:rPr>
          <w:bCs/>
          <w:lang w:val="sr-Cyrl-RS"/>
        </w:rPr>
        <w:t>у</w:t>
      </w:r>
      <w:r w:rsidRPr="00B42008">
        <w:rPr>
          <w:bCs/>
          <w:lang w:val="sr-Latn-CS"/>
        </w:rPr>
        <w:t xml:space="preserve"> оригиналног резервног дела којег нема на лагеру</w:t>
      </w:r>
      <w:r w:rsidRPr="00B42008">
        <w:rPr>
          <w:bCs/>
          <w:lang w:val="sr-Cyrl-RS"/>
        </w:rPr>
        <w:t xml:space="preserve"> </w:t>
      </w:r>
      <w:r w:rsidRPr="00B42008">
        <w:rPr>
          <w:noProof/>
          <w:lang w:val="sr-Cyrl-RS"/>
        </w:rPr>
        <w:t>изврши у року од______(</w:t>
      </w:r>
      <w:r w:rsidRPr="00B42008">
        <w:rPr>
          <w:i/>
          <w:noProof/>
          <w:lang w:val="sr-Cyrl-RS"/>
        </w:rPr>
        <w:t>највише 30 радних дана),</w:t>
      </w:r>
      <w:r w:rsidRPr="00B42008">
        <w:rPr>
          <w:noProof/>
        </w:rPr>
        <w:t xml:space="preserve"> од </w:t>
      </w:r>
      <w:r w:rsidRPr="00B42008">
        <w:rPr>
          <w:noProof/>
          <w:lang w:val="sr-Cyrl-RS"/>
        </w:rPr>
        <w:t xml:space="preserve">дана </w:t>
      </w:r>
      <w:r w:rsidRPr="00B42008">
        <w:rPr>
          <w:noProof/>
        </w:rPr>
        <w:t xml:space="preserve">пријема </w:t>
      </w:r>
      <w:r w:rsidRPr="00B42008">
        <w:rPr>
          <w:noProof/>
          <w:lang w:val="sr-Cyrl-RS"/>
        </w:rPr>
        <w:t xml:space="preserve">писаног захтева </w:t>
      </w:r>
      <w:r w:rsidRPr="00B42008">
        <w:rPr>
          <w:noProof/>
        </w:rPr>
        <w:t>наручиоц</w:t>
      </w:r>
      <w:r w:rsidRPr="00B42008">
        <w:rPr>
          <w:noProof/>
          <w:lang w:val="sr-Cyrl-RS"/>
        </w:rPr>
        <w:t>а.</w:t>
      </w:r>
    </w:p>
    <w:p w:rsidR="00AB55EB" w:rsidRPr="00B42008" w:rsidRDefault="00AB55EB" w:rsidP="00AB55EB">
      <w:pPr>
        <w:ind w:firstLine="708"/>
        <w:jc w:val="both"/>
        <w:rPr>
          <w:bCs/>
          <w:lang w:val="sr-Cyrl-RS"/>
        </w:rPr>
      </w:pPr>
      <w:r w:rsidRPr="00B42008">
        <w:rPr>
          <w:noProof/>
        </w:rPr>
        <w:t>Добављач се обавезује да</w:t>
      </w:r>
      <w:r w:rsidRPr="00B42008">
        <w:rPr>
          <w:bCs/>
          <w:lang w:val="sr-Latn-CS"/>
        </w:rPr>
        <w:t xml:space="preserve"> ХИТН</w:t>
      </w:r>
      <w:r w:rsidRPr="00B42008">
        <w:rPr>
          <w:bCs/>
          <w:lang w:val="sr-Cyrl-RS"/>
        </w:rPr>
        <w:t>Е</w:t>
      </w:r>
      <w:r w:rsidRPr="00B42008">
        <w:rPr>
          <w:bCs/>
          <w:lang w:val="sr-Latn-CS"/>
        </w:rPr>
        <w:t xml:space="preserve"> интервенци</w:t>
      </w:r>
      <w:r w:rsidRPr="00B42008">
        <w:rPr>
          <w:bCs/>
          <w:lang w:val="sr-Cyrl-RS"/>
        </w:rPr>
        <w:t>је изврши у року од</w:t>
      </w:r>
      <w:r w:rsidRPr="00B42008">
        <w:rPr>
          <w:bCs/>
          <w:lang w:val="sr-Latn-CS"/>
        </w:rPr>
        <w:t xml:space="preserve"> максимално 48 часова</w:t>
      </w:r>
      <w:r w:rsidRPr="00B42008">
        <w:rPr>
          <w:bCs/>
          <w:lang w:val="sr-Cyrl-RS"/>
        </w:rPr>
        <w:t xml:space="preserve">, </w:t>
      </w:r>
      <w:r w:rsidRPr="00B42008">
        <w:rPr>
          <w:bCs/>
          <w:lang w:val="sr-Latn-CS"/>
        </w:rPr>
        <w:t>од часа упућивања позива</w:t>
      </w:r>
      <w:r w:rsidRPr="00B42008">
        <w:rPr>
          <w:bCs/>
          <w:lang w:val="sr-Cyrl-RS"/>
        </w:rPr>
        <w:t xml:space="preserve"> од стране наручиоца.</w:t>
      </w:r>
    </w:p>
    <w:p w:rsidR="00AB55EB" w:rsidRPr="00B42008" w:rsidRDefault="00AB55EB" w:rsidP="00AB55EB">
      <w:pPr>
        <w:ind w:firstLine="708"/>
        <w:jc w:val="both"/>
        <w:rPr>
          <w:noProof/>
          <w:lang w:val="sr-Cyrl-RS"/>
        </w:rPr>
      </w:pPr>
      <w:r w:rsidRPr="00B42008">
        <w:rPr>
          <w:noProof/>
        </w:rPr>
        <w:t xml:space="preserve">Добављач се обавезује да </w:t>
      </w:r>
      <w:r w:rsidRPr="00B42008">
        <w:rPr>
          <w:noProof/>
          <w:lang w:val="sr-Cyrl-RS"/>
        </w:rPr>
        <w:t>услугу која је предмет овог уговора изврши</w:t>
      </w:r>
      <w:r w:rsidRPr="00B42008">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AB55EB" w:rsidRDefault="00AB55EB" w:rsidP="00AB55EB">
      <w:pPr>
        <w:ind w:firstLine="708"/>
        <w:jc w:val="both"/>
        <w:rPr>
          <w:iCs/>
        </w:rPr>
      </w:pPr>
      <w:r w:rsidRPr="00B42008">
        <w:rPr>
          <w:noProof/>
        </w:rPr>
        <w:t xml:space="preserve">Добављач </w:t>
      </w:r>
      <w:r w:rsidRPr="00B42008">
        <w:rPr>
          <w:noProof/>
          <w:lang w:val="sr-Cyrl-RS"/>
        </w:rPr>
        <w:t>даје</w:t>
      </w:r>
      <w:r w:rsidRPr="00B42008">
        <w:rPr>
          <w:noProof/>
        </w:rPr>
        <w:t xml:space="preserve"> гарантни рок на </w:t>
      </w:r>
      <w:r w:rsidRPr="00B42008">
        <w:rPr>
          <w:iCs/>
          <w:lang w:val="sr-Cyrl-RS"/>
        </w:rPr>
        <w:t xml:space="preserve">извршену услугу </w:t>
      </w:r>
      <w:r w:rsidRPr="00B42008">
        <w:rPr>
          <w:iCs/>
        </w:rPr>
        <w:t>и резервне делове</w:t>
      </w:r>
      <w:r w:rsidRPr="00B42008">
        <w:rPr>
          <w:iCs/>
          <w:lang w:val="sr-Cyrl-RS"/>
        </w:rPr>
        <w:t>,</w:t>
      </w:r>
      <w:r w:rsidRPr="00B42008">
        <w:rPr>
          <w:i/>
          <w:iCs/>
          <w:lang w:val="sr-Cyrl-RS"/>
        </w:rPr>
        <w:t>_____(најкраће</w:t>
      </w:r>
      <w:r w:rsidRPr="00B42008">
        <w:rPr>
          <w:i/>
          <w:iCs/>
          <w:lang w:val="sr-Latn-RS"/>
        </w:rPr>
        <w:t xml:space="preserve"> </w:t>
      </w:r>
      <w:r>
        <w:rPr>
          <w:i/>
          <w:iCs/>
          <w:lang w:val="sr-Cyrl-RS"/>
        </w:rPr>
        <w:t xml:space="preserve">12 </w:t>
      </w:r>
      <w:r w:rsidRPr="00B42008">
        <w:rPr>
          <w:i/>
          <w:iCs/>
          <w:lang w:val="sr-Cyrl-RS"/>
        </w:rPr>
        <w:t>месе</w:t>
      </w:r>
      <w:r>
        <w:rPr>
          <w:i/>
          <w:iCs/>
          <w:lang w:val="sr-Cyrl-RS"/>
        </w:rPr>
        <w:t>ци</w:t>
      </w:r>
      <w:r w:rsidRPr="00B42008">
        <w:rPr>
          <w:i/>
          <w:iCs/>
          <w:lang w:val="sr-Cyrl-RS"/>
        </w:rPr>
        <w:t>),</w:t>
      </w:r>
      <w:r w:rsidRPr="00B42008">
        <w:rPr>
          <w:iCs/>
          <w:lang w:val="sr-Cyrl-RS"/>
        </w:rPr>
        <w:t xml:space="preserve"> </w:t>
      </w:r>
      <w:r>
        <w:rPr>
          <w:iCs/>
        </w:rPr>
        <w:t>односно преносив</w:t>
      </w:r>
      <w:r>
        <w:rPr>
          <w:iCs/>
          <w:lang w:val="sr-Cyrl-RS"/>
        </w:rPr>
        <w:t>у</w:t>
      </w:r>
      <w:r>
        <w:rPr>
          <w:iCs/>
        </w:rPr>
        <w:t xml:space="preserve"> произвођачк</w:t>
      </w:r>
      <w:r>
        <w:rPr>
          <w:iCs/>
          <w:lang w:val="sr-Cyrl-RS"/>
        </w:rPr>
        <w:t>у</w:t>
      </w:r>
      <w:r>
        <w:rPr>
          <w:iCs/>
        </w:rPr>
        <w:t xml:space="preserve"> гаранциј</w:t>
      </w:r>
      <w:r>
        <w:rPr>
          <w:iCs/>
          <w:lang w:val="sr-Cyrl-RS"/>
        </w:rPr>
        <w:t>у</w:t>
      </w:r>
      <w:r>
        <w:rPr>
          <w:iCs/>
        </w:rPr>
        <w:t xml:space="preserve"> за специфичне резервне делове система, од дана извршења, односно уградње</w:t>
      </w:r>
      <w:r w:rsidRPr="004A6A86">
        <w:rPr>
          <w:iCs/>
        </w:rPr>
        <w:t>.</w:t>
      </w:r>
    </w:p>
    <w:p w:rsidR="00AB55EB" w:rsidRPr="00852214" w:rsidRDefault="00AB55EB" w:rsidP="00AB55EB">
      <w:pPr>
        <w:ind w:firstLine="708"/>
        <w:jc w:val="both"/>
        <w:rPr>
          <w:bCs/>
          <w:noProof/>
          <w:lang w:val="sr-Cyrl-RS"/>
        </w:rPr>
      </w:pPr>
      <w:r w:rsidRPr="00B42008">
        <w:rPr>
          <w:bCs/>
          <w:noProof/>
        </w:rPr>
        <w:t>Добављач се обавезује да после сваког сервиса</w:t>
      </w:r>
      <w:r w:rsidRPr="00B42008">
        <w:rPr>
          <w:bCs/>
          <w:noProof/>
          <w:lang w:val="sr-Cyrl-RS"/>
        </w:rPr>
        <w:t>,</w:t>
      </w:r>
      <w:r w:rsidRPr="00B42008">
        <w:rPr>
          <w:bCs/>
          <w:noProof/>
        </w:rPr>
        <w:t xml:space="preserve"> евиден</w:t>
      </w:r>
      <w:r w:rsidRPr="00B42008">
        <w:rPr>
          <w:bCs/>
          <w:noProof/>
          <w:lang w:val="sr-Cyrl-RS"/>
        </w:rPr>
        <w:t>тира</w:t>
      </w:r>
      <w:r w:rsidRPr="00B42008">
        <w:rPr>
          <w:bCs/>
          <w:noProof/>
        </w:rPr>
        <w:t xml:space="preserve"> извршене услуге у сервисну књижицу </w:t>
      </w:r>
      <w:r w:rsidRPr="00B42008">
        <w:rPr>
          <w:bCs/>
          <w:noProof/>
          <w:lang w:val="sr-Cyrl-RS"/>
        </w:rPr>
        <w:t>апарата</w:t>
      </w:r>
      <w:r w:rsidRPr="00B42008">
        <w:rPr>
          <w:bCs/>
          <w:noProof/>
        </w:rPr>
        <w:t>,</w:t>
      </w:r>
      <w:r w:rsidRPr="00B42008">
        <w:rPr>
          <w:bCs/>
          <w:noProof/>
          <w:lang w:val="sr-Cyrl-RS"/>
        </w:rPr>
        <w:t xml:space="preserve"> и да уредно попуни и потпише</w:t>
      </w:r>
      <w:r w:rsidRPr="00B42008">
        <w:rPr>
          <w:bCs/>
          <w:noProof/>
        </w:rPr>
        <w:t xml:space="preserve"> </w:t>
      </w:r>
      <w:r w:rsidRPr="00B42008">
        <w:rPr>
          <w:bCs/>
          <w:noProof/>
          <w:lang w:val="sr-Cyrl-CS"/>
        </w:rPr>
        <w:t>радни налог</w:t>
      </w:r>
      <w:r w:rsidRPr="00B42008">
        <w:rPr>
          <w:bCs/>
          <w:noProof/>
        </w:rPr>
        <w:t xml:space="preserve"> </w:t>
      </w:r>
      <w:r w:rsidRPr="00B42008">
        <w:rPr>
          <w:bCs/>
          <w:noProof/>
          <w:lang w:val="sr-Cyrl-RS"/>
        </w:rPr>
        <w:t>и преда исти</w:t>
      </w:r>
      <w:r w:rsidRPr="00B42008">
        <w:rPr>
          <w:bCs/>
          <w:noProof/>
        </w:rPr>
        <w:t xml:space="preserve"> </w:t>
      </w:r>
      <w:r w:rsidRPr="00B42008">
        <w:rPr>
          <w:bCs/>
          <w:noProof/>
          <w:lang w:val="sr-Cyrl-RS"/>
        </w:rPr>
        <w:t xml:space="preserve">овлашћеном лицу </w:t>
      </w:r>
      <w:r w:rsidRPr="00B42008">
        <w:rPr>
          <w:bCs/>
          <w:noProof/>
        </w:rPr>
        <w:t>за техничк</w:t>
      </w:r>
      <w:r w:rsidRPr="00B42008">
        <w:rPr>
          <w:bCs/>
          <w:noProof/>
          <w:lang w:val="sr-Cyrl-RS"/>
        </w:rPr>
        <w:t xml:space="preserve">у </w:t>
      </w:r>
      <w:r w:rsidRPr="00B42008">
        <w:rPr>
          <w:bCs/>
          <w:noProof/>
        </w:rPr>
        <w:t>реализациј</w:t>
      </w:r>
      <w:r w:rsidRPr="00B42008">
        <w:rPr>
          <w:bCs/>
          <w:noProof/>
          <w:lang w:val="sr-Cyrl-RS"/>
        </w:rPr>
        <w:t>у из члана 11. овог уговора.</w:t>
      </w:r>
    </w:p>
    <w:p w:rsidR="00AB55EB" w:rsidRPr="00603ED0" w:rsidRDefault="00AB55EB" w:rsidP="00AB55EB">
      <w:pPr>
        <w:jc w:val="both"/>
        <w:rPr>
          <w:b/>
          <w:noProof/>
          <w:lang w:val="sr-Cyrl-RS"/>
        </w:rPr>
      </w:pPr>
    </w:p>
    <w:p w:rsidR="00AB55EB" w:rsidRDefault="00AB55EB" w:rsidP="00AB55EB">
      <w:pPr>
        <w:tabs>
          <w:tab w:val="center" w:pos="4536"/>
          <w:tab w:val="left" w:pos="5644"/>
        </w:tabs>
        <w:outlineLvl w:val="0"/>
        <w:rPr>
          <w:b/>
          <w:noProof/>
        </w:rPr>
      </w:pPr>
      <w:r>
        <w:rPr>
          <w:b/>
          <w:noProof/>
        </w:rPr>
        <w:tab/>
      </w:r>
      <w:r w:rsidRPr="0059711F">
        <w:rPr>
          <w:b/>
          <w:noProof/>
        </w:rPr>
        <w:t>Члан 4.</w:t>
      </w:r>
      <w:r>
        <w:rPr>
          <w:b/>
          <w:noProof/>
        </w:rPr>
        <w:tab/>
      </w:r>
    </w:p>
    <w:p w:rsidR="00AB55EB" w:rsidRDefault="00AB55EB" w:rsidP="00AB55EB">
      <w:pPr>
        <w:ind w:firstLine="708"/>
        <w:jc w:val="both"/>
        <w:rPr>
          <w:bCs/>
          <w:noProof/>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Pr>
          <w:noProof/>
        </w:rPr>
        <w:t xml:space="preserve"> код добављача</w:t>
      </w:r>
      <w:r>
        <w:rPr>
          <w:noProof/>
          <w:lang w:val="sr-Cyrl-RS"/>
        </w:rPr>
        <w:t>.</w:t>
      </w:r>
    </w:p>
    <w:p w:rsidR="00AB55EB" w:rsidRPr="00875A2C" w:rsidRDefault="00AB55EB" w:rsidP="00AB55EB">
      <w:pPr>
        <w:ind w:firstLine="720"/>
        <w:jc w:val="both"/>
        <w:rPr>
          <w:bCs/>
          <w:noProof/>
        </w:rPr>
      </w:pPr>
      <w:r w:rsidRPr="00566034">
        <w:rPr>
          <w:bCs/>
          <w:noProof/>
          <w:lang w:val="sr-Latn-CS"/>
        </w:rPr>
        <w:t xml:space="preserve">У случају да се </w:t>
      </w:r>
      <w:r w:rsidRPr="00875A2C">
        <w:rPr>
          <w:bCs/>
          <w:noProof/>
          <w:lang w:val="sr-Latn-CS"/>
        </w:rPr>
        <w:t>установи да услуга која је предмет овог уговора</w:t>
      </w:r>
      <w:r w:rsidRPr="00875A2C">
        <w:rPr>
          <w:b/>
          <w:bCs/>
          <w:noProof/>
          <w:lang w:val="sr-Latn-CS"/>
        </w:rPr>
        <w:t xml:space="preserve"> </w:t>
      </w:r>
      <w:r w:rsidRPr="00875A2C">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875A2C">
        <w:rPr>
          <w:bCs/>
          <w:noProof/>
          <w:lang w:val="sr-Cyrl-RS"/>
        </w:rPr>
        <w:t>24 часа,</w:t>
      </w:r>
      <w:r w:rsidRPr="00875A2C">
        <w:rPr>
          <w:bCs/>
          <w:noProof/>
          <w:lang w:val="sr-Latn-CS"/>
        </w:rPr>
        <w:t xml:space="preserve"> од дана пријема писане рекламације наручиоца.</w:t>
      </w:r>
    </w:p>
    <w:p w:rsidR="00AB55EB" w:rsidRPr="00875A2C" w:rsidRDefault="00AB55EB" w:rsidP="00AB55EB">
      <w:pPr>
        <w:ind w:firstLine="720"/>
        <w:jc w:val="both"/>
        <w:rPr>
          <w:bCs/>
          <w:noProof/>
          <w:lang w:val="sr-Cyrl-RS"/>
        </w:rPr>
      </w:pPr>
    </w:p>
    <w:p w:rsidR="00AB55EB" w:rsidRPr="00875A2C" w:rsidRDefault="00AB55EB" w:rsidP="00AB55EB">
      <w:pPr>
        <w:jc w:val="center"/>
        <w:outlineLvl w:val="0"/>
        <w:rPr>
          <w:b/>
          <w:noProof/>
          <w:lang w:val="sr-Cyrl-RS"/>
        </w:rPr>
      </w:pPr>
      <w:r w:rsidRPr="00875A2C">
        <w:rPr>
          <w:b/>
          <w:noProof/>
        </w:rPr>
        <w:t>Члан 5.</w:t>
      </w:r>
    </w:p>
    <w:p w:rsidR="00AB55EB" w:rsidRPr="00875A2C" w:rsidRDefault="00AB55EB" w:rsidP="00AB55EB">
      <w:pPr>
        <w:ind w:firstLine="708"/>
        <w:jc w:val="both"/>
        <w:rPr>
          <w:iCs/>
        </w:rPr>
      </w:pPr>
      <w:r w:rsidRPr="00875A2C">
        <w:rPr>
          <w:iCs/>
        </w:rPr>
        <w:t>Рачун за извршене услуге и испоручене резервне делове испоставља се на основу потписаног документа-радног налога</w:t>
      </w:r>
      <w:r w:rsidRPr="00875A2C">
        <w:rPr>
          <w:iCs/>
          <w:lang w:val="sr-Cyrl-RS"/>
        </w:rPr>
        <w:t>/отпремнице,</w:t>
      </w:r>
      <w:r w:rsidRPr="00875A2C">
        <w:rPr>
          <w:iCs/>
        </w:rPr>
        <w:t xml:space="preserve"> од стране овлашћеног лица </w:t>
      </w:r>
      <w:r w:rsidRPr="00875A2C">
        <w:rPr>
          <w:bCs/>
          <w:noProof/>
        </w:rPr>
        <w:t xml:space="preserve">за </w:t>
      </w:r>
      <w:r w:rsidRPr="00875A2C">
        <w:rPr>
          <w:bCs/>
          <w:noProof/>
        </w:rPr>
        <w:lastRenderedPageBreak/>
        <w:t>техничк</w:t>
      </w:r>
      <w:r w:rsidRPr="00875A2C">
        <w:rPr>
          <w:bCs/>
          <w:noProof/>
          <w:lang w:val="sr-Cyrl-RS"/>
        </w:rPr>
        <w:t xml:space="preserve">у </w:t>
      </w:r>
      <w:r w:rsidRPr="00875A2C">
        <w:rPr>
          <w:bCs/>
          <w:noProof/>
        </w:rPr>
        <w:t>реализациј</w:t>
      </w:r>
      <w:r w:rsidRPr="00875A2C">
        <w:rPr>
          <w:bCs/>
          <w:noProof/>
          <w:lang w:val="sr-Cyrl-RS"/>
        </w:rPr>
        <w:t xml:space="preserve">у </w:t>
      </w:r>
      <w:r w:rsidRPr="00875A2C">
        <w:rPr>
          <w:iCs/>
          <w:lang w:val="sr-Cyrl-RS"/>
        </w:rPr>
        <w:t xml:space="preserve">из члана </w:t>
      </w:r>
      <w:r w:rsidRPr="00875A2C">
        <w:rPr>
          <w:iCs/>
          <w:lang w:val="sr-Latn-RS"/>
        </w:rPr>
        <w:t>11</w:t>
      </w:r>
      <w:r w:rsidRPr="00875A2C">
        <w:rPr>
          <w:iCs/>
          <w:lang w:val="sr-Cyrl-RS"/>
        </w:rPr>
        <w:t>. овог уговора</w:t>
      </w:r>
      <w:r w:rsidRPr="00875A2C">
        <w:rPr>
          <w:iCs/>
        </w:rPr>
        <w:t xml:space="preserve"> којим се верификује квалитет извршених услуга односно испорука резервног дела. </w:t>
      </w:r>
    </w:p>
    <w:p w:rsidR="00AB55EB" w:rsidRPr="00875A2C" w:rsidRDefault="00AB55EB" w:rsidP="00AB55EB">
      <w:pPr>
        <w:ind w:firstLine="708"/>
        <w:jc w:val="both"/>
        <w:rPr>
          <w:bCs/>
          <w:noProof/>
          <w:lang w:val="sr-Cyrl-RS"/>
        </w:rPr>
      </w:pPr>
      <w:r w:rsidRPr="00875A2C">
        <w:rPr>
          <w:noProof/>
          <w:lang w:val="sr-Cyrl-CS"/>
        </w:rPr>
        <w:t xml:space="preserve">Наручилац се обавезује да ће уговорену цену </w:t>
      </w:r>
      <w:r w:rsidRPr="00875A2C">
        <w:rPr>
          <w:noProof/>
        </w:rPr>
        <w:t>добављачу испла</w:t>
      </w:r>
      <w:r w:rsidRPr="00875A2C">
        <w:rPr>
          <w:noProof/>
          <w:lang w:val="sr-Cyrl-RS"/>
        </w:rPr>
        <w:t>тити у року од 90 дана</w:t>
      </w:r>
      <w:r w:rsidRPr="00875A2C">
        <w:rPr>
          <w:noProof/>
          <w:lang w:val="sr-Cyrl-CS"/>
        </w:rPr>
        <w:t xml:space="preserve"> </w:t>
      </w:r>
      <w:r w:rsidRPr="00875A2C">
        <w:rPr>
          <w:bCs/>
          <w:noProof/>
        </w:rPr>
        <w:t xml:space="preserve">од дана када му добављач достави </w:t>
      </w:r>
      <w:r w:rsidRPr="00875A2C">
        <w:rPr>
          <w:noProof/>
          <w:lang w:val="sr-Cyrl-CS"/>
        </w:rPr>
        <w:t>исправан рачун, испостављен уз документ–радни налог</w:t>
      </w:r>
      <w:r w:rsidRPr="00875A2C">
        <w:rPr>
          <w:bCs/>
          <w:noProof/>
          <w:lang w:val="sr-Cyrl-RS"/>
        </w:rPr>
        <w:t xml:space="preserve">/отпремницу </w:t>
      </w:r>
      <w:r w:rsidRPr="00875A2C">
        <w:rPr>
          <w:bCs/>
          <w:noProof/>
        </w:rPr>
        <w:t>за услугe којe је извршио</w:t>
      </w:r>
      <w:r w:rsidRPr="00875A2C">
        <w:rPr>
          <w:noProof/>
          <w:lang w:val="sr-Cyrl-CS"/>
        </w:rPr>
        <w:t>,</w:t>
      </w:r>
      <w:r w:rsidRPr="00875A2C">
        <w:rPr>
          <w:bCs/>
          <w:noProof/>
          <w:lang w:val="sr-Latn-CS"/>
        </w:rPr>
        <w:t xml:space="preserve"> о чему потврду даје овлашћено лице</w:t>
      </w:r>
      <w:r w:rsidRPr="00875A2C">
        <w:rPr>
          <w:bCs/>
          <w:noProof/>
        </w:rPr>
        <w:t xml:space="preserve"> за техничк</w:t>
      </w:r>
      <w:r w:rsidRPr="00875A2C">
        <w:rPr>
          <w:bCs/>
          <w:noProof/>
          <w:lang w:val="sr-Cyrl-RS"/>
        </w:rPr>
        <w:t xml:space="preserve">у </w:t>
      </w:r>
      <w:r w:rsidRPr="00875A2C">
        <w:rPr>
          <w:bCs/>
          <w:noProof/>
        </w:rPr>
        <w:t>реализациј</w:t>
      </w:r>
      <w:r w:rsidRPr="00875A2C">
        <w:rPr>
          <w:bCs/>
          <w:noProof/>
          <w:lang w:val="sr-Cyrl-RS"/>
        </w:rPr>
        <w:t>у</w:t>
      </w:r>
      <w:r w:rsidRPr="00875A2C">
        <w:rPr>
          <w:bCs/>
          <w:noProof/>
          <w:lang w:val="sr-Latn-CS"/>
        </w:rPr>
        <w:t xml:space="preserve"> из члана </w:t>
      </w:r>
      <w:r w:rsidRPr="00875A2C">
        <w:rPr>
          <w:bCs/>
          <w:noProof/>
        </w:rPr>
        <w:t>11</w:t>
      </w:r>
      <w:r w:rsidRPr="00875A2C">
        <w:rPr>
          <w:bCs/>
          <w:noProof/>
          <w:lang w:val="sr-Latn-CS"/>
        </w:rPr>
        <w:t>. овог уговора.</w:t>
      </w:r>
    </w:p>
    <w:p w:rsidR="00AB55EB" w:rsidRPr="00875A2C" w:rsidRDefault="00AB55EB" w:rsidP="00AB55EB">
      <w:pPr>
        <w:ind w:firstLine="708"/>
        <w:jc w:val="both"/>
        <w:outlineLvl w:val="0"/>
        <w:rPr>
          <w:noProof/>
          <w:lang w:val="sr-Cyrl-RS"/>
        </w:rPr>
      </w:pPr>
      <w:r w:rsidRPr="00875A2C">
        <w:rPr>
          <w:noProof/>
          <w:lang w:val="sr-Cyrl-CS"/>
        </w:rPr>
        <w:t>Добављач се обавезује да рачун достави преко писарнице наручиоца, адресирано на седиште наручиоца</w:t>
      </w:r>
      <w:r w:rsidRPr="00875A2C">
        <w:rPr>
          <w:noProof/>
          <w:lang w:val="sr-Latn-RS"/>
        </w:rPr>
        <w:t>.</w:t>
      </w:r>
    </w:p>
    <w:p w:rsidR="00AB55EB" w:rsidRPr="00875A2C" w:rsidRDefault="00AB55EB" w:rsidP="00AB55EB">
      <w:pPr>
        <w:framePr w:hSpace="180" w:wrap="around" w:vAnchor="text" w:hAnchor="margin" w:y="1"/>
        <w:ind w:firstLine="720"/>
        <w:jc w:val="both"/>
        <w:rPr>
          <w:lang w:val="sr-Cyrl-RS"/>
        </w:rPr>
      </w:pPr>
      <w:r w:rsidRPr="00875A2C">
        <w:t>Плаћање по овом уговору вршиће се до нивоа средстава обезбеђених Финансијским планом за ове намене</w:t>
      </w:r>
      <w:r w:rsidRPr="00875A2C">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rsidR="00AB55EB" w:rsidRDefault="00AB55EB" w:rsidP="00AB55EB">
      <w:pPr>
        <w:framePr w:hSpace="180" w:wrap="around" w:vAnchor="text" w:hAnchor="margin" w:y="1"/>
        <w:ind w:firstLine="720"/>
        <w:jc w:val="both"/>
        <w:rPr>
          <w:lang w:val="sr-Cyrl-RS"/>
        </w:rPr>
      </w:pPr>
      <w:r w:rsidRPr="00875A2C">
        <w:t>У супротном уговор престаје да важи без накнаде штете због немогућности преузимања обавеза од стране наручиоца.</w:t>
      </w:r>
    </w:p>
    <w:p w:rsidR="00AB55EB" w:rsidRPr="005576A3" w:rsidRDefault="00AB55EB" w:rsidP="00AB55EB">
      <w:pPr>
        <w:jc w:val="both"/>
        <w:rPr>
          <w:lang w:val="sr-Cyrl-RS"/>
        </w:rPr>
      </w:pPr>
    </w:p>
    <w:p w:rsidR="00AB55EB" w:rsidRPr="0059711F" w:rsidRDefault="00AB55EB" w:rsidP="00AB55EB">
      <w:pPr>
        <w:jc w:val="center"/>
        <w:outlineLvl w:val="0"/>
        <w:rPr>
          <w:noProof/>
          <w:lang w:val="sr-Cyrl-CS"/>
        </w:rPr>
      </w:pPr>
      <w:r w:rsidRPr="0059711F">
        <w:rPr>
          <w:b/>
          <w:noProof/>
          <w:lang w:val="en-US"/>
        </w:rPr>
        <w:t>Члан 6.</w:t>
      </w:r>
    </w:p>
    <w:p w:rsidR="00AB55EB" w:rsidRPr="0059711F" w:rsidRDefault="00AB55EB" w:rsidP="00AB55EB">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rsidR="00AB55EB" w:rsidRPr="00744CC2" w:rsidRDefault="00AB55EB" w:rsidP="00AB55EB">
      <w:pPr>
        <w:pStyle w:val="ListParagraph"/>
        <w:numPr>
          <w:ilvl w:val="0"/>
          <w:numId w:val="32"/>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rsidR="00AB55EB" w:rsidRPr="00744CC2" w:rsidRDefault="00AB55EB" w:rsidP="00AB55EB">
      <w:pPr>
        <w:pStyle w:val="ListParagraph"/>
        <w:numPr>
          <w:ilvl w:val="0"/>
          <w:numId w:val="32"/>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rsidR="00AB55EB" w:rsidRPr="00167487" w:rsidRDefault="00AB55EB" w:rsidP="00AB55EB">
      <w:pPr>
        <w:jc w:val="both"/>
        <w:rPr>
          <w:b/>
          <w:noProof/>
          <w:lang w:val="sr-Cyrl-RS"/>
        </w:rPr>
      </w:pPr>
    </w:p>
    <w:p w:rsidR="00AB55EB" w:rsidRDefault="00AB55EB" w:rsidP="00AB55EB">
      <w:pPr>
        <w:pStyle w:val="BodyTextIndent"/>
        <w:ind w:left="0" w:firstLine="0"/>
        <w:jc w:val="center"/>
        <w:outlineLvl w:val="0"/>
        <w:rPr>
          <w:noProof/>
          <w:color w:val="000000" w:themeColor="text1"/>
        </w:rPr>
      </w:pPr>
      <w:bookmarkStart w:id="67" w:name="_Toc448141809"/>
      <w:r>
        <w:rPr>
          <w:noProof/>
          <w:color w:val="000000" w:themeColor="text1"/>
        </w:rPr>
        <w:t xml:space="preserve">Члан </w:t>
      </w:r>
      <w:r>
        <w:rPr>
          <w:noProof/>
          <w:color w:val="000000" w:themeColor="text1"/>
          <w:lang w:val="sr-Cyrl-RS"/>
        </w:rPr>
        <w:t>7</w:t>
      </w:r>
      <w:r w:rsidRPr="005D38D8">
        <w:rPr>
          <w:noProof/>
          <w:color w:val="000000" w:themeColor="text1"/>
        </w:rPr>
        <w:t>.</w:t>
      </w:r>
      <w:bookmarkEnd w:id="67"/>
    </w:p>
    <w:p w:rsidR="00AB55EB" w:rsidRDefault="00AB55EB" w:rsidP="00AB55EB">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rsidR="00AB55EB" w:rsidRDefault="00AB55EB" w:rsidP="00AB55EB">
      <w:pPr>
        <w:ind w:firstLine="720"/>
        <w:jc w:val="both"/>
        <w:rPr>
          <w:noProof/>
        </w:rPr>
      </w:pPr>
      <w:r>
        <w:rPr>
          <w:noProof/>
        </w:rPr>
        <w:t>Сва обавештења која нису дата у писаном облику неће производити правно дејство.</w:t>
      </w:r>
    </w:p>
    <w:p w:rsidR="00AB55EB" w:rsidRPr="001A5B08" w:rsidRDefault="00AB55EB" w:rsidP="00AB55EB">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rsidR="00AB55EB" w:rsidRPr="0039758C" w:rsidRDefault="00AB55EB" w:rsidP="00AB55EB">
      <w:pPr>
        <w:ind w:firstLine="708"/>
        <w:jc w:val="both"/>
        <w:rPr>
          <w:rStyle w:val="Hyperlink"/>
          <w:lang w:val="sr-Cyrl-RS"/>
        </w:rPr>
      </w:pPr>
      <w:r w:rsidRPr="001A5B08">
        <w:rPr>
          <w:lang w:val="sr-Cyrl-RS"/>
        </w:rPr>
        <w:t xml:space="preserve">Уколико наступе случајеви одређени као виша сила, односно оних случајева </w:t>
      </w:r>
      <w:r w:rsidRPr="001A5B08">
        <w:t xml:space="preserve">на које уговорне стране не могу утицати, а које чине </w:t>
      </w:r>
      <w:r w:rsidRPr="0039758C">
        <w:t>испуњење уговора трајно или привремено немогућим</w:t>
      </w:r>
      <w:r w:rsidRPr="0039758C">
        <w:rPr>
          <w:lang w:val="sr-Cyrl-RS"/>
        </w:rPr>
        <w:t>, наручилац може да обустави испуњење уговорних обавеза до момента отклањања догађаја који је наступио</w:t>
      </w:r>
      <w:r w:rsidRPr="0039758C">
        <w:t xml:space="preserve"> или</w:t>
      </w:r>
      <w:r w:rsidRPr="0039758C">
        <w:rPr>
          <w:rStyle w:val="apple-converted-space"/>
        </w:rPr>
        <w:t> </w:t>
      </w:r>
      <w:r w:rsidRPr="0039758C">
        <w:rPr>
          <w:rStyle w:val="apple-converted-space"/>
          <w:lang w:val="sr-Cyrl-RS"/>
        </w:rPr>
        <w:t xml:space="preserve">да приступи </w:t>
      </w:r>
      <w:r w:rsidRPr="0039758C">
        <w:t>раскид</w:t>
      </w:r>
      <w:r w:rsidRPr="0039758C">
        <w:rPr>
          <w:lang w:val="sr-Cyrl-RS"/>
        </w:rPr>
        <w:t>у у</w:t>
      </w:r>
      <w:r w:rsidRPr="0039758C">
        <w:t>говора</w:t>
      </w:r>
      <w:r w:rsidRPr="0039758C">
        <w:rPr>
          <w:rStyle w:val="Hyperlink"/>
          <w:lang w:val="sr-Cyrl-RS"/>
        </w:rPr>
        <w:t xml:space="preserve">, </w:t>
      </w:r>
    </w:p>
    <w:p w:rsidR="00AB55EB" w:rsidRPr="0039758C" w:rsidRDefault="00AB55EB" w:rsidP="00AB55EB">
      <w:pPr>
        <w:ind w:firstLine="708"/>
        <w:jc w:val="both"/>
        <w:rPr>
          <w:lang w:val="sr-Cyrl-RS"/>
        </w:rPr>
      </w:pPr>
      <w:r w:rsidRPr="0039758C">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rsidR="00AB55EB" w:rsidRDefault="00AB55EB" w:rsidP="00AB55EB">
      <w:pPr>
        <w:jc w:val="both"/>
        <w:rPr>
          <w:b/>
          <w:noProof/>
          <w:color w:val="000000" w:themeColor="text1"/>
          <w:lang w:val="sr-Cyrl-RS"/>
        </w:rPr>
      </w:pPr>
    </w:p>
    <w:p w:rsidR="00AB55EB" w:rsidRPr="0039758C" w:rsidRDefault="00AB55EB" w:rsidP="00AB55EB">
      <w:pPr>
        <w:jc w:val="both"/>
        <w:rPr>
          <w:b/>
          <w:noProof/>
          <w:color w:val="000000" w:themeColor="text1"/>
          <w:lang w:val="sr-Cyrl-RS"/>
        </w:rPr>
      </w:pPr>
    </w:p>
    <w:p w:rsidR="00AB55EB" w:rsidRPr="0039758C" w:rsidRDefault="00AB55EB" w:rsidP="00AB55EB">
      <w:pPr>
        <w:jc w:val="center"/>
        <w:outlineLvl w:val="0"/>
        <w:rPr>
          <w:b/>
          <w:noProof/>
          <w:color w:val="000000" w:themeColor="text1"/>
          <w:lang w:val="sr-Cyrl-RS"/>
        </w:rPr>
      </w:pPr>
      <w:bookmarkStart w:id="68" w:name="_Toc380740085"/>
      <w:bookmarkStart w:id="69" w:name="_Toc389742047"/>
      <w:bookmarkStart w:id="70" w:name="_Toc448141813"/>
      <w:r w:rsidRPr="0039758C">
        <w:rPr>
          <w:b/>
          <w:noProof/>
          <w:color w:val="000000" w:themeColor="text1"/>
        </w:rPr>
        <w:lastRenderedPageBreak/>
        <w:t xml:space="preserve">Члан </w:t>
      </w:r>
      <w:r w:rsidRPr="0039758C">
        <w:rPr>
          <w:b/>
          <w:noProof/>
          <w:color w:val="000000" w:themeColor="text1"/>
          <w:lang w:val="sr-Cyrl-RS"/>
        </w:rPr>
        <w:t>8</w:t>
      </w:r>
      <w:r w:rsidRPr="0039758C">
        <w:rPr>
          <w:b/>
          <w:noProof/>
          <w:color w:val="000000" w:themeColor="text1"/>
        </w:rPr>
        <w:t>.</w:t>
      </w:r>
      <w:bookmarkEnd w:id="68"/>
      <w:bookmarkEnd w:id="69"/>
      <w:bookmarkEnd w:id="70"/>
    </w:p>
    <w:p w:rsidR="00AB55EB" w:rsidRPr="0039758C" w:rsidRDefault="00AB55EB" w:rsidP="00AB55EB">
      <w:pPr>
        <w:ind w:firstLine="708"/>
        <w:jc w:val="both"/>
        <w:rPr>
          <w:lang w:val="en-US"/>
        </w:rPr>
      </w:pPr>
      <w:r w:rsidRPr="0039758C">
        <w:rPr>
          <w:shd w:val="clear" w:color="auto" w:fill="FFFFFF"/>
          <w:lang w:val="sr-Cyrl-RS"/>
        </w:rPr>
        <w:t>Н</w:t>
      </w:r>
      <w:r w:rsidRPr="0039758C">
        <w:rPr>
          <w:shd w:val="clear" w:color="auto" w:fill="FFFFFF"/>
        </w:rPr>
        <w:t xml:space="preserve">акон закључења уговора о јавној набавци </w:t>
      </w:r>
      <w:r w:rsidRPr="0039758C">
        <w:t xml:space="preserve">наручилац ће дозволи </w:t>
      </w:r>
      <w:r w:rsidRPr="0039758C">
        <w:rPr>
          <w:lang w:val="sr-Cyrl-RS"/>
        </w:rPr>
        <w:t xml:space="preserve">измене уговора уколико се повећа обим предмета јавне набавке, због непредвиђених околности, с тим да </w:t>
      </w:r>
      <w:r w:rsidRPr="0039758C">
        <w:t>се вредност уговора може повећати максимално до 5% од укупне вредности</w:t>
      </w:r>
      <w:r w:rsidRPr="0039758C">
        <w:rPr>
          <w:lang w:val="en-US"/>
        </w:rPr>
        <w:t xml:space="preserve"> </w:t>
      </w:r>
      <w:r w:rsidRPr="0039758C">
        <w:t>првобитно закљученог уговора, при чему укупна вредност повећања уговора не може да буде већа од вредности из члана 39. став 1. Закона</w:t>
      </w:r>
      <w:r w:rsidRPr="0039758C">
        <w:rPr>
          <w:lang w:val="sr-Cyrl-RS"/>
        </w:rPr>
        <w:t xml:space="preserve"> о јавним набавкама</w:t>
      </w:r>
      <w:r w:rsidRPr="0039758C">
        <w:rPr>
          <w:lang w:val="en-US"/>
        </w:rPr>
        <w:t>.</w:t>
      </w:r>
    </w:p>
    <w:p w:rsidR="00AB55EB" w:rsidRPr="0039758C" w:rsidRDefault="00AB55EB" w:rsidP="00AB55EB">
      <w:pPr>
        <w:ind w:firstLine="708"/>
        <w:jc w:val="both"/>
        <w:rPr>
          <w:lang w:val="sr-Cyrl-RS"/>
        </w:rPr>
      </w:pPr>
      <w:r w:rsidRPr="0039758C">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39758C">
        <w:rPr>
          <w:shd w:val="clear" w:color="auto" w:fill="FFFFFF"/>
          <w:lang w:val="sr-Cyrl-RS"/>
        </w:rPr>
        <w:t>:</w:t>
      </w:r>
    </w:p>
    <w:p w:rsidR="00AB55EB" w:rsidRPr="0039758C" w:rsidRDefault="00AB55EB" w:rsidP="00357CD8">
      <w:pPr>
        <w:pStyle w:val="ListParagraph"/>
        <w:numPr>
          <w:ilvl w:val="0"/>
          <w:numId w:val="34"/>
        </w:numPr>
        <w:jc w:val="both"/>
        <w:rPr>
          <w:lang w:val="sr-Cyrl-RS"/>
        </w:rPr>
      </w:pPr>
      <w:r w:rsidRPr="0039758C">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39758C">
        <w:t>говором преузете обавезе.</w:t>
      </w:r>
    </w:p>
    <w:p w:rsidR="00AB55EB" w:rsidRPr="0039758C" w:rsidRDefault="00AB55EB" w:rsidP="00357CD8">
      <w:pPr>
        <w:pStyle w:val="ListParagraph"/>
        <w:numPr>
          <w:ilvl w:val="0"/>
          <w:numId w:val="34"/>
        </w:numPr>
        <w:jc w:val="both"/>
        <w:rPr>
          <w:lang w:val="sr-Cyrl-RS"/>
        </w:rPr>
      </w:pPr>
      <w:r w:rsidRPr="0039758C">
        <w:rPr>
          <w:lang w:val="sr-Cyrl-RS"/>
        </w:rPr>
        <w:t xml:space="preserve">Уколико наступе оне околности дефинисане као виша сила </w:t>
      </w:r>
      <w:r w:rsidRPr="0039758C">
        <w:t xml:space="preserve">(поплаве, позар, земљотрес...), а које су проузроковале немогућност испуњења уговорених обавеза уговорних страна у </w:t>
      </w:r>
      <w:r w:rsidRPr="0039758C">
        <w:rPr>
          <w:lang w:val="sr-Cyrl-RS"/>
        </w:rPr>
        <w:t>у</w:t>
      </w:r>
      <w:r w:rsidRPr="0039758C">
        <w:t>говором одређеном року.</w:t>
      </w:r>
    </w:p>
    <w:p w:rsidR="00AB55EB" w:rsidRPr="0039758C" w:rsidRDefault="00AB55EB" w:rsidP="00357CD8">
      <w:pPr>
        <w:pStyle w:val="ListParagraph"/>
        <w:numPr>
          <w:ilvl w:val="0"/>
          <w:numId w:val="34"/>
        </w:numPr>
        <w:jc w:val="both"/>
        <w:rPr>
          <w:lang w:val="sr-Cyrl-RS"/>
        </w:rPr>
      </w:pPr>
      <w:r w:rsidRPr="0039758C">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AB55EB" w:rsidRPr="0039758C" w:rsidRDefault="00AB55EB" w:rsidP="00357CD8">
      <w:pPr>
        <w:pStyle w:val="ListParagraph"/>
        <w:numPr>
          <w:ilvl w:val="0"/>
          <w:numId w:val="34"/>
        </w:numPr>
        <w:jc w:val="both"/>
        <w:rPr>
          <w:lang w:val="sr-Cyrl-RS"/>
        </w:rPr>
      </w:pPr>
      <w:r w:rsidRPr="0039758C">
        <w:rPr>
          <w:lang w:val="sr-Cyrl-RS"/>
        </w:rPr>
        <w:t>Уколико наступе све оне околности</w:t>
      </w:r>
      <w:r w:rsidRPr="0039758C">
        <w:rPr>
          <w:shd w:val="clear" w:color="auto" w:fill="FFFFFF"/>
        </w:rPr>
        <w:t xml:space="preserve"> </w:t>
      </w:r>
      <w:r w:rsidRPr="0039758C">
        <w:rPr>
          <w:shd w:val="clear" w:color="auto" w:fill="FFFFFF"/>
          <w:lang w:val="sr-Cyrl-RS"/>
        </w:rPr>
        <w:t xml:space="preserve">предвиђене </w:t>
      </w:r>
      <w:r w:rsidRPr="0039758C">
        <w:rPr>
          <w:shd w:val="clear" w:color="auto" w:fill="FFFFFF"/>
        </w:rPr>
        <w:t>посебним прописима</w:t>
      </w:r>
      <w:r w:rsidRPr="0039758C">
        <w:rPr>
          <w:shd w:val="clear" w:color="auto" w:fill="FFFFFF"/>
          <w:lang w:val="sr-Cyrl-RS"/>
        </w:rPr>
        <w:t>.</w:t>
      </w:r>
    </w:p>
    <w:p w:rsidR="00AB55EB" w:rsidRPr="005D38D8" w:rsidRDefault="00AB55EB" w:rsidP="00AB55EB">
      <w:pPr>
        <w:jc w:val="center"/>
        <w:outlineLvl w:val="0"/>
        <w:rPr>
          <w:b/>
          <w:noProof/>
          <w:color w:val="000000" w:themeColor="text1"/>
        </w:rPr>
      </w:pPr>
    </w:p>
    <w:p w:rsidR="00AB55EB" w:rsidRPr="00BF0839" w:rsidRDefault="00AB55EB" w:rsidP="00AB55EB">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9</w:t>
      </w:r>
      <w:r w:rsidRPr="005D38D8">
        <w:rPr>
          <w:b/>
          <w:noProof/>
          <w:color w:val="000000" w:themeColor="text1"/>
        </w:rPr>
        <w:t>.</w:t>
      </w:r>
    </w:p>
    <w:p w:rsidR="00AB55EB" w:rsidRDefault="00AB55EB" w:rsidP="00AB55EB">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rsidR="00AB55EB" w:rsidRPr="0061449C" w:rsidRDefault="00AB55EB" w:rsidP="00AB55EB">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xml:space="preserve">, </w:t>
      </w:r>
      <w:r w:rsidRPr="0061449C">
        <w:rPr>
          <w:noProof/>
          <w:color w:val="000000" w:themeColor="text1"/>
          <w:lang w:val="sr-Cyrl-RS"/>
        </w:rPr>
        <w:t>осим у случају неиспуњења незнатног дела обавезе.</w:t>
      </w:r>
    </w:p>
    <w:p w:rsidR="00AB55EB" w:rsidRPr="0061449C" w:rsidRDefault="00AB55EB" w:rsidP="00AB55EB">
      <w:pPr>
        <w:ind w:firstLine="720"/>
        <w:jc w:val="both"/>
        <w:rPr>
          <w:noProof/>
          <w:color w:val="000000" w:themeColor="text1"/>
          <w:lang w:val="sr-Cyrl-RS"/>
        </w:rPr>
      </w:pPr>
      <w:r w:rsidRPr="0061449C">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61449C">
        <w:rPr>
          <w:noProof/>
          <w:color w:val="000000" w:themeColor="text1"/>
          <w:lang w:val="sr-Cyrl-RS"/>
        </w:rPr>
        <w:t xml:space="preserve">ће поступити у складу са чланом 10. став 4.  алинија 1. овог уговора. </w:t>
      </w:r>
    </w:p>
    <w:p w:rsidR="00AB55EB" w:rsidRPr="0061449C" w:rsidRDefault="00AB55EB" w:rsidP="00AB55EB">
      <w:pPr>
        <w:ind w:firstLine="708"/>
        <w:jc w:val="both"/>
        <w:rPr>
          <w:szCs w:val="22"/>
        </w:rPr>
      </w:pPr>
      <w:r w:rsidRPr="0061449C">
        <w:rPr>
          <w:szCs w:val="22"/>
        </w:rPr>
        <w:t>У случaју рaскидa уговорa, примењивaће се одредбе Зaконa о облигaционим односимa.</w:t>
      </w:r>
    </w:p>
    <w:p w:rsidR="00AB55EB" w:rsidRPr="0061449C" w:rsidRDefault="00AB55EB" w:rsidP="00AB55EB">
      <w:pPr>
        <w:jc w:val="center"/>
        <w:outlineLvl w:val="0"/>
        <w:rPr>
          <w:b/>
          <w:noProof/>
          <w:color w:val="000000" w:themeColor="text1"/>
        </w:rPr>
      </w:pPr>
    </w:p>
    <w:p w:rsidR="00AB55EB" w:rsidRPr="0061449C" w:rsidRDefault="00AB55EB" w:rsidP="00AB55EB">
      <w:pPr>
        <w:jc w:val="center"/>
        <w:outlineLvl w:val="0"/>
        <w:rPr>
          <w:b/>
          <w:noProof/>
          <w:color w:val="000000" w:themeColor="text1"/>
          <w:lang w:val="sr-Cyrl-RS"/>
        </w:rPr>
      </w:pPr>
      <w:r w:rsidRPr="0061449C">
        <w:rPr>
          <w:b/>
          <w:noProof/>
          <w:color w:val="000000" w:themeColor="text1"/>
          <w:lang w:val="sr-Cyrl-RS"/>
        </w:rPr>
        <w:t>Члан 10.</w:t>
      </w:r>
    </w:p>
    <w:p w:rsidR="00AB55EB" w:rsidRPr="0016523E" w:rsidRDefault="00AB55EB" w:rsidP="00AB55EB">
      <w:pPr>
        <w:ind w:firstLine="708"/>
        <w:jc w:val="both"/>
      </w:pPr>
      <w:r w:rsidRPr="0061449C">
        <w:t>Наручилац ће добављачу наплатити уговорну</w:t>
      </w:r>
      <w:r w:rsidRPr="0016523E">
        <w:t xml:space="preserve"> казну или средство обезбеђења из члана 6.</w:t>
      </w:r>
      <w:r>
        <w:rPr>
          <w:lang w:val="sr-Cyrl-RS"/>
        </w:rPr>
        <w:t xml:space="preserve"> став 1. алинеја 1.</w:t>
      </w:r>
      <w:r w:rsidRPr="0016523E">
        <w:t xml:space="preserve"> овог уговора, уколико добављач задоцни или неиспуњава своје oбавезе из уговора.</w:t>
      </w:r>
    </w:p>
    <w:p w:rsidR="00AB55EB" w:rsidRPr="0016523E" w:rsidRDefault="00AB55EB" w:rsidP="00AB55EB">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задоцни са испуњењем уговорне обавезе, наручилац има право да:</w:t>
      </w:r>
    </w:p>
    <w:p w:rsidR="00AB55EB" w:rsidRPr="0016523E" w:rsidRDefault="00AB55EB" w:rsidP="00AB55EB">
      <w:pPr>
        <w:pStyle w:val="NoSpacing"/>
        <w:numPr>
          <w:ilvl w:val="0"/>
          <w:numId w:val="33"/>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AB55EB" w:rsidRPr="0016523E" w:rsidRDefault="00AB55EB" w:rsidP="00AB55EB">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 овог члана а добављач изврши услугу</w:t>
      </w:r>
      <w:r w:rsidRPr="0016523E">
        <w:rPr>
          <w:noProof/>
        </w:rPr>
        <w:t xml:space="preserve">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 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rsidR="00AB55EB" w:rsidRPr="0016523E" w:rsidRDefault="00AB55EB" w:rsidP="00AB55EB">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неиспуњава уговорне обавезе, наручилац има право да:</w:t>
      </w:r>
    </w:p>
    <w:p w:rsidR="00AB55EB" w:rsidRPr="0016523E" w:rsidRDefault="00AB55EB" w:rsidP="00AB55EB">
      <w:pPr>
        <w:pStyle w:val="NoSpacing"/>
        <w:numPr>
          <w:ilvl w:val="0"/>
          <w:numId w:val="33"/>
        </w:numPr>
        <w:jc w:val="both"/>
        <w:rPr>
          <w:noProof/>
        </w:rPr>
      </w:pPr>
      <w:r w:rsidRPr="0016523E">
        <w:rPr>
          <w:noProof/>
        </w:rPr>
        <w:t xml:space="preserve">да једнострано раскине овај уговор и да наплати средства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rsidR="00AB55EB" w:rsidRPr="0016523E" w:rsidRDefault="00AB55EB" w:rsidP="00AB55EB">
      <w:pPr>
        <w:pStyle w:val="NoSpacing"/>
        <w:ind w:firstLine="708"/>
        <w:jc w:val="both"/>
        <w:rPr>
          <w:noProof/>
        </w:rPr>
      </w:pPr>
      <w:r w:rsidRPr="0016523E">
        <w:rPr>
          <w:noProof/>
        </w:rPr>
        <w:lastRenderedPageBreak/>
        <w:t xml:space="preserve">У случају наступања чињеница које могу утицати да предметна </w:t>
      </w:r>
      <w:r w:rsidRPr="0016523E">
        <w:rPr>
          <w:noProof/>
          <w:lang w:val="sr-Cyrl-RS"/>
        </w:rPr>
        <w:t>услуга не буде</w:t>
      </w:r>
      <w:r w:rsidRPr="0016523E">
        <w:rPr>
          <w:noProof/>
        </w:rPr>
        <w:t xml:space="preserve"> </w:t>
      </w:r>
      <w:r w:rsidRPr="0016523E">
        <w:rPr>
          <w:noProof/>
          <w:lang w:val="sr-Cyrl-RS"/>
        </w:rPr>
        <w:t>извршена</w:t>
      </w:r>
      <w:r w:rsidRPr="0016523E">
        <w:rPr>
          <w:noProof/>
        </w:rPr>
        <w:t xml:space="preserve"> у роковима из овог уговора, добављач је дужан да одмах по њиховом сазнању о истим писмено обавести наручиоца.</w:t>
      </w:r>
    </w:p>
    <w:p w:rsidR="00AB55EB" w:rsidRPr="0016523E" w:rsidRDefault="00AB55EB" w:rsidP="00AB55EB">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rsidR="00AB55EB" w:rsidRPr="00167487" w:rsidRDefault="00AB55EB" w:rsidP="00AB55EB">
      <w:pPr>
        <w:pStyle w:val="NoSpacing"/>
        <w:ind w:firstLine="708"/>
        <w:jc w:val="both"/>
        <w:rPr>
          <w:noProof/>
          <w:lang w:val="sr-Cyrl-RS"/>
        </w:rPr>
      </w:pPr>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rsidR="00AB55EB" w:rsidRPr="00167487" w:rsidRDefault="00AB55EB" w:rsidP="00AB55EB">
      <w:pPr>
        <w:jc w:val="both"/>
        <w:rPr>
          <w:noProof/>
          <w:lang w:val="sr-Cyrl-RS"/>
        </w:rPr>
      </w:pPr>
    </w:p>
    <w:p w:rsidR="00AB55EB" w:rsidRPr="00167487" w:rsidRDefault="00AB55EB" w:rsidP="00AB55EB">
      <w:pPr>
        <w:jc w:val="center"/>
        <w:outlineLvl w:val="0"/>
        <w:rPr>
          <w:noProof/>
          <w:lang w:val="sr-Cyrl-RS"/>
        </w:rPr>
      </w:pPr>
      <w:r>
        <w:rPr>
          <w:b/>
          <w:noProof/>
        </w:rPr>
        <w:t xml:space="preserve">Члан </w:t>
      </w:r>
      <w:r>
        <w:rPr>
          <w:b/>
          <w:noProof/>
          <w:lang w:val="sr-Cyrl-RS"/>
        </w:rPr>
        <w:t>11.</w:t>
      </w:r>
    </w:p>
    <w:p w:rsidR="00AB55EB" w:rsidRPr="00EA78B7" w:rsidRDefault="00AB55EB" w:rsidP="00AB55EB">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sidRPr="003F1423">
        <w:rPr>
          <w:noProof/>
          <w:lang w:val="en-US"/>
        </w:rPr>
        <w:t xml:space="preserve">у име наручиоца овлашћује се </w:t>
      </w:r>
      <w:r>
        <w:rPr>
          <w:noProof/>
          <w:lang w:val="sr-Latn-RS"/>
        </w:rPr>
        <w:t>______________________.</w:t>
      </w:r>
    </w:p>
    <w:p w:rsidR="00AB55EB" w:rsidRPr="00EA78B7" w:rsidRDefault="00AB55EB" w:rsidP="00AB55EB">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AB55EB" w:rsidRDefault="00AB55EB" w:rsidP="00AB55EB">
      <w:pPr>
        <w:jc w:val="center"/>
        <w:outlineLvl w:val="0"/>
        <w:rPr>
          <w:noProof/>
          <w:lang w:val="sr-Cyrl-RS"/>
        </w:rPr>
      </w:pPr>
    </w:p>
    <w:p w:rsidR="00AB55EB" w:rsidRPr="0059711F" w:rsidRDefault="00AB55EB" w:rsidP="00AB55EB">
      <w:pPr>
        <w:jc w:val="center"/>
        <w:outlineLvl w:val="0"/>
        <w:rPr>
          <w:noProof/>
          <w:lang w:val="sr-Cyrl-CS"/>
        </w:rPr>
      </w:pPr>
      <w:r>
        <w:rPr>
          <w:b/>
          <w:noProof/>
        </w:rPr>
        <w:t xml:space="preserve">Члан </w:t>
      </w:r>
      <w:r>
        <w:rPr>
          <w:b/>
          <w:noProof/>
          <w:lang w:val="sr-Cyrl-RS"/>
        </w:rPr>
        <w:t>12</w:t>
      </w:r>
      <w:r w:rsidRPr="0059711F">
        <w:rPr>
          <w:b/>
          <w:noProof/>
        </w:rPr>
        <w:t>.</w:t>
      </w:r>
    </w:p>
    <w:p w:rsidR="00AB55EB" w:rsidRPr="00233EA3" w:rsidRDefault="00AB55EB" w:rsidP="00AB55EB">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w:t>
      </w:r>
      <w:r w:rsidRPr="00233EA3">
        <w:rPr>
          <w:noProof/>
          <w:lang w:val="en-US"/>
        </w:rPr>
        <w:t>спровођењу овог уговора закљученим између уговорних страна.</w:t>
      </w:r>
    </w:p>
    <w:p w:rsidR="00AB55EB" w:rsidRPr="00233EA3" w:rsidRDefault="00AB55EB" w:rsidP="00AB55EB">
      <w:pPr>
        <w:rPr>
          <w:noProof/>
        </w:rPr>
      </w:pPr>
    </w:p>
    <w:p w:rsidR="00AB55EB" w:rsidRPr="00233EA3" w:rsidRDefault="00AB55EB" w:rsidP="00AB55EB">
      <w:pPr>
        <w:jc w:val="center"/>
        <w:outlineLvl w:val="0"/>
        <w:rPr>
          <w:noProof/>
        </w:rPr>
      </w:pPr>
      <w:r w:rsidRPr="00233EA3">
        <w:rPr>
          <w:b/>
          <w:noProof/>
        </w:rPr>
        <w:t>Члан 1</w:t>
      </w:r>
      <w:r w:rsidRPr="00233EA3">
        <w:rPr>
          <w:b/>
          <w:noProof/>
          <w:lang w:val="sr-Cyrl-RS"/>
        </w:rPr>
        <w:t>3</w:t>
      </w:r>
      <w:r w:rsidRPr="00233EA3">
        <w:rPr>
          <w:b/>
          <w:noProof/>
        </w:rPr>
        <w:t>.</w:t>
      </w:r>
    </w:p>
    <w:p w:rsidR="00AB55EB" w:rsidRPr="0059711F" w:rsidRDefault="00AB55EB" w:rsidP="00AB55EB">
      <w:pPr>
        <w:ind w:firstLine="720"/>
        <w:jc w:val="both"/>
        <w:rPr>
          <w:noProof/>
        </w:rPr>
      </w:pPr>
      <w:r w:rsidRPr="00233EA3">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AB55EB" w:rsidRPr="00233EA3" w:rsidRDefault="00AB55EB" w:rsidP="00AB55EB">
      <w:pPr>
        <w:rPr>
          <w:noProof/>
          <w:lang w:val="sr-Cyrl-RS"/>
        </w:rPr>
      </w:pPr>
    </w:p>
    <w:p w:rsidR="00AB55EB" w:rsidRPr="0059711F" w:rsidRDefault="00AB55EB" w:rsidP="00AB55EB">
      <w:pPr>
        <w:jc w:val="center"/>
        <w:outlineLvl w:val="0"/>
        <w:rPr>
          <w:noProof/>
        </w:rPr>
      </w:pPr>
      <w:r>
        <w:rPr>
          <w:b/>
          <w:noProof/>
        </w:rPr>
        <w:t>Члан 1</w:t>
      </w:r>
      <w:r>
        <w:rPr>
          <w:b/>
          <w:noProof/>
          <w:lang w:val="sr-Cyrl-RS"/>
        </w:rPr>
        <w:t>4</w:t>
      </w:r>
      <w:r w:rsidRPr="0059711F">
        <w:rPr>
          <w:b/>
          <w:noProof/>
        </w:rPr>
        <w:t>.</w:t>
      </w:r>
    </w:p>
    <w:p w:rsidR="00AB55EB" w:rsidRPr="0059711F" w:rsidRDefault="00AB55EB" w:rsidP="00AB55EB">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AB55EB" w:rsidRPr="0059711F" w:rsidRDefault="00AB55EB" w:rsidP="00AB55EB">
      <w:pPr>
        <w:ind w:firstLine="720"/>
        <w:jc w:val="both"/>
        <w:rPr>
          <w:noProof/>
        </w:rPr>
      </w:pPr>
    </w:p>
    <w:p w:rsidR="00AB55EB" w:rsidRPr="0059711F" w:rsidRDefault="00AB55EB" w:rsidP="00AB55EB">
      <w:pPr>
        <w:jc w:val="center"/>
        <w:outlineLvl w:val="0"/>
        <w:rPr>
          <w:noProof/>
        </w:rPr>
      </w:pPr>
      <w:r w:rsidRPr="0059711F">
        <w:rPr>
          <w:b/>
          <w:noProof/>
        </w:rPr>
        <w:t>Чла</w:t>
      </w:r>
      <w:r>
        <w:rPr>
          <w:b/>
          <w:noProof/>
        </w:rPr>
        <w:t>н 15</w:t>
      </w:r>
      <w:r w:rsidRPr="0059711F">
        <w:rPr>
          <w:b/>
          <w:noProof/>
        </w:rPr>
        <w:t>.</w:t>
      </w:r>
    </w:p>
    <w:p w:rsidR="00AB55EB" w:rsidRPr="0059711F" w:rsidRDefault="00AB55EB" w:rsidP="00AB55EB">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AB55EB" w:rsidRPr="0059711F" w:rsidRDefault="00AB55EB" w:rsidP="00AB55EB">
      <w:pPr>
        <w:rPr>
          <w:noProof/>
          <w:highlight w:val="yellow"/>
        </w:rPr>
      </w:pPr>
    </w:p>
    <w:p w:rsidR="00AB55EB" w:rsidRDefault="00AB55EB" w:rsidP="00AB55EB">
      <w:pPr>
        <w:ind w:firstLine="741"/>
        <w:jc w:val="both"/>
        <w:rPr>
          <w:noProof/>
        </w:rPr>
      </w:pPr>
    </w:p>
    <w:p w:rsidR="00AB55EB" w:rsidRPr="003240BD" w:rsidRDefault="00AB55EB" w:rsidP="00AB55EB">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AB55EB" w:rsidRPr="002D5B2C" w:rsidTr="009F3B92">
        <w:trPr>
          <w:trHeight w:val="347"/>
        </w:trPr>
        <w:tc>
          <w:tcPr>
            <w:tcW w:w="3216" w:type="dxa"/>
            <w:vAlign w:val="center"/>
          </w:tcPr>
          <w:p w:rsidR="00AB55EB" w:rsidRPr="002D5B2C" w:rsidRDefault="00AB55EB" w:rsidP="009F3B92">
            <w:pPr>
              <w:jc w:val="center"/>
              <w:rPr>
                <w:noProof/>
              </w:rPr>
            </w:pPr>
            <w:r>
              <w:rPr>
                <w:noProof/>
              </w:rPr>
              <w:t>ЗА ДОБАВЉ</w:t>
            </w:r>
            <w:r w:rsidRPr="002D5B2C">
              <w:rPr>
                <w:noProof/>
              </w:rPr>
              <w:t>АЧА:</w:t>
            </w:r>
          </w:p>
        </w:tc>
        <w:tc>
          <w:tcPr>
            <w:tcW w:w="2279" w:type="dxa"/>
          </w:tcPr>
          <w:p w:rsidR="00AB55EB" w:rsidRPr="002D5B2C" w:rsidRDefault="00AB55EB" w:rsidP="009F3B92">
            <w:pPr>
              <w:jc w:val="center"/>
              <w:rPr>
                <w:noProof/>
              </w:rPr>
            </w:pPr>
          </w:p>
        </w:tc>
        <w:tc>
          <w:tcPr>
            <w:tcW w:w="3827" w:type="dxa"/>
            <w:vAlign w:val="center"/>
          </w:tcPr>
          <w:p w:rsidR="00AB55EB" w:rsidRPr="002D5B2C" w:rsidRDefault="00AB55EB" w:rsidP="009F3B92">
            <w:pPr>
              <w:jc w:val="center"/>
              <w:rPr>
                <w:noProof/>
              </w:rPr>
            </w:pPr>
            <w:r w:rsidRPr="002D5B2C">
              <w:rPr>
                <w:noProof/>
              </w:rPr>
              <w:t>ЗА НАРУЧИОЦА:</w:t>
            </w:r>
          </w:p>
        </w:tc>
      </w:tr>
      <w:tr w:rsidR="00AB55EB" w:rsidRPr="002D5B2C" w:rsidTr="009F3B92">
        <w:trPr>
          <w:trHeight w:val="359"/>
        </w:trPr>
        <w:tc>
          <w:tcPr>
            <w:tcW w:w="3216" w:type="dxa"/>
            <w:vAlign w:val="center"/>
          </w:tcPr>
          <w:p w:rsidR="00AB55EB" w:rsidRPr="002D5B2C" w:rsidRDefault="00AB55EB" w:rsidP="009F3B92">
            <w:pPr>
              <w:jc w:val="center"/>
              <w:rPr>
                <w:noProof/>
              </w:rPr>
            </w:pPr>
            <w:r w:rsidRPr="002D5B2C">
              <w:rPr>
                <w:noProof/>
              </w:rPr>
              <w:t>ДИРЕКТОР</w:t>
            </w:r>
          </w:p>
        </w:tc>
        <w:tc>
          <w:tcPr>
            <w:tcW w:w="2279" w:type="dxa"/>
          </w:tcPr>
          <w:p w:rsidR="00AB55EB" w:rsidRPr="002D5B2C" w:rsidRDefault="00AB55EB" w:rsidP="009F3B92">
            <w:pPr>
              <w:jc w:val="center"/>
              <w:rPr>
                <w:noProof/>
              </w:rPr>
            </w:pPr>
          </w:p>
        </w:tc>
        <w:tc>
          <w:tcPr>
            <w:tcW w:w="3827" w:type="dxa"/>
            <w:vAlign w:val="center"/>
          </w:tcPr>
          <w:p w:rsidR="00AB55EB" w:rsidRPr="002D5B2C" w:rsidRDefault="00AB55EB" w:rsidP="009F3B92">
            <w:pPr>
              <w:jc w:val="center"/>
              <w:rPr>
                <w:noProof/>
              </w:rPr>
            </w:pPr>
            <w:r>
              <w:rPr>
                <w:noProof/>
                <w:lang w:val="sr-Cyrl-RS"/>
              </w:rPr>
              <w:t xml:space="preserve">В. Д. </w:t>
            </w:r>
            <w:r w:rsidRPr="002D5B2C">
              <w:rPr>
                <w:noProof/>
              </w:rPr>
              <w:t>ДИРЕКТОР</w:t>
            </w:r>
          </w:p>
        </w:tc>
      </w:tr>
      <w:tr w:rsidR="00AB55EB" w:rsidRPr="002D5B2C" w:rsidTr="009F3B92">
        <w:trPr>
          <w:trHeight w:val="347"/>
        </w:trPr>
        <w:tc>
          <w:tcPr>
            <w:tcW w:w="3216" w:type="dxa"/>
            <w:vAlign w:val="bottom"/>
          </w:tcPr>
          <w:p w:rsidR="00AB55EB" w:rsidRPr="00CC1FF7" w:rsidRDefault="00AB55EB" w:rsidP="009F3B92">
            <w:pPr>
              <w:jc w:val="center"/>
              <w:rPr>
                <w:noProof/>
              </w:rPr>
            </w:pPr>
          </w:p>
          <w:p w:rsidR="00AB55EB" w:rsidRPr="002D5B2C" w:rsidRDefault="00AB55EB" w:rsidP="009F3B92">
            <w:pPr>
              <w:jc w:val="center"/>
              <w:rPr>
                <w:noProof/>
              </w:rPr>
            </w:pPr>
            <w:r w:rsidRPr="002D5B2C">
              <w:rPr>
                <w:noProof/>
              </w:rPr>
              <w:t>___________________</w:t>
            </w:r>
            <w:r>
              <w:rPr>
                <w:noProof/>
              </w:rPr>
              <w:t>______</w:t>
            </w:r>
          </w:p>
        </w:tc>
        <w:tc>
          <w:tcPr>
            <w:tcW w:w="2279" w:type="dxa"/>
            <w:vAlign w:val="bottom"/>
          </w:tcPr>
          <w:p w:rsidR="00AB55EB" w:rsidRPr="002D5B2C" w:rsidRDefault="00AB55EB" w:rsidP="009F3B92">
            <w:pPr>
              <w:jc w:val="both"/>
              <w:rPr>
                <w:noProof/>
              </w:rPr>
            </w:pPr>
          </w:p>
        </w:tc>
        <w:tc>
          <w:tcPr>
            <w:tcW w:w="3827" w:type="dxa"/>
            <w:vAlign w:val="bottom"/>
          </w:tcPr>
          <w:p w:rsidR="00AB55EB" w:rsidRPr="002D5B2C" w:rsidRDefault="00AB55EB" w:rsidP="009F3B92">
            <w:pPr>
              <w:jc w:val="center"/>
              <w:rPr>
                <w:noProof/>
              </w:rPr>
            </w:pPr>
            <w:r w:rsidRPr="002D5B2C">
              <w:rPr>
                <w:noProof/>
              </w:rPr>
              <w:t>________________________</w:t>
            </w:r>
            <w:r>
              <w:rPr>
                <w:noProof/>
              </w:rPr>
              <w:t>___</w:t>
            </w:r>
          </w:p>
        </w:tc>
      </w:tr>
      <w:tr w:rsidR="00AB55EB" w:rsidRPr="002D5B2C" w:rsidTr="009F3B92">
        <w:trPr>
          <w:trHeight w:val="359"/>
        </w:trPr>
        <w:tc>
          <w:tcPr>
            <w:tcW w:w="3216" w:type="dxa"/>
            <w:vAlign w:val="center"/>
          </w:tcPr>
          <w:p w:rsidR="00AB55EB" w:rsidRPr="002D5B2C" w:rsidRDefault="00AB55EB" w:rsidP="009F3B92">
            <w:pPr>
              <w:jc w:val="center"/>
              <w:rPr>
                <w:i/>
                <w:noProof/>
              </w:rPr>
            </w:pPr>
          </w:p>
        </w:tc>
        <w:tc>
          <w:tcPr>
            <w:tcW w:w="2279" w:type="dxa"/>
          </w:tcPr>
          <w:p w:rsidR="00AB55EB" w:rsidRPr="002D5B2C" w:rsidRDefault="00AB55EB" w:rsidP="009F3B92">
            <w:pPr>
              <w:jc w:val="both"/>
              <w:rPr>
                <w:i/>
                <w:noProof/>
              </w:rPr>
            </w:pPr>
          </w:p>
        </w:tc>
        <w:tc>
          <w:tcPr>
            <w:tcW w:w="3827" w:type="dxa"/>
            <w:vAlign w:val="center"/>
          </w:tcPr>
          <w:p w:rsidR="00AB55EB" w:rsidRPr="00C10102" w:rsidRDefault="00AB55EB" w:rsidP="009F3B92">
            <w:pPr>
              <w:jc w:val="center"/>
              <w:rPr>
                <w:i/>
                <w:noProof/>
              </w:rPr>
            </w:pPr>
          </w:p>
        </w:tc>
      </w:tr>
    </w:tbl>
    <w:p w:rsidR="00AB55EB" w:rsidRPr="00882978" w:rsidRDefault="00AB55EB" w:rsidP="00AB55EB">
      <w:pPr>
        <w:ind w:firstLine="708"/>
        <w:jc w:val="both"/>
        <w:rPr>
          <w:noProof/>
          <w:lang w:val="sr-Cyrl-RS"/>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Pr="00AB55EB" w:rsidRDefault="004617AA" w:rsidP="007B663B">
      <w:pPr>
        <w:rPr>
          <w:noProof/>
          <w:lang w:val="sr-Cyrl-RS"/>
        </w:rPr>
      </w:pPr>
    </w:p>
    <w:p w:rsidR="00573C8A" w:rsidRDefault="00573C8A" w:rsidP="007B663B">
      <w:pPr>
        <w:rPr>
          <w:noProof/>
        </w:rPr>
      </w:pPr>
    </w:p>
    <w:p w:rsidR="00573C8A" w:rsidRPr="00573C8A" w:rsidRDefault="00573C8A" w:rsidP="007B663B">
      <w:pPr>
        <w:rPr>
          <w:noProof/>
        </w:rPr>
      </w:pPr>
    </w:p>
    <w:p w:rsidR="007B663B" w:rsidRDefault="007B663B" w:rsidP="007B663B">
      <w:pPr>
        <w:rPr>
          <w:noProof/>
        </w:rPr>
      </w:pPr>
    </w:p>
    <w:p w:rsidR="002D5B2C" w:rsidRPr="00CC366C" w:rsidRDefault="002D5B2C" w:rsidP="00E7066D">
      <w:pPr>
        <w:pStyle w:val="Heading1"/>
      </w:pPr>
      <w:bookmarkStart w:id="71" w:name="_Toc448222241"/>
      <w:bookmarkStart w:id="72" w:name="_Toc477327713"/>
      <w:bookmarkStart w:id="73" w:name="_Toc477327996"/>
      <w:bookmarkStart w:id="74" w:name="_Toc477328725"/>
      <w:bookmarkStart w:id="75" w:name="_Toc477329196"/>
      <w:bookmarkStart w:id="76" w:name="_Toc493573168"/>
      <w:r w:rsidRPr="00CC366C">
        <w:lastRenderedPageBreak/>
        <w:t>ИЗЈАВА О НЕЗАВИСНОЈ ПОНУДИ</w:t>
      </w:r>
      <w:bookmarkEnd w:id="65"/>
      <w:bookmarkEnd w:id="66"/>
      <w:bookmarkEnd w:id="71"/>
      <w:bookmarkEnd w:id="72"/>
      <w:bookmarkEnd w:id="73"/>
      <w:bookmarkEnd w:id="74"/>
      <w:bookmarkEnd w:id="75"/>
      <w:bookmarkEnd w:id="76"/>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r w:rsidRPr="00AE1407">
        <w:t xml:space="preserve">у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lang w:val="sr-Cyrl-RS"/>
        </w:rPr>
      </w:pPr>
      <w:r>
        <w:rPr>
          <w:noProof/>
          <w:lang w:val="sr-Cyrl-RS"/>
        </w:rPr>
        <w:t xml:space="preserve">НАПОМЕНА: </w:t>
      </w:r>
    </w:p>
    <w:p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7" w:name="_Toc375826011"/>
      <w:bookmarkStart w:id="78" w:name="_Toc389030818"/>
      <w:bookmarkStart w:id="79" w:name="_Toc448222242"/>
    </w:p>
    <w:p w:rsidR="00395DE7" w:rsidRDefault="00395DE7">
      <w:pPr>
        <w:rPr>
          <w:sz w:val="28"/>
          <w:szCs w:val="28"/>
        </w:rPr>
      </w:pPr>
      <w:r>
        <w:rPr>
          <w:sz w:val="28"/>
          <w:szCs w:val="28"/>
        </w:rPr>
        <w:br w:type="page"/>
      </w:r>
    </w:p>
    <w:p w:rsidR="00E45F1F" w:rsidRPr="00CC366C" w:rsidRDefault="0072089F" w:rsidP="00E7066D">
      <w:pPr>
        <w:pStyle w:val="Heading1"/>
      </w:pPr>
      <w:bookmarkStart w:id="80" w:name="_Toc477327714"/>
      <w:bookmarkStart w:id="81" w:name="_Toc477327997"/>
      <w:bookmarkStart w:id="82" w:name="_Toc477328726"/>
      <w:bookmarkStart w:id="83" w:name="_Toc477329197"/>
      <w:bookmarkStart w:id="84" w:name="_Toc493573169"/>
      <w:r w:rsidRPr="00CC366C">
        <w:lastRenderedPageBreak/>
        <w:t>ОБРАЗАЦ ИЗЈАВЕ О ПОШТОВАЊУ ОБАВЕЗА</w:t>
      </w:r>
      <w:bookmarkEnd w:id="77"/>
      <w:bookmarkEnd w:id="78"/>
      <w:bookmarkEnd w:id="80"/>
      <w:bookmarkEnd w:id="81"/>
      <w:bookmarkEnd w:id="82"/>
      <w:bookmarkEnd w:id="83"/>
      <w:bookmarkEnd w:id="84"/>
    </w:p>
    <w:bookmarkEnd w:id="79"/>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r w:rsidRPr="00AE1407">
        <w:t xml:space="preserve">у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lang w:val="sr-Cyrl-R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lang w:val="sr-Cyrl-RS"/>
        </w:rPr>
      </w:pPr>
    </w:p>
    <w:p w:rsidR="00576ADF" w:rsidRDefault="00576ADF" w:rsidP="00576ADF">
      <w:pPr>
        <w:jc w:val="both"/>
        <w:rPr>
          <w:noProof/>
          <w:lang w:val="sr-Cyrl-RS"/>
        </w:rPr>
      </w:pPr>
      <w:r>
        <w:rPr>
          <w:noProof/>
          <w:lang w:val="sr-Cyrl-RS"/>
        </w:rPr>
        <w:t xml:space="preserve">НАПОМЕНА: </w:t>
      </w:r>
    </w:p>
    <w:p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rsidR="00D31683" w:rsidRDefault="00D31683">
      <w:pPr>
        <w:rPr>
          <w:b/>
          <w:bCs/>
          <w:sz w:val="28"/>
          <w:szCs w:val="28"/>
          <w:highlight w:val="lightGray"/>
          <w:lang w:val="hr-HR"/>
        </w:rPr>
      </w:pPr>
      <w:bookmarkStart w:id="85" w:name="_Toc375826012"/>
      <w:bookmarkStart w:id="86" w:name="_Toc389030819"/>
      <w:bookmarkStart w:id="87" w:name="_Toc448222243"/>
      <w:r>
        <w:rPr>
          <w:sz w:val="28"/>
          <w:szCs w:val="28"/>
          <w:highlight w:val="lightGray"/>
        </w:rPr>
        <w:br w:type="page"/>
      </w:r>
    </w:p>
    <w:p w:rsidR="00B819C7" w:rsidRPr="00CC366C" w:rsidRDefault="00B819C7" w:rsidP="00E7066D">
      <w:pPr>
        <w:pStyle w:val="Heading1"/>
      </w:pPr>
      <w:bookmarkStart w:id="88" w:name="_Toc375826013"/>
      <w:bookmarkStart w:id="89" w:name="_Toc389030820"/>
      <w:bookmarkStart w:id="90" w:name="_Toc448222244"/>
      <w:bookmarkStart w:id="91" w:name="_Toc477327716"/>
      <w:bookmarkStart w:id="92" w:name="_Toc477327999"/>
      <w:bookmarkStart w:id="93" w:name="_Toc477328728"/>
      <w:bookmarkStart w:id="94" w:name="_Toc477329199"/>
      <w:bookmarkStart w:id="95" w:name="_Toc493573170"/>
      <w:bookmarkEnd w:id="85"/>
      <w:bookmarkEnd w:id="86"/>
      <w:bookmarkEnd w:id="87"/>
      <w:r w:rsidRPr="00CC366C">
        <w:lastRenderedPageBreak/>
        <w:t>ОБРАЗАЦ ТРОШКОВА ПРИПРЕМЕ ПОНУДЕ</w:t>
      </w:r>
      <w:bookmarkEnd w:id="88"/>
      <w:bookmarkEnd w:id="89"/>
      <w:bookmarkEnd w:id="90"/>
      <w:bookmarkEnd w:id="91"/>
      <w:bookmarkEnd w:id="92"/>
      <w:bookmarkEnd w:id="93"/>
      <w:bookmarkEnd w:id="94"/>
      <w:bookmarkEnd w:id="95"/>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r w:rsidRPr="00AE1407">
        <w:t xml:space="preserve">у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35EFA">
      <w:pPr>
        <w:pStyle w:val="Heading2"/>
        <w:numPr>
          <w:ilvl w:val="0"/>
          <w:numId w:val="12"/>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rsidR="002D5B2C" w:rsidRPr="00BD205C" w:rsidRDefault="002D5B2C" w:rsidP="00BD205C">
      <w:pPr>
        <w:pStyle w:val="Heading1"/>
      </w:pPr>
      <w:bookmarkStart w:id="96" w:name="_Toc375826014"/>
      <w:bookmarkStart w:id="97" w:name="_Toc389030821"/>
      <w:bookmarkStart w:id="98" w:name="_Toc448222245"/>
      <w:bookmarkStart w:id="99" w:name="_Toc477327717"/>
      <w:bookmarkStart w:id="100" w:name="_Toc477328000"/>
      <w:bookmarkStart w:id="101" w:name="_Toc477328729"/>
      <w:bookmarkStart w:id="102" w:name="_Toc477329200"/>
      <w:bookmarkStart w:id="103" w:name="_Toc493573171"/>
      <w:r w:rsidRPr="00BD205C">
        <w:lastRenderedPageBreak/>
        <w:t>ОБРАЗАЦ ПОНУДЕ</w:t>
      </w:r>
      <w:bookmarkEnd w:id="96"/>
      <w:bookmarkEnd w:id="97"/>
      <w:bookmarkEnd w:id="98"/>
      <w:bookmarkEnd w:id="99"/>
      <w:bookmarkEnd w:id="100"/>
      <w:bookmarkEnd w:id="101"/>
      <w:bookmarkEnd w:id="102"/>
      <w:bookmarkEnd w:id="103"/>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300477">
        <w:trPr>
          <w:trHeight w:val="229"/>
        </w:trPr>
        <w:tc>
          <w:tcPr>
            <w:tcW w:w="5245" w:type="dxa"/>
            <w:tcBorders>
              <w:right w:val="single" w:sz="4" w:space="0" w:color="auto"/>
            </w:tcBorders>
            <w:vAlign w:val="center"/>
          </w:tcPr>
          <w:p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D51194" w:rsidRDefault="006132D6" w:rsidP="00D51194">
            <w:pPr>
              <w:rPr>
                <w:noProof/>
                <w:lang w:val="sr-Cyrl-RS"/>
              </w:rPr>
            </w:pPr>
            <w:r w:rsidRPr="00957F5D">
              <w:rPr>
                <w:noProof/>
              </w:rPr>
              <w:t xml:space="preserve">161-17-O – Сервис </w:t>
            </w:r>
            <w:r w:rsidRPr="00957F5D">
              <w:rPr>
                <w:noProof/>
                <w:lang w:val="sr-Cyrl-RS"/>
              </w:rPr>
              <w:t xml:space="preserve">и одржавање </w:t>
            </w:r>
            <w:r w:rsidRPr="00957F5D">
              <w:rPr>
                <w:noProof/>
              </w:rPr>
              <w:t>медицинске опреме произвођача</w:t>
            </w:r>
            <w:r>
              <w:rPr>
                <w:noProof/>
              </w:rPr>
              <w:t xml:space="preserve"> “Natus”, “DWL”, “Magstim”, “Mortara Instrument” </w:t>
            </w:r>
            <w:r>
              <w:rPr>
                <w:noProof/>
                <w:lang w:val="sr-Cyrl-RS"/>
              </w:rPr>
              <w:t xml:space="preserve">и </w:t>
            </w:r>
            <w:r>
              <w:rPr>
                <w:noProof/>
              </w:rPr>
              <w:t>“Medoc”</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260A31" w:rsidP="00EB6B00">
            <w:pPr>
              <w:rPr>
                <w:b/>
                <w:noProof/>
              </w:rPr>
            </w:pPr>
            <w:r>
              <w:rPr>
                <w:noProof/>
              </w:rPr>
              <w:t>Е-мејл</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380975" w:rsidP="006132D6">
            <w:pPr>
              <w:rPr>
                <w:noProof/>
              </w:rPr>
            </w:pPr>
            <w:r w:rsidRPr="00380975">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0A517E" w:rsidP="00EB6B00">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223DF2" w:rsidRPr="00AE1407" w:rsidTr="00EB6B00">
        <w:trPr>
          <w:trHeight w:val="345"/>
        </w:trPr>
        <w:tc>
          <w:tcPr>
            <w:tcW w:w="5245" w:type="dxa"/>
            <w:vMerge w:val="restart"/>
            <w:vAlign w:val="center"/>
          </w:tcPr>
          <w:p w:rsidR="00223DF2" w:rsidRPr="00AE1407" w:rsidRDefault="00223DF2" w:rsidP="00EB6B00">
            <w:pPr>
              <w:rPr>
                <w:b/>
                <w:noProof/>
              </w:rPr>
            </w:pPr>
            <w:r w:rsidRPr="00AE1407">
              <w:rPr>
                <w:b/>
                <w:noProof/>
              </w:rPr>
              <w:br w:type="page"/>
            </w:r>
            <w:r w:rsidRPr="006132D6">
              <w:rPr>
                <w:noProof/>
              </w:rPr>
              <w:t xml:space="preserve">Рок важења понуде изражен у броју дана од дана отварања понуда, који не може бити краћи </w:t>
            </w:r>
            <w:r w:rsidR="00260A31" w:rsidRPr="006132D6">
              <w:rPr>
                <w:noProof/>
              </w:rPr>
              <w:t>од 6</w:t>
            </w:r>
            <w:r w:rsidRPr="006132D6">
              <w:rPr>
                <w:noProof/>
              </w:rPr>
              <w:t>0 дана</w:t>
            </w:r>
          </w:p>
        </w:tc>
        <w:tc>
          <w:tcPr>
            <w:tcW w:w="3402" w:type="dxa"/>
            <w:gridSpan w:val="2"/>
            <w:vMerge w:val="restart"/>
          </w:tcPr>
          <w:p w:rsidR="00223DF2" w:rsidRPr="00AE1407" w:rsidRDefault="00223DF2" w:rsidP="005E2923">
            <w:pPr>
              <w:rPr>
                <w:b/>
                <w:noProof/>
              </w:rPr>
            </w:pPr>
          </w:p>
        </w:tc>
        <w:tc>
          <w:tcPr>
            <w:tcW w:w="3508" w:type="dxa"/>
            <w:gridSpan w:val="2"/>
            <w:vAlign w:val="center"/>
          </w:tcPr>
          <w:p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rsidR="00223DF2" w:rsidRPr="00AE1407" w:rsidRDefault="00223DF2" w:rsidP="00EB6B00">
            <w:pPr>
              <w:rPr>
                <w:b/>
                <w:noProof/>
              </w:rPr>
            </w:pPr>
          </w:p>
        </w:tc>
      </w:tr>
      <w:tr w:rsidR="00223DF2" w:rsidRPr="00AE1407" w:rsidTr="00EB6B00">
        <w:trPr>
          <w:trHeight w:val="344"/>
        </w:trPr>
        <w:tc>
          <w:tcPr>
            <w:tcW w:w="5245" w:type="dxa"/>
            <w:vMerge/>
          </w:tcPr>
          <w:p w:rsidR="00223DF2" w:rsidRPr="00AE1407" w:rsidRDefault="00223DF2" w:rsidP="005E2923">
            <w:pPr>
              <w:rPr>
                <w:b/>
                <w:noProof/>
              </w:rPr>
            </w:pPr>
          </w:p>
        </w:tc>
        <w:tc>
          <w:tcPr>
            <w:tcW w:w="3402" w:type="dxa"/>
            <w:gridSpan w:val="2"/>
            <w:vMerge/>
          </w:tcPr>
          <w:p w:rsidR="00223DF2" w:rsidRPr="00AE1407" w:rsidRDefault="00223DF2" w:rsidP="005E2923">
            <w:pPr>
              <w:rPr>
                <w:b/>
                <w:noProof/>
              </w:rPr>
            </w:pPr>
          </w:p>
        </w:tc>
        <w:tc>
          <w:tcPr>
            <w:tcW w:w="3508" w:type="dxa"/>
            <w:gridSpan w:val="2"/>
            <w:vAlign w:val="center"/>
          </w:tcPr>
          <w:p w:rsidR="00223DF2" w:rsidRPr="00AE1407" w:rsidRDefault="00223DF2" w:rsidP="00EB6B00">
            <w:pPr>
              <w:jc w:val="right"/>
              <w:rPr>
                <w:noProof/>
              </w:rPr>
            </w:pPr>
            <w:r w:rsidRPr="00AE1407">
              <w:rPr>
                <w:noProof/>
              </w:rPr>
              <w:t>Жиро рачун и назив банке</w:t>
            </w:r>
          </w:p>
        </w:tc>
        <w:tc>
          <w:tcPr>
            <w:tcW w:w="3155" w:type="dxa"/>
          </w:tcPr>
          <w:p w:rsidR="00223DF2" w:rsidRPr="00AE1407" w:rsidRDefault="00223DF2" w:rsidP="005E2923">
            <w:pPr>
              <w:jc w:val="right"/>
              <w:rPr>
                <w:b/>
                <w:noProof/>
              </w:rPr>
            </w:pPr>
          </w:p>
        </w:tc>
      </w:tr>
      <w:tr w:rsidR="005E2923" w:rsidRPr="00AE1407" w:rsidTr="005E2923">
        <w:tc>
          <w:tcPr>
            <w:tcW w:w="15310" w:type="dxa"/>
            <w:gridSpan w:val="6"/>
          </w:tcPr>
          <w:p w:rsidR="005E2923" w:rsidRPr="00AE1407" w:rsidRDefault="005E2923" w:rsidP="006132D6">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475DDE" w:rsidRPr="006132D6" w:rsidTr="00895583">
        <w:trPr>
          <w:trHeight w:val="293"/>
        </w:trPr>
        <w:tc>
          <w:tcPr>
            <w:tcW w:w="5245" w:type="dxa"/>
          </w:tcPr>
          <w:p w:rsidR="00475DDE" w:rsidRPr="006132D6" w:rsidRDefault="00475DDE" w:rsidP="00895583">
            <w:pPr>
              <w:rPr>
                <w:noProof/>
              </w:rPr>
            </w:pPr>
            <w:r w:rsidRPr="006132D6">
              <w:t>Начин, рок и услови плаћања</w:t>
            </w:r>
          </w:p>
        </w:tc>
        <w:tc>
          <w:tcPr>
            <w:tcW w:w="10065" w:type="dxa"/>
            <w:gridSpan w:val="5"/>
          </w:tcPr>
          <w:p w:rsidR="00475DDE" w:rsidRPr="006132D6" w:rsidRDefault="00475DDE" w:rsidP="00895583">
            <w:pPr>
              <w:rPr>
                <w:b/>
                <w:noProof/>
              </w:rPr>
            </w:pPr>
          </w:p>
        </w:tc>
      </w:tr>
      <w:tr w:rsidR="00475DDE" w:rsidRPr="006132D6" w:rsidTr="00895583">
        <w:trPr>
          <w:trHeight w:val="283"/>
        </w:trPr>
        <w:tc>
          <w:tcPr>
            <w:tcW w:w="5245" w:type="dxa"/>
          </w:tcPr>
          <w:p w:rsidR="00475DDE" w:rsidRPr="006132D6" w:rsidRDefault="00475DDE" w:rsidP="00895583">
            <w:pPr>
              <w:rPr>
                <w:noProof/>
              </w:rPr>
            </w:pPr>
            <w:r w:rsidRPr="006132D6">
              <w:t>Гарантни рок  на услугу</w:t>
            </w:r>
          </w:p>
        </w:tc>
        <w:tc>
          <w:tcPr>
            <w:tcW w:w="10065" w:type="dxa"/>
            <w:gridSpan w:val="5"/>
          </w:tcPr>
          <w:p w:rsidR="00475DDE" w:rsidRPr="006132D6" w:rsidRDefault="00475DDE" w:rsidP="00895583">
            <w:pPr>
              <w:rPr>
                <w:b/>
                <w:noProof/>
              </w:rPr>
            </w:pPr>
          </w:p>
        </w:tc>
      </w:tr>
      <w:tr w:rsidR="00475DDE" w:rsidRPr="009E1C54" w:rsidTr="00895583">
        <w:trPr>
          <w:trHeight w:val="283"/>
        </w:trPr>
        <w:tc>
          <w:tcPr>
            <w:tcW w:w="5245" w:type="dxa"/>
          </w:tcPr>
          <w:p w:rsidR="00475DDE" w:rsidRPr="006132D6" w:rsidRDefault="00475DDE" w:rsidP="00895583">
            <w:r w:rsidRPr="006132D6">
              <w:t>Гарантни рок  на оригиналне резервне делове</w:t>
            </w:r>
          </w:p>
        </w:tc>
        <w:tc>
          <w:tcPr>
            <w:tcW w:w="10065" w:type="dxa"/>
            <w:gridSpan w:val="5"/>
          </w:tcPr>
          <w:p w:rsidR="00475DDE" w:rsidRPr="006132D6" w:rsidRDefault="00475DDE" w:rsidP="00895583">
            <w:pPr>
              <w:rPr>
                <w:b/>
                <w:noProof/>
              </w:rPr>
            </w:pPr>
          </w:p>
        </w:tc>
      </w:tr>
      <w:tr w:rsidR="00475DDE" w:rsidRPr="006132D6" w:rsidTr="00895583">
        <w:trPr>
          <w:trHeight w:val="283"/>
        </w:trPr>
        <w:tc>
          <w:tcPr>
            <w:tcW w:w="5245" w:type="dxa"/>
          </w:tcPr>
          <w:p w:rsidR="00475DDE" w:rsidRPr="006132D6" w:rsidRDefault="00475DDE" w:rsidP="00895583">
            <w:pPr>
              <w:rPr>
                <w:noProof/>
                <w:lang w:val="sr-Cyrl-RS"/>
              </w:rPr>
            </w:pPr>
            <w:r w:rsidRPr="006132D6">
              <w:t xml:space="preserve">Рок извршења </w:t>
            </w:r>
            <w:r w:rsidRPr="006132D6">
              <w:rPr>
                <w:lang w:val="sr-Cyrl-RS"/>
              </w:rPr>
              <w:t>редовног сервиса</w:t>
            </w:r>
          </w:p>
        </w:tc>
        <w:tc>
          <w:tcPr>
            <w:tcW w:w="10065" w:type="dxa"/>
            <w:gridSpan w:val="5"/>
          </w:tcPr>
          <w:p w:rsidR="00475DDE" w:rsidRPr="006132D6" w:rsidRDefault="00475DDE" w:rsidP="00895583">
            <w:pPr>
              <w:rPr>
                <w:b/>
                <w:noProof/>
              </w:rPr>
            </w:pPr>
          </w:p>
        </w:tc>
      </w:tr>
      <w:tr w:rsidR="00475DDE" w:rsidRPr="006132D6" w:rsidTr="00895583">
        <w:trPr>
          <w:trHeight w:val="283"/>
        </w:trPr>
        <w:tc>
          <w:tcPr>
            <w:tcW w:w="5245" w:type="dxa"/>
          </w:tcPr>
          <w:p w:rsidR="00475DDE" w:rsidRPr="006132D6" w:rsidRDefault="00475DDE" w:rsidP="00895583">
            <w:r w:rsidRPr="006132D6">
              <w:t xml:space="preserve">Рок извршења </w:t>
            </w:r>
            <w:r w:rsidRPr="006132D6">
              <w:rPr>
                <w:lang w:val="sr-Cyrl-RS"/>
              </w:rPr>
              <w:t>ванредног сервиса</w:t>
            </w:r>
          </w:p>
        </w:tc>
        <w:tc>
          <w:tcPr>
            <w:tcW w:w="10065" w:type="dxa"/>
            <w:gridSpan w:val="5"/>
          </w:tcPr>
          <w:p w:rsidR="00475DDE" w:rsidRPr="006132D6" w:rsidRDefault="00475DDE" w:rsidP="00895583">
            <w:pPr>
              <w:rPr>
                <w:b/>
                <w:noProof/>
              </w:rPr>
            </w:pPr>
          </w:p>
        </w:tc>
      </w:tr>
      <w:tr w:rsidR="00475DDE" w:rsidRPr="006132D6" w:rsidTr="00895583">
        <w:trPr>
          <w:trHeight w:val="283"/>
        </w:trPr>
        <w:tc>
          <w:tcPr>
            <w:tcW w:w="5245" w:type="dxa"/>
          </w:tcPr>
          <w:p w:rsidR="00475DDE" w:rsidRPr="006132D6" w:rsidRDefault="00475DDE" w:rsidP="00895583">
            <w:r w:rsidRPr="006132D6">
              <w:rPr>
                <w:bCs/>
                <w:lang w:val="sr-Latn-CS"/>
              </w:rPr>
              <w:t>Рок извршења са заменом оригиналног резервног дела којег понуђач нема на лагеру</w:t>
            </w:r>
          </w:p>
        </w:tc>
        <w:tc>
          <w:tcPr>
            <w:tcW w:w="10065" w:type="dxa"/>
            <w:gridSpan w:val="5"/>
          </w:tcPr>
          <w:p w:rsidR="00475DDE" w:rsidRPr="006132D6" w:rsidRDefault="00475DDE" w:rsidP="00895583">
            <w:pPr>
              <w:rPr>
                <w:b/>
                <w:noProof/>
              </w:rPr>
            </w:pPr>
          </w:p>
        </w:tc>
      </w:tr>
      <w:tr w:rsidR="00475DDE" w:rsidRPr="006132D6" w:rsidTr="00895583">
        <w:trPr>
          <w:trHeight w:val="283"/>
        </w:trPr>
        <w:tc>
          <w:tcPr>
            <w:tcW w:w="5245" w:type="dxa"/>
          </w:tcPr>
          <w:p w:rsidR="00475DDE" w:rsidRPr="006132D6" w:rsidRDefault="00475DDE" w:rsidP="00895583">
            <w:pPr>
              <w:rPr>
                <w:bCs/>
                <w:lang w:val="sr-Latn-CS"/>
              </w:rPr>
            </w:pPr>
            <w:r w:rsidRPr="006132D6">
              <w:t xml:space="preserve">Рок извршења </w:t>
            </w:r>
            <w:r w:rsidRPr="006132D6">
              <w:rPr>
                <w:bCs/>
                <w:lang w:val="sr-Latn-CS"/>
              </w:rPr>
              <w:t>код ХИТНИХ интервенција</w:t>
            </w:r>
          </w:p>
        </w:tc>
        <w:tc>
          <w:tcPr>
            <w:tcW w:w="10065" w:type="dxa"/>
            <w:gridSpan w:val="5"/>
          </w:tcPr>
          <w:p w:rsidR="00475DDE" w:rsidRPr="006132D6" w:rsidRDefault="00475DDE" w:rsidP="00895583">
            <w:pPr>
              <w:rPr>
                <w:b/>
                <w:noProof/>
              </w:rPr>
            </w:pPr>
          </w:p>
        </w:tc>
      </w:tr>
      <w:tr w:rsidR="00475DDE" w:rsidRPr="00AE1407" w:rsidTr="00895583">
        <w:trPr>
          <w:trHeight w:val="283"/>
        </w:trPr>
        <w:tc>
          <w:tcPr>
            <w:tcW w:w="5245" w:type="dxa"/>
          </w:tcPr>
          <w:p w:rsidR="00475DDE" w:rsidRPr="00DA76D5" w:rsidRDefault="00475DDE" w:rsidP="00895583">
            <w:pPr>
              <w:jc w:val="both"/>
              <w:rPr>
                <w:bCs/>
                <w:noProof/>
                <w:lang w:val="sr-Cyrl-RS"/>
              </w:rPr>
            </w:pPr>
            <w:r w:rsidRPr="006132D6">
              <w:rPr>
                <w:bCs/>
                <w:noProof/>
                <w:lang w:val="sr-Cyrl-RS"/>
              </w:rPr>
              <w:t xml:space="preserve">Маржа на резервне делове који нису у </w:t>
            </w:r>
            <w:r w:rsidRPr="006132D6">
              <w:rPr>
                <w:noProof/>
                <w:lang w:val="sr-Cyrl-RS"/>
              </w:rPr>
              <w:t>Обрасцу понуде (%)</w:t>
            </w:r>
          </w:p>
        </w:tc>
        <w:tc>
          <w:tcPr>
            <w:tcW w:w="10065" w:type="dxa"/>
            <w:gridSpan w:val="5"/>
          </w:tcPr>
          <w:p w:rsidR="00475DDE" w:rsidRPr="00AE1407" w:rsidRDefault="00475DDE" w:rsidP="00895583">
            <w:pPr>
              <w:rPr>
                <w:b/>
                <w:noProof/>
              </w:rPr>
            </w:pPr>
          </w:p>
        </w:tc>
      </w:tr>
    </w:tbl>
    <w:p w:rsidR="00443424"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443424" w:rsidRPr="00BF0DBE" w:rsidTr="00D460D0">
        <w:trPr>
          <w:trHeight w:val="262"/>
        </w:trPr>
        <w:tc>
          <w:tcPr>
            <w:tcW w:w="5000" w:type="pct"/>
            <w:gridSpan w:val="9"/>
            <w:shd w:val="clear" w:color="auto" w:fill="C4BC96" w:themeFill="background2" w:themeFillShade="BF"/>
            <w:vAlign w:val="center"/>
          </w:tcPr>
          <w:p w:rsidR="00443424" w:rsidRPr="00BF0DBE" w:rsidRDefault="00443424" w:rsidP="00D460D0">
            <w:pPr>
              <w:pStyle w:val="BodyText"/>
              <w:jc w:val="center"/>
              <w:rPr>
                <w:b/>
                <w:noProof/>
                <w:szCs w:val="24"/>
                <w:lang w:val="sr-Cyrl-RS"/>
              </w:rPr>
            </w:pPr>
            <w:r w:rsidRPr="00BF0DBE">
              <w:rPr>
                <w:b/>
                <w:noProof/>
                <w:szCs w:val="24"/>
                <w:lang w:val="sr-Cyrl-RS"/>
              </w:rPr>
              <w:lastRenderedPageBreak/>
              <w:t>РЕДОВАН СЕРВИС</w:t>
            </w:r>
          </w:p>
        </w:tc>
      </w:tr>
      <w:tr w:rsidR="00443424" w:rsidRPr="00C61458" w:rsidTr="00D460D0">
        <w:trPr>
          <w:trHeight w:val="262"/>
        </w:trPr>
        <w:tc>
          <w:tcPr>
            <w:tcW w:w="187" w:type="pct"/>
            <w:vAlign w:val="center"/>
          </w:tcPr>
          <w:p w:rsidR="00443424" w:rsidRPr="00C61458" w:rsidRDefault="00443424" w:rsidP="00D460D0">
            <w:pPr>
              <w:autoSpaceDE w:val="0"/>
              <w:autoSpaceDN w:val="0"/>
              <w:adjustRightInd w:val="0"/>
              <w:jc w:val="center"/>
              <w:rPr>
                <w:noProof/>
                <w:lang w:val="en-US"/>
              </w:rPr>
            </w:pPr>
            <w:r>
              <w:rPr>
                <w:noProof/>
              </w:rPr>
              <w:t>РБ</w:t>
            </w:r>
          </w:p>
        </w:tc>
        <w:tc>
          <w:tcPr>
            <w:tcW w:w="1020"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Назив</w:t>
            </w:r>
          </w:p>
        </w:tc>
        <w:tc>
          <w:tcPr>
            <w:tcW w:w="444"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Јединица мере</w:t>
            </w:r>
          </w:p>
        </w:tc>
        <w:tc>
          <w:tcPr>
            <w:tcW w:w="412"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Количина</w:t>
            </w:r>
          </w:p>
        </w:tc>
        <w:tc>
          <w:tcPr>
            <w:tcW w:w="671"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Јединична цена без ПДВ-а</w:t>
            </w:r>
          </w:p>
        </w:tc>
        <w:tc>
          <w:tcPr>
            <w:tcW w:w="657" w:type="pct"/>
            <w:vAlign w:val="center"/>
          </w:tcPr>
          <w:p w:rsidR="00443424" w:rsidRPr="00C61458" w:rsidRDefault="00443424" w:rsidP="00D460D0">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rsidR="00443424" w:rsidRPr="00C61458" w:rsidRDefault="00443424" w:rsidP="00D460D0">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rsidR="00443424" w:rsidRPr="00C61458" w:rsidRDefault="00443424" w:rsidP="00D460D0">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rsidR="00443424" w:rsidRPr="00C61458" w:rsidRDefault="00443424" w:rsidP="00D460D0">
            <w:pPr>
              <w:pStyle w:val="BodyText"/>
              <w:jc w:val="center"/>
              <w:rPr>
                <w:noProof/>
                <w:szCs w:val="24"/>
              </w:rPr>
            </w:pPr>
            <w:r w:rsidRPr="00C61458">
              <w:rPr>
                <w:noProof/>
                <w:szCs w:val="24"/>
              </w:rPr>
              <w:t>Стопа</w:t>
            </w:r>
          </w:p>
          <w:p w:rsidR="00443424" w:rsidRPr="00C61458" w:rsidRDefault="00443424" w:rsidP="00D460D0">
            <w:pPr>
              <w:autoSpaceDE w:val="0"/>
              <w:autoSpaceDN w:val="0"/>
              <w:adjustRightInd w:val="0"/>
              <w:jc w:val="center"/>
              <w:rPr>
                <w:noProof/>
                <w:highlight w:val="green"/>
                <w:lang w:val="sr-Cyrl-RS"/>
              </w:rPr>
            </w:pPr>
            <w:r w:rsidRPr="00C61458">
              <w:rPr>
                <w:noProof/>
              </w:rPr>
              <w:t>ПДВ-а</w:t>
            </w:r>
          </w:p>
        </w:tc>
      </w:tr>
      <w:tr w:rsidR="00443424" w:rsidRPr="00C61458" w:rsidTr="00D460D0">
        <w:trPr>
          <w:trHeight w:val="288"/>
        </w:trPr>
        <w:tc>
          <w:tcPr>
            <w:tcW w:w="187" w:type="pct"/>
          </w:tcPr>
          <w:p w:rsidR="00443424" w:rsidRPr="00C61458" w:rsidRDefault="00443424" w:rsidP="00D460D0">
            <w:pPr>
              <w:autoSpaceDE w:val="0"/>
              <w:autoSpaceDN w:val="0"/>
              <w:adjustRightInd w:val="0"/>
              <w:jc w:val="center"/>
              <w:rPr>
                <w:noProof/>
              </w:rPr>
            </w:pPr>
            <w:r w:rsidRPr="00C61458">
              <w:rPr>
                <w:noProof/>
              </w:rPr>
              <w:t>1</w:t>
            </w:r>
          </w:p>
        </w:tc>
        <w:tc>
          <w:tcPr>
            <w:tcW w:w="1020" w:type="pct"/>
          </w:tcPr>
          <w:p w:rsidR="00443424" w:rsidRPr="00C61458" w:rsidRDefault="00443424" w:rsidP="00D460D0">
            <w:pPr>
              <w:autoSpaceDE w:val="0"/>
              <w:autoSpaceDN w:val="0"/>
              <w:adjustRightInd w:val="0"/>
              <w:jc w:val="center"/>
              <w:rPr>
                <w:noProof/>
                <w:lang w:val="en-US"/>
              </w:rPr>
            </w:pPr>
            <w:r w:rsidRPr="00C61458">
              <w:rPr>
                <w:noProof/>
                <w:lang w:val="en-US"/>
              </w:rPr>
              <w:t>2</w:t>
            </w:r>
          </w:p>
        </w:tc>
        <w:tc>
          <w:tcPr>
            <w:tcW w:w="444" w:type="pct"/>
          </w:tcPr>
          <w:p w:rsidR="00443424" w:rsidRPr="00C61458" w:rsidRDefault="00443424" w:rsidP="00D460D0">
            <w:pPr>
              <w:autoSpaceDE w:val="0"/>
              <w:autoSpaceDN w:val="0"/>
              <w:adjustRightInd w:val="0"/>
              <w:jc w:val="center"/>
              <w:rPr>
                <w:noProof/>
                <w:lang w:val="en-US"/>
              </w:rPr>
            </w:pPr>
            <w:r w:rsidRPr="00C61458">
              <w:rPr>
                <w:noProof/>
                <w:lang w:val="en-US"/>
              </w:rPr>
              <w:t>3</w:t>
            </w:r>
          </w:p>
        </w:tc>
        <w:tc>
          <w:tcPr>
            <w:tcW w:w="412" w:type="pct"/>
          </w:tcPr>
          <w:p w:rsidR="00443424" w:rsidRPr="00C61458" w:rsidRDefault="00443424" w:rsidP="00D460D0">
            <w:pPr>
              <w:autoSpaceDE w:val="0"/>
              <w:autoSpaceDN w:val="0"/>
              <w:adjustRightInd w:val="0"/>
              <w:jc w:val="center"/>
              <w:rPr>
                <w:noProof/>
                <w:lang w:val="en-US"/>
              </w:rPr>
            </w:pPr>
            <w:r w:rsidRPr="00C61458">
              <w:rPr>
                <w:noProof/>
                <w:lang w:val="en-US"/>
              </w:rPr>
              <w:t>4</w:t>
            </w:r>
          </w:p>
        </w:tc>
        <w:tc>
          <w:tcPr>
            <w:tcW w:w="671" w:type="pct"/>
          </w:tcPr>
          <w:p w:rsidR="00443424" w:rsidRPr="00C61458" w:rsidRDefault="00443424" w:rsidP="00D460D0">
            <w:pPr>
              <w:autoSpaceDE w:val="0"/>
              <w:autoSpaceDN w:val="0"/>
              <w:adjustRightInd w:val="0"/>
              <w:jc w:val="center"/>
              <w:rPr>
                <w:noProof/>
                <w:lang w:val="en-US"/>
              </w:rPr>
            </w:pPr>
            <w:r w:rsidRPr="00C61458">
              <w:rPr>
                <w:noProof/>
                <w:lang w:val="en-US"/>
              </w:rPr>
              <w:t>5</w:t>
            </w:r>
          </w:p>
        </w:tc>
        <w:tc>
          <w:tcPr>
            <w:tcW w:w="657" w:type="pct"/>
          </w:tcPr>
          <w:p w:rsidR="00443424" w:rsidRPr="00C61458" w:rsidRDefault="00443424" w:rsidP="00D460D0">
            <w:pPr>
              <w:autoSpaceDE w:val="0"/>
              <w:autoSpaceDN w:val="0"/>
              <w:adjustRightInd w:val="0"/>
              <w:jc w:val="center"/>
              <w:rPr>
                <w:noProof/>
                <w:lang w:val="en-US"/>
              </w:rPr>
            </w:pPr>
            <w:r w:rsidRPr="00C61458">
              <w:rPr>
                <w:noProof/>
                <w:lang w:val="en-US"/>
              </w:rPr>
              <w:t>6</w:t>
            </w:r>
          </w:p>
        </w:tc>
        <w:tc>
          <w:tcPr>
            <w:tcW w:w="713" w:type="pct"/>
          </w:tcPr>
          <w:p w:rsidR="00443424" w:rsidRPr="00C61458" w:rsidRDefault="00443424" w:rsidP="00D460D0">
            <w:pPr>
              <w:autoSpaceDE w:val="0"/>
              <w:autoSpaceDN w:val="0"/>
              <w:adjustRightInd w:val="0"/>
              <w:jc w:val="center"/>
              <w:rPr>
                <w:noProof/>
                <w:lang w:val="en-US"/>
              </w:rPr>
            </w:pPr>
            <w:r w:rsidRPr="00C61458">
              <w:rPr>
                <w:noProof/>
                <w:lang w:val="en-US"/>
              </w:rPr>
              <w:t>7</w:t>
            </w:r>
          </w:p>
        </w:tc>
        <w:tc>
          <w:tcPr>
            <w:tcW w:w="617" w:type="pct"/>
          </w:tcPr>
          <w:p w:rsidR="00443424" w:rsidRPr="00C61458" w:rsidRDefault="00443424" w:rsidP="00D460D0">
            <w:pPr>
              <w:autoSpaceDE w:val="0"/>
              <w:autoSpaceDN w:val="0"/>
              <w:adjustRightInd w:val="0"/>
              <w:jc w:val="center"/>
              <w:rPr>
                <w:noProof/>
              </w:rPr>
            </w:pPr>
            <w:r w:rsidRPr="00C61458">
              <w:rPr>
                <w:noProof/>
              </w:rPr>
              <w:t>8</w:t>
            </w:r>
          </w:p>
        </w:tc>
        <w:tc>
          <w:tcPr>
            <w:tcW w:w="279" w:type="pct"/>
          </w:tcPr>
          <w:p w:rsidR="00443424" w:rsidRPr="00C61458" w:rsidRDefault="00443424" w:rsidP="00D460D0">
            <w:pPr>
              <w:autoSpaceDE w:val="0"/>
              <w:autoSpaceDN w:val="0"/>
              <w:adjustRightInd w:val="0"/>
              <w:jc w:val="center"/>
              <w:rPr>
                <w:noProof/>
              </w:rPr>
            </w:pPr>
            <w:r w:rsidRPr="00C61458">
              <w:rPr>
                <w:noProof/>
              </w:rPr>
              <w:t>9</w:t>
            </w:r>
          </w:p>
        </w:tc>
      </w:tr>
      <w:tr w:rsidR="00197B86" w:rsidRPr="00C61458" w:rsidTr="00197B86">
        <w:trPr>
          <w:trHeight w:val="288"/>
        </w:trPr>
        <w:tc>
          <w:tcPr>
            <w:tcW w:w="187" w:type="pct"/>
            <w:vAlign w:val="center"/>
          </w:tcPr>
          <w:p w:rsidR="00197B86" w:rsidRPr="00C61458" w:rsidRDefault="00197B86" w:rsidP="00197B86">
            <w:pPr>
              <w:pStyle w:val="ListParagraph"/>
              <w:numPr>
                <w:ilvl w:val="0"/>
                <w:numId w:val="31"/>
              </w:numPr>
              <w:autoSpaceDE w:val="0"/>
              <w:autoSpaceDN w:val="0"/>
              <w:adjustRightInd w:val="0"/>
              <w:jc w:val="center"/>
              <w:rPr>
                <w:noProof/>
              </w:rPr>
            </w:pPr>
          </w:p>
        </w:tc>
        <w:tc>
          <w:tcPr>
            <w:tcW w:w="1020" w:type="pct"/>
            <w:vAlign w:val="center"/>
          </w:tcPr>
          <w:p w:rsidR="00197B86" w:rsidRDefault="00197B86" w:rsidP="00197B86">
            <w:pPr>
              <w:autoSpaceDE w:val="0"/>
              <w:autoSpaceDN w:val="0"/>
              <w:adjustRightInd w:val="0"/>
              <w:jc w:val="center"/>
              <w:rPr>
                <w:lang w:val="sr-Latn-RS"/>
              </w:rPr>
            </w:pPr>
            <w:r w:rsidRPr="00870D27">
              <w:rPr>
                <w:lang w:val="sr-Latn-RS"/>
              </w:rPr>
              <w:t>EE</w:t>
            </w:r>
            <w:r w:rsidRPr="00870D27">
              <w:rPr>
                <w:lang w:val="sr-Cyrl-RS"/>
              </w:rPr>
              <w:t>Г</w:t>
            </w:r>
          </w:p>
          <w:p w:rsidR="00197B86" w:rsidRPr="00C61458" w:rsidRDefault="00197B86" w:rsidP="00197B86">
            <w:pPr>
              <w:autoSpaceDE w:val="0"/>
              <w:autoSpaceDN w:val="0"/>
              <w:adjustRightInd w:val="0"/>
              <w:jc w:val="center"/>
              <w:rPr>
                <w:noProof/>
                <w:lang w:val="en-US"/>
              </w:rPr>
            </w:pPr>
            <w:r w:rsidRPr="00870D27">
              <w:rPr>
                <w:b/>
                <w:lang w:val="sr-Latn-RS"/>
              </w:rPr>
              <w:t>NATUS</w:t>
            </w:r>
          </w:p>
        </w:tc>
        <w:tc>
          <w:tcPr>
            <w:tcW w:w="444" w:type="pct"/>
            <w:vAlign w:val="center"/>
          </w:tcPr>
          <w:p w:rsidR="00197B86" w:rsidRPr="00197B86" w:rsidRDefault="00197B86" w:rsidP="00197B86">
            <w:pPr>
              <w:autoSpaceDE w:val="0"/>
              <w:autoSpaceDN w:val="0"/>
              <w:adjustRightInd w:val="0"/>
              <w:jc w:val="center"/>
              <w:rPr>
                <w:noProof/>
                <w:lang w:val="sr-Cyrl-RS"/>
              </w:rPr>
            </w:pPr>
            <w:r>
              <w:rPr>
                <w:noProof/>
                <w:lang w:val="sr-Cyrl-RS"/>
              </w:rPr>
              <w:t>редован сервис</w:t>
            </w:r>
          </w:p>
        </w:tc>
        <w:tc>
          <w:tcPr>
            <w:tcW w:w="412" w:type="pct"/>
            <w:vAlign w:val="center"/>
          </w:tcPr>
          <w:p w:rsidR="00197B86" w:rsidRPr="00C61458" w:rsidRDefault="00197B86" w:rsidP="00197B86">
            <w:pPr>
              <w:autoSpaceDE w:val="0"/>
              <w:autoSpaceDN w:val="0"/>
              <w:adjustRightInd w:val="0"/>
              <w:jc w:val="center"/>
              <w:rPr>
                <w:noProof/>
                <w:lang w:val="en-US"/>
              </w:rPr>
            </w:pPr>
            <w:r>
              <w:rPr>
                <w:noProof/>
                <w:lang w:val="en-US"/>
              </w:rPr>
              <w:t>3</w:t>
            </w:r>
          </w:p>
        </w:tc>
        <w:tc>
          <w:tcPr>
            <w:tcW w:w="671" w:type="pct"/>
            <w:vAlign w:val="center"/>
          </w:tcPr>
          <w:p w:rsidR="00197B86" w:rsidRPr="00C61458" w:rsidRDefault="00197B86" w:rsidP="00197B86">
            <w:pPr>
              <w:autoSpaceDE w:val="0"/>
              <w:autoSpaceDN w:val="0"/>
              <w:adjustRightInd w:val="0"/>
              <w:jc w:val="center"/>
              <w:rPr>
                <w:noProof/>
                <w:lang w:val="en-US"/>
              </w:rPr>
            </w:pPr>
          </w:p>
        </w:tc>
        <w:tc>
          <w:tcPr>
            <w:tcW w:w="657" w:type="pct"/>
            <w:vAlign w:val="center"/>
          </w:tcPr>
          <w:p w:rsidR="00197B86" w:rsidRPr="00C61458" w:rsidRDefault="00197B86" w:rsidP="00197B86">
            <w:pPr>
              <w:autoSpaceDE w:val="0"/>
              <w:autoSpaceDN w:val="0"/>
              <w:adjustRightInd w:val="0"/>
              <w:jc w:val="center"/>
              <w:rPr>
                <w:noProof/>
                <w:lang w:val="en-US"/>
              </w:rPr>
            </w:pPr>
          </w:p>
        </w:tc>
        <w:tc>
          <w:tcPr>
            <w:tcW w:w="713" w:type="pct"/>
            <w:vAlign w:val="center"/>
          </w:tcPr>
          <w:p w:rsidR="00197B86" w:rsidRPr="00C61458" w:rsidRDefault="00197B86" w:rsidP="00197B86">
            <w:pPr>
              <w:autoSpaceDE w:val="0"/>
              <w:autoSpaceDN w:val="0"/>
              <w:adjustRightInd w:val="0"/>
              <w:jc w:val="center"/>
              <w:rPr>
                <w:noProof/>
                <w:lang w:val="en-US"/>
              </w:rPr>
            </w:pPr>
          </w:p>
        </w:tc>
        <w:tc>
          <w:tcPr>
            <w:tcW w:w="617" w:type="pct"/>
            <w:vAlign w:val="center"/>
          </w:tcPr>
          <w:p w:rsidR="00197B86" w:rsidRPr="00C61458" w:rsidRDefault="00197B86" w:rsidP="00197B86">
            <w:pPr>
              <w:autoSpaceDE w:val="0"/>
              <w:autoSpaceDN w:val="0"/>
              <w:adjustRightInd w:val="0"/>
              <w:jc w:val="center"/>
              <w:rPr>
                <w:noProof/>
              </w:rPr>
            </w:pPr>
          </w:p>
        </w:tc>
        <w:tc>
          <w:tcPr>
            <w:tcW w:w="279" w:type="pct"/>
            <w:vAlign w:val="center"/>
          </w:tcPr>
          <w:p w:rsidR="00197B86" w:rsidRPr="00C61458" w:rsidRDefault="00197B86" w:rsidP="00197B86">
            <w:pPr>
              <w:autoSpaceDE w:val="0"/>
              <w:autoSpaceDN w:val="0"/>
              <w:adjustRightInd w:val="0"/>
              <w:jc w:val="center"/>
              <w:rPr>
                <w:noProof/>
              </w:rPr>
            </w:pPr>
          </w:p>
        </w:tc>
      </w:tr>
      <w:tr w:rsidR="00197B86" w:rsidRPr="00C61458" w:rsidTr="00197B86">
        <w:trPr>
          <w:trHeight w:val="288"/>
        </w:trPr>
        <w:tc>
          <w:tcPr>
            <w:tcW w:w="187" w:type="pct"/>
            <w:vAlign w:val="center"/>
          </w:tcPr>
          <w:p w:rsidR="00197B86" w:rsidRPr="00C61458" w:rsidRDefault="00197B86" w:rsidP="00197B86">
            <w:pPr>
              <w:pStyle w:val="ListParagraph"/>
              <w:numPr>
                <w:ilvl w:val="0"/>
                <w:numId w:val="31"/>
              </w:numPr>
              <w:autoSpaceDE w:val="0"/>
              <w:autoSpaceDN w:val="0"/>
              <w:adjustRightInd w:val="0"/>
              <w:jc w:val="center"/>
              <w:rPr>
                <w:noProof/>
              </w:rPr>
            </w:pPr>
          </w:p>
        </w:tc>
        <w:tc>
          <w:tcPr>
            <w:tcW w:w="1020" w:type="pct"/>
            <w:vAlign w:val="center"/>
          </w:tcPr>
          <w:p w:rsidR="00197B86" w:rsidRDefault="00197B86" w:rsidP="00197B86">
            <w:pPr>
              <w:autoSpaceDE w:val="0"/>
              <w:autoSpaceDN w:val="0"/>
              <w:adjustRightInd w:val="0"/>
              <w:jc w:val="center"/>
              <w:rPr>
                <w:lang w:val="sr-Cyrl-RS"/>
              </w:rPr>
            </w:pPr>
            <w:r w:rsidRPr="00870D27">
              <w:rPr>
                <w:lang w:val="sr-Cyrl-RS"/>
              </w:rPr>
              <w:t>ЕМГ</w:t>
            </w:r>
          </w:p>
          <w:p w:rsidR="00197B86" w:rsidRPr="00870D27" w:rsidRDefault="00197B86" w:rsidP="00197B86">
            <w:pPr>
              <w:autoSpaceDE w:val="0"/>
              <w:autoSpaceDN w:val="0"/>
              <w:adjustRightInd w:val="0"/>
              <w:jc w:val="center"/>
              <w:rPr>
                <w:lang w:val="sr-Latn-RS"/>
              </w:rPr>
            </w:pPr>
            <w:r w:rsidRPr="00870D27">
              <w:rPr>
                <w:b/>
                <w:lang w:val="sr-Latn-RS"/>
              </w:rPr>
              <w:t>NATUS</w:t>
            </w:r>
          </w:p>
        </w:tc>
        <w:tc>
          <w:tcPr>
            <w:tcW w:w="444" w:type="pct"/>
            <w:vAlign w:val="center"/>
          </w:tcPr>
          <w:p w:rsidR="00197B86" w:rsidRDefault="00197B86" w:rsidP="00197B86">
            <w:pPr>
              <w:autoSpaceDE w:val="0"/>
              <w:autoSpaceDN w:val="0"/>
              <w:adjustRightInd w:val="0"/>
              <w:jc w:val="center"/>
              <w:rPr>
                <w:noProof/>
                <w:lang w:val="sr-Cyrl-RS"/>
              </w:rPr>
            </w:pPr>
            <w:r w:rsidRPr="00A4757D">
              <w:rPr>
                <w:noProof/>
                <w:lang w:val="sr-Cyrl-RS"/>
              </w:rPr>
              <w:t>редован сервис</w:t>
            </w:r>
          </w:p>
        </w:tc>
        <w:tc>
          <w:tcPr>
            <w:tcW w:w="412" w:type="pct"/>
            <w:vAlign w:val="center"/>
          </w:tcPr>
          <w:p w:rsidR="00197B86" w:rsidRPr="00C61458" w:rsidRDefault="00197B86" w:rsidP="00197B86">
            <w:pPr>
              <w:autoSpaceDE w:val="0"/>
              <w:autoSpaceDN w:val="0"/>
              <w:adjustRightInd w:val="0"/>
              <w:jc w:val="center"/>
              <w:rPr>
                <w:noProof/>
                <w:lang w:val="en-US"/>
              </w:rPr>
            </w:pPr>
            <w:r>
              <w:rPr>
                <w:noProof/>
                <w:lang w:val="en-US"/>
              </w:rPr>
              <w:t>3</w:t>
            </w:r>
          </w:p>
        </w:tc>
        <w:tc>
          <w:tcPr>
            <w:tcW w:w="671" w:type="pct"/>
            <w:vAlign w:val="center"/>
          </w:tcPr>
          <w:p w:rsidR="00197B86" w:rsidRPr="00C61458" w:rsidRDefault="00197B86" w:rsidP="00197B86">
            <w:pPr>
              <w:autoSpaceDE w:val="0"/>
              <w:autoSpaceDN w:val="0"/>
              <w:adjustRightInd w:val="0"/>
              <w:jc w:val="center"/>
              <w:rPr>
                <w:noProof/>
                <w:lang w:val="en-US"/>
              </w:rPr>
            </w:pPr>
          </w:p>
        </w:tc>
        <w:tc>
          <w:tcPr>
            <w:tcW w:w="657" w:type="pct"/>
            <w:vAlign w:val="center"/>
          </w:tcPr>
          <w:p w:rsidR="00197B86" w:rsidRPr="00C61458" w:rsidRDefault="00197B86" w:rsidP="00197B86">
            <w:pPr>
              <w:autoSpaceDE w:val="0"/>
              <w:autoSpaceDN w:val="0"/>
              <w:adjustRightInd w:val="0"/>
              <w:jc w:val="center"/>
              <w:rPr>
                <w:noProof/>
                <w:lang w:val="en-US"/>
              </w:rPr>
            </w:pPr>
          </w:p>
        </w:tc>
        <w:tc>
          <w:tcPr>
            <w:tcW w:w="713" w:type="pct"/>
            <w:vAlign w:val="center"/>
          </w:tcPr>
          <w:p w:rsidR="00197B86" w:rsidRPr="00C61458" w:rsidRDefault="00197B86" w:rsidP="00197B86">
            <w:pPr>
              <w:autoSpaceDE w:val="0"/>
              <w:autoSpaceDN w:val="0"/>
              <w:adjustRightInd w:val="0"/>
              <w:jc w:val="center"/>
              <w:rPr>
                <w:noProof/>
                <w:lang w:val="en-US"/>
              </w:rPr>
            </w:pPr>
          </w:p>
        </w:tc>
        <w:tc>
          <w:tcPr>
            <w:tcW w:w="617" w:type="pct"/>
            <w:vAlign w:val="center"/>
          </w:tcPr>
          <w:p w:rsidR="00197B86" w:rsidRPr="00C61458" w:rsidRDefault="00197B86" w:rsidP="00197B86">
            <w:pPr>
              <w:autoSpaceDE w:val="0"/>
              <w:autoSpaceDN w:val="0"/>
              <w:adjustRightInd w:val="0"/>
              <w:jc w:val="center"/>
              <w:rPr>
                <w:noProof/>
              </w:rPr>
            </w:pPr>
          </w:p>
        </w:tc>
        <w:tc>
          <w:tcPr>
            <w:tcW w:w="279" w:type="pct"/>
            <w:vAlign w:val="center"/>
          </w:tcPr>
          <w:p w:rsidR="00197B86" w:rsidRPr="00C61458" w:rsidRDefault="00197B86" w:rsidP="00197B86">
            <w:pPr>
              <w:autoSpaceDE w:val="0"/>
              <w:autoSpaceDN w:val="0"/>
              <w:adjustRightInd w:val="0"/>
              <w:jc w:val="center"/>
              <w:rPr>
                <w:noProof/>
              </w:rPr>
            </w:pPr>
          </w:p>
        </w:tc>
      </w:tr>
      <w:tr w:rsidR="00197B86" w:rsidRPr="00C61458" w:rsidTr="00197B86">
        <w:trPr>
          <w:trHeight w:val="288"/>
        </w:trPr>
        <w:tc>
          <w:tcPr>
            <w:tcW w:w="187" w:type="pct"/>
            <w:vAlign w:val="center"/>
          </w:tcPr>
          <w:p w:rsidR="00197B86" w:rsidRPr="00C61458" w:rsidRDefault="00197B86" w:rsidP="00197B86">
            <w:pPr>
              <w:pStyle w:val="ListParagraph"/>
              <w:numPr>
                <w:ilvl w:val="0"/>
                <w:numId w:val="31"/>
              </w:numPr>
              <w:autoSpaceDE w:val="0"/>
              <w:autoSpaceDN w:val="0"/>
              <w:adjustRightInd w:val="0"/>
              <w:jc w:val="center"/>
              <w:rPr>
                <w:noProof/>
              </w:rPr>
            </w:pPr>
          </w:p>
        </w:tc>
        <w:tc>
          <w:tcPr>
            <w:tcW w:w="1020" w:type="pct"/>
            <w:vAlign w:val="center"/>
          </w:tcPr>
          <w:p w:rsidR="00197B86" w:rsidRPr="00870D27" w:rsidRDefault="00197B86" w:rsidP="00197B86">
            <w:pPr>
              <w:autoSpaceDE w:val="0"/>
              <w:autoSpaceDN w:val="0"/>
              <w:adjustRightInd w:val="0"/>
              <w:jc w:val="center"/>
              <w:rPr>
                <w:lang w:val="sr-Latn-RS"/>
              </w:rPr>
            </w:pPr>
            <w:r w:rsidRPr="00870D27">
              <w:rPr>
                <w:lang w:val="sr-Cyrl-RS"/>
              </w:rPr>
              <w:t xml:space="preserve">Транскранијални доплер </w:t>
            </w:r>
            <w:r w:rsidRPr="00870D27">
              <w:rPr>
                <w:b/>
                <w:lang w:val="sr-Latn-RS"/>
              </w:rPr>
              <w:t>NATUS</w:t>
            </w:r>
          </w:p>
        </w:tc>
        <w:tc>
          <w:tcPr>
            <w:tcW w:w="444" w:type="pct"/>
            <w:vAlign w:val="center"/>
          </w:tcPr>
          <w:p w:rsidR="00197B86" w:rsidRDefault="00197B86" w:rsidP="00197B86">
            <w:pPr>
              <w:autoSpaceDE w:val="0"/>
              <w:autoSpaceDN w:val="0"/>
              <w:adjustRightInd w:val="0"/>
              <w:jc w:val="center"/>
              <w:rPr>
                <w:noProof/>
                <w:lang w:val="sr-Cyrl-RS"/>
              </w:rPr>
            </w:pPr>
            <w:r w:rsidRPr="00A4757D">
              <w:rPr>
                <w:noProof/>
                <w:lang w:val="sr-Cyrl-RS"/>
              </w:rPr>
              <w:t>редован сервис</w:t>
            </w:r>
          </w:p>
        </w:tc>
        <w:tc>
          <w:tcPr>
            <w:tcW w:w="412" w:type="pct"/>
            <w:vAlign w:val="center"/>
          </w:tcPr>
          <w:p w:rsidR="00197B86" w:rsidRPr="00C61458" w:rsidRDefault="00197B86" w:rsidP="00197B86">
            <w:pPr>
              <w:autoSpaceDE w:val="0"/>
              <w:autoSpaceDN w:val="0"/>
              <w:adjustRightInd w:val="0"/>
              <w:jc w:val="center"/>
              <w:rPr>
                <w:noProof/>
                <w:lang w:val="en-US"/>
              </w:rPr>
            </w:pPr>
            <w:r>
              <w:rPr>
                <w:noProof/>
                <w:lang w:val="en-US"/>
              </w:rPr>
              <w:t>1</w:t>
            </w:r>
          </w:p>
        </w:tc>
        <w:tc>
          <w:tcPr>
            <w:tcW w:w="671" w:type="pct"/>
            <w:vAlign w:val="center"/>
          </w:tcPr>
          <w:p w:rsidR="00197B86" w:rsidRPr="00C61458" w:rsidRDefault="00197B86" w:rsidP="00197B86">
            <w:pPr>
              <w:autoSpaceDE w:val="0"/>
              <w:autoSpaceDN w:val="0"/>
              <w:adjustRightInd w:val="0"/>
              <w:jc w:val="center"/>
              <w:rPr>
                <w:noProof/>
                <w:lang w:val="en-US"/>
              </w:rPr>
            </w:pPr>
          </w:p>
        </w:tc>
        <w:tc>
          <w:tcPr>
            <w:tcW w:w="657" w:type="pct"/>
            <w:vAlign w:val="center"/>
          </w:tcPr>
          <w:p w:rsidR="00197B86" w:rsidRPr="00C61458" w:rsidRDefault="00197B86" w:rsidP="00197B86">
            <w:pPr>
              <w:autoSpaceDE w:val="0"/>
              <w:autoSpaceDN w:val="0"/>
              <w:adjustRightInd w:val="0"/>
              <w:jc w:val="center"/>
              <w:rPr>
                <w:noProof/>
                <w:lang w:val="en-US"/>
              </w:rPr>
            </w:pPr>
          </w:p>
        </w:tc>
        <w:tc>
          <w:tcPr>
            <w:tcW w:w="713" w:type="pct"/>
            <w:vAlign w:val="center"/>
          </w:tcPr>
          <w:p w:rsidR="00197B86" w:rsidRPr="00C61458" w:rsidRDefault="00197B86" w:rsidP="00197B86">
            <w:pPr>
              <w:autoSpaceDE w:val="0"/>
              <w:autoSpaceDN w:val="0"/>
              <w:adjustRightInd w:val="0"/>
              <w:jc w:val="center"/>
              <w:rPr>
                <w:noProof/>
                <w:lang w:val="en-US"/>
              </w:rPr>
            </w:pPr>
          </w:p>
        </w:tc>
        <w:tc>
          <w:tcPr>
            <w:tcW w:w="617" w:type="pct"/>
            <w:vAlign w:val="center"/>
          </w:tcPr>
          <w:p w:rsidR="00197B86" w:rsidRPr="00C61458" w:rsidRDefault="00197B86" w:rsidP="00197B86">
            <w:pPr>
              <w:autoSpaceDE w:val="0"/>
              <w:autoSpaceDN w:val="0"/>
              <w:adjustRightInd w:val="0"/>
              <w:jc w:val="center"/>
              <w:rPr>
                <w:noProof/>
              </w:rPr>
            </w:pPr>
          </w:p>
        </w:tc>
        <w:tc>
          <w:tcPr>
            <w:tcW w:w="279" w:type="pct"/>
            <w:vAlign w:val="center"/>
          </w:tcPr>
          <w:p w:rsidR="00197B86" w:rsidRPr="00C61458" w:rsidRDefault="00197B86" w:rsidP="00197B86">
            <w:pPr>
              <w:autoSpaceDE w:val="0"/>
              <w:autoSpaceDN w:val="0"/>
              <w:adjustRightInd w:val="0"/>
              <w:jc w:val="center"/>
              <w:rPr>
                <w:noProof/>
              </w:rPr>
            </w:pPr>
          </w:p>
        </w:tc>
      </w:tr>
      <w:tr w:rsidR="00197B86" w:rsidRPr="00C61458" w:rsidTr="00197B86">
        <w:trPr>
          <w:trHeight w:val="288"/>
        </w:trPr>
        <w:tc>
          <w:tcPr>
            <w:tcW w:w="18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pStyle w:val="ListParagraph"/>
              <w:numPr>
                <w:ilvl w:val="0"/>
                <w:numId w:val="31"/>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vAlign w:val="center"/>
          </w:tcPr>
          <w:p w:rsidR="00197B86" w:rsidRPr="00870D27" w:rsidRDefault="00197B86" w:rsidP="00197B86">
            <w:pPr>
              <w:autoSpaceDE w:val="0"/>
              <w:autoSpaceDN w:val="0"/>
              <w:adjustRightInd w:val="0"/>
              <w:jc w:val="center"/>
              <w:rPr>
                <w:lang w:val="sr-Latn-RS"/>
              </w:rPr>
            </w:pPr>
            <w:r>
              <w:rPr>
                <w:lang w:val="sr-Cyrl-RS"/>
              </w:rPr>
              <w:t xml:space="preserve">Транскранијални доплер </w:t>
            </w:r>
            <w:r w:rsidRPr="00870D27">
              <w:rPr>
                <w:b/>
                <w:lang w:val="sr-Latn-RS"/>
              </w:rPr>
              <w:t>DWL</w:t>
            </w:r>
          </w:p>
        </w:tc>
        <w:tc>
          <w:tcPr>
            <w:tcW w:w="444" w:type="pct"/>
            <w:tcBorders>
              <w:top w:val="single" w:sz="8" w:space="0" w:color="auto"/>
              <w:left w:val="single" w:sz="8" w:space="0" w:color="auto"/>
              <w:bottom w:val="single" w:sz="8" w:space="0" w:color="auto"/>
              <w:right w:val="single" w:sz="8" w:space="0" w:color="auto"/>
            </w:tcBorders>
            <w:vAlign w:val="center"/>
          </w:tcPr>
          <w:p w:rsidR="00197B86" w:rsidRDefault="00197B86" w:rsidP="00197B86">
            <w:pPr>
              <w:autoSpaceDE w:val="0"/>
              <w:autoSpaceDN w:val="0"/>
              <w:adjustRightInd w:val="0"/>
              <w:jc w:val="center"/>
              <w:rPr>
                <w:noProof/>
                <w:lang w:val="sr-Cyrl-RS"/>
              </w:rPr>
            </w:pPr>
            <w:r w:rsidRPr="00A4757D">
              <w:rPr>
                <w:noProof/>
                <w:lang w:val="sr-Cyrl-RS"/>
              </w:rPr>
              <w:t>редован сервис</w:t>
            </w:r>
          </w:p>
        </w:tc>
        <w:tc>
          <w:tcPr>
            <w:tcW w:w="412"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r>
              <w:rPr>
                <w:noProof/>
                <w:lang w:val="en-US"/>
              </w:rPr>
              <w:t>3</w:t>
            </w:r>
          </w:p>
        </w:tc>
        <w:tc>
          <w:tcPr>
            <w:tcW w:w="671"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rPr>
            </w:pPr>
          </w:p>
        </w:tc>
      </w:tr>
      <w:tr w:rsidR="00197B86" w:rsidRPr="00C61458" w:rsidTr="00197B86">
        <w:trPr>
          <w:trHeight w:val="288"/>
        </w:trPr>
        <w:tc>
          <w:tcPr>
            <w:tcW w:w="18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pStyle w:val="ListParagraph"/>
              <w:numPr>
                <w:ilvl w:val="0"/>
                <w:numId w:val="31"/>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vAlign w:val="center"/>
          </w:tcPr>
          <w:p w:rsidR="00197B86" w:rsidRDefault="00197B86" w:rsidP="00197B86">
            <w:pPr>
              <w:autoSpaceDE w:val="0"/>
              <w:autoSpaceDN w:val="0"/>
              <w:adjustRightInd w:val="0"/>
              <w:jc w:val="center"/>
              <w:rPr>
                <w:lang w:val="sr-Cyrl-RS"/>
              </w:rPr>
            </w:pPr>
            <w:r>
              <w:rPr>
                <w:lang w:val="sr-Cyrl-RS"/>
              </w:rPr>
              <w:t>Магнетни стимулатор</w:t>
            </w:r>
          </w:p>
          <w:p w:rsidR="00197B86" w:rsidRPr="00870D27" w:rsidRDefault="00197B86" w:rsidP="00197B86">
            <w:pPr>
              <w:autoSpaceDE w:val="0"/>
              <w:autoSpaceDN w:val="0"/>
              <w:adjustRightInd w:val="0"/>
              <w:jc w:val="center"/>
              <w:rPr>
                <w:lang w:val="sr-Latn-RS"/>
              </w:rPr>
            </w:pPr>
            <w:r w:rsidRPr="00870D27">
              <w:rPr>
                <w:b/>
                <w:lang w:val="sr-Latn-RS"/>
              </w:rPr>
              <w:t>MAGSTIM</w:t>
            </w:r>
          </w:p>
        </w:tc>
        <w:tc>
          <w:tcPr>
            <w:tcW w:w="444" w:type="pct"/>
            <w:tcBorders>
              <w:top w:val="single" w:sz="8" w:space="0" w:color="auto"/>
              <w:left w:val="single" w:sz="8" w:space="0" w:color="auto"/>
              <w:bottom w:val="single" w:sz="8" w:space="0" w:color="auto"/>
              <w:right w:val="single" w:sz="8" w:space="0" w:color="auto"/>
            </w:tcBorders>
            <w:vAlign w:val="center"/>
          </w:tcPr>
          <w:p w:rsidR="00197B86" w:rsidRDefault="00197B86" w:rsidP="00197B86">
            <w:pPr>
              <w:autoSpaceDE w:val="0"/>
              <w:autoSpaceDN w:val="0"/>
              <w:adjustRightInd w:val="0"/>
              <w:jc w:val="center"/>
              <w:rPr>
                <w:noProof/>
                <w:lang w:val="sr-Cyrl-RS"/>
              </w:rPr>
            </w:pPr>
            <w:r w:rsidRPr="00A4757D">
              <w:rPr>
                <w:noProof/>
                <w:lang w:val="sr-Cyrl-RS"/>
              </w:rPr>
              <w:t>редован сервис</w:t>
            </w:r>
          </w:p>
        </w:tc>
        <w:tc>
          <w:tcPr>
            <w:tcW w:w="412"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r>
              <w:rPr>
                <w:noProof/>
                <w:lang w:val="en-US"/>
              </w:rPr>
              <w:t>1</w:t>
            </w:r>
          </w:p>
        </w:tc>
        <w:tc>
          <w:tcPr>
            <w:tcW w:w="671"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rPr>
            </w:pPr>
          </w:p>
        </w:tc>
      </w:tr>
      <w:tr w:rsidR="00197B86" w:rsidRPr="00C61458" w:rsidTr="00197B86">
        <w:trPr>
          <w:trHeight w:val="288"/>
        </w:trPr>
        <w:tc>
          <w:tcPr>
            <w:tcW w:w="18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pStyle w:val="ListParagraph"/>
              <w:numPr>
                <w:ilvl w:val="0"/>
                <w:numId w:val="31"/>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vAlign w:val="center"/>
          </w:tcPr>
          <w:p w:rsidR="00197B86" w:rsidRDefault="00197B86" w:rsidP="00197B86">
            <w:pPr>
              <w:autoSpaceDE w:val="0"/>
              <w:autoSpaceDN w:val="0"/>
              <w:adjustRightInd w:val="0"/>
              <w:jc w:val="center"/>
              <w:rPr>
                <w:lang w:val="sr-Cyrl-RS"/>
              </w:rPr>
            </w:pPr>
            <w:r>
              <w:rPr>
                <w:lang w:val="sr-Cyrl-RS"/>
              </w:rPr>
              <w:t>Пацијент монитор</w:t>
            </w:r>
          </w:p>
          <w:p w:rsidR="00197B86" w:rsidRPr="00870D27" w:rsidRDefault="00197B86" w:rsidP="00197B86">
            <w:pPr>
              <w:autoSpaceDE w:val="0"/>
              <w:autoSpaceDN w:val="0"/>
              <w:adjustRightInd w:val="0"/>
              <w:jc w:val="center"/>
              <w:rPr>
                <w:lang w:val="sr-Latn-RS"/>
              </w:rPr>
            </w:pPr>
            <w:r w:rsidRPr="00870D27">
              <w:rPr>
                <w:b/>
                <w:lang w:val="sr-Cyrl-RS"/>
              </w:rPr>
              <w:t>М</w:t>
            </w:r>
            <w:r w:rsidRPr="00870D27">
              <w:rPr>
                <w:b/>
                <w:lang w:val="sr-Latn-RS"/>
              </w:rPr>
              <w:t>ORTARA</w:t>
            </w:r>
          </w:p>
        </w:tc>
        <w:tc>
          <w:tcPr>
            <w:tcW w:w="444" w:type="pct"/>
            <w:tcBorders>
              <w:top w:val="single" w:sz="8" w:space="0" w:color="auto"/>
              <w:left w:val="single" w:sz="8" w:space="0" w:color="auto"/>
              <w:bottom w:val="single" w:sz="8" w:space="0" w:color="auto"/>
              <w:right w:val="single" w:sz="8" w:space="0" w:color="auto"/>
            </w:tcBorders>
            <w:vAlign w:val="center"/>
          </w:tcPr>
          <w:p w:rsidR="00197B86" w:rsidRDefault="00197B86" w:rsidP="00197B86">
            <w:pPr>
              <w:autoSpaceDE w:val="0"/>
              <w:autoSpaceDN w:val="0"/>
              <w:adjustRightInd w:val="0"/>
              <w:jc w:val="center"/>
              <w:rPr>
                <w:noProof/>
                <w:lang w:val="sr-Cyrl-RS"/>
              </w:rPr>
            </w:pPr>
            <w:r w:rsidRPr="00A4757D">
              <w:rPr>
                <w:noProof/>
                <w:lang w:val="sr-Cyrl-RS"/>
              </w:rPr>
              <w:t>редован сервис</w:t>
            </w:r>
          </w:p>
        </w:tc>
        <w:tc>
          <w:tcPr>
            <w:tcW w:w="412"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r>
              <w:rPr>
                <w:noProof/>
                <w:lang w:val="en-US"/>
              </w:rPr>
              <w:t>6</w:t>
            </w:r>
          </w:p>
        </w:tc>
        <w:tc>
          <w:tcPr>
            <w:tcW w:w="671"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rPr>
            </w:pPr>
          </w:p>
        </w:tc>
      </w:tr>
      <w:tr w:rsidR="00197B86" w:rsidRPr="00C61458" w:rsidTr="00197B86">
        <w:trPr>
          <w:trHeight w:val="288"/>
        </w:trPr>
        <w:tc>
          <w:tcPr>
            <w:tcW w:w="18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pStyle w:val="ListParagraph"/>
              <w:numPr>
                <w:ilvl w:val="0"/>
                <w:numId w:val="31"/>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vAlign w:val="center"/>
          </w:tcPr>
          <w:p w:rsidR="00197B86" w:rsidRDefault="00197B86" w:rsidP="00197B86">
            <w:pPr>
              <w:autoSpaceDE w:val="0"/>
              <w:autoSpaceDN w:val="0"/>
              <w:adjustRightInd w:val="0"/>
              <w:jc w:val="center"/>
              <w:rPr>
                <w:lang w:val="sr-Cyrl-RS"/>
              </w:rPr>
            </w:pPr>
            <w:r>
              <w:rPr>
                <w:lang w:val="sr-Cyrl-RS"/>
              </w:rPr>
              <w:t>Ц</w:t>
            </w:r>
            <w:r w:rsidRPr="00870D27">
              <w:rPr>
                <w:lang w:val="sr-Cyrl-RS"/>
              </w:rPr>
              <w:t>ентрална јединица</w:t>
            </w:r>
          </w:p>
          <w:p w:rsidR="00197B86" w:rsidRPr="00870D27" w:rsidRDefault="00197B86" w:rsidP="00197B86">
            <w:pPr>
              <w:autoSpaceDE w:val="0"/>
              <w:autoSpaceDN w:val="0"/>
              <w:adjustRightInd w:val="0"/>
              <w:jc w:val="center"/>
              <w:rPr>
                <w:lang w:val="sr-Latn-RS"/>
              </w:rPr>
            </w:pPr>
            <w:r w:rsidRPr="00870D27">
              <w:rPr>
                <w:b/>
                <w:lang w:val="sr-Cyrl-RS"/>
              </w:rPr>
              <w:t>М</w:t>
            </w:r>
            <w:r w:rsidRPr="00870D27">
              <w:rPr>
                <w:b/>
                <w:lang w:val="sr-Latn-RS"/>
              </w:rPr>
              <w:t>ORTARA</w:t>
            </w:r>
          </w:p>
        </w:tc>
        <w:tc>
          <w:tcPr>
            <w:tcW w:w="444" w:type="pct"/>
            <w:tcBorders>
              <w:top w:val="single" w:sz="8" w:space="0" w:color="auto"/>
              <w:left w:val="single" w:sz="8" w:space="0" w:color="auto"/>
              <w:bottom w:val="single" w:sz="8" w:space="0" w:color="auto"/>
              <w:right w:val="single" w:sz="8" w:space="0" w:color="auto"/>
            </w:tcBorders>
            <w:vAlign w:val="center"/>
          </w:tcPr>
          <w:p w:rsidR="00197B86" w:rsidRDefault="00197B86" w:rsidP="00197B86">
            <w:pPr>
              <w:autoSpaceDE w:val="0"/>
              <w:autoSpaceDN w:val="0"/>
              <w:adjustRightInd w:val="0"/>
              <w:jc w:val="center"/>
              <w:rPr>
                <w:noProof/>
                <w:lang w:val="sr-Cyrl-RS"/>
              </w:rPr>
            </w:pPr>
            <w:r w:rsidRPr="00A4757D">
              <w:rPr>
                <w:noProof/>
                <w:lang w:val="sr-Cyrl-RS"/>
              </w:rPr>
              <w:t>редован сервис</w:t>
            </w:r>
          </w:p>
        </w:tc>
        <w:tc>
          <w:tcPr>
            <w:tcW w:w="412"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r>
              <w:rPr>
                <w:noProof/>
                <w:lang w:val="en-US"/>
              </w:rPr>
              <w:t>1</w:t>
            </w:r>
          </w:p>
        </w:tc>
        <w:tc>
          <w:tcPr>
            <w:tcW w:w="671"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rPr>
            </w:pPr>
          </w:p>
        </w:tc>
      </w:tr>
      <w:tr w:rsidR="00197B86" w:rsidRPr="00C61458" w:rsidTr="00197B86">
        <w:trPr>
          <w:trHeight w:val="288"/>
        </w:trPr>
        <w:tc>
          <w:tcPr>
            <w:tcW w:w="18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pStyle w:val="ListParagraph"/>
              <w:numPr>
                <w:ilvl w:val="0"/>
                <w:numId w:val="31"/>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vAlign w:val="center"/>
          </w:tcPr>
          <w:p w:rsidR="00197B86" w:rsidRDefault="00197B86" w:rsidP="00197B86">
            <w:pPr>
              <w:autoSpaceDE w:val="0"/>
              <w:autoSpaceDN w:val="0"/>
              <w:adjustRightInd w:val="0"/>
              <w:jc w:val="center"/>
              <w:rPr>
                <w:noProof/>
                <w:lang w:val="sr-Cyrl-RS"/>
              </w:rPr>
            </w:pPr>
            <w:r w:rsidRPr="00130873">
              <w:rPr>
                <w:noProof/>
                <w:lang w:val="sr-Cyrl-RS"/>
              </w:rPr>
              <w:t>Преносиви дигитални компјутеризовани алгометар</w:t>
            </w:r>
          </w:p>
          <w:p w:rsidR="00197B86" w:rsidRPr="00197B86" w:rsidRDefault="00197B86" w:rsidP="00197B86">
            <w:pPr>
              <w:autoSpaceDE w:val="0"/>
              <w:autoSpaceDN w:val="0"/>
              <w:adjustRightInd w:val="0"/>
              <w:jc w:val="center"/>
              <w:rPr>
                <w:b/>
              </w:rPr>
            </w:pPr>
            <w:r w:rsidRPr="00197B86">
              <w:rPr>
                <w:b/>
              </w:rPr>
              <w:t>MEDOC</w:t>
            </w:r>
          </w:p>
        </w:tc>
        <w:tc>
          <w:tcPr>
            <w:tcW w:w="444" w:type="pct"/>
            <w:tcBorders>
              <w:top w:val="single" w:sz="8" w:space="0" w:color="auto"/>
              <w:left w:val="single" w:sz="8" w:space="0" w:color="auto"/>
              <w:bottom w:val="single" w:sz="8" w:space="0" w:color="auto"/>
              <w:right w:val="single" w:sz="8" w:space="0" w:color="auto"/>
            </w:tcBorders>
            <w:vAlign w:val="center"/>
          </w:tcPr>
          <w:p w:rsidR="00197B86" w:rsidRDefault="00197B86" w:rsidP="00197B86">
            <w:pPr>
              <w:autoSpaceDE w:val="0"/>
              <w:autoSpaceDN w:val="0"/>
              <w:adjustRightInd w:val="0"/>
              <w:jc w:val="center"/>
              <w:rPr>
                <w:noProof/>
                <w:lang w:val="sr-Cyrl-RS"/>
              </w:rPr>
            </w:pPr>
            <w:r w:rsidRPr="00A4757D">
              <w:rPr>
                <w:noProof/>
                <w:lang w:val="sr-Cyrl-RS"/>
              </w:rPr>
              <w:t>редован сервис</w:t>
            </w:r>
          </w:p>
        </w:tc>
        <w:tc>
          <w:tcPr>
            <w:tcW w:w="412"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r>
              <w:rPr>
                <w:noProof/>
                <w:lang w:val="en-US"/>
              </w:rPr>
              <w:t>1</w:t>
            </w:r>
          </w:p>
        </w:tc>
        <w:tc>
          <w:tcPr>
            <w:tcW w:w="671"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rPr>
            </w:pPr>
          </w:p>
        </w:tc>
      </w:tr>
      <w:tr w:rsidR="00197B86" w:rsidRPr="00C61458" w:rsidTr="00197B86">
        <w:trPr>
          <w:trHeight w:val="288"/>
        </w:trPr>
        <w:tc>
          <w:tcPr>
            <w:tcW w:w="18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pStyle w:val="ListParagraph"/>
              <w:numPr>
                <w:ilvl w:val="0"/>
                <w:numId w:val="31"/>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vAlign w:val="center"/>
          </w:tcPr>
          <w:p w:rsidR="00197B86" w:rsidRDefault="00197B86" w:rsidP="00197B86">
            <w:pPr>
              <w:autoSpaceDE w:val="0"/>
              <w:autoSpaceDN w:val="0"/>
              <w:adjustRightInd w:val="0"/>
              <w:jc w:val="center"/>
              <w:rPr>
                <w:noProof/>
                <w:lang w:val="sr-Cyrl-RS"/>
              </w:rPr>
            </w:pPr>
            <w:r w:rsidRPr="00130873">
              <w:rPr>
                <w:noProof/>
                <w:lang w:val="sr-Cyrl-RS"/>
              </w:rPr>
              <w:t>Систем за сензорику</w:t>
            </w:r>
          </w:p>
          <w:p w:rsidR="00197B86" w:rsidRDefault="00197B86" w:rsidP="00197B86">
            <w:pPr>
              <w:autoSpaceDE w:val="0"/>
              <w:autoSpaceDN w:val="0"/>
              <w:adjustRightInd w:val="0"/>
              <w:jc w:val="center"/>
              <w:rPr>
                <w:lang w:val="sr-Cyrl-RS"/>
              </w:rPr>
            </w:pPr>
            <w:r w:rsidRPr="00197B86">
              <w:rPr>
                <w:b/>
              </w:rPr>
              <w:t>MEDOC</w:t>
            </w:r>
          </w:p>
        </w:tc>
        <w:tc>
          <w:tcPr>
            <w:tcW w:w="444" w:type="pct"/>
            <w:tcBorders>
              <w:top w:val="single" w:sz="8" w:space="0" w:color="auto"/>
              <w:left w:val="single" w:sz="8" w:space="0" w:color="auto"/>
              <w:bottom w:val="single" w:sz="8" w:space="0" w:color="auto"/>
              <w:right w:val="single" w:sz="8" w:space="0" w:color="auto"/>
            </w:tcBorders>
            <w:vAlign w:val="center"/>
          </w:tcPr>
          <w:p w:rsidR="00197B86" w:rsidRDefault="00197B86" w:rsidP="00197B86">
            <w:pPr>
              <w:autoSpaceDE w:val="0"/>
              <w:autoSpaceDN w:val="0"/>
              <w:adjustRightInd w:val="0"/>
              <w:jc w:val="center"/>
              <w:rPr>
                <w:noProof/>
                <w:lang w:val="sr-Cyrl-RS"/>
              </w:rPr>
            </w:pPr>
            <w:r w:rsidRPr="00A4757D">
              <w:rPr>
                <w:noProof/>
                <w:lang w:val="sr-Cyrl-RS"/>
              </w:rPr>
              <w:t>редован сервис</w:t>
            </w:r>
          </w:p>
        </w:tc>
        <w:tc>
          <w:tcPr>
            <w:tcW w:w="412"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r>
              <w:rPr>
                <w:noProof/>
                <w:lang w:val="en-US"/>
              </w:rPr>
              <w:t>1</w:t>
            </w:r>
          </w:p>
        </w:tc>
        <w:tc>
          <w:tcPr>
            <w:tcW w:w="671"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vAlign w:val="center"/>
          </w:tcPr>
          <w:p w:rsidR="00197B86" w:rsidRPr="00C61458" w:rsidRDefault="00197B86" w:rsidP="00197B86">
            <w:pPr>
              <w:autoSpaceDE w:val="0"/>
              <w:autoSpaceDN w:val="0"/>
              <w:adjustRightInd w:val="0"/>
              <w:jc w:val="center"/>
              <w:rPr>
                <w:noProof/>
              </w:rPr>
            </w:pPr>
          </w:p>
        </w:tc>
      </w:tr>
      <w:tr w:rsidR="00E8313E" w:rsidRPr="00C61458" w:rsidTr="00D460D0">
        <w:trPr>
          <w:trHeight w:val="44"/>
        </w:trPr>
        <w:tc>
          <w:tcPr>
            <w:tcW w:w="3391" w:type="pct"/>
            <w:gridSpan w:val="6"/>
            <w:tcBorders>
              <w:top w:val="single" w:sz="8" w:space="0" w:color="auto"/>
              <w:left w:val="single" w:sz="8" w:space="0" w:color="auto"/>
              <w:bottom w:val="single" w:sz="8" w:space="0" w:color="auto"/>
              <w:right w:val="single" w:sz="8" w:space="0" w:color="auto"/>
            </w:tcBorders>
          </w:tcPr>
          <w:p w:rsidR="00E8313E" w:rsidRPr="00C61458" w:rsidRDefault="00E8313E" w:rsidP="00D460D0">
            <w:pPr>
              <w:autoSpaceDE w:val="0"/>
              <w:autoSpaceDN w:val="0"/>
              <w:adjustRightInd w:val="0"/>
              <w:jc w:val="right"/>
              <w:rPr>
                <w:noProof/>
                <w:lang w:val="en-US"/>
              </w:rPr>
            </w:pPr>
            <w:r w:rsidRPr="009127AD">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rsidR="00E8313E" w:rsidRPr="00C61458" w:rsidRDefault="00E8313E" w:rsidP="00D460D0">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rsidR="00E8313E" w:rsidRPr="00C61458" w:rsidRDefault="00E8313E" w:rsidP="00D460D0">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rsidR="00E8313E" w:rsidRPr="00C61458" w:rsidRDefault="00E8313E" w:rsidP="00D460D0">
            <w:pPr>
              <w:autoSpaceDE w:val="0"/>
              <w:autoSpaceDN w:val="0"/>
              <w:adjustRightInd w:val="0"/>
              <w:jc w:val="center"/>
              <w:rPr>
                <w:noProof/>
              </w:rPr>
            </w:pPr>
          </w:p>
        </w:tc>
      </w:tr>
    </w:tbl>
    <w:p w:rsidR="00E8313E" w:rsidRDefault="00E8313E" w:rsidP="00443424">
      <w:pPr>
        <w:pStyle w:val="BodyText"/>
        <w:ind w:left="6480"/>
        <w:rPr>
          <w:noProof/>
          <w:szCs w:val="24"/>
        </w:rPr>
      </w:pPr>
    </w:p>
    <w:p w:rsidR="00197B86" w:rsidRDefault="00197B86">
      <w:pPr>
        <w:rPr>
          <w:noProof/>
          <w:lang w:val="sl-SI"/>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6924"/>
        <w:gridCol w:w="1749"/>
        <w:gridCol w:w="2174"/>
        <w:gridCol w:w="1800"/>
        <w:gridCol w:w="751"/>
      </w:tblGrid>
      <w:tr w:rsidR="00443424" w:rsidRPr="00001128" w:rsidTr="00D460D0">
        <w:trPr>
          <w:cantSplit/>
          <w:trHeight w:val="327"/>
        </w:trPr>
        <w:tc>
          <w:tcPr>
            <w:tcW w:w="5000" w:type="pct"/>
            <w:gridSpan w:val="6"/>
            <w:shd w:val="clear" w:color="auto" w:fill="C4BC96" w:themeFill="background2" w:themeFillShade="BF"/>
            <w:vAlign w:val="center"/>
          </w:tcPr>
          <w:p w:rsidR="00443424" w:rsidRPr="00001128" w:rsidRDefault="00443424" w:rsidP="00D460D0">
            <w:pPr>
              <w:pStyle w:val="BodyText"/>
              <w:jc w:val="center"/>
              <w:rPr>
                <w:b/>
                <w:noProof/>
                <w:szCs w:val="24"/>
              </w:rPr>
            </w:pPr>
            <w:r w:rsidRPr="00001128">
              <w:rPr>
                <w:b/>
                <w:noProof/>
                <w:szCs w:val="24"/>
                <w:lang w:val="sr-Cyrl-RS"/>
              </w:rPr>
              <w:lastRenderedPageBreak/>
              <w:t>ЦЕНОВНИК ОРИГИНАЛНИХ РЕЗЕРВНИХ ДЕЛОВА</w:t>
            </w:r>
          </w:p>
        </w:tc>
      </w:tr>
      <w:tr w:rsidR="00443424" w:rsidRPr="00001128" w:rsidTr="00D460D0">
        <w:trPr>
          <w:cantSplit/>
          <w:trHeight w:val="327"/>
        </w:trPr>
        <w:tc>
          <w:tcPr>
            <w:tcW w:w="236" w:type="pct"/>
            <w:vAlign w:val="center"/>
          </w:tcPr>
          <w:p w:rsidR="00443424" w:rsidRPr="00001128" w:rsidRDefault="00443424" w:rsidP="00D460D0">
            <w:pPr>
              <w:autoSpaceDE w:val="0"/>
              <w:autoSpaceDN w:val="0"/>
              <w:adjustRightInd w:val="0"/>
              <w:jc w:val="center"/>
              <w:rPr>
                <w:noProof/>
                <w:lang w:val="sr-Cyrl-RS"/>
              </w:rPr>
            </w:pPr>
            <w:r w:rsidRPr="00001128">
              <w:rPr>
                <w:noProof/>
                <w:lang w:val="sr-Cyrl-RS"/>
              </w:rPr>
              <w:t>РБ</w:t>
            </w:r>
          </w:p>
        </w:tc>
        <w:tc>
          <w:tcPr>
            <w:tcW w:w="2462" w:type="pct"/>
            <w:vAlign w:val="center"/>
          </w:tcPr>
          <w:p w:rsidR="00443424" w:rsidRPr="00001128" w:rsidRDefault="00443424" w:rsidP="00D460D0">
            <w:pPr>
              <w:autoSpaceDE w:val="0"/>
              <w:autoSpaceDN w:val="0"/>
              <w:adjustRightInd w:val="0"/>
              <w:jc w:val="center"/>
              <w:rPr>
                <w:noProof/>
                <w:lang w:val="sr-Cyrl-RS"/>
              </w:rPr>
            </w:pPr>
            <w:r w:rsidRPr="00001128">
              <w:rPr>
                <w:lang w:val="sr-Cyrl-RS"/>
              </w:rPr>
              <w:t>Назив</w:t>
            </w:r>
          </w:p>
        </w:tc>
        <w:tc>
          <w:tcPr>
            <w:tcW w:w="622" w:type="pct"/>
            <w:vAlign w:val="center"/>
          </w:tcPr>
          <w:p w:rsidR="00443424" w:rsidRPr="00001128" w:rsidRDefault="00443424" w:rsidP="00D460D0">
            <w:pPr>
              <w:autoSpaceDE w:val="0"/>
              <w:autoSpaceDN w:val="0"/>
              <w:adjustRightInd w:val="0"/>
              <w:jc w:val="center"/>
              <w:rPr>
                <w:noProof/>
                <w:lang w:val="sr-Cyrl-RS"/>
              </w:rPr>
            </w:pPr>
            <w:r w:rsidRPr="00001128">
              <w:rPr>
                <w:lang w:val="sr-Cyrl-RS"/>
              </w:rPr>
              <w:t>Каталошки број</w:t>
            </w:r>
          </w:p>
        </w:tc>
        <w:tc>
          <w:tcPr>
            <w:tcW w:w="773" w:type="pct"/>
            <w:vAlign w:val="center"/>
          </w:tcPr>
          <w:p w:rsidR="00443424" w:rsidRPr="00001128" w:rsidRDefault="00443424" w:rsidP="00D460D0">
            <w:pPr>
              <w:autoSpaceDE w:val="0"/>
              <w:autoSpaceDN w:val="0"/>
              <w:adjustRightInd w:val="0"/>
              <w:jc w:val="center"/>
              <w:rPr>
                <w:noProof/>
                <w:lang w:val="en-US"/>
              </w:rPr>
            </w:pPr>
            <w:r w:rsidRPr="00001128">
              <w:rPr>
                <w:noProof/>
                <w:lang w:val="en-US"/>
              </w:rPr>
              <w:t>Јединична цена без ПДВ-а</w:t>
            </w:r>
          </w:p>
        </w:tc>
        <w:tc>
          <w:tcPr>
            <w:tcW w:w="640" w:type="pct"/>
            <w:vAlign w:val="center"/>
          </w:tcPr>
          <w:p w:rsidR="00443424" w:rsidRPr="00001128" w:rsidRDefault="00443424" w:rsidP="00D460D0">
            <w:pPr>
              <w:autoSpaceDE w:val="0"/>
              <w:autoSpaceDN w:val="0"/>
              <w:adjustRightInd w:val="0"/>
              <w:jc w:val="center"/>
              <w:rPr>
                <w:noProof/>
                <w:lang w:val="en-US"/>
              </w:rPr>
            </w:pPr>
            <w:r w:rsidRPr="00001128">
              <w:rPr>
                <w:noProof/>
                <w:lang w:val="en-US"/>
              </w:rPr>
              <w:t>Јединична цена са ПДВ-ом</w:t>
            </w:r>
          </w:p>
        </w:tc>
        <w:tc>
          <w:tcPr>
            <w:tcW w:w="267" w:type="pct"/>
            <w:vAlign w:val="center"/>
          </w:tcPr>
          <w:p w:rsidR="00443424" w:rsidRPr="00001128" w:rsidRDefault="00443424" w:rsidP="00D460D0">
            <w:pPr>
              <w:pStyle w:val="BodyText"/>
              <w:jc w:val="center"/>
              <w:rPr>
                <w:noProof/>
                <w:szCs w:val="24"/>
              </w:rPr>
            </w:pPr>
            <w:r w:rsidRPr="00001128">
              <w:rPr>
                <w:noProof/>
                <w:szCs w:val="24"/>
              </w:rPr>
              <w:t>Стопа</w:t>
            </w:r>
          </w:p>
          <w:p w:rsidR="00443424" w:rsidRPr="00001128" w:rsidRDefault="00443424" w:rsidP="00D460D0">
            <w:pPr>
              <w:autoSpaceDE w:val="0"/>
              <w:autoSpaceDN w:val="0"/>
              <w:adjustRightInd w:val="0"/>
              <w:jc w:val="center"/>
              <w:rPr>
                <w:noProof/>
                <w:lang w:val="sr-Cyrl-RS"/>
              </w:rPr>
            </w:pPr>
            <w:r w:rsidRPr="00001128">
              <w:rPr>
                <w:noProof/>
              </w:rPr>
              <w:t>ПДВ-а</w:t>
            </w:r>
          </w:p>
        </w:tc>
      </w:tr>
      <w:tr w:rsidR="00443424" w:rsidRPr="00001128" w:rsidTr="00D460D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443424" w:rsidRPr="00001128" w:rsidRDefault="00443424" w:rsidP="00D460D0">
            <w:pPr>
              <w:autoSpaceDE w:val="0"/>
              <w:autoSpaceDN w:val="0"/>
              <w:adjustRightInd w:val="0"/>
              <w:jc w:val="center"/>
              <w:rPr>
                <w:noProof/>
                <w:lang w:val="sr-Cyrl-RS"/>
              </w:rPr>
            </w:pPr>
            <w:r w:rsidRPr="00001128">
              <w:rPr>
                <w:noProof/>
                <w:lang w:val="sr-Cyrl-RS"/>
              </w:rPr>
              <w:t>1</w:t>
            </w:r>
          </w:p>
        </w:tc>
        <w:tc>
          <w:tcPr>
            <w:tcW w:w="2462" w:type="pct"/>
            <w:tcBorders>
              <w:top w:val="single" w:sz="4" w:space="0" w:color="auto"/>
              <w:left w:val="single" w:sz="4" w:space="0" w:color="auto"/>
              <w:bottom w:val="single" w:sz="4" w:space="0" w:color="auto"/>
              <w:right w:val="single" w:sz="4" w:space="0" w:color="auto"/>
            </w:tcBorders>
            <w:vAlign w:val="center"/>
          </w:tcPr>
          <w:p w:rsidR="00443424" w:rsidRPr="00001128" w:rsidRDefault="00443424" w:rsidP="00D460D0">
            <w:pPr>
              <w:autoSpaceDE w:val="0"/>
              <w:autoSpaceDN w:val="0"/>
              <w:adjustRightInd w:val="0"/>
              <w:jc w:val="center"/>
              <w:rPr>
                <w:noProof/>
                <w:lang w:val="sr-Cyrl-RS"/>
              </w:rPr>
            </w:pPr>
            <w:r w:rsidRPr="00001128">
              <w:rPr>
                <w:noProof/>
                <w:lang w:val="sr-Cyrl-RS"/>
              </w:rPr>
              <w:t>2</w:t>
            </w:r>
          </w:p>
        </w:tc>
        <w:tc>
          <w:tcPr>
            <w:tcW w:w="622" w:type="pct"/>
            <w:tcBorders>
              <w:top w:val="single" w:sz="4" w:space="0" w:color="auto"/>
              <w:left w:val="single" w:sz="4" w:space="0" w:color="auto"/>
              <w:bottom w:val="single" w:sz="4" w:space="0" w:color="auto"/>
              <w:right w:val="single" w:sz="4" w:space="0" w:color="auto"/>
            </w:tcBorders>
            <w:vAlign w:val="center"/>
          </w:tcPr>
          <w:p w:rsidR="00443424" w:rsidRPr="00001128" w:rsidRDefault="00443424" w:rsidP="00D460D0">
            <w:pPr>
              <w:autoSpaceDE w:val="0"/>
              <w:autoSpaceDN w:val="0"/>
              <w:adjustRightInd w:val="0"/>
              <w:jc w:val="center"/>
              <w:rPr>
                <w:noProof/>
                <w:lang w:val="sr-Cyrl-RS"/>
              </w:rPr>
            </w:pPr>
            <w:r w:rsidRPr="00001128">
              <w:rPr>
                <w:noProof/>
                <w:lang w:val="sr-Cyrl-RS"/>
              </w:rPr>
              <w:t>3</w:t>
            </w:r>
          </w:p>
        </w:tc>
        <w:tc>
          <w:tcPr>
            <w:tcW w:w="773" w:type="pct"/>
            <w:tcBorders>
              <w:top w:val="single" w:sz="4" w:space="0" w:color="auto"/>
              <w:left w:val="single" w:sz="4" w:space="0" w:color="auto"/>
              <w:bottom w:val="single" w:sz="4" w:space="0" w:color="auto"/>
              <w:right w:val="single" w:sz="4" w:space="0" w:color="auto"/>
            </w:tcBorders>
            <w:vAlign w:val="center"/>
          </w:tcPr>
          <w:p w:rsidR="00443424" w:rsidRPr="00001128" w:rsidRDefault="00443424" w:rsidP="00D460D0">
            <w:pPr>
              <w:autoSpaceDE w:val="0"/>
              <w:autoSpaceDN w:val="0"/>
              <w:adjustRightInd w:val="0"/>
              <w:jc w:val="center"/>
              <w:rPr>
                <w:noProof/>
                <w:lang w:val="en-US"/>
              </w:rPr>
            </w:pPr>
            <w:r w:rsidRPr="00001128">
              <w:rPr>
                <w:noProof/>
                <w:lang w:val="en-US"/>
              </w:rPr>
              <w:t>4</w:t>
            </w:r>
          </w:p>
        </w:tc>
        <w:tc>
          <w:tcPr>
            <w:tcW w:w="640" w:type="pct"/>
            <w:tcBorders>
              <w:top w:val="single" w:sz="4" w:space="0" w:color="auto"/>
              <w:left w:val="single" w:sz="4" w:space="0" w:color="auto"/>
              <w:bottom w:val="single" w:sz="4" w:space="0" w:color="auto"/>
              <w:right w:val="single" w:sz="4" w:space="0" w:color="auto"/>
            </w:tcBorders>
            <w:vAlign w:val="center"/>
          </w:tcPr>
          <w:p w:rsidR="00443424" w:rsidRPr="00001128" w:rsidRDefault="00443424" w:rsidP="00D460D0">
            <w:pPr>
              <w:autoSpaceDE w:val="0"/>
              <w:autoSpaceDN w:val="0"/>
              <w:adjustRightInd w:val="0"/>
              <w:jc w:val="center"/>
              <w:rPr>
                <w:noProof/>
                <w:lang w:val="en-US"/>
              </w:rPr>
            </w:pPr>
            <w:r w:rsidRPr="00001128">
              <w:rPr>
                <w:noProof/>
                <w:lang w:val="en-US"/>
              </w:rPr>
              <w:t>5</w:t>
            </w:r>
          </w:p>
        </w:tc>
        <w:tc>
          <w:tcPr>
            <w:tcW w:w="267" w:type="pct"/>
            <w:tcBorders>
              <w:top w:val="single" w:sz="4" w:space="0" w:color="auto"/>
              <w:left w:val="single" w:sz="4" w:space="0" w:color="auto"/>
              <w:bottom w:val="single" w:sz="4" w:space="0" w:color="auto"/>
              <w:right w:val="single" w:sz="4" w:space="0" w:color="auto"/>
            </w:tcBorders>
            <w:vAlign w:val="center"/>
          </w:tcPr>
          <w:p w:rsidR="00443424" w:rsidRPr="00001128" w:rsidRDefault="00443424" w:rsidP="00D460D0">
            <w:pPr>
              <w:pStyle w:val="BodyText"/>
              <w:jc w:val="center"/>
              <w:rPr>
                <w:noProof/>
                <w:szCs w:val="24"/>
              </w:rPr>
            </w:pPr>
            <w:r w:rsidRPr="00001128">
              <w:rPr>
                <w:noProof/>
                <w:szCs w:val="24"/>
              </w:rPr>
              <w:t>6</w:t>
            </w:r>
          </w:p>
        </w:tc>
      </w:tr>
      <w:tr w:rsidR="00001128" w:rsidRPr="00001128" w:rsidTr="00001128">
        <w:trPr>
          <w:cantSplit/>
          <w:trHeight w:val="62"/>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01128" w:rsidRPr="00001128" w:rsidRDefault="00001128" w:rsidP="00D460D0">
            <w:pPr>
              <w:pStyle w:val="BodyText"/>
              <w:jc w:val="center"/>
              <w:rPr>
                <w:noProof/>
                <w:szCs w:val="24"/>
              </w:rPr>
            </w:pPr>
            <w:r w:rsidRPr="00001128">
              <w:rPr>
                <w:color w:val="000000"/>
                <w:szCs w:val="24"/>
              </w:rPr>
              <w:t>EEГ V32 NATUS</w:t>
            </w: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EEГ појачало</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515-019000F</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Кабл за фотостимулатор</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085-469601</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Nicolet мастер софтвер</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828-044200</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USB кључ са софтверском лиценцом</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222-469300F</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Фотостимулатор са каблом</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842-676600</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Адаптер кабл за EEГ капу</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085-481300</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Напајање за ЕЕГ појачало</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113-405500</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Winnov видео картица</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55150</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Видео камера</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NIC-CAM</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Нaпајање за видео камеру</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PSU-CAM</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01128">
        <w:trPr>
          <w:cantSplit/>
          <w:trHeight w:val="62"/>
        </w:trPr>
        <w:tc>
          <w:tcPr>
            <w:tcW w:w="4733" w:type="pct"/>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01128" w:rsidRPr="00001128" w:rsidRDefault="00001128" w:rsidP="00016B6C">
            <w:pPr>
              <w:autoSpaceDE w:val="0"/>
              <w:autoSpaceDN w:val="0"/>
              <w:adjustRightInd w:val="0"/>
              <w:jc w:val="center"/>
              <w:rPr>
                <w:noProof/>
                <w:lang w:val="en-US"/>
              </w:rPr>
            </w:pPr>
            <w:r w:rsidRPr="00001128">
              <w:rPr>
                <w:color w:val="000000"/>
              </w:rPr>
              <w:t>EMГ Synergy 2 ch NATUS</w:t>
            </w:r>
          </w:p>
        </w:tc>
        <w:tc>
          <w:tcPr>
            <w:tcW w:w="26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01128" w:rsidRPr="00001128" w:rsidRDefault="00001128" w:rsidP="00016B6C">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Двоканално ЕМГ појачало</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040K010F</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Synergy контролни панел</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713-421500</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EMG плинт</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040K033</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Кабл за везу појачала и плинта</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031D024</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01128">
        <w:trPr>
          <w:cantSplit/>
          <w:trHeight w:val="62"/>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01128" w:rsidRPr="00001128" w:rsidRDefault="00001128" w:rsidP="00016B6C">
            <w:pPr>
              <w:pStyle w:val="BodyText"/>
              <w:jc w:val="center"/>
              <w:rPr>
                <w:noProof/>
                <w:szCs w:val="24"/>
              </w:rPr>
            </w:pPr>
            <w:r w:rsidRPr="00001128">
              <w:rPr>
                <w:noProof/>
                <w:szCs w:val="24"/>
              </w:rPr>
              <w:t>EMГ/EП Synergy 5ch NATUS</w:t>
            </w: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4"/>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Петоканално ЕМГ појачало</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040K011F</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4"/>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Synergy контролни панел</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713-421500</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4"/>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EП плинт</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040K025</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4"/>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Кабл за везу појачала и плинта</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031D024</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4"/>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Слушалице за AEП</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040K021</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01128">
        <w:trPr>
          <w:cantSplit/>
          <w:trHeight w:val="62"/>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01128" w:rsidRPr="00001128" w:rsidRDefault="00001128" w:rsidP="00016B6C">
            <w:pPr>
              <w:pStyle w:val="BodyText"/>
              <w:jc w:val="center"/>
              <w:rPr>
                <w:noProof/>
                <w:szCs w:val="24"/>
              </w:rPr>
            </w:pPr>
            <w:r w:rsidRPr="00001128">
              <w:rPr>
                <w:noProof/>
                <w:szCs w:val="24"/>
              </w:rPr>
              <w:t>EMГ/EП Synergy EDX 5ch NATUS</w:t>
            </w: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5"/>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Петоканално ЕМГ појачало</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515-016100F</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5"/>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Synergy контролни панел</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842-689400</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5"/>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Nicolet EDX базна јединица</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515-015300</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5"/>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Кабл за везу појачала и плинта</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085-478900</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5"/>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Стимулатор WR50</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515-016400</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5"/>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Слушалице зa AEП</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842-202300</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5"/>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LED наочаре за ВEП</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842-106504</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01128">
        <w:trPr>
          <w:cantSplit/>
          <w:trHeight w:val="62"/>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01128" w:rsidRPr="00001128" w:rsidRDefault="00001128" w:rsidP="00016B6C">
            <w:pPr>
              <w:pStyle w:val="BodyText"/>
              <w:jc w:val="center"/>
              <w:rPr>
                <w:noProof/>
                <w:szCs w:val="24"/>
              </w:rPr>
            </w:pPr>
            <w:r w:rsidRPr="00001128">
              <w:rPr>
                <w:noProof/>
                <w:szCs w:val="24"/>
              </w:rPr>
              <w:t>TCD DWL</w:t>
            </w: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6"/>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Лучни уводник црни</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1084</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6"/>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Лучни уводник сиви</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1086</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6"/>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Комплет конектора</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1087</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6"/>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Држач монитора</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5250</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6"/>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Предња страна кућишта монитора</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5262</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6"/>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Држач инвертера</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5348</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6"/>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Батерија за BIOS</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6520</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6"/>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TFT колор монитор</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7298</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6"/>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Кабл за пренос података</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7299</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6"/>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USB кабл 15 cm за плочу</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7343</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6"/>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Aдаптер за кабл</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7347</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6"/>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Кабл за напајање</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7348</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6"/>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VGA кaбл 31 cm</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7349</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6"/>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Инверторски кабл за MDT</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7387</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6"/>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Фолијски кабл за везу са флопијем</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7561</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01128">
        <w:trPr>
          <w:cantSplit/>
          <w:trHeight w:val="62"/>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01128" w:rsidRPr="00001128" w:rsidRDefault="00001128" w:rsidP="00016B6C">
            <w:pPr>
              <w:pStyle w:val="BodyText"/>
              <w:jc w:val="center"/>
              <w:rPr>
                <w:noProof/>
                <w:szCs w:val="24"/>
              </w:rPr>
            </w:pPr>
            <w:r>
              <w:rPr>
                <w:color w:val="000000"/>
                <w:szCs w:val="24"/>
                <w:lang w:val="sr-Cyrl-RS"/>
              </w:rPr>
              <w:t>П</w:t>
            </w:r>
            <w:r w:rsidRPr="00001128">
              <w:rPr>
                <w:color w:val="000000"/>
                <w:szCs w:val="24"/>
              </w:rPr>
              <w:t>ацијент монитор S19 MORTARA</w:t>
            </w: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7"/>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3-жилни EKГ кабл</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9293-050-51</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7"/>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5-жилни EKГ кабл</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9293-036-61</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7"/>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 xml:space="preserve">Mанжетне за одрасле, oбим руке 23-33 cm </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6901-021-04</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7"/>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 xml:space="preserve">Maнжетне за одрасле, обим руке 31-40 cm </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6901-021-06</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7"/>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Продужно црево за NiBP</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6901-022-01</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7"/>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SpO2 адаптер и продужни кабл</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9293-057-51</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7"/>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SpO2 сензор за прст, вишекратни</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9293-057-60</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7"/>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Eкстерно напајање</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4101-012</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7"/>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Li-ion батерија</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4800-017</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C45E9A">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01128" w:rsidRPr="00001128" w:rsidRDefault="00001128" w:rsidP="00016B6C">
            <w:pPr>
              <w:pStyle w:val="BodyText"/>
              <w:jc w:val="center"/>
              <w:rPr>
                <w:noProof/>
                <w:szCs w:val="24"/>
              </w:rPr>
            </w:pPr>
            <w:r w:rsidRPr="00001128">
              <w:rPr>
                <w:noProof/>
                <w:szCs w:val="24"/>
                <w:lang w:val="en-GB"/>
              </w:rPr>
              <w:t>M</w:t>
            </w:r>
            <w:r w:rsidRPr="00001128">
              <w:rPr>
                <w:noProof/>
                <w:szCs w:val="24"/>
              </w:rPr>
              <w:t>агнетни стимулатор MAGSTIM</w:t>
            </w: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8"/>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 xml:space="preserve">Maгнетни стимулациони калем </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4150-00</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8"/>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User Interface (UI)</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3020-00</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C45E9A">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01128" w:rsidRPr="00001128" w:rsidRDefault="00001128" w:rsidP="00016B6C">
            <w:pPr>
              <w:pStyle w:val="BodyText"/>
              <w:jc w:val="center"/>
              <w:rPr>
                <w:noProof/>
                <w:szCs w:val="24"/>
              </w:rPr>
            </w:pPr>
            <w:r w:rsidRPr="00001128">
              <w:rPr>
                <w:noProof/>
                <w:szCs w:val="24"/>
                <w:lang w:val="sr-Cyrl-RS"/>
              </w:rPr>
              <w:t>Т</w:t>
            </w:r>
            <w:r w:rsidRPr="00001128">
              <w:rPr>
                <w:noProof/>
                <w:szCs w:val="24"/>
              </w:rPr>
              <w:t>ермосензорни анализатор MEDOC</w:t>
            </w: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9"/>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 xml:space="preserve">Tермо-сонда </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AS00024</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016B6C">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29"/>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Вибрациона папуча</w:t>
            </w:r>
          </w:p>
        </w:tc>
        <w:tc>
          <w:tcPr>
            <w:tcW w:w="622" w:type="pct"/>
            <w:tcBorders>
              <w:top w:val="single" w:sz="4" w:space="0" w:color="auto"/>
              <w:left w:val="single" w:sz="4" w:space="0" w:color="auto"/>
              <w:bottom w:val="single" w:sz="4" w:space="0" w:color="auto"/>
              <w:right w:val="single" w:sz="4" w:space="0" w:color="auto"/>
            </w:tcBorders>
          </w:tcPr>
          <w:p w:rsidR="00001128" w:rsidRPr="00001128" w:rsidRDefault="00001128" w:rsidP="00001128">
            <w:pPr>
              <w:autoSpaceDE w:val="0"/>
              <w:autoSpaceDN w:val="0"/>
              <w:adjustRightInd w:val="0"/>
              <w:jc w:val="center"/>
              <w:rPr>
                <w:noProof/>
                <w:lang w:val="sr-Cyrl-RS"/>
              </w:rPr>
            </w:pPr>
            <w:r w:rsidRPr="00001128">
              <w:t>AS00064</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01128">
            <w:pPr>
              <w:pStyle w:val="BodyText"/>
              <w:jc w:val="center"/>
              <w:rPr>
                <w:noProof/>
                <w:szCs w:val="24"/>
              </w:rPr>
            </w:pPr>
          </w:p>
        </w:tc>
      </w:tr>
      <w:tr w:rsidR="00001128" w:rsidRPr="00001128" w:rsidTr="00C45E9A">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01128" w:rsidRPr="00001128" w:rsidRDefault="00C45E9A" w:rsidP="00016B6C">
            <w:pPr>
              <w:pStyle w:val="BodyText"/>
              <w:jc w:val="center"/>
              <w:rPr>
                <w:noProof/>
                <w:szCs w:val="24"/>
              </w:rPr>
            </w:pPr>
            <w:r>
              <w:rPr>
                <w:noProof/>
                <w:szCs w:val="24"/>
                <w:lang w:val="sr-Cyrl-RS"/>
              </w:rPr>
              <w:t>К</w:t>
            </w:r>
            <w:r w:rsidR="00001128" w:rsidRPr="00001128">
              <w:rPr>
                <w:noProof/>
                <w:szCs w:val="24"/>
              </w:rPr>
              <w:t>oмпјутеризовани сензор притиска MEDOC</w:t>
            </w:r>
          </w:p>
        </w:tc>
      </w:tr>
      <w:tr w:rsidR="00001128" w:rsidRPr="00001128" w:rsidTr="00001128">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535EFA">
            <w:pPr>
              <w:pStyle w:val="ListParagraph"/>
              <w:numPr>
                <w:ilvl w:val="0"/>
                <w:numId w:val="3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16B6C">
            <w:pPr>
              <w:autoSpaceDE w:val="0"/>
              <w:autoSpaceDN w:val="0"/>
              <w:adjustRightInd w:val="0"/>
              <w:jc w:val="center"/>
              <w:rPr>
                <w:noProof/>
                <w:lang w:val="sr-Cyrl-RS"/>
              </w:rPr>
            </w:pPr>
            <w:r w:rsidRPr="00001128">
              <w:rPr>
                <w:noProof/>
                <w:lang w:val="sr-Cyrl-RS"/>
              </w:rPr>
              <w:t>USB CoVAS</w:t>
            </w:r>
          </w:p>
        </w:tc>
        <w:tc>
          <w:tcPr>
            <w:tcW w:w="622"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16B6C">
            <w:pPr>
              <w:autoSpaceDE w:val="0"/>
              <w:autoSpaceDN w:val="0"/>
              <w:adjustRightInd w:val="0"/>
              <w:jc w:val="center"/>
              <w:rPr>
                <w:noProof/>
                <w:lang w:val="sr-Cyrl-RS"/>
              </w:rPr>
            </w:pPr>
            <w:r w:rsidRPr="00001128">
              <w:rPr>
                <w:noProof/>
                <w:lang w:val="sr-Cyrl-RS"/>
              </w:rPr>
              <w:t>AS00213</w:t>
            </w:r>
          </w:p>
        </w:tc>
        <w:tc>
          <w:tcPr>
            <w:tcW w:w="773"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16B6C">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16B6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001128" w:rsidRPr="00001128" w:rsidRDefault="00001128" w:rsidP="00016B6C">
            <w:pPr>
              <w:pStyle w:val="BodyText"/>
              <w:jc w:val="center"/>
              <w:rPr>
                <w:noProof/>
                <w:szCs w:val="24"/>
              </w:rPr>
            </w:pPr>
          </w:p>
        </w:tc>
      </w:tr>
      <w:tr w:rsidR="00E8313E" w:rsidRPr="00F0235C" w:rsidTr="00D460D0">
        <w:trPr>
          <w:cantSplit/>
          <w:trHeight w:val="327"/>
        </w:trPr>
        <w:tc>
          <w:tcPr>
            <w:tcW w:w="3320" w:type="pct"/>
            <w:gridSpan w:val="3"/>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autoSpaceDE w:val="0"/>
              <w:autoSpaceDN w:val="0"/>
              <w:adjustRightInd w:val="0"/>
              <w:jc w:val="right"/>
              <w:rPr>
                <w:noProof/>
                <w:lang w:val="sr-Cyrl-RS"/>
              </w:rPr>
            </w:pPr>
            <w:r w:rsidRPr="004B0C3E">
              <w:rPr>
                <w:b/>
                <w:noProof/>
                <w:lang w:val="sr-Cyrl-RS"/>
              </w:rPr>
              <w:t>УКУПНА ВРЕДНОСТ ЦЕНОВНИКА ОРИГИНАЛНИХ РЕЗЕРВНИХ ДЕЛОВА</w:t>
            </w:r>
          </w:p>
        </w:tc>
        <w:tc>
          <w:tcPr>
            <w:tcW w:w="773" w:type="pct"/>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pStyle w:val="BodyText"/>
              <w:jc w:val="center"/>
              <w:rPr>
                <w:noProof/>
                <w:szCs w:val="24"/>
              </w:rPr>
            </w:pPr>
          </w:p>
        </w:tc>
      </w:tr>
    </w:tbl>
    <w:p w:rsidR="00E8313E" w:rsidRDefault="00E8313E" w:rsidP="00443424">
      <w:pPr>
        <w:pStyle w:val="BodyText"/>
        <w:ind w:left="6480"/>
        <w:rPr>
          <w:noProof/>
          <w:szCs w:val="24"/>
        </w:rPr>
      </w:pPr>
    </w:p>
    <w:p w:rsidR="00197B86" w:rsidRDefault="00197B86"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443424" w:rsidRPr="00D3475A" w:rsidTr="00D460D0">
        <w:trPr>
          <w:cantSplit/>
          <w:trHeight w:val="327"/>
        </w:trPr>
        <w:tc>
          <w:tcPr>
            <w:tcW w:w="230" w:type="pct"/>
            <w:vAlign w:val="center"/>
          </w:tcPr>
          <w:p w:rsidR="00443424" w:rsidRPr="00D3475A" w:rsidRDefault="00443424" w:rsidP="00D460D0">
            <w:pPr>
              <w:autoSpaceDE w:val="0"/>
              <w:autoSpaceDN w:val="0"/>
              <w:adjustRightInd w:val="0"/>
              <w:jc w:val="center"/>
              <w:rPr>
                <w:noProof/>
                <w:lang w:val="sr-Cyrl-RS"/>
              </w:rPr>
            </w:pPr>
            <w:r w:rsidRPr="00D3475A">
              <w:rPr>
                <w:noProof/>
                <w:lang w:val="sr-Cyrl-RS"/>
              </w:rPr>
              <w:t>РБ</w:t>
            </w:r>
          </w:p>
        </w:tc>
        <w:tc>
          <w:tcPr>
            <w:tcW w:w="2431" w:type="pct"/>
            <w:vAlign w:val="center"/>
          </w:tcPr>
          <w:p w:rsidR="00443424" w:rsidRPr="00D3475A" w:rsidRDefault="00443424" w:rsidP="00D460D0">
            <w:pPr>
              <w:autoSpaceDE w:val="0"/>
              <w:autoSpaceDN w:val="0"/>
              <w:adjustRightInd w:val="0"/>
              <w:jc w:val="center"/>
              <w:rPr>
                <w:noProof/>
              </w:rPr>
            </w:pPr>
            <w:r w:rsidRPr="00D3475A">
              <w:rPr>
                <w:noProof/>
                <w:lang w:val="sr-Cyrl-RS"/>
              </w:rPr>
              <w:t>Назив</w:t>
            </w:r>
          </w:p>
        </w:tc>
        <w:tc>
          <w:tcPr>
            <w:tcW w:w="642" w:type="pct"/>
            <w:vAlign w:val="center"/>
          </w:tcPr>
          <w:p w:rsidR="00443424" w:rsidRPr="00D3475A" w:rsidRDefault="00443424" w:rsidP="00D460D0">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rsidR="00443424" w:rsidRPr="00D3475A" w:rsidRDefault="00443424" w:rsidP="00D460D0">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rsidR="00443424" w:rsidRPr="00D3475A" w:rsidRDefault="00443424" w:rsidP="00D460D0">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rsidR="00443424" w:rsidRPr="00D3475A" w:rsidRDefault="00443424" w:rsidP="00D460D0">
            <w:pPr>
              <w:pStyle w:val="BodyText"/>
              <w:jc w:val="center"/>
              <w:rPr>
                <w:noProof/>
                <w:szCs w:val="24"/>
              </w:rPr>
            </w:pPr>
            <w:r w:rsidRPr="00D3475A">
              <w:rPr>
                <w:noProof/>
                <w:szCs w:val="24"/>
              </w:rPr>
              <w:t>Стопа</w:t>
            </w:r>
          </w:p>
          <w:p w:rsidR="00443424" w:rsidRPr="00D3475A" w:rsidRDefault="00443424" w:rsidP="00D460D0">
            <w:pPr>
              <w:autoSpaceDE w:val="0"/>
              <w:autoSpaceDN w:val="0"/>
              <w:adjustRightInd w:val="0"/>
              <w:jc w:val="center"/>
              <w:rPr>
                <w:noProof/>
                <w:highlight w:val="green"/>
                <w:lang w:val="sr-Cyrl-RS"/>
              </w:rPr>
            </w:pPr>
            <w:r w:rsidRPr="00D3475A">
              <w:rPr>
                <w:noProof/>
              </w:rPr>
              <w:t>ПДВ-а</w:t>
            </w:r>
          </w:p>
        </w:tc>
      </w:tr>
      <w:tr w:rsidR="00443424" w:rsidRPr="00C61458"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pStyle w:val="BodyText"/>
              <w:jc w:val="center"/>
              <w:rPr>
                <w:noProof/>
                <w:szCs w:val="24"/>
              </w:rPr>
            </w:pPr>
            <w:r w:rsidRPr="00C61458">
              <w:rPr>
                <w:noProof/>
                <w:szCs w:val="24"/>
              </w:rPr>
              <w:t>6</w:t>
            </w:r>
          </w:p>
        </w:tc>
      </w:tr>
      <w:tr w:rsidR="00443424" w:rsidRPr="00C61458"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pStyle w:val="BodyText"/>
              <w:jc w:val="center"/>
              <w:rPr>
                <w:noProof/>
                <w:szCs w:val="24"/>
              </w:rPr>
            </w:pPr>
          </w:p>
        </w:tc>
      </w:tr>
    </w:tbl>
    <w:p w:rsidR="00300477" w:rsidRDefault="00300477"/>
    <w:p w:rsidR="00531A8A" w:rsidRDefault="00531A8A" w:rsidP="00531A8A">
      <w:pPr>
        <w:pStyle w:val="BodyText"/>
        <w:ind w:left="6480"/>
        <w:rPr>
          <w:noProof/>
          <w:szCs w:val="24"/>
        </w:rPr>
      </w:pPr>
    </w:p>
    <w:p w:rsidR="00AB0322" w:rsidRDefault="00AB0322" w:rsidP="00531A8A">
      <w:pPr>
        <w:pStyle w:val="BodyText"/>
        <w:ind w:left="6480"/>
        <w:rPr>
          <w:noProof/>
          <w:szCs w:val="24"/>
        </w:rPr>
      </w:pPr>
    </w:p>
    <w:p w:rsidR="00FD07DB" w:rsidRPr="00AE1407" w:rsidRDefault="00FD07DB"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05332" w:rsidRPr="00CC366C" w:rsidRDefault="00E05332" w:rsidP="00CC366C">
      <w:pPr>
        <w:sectPr w:rsidR="00E05332" w:rsidRPr="00CC366C" w:rsidSect="0006401C">
          <w:pgSz w:w="16838" w:h="11906" w:orient="landscape"/>
          <w:pgMar w:top="1418" w:right="1418" w:bottom="1418" w:left="1418" w:header="709" w:footer="709" w:gutter="0"/>
          <w:cols w:space="708"/>
          <w:docGrid w:linePitch="360"/>
        </w:sectPr>
      </w:pPr>
      <w:bookmarkStart w:id="104" w:name="_Toc401143642"/>
    </w:p>
    <w:p w:rsidR="00E05332" w:rsidRPr="00360D95" w:rsidRDefault="00E05332" w:rsidP="00360D95">
      <w:pPr>
        <w:jc w:val="center"/>
        <w:rPr>
          <w:b/>
        </w:rPr>
      </w:pPr>
      <w:bookmarkStart w:id="105" w:name="_Toc440629954"/>
      <w:r w:rsidRPr="00360D95">
        <w:rPr>
          <w:b/>
        </w:rPr>
        <w:lastRenderedPageBreak/>
        <w:t>ОПШТИ ПОДАЦИ О ПОНУЂАЧУ ИЗ ГРУПЕ ПОНУЂАЧА</w:t>
      </w:r>
      <w:bookmarkEnd w:id="104"/>
      <w:bookmarkEnd w:id="105"/>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r w:rsidRPr="00C35CDB">
        <w:rPr>
          <w:b/>
          <w:noProof/>
        </w:rPr>
        <w:t xml:space="preserve"> </w:t>
      </w: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106" w:name="_Toc375826016"/>
      <w:bookmarkStart w:id="107" w:name="_Toc389030823"/>
      <w:bookmarkStart w:id="108" w:name="_Toc401143643"/>
      <w:bookmarkStart w:id="109" w:name="_Toc440629955"/>
      <w:r w:rsidRPr="00360D95">
        <w:rPr>
          <w:b/>
        </w:rPr>
        <w:lastRenderedPageBreak/>
        <w:t>ОПШТИ ПОДАЦИ О ПОДИЗВОЂАЧИМА</w:t>
      </w:r>
      <w:bookmarkEnd w:id="106"/>
      <w:bookmarkEnd w:id="107"/>
      <w:bookmarkEnd w:id="108"/>
      <w:bookmarkEnd w:id="109"/>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758" w:rsidRDefault="00E35758">
      <w:r>
        <w:separator/>
      </w:r>
    </w:p>
  </w:endnote>
  <w:endnote w:type="continuationSeparator" w:id="0">
    <w:p w:rsidR="00E35758" w:rsidRDefault="00E3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758" w:rsidRDefault="00E3575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5758" w:rsidRDefault="00E3575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E35758" w:rsidRDefault="00E35758">
            <w:pPr>
              <w:pStyle w:val="Footer"/>
              <w:jc w:val="center"/>
            </w:pPr>
            <w:r>
              <w:t xml:space="preserve">Страна </w:t>
            </w:r>
            <w:r>
              <w:rPr>
                <w:b/>
              </w:rPr>
              <w:fldChar w:fldCharType="begin"/>
            </w:r>
            <w:r>
              <w:rPr>
                <w:b/>
              </w:rPr>
              <w:instrText xml:space="preserve"> PAGE </w:instrText>
            </w:r>
            <w:r>
              <w:rPr>
                <w:b/>
              </w:rPr>
              <w:fldChar w:fldCharType="separate"/>
            </w:r>
            <w:r w:rsidR="009B348C">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9B348C">
              <w:rPr>
                <w:b/>
                <w:noProof/>
              </w:rPr>
              <w:t>38</w:t>
            </w:r>
            <w:r>
              <w:rPr>
                <w:b/>
              </w:rPr>
              <w:fldChar w:fldCharType="end"/>
            </w:r>
          </w:p>
        </w:sdtContent>
      </w:sdt>
    </w:sdtContent>
  </w:sdt>
  <w:p w:rsidR="00E35758" w:rsidRPr="00CF2211" w:rsidRDefault="00E35758"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758" w:rsidRDefault="00E35758">
      <w:r>
        <w:separator/>
      </w:r>
    </w:p>
  </w:footnote>
  <w:footnote w:type="continuationSeparator" w:id="0">
    <w:p w:rsidR="00E35758" w:rsidRDefault="00E35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758" w:rsidRPr="00884492" w:rsidRDefault="00E35758"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43931A5"/>
    <w:multiLevelType w:val="hybridMultilevel"/>
    <w:tmpl w:val="D8BACF8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D9B2191"/>
    <w:multiLevelType w:val="hybridMultilevel"/>
    <w:tmpl w:val="B17C670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2A7A17"/>
    <w:multiLevelType w:val="hybridMultilevel"/>
    <w:tmpl w:val="D8BACF8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254800D4"/>
    <w:multiLevelType w:val="hybridMultilevel"/>
    <w:tmpl w:val="B17C6708"/>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4C800972"/>
    <w:multiLevelType w:val="hybridMultilevel"/>
    <w:tmpl w:val="D8BACF8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07133F0"/>
    <w:multiLevelType w:val="hybridMultilevel"/>
    <w:tmpl w:val="81F86A94"/>
    <w:lvl w:ilvl="0" w:tplc="628618D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56026290"/>
    <w:multiLevelType w:val="hybridMultilevel"/>
    <w:tmpl w:val="D8BACF8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2258CB"/>
    <w:multiLevelType w:val="hybridMultilevel"/>
    <w:tmpl w:val="D8BACF8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5E0C303F"/>
    <w:multiLevelType w:val="hybridMultilevel"/>
    <w:tmpl w:val="D8BACF8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607A76F6"/>
    <w:multiLevelType w:val="hybridMultilevel"/>
    <w:tmpl w:val="FD20779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nsid w:val="60D923B6"/>
    <w:multiLevelType w:val="hybridMultilevel"/>
    <w:tmpl w:val="D8BACF8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65A00673"/>
    <w:multiLevelType w:val="hybridMultilevel"/>
    <w:tmpl w:val="D8BACF8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723D543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8B32EF1"/>
    <w:multiLevelType w:val="hybridMultilevel"/>
    <w:tmpl w:val="D8BACF8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8"/>
  </w:num>
  <w:num w:numId="7">
    <w:abstractNumId w:val="14"/>
  </w:num>
  <w:num w:numId="8">
    <w:abstractNumId w:val="20"/>
  </w:num>
  <w:num w:numId="9">
    <w:abstractNumId w:val="17"/>
  </w:num>
  <w:num w:numId="10">
    <w:abstractNumId w:val="10"/>
  </w:num>
  <w:num w:numId="11">
    <w:abstractNumId w:val="25"/>
  </w:num>
  <w:num w:numId="12">
    <w:abstractNumId w:val="7"/>
  </w:num>
  <w:num w:numId="13">
    <w:abstractNumId w:val="11"/>
  </w:num>
  <w:num w:numId="14">
    <w:abstractNumId w:val="3"/>
  </w:num>
  <w:num w:numId="15">
    <w:abstractNumId w:val="21"/>
  </w:num>
  <w:num w:numId="16">
    <w:abstractNumId w:val="30"/>
  </w:num>
  <w:num w:numId="17">
    <w:abstractNumId w:val="19"/>
  </w:num>
  <w:num w:numId="18">
    <w:abstractNumId w:val="15"/>
  </w:num>
  <w:num w:numId="19">
    <w:abstractNumId w:val="35"/>
  </w:num>
  <w:num w:numId="20">
    <w:abstractNumId w:val="28"/>
  </w:num>
  <w:num w:numId="21">
    <w:abstractNumId w:val="23"/>
  </w:num>
  <w:num w:numId="22">
    <w:abstractNumId w:val="12"/>
  </w:num>
  <w:num w:numId="23">
    <w:abstractNumId w:val="27"/>
  </w:num>
  <w:num w:numId="24">
    <w:abstractNumId w:val="5"/>
  </w:num>
  <w:num w:numId="25">
    <w:abstractNumId w:val="22"/>
  </w:num>
  <w:num w:numId="26">
    <w:abstractNumId w:val="31"/>
  </w:num>
  <w:num w:numId="27">
    <w:abstractNumId w:val="24"/>
  </w:num>
  <w:num w:numId="28">
    <w:abstractNumId w:val="26"/>
  </w:num>
  <w:num w:numId="29">
    <w:abstractNumId w:val="29"/>
  </w:num>
  <w:num w:numId="30">
    <w:abstractNumId w:val="34"/>
  </w:num>
  <w:num w:numId="31">
    <w:abstractNumId w:val="13"/>
  </w:num>
  <w:num w:numId="32">
    <w:abstractNumId w:val="16"/>
  </w:num>
  <w:num w:numId="33">
    <w:abstractNumId w:val="9"/>
  </w:num>
  <w:num w:numId="34">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A62B5"/>
    <w:rsid w:val="0000000B"/>
    <w:rsid w:val="00001128"/>
    <w:rsid w:val="00001864"/>
    <w:rsid w:val="0000324E"/>
    <w:rsid w:val="000051F9"/>
    <w:rsid w:val="0000565D"/>
    <w:rsid w:val="00013588"/>
    <w:rsid w:val="000138DA"/>
    <w:rsid w:val="00014202"/>
    <w:rsid w:val="000146CB"/>
    <w:rsid w:val="00014853"/>
    <w:rsid w:val="00015154"/>
    <w:rsid w:val="00016094"/>
    <w:rsid w:val="00016B6C"/>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93C"/>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873"/>
    <w:rsid w:val="00130BBA"/>
    <w:rsid w:val="00130D9E"/>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97B86"/>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3F8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5C5E"/>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384"/>
    <w:rsid w:val="00343DE5"/>
    <w:rsid w:val="00343F79"/>
    <w:rsid w:val="00344FFC"/>
    <w:rsid w:val="00345B33"/>
    <w:rsid w:val="00345F39"/>
    <w:rsid w:val="003464F6"/>
    <w:rsid w:val="00346AD8"/>
    <w:rsid w:val="00346D10"/>
    <w:rsid w:val="0035195F"/>
    <w:rsid w:val="003520F7"/>
    <w:rsid w:val="003541EC"/>
    <w:rsid w:val="00354DBE"/>
    <w:rsid w:val="00354FAC"/>
    <w:rsid w:val="00355C3E"/>
    <w:rsid w:val="00356DAC"/>
    <w:rsid w:val="00357CD8"/>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4A4"/>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0DB"/>
    <w:rsid w:val="0053521B"/>
    <w:rsid w:val="00535EFA"/>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86D4A"/>
    <w:rsid w:val="0059397A"/>
    <w:rsid w:val="00593C64"/>
    <w:rsid w:val="00594056"/>
    <w:rsid w:val="0059465E"/>
    <w:rsid w:val="00594F43"/>
    <w:rsid w:val="005950F6"/>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32D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4EC3"/>
    <w:rsid w:val="0068551F"/>
    <w:rsid w:val="00685665"/>
    <w:rsid w:val="00691960"/>
    <w:rsid w:val="00694E7F"/>
    <w:rsid w:val="00696919"/>
    <w:rsid w:val="00697793"/>
    <w:rsid w:val="006A0DC2"/>
    <w:rsid w:val="006A24B3"/>
    <w:rsid w:val="006A273B"/>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6E12"/>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19D1"/>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0D27"/>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5583"/>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48C"/>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55EB"/>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7AF"/>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E9A"/>
    <w:rsid w:val="00C45F93"/>
    <w:rsid w:val="00C47343"/>
    <w:rsid w:val="00C4793E"/>
    <w:rsid w:val="00C47AC1"/>
    <w:rsid w:val="00C51414"/>
    <w:rsid w:val="00C51B99"/>
    <w:rsid w:val="00C52F40"/>
    <w:rsid w:val="00C5485A"/>
    <w:rsid w:val="00C551C4"/>
    <w:rsid w:val="00C55405"/>
    <w:rsid w:val="00C56267"/>
    <w:rsid w:val="00C57822"/>
    <w:rsid w:val="00C608F9"/>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5FA"/>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758"/>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16D0"/>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230"/>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8"/>
      </w:numPr>
      <w:jc w:val="center"/>
      <w:outlineLvl w:val="0"/>
    </w:pPr>
    <w:rPr>
      <w:b/>
      <w:bCs/>
      <w:sz w:val="28"/>
      <w:lang w:val="hr-HR"/>
    </w:rPr>
  </w:style>
  <w:style w:type="paragraph" w:styleId="Heading2">
    <w:name w:val="heading 2"/>
    <w:basedOn w:val="Normal"/>
    <w:next w:val="Normal"/>
    <w:rsid w:val="00AF7E70"/>
    <w:pPr>
      <w:keepNext/>
      <w:numPr>
        <w:ilvl w:val="1"/>
        <w:numId w:val="17"/>
      </w:numPr>
      <w:jc w:val="center"/>
      <w:outlineLvl w:val="1"/>
    </w:pPr>
    <w:rPr>
      <w:b/>
      <w:sz w:val="28"/>
      <w:lang w:val="sr-Latn-CS"/>
    </w:rPr>
  </w:style>
  <w:style w:type="paragraph" w:styleId="Heading3">
    <w:name w:val="heading 3"/>
    <w:basedOn w:val="Normal"/>
    <w:next w:val="Normal"/>
    <w:rsid w:val="00551960"/>
    <w:pPr>
      <w:keepNext/>
      <w:numPr>
        <w:ilvl w:val="2"/>
        <w:numId w:val="17"/>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AB55EB"/>
    <w:rPr>
      <w:sz w:val="24"/>
      <w:szCs w:val="24"/>
      <w:lang w:val="en-GB"/>
    </w:rPr>
  </w:style>
  <w:style w:type="paragraph" w:customStyle="1" w:styleId="Normal1">
    <w:name w:val="Normal1"/>
    <w:basedOn w:val="Normal"/>
    <w:rsid w:val="00AB55EB"/>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38477030">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806E66E8A4AF4AD580CE6ECF0982D454"/>
        <w:category>
          <w:name w:val="General"/>
          <w:gallery w:val="placeholder"/>
        </w:category>
        <w:types>
          <w:type w:val="bbPlcHdr"/>
        </w:types>
        <w:behaviors>
          <w:behavior w:val="content"/>
        </w:behaviors>
        <w:guid w:val="{7A98BB24-A7A5-486D-9FE8-1EA5B7D95419}"/>
      </w:docPartPr>
      <w:docPartBody>
        <w:p w:rsidR="00C817F2" w:rsidRDefault="00C817F2" w:rsidP="00C817F2">
          <w:pPr>
            <w:pStyle w:val="806E66E8A4AF4AD580CE6ECF0982D454"/>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B03E2"/>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9F3BD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817F2"/>
    <w:rsid w:val="00C91F80"/>
    <w:rsid w:val="00CC5DB6"/>
    <w:rsid w:val="00CE64DE"/>
    <w:rsid w:val="00D07AA7"/>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7F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806E66E8A4AF4AD580CE6ECF0982D454">
    <w:name w:val="806E66E8A4AF4AD580CE6ECF0982D454"/>
    <w:rsid w:val="00C817F2"/>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CB7F3-7021-4BF2-AAA4-BAA48FF1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3161</TotalTime>
  <Pages>38</Pages>
  <Words>10164</Words>
  <Characters>57938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67967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588</cp:revision>
  <cp:lastPrinted>2015-08-24T10:45:00Z</cp:lastPrinted>
  <dcterms:created xsi:type="dcterms:W3CDTF">2015-08-19T10:36:00Z</dcterms:created>
  <dcterms:modified xsi:type="dcterms:W3CDTF">2017-09-21T10:17:00Z</dcterms:modified>
</cp:coreProperties>
</file>