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69754651"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14127B09" w:rsidR="002D5B2C" w:rsidRPr="00237392" w:rsidRDefault="00237392" w:rsidP="002D5B2C">
      <w:pPr>
        <w:pStyle w:val="Footer"/>
        <w:tabs>
          <w:tab w:val="left" w:pos="720"/>
        </w:tabs>
        <w:rPr>
          <w:b/>
          <w:noProof/>
          <w:lang w:val="sr-Cyrl-RS"/>
        </w:rPr>
      </w:pPr>
      <w:r>
        <w:rPr>
          <w:b/>
          <w:noProof/>
          <w:lang w:val="sr-Cyrl-RS"/>
        </w:rPr>
        <w:t>Дана: 17.10.2017</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2DBCCFB7" w14:textId="77777777" w:rsidR="008C0A30" w:rsidRPr="008C0A30" w:rsidRDefault="008C0A30" w:rsidP="008B2119">
      <w:pPr>
        <w:pStyle w:val="Footer"/>
        <w:jc w:val="center"/>
        <w:rPr>
          <w:b/>
          <w:noProof/>
          <w:lang w:val="sr-Latn-RS"/>
        </w:rPr>
      </w:pPr>
      <w:r w:rsidRPr="008C0A30">
        <w:rPr>
          <w:b/>
          <w:noProof/>
          <w:lang w:val="sr-Cyrl-RS"/>
        </w:rPr>
        <w:t>Сервис и одржавање телефонске централе  Клиничког центра Војводине</w:t>
      </w:r>
    </w:p>
    <w:p w14:paraId="102CF2AF" w14:textId="2D3989A0" w:rsidR="008B2119" w:rsidRPr="00C35CDB" w:rsidRDefault="008B2119" w:rsidP="008B2119">
      <w:pPr>
        <w:pStyle w:val="Footer"/>
        <w:jc w:val="center"/>
        <w:rPr>
          <w:b/>
          <w:noProof/>
          <w:highlight w:val="yellow"/>
        </w:rPr>
      </w:pPr>
    </w:p>
    <w:p w14:paraId="2766DC5F" w14:textId="1F283095" w:rsidR="008B2119" w:rsidRPr="00C35CDB" w:rsidRDefault="0023739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C0A30" w:rsidRPr="008C0A30">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1BD3269F" w:rsidR="008B2119" w:rsidRPr="007937F8" w:rsidRDefault="008C0A30" w:rsidP="008B2119">
      <w:pPr>
        <w:pStyle w:val="Footer"/>
        <w:tabs>
          <w:tab w:val="left" w:pos="720"/>
        </w:tabs>
        <w:jc w:val="center"/>
        <w:rPr>
          <w:b/>
          <w:noProof/>
        </w:rPr>
      </w:pPr>
      <w:r w:rsidRPr="007937F8">
        <w:rPr>
          <w:b/>
          <w:noProof/>
        </w:rPr>
        <w:t>165-17-M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17007860" w14:textId="364128AC" w:rsidR="00237392" w:rsidRPr="00AE1407" w:rsidRDefault="00237392" w:rsidP="00237392">
      <w:pPr>
        <w:pStyle w:val="Footer"/>
        <w:tabs>
          <w:tab w:val="left" w:pos="720"/>
        </w:tabs>
        <w:jc w:val="center"/>
        <w:rPr>
          <w:b/>
          <w:noProof/>
        </w:rPr>
      </w:pPr>
      <w:r w:rsidRPr="00506679">
        <w:rPr>
          <w:b/>
          <w:noProof/>
        </w:rPr>
        <w:t xml:space="preserve">Нови Сад, </w:t>
      </w:r>
      <w:r>
        <w:rPr>
          <w:b/>
          <w:noProof/>
          <w:lang w:val="sr-Cyrl-RS"/>
        </w:rPr>
        <w:t>октобар</w:t>
      </w:r>
      <w:bookmarkStart w:id="0" w:name="_GoBack"/>
      <w:bookmarkEnd w:id="0"/>
      <w:r>
        <w:rPr>
          <w:b/>
          <w:noProof/>
        </w:rPr>
        <w:t xml:space="preserve"> </w:t>
      </w:r>
      <w:r w:rsidRPr="00506679">
        <w:rPr>
          <w:b/>
          <w:noProof/>
        </w:rPr>
        <w:t>201</w:t>
      </w:r>
      <w:r>
        <w:rPr>
          <w:b/>
          <w:noProof/>
        </w:rPr>
        <w:t>7</w:t>
      </w:r>
      <w:r w:rsidRPr="00506679">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25FEE346" w:rsidR="008B2119" w:rsidRPr="008C0A30" w:rsidRDefault="00237392"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C0A30" w:rsidRPr="00C47BC3">
            <w:rPr>
              <w:b/>
              <w:noProof/>
            </w:rPr>
            <w:t>у поступку јавне набавке мале вредности</w:t>
          </w:r>
        </w:sdtContent>
      </w:sdt>
      <w:r w:rsidR="008B2119" w:rsidRPr="00C47BC3">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C47BC3" w:rsidRPr="00C47BC3">
            <w:rPr>
              <w:b/>
              <w:noProof/>
            </w:rPr>
            <w:t>услуга</w:t>
          </w:r>
        </w:sdtContent>
      </w:sdt>
      <w:r w:rsidR="00680EF4" w:rsidRPr="00C47BC3">
        <w:rPr>
          <w:b/>
          <w:noProof/>
        </w:rPr>
        <w:t xml:space="preserve"> </w:t>
      </w:r>
      <w:r w:rsidR="008B2119" w:rsidRPr="00C47BC3">
        <w:rPr>
          <w:b/>
          <w:noProof/>
        </w:rPr>
        <w:t xml:space="preserve">бр. </w:t>
      </w:r>
      <w:r w:rsidR="008C0A30" w:rsidRPr="00C47BC3">
        <w:rPr>
          <w:b/>
          <w:noProof/>
        </w:rPr>
        <w:t>165</w:t>
      </w:r>
      <w:r w:rsidR="008C0A30">
        <w:rPr>
          <w:b/>
          <w:noProof/>
        </w:rPr>
        <w:t>-17-M</w:t>
      </w:r>
      <w:r w:rsidR="008B2119" w:rsidRPr="008C0A30">
        <w:rPr>
          <w:b/>
          <w:noProof/>
        </w:rPr>
        <w:t xml:space="preserve"> -</w:t>
      </w:r>
      <w:r w:rsidR="008C0A30" w:rsidRPr="008C0A30">
        <w:rPr>
          <w:b/>
          <w:noProof/>
          <w:lang w:val="sr-Cyrl-RS"/>
        </w:rPr>
        <w:t xml:space="preserve"> Сервис и одржавање телефонске централе  Клиничког центра Војводине</w:t>
      </w:r>
      <w:r w:rsidR="008C0A30">
        <w:rPr>
          <w:b/>
          <w:noProof/>
        </w:rPr>
        <w:t>.</w:t>
      </w:r>
    </w:p>
    <w:p w14:paraId="1C40E9C2" w14:textId="77777777" w:rsidR="000C3B23" w:rsidRPr="00AE1407" w:rsidRDefault="000C3B23" w:rsidP="008B2119">
      <w:pPr>
        <w:jc w:val="center"/>
      </w:pPr>
    </w:p>
    <w:bookmarkEnd w:id="1"/>
    <w:bookmarkEnd w:id="2"/>
    <w:bookmarkEnd w:id="3"/>
    <w:bookmarkEnd w:id="4"/>
    <w:p w14:paraId="63CEFB8D" w14:textId="2B04ED79" w:rsidR="00DA1BB7" w:rsidRPr="00B13192" w:rsidRDefault="001366BB" w:rsidP="00A139C4">
      <w:pPr>
        <w:jc w:val="both"/>
      </w:pPr>
      <w:r w:rsidRPr="00B13192">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sidRPr="00B13192">
        <w:rPr>
          <w:noProof/>
          <w:lang w:val="sr-Latn-CS"/>
        </w:rPr>
        <w:t xml:space="preserve"> </w:t>
      </w:r>
      <w:bookmarkStart w:id="10" w:name="_Toc389030809"/>
      <w:bookmarkStart w:id="11" w:name="_Toc448222233"/>
      <w:bookmarkStart w:id="12" w:name="_Toc477327705"/>
      <w:bookmarkStart w:id="13" w:name="_Toc477327988"/>
    </w:p>
    <w:bookmarkStart w:id="14" w:name="_Toc477328717"/>
    <w:p w14:paraId="66DC4C45" w14:textId="77777777" w:rsidR="00B13192" w:rsidRPr="00B13192"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13192">
        <w:rPr>
          <w:rFonts w:ascii="Times New Roman" w:hAnsi="Times New Roman"/>
          <w:b w:val="0"/>
          <w:sz w:val="24"/>
          <w:szCs w:val="24"/>
        </w:rPr>
        <w:fldChar w:fldCharType="begin"/>
      </w:r>
      <w:r w:rsidRPr="00B13192">
        <w:rPr>
          <w:rFonts w:ascii="Times New Roman" w:hAnsi="Times New Roman"/>
          <w:b w:val="0"/>
          <w:sz w:val="24"/>
          <w:szCs w:val="24"/>
        </w:rPr>
        <w:instrText xml:space="preserve"> TOC \o "1-3" \u </w:instrText>
      </w:r>
      <w:r w:rsidRPr="00B13192">
        <w:rPr>
          <w:rFonts w:ascii="Times New Roman" w:hAnsi="Times New Roman"/>
          <w:b w:val="0"/>
          <w:sz w:val="24"/>
          <w:szCs w:val="24"/>
        </w:rPr>
        <w:fldChar w:fldCharType="separate"/>
      </w:r>
      <w:r w:rsidR="00B13192" w:rsidRPr="00B13192">
        <w:rPr>
          <w:rFonts w:ascii="Times New Roman" w:hAnsi="Times New Roman"/>
          <w:b w:val="0"/>
          <w:noProof/>
          <w:sz w:val="24"/>
          <w:szCs w:val="24"/>
        </w:rPr>
        <w:t>1.</w:t>
      </w:r>
      <w:r w:rsidR="00B13192" w:rsidRPr="00B13192">
        <w:rPr>
          <w:rFonts w:ascii="Times New Roman" w:eastAsiaTheme="minorEastAsia" w:hAnsi="Times New Roman"/>
          <w:b w:val="0"/>
          <w:bCs w:val="0"/>
          <w:caps w:val="0"/>
          <w:noProof/>
          <w:sz w:val="24"/>
          <w:szCs w:val="24"/>
          <w:lang w:val="sr-Latn-RS" w:eastAsia="sr-Latn-RS"/>
        </w:rPr>
        <w:tab/>
      </w:r>
      <w:r w:rsidR="00B13192" w:rsidRPr="00B13192">
        <w:rPr>
          <w:rFonts w:ascii="Times New Roman" w:hAnsi="Times New Roman"/>
          <w:b w:val="0"/>
          <w:noProof/>
          <w:sz w:val="24"/>
          <w:szCs w:val="24"/>
        </w:rPr>
        <w:t>ОПШТИ ПОДАЦИ О НАБАВЦИ</w:t>
      </w:r>
      <w:r w:rsidR="00B13192" w:rsidRPr="00B13192">
        <w:rPr>
          <w:rFonts w:ascii="Times New Roman" w:hAnsi="Times New Roman"/>
          <w:b w:val="0"/>
          <w:noProof/>
          <w:sz w:val="24"/>
          <w:szCs w:val="24"/>
        </w:rPr>
        <w:tab/>
      </w:r>
      <w:r w:rsidR="00B13192" w:rsidRPr="00B13192">
        <w:rPr>
          <w:rFonts w:ascii="Times New Roman" w:hAnsi="Times New Roman"/>
          <w:b w:val="0"/>
          <w:noProof/>
          <w:sz w:val="24"/>
          <w:szCs w:val="24"/>
        </w:rPr>
        <w:fldChar w:fldCharType="begin"/>
      </w:r>
      <w:r w:rsidR="00B13192" w:rsidRPr="00B13192">
        <w:rPr>
          <w:rFonts w:ascii="Times New Roman" w:hAnsi="Times New Roman"/>
          <w:b w:val="0"/>
          <w:noProof/>
          <w:sz w:val="24"/>
          <w:szCs w:val="24"/>
        </w:rPr>
        <w:instrText xml:space="preserve"> PAGEREF _Toc495644453 \h </w:instrText>
      </w:r>
      <w:r w:rsidR="00B13192" w:rsidRPr="00B13192">
        <w:rPr>
          <w:rFonts w:ascii="Times New Roman" w:hAnsi="Times New Roman"/>
          <w:b w:val="0"/>
          <w:noProof/>
          <w:sz w:val="24"/>
          <w:szCs w:val="24"/>
        </w:rPr>
      </w:r>
      <w:r w:rsidR="00B13192" w:rsidRPr="00B13192">
        <w:rPr>
          <w:rFonts w:ascii="Times New Roman" w:hAnsi="Times New Roman"/>
          <w:b w:val="0"/>
          <w:noProof/>
          <w:sz w:val="24"/>
          <w:szCs w:val="24"/>
        </w:rPr>
        <w:fldChar w:fldCharType="separate"/>
      </w:r>
      <w:r w:rsidR="00947114">
        <w:rPr>
          <w:rFonts w:ascii="Times New Roman" w:hAnsi="Times New Roman"/>
          <w:b w:val="0"/>
          <w:noProof/>
          <w:sz w:val="24"/>
          <w:szCs w:val="24"/>
        </w:rPr>
        <w:t>3</w:t>
      </w:r>
      <w:r w:rsidR="00B13192" w:rsidRPr="00B13192">
        <w:rPr>
          <w:rFonts w:ascii="Times New Roman" w:hAnsi="Times New Roman"/>
          <w:b w:val="0"/>
          <w:noProof/>
          <w:sz w:val="24"/>
          <w:szCs w:val="24"/>
        </w:rPr>
        <w:fldChar w:fldCharType="end"/>
      </w:r>
    </w:p>
    <w:p w14:paraId="2C66EF00" w14:textId="77777777" w:rsidR="00B13192" w:rsidRPr="00B13192" w:rsidRDefault="00B1319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13192">
        <w:rPr>
          <w:rFonts w:ascii="Times New Roman" w:hAnsi="Times New Roman"/>
          <w:b w:val="0"/>
          <w:noProof/>
          <w:sz w:val="24"/>
          <w:szCs w:val="24"/>
        </w:rPr>
        <w:t>2.</w:t>
      </w:r>
      <w:r w:rsidRPr="00B13192">
        <w:rPr>
          <w:rFonts w:ascii="Times New Roman" w:eastAsiaTheme="minorEastAsia" w:hAnsi="Times New Roman"/>
          <w:b w:val="0"/>
          <w:bCs w:val="0"/>
          <w:caps w:val="0"/>
          <w:noProof/>
          <w:sz w:val="24"/>
          <w:szCs w:val="24"/>
          <w:lang w:val="sr-Latn-RS" w:eastAsia="sr-Latn-RS"/>
        </w:rPr>
        <w:tab/>
      </w:r>
      <w:r w:rsidRPr="00B13192">
        <w:rPr>
          <w:rFonts w:ascii="Times New Roman" w:hAnsi="Times New Roman"/>
          <w:b w:val="0"/>
          <w:noProof/>
          <w:sz w:val="24"/>
          <w:szCs w:val="24"/>
        </w:rPr>
        <w:t>ОПИС ПРЕДМЕТА ЈАВНЕ НАБАВКЕ</w:t>
      </w:r>
      <w:r w:rsidRPr="00B13192">
        <w:rPr>
          <w:rFonts w:ascii="Times New Roman" w:hAnsi="Times New Roman"/>
          <w:b w:val="0"/>
          <w:noProof/>
          <w:sz w:val="24"/>
          <w:szCs w:val="24"/>
        </w:rPr>
        <w:tab/>
      </w:r>
      <w:r w:rsidRPr="00B13192">
        <w:rPr>
          <w:rFonts w:ascii="Times New Roman" w:hAnsi="Times New Roman"/>
          <w:b w:val="0"/>
          <w:noProof/>
          <w:sz w:val="24"/>
          <w:szCs w:val="24"/>
        </w:rPr>
        <w:fldChar w:fldCharType="begin"/>
      </w:r>
      <w:r w:rsidRPr="00B13192">
        <w:rPr>
          <w:rFonts w:ascii="Times New Roman" w:hAnsi="Times New Roman"/>
          <w:b w:val="0"/>
          <w:noProof/>
          <w:sz w:val="24"/>
          <w:szCs w:val="24"/>
        </w:rPr>
        <w:instrText xml:space="preserve"> PAGEREF _Toc495644454 \h </w:instrText>
      </w:r>
      <w:r w:rsidRPr="00B13192">
        <w:rPr>
          <w:rFonts w:ascii="Times New Roman" w:hAnsi="Times New Roman"/>
          <w:b w:val="0"/>
          <w:noProof/>
          <w:sz w:val="24"/>
          <w:szCs w:val="24"/>
        </w:rPr>
      </w:r>
      <w:r w:rsidRPr="00B13192">
        <w:rPr>
          <w:rFonts w:ascii="Times New Roman" w:hAnsi="Times New Roman"/>
          <w:b w:val="0"/>
          <w:noProof/>
          <w:sz w:val="24"/>
          <w:szCs w:val="24"/>
        </w:rPr>
        <w:fldChar w:fldCharType="separate"/>
      </w:r>
      <w:r w:rsidR="00947114">
        <w:rPr>
          <w:rFonts w:ascii="Times New Roman" w:hAnsi="Times New Roman"/>
          <w:b w:val="0"/>
          <w:noProof/>
          <w:sz w:val="24"/>
          <w:szCs w:val="24"/>
        </w:rPr>
        <w:t>4</w:t>
      </w:r>
      <w:r w:rsidRPr="00B13192">
        <w:rPr>
          <w:rFonts w:ascii="Times New Roman" w:hAnsi="Times New Roman"/>
          <w:b w:val="0"/>
          <w:noProof/>
          <w:sz w:val="24"/>
          <w:szCs w:val="24"/>
        </w:rPr>
        <w:fldChar w:fldCharType="end"/>
      </w:r>
    </w:p>
    <w:p w14:paraId="03EB971D" w14:textId="77777777" w:rsidR="00B13192" w:rsidRPr="00B13192" w:rsidRDefault="00B1319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13192">
        <w:rPr>
          <w:rFonts w:ascii="Times New Roman" w:hAnsi="Times New Roman"/>
          <w:b w:val="0"/>
          <w:noProof/>
          <w:sz w:val="24"/>
          <w:szCs w:val="24"/>
        </w:rPr>
        <w:t>3.</w:t>
      </w:r>
      <w:r w:rsidRPr="00B13192">
        <w:rPr>
          <w:rFonts w:ascii="Times New Roman" w:eastAsiaTheme="minorEastAsia" w:hAnsi="Times New Roman"/>
          <w:b w:val="0"/>
          <w:bCs w:val="0"/>
          <w:caps w:val="0"/>
          <w:noProof/>
          <w:sz w:val="24"/>
          <w:szCs w:val="24"/>
          <w:lang w:val="sr-Latn-RS" w:eastAsia="sr-Latn-RS"/>
        </w:rPr>
        <w:tab/>
      </w:r>
      <w:r w:rsidRPr="00B13192">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B13192">
        <w:rPr>
          <w:rFonts w:ascii="Times New Roman" w:hAnsi="Times New Roman"/>
          <w:b w:val="0"/>
          <w:noProof/>
          <w:sz w:val="24"/>
          <w:szCs w:val="24"/>
        </w:rPr>
        <w:tab/>
      </w:r>
      <w:r w:rsidRPr="00B13192">
        <w:rPr>
          <w:rFonts w:ascii="Times New Roman" w:hAnsi="Times New Roman"/>
          <w:b w:val="0"/>
          <w:noProof/>
          <w:sz w:val="24"/>
          <w:szCs w:val="24"/>
        </w:rPr>
        <w:fldChar w:fldCharType="begin"/>
      </w:r>
      <w:r w:rsidRPr="00B13192">
        <w:rPr>
          <w:rFonts w:ascii="Times New Roman" w:hAnsi="Times New Roman"/>
          <w:b w:val="0"/>
          <w:noProof/>
          <w:sz w:val="24"/>
          <w:szCs w:val="24"/>
        </w:rPr>
        <w:instrText xml:space="preserve"> PAGEREF _Toc495644455 \h </w:instrText>
      </w:r>
      <w:r w:rsidRPr="00B13192">
        <w:rPr>
          <w:rFonts w:ascii="Times New Roman" w:hAnsi="Times New Roman"/>
          <w:b w:val="0"/>
          <w:noProof/>
          <w:sz w:val="24"/>
          <w:szCs w:val="24"/>
        </w:rPr>
      </w:r>
      <w:r w:rsidRPr="00B13192">
        <w:rPr>
          <w:rFonts w:ascii="Times New Roman" w:hAnsi="Times New Roman"/>
          <w:b w:val="0"/>
          <w:noProof/>
          <w:sz w:val="24"/>
          <w:szCs w:val="24"/>
        </w:rPr>
        <w:fldChar w:fldCharType="separate"/>
      </w:r>
      <w:r w:rsidR="00947114">
        <w:rPr>
          <w:rFonts w:ascii="Times New Roman" w:hAnsi="Times New Roman"/>
          <w:b w:val="0"/>
          <w:noProof/>
          <w:sz w:val="24"/>
          <w:szCs w:val="24"/>
        </w:rPr>
        <w:t>7</w:t>
      </w:r>
      <w:r w:rsidRPr="00B13192">
        <w:rPr>
          <w:rFonts w:ascii="Times New Roman" w:hAnsi="Times New Roman"/>
          <w:b w:val="0"/>
          <w:noProof/>
          <w:sz w:val="24"/>
          <w:szCs w:val="24"/>
        </w:rPr>
        <w:fldChar w:fldCharType="end"/>
      </w:r>
    </w:p>
    <w:p w14:paraId="0010EB49" w14:textId="77777777" w:rsidR="00B13192" w:rsidRPr="00B13192" w:rsidRDefault="00B1319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13192">
        <w:rPr>
          <w:rFonts w:ascii="Times New Roman" w:hAnsi="Times New Roman"/>
          <w:b w:val="0"/>
          <w:noProof/>
          <w:sz w:val="24"/>
          <w:szCs w:val="24"/>
        </w:rPr>
        <w:t>4.</w:t>
      </w:r>
      <w:r w:rsidRPr="00B13192">
        <w:rPr>
          <w:rFonts w:ascii="Times New Roman" w:eastAsiaTheme="minorEastAsia" w:hAnsi="Times New Roman"/>
          <w:b w:val="0"/>
          <w:bCs w:val="0"/>
          <w:caps w:val="0"/>
          <w:noProof/>
          <w:sz w:val="24"/>
          <w:szCs w:val="24"/>
          <w:lang w:val="sr-Latn-RS" w:eastAsia="sr-Latn-RS"/>
        </w:rPr>
        <w:tab/>
      </w:r>
      <w:r w:rsidRPr="00B13192">
        <w:rPr>
          <w:rFonts w:ascii="Times New Roman" w:hAnsi="Times New Roman"/>
          <w:b w:val="0"/>
          <w:noProof/>
          <w:sz w:val="24"/>
          <w:szCs w:val="24"/>
        </w:rPr>
        <w:t>УПУТСТВО ПОНУЂАЧИМА КАКО ДА САЧИНЕ ПОНУДУ</w:t>
      </w:r>
      <w:r w:rsidRPr="00B13192">
        <w:rPr>
          <w:rFonts w:ascii="Times New Roman" w:hAnsi="Times New Roman"/>
          <w:b w:val="0"/>
          <w:noProof/>
          <w:sz w:val="24"/>
          <w:szCs w:val="24"/>
        </w:rPr>
        <w:tab/>
      </w:r>
      <w:r w:rsidRPr="00B13192">
        <w:rPr>
          <w:rFonts w:ascii="Times New Roman" w:hAnsi="Times New Roman"/>
          <w:b w:val="0"/>
          <w:noProof/>
          <w:sz w:val="24"/>
          <w:szCs w:val="24"/>
        </w:rPr>
        <w:fldChar w:fldCharType="begin"/>
      </w:r>
      <w:r w:rsidRPr="00B13192">
        <w:rPr>
          <w:rFonts w:ascii="Times New Roman" w:hAnsi="Times New Roman"/>
          <w:b w:val="0"/>
          <w:noProof/>
          <w:sz w:val="24"/>
          <w:szCs w:val="24"/>
        </w:rPr>
        <w:instrText xml:space="preserve"> PAGEREF _Toc495644456 \h </w:instrText>
      </w:r>
      <w:r w:rsidRPr="00B13192">
        <w:rPr>
          <w:rFonts w:ascii="Times New Roman" w:hAnsi="Times New Roman"/>
          <w:b w:val="0"/>
          <w:noProof/>
          <w:sz w:val="24"/>
          <w:szCs w:val="24"/>
        </w:rPr>
      </w:r>
      <w:r w:rsidRPr="00B13192">
        <w:rPr>
          <w:rFonts w:ascii="Times New Roman" w:hAnsi="Times New Roman"/>
          <w:b w:val="0"/>
          <w:noProof/>
          <w:sz w:val="24"/>
          <w:szCs w:val="24"/>
        </w:rPr>
        <w:fldChar w:fldCharType="separate"/>
      </w:r>
      <w:r w:rsidR="00947114">
        <w:rPr>
          <w:rFonts w:ascii="Times New Roman" w:hAnsi="Times New Roman"/>
          <w:b w:val="0"/>
          <w:noProof/>
          <w:sz w:val="24"/>
          <w:szCs w:val="24"/>
        </w:rPr>
        <w:t>13</w:t>
      </w:r>
      <w:r w:rsidRPr="00B13192">
        <w:rPr>
          <w:rFonts w:ascii="Times New Roman" w:hAnsi="Times New Roman"/>
          <w:b w:val="0"/>
          <w:noProof/>
          <w:sz w:val="24"/>
          <w:szCs w:val="24"/>
        </w:rPr>
        <w:fldChar w:fldCharType="end"/>
      </w:r>
    </w:p>
    <w:p w14:paraId="241F0864" w14:textId="77777777" w:rsidR="00B13192" w:rsidRPr="00B13192" w:rsidRDefault="00B1319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13192">
        <w:rPr>
          <w:rFonts w:ascii="Times New Roman" w:hAnsi="Times New Roman"/>
          <w:b w:val="0"/>
          <w:noProof/>
          <w:sz w:val="24"/>
          <w:szCs w:val="24"/>
        </w:rPr>
        <w:t>5.</w:t>
      </w:r>
      <w:r w:rsidRPr="00B13192">
        <w:rPr>
          <w:rFonts w:ascii="Times New Roman" w:eastAsiaTheme="minorEastAsia" w:hAnsi="Times New Roman"/>
          <w:b w:val="0"/>
          <w:bCs w:val="0"/>
          <w:caps w:val="0"/>
          <w:noProof/>
          <w:sz w:val="24"/>
          <w:szCs w:val="24"/>
          <w:lang w:val="sr-Latn-RS" w:eastAsia="sr-Latn-RS"/>
        </w:rPr>
        <w:tab/>
      </w:r>
      <w:r w:rsidRPr="00B13192">
        <w:rPr>
          <w:rFonts w:ascii="Times New Roman" w:hAnsi="Times New Roman"/>
          <w:b w:val="0"/>
          <w:noProof/>
          <w:sz w:val="24"/>
          <w:szCs w:val="24"/>
        </w:rPr>
        <w:t>РАЗРАДА КРИТЕРИЈУМА</w:t>
      </w:r>
      <w:r w:rsidRPr="00B13192">
        <w:rPr>
          <w:rFonts w:ascii="Times New Roman" w:hAnsi="Times New Roman"/>
          <w:b w:val="0"/>
          <w:noProof/>
          <w:sz w:val="24"/>
          <w:szCs w:val="24"/>
        </w:rPr>
        <w:tab/>
      </w:r>
      <w:r w:rsidRPr="00B13192">
        <w:rPr>
          <w:rFonts w:ascii="Times New Roman" w:hAnsi="Times New Roman"/>
          <w:b w:val="0"/>
          <w:noProof/>
          <w:sz w:val="24"/>
          <w:szCs w:val="24"/>
        </w:rPr>
        <w:fldChar w:fldCharType="begin"/>
      </w:r>
      <w:r w:rsidRPr="00B13192">
        <w:rPr>
          <w:rFonts w:ascii="Times New Roman" w:hAnsi="Times New Roman"/>
          <w:b w:val="0"/>
          <w:noProof/>
          <w:sz w:val="24"/>
          <w:szCs w:val="24"/>
        </w:rPr>
        <w:instrText xml:space="preserve"> PAGEREF _Toc495644457 \h </w:instrText>
      </w:r>
      <w:r w:rsidRPr="00B13192">
        <w:rPr>
          <w:rFonts w:ascii="Times New Roman" w:hAnsi="Times New Roman"/>
          <w:b w:val="0"/>
          <w:noProof/>
          <w:sz w:val="24"/>
          <w:szCs w:val="24"/>
        </w:rPr>
      </w:r>
      <w:r w:rsidRPr="00B13192">
        <w:rPr>
          <w:rFonts w:ascii="Times New Roman" w:hAnsi="Times New Roman"/>
          <w:b w:val="0"/>
          <w:noProof/>
          <w:sz w:val="24"/>
          <w:szCs w:val="24"/>
        </w:rPr>
        <w:fldChar w:fldCharType="separate"/>
      </w:r>
      <w:r w:rsidR="00947114">
        <w:rPr>
          <w:rFonts w:ascii="Times New Roman" w:hAnsi="Times New Roman"/>
          <w:b w:val="0"/>
          <w:noProof/>
          <w:sz w:val="24"/>
          <w:szCs w:val="24"/>
        </w:rPr>
        <w:t>24</w:t>
      </w:r>
      <w:r w:rsidRPr="00B13192">
        <w:rPr>
          <w:rFonts w:ascii="Times New Roman" w:hAnsi="Times New Roman"/>
          <w:b w:val="0"/>
          <w:noProof/>
          <w:sz w:val="24"/>
          <w:szCs w:val="24"/>
        </w:rPr>
        <w:fldChar w:fldCharType="end"/>
      </w:r>
    </w:p>
    <w:p w14:paraId="5591B8FF" w14:textId="77777777" w:rsidR="00B13192" w:rsidRPr="00B13192" w:rsidRDefault="00B1319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13192">
        <w:rPr>
          <w:rFonts w:ascii="Times New Roman" w:hAnsi="Times New Roman"/>
          <w:b w:val="0"/>
          <w:noProof/>
          <w:sz w:val="24"/>
          <w:szCs w:val="24"/>
        </w:rPr>
        <w:t>6.</w:t>
      </w:r>
      <w:r w:rsidRPr="00B13192">
        <w:rPr>
          <w:rFonts w:ascii="Times New Roman" w:eastAsiaTheme="minorEastAsia" w:hAnsi="Times New Roman"/>
          <w:b w:val="0"/>
          <w:bCs w:val="0"/>
          <w:caps w:val="0"/>
          <w:noProof/>
          <w:sz w:val="24"/>
          <w:szCs w:val="24"/>
          <w:lang w:val="sr-Latn-RS" w:eastAsia="sr-Latn-RS"/>
        </w:rPr>
        <w:tab/>
      </w:r>
      <w:r w:rsidRPr="00B13192">
        <w:rPr>
          <w:rFonts w:ascii="Times New Roman" w:hAnsi="Times New Roman"/>
          <w:b w:val="0"/>
          <w:noProof/>
          <w:sz w:val="24"/>
          <w:szCs w:val="24"/>
        </w:rPr>
        <w:t>МОДЕЛ УГОВОРА</w:t>
      </w:r>
      <w:r w:rsidRPr="00B13192">
        <w:rPr>
          <w:rFonts w:ascii="Times New Roman" w:hAnsi="Times New Roman"/>
          <w:b w:val="0"/>
          <w:noProof/>
          <w:sz w:val="24"/>
          <w:szCs w:val="24"/>
        </w:rPr>
        <w:tab/>
      </w:r>
      <w:r w:rsidRPr="00B13192">
        <w:rPr>
          <w:rFonts w:ascii="Times New Roman" w:hAnsi="Times New Roman"/>
          <w:b w:val="0"/>
          <w:noProof/>
          <w:sz w:val="24"/>
          <w:szCs w:val="24"/>
        </w:rPr>
        <w:fldChar w:fldCharType="begin"/>
      </w:r>
      <w:r w:rsidRPr="00B13192">
        <w:rPr>
          <w:rFonts w:ascii="Times New Roman" w:hAnsi="Times New Roman"/>
          <w:b w:val="0"/>
          <w:noProof/>
          <w:sz w:val="24"/>
          <w:szCs w:val="24"/>
        </w:rPr>
        <w:instrText xml:space="preserve"> PAGEREF _Toc495644458 \h </w:instrText>
      </w:r>
      <w:r w:rsidRPr="00B13192">
        <w:rPr>
          <w:rFonts w:ascii="Times New Roman" w:hAnsi="Times New Roman"/>
          <w:b w:val="0"/>
          <w:noProof/>
          <w:sz w:val="24"/>
          <w:szCs w:val="24"/>
        </w:rPr>
      </w:r>
      <w:r w:rsidRPr="00B13192">
        <w:rPr>
          <w:rFonts w:ascii="Times New Roman" w:hAnsi="Times New Roman"/>
          <w:b w:val="0"/>
          <w:noProof/>
          <w:sz w:val="24"/>
          <w:szCs w:val="24"/>
        </w:rPr>
        <w:fldChar w:fldCharType="separate"/>
      </w:r>
      <w:r w:rsidR="00947114">
        <w:rPr>
          <w:rFonts w:ascii="Times New Roman" w:hAnsi="Times New Roman"/>
          <w:b w:val="0"/>
          <w:noProof/>
          <w:sz w:val="24"/>
          <w:szCs w:val="24"/>
        </w:rPr>
        <w:t>25</w:t>
      </w:r>
      <w:r w:rsidRPr="00B13192">
        <w:rPr>
          <w:rFonts w:ascii="Times New Roman" w:hAnsi="Times New Roman"/>
          <w:b w:val="0"/>
          <w:noProof/>
          <w:sz w:val="24"/>
          <w:szCs w:val="24"/>
        </w:rPr>
        <w:fldChar w:fldCharType="end"/>
      </w:r>
    </w:p>
    <w:p w14:paraId="5272FFDA" w14:textId="77777777" w:rsidR="00B13192" w:rsidRPr="00B13192" w:rsidRDefault="00B1319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13192">
        <w:rPr>
          <w:rFonts w:ascii="Times New Roman" w:hAnsi="Times New Roman"/>
          <w:b w:val="0"/>
          <w:noProof/>
          <w:sz w:val="24"/>
          <w:szCs w:val="24"/>
        </w:rPr>
        <w:t>7.</w:t>
      </w:r>
      <w:r w:rsidRPr="00B13192">
        <w:rPr>
          <w:rFonts w:ascii="Times New Roman" w:eastAsiaTheme="minorEastAsia" w:hAnsi="Times New Roman"/>
          <w:b w:val="0"/>
          <w:bCs w:val="0"/>
          <w:caps w:val="0"/>
          <w:noProof/>
          <w:sz w:val="24"/>
          <w:szCs w:val="24"/>
          <w:lang w:val="sr-Latn-RS" w:eastAsia="sr-Latn-RS"/>
        </w:rPr>
        <w:tab/>
      </w:r>
      <w:r w:rsidRPr="00B13192">
        <w:rPr>
          <w:rFonts w:ascii="Times New Roman" w:hAnsi="Times New Roman"/>
          <w:b w:val="0"/>
          <w:noProof/>
          <w:sz w:val="24"/>
          <w:szCs w:val="24"/>
        </w:rPr>
        <w:t>ИЗЈАВА О НЕЗАВИСНОЈ ПОНУДИ</w:t>
      </w:r>
      <w:r w:rsidRPr="00B13192">
        <w:rPr>
          <w:rFonts w:ascii="Times New Roman" w:hAnsi="Times New Roman"/>
          <w:b w:val="0"/>
          <w:noProof/>
          <w:sz w:val="24"/>
          <w:szCs w:val="24"/>
        </w:rPr>
        <w:tab/>
      </w:r>
      <w:r w:rsidRPr="00B13192">
        <w:rPr>
          <w:rFonts w:ascii="Times New Roman" w:hAnsi="Times New Roman"/>
          <w:b w:val="0"/>
          <w:noProof/>
          <w:sz w:val="24"/>
          <w:szCs w:val="24"/>
        </w:rPr>
        <w:fldChar w:fldCharType="begin"/>
      </w:r>
      <w:r w:rsidRPr="00B13192">
        <w:rPr>
          <w:rFonts w:ascii="Times New Roman" w:hAnsi="Times New Roman"/>
          <w:b w:val="0"/>
          <w:noProof/>
          <w:sz w:val="24"/>
          <w:szCs w:val="24"/>
        </w:rPr>
        <w:instrText xml:space="preserve"> PAGEREF _Toc495644459 \h </w:instrText>
      </w:r>
      <w:r w:rsidRPr="00B13192">
        <w:rPr>
          <w:rFonts w:ascii="Times New Roman" w:hAnsi="Times New Roman"/>
          <w:b w:val="0"/>
          <w:noProof/>
          <w:sz w:val="24"/>
          <w:szCs w:val="24"/>
        </w:rPr>
      </w:r>
      <w:r w:rsidRPr="00B13192">
        <w:rPr>
          <w:rFonts w:ascii="Times New Roman" w:hAnsi="Times New Roman"/>
          <w:b w:val="0"/>
          <w:noProof/>
          <w:sz w:val="24"/>
          <w:szCs w:val="24"/>
        </w:rPr>
        <w:fldChar w:fldCharType="separate"/>
      </w:r>
      <w:r w:rsidR="00947114">
        <w:rPr>
          <w:rFonts w:ascii="Times New Roman" w:hAnsi="Times New Roman"/>
          <w:b w:val="0"/>
          <w:noProof/>
          <w:sz w:val="24"/>
          <w:szCs w:val="24"/>
        </w:rPr>
        <w:t>31</w:t>
      </w:r>
      <w:r w:rsidRPr="00B13192">
        <w:rPr>
          <w:rFonts w:ascii="Times New Roman" w:hAnsi="Times New Roman"/>
          <w:b w:val="0"/>
          <w:noProof/>
          <w:sz w:val="24"/>
          <w:szCs w:val="24"/>
        </w:rPr>
        <w:fldChar w:fldCharType="end"/>
      </w:r>
    </w:p>
    <w:p w14:paraId="20CE39A5" w14:textId="77777777" w:rsidR="00B13192" w:rsidRPr="00B13192" w:rsidRDefault="00B1319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13192">
        <w:rPr>
          <w:rFonts w:ascii="Times New Roman" w:hAnsi="Times New Roman"/>
          <w:b w:val="0"/>
          <w:noProof/>
          <w:sz w:val="24"/>
          <w:szCs w:val="24"/>
        </w:rPr>
        <w:t>8.</w:t>
      </w:r>
      <w:r w:rsidRPr="00B13192">
        <w:rPr>
          <w:rFonts w:ascii="Times New Roman" w:eastAsiaTheme="minorEastAsia" w:hAnsi="Times New Roman"/>
          <w:b w:val="0"/>
          <w:bCs w:val="0"/>
          <w:caps w:val="0"/>
          <w:noProof/>
          <w:sz w:val="24"/>
          <w:szCs w:val="24"/>
          <w:lang w:val="sr-Latn-RS" w:eastAsia="sr-Latn-RS"/>
        </w:rPr>
        <w:tab/>
      </w:r>
      <w:r w:rsidRPr="00B13192">
        <w:rPr>
          <w:rFonts w:ascii="Times New Roman" w:hAnsi="Times New Roman"/>
          <w:b w:val="0"/>
          <w:noProof/>
          <w:sz w:val="24"/>
          <w:szCs w:val="24"/>
        </w:rPr>
        <w:t>ОБРАЗАЦ ИЗЈАВЕ О ПОШТОВАЊУ ОБАВЕЗА</w:t>
      </w:r>
      <w:r w:rsidRPr="00B13192">
        <w:rPr>
          <w:rFonts w:ascii="Times New Roman" w:hAnsi="Times New Roman"/>
          <w:b w:val="0"/>
          <w:noProof/>
          <w:sz w:val="24"/>
          <w:szCs w:val="24"/>
        </w:rPr>
        <w:tab/>
      </w:r>
      <w:r w:rsidRPr="00B13192">
        <w:rPr>
          <w:rFonts w:ascii="Times New Roman" w:hAnsi="Times New Roman"/>
          <w:b w:val="0"/>
          <w:noProof/>
          <w:sz w:val="24"/>
          <w:szCs w:val="24"/>
        </w:rPr>
        <w:fldChar w:fldCharType="begin"/>
      </w:r>
      <w:r w:rsidRPr="00B13192">
        <w:rPr>
          <w:rFonts w:ascii="Times New Roman" w:hAnsi="Times New Roman"/>
          <w:b w:val="0"/>
          <w:noProof/>
          <w:sz w:val="24"/>
          <w:szCs w:val="24"/>
        </w:rPr>
        <w:instrText xml:space="preserve"> PAGEREF _Toc495644460 \h </w:instrText>
      </w:r>
      <w:r w:rsidRPr="00B13192">
        <w:rPr>
          <w:rFonts w:ascii="Times New Roman" w:hAnsi="Times New Roman"/>
          <w:b w:val="0"/>
          <w:noProof/>
          <w:sz w:val="24"/>
          <w:szCs w:val="24"/>
        </w:rPr>
      </w:r>
      <w:r w:rsidRPr="00B13192">
        <w:rPr>
          <w:rFonts w:ascii="Times New Roman" w:hAnsi="Times New Roman"/>
          <w:b w:val="0"/>
          <w:noProof/>
          <w:sz w:val="24"/>
          <w:szCs w:val="24"/>
        </w:rPr>
        <w:fldChar w:fldCharType="separate"/>
      </w:r>
      <w:r w:rsidR="00947114">
        <w:rPr>
          <w:rFonts w:ascii="Times New Roman" w:hAnsi="Times New Roman"/>
          <w:b w:val="0"/>
          <w:noProof/>
          <w:sz w:val="24"/>
          <w:szCs w:val="24"/>
        </w:rPr>
        <w:t>32</w:t>
      </w:r>
      <w:r w:rsidRPr="00B13192">
        <w:rPr>
          <w:rFonts w:ascii="Times New Roman" w:hAnsi="Times New Roman"/>
          <w:b w:val="0"/>
          <w:noProof/>
          <w:sz w:val="24"/>
          <w:szCs w:val="24"/>
        </w:rPr>
        <w:fldChar w:fldCharType="end"/>
      </w:r>
    </w:p>
    <w:p w14:paraId="2286348D" w14:textId="77777777" w:rsidR="00B13192" w:rsidRPr="00B13192" w:rsidRDefault="00B1319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13192">
        <w:rPr>
          <w:rFonts w:ascii="Times New Roman" w:hAnsi="Times New Roman"/>
          <w:b w:val="0"/>
          <w:noProof/>
          <w:sz w:val="24"/>
          <w:szCs w:val="24"/>
        </w:rPr>
        <w:t>9.</w:t>
      </w:r>
      <w:r w:rsidRPr="00B13192">
        <w:rPr>
          <w:rFonts w:ascii="Times New Roman" w:eastAsiaTheme="minorEastAsia" w:hAnsi="Times New Roman"/>
          <w:b w:val="0"/>
          <w:bCs w:val="0"/>
          <w:caps w:val="0"/>
          <w:noProof/>
          <w:sz w:val="24"/>
          <w:szCs w:val="24"/>
          <w:lang w:val="sr-Latn-RS" w:eastAsia="sr-Latn-RS"/>
        </w:rPr>
        <w:tab/>
      </w:r>
      <w:r w:rsidRPr="00B13192">
        <w:rPr>
          <w:rFonts w:ascii="Times New Roman" w:hAnsi="Times New Roman"/>
          <w:b w:val="0"/>
          <w:noProof/>
          <w:sz w:val="24"/>
          <w:szCs w:val="24"/>
        </w:rPr>
        <w:t>ОБРАЗАЦ СТРУКТУРЕ ПОНУЂЕНЕ ЦЕНЕ</w:t>
      </w:r>
      <w:r w:rsidRPr="00B13192">
        <w:rPr>
          <w:rFonts w:ascii="Times New Roman" w:hAnsi="Times New Roman"/>
          <w:b w:val="0"/>
          <w:noProof/>
          <w:sz w:val="24"/>
          <w:szCs w:val="24"/>
        </w:rPr>
        <w:tab/>
      </w:r>
      <w:r w:rsidRPr="00B13192">
        <w:rPr>
          <w:rFonts w:ascii="Times New Roman" w:hAnsi="Times New Roman"/>
          <w:b w:val="0"/>
          <w:noProof/>
          <w:sz w:val="24"/>
          <w:szCs w:val="24"/>
        </w:rPr>
        <w:fldChar w:fldCharType="begin"/>
      </w:r>
      <w:r w:rsidRPr="00B13192">
        <w:rPr>
          <w:rFonts w:ascii="Times New Roman" w:hAnsi="Times New Roman"/>
          <w:b w:val="0"/>
          <w:noProof/>
          <w:sz w:val="24"/>
          <w:szCs w:val="24"/>
        </w:rPr>
        <w:instrText xml:space="preserve"> PAGEREF _Toc495644461 \h </w:instrText>
      </w:r>
      <w:r w:rsidRPr="00B13192">
        <w:rPr>
          <w:rFonts w:ascii="Times New Roman" w:hAnsi="Times New Roman"/>
          <w:b w:val="0"/>
          <w:noProof/>
          <w:sz w:val="24"/>
          <w:szCs w:val="24"/>
        </w:rPr>
      </w:r>
      <w:r w:rsidRPr="00B13192">
        <w:rPr>
          <w:rFonts w:ascii="Times New Roman" w:hAnsi="Times New Roman"/>
          <w:b w:val="0"/>
          <w:noProof/>
          <w:sz w:val="24"/>
          <w:szCs w:val="24"/>
        </w:rPr>
        <w:fldChar w:fldCharType="separate"/>
      </w:r>
      <w:r w:rsidR="00947114">
        <w:rPr>
          <w:rFonts w:ascii="Times New Roman" w:hAnsi="Times New Roman"/>
          <w:b w:val="0"/>
          <w:noProof/>
          <w:sz w:val="24"/>
          <w:szCs w:val="24"/>
        </w:rPr>
        <w:t>33</w:t>
      </w:r>
      <w:r w:rsidRPr="00B13192">
        <w:rPr>
          <w:rFonts w:ascii="Times New Roman" w:hAnsi="Times New Roman"/>
          <w:b w:val="0"/>
          <w:noProof/>
          <w:sz w:val="24"/>
          <w:szCs w:val="24"/>
        </w:rPr>
        <w:fldChar w:fldCharType="end"/>
      </w:r>
    </w:p>
    <w:p w14:paraId="119AD540" w14:textId="77777777" w:rsidR="00B13192" w:rsidRPr="00B13192" w:rsidRDefault="00B1319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13192">
        <w:rPr>
          <w:rFonts w:ascii="Times New Roman" w:hAnsi="Times New Roman"/>
          <w:b w:val="0"/>
          <w:noProof/>
          <w:sz w:val="24"/>
          <w:szCs w:val="24"/>
        </w:rPr>
        <w:t>10.</w:t>
      </w:r>
      <w:r w:rsidRPr="00B13192">
        <w:rPr>
          <w:rFonts w:ascii="Times New Roman" w:eastAsiaTheme="minorEastAsia" w:hAnsi="Times New Roman"/>
          <w:b w:val="0"/>
          <w:bCs w:val="0"/>
          <w:caps w:val="0"/>
          <w:noProof/>
          <w:sz w:val="24"/>
          <w:szCs w:val="24"/>
          <w:lang w:val="sr-Latn-RS" w:eastAsia="sr-Latn-RS"/>
        </w:rPr>
        <w:tab/>
      </w:r>
      <w:r w:rsidRPr="00B13192">
        <w:rPr>
          <w:rFonts w:ascii="Times New Roman" w:hAnsi="Times New Roman"/>
          <w:b w:val="0"/>
          <w:noProof/>
          <w:sz w:val="24"/>
          <w:szCs w:val="24"/>
        </w:rPr>
        <w:t>ОБРАЗАЦ ТРОШКОВА ПРИПРЕМЕ ПОНУДЕ</w:t>
      </w:r>
      <w:r w:rsidRPr="00B13192">
        <w:rPr>
          <w:rFonts w:ascii="Times New Roman" w:hAnsi="Times New Roman"/>
          <w:b w:val="0"/>
          <w:noProof/>
          <w:sz w:val="24"/>
          <w:szCs w:val="24"/>
        </w:rPr>
        <w:tab/>
      </w:r>
      <w:r w:rsidRPr="00B13192">
        <w:rPr>
          <w:rFonts w:ascii="Times New Roman" w:hAnsi="Times New Roman"/>
          <w:b w:val="0"/>
          <w:noProof/>
          <w:sz w:val="24"/>
          <w:szCs w:val="24"/>
        </w:rPr>
        <w:fldChar w:fldCharType="begin"/>
      </w:r>
      <w:r w:rsidRPr="00B13192">
        <w:rPr>
          <w:rFonts w:ascii="Times New Roman" w:hAnsi="Times New Roman"/>
          <w:b w:val="0"/>
          <w:noProof/>
          <w:sz w:val="24"/>
          <w:szCs w:val="24"/>
        </w:rPr>
        <w:instrText xml:space="preserve"> PAGEREF _Toc495644462 \h </w:instrText>
      </w:r>
      <w:r w:rsidRPr="00B13192">
        <w:rPr>
          <w:rFonts w:ascii="Times New Roman" w:hAnsi="Times New Roman"/>
          <w:b w:val="0"/>
          <w:noProof/>
          <w:sz w:val="24"/>
          <w:szCs w:val="24"/>
        </w:rPr>
      </w:r>
      <w:r w:rsidRPr="00B13192">
        <w:rPr>
          <w:rFonts w:ascii="Times New Roman" w:hAnsi="Times New Roman"/>
          <w:b w:val="0"/>
          <w:noProof/>
          <w:sz w:val="24"/>
          <w:szCs w:val="24"/>
        </w:rPr>
        <w:fldChar w:fldCharType="separate"/>
      </w:r>
      <w:r w:rsidR="00947114">
        <w:rPr>
          <w:rFonts w:ascii="Times New Roman" w:hAnsi="Times New Roman"/>
          <w:b w:val="0"/>
          <w:noProof/>
          <w:sz w:val="24"/>
          <w:szCs w:val="24"/>
        </w:rPr>
        <w:t>34</w:t>
      </w:r>
      <w:r w:rsidRPr="00B13192">
        <w:rPr>
          <w:rFonts w:ascii="Times New Roman" w:hAnsi="Times New Roman"/>
          <w:b w:val="0"/>
          <w:noProof/>
          <w:sz w:val="24"/>
          <w:szCs w:val="24"/>
        </w:rPr>
        <w:fldChar w:fldCharType="end"/>
      </w:r>
    </w:p>
    <w:p w14:paraId="7BF3AB6C" w14:textId="77777777" w:rsidR="00B13192" w:rsidRPr="00B13192" w:rsidRDefault="00B1319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13192">
        <w:rPr>
          <w:rFonts w:ascii="Times New Roman" w:hAnsi="Times New Roman"/>
          <w:b w:val="0"/>
          <w:noProof/>
          <w:sz w:val="24"/>
          <w:szCs w:val="24"/>
        </w:rPr>
        <w:t>11.</w:t>
      </w:r>
      <w:r w:rsidRPr="00B13192">
        <w:rPr>
          <w:rFonts w:ascii="Times New Roman" w:eastAsiaTheme="minorEastAsia" w:hAnsi="Times New Roman"/>
          <w:b w:val="0"/>
          <w:bCs w:val="0"/>
          <w:caps w:val="0"/>
          <w:noProof/>
          <w:sz w:val="24"/>
          <w:szCs w:val="24"/>
          <w:lang w:val="sr-Latn-RS" w:eastAsia="sr-Latn-RS"/>
        </w:rPr>
        <w:tab/>
      </w:r>
      <w:r w:rsidRPr="00B13192">
        <w:rPr>
          <w:rFonts w:ascii="Times New Roman" w:hAnsi="Times New Roman"/>
          <w:b w:val="0"/>
          <w:noProof/>
          <w:sz w:val="24"/>
          <w:szCs w:val="24"/>
        </w:rPr>
        <w:t>ОБРАЗАЦ ПОНУДЕ</w:t>
      </w:r>
      <w:r w:rsidRPr="00B13192">
        <w:rPr>
          <w:rFonts w:ascii="Times New Roman" w:hAnsi="Times New Roman"/>
          <w:b w:val="0"/>
          <w:noProof/>
          <w:sz w:val="24"/>
          <w:szCs w:val="24"/>
        </w:rPr>
        <w:tab/>
      </w:r>
      <w:r w:rsidRPr="00B13192">
        <w:rPr>
          <w:rFonts w:ascii="Times New Roman" w:hAnsi="Times New Roman"/>
          <w:b w:val="0"/>
          <w:noProof/>
          <w:sz w:val="24"/>
          <w:szCs w:val="24"/>
        </w:rPr>
        <w:fldChar w:fldCharType="begin"/>
      </w:r>
      <w:r w:rsidRPr="00B13192">
        <w:rPr>
          <w:rFonts w:ascii="Times New Roman" w:hAnsi="Times New Roman"/>
          <w:b w:val="0"/>
          <w:noProof/>
          <w:sz w:val="24"/>
          <w:szCs w:val="24"/>
        </w:rPr>
        <w:instrText xml:space="preserve"> PAGEREF _Toc495644463 \h </w:instrText>
      </w:r>
      <w:r w:rsidRPr="00B13192">
        <w:rPr>
          <w:rFonts w:ascii="Times New Roman" w:hAnsi="Times New Roman"/>
          <w:b w:val="0"/>
          <w:noProof/>
          <w:sz w:val="24"/>
          <w:szCs w:val="24"/>
        </w:rPr>
      </w:r>
      <w:r w:rsidRPr="00B13192">
        <w:rPr>
          <w:rFonts w:ascii="Times New Roman" w:hAnsi="Times New Roman"/>
          <w:b w:val="0"/>
          <w:noProof/>
          <w:sz w:val="24"/>
          <w:szCs w:val="24"/>
        </w:rPr>
        <w:fldChar w:fldCharType="separate"/>
      </w:r>
      <w:r w:rsidR="00947114">
        <w:rPr>
          <w:rFonts w:ascii="Times New Roman" w:hAnsi="Times New Roman"/>
          <w:b w:val="0"/>
          <w:noProof/>
          <w:sz w:val="24"/>
          <w:szCs w:val="24"/>
        </w:rPr>
        <w:t>35</w:t>
      </w:r>
      <w:r w:rsidRPr="00B13192">
        <w:rPr>
          <w:rFonts w:ascii="Times New Roman" w:hAnsi="Times New Roman"/>
          <w:b w:val="0"/>
          <w:noProof/>
          <w:sz w:val="24"/>
          <w:szCs w:val="24"/>
        </w:rPr>
        <w:fldChar w:fldCharType="end"/>
      </w:r>
    </w:p>
    <w:p w14:paraId="48CB2735" w14:textId="0E4CB43E" w:rsidR="00A139C4" w:rsidRDefault="007B6E05">
      <w:pPr>
        <w:rPr>
          <w:b/>
          <w:bCs/>
          <w:sz w:val="28"/>
          <w:lang w:val="hr-HR"/>
        </w:rPr>
      </w:pPr>
      <w:r w:rsidRPr="00B13192">
        <w:fldChar w:fldCharType="end"/>
      </w:r>
      <w:r w:rsidR="00A139C4">
        <w:br w:type="page"/>
      </w:r>
    </w:p>
    <w:p w14:paraId="659483C9" w14:textId="63DCA538" w:rsidR="002D5B2C" w:rsidRPr="00D10DED" w:rsidRDefault="002D5B2C" w:rsidP="00150A17">
      <w:pPr>
        <w:pStyle w:val="Heading1"/>
      </w:pPr>
      <w:bookmarkStart w:id="15" w:name="_Toc477329188"/>
      <w:bookmarkStart w:id="16" w:name="_Toc495644453"/>
      <w:r w:rsidRPr="00D10DED">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D10DED"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10DED" w14:paraId="549BF86C" w14:textId="77777777" w:rsidTr="00115B82">
        <w:tc>
          <w:tcPr>
            <w:tcW w:w="4643" w:type="dxa"/>
          </w:tcPr>
          <w:p w14:paraId="007DFEFB" w14:textId="77777777" w:rsidR="00B331BC" w:rsidRPr="00D10DED" w:rsidRDefault="00B331BC" w:rsidP="00B331BC">
            <w:pPr>
              <w:rPr>
                <w:b/>
                <w:noProof/>
              </w:rPr>
            </w:pPr>
            <w:r w:rsidRPr="00D10DED">
              <w:rPr>
                <w:b/>
                <w:noProof/>
              </w:rPr>
              <w:t>Наручилац</w:t>
            </w:r>
          </w:p>
        </w:tc>
        <w:tc>
          <w:tcPr>
            <w:tcW w:w="4643" w:type="dxa"/>
          </w:tcPr>
          <w:p w14:paraId="7CABA591" w14:textId="77777777" w:rsidR="00B331BC" w:rsidRPr="00D10DED" w:rsidRDefault="00B331BC" w:rsidP="00B331BC">
            <w:pPr>
              <w:rPr>
                <w:noProof/>
              </w:rPr>
            </w:pPr>
            <w:r w:rsidRPr="00D10DED">
              <w:rPr>
                <w:noProof/>
              </w:rPr>
              <w:t xml:space="preserve">КЛИНИЧКИ ЦЕНТАР ВОЈВОДИНЕ, </w:t>
            </w:r>
          </w:p>
          <w:p w14:paraId="5FFBA955" w14:textId="73236ACB" w:rsidR="00B331BC" w:rsidRPr="00D10DED" w:rsidRDefault="00B331BC" w:rsidP="00B331BC">
            <w:pPr>
              <w:rPr>
                <w:noProof/>
              </w:rPr>
            </w:pPr>
            <w:r w:rsidRPr="00D10DED">
              <w:rPr>
                <w:noProof/>
              </w:rPr>
              <w:t>ул. Хајдук Вељкова бр.1, Нови Сад, (www.kcv.rs)</w:t>
            </w:r>
          </w:p>
        </w:tc>
      </w:tr>
      <w:tr w:rsidR="00D51194" w:rsidRPr="00D10DED" w14:paraId="1034F58C" w14:textId="77777777" w:rsidTr="00115B82">
        <w:tc>
          <w:tcPr>
            <w:tcW w:w="4643" w:type="dxa"/>
          </w:tcPr>
          <w:p w14:paraId="00897AD6" w14:textId="2A9ACF01" w:rsidR="00D51194" w:rsidRPr="00D10DED" w:rsidRDefault="00D51194" w:rsidP="00D51194">
            <w:pPr>
              <w:rPr>
                <w:b/>
                <w:noProof/>
              </w:rPr>
            </w:pPr>
            <w:r w:rsidRPr="00D10DED">
              <w:rPr>
                <w:b/>
                <w:noProof/>
              </w:rPr>
              <w:t>Предмет јавне набавке</w:t>
            </w:r>
          </w:p>
        </w:tc>
        <w:tc>
          <w:tcPr>
            <w:tcW w:w="4643" w:type="dxa"/>
          </w:tcPr>
          <w:p w14:paraId="353A1499" w14:textId="43A41EC1" w:rsidR="00D51194" w:rsidRPr="00D10DED" w:rsidRDefault="00237392" w:rsidP="008C0A30">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C47BC3" w:rsidRPr="00D10DED">
                  <w:rPr>
                    <w:noProof/>
                  </w:rPr>
                  <w:t>Услуге</w:t>
                </w:r>
              </w:sdtContent>
            </w:sdt>
            <w:r w:rsidR="00D51194" w:rsidRPr="00D10DED">
              <w:t xml:space="preserve"> </w:t>
            </w:r>
            <w:proofErr w:type="gramStart"/>
            <w:r w:rsidR="00D51194" w:rsidRPr="00D10DED">
              <w:t>бр</w:t>
            </w:r>
            <w:proofErr w:type="gramEnd"/>
            <w:r w:rsidR="00D51194" w:rsidRPr="00D10DED">
              <w:rPr>
                <w:lang w:val="ru-RU"/>
              </w:rPr>
              <w:t>.</w:t>
            </w:r>
            <w:r w:rsidR="00D51194" w:rsidRPr="00D10DED">
              <w:t xml:space="preserve"> </w:t>
            </w:r>
            <w:r w:rsidR="008C0A30" w:rsidRPr="00D10DED">
              <w:t xml:space="preserve">165-17-M- </w:t>
            </w:r>
            <w:r w:rsidR="008C0A30" w:rsidRPr="00D10DED">
              <w:rPr>
                <w:noProof/>
                <w:lang w:val="sr-Cyrl-RS"/>
              </w:rPr>
              <w:t>Сервис и одржавање телефонске централе  Клиничког центра Војводине</w:t>
            </w:r>
            <w:r w:rsidR="008C0A30" w:rsidRPr="00D10DED">
              <w:rPr>
                <w:noProof/>
                <w:lang w:val="sr-Latn-RS"/>
              </w:rPr>
              <w:t>.</w:t>
            </w:r>
          </w:p>
        </w:tc>
      </w:tr>
      <w:tr w:rsidR="001321D0" w:rsidRPr="00D10DED" w14:paraId="05FAFFD8" w14:textId="77777777" w:rsidTr="00115B82">
        <w:tc>
          <w:tcPr>
            <w:tcW w:w="4643" w:type="dxa"/>
          </w:tcPr>
          <w:p w14:paraId="1384F5C5" w14:textId="33B18EEE" w:rsidR="001321D0" w:rsidRPr="00D10DED" w:rsidRDefault="001321D0" w:rsidP="00D51194">
            <w:pPr>
              <w:rPr>
                <w:b/>
                <w:noProof/>
              </w:rPr>
            </w:pPr>
            <w:r w:rsidRPr="00D10DED">
              <w:rPr>
                <w:b/>
                <w:noProof/>
              </w:rPr>
              <w:t>Назив и ознака из општег речника</w:t>
            </w:r>
          </w:p>
        </w:tc>
        <w:tc>
          <w:tcPr>
            <w:tcW w:w="4643" w:type="dxa"/>
          </w:tcPr>
          <w:p w14:paraId="6ED53FBC" w14:textId="3DC5155B" w:rsidR="001321D0" w:rsidRPr="00D10DED" w:rsidRDefault="001321D0" w:rsidP="008C0A30">
            <w:pPr>
              <w:rPr>
                <w:noProof/>
              </w:rPr>
            </w:pPr>
            <w:r w:rsidRPr="00D10DED">
              <w:t>50330000 - Услуге одржавања телекомуникационе опреме</w:t>
            </w:r>
          </w:p>
        </w:tc>
      </w:tr>
      <w:tr w:rsidR="00B331BC" w:rsidRPr="00D10DED" w14:paraId="616B1D58" w14:textId="77777777" w:rsidTr="00115B82">
        <w:tc>
          <w:tcPr>
            <w:tcW w:w="4643" w:type="dxa"/>
          </w:tcPr>
          <w:p w14:paraId="7E961934" w14:textId="77777777" w:rsidR="00B331BC" w:rsidRPr="00D10DED" w:rsidRDefault="00B331BC" w:rsidP="00B331BC">
            <w:pPr>
              <w:rPr>
                <w:b/>
                <w:noProof/>
              </w:rPr>
            </w:pPr>
            <w:r w:rsidRPr="00D10DED">
              <w:rPr>
                <w:b/>
                <w:noProof/>
              </w:rPr>
              <w:t>Врста поступка</w:t>
            </w:r>
          </w:p>
        </w:tc>
        <w:tc>
          <w:tcPr>
            <w:tcW w:w="4643" w:type="dxa"/>
          </w:tcPr>
          <w:p w14:paraId="5F51D527" w14:textId="540739A1" w:rsidR="00B331BC" w:rsidRPr="00D10DED" w:rsidRDefault="00237392"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C0A30" w:rsidRPr="00D10DED">
                  <w:t>Поступак јавне набавке мале вредности</w:t>
                </w:r>
              </w:sdtContent>
            </w:sdt>
            <w:r w:rsidR="00115B82" w:rsidRPr="00D10DED">
              <w:rPr>
                <w:noProof/>
              </w:rPr>
              <w:t xml:space="preserve"> </w:t>
            </w:r>
          </w:p>
        </w:tc>
      </w:tr>
      <w:tr w:rsidR="00B76BAE" w:rsidRPr="00D10DED" w14:paraId="4BB0F664" w14:textId="77777777" w:rsidTr="00115B82">
        <w:tc>
          <w:tcPr>
            <w:tcW w:w="4643" w:type="dxa"/>
          </w:tcPr>
          <w:p w14:paraId="70DB81B3" w14:textId="5EE929E7" w:rsidR="00B76BAE" w:rsidRPr="00D10DED" w:rsidRDefault="00B76BAE" w:rsidP="00B331BC">
            <w:pPr>
              <w:rPr>
                <w:b/>
                <w:noProof/>
                <w:lang w:val="sr-Cyrl-RS"/>
              </w:rPr>
            </w:pPr>
            <w:r w:rsidRPr="00D10DED">
              <w:rPr>
                <w:b/>
                <w:noProof/>
                <w:lang w:val="sr-Cyrl-RS"/>
              </w:rPr>
              <w:t>Процењена вредност</w:t>
            </w:r>
          </w:p>
        </w:tc>
        <w:tc>
          <w:tcPr>
            <w:tcW w:w="4643" w:type="dxa"/>
          </w:tcPr>
          <w:p w14:paraId="300BB1CE" w14:textId="40CFCEE4" w:rsidR="00B76BAE" w:rsidRPr="00D10DED" w:rsidRDefault="00B76BAE" w:rsidP="00115B82">
            <w:pPr>
              <w:pStyle w:val="Footer"/>
              <w:tabs>
                <w:tab w:val="left" w:pos="720"/>
              </w:tabs>
              <w:rPr>
                <w:lang w:val="sr-Cyrl-RS"/>
              </w:rPr>
            </w:pPr>
            <w:r w:rsidRPr="00D10DED">
              <w:rPr>
                <w:lang w:val="sr-Cyrl-RS"/>
              </w:rPr>
              <w:t>1.320.000,00 динара без ПДВ-а.</w:t>
            </w:r>
          </w:p>
        </w:tc>
      </w:tr>
      <w:tr w:rsidR="00B331BC" w:rsidRPr="00D10DED" w14:paraId="7FF5F8A0" w14:textId="77777777" w:rsidTr="00115B82">
        <w:tc>
          <w:tcPr>
            <w:tcW w:w="4643" w:type="dxa"/>
          </w:tcPr>
          <w:p w14:paraId="6158BA40" w14:textId="77777777" w:rsidR="00B331BC" w:rsidRPr="00D10DED" w:rsidRDefault="00B331BC" w:rsidP="00B331BC">
            <w:pPr>
              <w:rPr>
                <w:noProof/>
              </w:rPr>
            </w:pPr>
            <w:r w:rsidRPr="00D10DED">
              <w:rPr>
                <w:b/>
                <w:bCs/>
                <w:lang w:val="sr-Cyrl-CS"/>
              </w:rPr>
              <w:t>Циљ поступка</w:t>
            </w:r>
          </w:p>
        </w:tc>
        <w:tc>
          <w:tcPr>
            <w:tcW w:w="4643" w:type="dxa"/>
          </w:tcPr>
          <w:p w14:paraId="23EE1706" w14:textId="77777777" w:rsidR="00B331BC" w:rsidRPr="00D10DED" w:rsidRDefault="00B331BC" w:rsidP="00B331BC">
            <w:pPr>
              <w:jc w:val="both"/>
              <w:rPr>
                <w:i/>
                <w:iCs/>
              </w:rPr>
            </w:pPr>
            <w:r w:rsidRPr="00D10DED">
              <w:rPr>
                <w:lang w:val="sr-Cyrl-CS"/>
              </w:rPr>
              <w:t>Поступак јавне набавке се спроводи ради закључења</w:t>
            </w:r>
            <w:r w:rsidRPr="00D10DED">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D10DED">
                  <w:t>уговора о јавној набавци</w:t>
                </w:r>
              </w:sdtContent>
            </w:sdt>
          </w:p>
        </w:tc>
      </w:tr>
      <w:tr w:rsidR="00B331BC" w:rsidRPr="00D10DED" w14:paraId="4E422704" w14:textId="77777777" w:rsidTr="00B331BC">
        <w:tc>
          <w:tcPr>
            <w:tcW w:w="4643" w:type="dxa"/>
          </w:tcPr>
          <w:p w14:paraId="6662FEC7" w14:textId="77777777" w:rsidR="00B331BC" w:rsidRPr="00D10DED" w:rsidRDefault="00B331BC" w:rsidP="00B331BC">
            <w:pPr>
              <w:rPr>
                <w:b/>
                <w:noProof/>
              </w:rPr>
            </w:pPr>
            <w:r w:rsidRPr="00D10DED">
              <w:rPr>
                <w:b/>
                <w:noProof/>
              </w:rPr>
              <w:t>Контакт</w:t>
            </w:r>
          </w:p>
        </w:tc>
        <w:tc>
          <w:tcPr>
            <w:tcW w:w="4643" w:type="dxa"/>
          </w:tcPr>
          <w:p w14:paraId="267CECBD" w14:textId="77777777" w:rsidR="00990B72" w:rsidRPr="00D10DED" w:rsidRDefault="00B331BC" w:rsidP="00B331BC">
            <w:pPr>
              <w:rPr>
                <w:noProof/>
              </w:rPr>
            </w:pPr>
            <w:r w:rsidRPr="00D10DED">
              <w:rPr>
                <w:noProof/>
              </w:rPr>
              <w:t>Служба за немедицинске јавне набавке</w:t>
            </w:r>
            <w:r w:rsidR="00990B72" w:rsidRPr="00D10DED">
              <w:rPr>
                <w:noProof/>
              </w:rPr>
              <w:t xml:space="preserve">, </w:t>
            </w:r>
          </w:p>
          <w:p w14:paraId="7ED50C34" w14:textId="2192D851" w:rsidR="00B331BC" w:rsidRPr="00D10DED" w:rsidRDefault="00990B72" w:rsidP="00B331BC">
            <w:pPr>
              <w:rPr>
                <w:noProof/>
              </w:rPr>
            </w:pPr>
            <w:r w:rsidRPr="00D10DED">
              <w:rPr>
                <w:noProof/>
              </w:rPr>
              <w:t>e-mail: nabavke@kcv.rs</w:t>
            </w:r>
          </w:p>
        </w:tc>
      </w:tr>
      <w:tr w:rsidR="00B331BC" w:rsidRPr="00D10DED" w14:paraId="153C1F40" w14:textId="77777777" w:rsidTr="00B331BC">
        <w:tc>
          <w:tcPr>
            <w:tcW w:w="4643" w:type="dxa"/>
          </w:tcPr>
          <w:p w14:paraId="5108AA54" w14:textId="77777777" w:rsidR="00B331BC" w:rsidRPr="00D10DED" w:rsidRDefault="00B331BC" w:rsidP="00B331BC">
            <w:pPr>
              <w:rPr>
                <w:b/>
                <w:noProof/>
              </w:rPr>
            </w:pPr>
            <w:r w:rsidRPr="00D10DED">
              <w:rPr>
                <w:b/>
                <w:noProof/>
              </w:rPr>
              <w:t>Радно време наручиоца</w:t>
            </w:r>
          </w:p>
        </w:tc>
        <w:tc>
          <w:tcPr>
            <w:tcW w:w="4643" w:type="dxa"/>
          </w:tcPr>
          <w:p w14:paraId="547B320E" w14:textId="12254A06" w:rsidR="00B331BC" w:rsidRPr="00D10DED" w:rsidRDefault="00B331BC" w:rsidP="00B331BC">
            <w:pPr>
              <w:rPr>
                <w:noProof/>
              </w:rPr>
            </w:pPr>
            <w:r w:rsidRPr="00D10DED">
              <w:rPr>
                <w:noProof/>
              </w:rPr>
              <w:t>понедељак-петак, 07–15 часова</w:t>
            </w:r>
          </w:p>
        </w:tc>
      </w:tr>
    </w:tbl>
    <w:p w14:paraId="3E879DC3" w14:textId="3511B826" w:rsidR="00AD0C56" w:rsidRPr="00D10DED" w:rsidRDefault="00AD0C56">
      <w:pPr>
        <w:rPr>
          <w:noProof/>
        </w:rPr>
      </w:pPr>
    </w:p>
    <w:p w14:paraId="5A300E5D" w14:textId="1E7ACF9A" w:rsidR="004D2E66" w:rsidRPr="00D10DED" w:rsidRDefault="00C21A19">
      <w:pPr>
        <w:rPr>
          <w:b/>
          <w:noProof/>
        </w:rPr>
      </w:pPr>
      <w:r w:rsidRPr="00D10DED">
        <w:rPr>
          <w:b/>
          <w:noProof/>
        </w:rPr>
        <w:t xml:space="preserve">Предмет јавне набавке </w:t>
      </w:r>
      <w:r w:rsidR="008C0A30" w:rsidRPr="00D10DED">
        <w:rPr>
          <w:b/>
          <w:noProof/>
          <w:lang w:val="sr-Cyrl-RS"/>
        </w:rPr>
        <w:t>није</w:t>
      </w:r>
      <w:r w:rsidR="009A5352" w:rsidRPr="00D10DED">
        <w:rPr>
          <w:b/>
          <w:noProof/>
        </w:rPr>
        <w:t xml:space="preserve"> обликован по партијама</w:t>
      </w:r>
      <w:r w:rsidRPr="00D10DED">
        <w:rPr>
          <w:b/>
          <w:noProof/>
        </w:rPr>
        <w:t>.</w:t>
      </w:r>
    </w:p>
    <w:p w14:paraId="00A3DCEE" w14:textId="77777777" w:rsidR="00C15D3D" w:rsidRPr="00D10DED" w:rsidRDefault="00C15D3D">
      <w:pPr>
        <w:rPr>
          <w:b/>
          <w:noProof/>
        </w:rPr>
      </w:pPr>
    </w:p>
    <w:p w14:paraId="544C7BFD" w14:textId="77777777" w:rsidR="007015D1" w:rsidRPr="00D10DED" w:rsidRDefault="007015D1">
      <w:pPr>
        <w:rPr>
          <w:b/>
          <w:noProof/>
        </w:rPr>
      </w:pPr>
    </w:p>
    <w:p w14:paraId="153D89AE" w14:textId="77777777" w:rsidR="007B247F" w:rsidRPr="00D10DED" w:rsidRDefault="007B247F" w:rsidP="00646779">
      <w:pPr>
        <w:rPr>
          <w:b/>
          <w:noProof/>
        </w:rPr>
      </w:pPr>
    </w:p>
    <w:p w14:paraId="1BA50906" w14:textId="77777777" w:rsidR="00F36A6E" w:rsidRPr="00D10DED" w:rsidRDefault="00F36A6E"/>
    <w:p w14:paraId="4BF08417" w14:textId="77777777" w:rsidR="00115B82" w:rsidRPr="00D10DED"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rsidRPr="00D10DED">
        <w:br w:type="page"/>
      </w:r>
    </w:p>
    <w:p w14:paraId="7B75B61A" w14:textId="2F0E200E" w:rsidR="00E43FAE" w:rsidRPr="00D10DED" w:rsidRDefault="00E43FAE" w:rsidP="00150A17">
      <w:pPr>
        <w:pStyle w:val="Heading1"/>
      </w:pPr>
      <w:bookmarkStart w:id="24" w:name="_Toc495644454"/>
      <w:r w:rsidRPr="00D10DED">
        <w:lastRenderedPageBreak/>
        <w:t>ОПИС ПРЕДМЕТА ЈАВНЕ НАБАВКЕ</w:t>
      </w:r>
      <w:bookmarkEnd w:id="17"/>
      <w:bookmarkEnd w:id="18"/>
      <w:bookmarkEnd w:id="19"/>
      <w:bookmarkEnd w:id="20"/>
      <w:bookmarkEnd w:id="21"/>
      <w:bookmarkEnd w:id="22"/>
      <w:bookmarkEnd w:id="23"/>
      <w:bookmarkEnd w:id="24"/>
    </w:p>
    <w:p w14:paraId="184C32FC" w14:textId="77777777" w:rsidR="001C02D5" w:rsidRPr="00D10DED" w:rsidRDefault="001C02D5" w:rsidP="001C02D5">
      <w:pPr>
        <w:jc w:val="both"/>
        <w:rPr>
          <w:noProof/>
          <w:lang w:val="sr-Cyrl-RS"/>
        </w:rPr>
      </w:pPr>
    </w:p>
    <w:p w14:paraId="3E4CA6F1" w14:textId="77777777" w:rsidR="001C02D5" w:rsidRPr="00D10DED" w:rsidRDefault="001C02D5" w:rsidP="001C02D5">
      <w:pPr>
        <w:jc w:val="both"/>
        <w:rPr>
          <w:noProof/>
          <w:lang w:val="sr-Cyrl-RS"/>
        </w:rPr>
      </w:pPr>
    </w:p>
    <w:p w14:paraId="7BA7B5C2" w14:textId="77777777" w:rsidR="000C7291" w:rsidRPr="00D10DED" w:rsidRDefault="000C7291" w:rsidP="001C02D5">
      <w:pPr>
        <w:jc w:val="both"/>
        <w:rPr>
          <w:noProof/>
          <w:lang w:val="sr-Cyrl-RS"/>
        </w:rPr>
      </w:pPr>
    </w:p>
    <w:p w14:paraId="318B41F6" w14:textId="41E53A6B" w:rsidR="008A21DF" w:rsidRPr="00D10DED" w:rsidRDefault="00B25CB9" w:rsidP="00614DA3">
      <w:pPr>
        <w:jc w:val="both"/>
        <w:rPr>
          <w:b/>
        </w:rPr>
      </w:pPr>
      <w:r w:rsidRPr="00D10DED">
        <w:rPr>
          <w:noProof/>
          <w:lang w:val="sr-Cyrl-CS"/>
        </w:rPr>
        <w:t>Предмет одржавања је</w:t>
      </w:r>
      <w:r w:rsidR="00504AB2" w:rsidRPr="00D10DED">
        <w:rPr>
          <w:noProof/>
          <w:lang w:val="sr-Cyrl-CS"/>
        </w:rPr>
        <w:t xml:space="preserve"> теле</w:t>
      </w:r>
      <w:r w:rsidR="004310C6" w:rsidRPr="00D10DED">
        <w:rPr>
          <w:noProof/>
          <w:lang w:val="sr-Cyrl-RS"/>
        </w:rPr>
        <w:t>фонска централа</w:t>
      </w:r>
      <w:r w:rsidR="00504AB2" w:rsidRPr="00D10DED">
        <w:rPr>
          <w:noProof/>
          <w:lang w:val="sr-Cyrl-CS"/>
        </w:rPr>
        <w:t xml:space="preserve"> </w:t>
      </w:r>
      <w:r w:rsidR="00504AB2" w:rsidRPr="00D10DED">
        <w:rPr>
          <w:noProof/>
        </w:rPr>
        <w:t>Ericsson</w:t>
      </w:r>
      <w:r w:rsidR="00504AB2" w:rsidRPr="00D10DED">
        <w:rPr>
          <w:noProof/>
          <w:lang w:val="sr-Cyrl-CS"/>
        </w:rPr>
        <w:t xml:space="preserve"> </w:t>
      </w:r>
      <w:r w:rsidR="00504AB2" w:rsidRPr="00D10DED">
        <w:rPr>
          <w:noProof/>
        </w:rPr>
        <w:t>MX</w:t>
      </w:r>
      <w:r w:rsidR="00504AB2" w:rsidRPr="00D10DED">
        <w:rPr>
          <w:noProof/>
          <w:lang w:val="sr-Cyrl-CS"/>
        </w:rPr>
        <w:t>-</w:t>
      </w:r>
      <w:r w:rsidR="00504AB2" w:rsidRPr="00D10DED">
        <w:rPr>
          <w:noProof/>
        </w:rPr>
        <w:t>ONE</w:t>
      </w:r>
      <w:r w:rsidR="00504AB2" w:rsidRPr="00D10DED">
        <w:rPr>
          <w:noProof/>
          <w:lang w:val="sr-Cyrl-CS"/>
        </w:rPr>
        <w:t xml:space="preserve"> </w:t>
      </w:r>
      <w:r w:rsidR="00504AB2" w:rsidRPr="00D10DED">
        <w:rPr>
          <w:noProof/>
        </w:rPr>
        <w:t>TSW</w:t>
      </w:r>
      <w:r w:rsidR="00906DAE" w:rsidRPr="00D10DED">
        <w:rPr>
          <w:noProof/>
          <w:lang w:val="sr-Cyrl-RS"/>
        </w:rPr>
        <w:t xml:space="preserve"> инсталирана</w:t>
      </w:r>
      <w:r w:rsidR="00504AB2" w:rsidRPr="00D10DED">
        <w:rPr>
          <w:noProof/>
          <w:lang w:val="sr-Cyrl-RS"/>
        </w:rPr>
        <w:t xml:space="preserve"> </w:t>
      </w:r>
      <w:r w:rsidR="00504AB2" w:rsidRPr="00D10DED">
        <w:rPr>
          <w:noProof/>
          <w:lang w:val="sr-Cyrl-CS"/>
        </w:rPr>
        <w:t xml:space="preserve"> </w:t>
      </w:r>
      <w:r w:rsidR="00504AB2" w:rsidRPr="00D10DED">
        <w:rPr>
          <w:noProof/>
          <w:lang w:val="sr-Cyrl-RS"/>
        </w:rPr>
        <w:t xml:space="preserve">на централној локацији Клиничког центра Војводине, на који је повезана Управа КЦВ, део система-истурени степен који је инсталиран на локацији Ургентног центра и део система-истурени степен који се налази на локацији Клинике за гинекологију и акушерство, као и телефонска централа </w:t>
      </w:r>
      <w:r w:rsidR="00504AB2" w:rsidRPr="00D10DED">
        <w:rPr>
          <w:lang w:val="sr-Cyrl-CS"/>
        </w:rPr>
        <w:t>Т</w:t>
      </w:r>
      <w:r w:rsidR="00504AB2" w:rsidRPr="00D10DED">
        <w:t>enovis</w:t>
      </w:r>
      <w:r w:rsidR="00504AB2" w:rsidRPr="00D10DED">
        <w:rPr>
          <w:lang w:val="sr-Cyrl-RS"/>
        </w:rPr>
        <w:t xml:space="preserve"> </w:t>
      </w:r>
      <w:r w:rsidR="00504AB2" w:rsidRPr="00D10DED">
        <w:t>Integral</w:t>
      </w:r>
      <w:r w:rsidR="00504AB2" w:rsidRPr="00D10DED">
        <w:rPr>
          <w:lang w:val="sr-Cyrl-CS"/>
        </w:rPr>
        <w:t xml:space="preserve"> </w:t>
      </w:r>
      <w:r w:rsidR="00504AB2" w:rsidRPr="00D10DED">
        <w:t>E</w:t>
      </w:r>
      <w:r w:rsidR="00504AB2" w:rsidRPr="00D10DED">
        <w:rPr>
          <w:lang w:val="sr-Cyrl-CS"/>
        </w:rPr>
        <w:t xml:space="preserve">55 </w:t>
      </w:r>
      <w:r w:rsidR="00504AB2" w:rsidRPr="00D10DED">
        <w:rPr>
          <w:noProof/>
          <w:lang w:val="sr-Cyrl-RS"/>
        </w:rPr>
        <w:t>на локацији Клинике за гинекологију и акушерство.</w:t>
      </w:r>
      <w:r w:rsidRPr="00D10DED">
        <w:rPr>
          <w:noProof/>
          <w:lang w:val="sr-Cyrl-RS"/>
        </w:rPr>
        <w:t xml:space="preserve"> </w:t>
      </w:r>
    </w:p>
    <w:p w14:paraId="31AB7696" w14:textId="77777777" w:rsidR="008A21DF" w:rsidRPr="00D10DED" w:rsidRDefault="008A21DF" w:rsidP="008A21DF">
      <w:pPr>
        <w:ind w:left="644"/>
        <w:jc w:val="both"/>
      </w:pPr>
    </w:p>
    <w:p w14:paraId="7D8B6630" w14:textId="4BBFEEEC" w:rsidR="00C47BC3" w:rsidRPr="00D10DED" w:rsidRDefault="00C47BC3" w:rsidP="00C47BC3">
      <w:pPr>
        <w:jc w:val="both"/>
        <w:rPr>
          <w:color w:val="000000"/>
        </w:rPr>
      </w:pPr>
      <w:r w:rsidRPr="00D10DED">
        <w:rPr>
          <w:color w:val="000000"/>
        </w:rPr>
        <w:t xml:space="preserve">Наручилац захтева од понуђача </w:t>
      </w:r>
      <w:r w:rsidR="00A54CD3" w:rsidRPr="00D10DED">
        <w:rPr>
          <w:color w:val="000000"/>
          <w:lang w:val="sr-Cyrl-RS"/>
        </w:rPr>
        <w:t xml:space="preserve">да изврши </w:t>
      </w:r>
      <w:r w:rsidRPr="00D10DED">
        <w:rPr>
          <w:color w:val="000000"/>
        </w:rPr>
        <w:t xml:space="preserve">услугу одржавања телефонских централа, </w:t>
      </w:r>
      <w:r w:rsidR="00A54CD3" w:rsidRPr="00D10DED">
        <w:rPr>
          <w:color w:val="000000"/>
          <w:lang w:val="sr-Cyrl-RS"/>
        </w:rPr>
        <w:t xml:space="preserve">а </w:t>
      </w:r>
      <w:r w:rsidRPr="00D10DED">
        <w:rPr>
          <w:color w:val="000000"/>
        </w:rPr>
        <w:t>која подразумева следеће:</w:t>
      </w:r>
    </w:p>
    <w:p w14:paraId="67DC43AF" w14:textId="77777777" w:rsidR="00C47BC3" w:rsidRPr="00D10DED" w:rsidRDefault="00C47BC3" w:rsidP="00025188">
      <w:pPr>
        <w:numPr>
          <w:ilvl w:val="0"/>
          <w:numId w:val="15"/>
        </w:numPr>
        <w:ind w:left="720" w:hanging="360"/>
        <w:jc w:val="both"/>
      </w:pPr>
      <w:r w:rsidRPr="00D10DED">
        <w:t>Техничку помоћ (консултације, савете, препоруке) у вези стања, функционисања и потребних унапређења система</w:t>
      </w:r>
    </w:p>
    <w:p w14:paraId="081D8158" w14:textId="77777777" w:rsidR="00C47BC3" w:rsidRPr="00D10DED" w:rsidRDefault="00C47BC3" w:rsidP="00025188">
      <w:pPr>
        <w:numPr>
          <w:ilvl w:val="0"/>
          <w:numId w:val="15"/>
        </w:numPr>
        <w:ind w:left="720" w:hanging="360"/>
        <w:jc w:val="both"/>
      </w:pPr>
      <w:r w:rsidRPr="00D10DED">
        <w:t xml:space="preserve">Даљински приступ (VPN) Телекомуникационом систему ради надзора и провере исправности опреме Телекомуникационог система, могућих проширења и унапређења. </w:t>
      </w:r>
    </w:p>
    <w:p w14:paraId="6EF7CE9A" w14:textId="50A9A487" w:rsidR="00C47BC3" w:rsidRPr="00D10DED" w:rsidRDefault="00C47BC3" w:rsidP="00025188">
      <w:pPr>
        <w:numPr>
          <w:ilvl w:val="0"/>
          <w:numId w:val="15"/>
        </w:numPr>
        <w:ind w:left="720" w:hanging="360"/>
        <w:jc w:val="both"/>
      </w:pPr>
      <w:r w:rsidRPr="00D10DED">
        <w:t xml:space="preserve">Редовнe месечнe прегледe телефонских централа </w:t>
      </w:r>
      <w:r w:rsidRPr="00D10DED">
        <w:rPr>
          <w:lang w:val="sr-Cyrl-CS"/>
        </w:rPr>
        <w:t>на свим локацијама</w:t>
      </w:r>
      <w:r w:rsidR="00C93327" w:rsidRPr="00D10DED">
        <w:rPr>
          <w:lang w:val="sr-Cyrl-RS"/>
        </w:rPr>
        <w:t>, према следећој с</w:t>
      </w:r>
      <w:r w:rsidRPr="00D10DED">
        <w:rPr>
          <w:lang w:val="sr-Cyrl-RS"/>
        </w:rPr>
        <w:t>пецификацији услуга које се обављају при редовним месечним прегледима</w:t>
      </w:r>
      <w:r w:rsidR="00C93327" w:rsidRPr="00D10DED">
        <w:rPr>
          <w:lang w:val="sr-Cyrl-RS"/>
        </w:rPr>
        <w:t xml:space="preserve">: </w:t>
      </w:r>
    </w:p>
    <w:p w14:paraId="566F8A43" w14:textId="77777777" w:rsidR="00C93327" w:rsidRPr="00D10DED" w:rsidRDefault="00C93327" w:rsidP="00C93327">
      <w:pPr>
        <w:numPr>
          <w:ilvl w:val="0"/>
          <w:numId w:val="19"/>
        </w:numPr>
        <w:rPr>
          <w:lang w:val="sr-Latn-CS"/>
        </w:rPr>
      </w:pPr>
      <w:r w:rsidRPr="00D10DED">
        <w:rPr>
          <w:lang w:val="sr-Latn-CS"/>
        </w:rPr>
        <w:t xml:space="preserve">Детаљан преглед стања система </w:t>
      </w:r>
    </w:p>
    <w:p w14:paraId="101817CA" w14:textId="77777777" w:rsidR="00C93327" w:rsidRPr="00D10DED" w:rsidRDefault="00C93327" w:rsidP="00C93327">
      <w:pPr>
        <w:numPr>
          <w:ilvl w:val="0"/>
          <w:numId w:val="19"/>
        </w:numPr>
        <w:rPr>
          <w:lang w:val="sr-Latn-CS"/>
        </w:rPr>
      </w:pPr>
      <w:r w:rsidRPr="00D10DED">
        <w:rPr>
          <w:lang w:val="sr-Latn-CS"/>
        </w:rPr>
        <w:t>Преглед, испитивање и тестирање функционалности система</w:t>
      </w:r>
    </w:p>
    <w:p w14:paraId="075565FF" w14:textId="77777777" w:rsidR="00C93327" w:rsidRPr="00D10DED" w:rsidRDefault="00C93327" w:rsidP="00C93327">
      <w:pPr>
        <w:numPr>
          <w:ilvl w:val="0"/>
          <w:numId w:val="19"/>
        </w:numPr>
        <w:rPr>
          <w:lang w:val="sr-Latn-CS"/>
        </w:rPr>
      </w:pPr>
      <w:r w:rsidRPr="00D10DED">
        <w:rPr>
          <w:lang w:val="sr-Latn-CS"/>
        </w:rPr>
        <w:t>Надзор рада система и праћење евентуалних грешака</w:t>
      </w:r>
    </w:p>
    <w:p w14:paraId="7236914B" w14:textId="77777777" w:rsidR="00C93327" w:rsidRPr="00D10DED" w:rsidRDefault="00C93327" w:rsidP="00C93327">
      <w:pPr>
        <w:numPr>
          <w:ilvl w:val="0"/>
          <w:numId w:val="19"/>
        </w:numPr>
        <w:rPr>
          <w:lang w:val="sr-Latn-CS"/>
        </w:rPr>
      </w:pPr>
      <w:r w:rsidRPr="00D10DED">
        <w:rPr>
          <w:lang w:val="sr-Latn-CS"/>
        </w:rPr>
        <w:t xml:space="preserve">Софтверска контрола преносника, аналогних и ISDN </w:t>
      </w:r>
      <w:r w:rsidRPr="00D10DED">
        <w:rPr>
          <w:lang w:val="sr-Cyrl-RS"/>
        </w:rPr>
        <w:t>приступа</w:t>
      </w:r>
    </w:p>
    <w:p w14:paraId="3270EA26" w14:textId="77777777" w:rsidR="00C93327" w:rsidRPr="00D10DED" w:rsidRDefault="00C93327" w:rsidP="00C93327">
      <w:pPr>
        <w:numPr>
          <w:ilvl w:val="0"/>
          <w:numId w:val="19"/>
        </w:numPr>
        <w:rPr>
          <w:lang w:val="sr-Latn-CS"/>
        </w:rPr>
      </w:pPr>
      <w:r w:rsidRPr="00D10DED">
        <w:rPr>
          <w:lang w:val="sr-Latn-CS"/>
        </w:rPr>
        <w:t>Софтверска контрола локалних прикључака, аналогних, дигиталних, DECT, IP</w:t>
      </w:r>
    </w:p>
    <w:p w14:paraId="30D3900B" w14:textId="77777777" w:rsidR="00C93327" w:rsidRPr="00D10DED" w:rsidRDefault="00C93327" w:rsidP="00C93327">
      <w:pPr>
        <w:numPr>
          <w:ilvl w:val="0"/>
          <w:numId w:val="19"/>
        </w:numPr>
        <w:rPr>
          <w:lang w:val="sr-Latn-CS"/>
        </w:rPr>
      </w:pPr>
      <w:r w:rsidRPr="00D10DED">
        <w:t>Очитавање</w:t>
      </w:r>
      <w:r w:rsidRPr="00D10DED">
        <w:rPr>
          <w:lang w:val="sr-Latn-CS"/>
        </w:rPr>
        <w:t xml:space="preserve"> </w:t>
      </w:r>
      <w:r w:rsidRPr="00D10DED">
        <w:t>листе</w:t>
      </w:r>
      <w:r w:rsidRPr="00D10DED">
        <w:rPr>
          <w:lang w:val="sr-Latn-CS"/>
        </w:rPr>
        <w:t xml:space="preserve"> </w:t>
      </w:r>
      <w:r w:rsidRPr="00D10DED">
        <w:t>аларма</w:t>
      </w:r>
      <w:r w:rsidRPr="00D10DED">
        <w:rPr>
          <w:lang w:val="sr-Latn-CS"/>
        </w:rPr>
        <w:t xml:space="preserve">, </w:t>
      </w:r>
      <w:r w:rsidRPr="00D10DED">
        <w:t>пони</w:t>
      </w:r>
      <w:r w:rsidRPr="00D10DED">
        <w:rPr>
          <w:lang w:val="sr-Cyrl-CS"/>
        </w:rPr>
        <w:t>ш</w:t>
      </w:r>
      <w:r w:rsidRPr="00D10DED">
        <w:t>тавање</w:t>
      </w:r>
      <w:r w:rsidRPr="00D10DED">
        <w:rPr>
          <w:lang w:val="sr-Latn-CS"/>
        </w:rPr>
        <w:t xml:space="preserve"> </w:t>
      </w:r>
      <w:r w:rsidRPr="00D10DED">
        <w:t>истих</w:t>
      </w:r>
      <w:r w:rsidRPr="00D10DED">
        <w:rPr>
          <w:lang w:val="sr-Latn-CS"/>
        </w:rPr>
        <w:t xml:space="preserve"> </w:t>
      </w:r>
      <w:r w:rsidRPr="00D10DED">
        <w:t>и</w:t>
      </w:r>
      <w:r w:rsidRPr="00D10DED">
        <w:rPr>
          <w:lang w:val="sr-Latn-CS"/>
        </w:rPr>
        <w:t xml:space="preserve"> </w:t>
      </w:r>
      <w:r w:rsidRPr="00D10DED">
        <w:t>отклањање</w:t>
      </w:r>
      <w:r w:rsidRPr="00D10DED">
        <w:rPr>
          <w:lang w:val="sr-Latn-CS"/>
        </w:rPr>
        <w:t xml:space="preserve"> </w:t>
      </w:r>
      <w:r w:rsidRPr="00D10DED">
        <w:t>узрока</w:t>
      </w:r>
      <w:r w:rsidRPr="00D10DED">
        <w:rPr>
          <w:lang w:val="sr-Latn-CS"/>
        </w:rPr>
        <w:t xml:space="preserve"> </w:t>
      </w:r>
      <w:r w:rsidRPr="00D10DED">
        <w:t>њиховог</w:t>
      </w:r>
      <w:r w:rsidRPr="00D10DED">
        <w:rPr>
          <w:lang w:val="sr-Latn-CS"/>
        </w:rPr>
        <w:t xml:space="preserve"> </w:t>
      </w:r>
      <w:r w:rsidRPr="00D10DED">
        <w:t>настанка</w:t>
      </w:r>
    </w:p>
    <w:p w14:paraId="3F49C07A" w14:textId="77777777" w:rsidR="00C93327" w:rsidRPr="00D10DED" w:rsidRDefault="00C93327" w:rsidP="00C93327">
      <w:pPr>
        <w:numPr>
          <w:ilvl w:val="0"/>
          <w:numId w:val="19"/>
        </w:numPr>
        <w:rPr>
          <w:lang w:val="sr-Latn-CS"/>
        </w:rPr>
      </w:pPr>
      <w:r w:rsidRPr="00D10DED">
        <w:t>Ажурирање</w:t>
      </w:r>
      <w:r w:rsidRPr="00D10DED">
        <w:rPr>
          <w:lang w:val="sr-Latn-CS"/>
        </w:rPr>
        <w:t xml:space="preserve"> </w:t>
      </w:r>
      <w:r w:rsidRPr="00D10DED">
        <w:t>корисничких</w:t>
      </w:r>
      <w:r w:rsidRPr="00D10DED">
        <w:rPr>
          <w:lang w:val="sr-Latn-CS"/>
        </w:rPr>
        <w:t xml:space="preserve"> </w:t>
      </w:r>
      <w:r w:rsidRPr="00D10DED">
        <w:t>података</w:t>
      </w:r>
      <w:r w:rsidRPr="00D10DED">
        <w:rPr>
          <w:lang w:val="sr-Latn-CS"/>
        </w:rPr>
        <w:t xml:space="preserve"> </w:t>
      </w:r>
      <w:r w:rsidRPr="00D10DED">
        <w:t>у</w:t>
      </w:r>
      <w:r w:rsidRPr="00D10DED">
        <w:rPr>
          <w:lang w:val="sr-Latn-CS"/>
        </w:rPr>
        <w:t xml:space="preserve"> </w:t>
      </w:r>
      <w:r w:rsidRPr="00D10DED">
        <w:t>складу</w:t>
      </w:r>
      <w:r w:rsidRPr="00D10DED">
        <w:rPr>
          <w:lang w:val="sr-Latn-CS"/>
        </w:rPr>
        <w:t xml:space="preserve"> </w:t>
      </w:r>
      <w:r w:rsidRPr="00D10DED">
        <w:t>са</w:t>
      </w:r>
      <w:r w:rsidRPr="00D10DED">
        <w:rPr>
          <w:lang w:val="sr-Latn-CS"/>
        </w:rPr>
        <w:t xml:space="preserve"> </w:t>
      </w:r>
      <w:r w:rsidRPr="00D10DED">
        <w:t>захтевом</w:t>
      </w:r>
      <w:r w:rsidRPr="00D10DED">
        <w:rPr>
          <w:lang w:val="sr-Latn-CS"/>
        </w:rPr>
        <w:t xml:space="preserve"> </w:t>
      </w:r>
      <w:r w:rsidRPr="00D10DED">
        <w:t>корисника</w:t>
      </w:r>
    </w:p>
    <w:p w14:paraId="0B69D0EE" w14:textId="77777777" w:rsidR="00C93327" w:rsidRPr="00D10DED" w:rsidRDefault="00C93327" w:rsidP="00C93327">
      <w:pPr>
        <w:numPr>
          <w:ilvl w:val="0"/>
          <w:numId w:val="19"/>
        </w:numPr>
      </w:pPr>
      <w:r w:rsidRPr="00D10DED">
        <w:t>Функцијско тестирање централе:</w:t>
      </w:r>
    </w:p>
    <w:p w14:paraId="5CBC71C5" w14:textId="77777777" w:rsidR="004A5769" w:rsidRPr="00D10DED" w:rsidRDefault="004A5769" w:rsidP="004A5769">
      <w:pPr>
        <w:ind w:left="720"/>
      </w:pPr>
    </w:p>
    <w:p w14:paraId="7580EE4F" w14:textId="05FED54A" w:rsidR="00C93327" w:rsidRPr="00D10DED" w:rsidRDefault="00C93327" w:rsidP="004A5769">
      <w:pPr>
        <w:pStyle w:val="ListParagraph"/>
        <w:numPr>
          <w:ilvl w:val="0"/>
          <w:numId w:val="27"/>
        </w:numPr>
      </w:pPr>
      <w:r w:rsidRPr="00D10DED">
        <w:t>Пријемника / предајника тонова</w:t>
      </w:r>
    </w:p>
    <w:p w14:paraId="6E434136" w14:textId="77777777" w:rsidR="00C93327" w:rsidRPr="00D10DED" w:rsidRDefault="00C93327" w:rsidP="004A5769">
      <w:pPr>
        <w:pStyle w:val="ListParagraph"/>
        <w:numPr>
          <w:ilvl w:val="0"/>
          <w:numId w:val="27"/>
        </w:numPr>
      </w:pPr>
      <w:r w:rsidRPr="00D10DED">
        <w:t>Конференцијске опреме</w:t>
      </w:r>
    </w:p>
    <w:p w14:paraId="25299FD7" w14:textId="77777777" w:rsidR="00C93327" w:rsidRPr="00D10DED" w:rsidRDefault="00C93327" w:rsidP="004A5769">
      <w:pPr>
        <w:pStyle w:val="ListParagraph"/>
        <w:numPr>
          <w:ilvl w:val="0"/>
          <w:numId w:val="27"/>
        </w:numPr>
      </w:pPr>
      <w:r w:rsidRPr="00D10DED">
        <w:t>Комутационог поља</w:t>
      </w:r>
    </w:p>
    <w:p w14:paraId="48E5D23F" w14:textId="77777777" w:rsidR="00C93327" w:rsidRPr="00D10DED" w:rsidRDefault="00C93327" w:rsidP="004A5769">
      <w:pPr>
        <w:pStyle w:val="ListParagraph"/>
        <w:numPr>
          <w:ilvl w:val="0"/>
          <w:numId w:val="27"/>
        </w:numPr>
      </w:pPr>
      <w:r w:rsidRPr="00D10DED">
        <w:t xml:space="preserve">Контрола дигиталних и аналогних учесника </w:t>
      </w:r>
    </w:p>
    <w:p w14:paraId="33BF9E3E" w14:textId="3AEC380D" w:rsidR="00C93327" w:rsidRPr="00D10DED" w:rsidRDefault="004A5769" w:rsidP="004A5769">
      <w:pPr>
        <w:pStyle w:val="ListParagraph"/>
        <w:numPr>
          <w:ilvl w:val="0"/>
          <w:numId w:val="27"/>
        </w:numPr>
      </w:pPr>
      <w:r w:rsidRPr="00D10DED">
        <w:t>Тест  PCM и аналогних транкова</w:t>
      </w:r>
    </w:p>
    <w:p w14:paraId="592684D1" w14:textId="77777777" w:rsidR="00C93327" w:rsidRPr="00D10DED" w:rsidRDefault="00C93327" w:rsidP="004A5769">
      <w:pPr>
        <w:pStyle w:val="ListParagraph"/>
        <w:numPr>
          <w:ilvl w:val="0"/>
          <w:numId w:val="27"/>
        </w:numPr>
      </w:pPr>
      <w:r w:rsidRPr="00D10DED">
        <w:t>Праћење позива и иницирање мерења саобраћаја по захтеву корисника</w:t>
      </w:r>
    </w:p>
    <w:p w14:paraId="35C22D07" w14:textId="77777777" w:rsidR="00C93327" w:rsidRPr="00D10DED" w:rsidRDefault="00C93327" w:rsidP="004A5769">
      <w:pPr>
        <w:pStyle w:val="ListParagraph"/>
        <w:numPr>
          <w:ilvl w:val="0"/>
          <w:numId w:val="27"/>
        </w:numPr>
      </w:pPr>
      <w:r w:rsidRPr="00D10DED">
        <w:t>Праћење сигнала/програма,</w:t>
      </w:r>
    </w:p>
    <w:p w14:paraId="75463CFB" w14:textId="77777777" w:rsidR="00C93327" w:rsidRPr="00D10DED" w:rsidRDefault="00C93327" w:rsidP="00C93327">
      <w:pPr>
        <w:ind w:left="1080"/>
      </w:pPr>
    </w:p>
    <w:p w14:paraId="229E686A" w14:textId="77777777" w:rsidR="00C93327" w:rsidRPr="00D10DED" w:rsidRDefault="00C93327" w:rsidP="00C93327">
      <w:pPr>
        <w:numPr>
          <w:ilvl w:val="0"/>
          <w:numId w:val="19"/>
        </w:numPr>
      </w:pPr>
      <w:r w:rsidRPr="00D10DED">
        <w:t xml:space="preserve">Синхронизација рада са надређеним централама у Телекому </w:t>
      </w:r>
    </w:p>
    <w:p w14:paraId="32186E78" w14:textId="77777777" w:rsidR="00C93327" w:rsidRPr="00D10DED" w:rsidRDefault="00C93327" w:rsidP="00C93327">
      <w:pPr>
        <w:numPr>
          <w:ilvl w:val="0"/>
          <w:numId w:val="19"/>
        </w:numPr>
      </w:pPr>
      <w:r w:rsidRPr="00D10DED">
        <w:t>Провера функционалности Bizlink-ова и усклађености са МTS-ом</w:t>
      </w:r>
    </w:p>
    <w:p w14:paraId="6E52C1C4" w14:textId="77777777" w:rsidR="00C93327" w:rsidRPr="00D10DED" w:rsidRDefault="00C93327" w:rsidP="00C93327">
      <w:pPr>
        <w:numPr>
          <w:ilvl w:val="0"/>
          <w:numId w:val="19"/>
        </w:numPr>
      </w:pPr>
      <w:r w:rsidRPr="00D10DED">
        <w:t>Контрола рада исправљача за батеријско напајање, контрола и тестирање батерија за резервно напајање централе,</w:t>
      </w:r>
    </w:p>
    <w:p w14:paraId="77E063AD" w14:textId="77777777" w:rsidR="00C93327" w:rsidRPr="00D10DED" w:rsidRDefault="00C93327" w:rsidP="00C93327">
      <w:pPr>
        <w:numPr>
          <w:ilvl w:val="0"/>
          <w:numId w:val="19"/>
        </w:numPr>
      </w:pPr>
      <w:r w:rsidRPr="00D10DED">
        <w:t>Контрола ожи</w:t>
      </w:r>
      <w:r w:rsidRPr="00D10DED">
        <w:rPr>
          <w:lang w:val="sr-Cyrl-CS"/>
        </w:rPr>
        <w:t>ч</w:t>
      </w:r>
      <w:r w:rsidRPr="00D10DED">
        <w:t xml:space="preserve">ења на телефонском разделнику (Voice </w:t>
      </w:r>
      <w:r w:rsidRPr="00D10DED">
        <w:rPr>
          <w:lang w:val="sr-Cyrl-RS"/>
        </w:rPr>
        <w:t>панелима)</w:t>
      </w:r>
    </w:p>
    <w:p w14:paraId="0987ECCA" w14:textId="1B2D7214" w:rsidR="00C93327" w:rsidRPr="00D10DED" w:rsidRDefault="00C93327" w:rsidP="009F2C8E">
      <w:pPr>
        <w:numPr>
          <w:ilvl w:val="0"/>
          <w:numId w:val="19"/>
        </w:numPr>
      </w:pPr>
      <w:r w:rsidRPr="00D10DED">
        <w:t>Давање статистичких података и извештаја на годишњем нивоу према захтеву   корисника</w:t>
      </w:r>
      <w:r w:rsidRPr="00D10DED">
        <w:rPr>
          <w:lang w:val="sr-Cyrl-RS"/>
        </w:rPr>
        <w:t>.</w:t>
      </w:r>
      <w:r w:rsidR="009F2C8E" w:rsidRPr="00D10DED">
        <w:t xml:space="preserve"> </w:t>
      </w:r>
    </w:p>
    <w:p w14:paraId="3E93AF2A" w14:textId="77777777" w:rsidR="00C93327" w:rsidRPr="00D10DED" w:rsidRDefault="00C93327" w:rsidP="00C93327">
      <w:pPr>
        <w:ind w:left="720"/>
        <w:jc w:val="both"/>
      </w:pPr>
    </w:p>
    <w:p w14:paraId="33BDEEA5" w14:textId="77777777" w:rsidR="00C47BC3" w:rsidRPr="00D10DED" w:rsidRDefault="00C47BC3" w:rsidP="00614DA3">
      <w:pPr>
        <w:jc w:val="both"/>
        <w:rPr>
          <w:u w:val="single"/>
        </w:rPr>
      </w:pPr>
      <w:r w:rsidRPr="00D10DED">
        <w:rPr>
          <w:u w:val="single"/>
          <w:lang w:val="sr-Latn-RS"/>
        </w:rPr>
        <w:t>Ba</w:t>
      </w:r>
      <w:r w:rsidRPr="00D10DED">
        <w:rPr>
          <w:u w:val="single"/>
          <w:lang w:val="sr-Cyrl-RS"/>
        </w:rPr>
        <w:t>нредне интервенције по позиву корисника које обухватају:</w:t>
      </w:r>
    </w:p>
    <w:p w14:paraId="1878FDCB" w14:textId="77777777" w:rsidR="00C47BC3" w:rsidRPr="00D10DED" w:rsidRDefault="00C47BC3" w:rsidP="00025188">
      <w:pPr>
        <w:numPr>
          <w:ilvl w:val="0"/>
          <w:numId w:val="17"/>
        </w:numPr>
        <w:jc w:val="both"/>
      </w:pPr>
      <w:r w:rsidRPr="00D10DED">
        <w:t xml:space="preserve">Промене режима рада и начина функционисања </w:t>
      </w:r>
    </w:p>
    <w:p w14:paraId="74AD2404" w14:textId="77777777" w:rsidR="00C47BC3" w:rsidRPr="00D10DED" w:rsidRDefault="00C47BC3" w:rsidP="00025188">
      <w:pPr>
        <w:numPr>
          <w:ilvl w:val="0"/>
          <w:numId w:val="17"/>
        </w:numPr>
        <w:jc w:val="both"/>
      </w:pPr>
      <w:r w:rsidRPr="00D10DED">
        <w:t>Сервисирање и замену неисправних уређаја, модула и делова</w:t>
      </w:r>
    </w:p>
    <w:p w14:paraId="314BB466" w14:textId="77777777" w:rsidR="00C47BC3" w:rsidRPr="00D10DED" w:rsidRDefault="00C47BC3" w:rsidP="00025188">
      <w:pPr>
        <w:numPr>
          <w:ilvl w:val="0"/>
          <w:numId w:val="17"/>
        </w:numPr>
        <w:jc w:val="both"/>
      </w:pPr>
      <w:r w:rsidRPr="00D10DED">
        <w:lastRenderedPageBreak/>
        <w:t>Поправке дигиталних телефонских апарата, аналогних телефонских апарата, посредничких телефонских апарата, DECT телефона, GSM gateway-а и других уређаја који спадају у терминалну опрему телекомуникационих система</w:t>
      </w:r>
    </w:p>
    <w:p w14:paraId="40548C24" w14:textId="77777777" w:rsidR="00C47BC3" w:rsidRPr="00D10DED" w:rsidRDefault="00C47BC3" w:rsidP="00025188">
      <w:pPr>
        <w:numPr>
          <w:ilvl w:val="0"/>
          <w:numId w:val="17"/>
        </w:numPr>
        <w:jc w:val="both"/>
      </w:pPr>
      <w:r w:rsidRPr="00D10DED">
        <w:t>Поправке системских и периферних плоча и других делова система за које је поправка могућа</w:t>
      </w:r>
    </w:p>
    <w:p w14:paraId="069107D0" w14:textId="77777777" w:rsidR="00C47BC3" w:rsidRPr="00D10DED" w:rsidRDefault="00C47BC3" w:rsidP="00025188">
      <w:pPr>
        <w:numPr>
          <w:ilvl w:val="0"/>
          <w:numId w:val="17"/>
        </w:numPr>
        <w:jc w:val="both"/>
      </w:pPr>
      <w:r w:rsidRPr="00D10DED">
        <w:t xml:space="preserve">Отклањање кварова и сметњи на телефонским </w:t>
      </w:r>
      <w:r w:rsidRPr="00D10DED">
        <w:rPr>
          <w:lang w:val="sr-Cyrl-RS"/>
        </w:rPr>
        <w:t>уређајима</w:t>
      </w:r>
      <w:r w:rsidRPr="00D10DED">
        <w:t>, телефонским разделницима и периферним уређајима на системима преноса између појединих делова система и различитих локација на којима је опрема инсталирана</w:t>
      </w:r>
    </w:p>
    <w:p w14:paraId="04E57C06" w14:textId="6B706CAE" w:rsidR="00C47BC3" w:rsidRPr="00D10DED" w:rsidRDefault="00427FAC" w:rsidP="00C47BC3">
      <w:pPr>
        <w:ind w:left="360"/>
        <w:jc w:val="both"/>
      </w:pPr>
      <w:r w:rsidRPr="00D10DED">
        <w:t xml:space="preserve">-  </w:t>
      </w:r>
      <w:r w:rsidR="00C47BC3" w:rsidRPr="00D10DED">
        <w:t xml:space="preserve">Уградњу резервних делова у случају немогућности поправке по ценовнику резервних делова датом у прилогу </w:t>
      </w:r>
    </w:p>
    <w:p w14:paraId="72D3B443" w14:textId="77777777" w:rsidR="00C47BC3" w:rsidRPr="00D10DED" w:rsidRDefault="00C47BC3" w:rsidP="00C47BC3">
      <w:pPr>
        <w:jc w:val="both"/>
      </w:pPr>
    </w:p>
    <w:p w14:paraId="3EB7767C" w14:textId="5F7928BB" w:rsidR="00C47BC3" w:rsidRPr="00D10DED" w:rsidRDefault="00C47BC3" w:rsidP="00C47BC3">
      <w:pPr>
        <w:jc w:val="both"/>
      </w:pPr>
      <w:r w:rsidRPr="00D10DED">
        <w:t xml:space="preserve">Понуђач се обавезује у току трајања уговора да </w:t>
      </w:r>
      <w:r w:rsidRPr="00D10DED">
        <w:rPr>
          <w:lang w:val="sr-Cyrl-RS"/>
        </w:rPr>
        <w:t>врши редовне месечне прегледе телефонских централа које су предмет одржавања на свим локацијама, ванредне интервенције по позиву корисника</w:t>
      </w:r>
      <w:proofErr w:type="gramStart"/>
      <w:r w:rsidRPr="00D10DED">
        <w:rPr>
          <w:lang w:val="sr-Cyrl-RS"/>
        </w:rPr>
        <w:t>,  да</w:t>
      </w:r>
      <w:proofErr w:type="gramEnd"/>
      <w:r w:rsidRPr="00D10DED">
        <w:rPr>
          <w:lang w:val="sr-Cyrl-RS"/>
        </w:rPr>
        <w:t xml:space="preserve"> </w:t>
      </w:r>
      <w:r w:rsidRPr="00D10DED">
        <w:t>изврши неопходну поправку појединих делова система и евентуалну уградњу резервних делова.</w:t>
      </w:r>
    </w:p>
    <w:p w14:paraId="1F494E89" w14:textId="77777777" w:rsidR="00C47BC3" w:rsidRPr="00D10DED" w:rsidRDefault="00C47BC3" w:rsidP="00C47BC3">
      <w:pPr>
        <w:pStyle w:val="BodyText"/>
        <w:rPr>
          <w:noProof/>
          <w:szCs w:val="24"/>
          <w:lang w:val="sr-Cyrl-CS"/>
        </w:rPr>
      </w:pPr>
      <w:r w:rsidRPr="00D10DED">
        <w:rPr>
          <w:noProof/>
          <w:szCs w:val="24"/>
          <w:lang w:val="sr-Cyrl-CS"/>
        </w:rPr>
        <w:t xml:space="preserve">Услуге одржавања и поправке појединих склопова и компоненти телефонских централа КЦ </w:t>
      </w:r>
      <w:r w:rsidRPr="00D10DED">
        <w:rPr>
          <w:noProof/>
          <w:szCs w:val="24"/>
          <w:lang w:val="sr-Cyrl-RS"/>
        </w:rPr>
        <w:t>Војводине</w:t>
      </w:r>
      <w:r w:rsidRPr="00D10DED">
        <w:rPr>
          <w:noProof/>
          <w:szCs w:val="24"/>
          <w:lang w:val="sr-Cyrl-CS"/>
        </w:rPr>
        <w:t xml:space="preserve">, </w:t>
      </w:r>
      <w:r w:rsidRPr="00D10DED">
        <w:rPr>
          <w:noProof/>
          <w:szCs w:val="24"/>
          <w:lang w:val="sr-Cyrl-RS"/>
        </w:rPr>
        <w:t>подразуме</w:t>
      </w:r>
      <w:r w:rsidRPr="00D10DED">
        <w:rPr>
          <w:noProof/>
          <w:szCs w:val="24"/>
          <w:lang w:val="sr-Cyrl-CS"/>
        </w:rPr>
        <w:t xml:space="preserve">вају  текуће одржавање, редовне месечне прегледе свих </w:t>
      </w:r>
      <w:r w:rsidRPr="00D10DED">
        <w:rPr>
          <w:noProof/>
          <w:szCs w:val="24"/>
        </w:rPr>
        <w:t>телефонских централа, на свим локацијама на којима су инсталиране</w:t>
      </w:r>
      <w:r w:rsidRPr="00D10DED">
        <w:rPr>
          <w:noProof/>
          <w:szCs w:val="24"/>
          <w:lang w:val="sr-Cyrl-CS"/>
        </w:rPr>
        <w:t>, хитне сервисне интервенције, као и поправке и то на основу захтева корисника и утврђене потребе.</w:t>
      </w:r>
    </w:p>
    <w:p w14:paraId="4A8F9BB3" w14:textId="313B1BC8" w:rsidR="00C47BC3" w:rsidRPr="00D10DED" w:rsidRDefault="00C47BC3" w:rsidP="00C47BC3">
      <w:pPr>
        <w:jc w:val="both"/>
        <w:rPr>
          <w:lang w:val="sr-Cyrl-RS"/>
        </w:rPr>
      </w:pPr>
      <w:r w:rsidRPr="00D10DED">
        <w:rPr>
          <w:noProof/>
          <w:lang w:val="sr-Cyrl-CS"/>
        </w:rPr>
        <w:t>Предмет одржавања су теле</w:t>
      </w:r>
      <w:r w:rsidRPr="00D10DED">
        <w:rPr>
          <w:noProof/>
          <w:lang w:val="sr-Cyrl-RS"/>
        </w:rPr>
        <w:t>фонски</w:t>
      </w:r>
      <w:r w:rsidRPr="00D10DED">
        <w:rPr>
          <w:noProof/>
          <w:lang w:val="sr-Cyrl-CS"/>
        </w:rPr>
        <w:t xml:space="preserve"> систем </w:t>
      </w:r>
      <w:r w:rsidRPr="00D10DED">
        <w:rPr>
          <w:noProof/>
        </w:rPr>
        <w:t>Ericsson</w:t>
      </w:r>
      <w:r w:rsidRPr="00D10DED">
        <w:rPr>
          <w:noProof/>
          <w:lang w:val="sr-Cyrl-CS"/>
        </w:rPr>
        <w:t xml:space="preserve"> </w:t>
      </w:r>
      <w:r w:rsidRPr="00D10DED">
        <w:rPr>
          <w:noProof/>
        </w:rPr>
        <w:t>MX</w:t>
      </w:r>
      <w:r w:rsidRPr="00D10DED">
        <w:rPr>
          <w:noProof/>
          <w:lang w:val="sr-Cyrl-CS"/>
        </w:rPr>
        <w:t>-</w:t>
      </w:r>
      <w:r w:rsidRPr="00D10DED">
        <w:rPr>
          <w:noProof/>
        </w:rPr>
        <w:t>ONE</w:t>
      </w:r>
      <w:r w:rsidRPr="00D10DED">
        <w:rPr>
          <w:noProof/>
          <w:lang w:val="sr-Cyrl-CS"/>
        </w:rPr>
        <w:t xml:space="preserve"> </w:t>
      </w:r>
      <w:r w:rsidRPr="00D10DED">
        <w:rPr>
          <w:noProof/>
        </w:rPr>
        <w:t>TSW</w:t>
      </w:r>
      <w:r w:rsidRPr="00D10DED">
        <w:rPr>
          <w:noProof/>
          <w:lang w:val="sr-Cyrl-RS"/>
        </w:rPr>
        <w:t xml:space="preserve"> инсталиран </w:t>
      </w:r>
      <w:r w:rsidRPr="00D10DED">
        <w:rPr>
          <w:noProof/>
          <w:lang w:val="sr-Cyrl-CS"/>
        </w:rPr>
        <w:t xml:space="preserve"> </w:t>
      </w:r>
      <w:r w:rsidRPr="00D10DED">
        <w:rPr>
          <w:noProof/>
          <w:lang w:val="sr-Cyrl-RS"/>
        </w:rPr>
        <w:t xml:space="preserve">на централној локацији Клиничког центра Војводине, на који је повезана Управа КЦВ, део система-истурени степен који је инсталиран на локацији Ургентног центра и део система-истурени степен који се налази на локацији Клинике за гинекологију и акушерство, као и телефонска централа </w:t>
      </w:r>
      <w:r w:rsidRPr="00D10DED">
        <w:rPr>
          <w:lang w:val="sr-Cyrl-CS"/>
        </w:rPr>
        <w:t>Т</w:t>
      </w:r>
      <w:r w:rsidRPr="00D10DED">
        <w:t>enovis</w:t>
      </w:r>
      <w:r w:rsidR="000C7291" w:rsidRPr="00D10DED">
        <w:rPr>
          <w:lang w:val="sr-Cyrl-RS"/>
        </w:rPr>
        <w:t xml:space="preserve"> </w:t>
      </w:r>
      <w:r w:rsidRPr="00D10DED">
        <w:t>Integral</w:t>
      </w:r>
      <w:r w:rsidRPr="00D10DED">
        <w:rPr>
          <w:lang w:val="sr-Cyrl-CS"/>
        </w:rPr>
        <w:t xml:space="preserve"> </w:t>
      </w:r>
      <w:r w:rsidRPr="00D10DED">
        <w:t>E</w:t>
      </w:r>
      <w:r w:rsidRPr="00D10DED">
        <w:rPr>
          <w:lang w:val="sr-Cyrl-CS"/>
        </w:rPr>
        <w:t xml:space="preserve">55 </w:t>
      </w:r>
      <w:r w:rsidRPr="00D10DED">
        <w:rPr>
          <w:noProof/>
          <w:lang w:val="sr-Cyrl-RS"/>
        </w:rPr>
        <w:t xml:space="preserve">на локацији Клинике за гинекологију и акушерство. Укупан капацитет телефонског система </w:t>
      </w:r>
      <w:r w:rsidRPr="00D10DED">
        <w:rPr>
          <w:noProof/>
        </w:rPr>
        <w:t>Ericsson</w:t>
      </w:r>
      <w:r w:rsidRPr="00D10DED">
        <w:rPr>
          <w:noProof/>
          <w:lang w:val="sr-Cyrl-CS"/>
        </w:rPr>
        <w:t xml:space="preserve"> </w:t>
      </w:r>
      <w:r w:rsidRPr="00D10DED">
        <w:rPr>
          <w:noProof/>
        </w:rPr>
        <w:t>MX</w:t>
      </w:r>
      <w:r w:rsidRPr="00D10DED">
        <w:rPr>
          <w:noProof/>
          <w:lang w:val="sr-Cyrl-CS"/>
        </w:rPr>
        <w:t>-</w:t>
      </w:r>
      <w:r w:rsidRPr="00D10DED">
        <w:rPr>
          <w:noProof/>
        </w:rPr>
        <w:t>ONE</w:t>
      </w:r>
      <w:r w:rsidRPr="00D10DED">
        <w:rPr>
          <w:noProof/>
          <w:lang w:val="sr-Cyrl-CS"/>
        </w:rPr>
        <w:t xml:space="preserve"> </w:t>
      </w:r>
      <w:r w:rsidRPr="00D10DED">
        <w:rPr>
          <w:noProof/>
        </w:rPr>
        <w:t>TSW</w:t>
      </w:r>
      <w:r w:rsidRPr="00D10DED">
        <w:rPr>
          <w:noProof/>
          <w:lang w:val="sr-Cyrl-RS"/>
        </w:rPr>
        <w:t>, са припадајућим ис</w:t>
      </w:r>
      <w:r w:rsidR="007E660E" w:rsidRPr="00D10DED">
        <w:rPr>
          <w:noProof/>
          <w:lang w:val="sr-Cyrl-RS"/>
        </w:rPr>
        <w:t>т</w:t>
      </w:r>
      <w:r w:rsidRPr="00D10DED">
        <w:rPr>
          <w:noProof/>
          <w:lang w:val="sr-Cyrl-RS"/>
        </w:rPr>
        <w:t>уреним степенима је 1600 аналогних локалних прикључака, 160 дигиталних локалних прикљу</w:t>
      </w:r>
      <w:r w:rsidR="00135AE6" w:rsidRPr="00D10DED">
        <w:rPr>
          <w:noProof/>
          <w:lang w:val="sr-Cyrl-RS"/>
        </w:rPr>
        <w:t xml:space="preserve">чака, 16 аналогних преносника, </w:t>
      </w:r>
      <w:r w:rsidR="00135AE6" w:rsidRPr="00D10DED">
        <w:rPr>
          <w:noProof/>
          <w:lang w:val="en-US"/>
        </w:rPr>
        <w:t>7</w:t>
      </w:r>
      <w:r w:rsidRPr="00D10DED">
        <w:rPr>
          <w:noProof/>
          <w:lang w:val="sr-Cyrl-RS"/>
        </w:rPr>
        <w:t xml:space="preserve"> </w:t>
      </w:r>
      <w:r w:rsidRPr="00D10DED">
        <w:rPr>
          <w:noProof/>
        </w:rPr>
        <w:t>PRI</w:t>
      </w:r>
      <w:r w:rsidRPr="00D10DED">
        <w:rPr>
          <w:noProof/>
          <w:lang w:val="sr-Cyrl-RS"/>
        </w:rPr>
        <w:t xml:space="preserve"> </w:t>
      </w:r>
      <w:r w:rsidRPr="00D10DED">
        <w:rPr>
          <w:noProof/>
        </w:rPr>
        <w:t>ISDN</w:t>
      </w:r>
      <w:r w:rsidRPr="00D10DED">
        <w:rPr>
          <w:noProof/>
          <w:lang w:val="sr-Cyrl-RS"/>
        </w:rPr>
        <w:t xml:space="preserve"> приступа ка Телекому Србија и 1 </w:t>
      </w:r>
      <w:r w:rsidRPr="00D10DED">
        <w:rPr>
          <w:noProof/>
        </w:rPr>
        <w:t>PRI</w:t>
      </w:r>
      <w:r w:rsidRPr="00D10DED">
        <w:rPr>
          <w:noProof/>
          <w:lang w:val="sr-Cyrl-RS"/>
        </w:rPr>
        <w:t xml:space="preserve"> </w:t>
      </w:r>
      <w:r w:rsidRPr="00D10DED">
        <w:rPr>
          <w:noProof/>
        </w:rPr>
        <w:t>ISDN</w:t>
      </w:r>
      <w:r w:rsidRPr="00D10DED">
        <w:rPr>
          <w:noProof/>
          <w:lang w:val="sr-Cyrl-RS"/>
        </w:rPr>
        <w:t xml:space="preserve"> </w:t>
      </w:r>
      <w:r w:rsidRPr="00D10DED">
        <w:rPr>
          <w:noProof/>
          <w:lang w:val="sr-Latn-RS"/>
        </w:rPr>
        <w:t xml:space="preserve">30 </w:t>
      </w:r>
      <w:r w:rsidRPr="00D10DED">
        <w:rPr>
          <w:noProof/>
          <w:lang w:val="sr-Cyrl-RS"/>
        </w:rPr>
        <w:t xml:space="preserve">канала за везу ка мобилној мрежи преко </w:t>
      </w:r>
      <w:r w:rsidRPr="00D10DED">
        <w:rPr>
          <w:noProof/>
        </w:rPr>
        <w:t>Bizlinka</w:t>
      </w:r>
      <w:r w:rsidRPr="00D10DED">
        <w:rPr>
          <w:noProof/>
          <w:lang w:val="sr-Cyrl-RS"/>
        </w:rPr>
        <w:t xml:space="preserve">. Капацитет телефонске централе </w:t>
      </w:r>
      <w:r w:rsidRPr="00D10DED">
        <w:rPr>
          <w:lang w:val="sr-Cyrl-CS"/>
        </w:rPr>
        <w:t>Т</w:t>
      </w:r>
      <w:r w:rsidRPr="00D10DED">
        <w:t>enovis</w:t>
      </w:r>
      <w:r w:rsidRPr="00D10DED">
        <w:rPr>
          <w:lang w:val="sr-Cyrl-CS"/>
        </w:rPr>
        <w:t xml:space="preserve"> </w:t>
      </w:r>
      <w:r w:rsidRPr="00D10DED">
        <w:t>Integral</w:t>
      </w:r>
      <w:r w:rsidRPr="00D10DED">
        <w:rPr>
          <w:lang w:val="sr-Cyrl-CS"/>
        </w:rPr>
        <w:t xml:space="preserve"> </w:t>
      </w:r>
      <w:r w:rsidRPr="00D10DED">
        <w:t>E</w:t>
      </w:r>
      <w:r w:rsidRPr="00D10DED">
        <w:rPr>
          <w:lang w:val="sr-Cyrl-CS"/>
        </w:rPr>
        <w:t>55</w:t>
      </w:r>
      <w:r w:rsidRPr="00D10DED">
        <w:rPr>
          <w:lang w:val="sr-Cyrl-RS"/>
        </w:rPr>
        <w:t xml:space="preserve"> је 1</w:t>
      </w:r>
      <w:r w:rsidRPr="00D10DED">
        <w:rPr>
          <w:noProof/>
          <w:lang w:val="sr-Cyrl-RS"/>
        </w:rPr>
        <w:t xml:space="preserve"> </w:t>
      </w:r>
      <w:r w:rsidRPr="00D10DED">
        <w:rPr>
          <w:noProof/>
        </w:rPr>
        <w:t>PRI</w:t>
      </w:r>
      <w:r w:rsidRPr="00D10DED">
        <w:rPr>
          <w:noProof/>
          <w:lang w:val="sr-Cyrl-RS"/>
        </w:rPr>
        <w:t xml:space="preserve"> </w:t>
      </w:r>
      <w:r w:rsidRPr="00D10DED">
        <w:rPr>
          <w:noProof/>
        </w:rPr>
        <w:t>ISDN</w:t>
      </w:r>
      <w:r w:rsidRPr="00D10DED">
        <w:rPr>
          <w:noProof/>
          <w:lang w:val="sr-Cyrl-RS"/>
        </w:rPr>
        <w:t xml:space="preserve"> за везу са Телекомом Србија, 16 аналогних преносника, 128 аналогних локалних прикључака, 64 дигитална локална прикључка и 45 </w:t>
      </w:r>
      <w:r w:rsidRPr="00D10DED">
        <w:rPr>
          <w:noProof/>
        </w:rPr>
        <w:t>IP</w:t>
      </w:r>
      <w:r w:rsidRPr="00D10DED">
        <w:rPr>
          <w:noProof/>
          <w:lang w:val="sr-Cyrl-RS"/>
        </w:rPr>
        <w:t xml:space="preserve"> прикључака. </w:t>
      </w:r>
    </w:p>
    <w:p w14:paraId="0254F880" w14:textId="77777777" w:rsidR="00C47BC3" w:rsidRPr="00D10DED" w:rsidRDefault="00C47BC3" w:rsidP="00C47BC3">
      <w:pPr>
        <w:pStyle w:val="Header"/>
        <w:jc w:val="both"/>
        <w:rPr>
          <w:noProof/>
          <w:lang w:val="sr-Cyrl-RS"/>
        </w:rPr>
      </w:pPr>
      <w:r w:rsidRPr="00D10DED">
        <w:rPr>
          <w:noProof/>
          <w:lang w:val="sr-Cyrl-RS"/>
        </w:rPr>
        <w:t xml:space="preserve">Поред наведених телефонских централа предмет одржавања су системи радног и резервног напајања, припадајућа терминална опрема, </w:t>
      </w:r>
      <w:r w:rsidRPr="00D10DED">
        <w:rPr>
          <w:lang w:val="sr-Cyrl-RS"/>
        </w:rPr>
        <w:t xml:space="preserve">периферни уређаји за </w:t>
      </w:r>
      <w:r w:rsidRPr="00D10DED">
        <w:rPr>
          <w:noProof/>
          <w:lang w:val="sr-Cyrl-RS"/>
        </w:rPr>
        <w:t>системе преноса између појединих локација и припадајући телефонски разделници на локацијама на којима је инсталирана телекомуникациона опрема.</w:t>
      </w:r>
    </w:p>
    <w:p w14:paraId="10CDEB25" w14:textId="373420C5" w:rsidR="00C47BC3" w:rsidRPr="00D10DED" w:rsidRDefault="00C47BC3" w:rsidP="00C47BC3">
      <w:pPr>
        <w:pStyle w:val="Header"/>
        <w:jc w:val="both"/>
        <w:rPr>
          <w:noProof/>
          <w:color w:val="0070C0"/>
          <w:lang w:val="sr-Cyrl-RS"/>
        </w:rPr>
      </w:pPr>
      <w:r w:rsidRPr="00D10DED">
        <w:rPr>
          <w:noProof/>
          <w:lang w:val="sr-Cyrl-CS"/>
        </w:rPr>
        <w:t xml:space="preserve">У циљу превентивног одржавања, предвиђени су редовни месечни прегледи </w:t>
      </w:r>
      <w:r w:rsidRPr="00D10DED">
        <w:rPr>
          <w:noProof/>
          <w:lang w:val="sr-Cyrl-RS"/>
        </w:rPr>
        <w:t xml:space="preserve">система на свим локацијама. </w:t>
      </w:r>
      <w:r w:rsidRPr="00D10DED">
        <w:rPr>
          <w:noProof/>
          <w:lang w:val="sr-Cyrl-CS"/>
        </w:rPr>
        <w:t>Ванредне интервенције би се вршиле по позиву, по цени норма сата датих у понуди</w:t>
      </w:r>
      <w:r w:rsidRPr="00D10DED">
        <w:rPr>
          <w:noProof/>
          <w:lang w:val="sr-Cyrl-RS"/>
        </w:rPr>
        <w:t xml:space="preserve">, поправка појединих делова система и замена делова према јединичним ценама датим у Спецификацији резервних делова. </w:t>
      </w:r>
    </w:p>
    <w:p w14:paraId="46C2971A" w14:textId="77777777" w:rsidR="00C47BC3" w:rsidRPr="00D10DED" w:rsidRDefault="00C47BC3" w:rsidP="00C47BC3">
      <w:pPr>
        <w:pStyle w:val="Header"/>
        <w:jc w:val="both"/>
        <w:rPr>
          <w:noProof/>
          <w:lang w:val="sr-Cyrl-CS"/>
        </w:rPr>
      </w:pPr>
      <w:r w:rsidRPr="00D10DED">
        <w:rPr>
          <w:noProof/>
          <w:lang w:val="sr-Cyrl-CS"/>
        </w:rPr>
        <w:t xml:space="preserve">Опрема је лоцирана у објектима Клиничког центра </w:t>
      </w:r>
      <w:r w:rsidRPr="00D10DED">
        <w:rPr>
          <w:noProof/>
          <w:lang w:val="sr-Cyrl-RS"/>
        </w:rPr>
        <w:t>Војводине</w:t>
      </w:r>
      <w:r w:rsidRPr="00D10DED">
        <w:rPr>
          <w:noProof/>
          <w:lang w:val="sr-Cyrl-CS"/>
        </w:rPr>
        <w:t xml:space="preserve"> (Клиникама, Службама) па је веома значајно да се сервисне интервенције обављају промптно и по највишим стандардима и то уз усклађивање термина вршења поправке са корисницима.</w:t>
      </w:r>
      <w:r w:rsidRPr="00D10DED">
        <w:rPr>
          <w:noProof/>
          <w:lang w:val="sr-Cyrl-RS"/>
        </w:rPr>
        <w:t xml:space="preserve"> </w:t>
      </w:r>
      <w:r w:rsidRPr="00D10DED">
        <w:rPr>
          <w:noProof/>
          <w:lang w:val="sr-Cyrl-CS"/>
        </w:rPr>
        <w:t>Услуге се обављају на лицу места, а када је то неопходно, поједини делови система – резервни делови, штампане плоче, телефонски апарати поправљају се у сервису.</w:t>
      </w:r>
      <w:r w:rsidRPr="00D10DED">
        <w:rPr>
          <w:b/>
          <w:lang w:val="sr-Cyrl-CS"/>
        </w:rPr>
        <w:t xml:space="preserve">                                                                                                                                                                      </w:t>
      </w:r>
    </w:p>
    <w:p w14:paraId="322B94D1" w14:textId="180231CD" w:rsidR="00C47BC3" w:rsidRPr="00D10DED" w:rsidRDefault="00C47BC3" w:rsidP="00C47BC3">
      <w:pPr>
        <w:jc w:val="both"/>
        <w:rPr>
          <w:lang w:val="sr-Cyrl-RS"/>
        </w:rPr>
      </w:pPr>
      <w:r w:rsidRPr="00D10DED">
        <w:t xml:space="preserve">Добра која улазе у предмет јавне набавке се налазе у спецификацији резервних </w:t>
      </w:r>
      <w:proofErr w:type="gramStart"/>
      <w:r w:rsidRPr="00D10DED">
        <w:t>делова</w:t>
      </w:r>
      <w:r w:rsidR="008473DC" w:rsidRPr="00D10DED">
        <w:rPr>
          <w:lang w:val="sr-Cyrl-RS"/>
        </w:rPr>
        <w:t xml:space="preserve"> </w:t>
      </w:r>
      <w:r w:rsidRPr="00D10DED">
        <w:t>.</w:t>
      </w:r>
      <w:proofErr w:type="gramEnd"/>
      <w:r w:rsidRPr="00D10DED">
        <w:t xml:space="preserve"> </w:t>
      </w:r>
    </w:p>
    <w:p w14:paraId="76648FEC" w14:textId="77777777" w:rsidR="008473DC" w:rsidRPr="00D10DED" w:rsidRDefault="008473DC" w:rsidP="00C47BC3">
      <w:pPr>
        <w:jc w:val="both"/>
        <w:rPr>
          <w:lang w:val="sr-Cyrl-RS"/>
        </w:rPr>
      </w:pPr>
    </w:p>
    <w:p w14:paraId="4CF8DDA2" w14:textId="77777777" w:rsidR="00C47BC3" w:rsidRPr="00D10DED" w:rsidRDefault="00C47BC3" w:rsidP="00C47BC3">
      <w:pPr>
        <w:jc w:val="both"/>
        <w:rPr>
          <w:lang w:val="sr-Cyrl-RS"/>
        </w:rPr>
      </w:pPr>
      <w:proofErr w:type="gramStart"/>
      <w:r w:rsidRPr="00D10DED">
        <w:t>Добра се испоручују у Централни магацин КЦВ, након чега понуђач врши неопходну уградњу/замену.</w:t>
      </w:r>
      <w:proofErr w:type="gramEnd"/>
    </w:p>
    <w:p w14:paraId="0AF24EEB" w14:textId="77777777" w:rsidR="008473DC" w:rsidRPr="00D10DED" w:rsidRDefault="008473DC" w:rsidP="00C47BC3">
      <w:pPr>
        <w:jc w:val="both"/>
        <w:rPr>
          <w:lang w:val="sr-Cyrl-RS"/>
        </w:rPr>
      </w:pPr>
    </w:p>
    <w:p w14:paraId="025B632D" w14:textId="77777777" w:rsidR="00C47BC3" w:rsidRPr="00D10DED" w:rsidRDefault="00C47BC3" w:rsidP="00C47BC3">
      <w:pPr>
        <w:jc w:val="both"/>
      </w:pPr>
      <w:proofErr w:type="gramStart"/>
      <w:r w:rsidRPr="00D10DED">
        <w:lastRenderedPageBreak/>
        <w:t>Добављач се обавезује да наручиоцу испоручује резервне делове из спецификације резервних делова, до утрошка финансијских средстава, односно до испуњења укупно уговорене вредности уговора који ће бити закључен у овом поступку јавне набавке.</w:t>
      </w:r>
      <w:proofErr w:type="gramEnd"/>
      <w:r w:rsidRPr="00D10DED">
        <w:t xml:space="preserve"> </w:t>
      </w:r>
    </w:p>
    <w:p w14:paraId="6F146C4B" w14:textId="0AD05334" w:rsidR="00C47BC3" w:rsidRPr="00D10DED" w:rsidRDefault="00C47BC3" w:rsidP="00C47BC3">
      <w:pPr>
        <w:ind w:left="644"/>
        <w:jc w:val="both"/>
        <w:rPr>
          <w:color w:val="000000"/>
          <w:lang w:val="sr-Latn-RS"/>
        </w:rPr>
      </w:pPr>
    </w:p>
    <w:p w14:paraId="2A486416" w14:textId="77777777" w:rsidR="00B76BAE" w:rsidRPr="00D10DED" w:rsidRDefault="00B76BAE" w:rsidP="00B76BAE">
      <w:pPr>
        <w:jc w:val="both"/>
        <w:rPr>
          <w:bCs/>
          <w:noProof/>
          <w:lang w:val="sr-Latn-RS"/>
        </w:rPr>
      </w:pPr>
      <w:r w:rsidRPr="00D10DED">
        <w:rPr>
          <w:noProof/>
        </w:rPr>
        <w:t>Ако у току реализације уговора настане потреба за заменом неког дел</w:t>
      </w:r>
      <w:r w:rsidRPr="00D10DED">
        <w:rPr>
          <w:noProof/>
          <w:lang w:val="sr-Cyrl-CS"/>
        </w:rPr>
        <w:t xml:space="preserve">а </w:t>
      </w:r>
      <w:r w:rsidRPr="00D10DED">
        <w:rPr>
          <w:noProof/>
        </w:rPr>
        <w:t xml:space="preserve">који се не налази у </w:t>
      </w:r>
      <w:r w:rsidRPr="00D10DED">
        <w:rPr>
          <w:noProof/>
          <w:lang w:val="sr-Cyrl-RS"/>
        </w:rPr>
        <w:t>Обрасцу понуде</w:t>
      </w:r>
      <w:r w:rsidRPr="00D10DED">
        <w:rPr>
          <w:noProof/>
        </w:rPr>
        <w:t xml:space="preserve">, </w:t>
      </w:r>
      <w:r w:rsidRPr="00D10DED">
        <w:rPr>
          <w:noProof/>
          <w:lang w:val="sr-Cyrl-RS"/>
        </w:rPr>
        <w:t>а који је неопходан за извршење предмета јавне набавке (нпр. услед прилагођавања новинама на тржишту, под условом</w:t>
      </w:r>
      <w:r w:rsidRPr="00D10DED">
        <w:t xml:space="preserve"> </w:t>
      </w:r>
      <w:r w:rsidRPr="00D10DED">
        <w:rPr>
          <w:lang w:val="sr-Cyrl-RS"/>
        </w:rPr>
        <w:t xml:space="preserve">да су </w:t>
      </w:r>
      <w:r w:rsidRPr="00D10DED">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10DED">
        <w:rPr>
          <w:noProof/>
        </w:rPr>
        <w:t xml:space="preserve"> </w:t>
      </w:r>
      <w:r w:rsidRPr="00D10DED">
        <w:rPr>
          <w:noProof/>
          <w:lang w:val="sr-Cyrl-RS"/>
        </w:rPr>
        <w:t xml:space="preserve">и др.) </w:t>
      </w:r>
      <w:r w:rsidRPr="00D10DED">
        <w:rPr>
          <w:noProof/>
          <w:lang w:val="sr-Cyrl-CS"/>
        </w:rPr>
        <w:t>понуђач</w:t>
      </w:r>
      <w:r w:rsidRPr="00D10DED">
        <w:rPr>
          <w:lang w:val="sr-Latn-CS"/>
        </w:rPr>
        <w:t xml:space="preserve"> је дужан да</w:t>
      </w:r>
      <w:r w:rsidRPr="00D10DED">
        <w:rPr>
          <w:lang w:val="sr-Cyrl-RS"/>
        </w:rPr>
        <w:t xml:space="preserve"> лично или путем мејла </w:t>
      </w:r>
      <w:r w:rsidRPr="00D10DED">
        <w:rPr>
          <w:bCs/>
          <w:noProof/>
          <w:lang w:val="sr-Cyrl-RS"/>
        </w:rPr>
        <w:t xml:space="preserve">овлашћеном </w:t>
      </w:r>
      <w:r w:rsidRPr="00D10DED">
        <w:rPr>
          <w:bCs/>
          <w:noProof/>
        </w:rPr>
        <w:t xml:space="preserve">лицу </w:t>
      </w:r>
      <w:r w:rsidRPr="00D10DED">
        <w:rPr>
          <w:bCs/>
          <w:noProof/>
          <w:lang w:val="sr-Cyrl-CS"/>
        </w:rPr>
        <w:t>код наручиоца</w:t>
      </w:r>
      <w:r w:rsidRPr="00D10DED">
        <w:rPr>
          <w:lang w:val="sr-Cyrl-RS"/>
        </w:rPr>
        <w:t xml:space="preserve"> достави </w:t>
      </w:r>
      <w:r w:rsidRPr="00D10DED">
        <w:rPr>
          <w:bCs/>
          <w:noProof/>
        </w:rPr>
        <w:t>извештај</w:t>
      </w:r>
      <w:r w:rsidRPr="00D10DED">
        <w:rPr>
          <w:bCs/>
          <w:noProof/>
          <w:lang w:val="sr-Cyrl-RS"/>
        </w:rPr>
        <w:t xml:space="preserve"> и</w:t>
      </w:r>
      <w:r w:rsidRPr="00D10DED">
        <w:rPr>
          <w:bCs/>
          <w:noProof/>
        </w:rPr>
        <w:t xml:space="preserve"> образложи неопходност замене баш тог дела у односу на оне делове кој</w:t>
      </w:r>
      <w:r w:rsidRPr="00D10DED">
        <w:rPr>
          <w:bCs/>
          <w:noProof/>
          <w:lang w:val="sr-Cyrl-RS"/>
        </w:rPr>
        <w:t>и</w:t>
      </w:r>
      <w:r w:rsidRPr="00D10DED">
        <w:rPr>
          <w:bCs/>
          <w:noProof/>
        </w:rPr>
        <w:t xml:space="preserve"> се налазе у</w:t>
      </w:r>
      <w:r w:rsidRPr="00D10DED">
        <w:rPr>
          <w:bCs/>
          <w:noProof/>
          <w:lang w:val="sr-Cyrl-RS"/>
        </w:rPr>
        <w:t xml:space="preserve"> </w:t>
      </w:r>
      <w:r w:rsidRPr="00D10DED">
        <w:rPr>
          <w:noProof/>
          <w:lang w:val="sr-Cyrl-RS"/>
        </w:rPr>
        <w:t>Обрасцу понуде.</w:t>
      </w:r>
    </w:p>
    <w:p w14:paraId="3634586A" w14:textId="77777777" w:rsidR="00B76BAE" w:rsidRPr="00D10DED" w:rsidRDefault="00B76BAE" w:rsidP="00B76BAE">
      <w:pPr>
        <w:jc w:val="both"/>
        <w:rPr>
          <w:bCs/>
          <w:noProof/>
          <w:lang w:val="sr-Cyrl-RS"/>
        </w:rPr>
      </w:pPr>
      <w:r w:rsidRPr="00D10DED">
        <w:rPr>
          <w:bCs/>
          <w:noProof/>
          <w:lang w:val="sr-Cyrl-RS"/>
        </w:rPr>
        <w:t xml:space="preserve">Понуђач се обавезује да пре </w:t>
      </w:r>
      <w:r w:rsidRPr="00D10DED">
        <w:rPr>
          <w:noProof/>
        </w:rPr>
        <w:t>замен</w:t>
      </w:r>
      <w:r w:rsidRPr="00D10DED">
        <w:rPr>
          <w:noProof/>
          <w:lang w:val="sr-Cyrl-RS"/>
        </w:rPr>
        <w:t xml:space="preserve">е </w:t>
      </w:r>
      <w:r w:rsidRPr="00D10DED">
        <w:rPr>
          <w:bCs/>
          <w:noProof/>
        </w:rPr>
        <w:t>резервног дела кој</w:t>
      </w:r>
      <w:r w:rsidRPr="00D10DED">
        <w:rPr>
          <w:bCs/>
          <w:noProof/>
          <w:lang w:val="sr-Cyrl-RS"/>
        </w:rPr>
        <w:t>и</w:t>
      </w:r>
      <w:r w:rsidRPr="00D10DED">
        <w:rPr>
          <w:bCs/>
          <w:noProof/>
        </w:rPr>
        <w:t xml:space="preserve"> се не налази у </w:t>
      </w:r>
      <w:r w:rsidRPr="00D10DED">
        <w:rPr>
          <w:noProof/>
          <w:lang w:val="sr-Cyrl-RS"/>
        </w:rPr>
        <w:t>Обрасцу понуде</w:t>
      </w:r>
      <w:r w:rsidRPr="00D10DED">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D10DED">
        <w:rPr>
          <w:noProof/>
          <w:lang w:val="sr-Cyrl-RS"/>
        </w:rPr>
        <w:t>Обрасцу понуде</w:t>
      </w:r>
      <w:r w:rsidRPr="00D10DED">
        <w:rPr>
          <w:bCs/>
          <w:noProof/>
          <w:lang w:val="sr-Cyrl-RS"/>
        </w:rPr>
        <w:t>.</w:t>
      </w:r>
    </w:p>
    <w:p w14:paraId="1130ABBC" w14:textId="77777777" w:rsidR="00B76BAE" w:rsidRPr="00D10DED" w:rsidRDefault="00B76BAE" w:rsidP="00B76BAE">
      <w:pPr>
        <w:jc w:val="both"/>
        <w:rPr>
          <w:bCs/>
          <w:noProof/>
          <w:lang w:val="sr-Cyrl-RS"/>
        </w:rPr>
      </w:pPr>
      <w:r w:rsidRPr="00D10DED">
        <w:rPr>
          <w:noProof/>
          <w:lang w:val="sr-Cyrl-RS"/>
        </w:rPr>
        <w:t xml:space="preserve">Понуђач </w:t>
      </w:r>
      <w:r w:rsidRPr="00D10DED">
        <w:rPr>
          <w:noProof/>
        </w:rPr>
        <w:t xml:space="preserve">се обавезује да замену </w:t>
      </w:r>
      <w:r w:rsidRPr="00D10DED">
        <w:rPr>
          <w:bCs/>
          <w:noProof/>
        </w:rPr>
        <w:t>резервног дела кој</w:t>
      </w:r>
      <w:r w:rsidRPr="00D10DED">
        <w:rPr>
          <w:bCs/>
          <w:noProof/>
          <w:lang w:val="sr-Cyrl-RS"/>
        </w:rPr>
        <w:t>и</w:t>
      </w:r>
      <w:r w:rsidRPr="00D10DED">
        <w:rPr>
          <w:bCs/>
          <w:noProof/>
        </w:rPr>
        <w:t xml:space="preserve"> се не налази у</w:t>
      </w:r>
      <w:r w:rsidRPr="00D10DED">
        <w:rPr>
          <w:bCs/>
          <w:noProof/>
          <w:lang w:val="sr-Cyrl-RS"/>
        </w:rPr>
        <w:t xml:space="preserve"> </w:t>
      </w:r>
      <w:r w:rsidRPr="00D10DED">
        <w:rPr>
          <w:noProof/>
          <w:lang w:val="sr-Cyrl-RS"/>
        </w:rPr>
        <w:t>Обрасцу понуде</w:t>
      </w:r>
      <w:r w:rsidRPr="00D10DED">
        <w:rPr>
          <w:bCs/>
          <w:noProof/>
        </w:rPr>
        <w:t xml:space="preserve"> </w:t>
      </w:r>
      <w:r w:rsidRPr="00D10DED">
        <w:rPr>
          <w:noProof/>
          <w:lang w:val="sr-Cyrl-RS"/>
        </w:rPr>
        <w:t xml:space="preserve">изврши </w:t>
      </w:r>
      <w:r w:rsidRPr="00D10DED">
        <w:rPr>
          <w:bCs/>
          <w:noProof/>
        </w:rPr>
        <w:t xml:space="preserve">тек по добијању писаног налога и одобрења </w:t>
      </w:r>
      <w:r w:rsidRPr="00D10DED">
        <w:rPr>
          <w:bCs/>
          <w:noProof/>
          <w:lang w:val="sr-Cyrl-RS"/>
        </w:rPr>
        <w:t xml:space="preserve"> од стране овлашћеног </w:t>
      </w:r>
      <w:r w:rsidRPr="00D10DED">
        <w:rPr>
          <w:bCs/>
          <w:noProof/>
        </w:rPr>
        <w:t>лиц</w:t>
      </w:r>
      <w:r w:rsidRPr="00D10DED">
        <w:rPr>
          <w:bCs/>
          <w:noProof/>
          <w:lang w:val="sr-Cyrl-RS"/>
        </w:rPr>
        <w:t>а</w:t>
      </w:r>
      <w:r w:rsidRPr="00D10DED">
        <w:rPr>
          <w:bCs/>
          <w:noProof/>
          <w:lang w:val="sr-Latn-RS"/>
        </w:rPr>
        <w:t xml:space="preserve"> </w:t>
      </w:r>
      <w:r w:rsidRPr="00D10DED">
        <w:rPr>
          <w:bCs/>
          <w:noProof/>
          <w:lang w:val="sr-Cyrl-RS"/>
        </w:rPr>
        <w:t>код наручиоца,</w:t>
      </w:r>
      <w:r w:rsidRPr="00D10DED">
        <w:rPr>
          <w:bCs/>
          <w:noProof/>
          <w:lang w:val="sr-Cyrl-CS"/>
        </w:rPr>
        <w:t xml:space="preserve"> у супротном наручилац нема обавезу да понуђачу плати замењен резервни део</w:t>
      </w:r>
      <w:r w:rsidRPr="00D10DED">
        <w:rPr>
          <w:bCs/>
          <w:noProof/>
        </w:rPr>
        <w:t>.</w:t>
      </w:r>
    </w:p>
    <w:p w14:paraId="1338FAE1" w14:textId="77777777" w:rsidR="00B76BAE" w:rsidRPr="00D10DED" w:rsidRDefault="00B76BAE" w:rsidP="00B76BAE"/>
    <w:p w14:paraId="0BFD4A54" w14:textId="3F3CE3A8" w:rsidR="00B76BAE" w:rsidRDefault="00B76BAE" w:rsidP="00B76BAE">
      <w:pPr>
        <w:jc w:val="both"/>
        <w:rPr>
          <w:bCs/>
          <w:i/>
          <w:iCs/>
          <w:lang w:val="sr-Cyrl-RS"/>
        </w:rPr>
      </w:pPr>
      <w:r w:rsidRPr="00D10DED">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 Ценовника</w:t>
      </w:r>
      <w:r w:rsidRPr="00D10DED">
        <w:rPr>
          <w:bCs/>
          <w:i/>
          <w:iCs/>
          <w:lang w:val="sr-Cyrl-RS"/>
        </w:rPr>
        <w:t>.</w:t>
      </w:r>
    </w:p>
    <w:p w14:paraId="0F194206" w14:textId="77777777" w:rsidR="00B76BAE" w:rsidRDefault="00B76BAE" w:rsidP="00B76BAE">
      <w:pPr>
        <w:jc w:val="both"/>
        <w:rPr>
          <w:bCs/>
          <w:i/>
          <w:iCs/>
          <w:lang w:val="sr-Cyrl-RS"/>
        </w:rPr>
      </w:pPr>
    </w:p>
    <w:p w14:paraId="1E7C86B4" w14:textId="77777777" w:rsidR="00B76BAE" w:rsidRDefault="00B76BAE" w:rsidP="00C47BC3">
      <w:pPr>
        <w:ind w:left="644"/>
        <w:jc w:val="both"/>
        <w:rPr>
          <w:color w:val="000000"/>
          <w:lang w:val="sr-Latn-RS"/>
        </w:rPr>
      </w:pPr>
    </w:p>
    <w:p w14:paraId="57069AEC" w14:textId="77777777" w:rsidR="00B76BAE" w:rsidRDefault="00B76BAE" w:rsidP="00C47BC3">
      <w:pPr>
        <w:ind w:left="644"/>
        <w:jc w:val="both"/>
        <w:rPr>
          <w:color w:val="000000"/>
          <w:lang w:val="sr-Latn-RS"/>
        </w:rPr>
      </w:pPr>
    </w:p>
    <w:p w14:paraId="000BC18E" w14:textId="77777777" w:rsidR="00B76BAE" w:rsidRDefault="00B76BAE" w:rsidP="00C47BC3">
      <w:pPr>
        <w:ind w:left="644"/>
        <w:jc w:val="both"/>
        <w:rPr>
          <w:color w:val="000000"/>
          <w:lang w:val="sr-Latn-RS"/>
        </w:rPr>
      </w:pPr>
    </w:p>
    <w:p w14:paraId="5E0D0DA5" w14:textId="77777777" w:rsidR="00B76BAE" w:rsidRDefault="00B76BAE" w:rsidP="00C47BC3">
      <w:pPr>
        <w:ind w:left="644"/>
        <w:jc w:val="both"/>
        <w:rPr>
          <w:color w:val="000000"/>
          <w:lang w:val="sr-Latn-RS"/>
        </w:rPr>
      </w:pPr>
    </w:p>
    <w:p w14:paraId="35D16177" w14:textId="77777777" w:rsidR="00B76BAE" w:rsidRDefault="00B76BAE" w:rsidP="00C47BC3">
      <w:pPr>
        <w:ind w:left="644"/>
        <w:jc w:val="both"/>
        <w:rPr>
          <w:color w:val="000000"/>
          <w:lang w:val="sr-Latn-RS"/>
        </w:rPr>
      </w:pPr>
    </w:p>
    <w:p w14:paraId="3C94D046" w14:textId="77777777" w:rsidR="00B76BAE" w:rsidRDefault="00B76BAE" w:rsidP="00C47BC3">
      <w:pPr>
        <w:ind w:left="644"/>
        <w:jc w:val="both"/>
        <w:rPr>
          <w:color w:val="000000"/>
          <w:lang w:val="sr-Latn-RS"/>
        </w:rPr>
      </w:pPr>
    </w:p>
    <w:p w14:paraId="3406D031" w14:textId="77777777" w:rsidR="00B76BAE" w:rsidRDefault="00B76BAE" w:rsidP="00C47BC3">
      <w:pPr>
        <w:ind w:left="644"/>
        <w:jc w:val="both"/>
        <w:rPr>
          <w:color w:val="000000"/>
          <w:lang w:val="sr-Latn-RS"/>
        </w:rPr>
      </w:pPr>
    </w:p>
    <w:p w14:paraId="046DBB93" w14:textId="77777777" w:rsidR="00B76BAE" w:rsidRDefault="00B76BAE" w:rsidP="00C47BC3">
      <w:pPr>
        <w:ind w:left="644"/>
        <w:jc w:val="both"/>
        <w:rPr>
          <w:color w:val="000000"/>
          <w:lang w:val="sr-Latn-RS"/>
        </w:rPr>
      </w:pPr>
    </w:p>
    <w:p w14:paraId="00C1ACBB" w14:textId="77777777" w:rsidR="00B76BAE" w:rsidRDefault="00B76BAE" w:rsidP="00C47BC3">
      <w:pPr>
        <w:ind w:left="644"/>
        <w:jc w:val="both"/>
        <w:rPr>
          <w:color w:val="000000"/>
          <w:lang w:val="sr-Latn-RS"/>
        </w:rPr>
      </w:pPr>
    </w:p>
    <w:p w14:paraId="210C297F" w14:textId="77777777" w:rsidR="00B76BAE" w:rsidRDefault="00B76BAE" w:rsidP="00C47BC3">
      <w:pPr>
        <w:ind w:left="644"/>
        <w:jc w:val="both"/>
        <w:rPr>
          <w:color w:val="000000"/>
          <w:lang w:val="sr-Latn-RS"/>
        </w:rPr>
      </w:pPr>
    </w:p>
    <w:p w14:paraId="6AA0C361" w14:textId="77777777" w:rsidR="00B76BAE" w:rsidRDefault="00B76BAE" w:rsidP="00C47BC3">
      <w:pPr>
        <w:ind w:left="644"/>
        <w:jc w:val="both"/>
        <w:rPr>
          <w:color w:val="000000"/>
          <w:lang w:val="sr-Latn-RS"/>
        </w:rPr>
      </w:pPr>
    </w:p>
    <w:p w14:paraId="34744834" w14:textId="77777777" w:rsidR="00B76BAE" w:rsidRDefault="00B76BAE" w:rsidP="00C47BC3">
      <w:pPr>
        <w:ind w:left="644"/>
        <w:jc w:val="both"/>
        <w:rPr>
          <w:color w:val="000000"/>
          <w:lang w:val="sr-Latn-RS"/>
        </w:rPr>
      </w:pPr>
    </w:p>
    <w:p w14:paraId="6C02BA98" w14:textId="77777777" w:rsidR="00B76BAE" w:rsidRDefault="00B76BAE" w:rsidP="00C47BC3">
      <w:pPr>
        <w:ind w:left="644"/>
        <w:jc w:val="both"/>
        <w:rPr>
          <w:color w:val="000000"/>
          <w:lang w:val="sr-Latn-RS"/>
        </w:rPr>
      </w:pPr>
    </w:p>
    <w:p w14:paraId="3FBD52E7" w14:textId="77777777" w:rsidR="00B76BAE" w:rsidRDefault="00B76BAE" w:rsidP="00C47BC3">
      <w:pPr>
        <w:ind w:left="644"/>
        <w:jc w:val="both"/>
        <w:rPr>
          <w:color w:val="000000"/>
          <w:lang w:val="sr-Latn-RS"/>
        </w:rPr>
      </w:pPr>
    </w:p>
    <w:p w14:paraId="5D224128" w14:textId="77777777" w:rsidR="00B76BAE" w:rsidRDefault="00B76BAE" w:rsidP="00C47BC3">
      <w:pPr>
        <w:ind w:left="644"/>
        <w:jc w:val="both"/>
        <w:rPr>
          <w:color w:val="000000"/>
          <w:lang w:val="sr-Latn-RS"/>
        </w:rPr>
      </w:pPr>
    </w:p>
    <w:p w14:paraId="062A8230" w14:textId="77777777" w:rsidR="00B76BAE" w:rsidRDefault="00B76BAE" w:rsidP="00C47BC3">
      <w:pPr>
        <w:ind w:left="644"/>
        <w:jc w:val="both"/>
        <w:rPr>
          <w:color w:val="000000"/>
          <w:lang w:val="sr-Latn-RS"/>
        </w:rPr>
      </w:pPr>
    </w:p>
    <w:p w14:paraId="27D11912" w14:textId="77777777" w:rsidR="00B76BAE" w:rsidRDefault="00B76BAE" w:rsidP="00C47BC3">
      <w:pPr>
        <w:ind w:left="644"/>
        <w:jc w:val="both"/>
        <w:rPr>
          <w:color w:val="000000"/>
          <w:lang w:val="sr-Latn-RS"/>
        </w:rPr>
      </w:pPr>
    </w:p>
    <w:p w14:paraId="1BBB92C5" w14:textId="77777777" w:rsidR="00B76BAE" w:rsidRDefault="00B76BAE" w:rsidP="00C47BC3">
      <w:pPr>
        <w:ind w:left="644"/>
        <w:jc w:val="both"/>
        <w:rPr>
          <w:color w:val="000000"/>
          <w:lang w:val="sr-Latn-RS"/>
        </w:rPr>
      </w:pPr>
    </w:p>
    <w:p w14:paraId="05FA5122" w14:textId="77777777" w:rsidR="00B76BAE" w:rsidRDefault="00B76BAE" w:rsidP="00C47BC3">
      <w:pPr>
        <w:ind w:left="644"/>
        <w:jc w:val="both"/>
        <w:rPr>
          <w:color w:val="000000"/>
          <w:lang w:val="sr-Latn-RS"/>
        </w:rPr>
      </w:pPr>
    </w:p>
    <w:p w14:paraId="6F07365A" w14:textId="77777777" w:rsidR="00B76BAE" w:rsidRDefault="00B76BAE" w:rsidP="00C47BC3">
      <w:pPr>
        <w:ind w:left="644"/>
        <w:jc w:val="both"/>
        <w:rPr>
          <w:color w:val="000000"/>
          <w:lang w:val="sr-Latn-RS"/>
        </w:rPr>
      </w:pPr>
    </w:p>
    <w:p w14:paraId="02BD12F6" w14:textId="77777777" w:rsidR="00B76BAE" w:rsidRDefault="00B76BAE" w:rsidP="00C47BC3">
      <w:pPr>
        <w:ind w:left="644"/>
        <w:jc w:val="both"/>
        <w:rPr>
          <w:color w:val="000000"/>
          <w:lang w:val="sr-Latn-RS"/>
        </w:rPr>
      </w:pPr>
    </w:p>
    <w:p w14:paraId="2A8D0903" w14:textId="77777777" w:rsidR="00B76BAE" w:rsidRDefault="00B76BAE" w:rsidP="00C47BC3">
      <w:pPr>
        <w:ind w:left="644"/>
        <w:jc w:val="both"/>
        <w:rPr>
          <w:color w:val="000000"/>
          <w:lang w:val="sr-Latn-RS"/>
        </w:rPr>
      </w:pPr>
    </w:p>
    <w:p w14:paraId="13A4DBCE" w14:textId="77777777" w:rsidR="00901390" w:rsidRDefault="00901390" w:rsidP="00C47BC3">
      <w:pPr>
        <w:ind w:left="644"/>
        <w:jc w:val="both"/>
        <w:rPr>
          <w:color w:val="000000"/>
          <w:lang w:val="sr-Latn-RS"/>
        </w:rPr>
      </w:pPr>
    </w:p>
    <w:p w14:paraId="36913505" w14:textId="77777777" w:rsidR="00901390" w:rsidRDefault="00901390" w:rsidP="00C47BC3">
      <w:pPr>
        <w:ind w:left="644"/>
        <w:jc w:val="both"/>
        <w:rPr>
          <w:color w:val="000000"/>
          <w:lang w:val="sr-Latn-RS"/>
        </w:rPr>
      </w:pPr>
    </w:p>
    <w:p w14:paraId="7BABC9B8" w14:textId="77777777" w:rsidR="00901390" w:rsidRDefault="00901390" w:rsidP="00C47BC3">
      <w:pPr>
        <w:ind w:left="644"/>
        <w:jc w:val="both"/>
        <w:rPr>
          <w:color w:val="000000"/>
          <w:lang w:val="sr-Latn-RS"/>
        </w:rPr>
      </w:pPr>
    </w:p>
    <w:p w14:paraId="7F9F80EB" w14:textId="77777777" w:rsidR="00B76BAE" w:rsidRDefault="00B76BAE" w:rsidP="00C47BC3">
      <w:pPr>
        <w:ind w:left="644"/>
        <w:jc w:val="both"/>
        <w:rPr>
          <w:color w:val="000000"/>
          <w:lang w:val="sr-Latn-RS"/>
        </w:rPr>
      </w:pPr>
    </w:p>
    <w:p w14:paraId="2521BD7F" w14:textId="77777777" w:rsidR="00B76BAE" w:rsidRDefault="00B76BAE" w:rsidP="00C47BC3">
      <w:pPr>
        <w:ind w:left="644"/>
        <w:jc w:val="both"/>
        <w:rPr>
          <w:color w:val="000000"/>
          <w:lang w:val="sr-Latn-RS"/>
        </w:rPr>
      </w:pPr>
    </w:p>
    <w:p w14:paraId="3C990FE9" w14:textId="23A68813" w:rsidR="00127AFC" w:rsidRPr="00CC366C" w:rsidRDefault="002D5B2C" w:rsidP="00150A17">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495644455"/>
      <w:r w:rsidRPr="00CC366C">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570433F6" w14:textId="77777777" w:rsidR="002050CA" w:rsidRDefault="002050CA" w:rsidP="002050CA">
      <w:pPr>
        <w:rPr>
          <w:lang w:val="sr-Latn-CS"/>
        </w:rPr>
      </w:pPr>
    </w:p>
    <w:p w14:paraId="047B217B" w14:textId="1DEB8E45" w:rsidR="00795BDC" w:rsidRDefault="002050CA" w:rsidP="009937B8">
      <w:pPr>
        <w:jc w:val="both"/>
        <w:rPr>
          <w:noProof/>
          <w:lang w:val="sr-Cyrl-R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Закона о јавним набавкама, и да располаже доказима из члана 77. Закона о јавним набавкама</w:t>
      </w:r>
      <w:r w:rsidR="00795BDC">
        <w:rPr>
          <w:noProof/>
          <w:lang w:val="sr-Cyrl-RS"/>
        </w:rPr>
        <w:t>.</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82"/>
        <w:gridCol w:w="2693"/>
        <w:gridCol w:w="4678"/>
        <w:gridCol w:w="1559"/>
      </w:tblGrid>
      <w:tr w:rsidR="00795BDC" w:rsidRPr="00AE1407" w14:paraId="43CCAEA1" w14:textId="77777777" w:rsidTr="00150A17">
        <w:trPr>
          <w:trHeight w:val="972"/>
        </w:trPr>
        <w:tc>
          <w:tcPr>
            <w:tcW w:w="582" w:type="dxa"/>
            <w:vAlign w:val="center"/>
          </w:tcPr>
          <w:p w14:paraId="582896A6" w14:textId="77777777" w:rsidR="00795BDC" w:rsidRPr="00AE1407" w:rsidRDefault="00795BDC" w:rsidP="00795BDC">
            <w:pPr>
              <w:jc w:val="center"/>
              <w:rPr>
                <w:noProof/>
              </w:rPr>
            </w:pPr>
            <w:r w:rsidRPr="00AE1407">
              <w:rPr>
                <w:noProof/>
              </w:rPr>
              <w:t>Бр.</w:t>
            </w:r>
          </w:p>
        </w:tc>
        <w:tc>
          <w:tcPr>
            <w:tcW w:w="2693" w:type="dxa"/>
            <w:vAlign w:val="center"/>
          </w:tcPr>
          <w:p w14:paraId="282850A6" w14:textId="77777777" w:rsidR="00795BDC" w:rsidRPr="00AE1407" w:rsidRDefault="00795BDC" w:rsidP="00795BDC">
            <w:pPr>
              <w:jc w:val="center"/>
              <w:rPr>
                <w:noProof/>
              </w:rPr>
            </w:pPr>
            <w:r w:rsidRPr="00AE1407">
              <w:rPr>
                <w:noProof/>
              </w:rPr>
              <w:t>УСЛОВИ</w:t>
            </w:r>
          </w:p>
        </w:tc>
        <w:tc>
          <w:tcPr>
            <w:tcW w:w="4678" w:type="dxa"/>
            <w:vAlign w:val="center"/>
          </w:tcPr>
          <w:p w14:paraId="2DAAAAD3" w14:textId="77777777" w:rsidR="00795BDC" w:rsidRPr="00AE1407" w:rsidRDefault="00795BDC" w:rsidP="00795BDC">
            <w:pPr>
              <w:jc w:val="center"/>
              <w:rPr>
                <w:noProof/>
              </w:rPr>
            </w:pPr>
            <w:r w:rsidRPr="00AE1407">
              <w:rPr>
                <w:noProof/>
              </w:rPr>
              <w:t>ДОКАЗИ</w:t>
            </w:r>
          </w:p>
        </w:tc>
        <w:tc>
          <w:tcPr>
            <w:tcW w:w="1559" w:type="dxa"/>
          </w:tcPr>
          <w:p w14:paraId="0768352D" w14:textId="77777777" w:rsidR="00795BDC" w:rsidRPr="005B07C0" w:rsidRDefault="00795BDC" w:rsidP="00795BDC">
            <w:pPr>
              <w:jc w:val="center"/>
              <w:rPr>
                <w:noProof/>
              </w:rPr>
            </w:pPr>
            <w:r w:rsidRPr="0052388D">
              <w:rPr>
                <w:noProof/>
                <w:sz w:val="20"/>
                <w:szCs w:val="20"/>
              </w:rPr>
              <w:t>ИСПУЊЕНОСТ УСЛОВА ПОНУЂАЧ ПОПУЊАВА СА ДА ИЛИ НЕ</w:t>
            </w:r>
          </w:p>
        </w:tc>
      </w:tr>
      <w:tr w:rsidR="00795BDC" w:rsidRPr="00AE1407" w14:paraId="2419065E" w14:textId="77777777" w:rsidTr="00150A17">
        <w:trPr>
          <w:trHeight w:val="505"/>
        </w:trPr>
        <w:tc>
          <w:tcPr>
            <w:tcW w:w="7953" w:type="dxa"/>
            <w:gridSpan w:val="3"/>
          </w:tcPr>
          <w:p w14:paraId="1E542192" w14:textId="77777777" w:rsidR="00795BDC" w:rsidRPr="00AE1407" w:rsidRDefault="00795BDC" w:rsidP="00795BDC">
            <w:pPr>
              <w:jc w:val="center"/>
              <w:rPr>
                <w:b/>
                <w:noProof/>
              </w:rPr>
            </w:pPr>
            <w:r w:rsidRPr="00AE1407">
              <w:rPr>
                <w:b/>
                <w:noProof/>
              </w:rPr>
              <w:t>ОБАВЕЗНИ УСЛОВИ ЗА УЧЕШЋЕ У ПОСТУПКУ ЈАВНЕ НАБАВКЕ ИЗ ЧЛАНА 75. ЗАКОНА</w:t>
            </w:r>
          </w:p>
        </w:tc>
        <w:tc>
          <w:tcPr>
            <w:tcW w:w="1559" w:type="dxa"/>
          </w:tcPr>
          <w:p w14:paraId="1C9891AB" w14:textId="77777777" w:rsidR="00795BDC" w:rsidRPr="00C87537" w:rsidRDefault="00795BDC" w:rsidP="00795BDC">
            <w:pPr>
              <w:rPr>
                <w:b/>
                <w:noProof/>
                <w:lang w:val="sr-Cyrl-CS"/>
              </w:rPr>
            </w:pPr>
          </w:p>
        </w:tc>
      </w:tr>
      <w:tr w:rsidR="00795BDC" w:rsidRPr="00AE1407" w14:paraId="4A675B14" w14:textId="77777777" w:rsidTr="00150A17">
        <w:trPr>
          <w:trHeight w:val="505"/>
        </w:trPr>
        <w:tc>
          <w:tcPr>
            <w:tcW w:w="582" w:type="dxa"/>
            <w:vAlign w:val="center"/>
          </w:tcPr>
          <w:p w14:paraId="6F16154B" w14:textId="77777777" w:rsidR="00795BDC" w:rsidRPr="00AE1407" w:rsidRDefault="00795BDC" w:rsidP="00795BDC">
            <w:pPr>
              <w:pStyle w:val="ListParagraph"/>
              <w:numPr>
                <w:ilvl w:val="0"/>
                <w:numId w:val="8"/>
              </w:numPr>
              <w:rPr>
                <w:noProof/>
              </w:rPr>
            </w:pPr>
          </w:p>
        </w:tc>
        <w:tc>
          <w:tcPr>
            <w:tcW w:w="2693" w:type="dxa"/>
          </w:tcPr>
          <w:p w14:paraId="3D3BD396" w14:textId="77777777" w:rsidR="00795BDC" w:rsidRPr="00AE1407" w:rsidRDefault="00795BDC" w:rsidP="00795BDC">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678" w:type="dxa"/>
          </w:tcPr>
          <w:p w14:paraId="3B30E634" w14:textId="77777777" w:rsidR="00795BDC" w:rsidRDefault="00795BDC" w:rsidP="00795BD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5DFC2205" w14:textId="77777777" w:rsidR="00795BDC" w:rsidRPr="00B741B2" w:rsidRDefault="00795BDC" w:rsidP="00795BDC">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2CB1FE72" w14:textId="77777777" w:rsidR="00795BDC" w:rsidRPr="009937B8" w:rsidRDefault="00795BDC" w:rsidP="00795BDC">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437B3315" w14:textId="77777777" w:rsidR="00795BDC" w:rsidRPr="00B741B2" w:rsidRDefault="00795BDC" w:rsidP="00795BDC">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559" w:type="dxa"/>
          </w:tcPr>
          <w:p w14:paraId="68637409" w14:textId="77777777" w:rsidR="00795BDC" w:rsidRPr="00AE1407" w:rsidRDefault="00795BDC" w:rsidP="00795BDC">
            <w:pPr>
              <w:jc w:val="both"/>
              <w:rPr>
                <w:noProof/>
              </w:rPr>
            </w:pPr>
          </w:p>
        </w:tc>
      </w:tr>
      <w:tr w:rsidR="00795BDC" w:rsidRPr="00AE1407" w14:paraId="41405068" w14:textId="77777777" w:rsidTr="00150A17">
        <w:trPr>
          <w:trHeight w:val="458"/>
        </w:trPr>
        <w:tc>
          <w:tcPr>
            <w:tcW w:w="582" w:type="dxa"/>
            <w:vAlign w:val="center"/>
          </w:tcPr>
          <w:p w14:paraId="7A1DF7FC" w14:textId="77777777" w:rsidR="00795BDC" w:rsidRPr="00AE1407" w:rsidRDefault="00795BDC" w:rsidP="00795BDC">
            <w:pPr>
              <w:pStyle w:val="ListParagraph"/>
              <w:numPr>
                <w:ilvl w:val="0"/>
                <w:numId w:val="8"/>
              </w:numPr>
              <w:rPr>
                <w:noProof/>
              </w:rPr>
            </w:pPr>
          </w:p>
        </w:tc>
        <w:tc>
          <w:tcPr>
            <w:tcW w:w="2693" w:type="dxa"/>
            <w:vAlign w:val="center"/>
          </w:tcPr>
          <w:p w14:paraId="6ABF8A10" w14:textId="77777777" w:rsidR="00795BDC" w:rsidRPr="00AE1407" w:rsidRDefault="00795BDC" w:rsidP="00795BDC">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8" w:type="dxa"/>
          </w:tcPr>
          <w:p w14:paraId="512069E5" w14:textId="77777777" w:rsidR="00795BDC" w:rsidRPr="009937B8" w:rsidRDefault="00795BDC" w:rsidP="00795BDC">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638B471D" w14:textId="77777777" w:rsidR="00795BDC" w:rsidRPr="000738FF" w:rsidRDefault="00795BDC" w:rsidP="00795BDC">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713403F7" w14:textId="77777777" w:rsidR="00795BDC" w:rsidRPr="00AE1407" w:rsidRDefault="00795BDC" w:rsidP="00795BDC">
            <w:pPr>
              <w:pStyle w:val="Default"/>
              <w:ind w:left="33"/>
              <w:jc w:val="both"/>
              <w:rPr>
                <w:rFonts w:ascii="Times New Roman" w:hAnsi="Times New Roman" w:cs="Times New Roman"/>
                <w:color w:val="auto"/>
              </w:rPr>
            </w:pPr>
            <w:r>
              <w:rPr>
                <w:rFonts w:ascii="Times New Roman" w:hAnsi="Times New Roman" w:cs="Times New Roman"/>
                <w:color w:val="auto"/>
              </w:rPr>
              <w:lastRenderedPageBreak/>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7389122A" w14:textId="77777777" w:rsidR="00795BDC" w:rsidRPr="005B07C0" w:rsidRDefault="00795BDC" w:rsidP="00795BDC">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C8AC3A0" w14:textId="77777777" w:rsidR="00795BDC" w:rsidRPr="009937B8" w:rsidRDefault="00795BDC" w:rsidP="00795BDC">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227FC065" w14:textId="77777777" w:rsidR="00795BDC" w:rsidRPr="0028014B" w:rsidRDefault="00795BDC" w:rsidP="00795BDC">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59" w:type="dxa"/>
          </w:tcPr>
          <w:p w14:paraId="1A04B27E" w14:textId="77777777" w:rsidR="00795BDC" w:rsidRPr="00AE1407" w:rsidRDefault="00795BDC" w:rsidP="00795BDC">
            <w:pPr>
              <w:pStyle w:val="Default"/>
              <w:jc w:val="both"/>
              <w:rPr>
                <w:rFonts w:ascii="Times New Roman" w:hAnsi="Times New Roman" w:cs="Times New Roman"/>
                <w:iCs/>
                <w:color w:val="auto"/>
              </w:rPr>
            </w:pPr>
          </w:p>
        </w:tc>
      </w:tr>
      <w:tr w:rsidR="00795BDC" w:rsidRPr="00AE1407" w14:paraId="344D18DE" w14:textId="77777777" w:rsidTr="00150A17">
        <w:trPr>
          <w:trHeight w:val="789"/>
        </w:trPr>
        <w:tc>
          <w:tcPr>
            <w:tcW w:w="582" w:type="dxa"/>
            <w:vAlign w:val="center"/>
          </w:tcPr>
          <w:p w14:paraId="5B598E4E" w14:textId="77777777" w:rsidR="00795BDC" w:rsidRPr="00AE1407" w:rsidRDefault="00795BDC" w:rsidP="00795BDC">
            <w:pPr>
              <w:pStyle w:val="ListParagraph"/>
              <w:numPr>
                <w:ilvl w:val="0"/>
                <w:numId w:val="8"/>
              </w:numPr>
              <w:rPr>
                <w:noProof/>
              </w:rPr>
            </w:pPr>
          </w:p>
        </w:tc>
        <w:tc>
          <w:tcPr>
            <w:tcW w:w="2693" w:type="dxa"/>
            <w:vAlign w:val="center"/>
          </w:tcPr>
          <w:p w14:paraId="15B52F17" w14:textId="77777777" w:rsidR="00795BDC" w:rsidRPr="00AE1407" w:rsidRDefault="00795BDC" w:rsidP="00795BDC">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8" w:type="dxa"/>
          </w:tcPr>
          <w:p w14:paraId="62DC3648" w14:textId="77777777" w:rsidR="00795BDC" w:rsidRPr="00AE1407" w:rsidRDefault="00795BDC" w:rsidP="00795BDC">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351B5973" w14:textId="77777777" w:rsidR="00795BDC" w:rsidRPr="00753D5C" w:rsidRDefault="00795BDC" w:rsidP="00795BDC">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559" w:type="dxa"/>
          </w:tcPr>
          <w:p w14:paraId="75435CD4" w14:textId="77777777" w:rsidR="00795BDC" w:rsidRPr="00AE1407" w:rsidRDefault="00795BDC" w:rsidP="00795BDC">
            <w:pPr>
              <w:pStyle w:val="Default"/>
              <w:rPr>
                <w:rFonts w:ascii="Times New Roman" w:hAnsi="Times New Roman" w:cs="Times New Roman"/>
                <w:iCs/>
                <w:color w:val="auto"/>
              </w:rPr>
            </w:pPr>
          </w:p>
        </w:tc>
      </w:tr>
    </w:tbl>
    <w:p w14:paraId="1CB7F941" w14:textId="77777777" w:rsidR="00795BDC" w:rsidRDefault="00795BDC" w:rsidP="009937B8">
      <w:pPr>
        <w:jc w:val="both"/>
        <w:rPr>
          <w:noProof/>
          <w:lang w:val="sr-Cyrl-RS"/>
        </w:rPr>
      </w:pPr>
    </w:p>
    <w:p w14:paraId="38ED713A" w14:textId="77777777" w:rsidR="00795BDC" w:rsidRDefault="00795BDC" w:rsidP="009937B8">
      <w:pPr>
        <w:jc w:val="both"/>
        <w:rPr>
          <w:noProof/>
          <w:lang w:val="sr-Cyrl-RS"/>
        </w:rPr>
      </w:pPr>
    </w:p>
    <w:p w14:paraId="081D9FB5" w14:textId="77777777" w:rsidR="00795BDC" w:rsidRDefault="00795BDC" w:rsidP="009937B8">
      <w:pPr>
        <w:jc w:val="both"/>
        <w:rPr>
          <w:noProof/>
          <w:lang w:val="sr-Cyrl-RS"/>
        </w:rPr>
      </w:pPr>
    </w:p>
    <w:p w14:paraId="0DCC7AF9" w14:textId="77777777" w:rsidR="00795BDC" w:rsidRDefault="00795BDC" w:rsidP="009937B8">
      <w:pPr>
        <w:jc w:val="both"/>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795BDC" w:rsidRPr="00CF619E" w14:paraId="0E2C4FFF" w14:textId="77777777" w:rsidTr="00795BDC">
        <w:tc>
          <w:tcPr>
            <w:tcW w:w="3095" w:type="dxa"/>
            <w:tcBorders>
              <w:bottom w:val="single" w:sz="4" w:space="0" w:color="auto"/>
            </w:tcBorders>
          </w:tcPr>
          <w:p w14:paraId="3DDDFBCB" w14:textId="77777777" w:rsidR="00795BDC" w:rsidRPr="00CF619E" w:rsidRDefault="00795BDC" w:rsidP="00795BDC">
            <w:pPr>
              <w:rPr>
                <w:bCs/>
                <w:iCs/>
                <w:noProof/>
                <w:lang w:val="sr-Cyrl-CS"/>
              </w:rPr>
            </w:pPr>
          </w:p>
        </w:tc>
        <w:tc>
          <w:tcPr>
            <w:tcW w:w="3095" w:type="dxa"/>
          </w:tcPr>
          <w:p w14:paraId="0811750A" w14:textId="77777777" w:rsidR="00795BDC" w:rsidRPr="00CF619E" w:rsidRDefault="00795BDC" w:rsidP="00795BDC">
            <w:pPr>
              <w:rPr>
                <w:bCs/>
                <w:iCs/>
                <w:noProof/>
                <w:lang w:val="sr-Cyrl-CS"/>
              </w:rPr>
            </w:pPr>
          </w:p>
        </w:tc>
        <w:tc>
          <w:tcPr>
            <w:tcW w:w="3096" w:type="dxa"/>
            <w:tcBorders>
              <w:bottom w:val="single" w:sz="4" w:space="0" w:color="auto"/>
            </w:tcBorders>
          </w:tcPr>
          <w:p w14:paraId="20C3AF64" w14:textId="77777777" w:rsidR="00795BDC" w:rsidRPr="00CF619E" w:rsidRDefault="00795BDC" w:rsidP="00795BDC">
            <w:pPr>
              <w:rPr>
                <w:bCs/>
                <w:iCs/>
                <w:noProof/>
                <w:lang w:val="sr-Cyrl-CS"/>
              </w:rPr>
            </w:pPr>
          </w:p>
        </w:tc>
      </w:tr>
      <w:tr w:rsidR="00795BDC" w:rsidRPr="00CF619E" w14:paraId="20ABCBD3" w14:textId="77777777" w:rsidTr="00795BDC">
        <w:tc>
          <w:tcPr>
            <w:tcW w:w="3095" w:type="dxa"/>
            <w:tcBorders>
              <w:top w:val="single" w:sz="4" w:space="0" w:color="auto"/>
            </w:tcBorders>
          </w:tcPr>
          <w:p w14:paraId="550593BF" w14:textId="77777777" w:rsidR="00795BDC" w:rsidRPr="00CF619E" w:rsidRDefault="00795BDC" w:rsidP="00795BDC">
            <w:pPr>
              <w:jc w:val="center"/>
              <w:rPr>
                <w:bCs/>
                <w:iCs/>
                <w:noProof/>
                <w:lang w:val="sr-Cyrl-CS"/>
              </w:rPr>
            </w:pPr>
            <w:r w:rsidRPr="00CF619E">
              <w:rPr>
                <w:bCs/>
                <w:iCs/>
                <w:noProof/>
                <w:lang w:val="hr-HR"/>
              </w:rPr>
              <w:t>ДАТУМ</w:t>
            </w:r>
          </w:p>
        </w:tc>
        <w:tc>
          <w:tcPr>
            <w:tcW w:w="3095" w:type="dxa"/>
          </w:tcPr>
          <w:p w14:paraId="5201E35F" w14:textId="77777777" w:rsidR="00795BDC" w:rsidRPr="00CF619E" w:rsidRDefault="00795BDC" w:rsidP="00795BDC">
            <w:pPr>
              <w:jc w:val="center"/>
              <w:rPr>
                <w:bCs/>
                <w:iCs/>
                <w:noProof/>
                <w:lang w:val="sr-Cyrl-CS"/>
              </w:rPr>
            </w:pPr>
            <w:r w:rsidRPr="00CF619E">
              <w:rPr>
                <w:bCs/>
                <w:iCs/>
                <w:noProof/>
                <w:lang w:val="hr-HR"/>
              </w:rPr>
              <w:t>М.П.</w:t>
            </w:r>
          </w:p>
        </w:tc>
        <w:tc>
          <w:tcPr>
            <w:tcW w:w="3096" w:type="dxa"/>
            <w:tcBorders>
              <w:top w:val="single" w:sz="4" w:space="0" w:color="auto"/>
            </w:tcBorders>
          </w:tcPr>
          <w:p w14:paraId="2D7C9D50" w14:textId="77777777" w:rsidR="00795BDC" w:rsidRPr="00CF619E" w:rsidRDefault="00795BDC" w:rsidP="00795BDC">
            <w:pPr>
              <w:jc w:val="center"/>
              <w:rPr>
                <w:bCs/>
                <w:iCs/>
                <w:noProof/>
                <w:lang w:val="sr-Cyrl-CS"/>
              </w:rPr>
            </w:pPr>
            <w:r w:rsidRPr="00CF619E">
              <w:rPr>
                <w:bCs/>
                <w:iCs/>
                <w:noProof/>
                <w:lang w:val="sr-Cyrl-CS"/>
              </w:rPr>
              <w:t>ПОНУЂАЧ</w:t>
            </w:r>
          </w:p>
        </w:tc>
      </w:tr>
      <w:tr w:rsidR="00795BDC" w:rsidRPr="00CF619E" w14:paraId="4E2520B2" w14:textId="77777777" w:rsidTr="00795BDC">
        <w:tc>
          <w:tcPr>
            <w:tcW w:w="3095" w:type="dxa"/>
          </w:tcPr>
          <w:p w14:paraId="79B7153F" w14:textId="77777777" w:rsidR="00795BDC" w:rsidRPr="00CF619E" w:rsidRDefault="00795BDC" w:rsidP="00795BDC">
            <w:pPr>
              <w:rPr>
                <w:bCs/>
                <w:iCs/>
                <w:noProof/>
                <w:lang w:val="hr-HR"/>
              </w:rPr>
            </w:pPr>
          </w:p>
        </w:tc>
        <w:tc>
          <w:tcPr>
            <w:tcW w:w="3095" w:type="dxa"/>
          </w:tcPr>
          <w:p w14:paraId="7FB7098B" w14:textId="77777777" w:rsidR="00795BDC" w:rsidRPr="00CF619E" w:rsidRDefault="00795BDC" w:rsidP="00795BDC">
            <w:pPr>
              <w:rPr>
                <w:bCs/>
                <w:iCs/>
                <w:noProof/>
                <w:lang w:val="hr-HR"/>
              </w:rPr>
            </w:pPr>
          </w:p>
        </w:tc>
        <w:tc>
          <w:tcPr>
            <w:tcW w:w="3096" w:type="dxa"/>
            <w:tcBorders>
              <w:bottom w:val="single" w:sz="4" w:space="0" w:color="auto"/>
            </w:tcBorders>
          </w:tcPr>
          <w:p w14:paraId="2BF61CD9" w14:textId="77777777" w:rsidR="00795BDC" w:rsidRPr="00CF619E" w:rsidRDefault="00795BDC" w:rsidP="00795BDC">
            <w:pPr>
              <w:rPr>
                <w:bCs/>
                <w:iCs/>
                <w:noProof/>
                <w:lang w:val="sr-Cyrl-CS"/>
              </w:rPr>
            </w:pPr>
          </w:p>
          <w:p w14:paraId="1BBD7458" w14:textId="77777777" w:rsidR="00795BDC" w:rsidRPr="00CF619E" w:rsidRDefault="00795BDC" w:rsidP="00795BDC">
            <w:pPr>
              <w:rPr>
                <w:bCs/>
                <w:iCs/>
                <w:noProof/>
                <w:lang w:val="sr-Cyrl-CS"/>
              </w:rPr>
            </w:pPr>
          </w:p>
        </w:tc>
      </w:tr>
      <w:tr w:rsidR="00795BDC" w:rsidRPr="00CF619E" w14:paraId="6389CF95" w14:textId="77777777" w:rsidTr="00795BDC">
        <w:tc>
          <w:tcPr>
            <w:tcW w:w="3095" w:type="dxa"/>
          </w:tcPr>
          <w:p w14:paraId="01642682" w14:textId="77777777" w:rsidR="00795BDC" w:rsidRPr="00CF619E" w:rsidRDefault="00795BDC" w:rsidP="00795BDC">
            <w:pPr>
              <w:rPr>
                <w:bCs/>
                <w:iCs/>
                <w:noProof/>
                <w:lang w:val="hr-HR"/>
              </w:rPr>
            </w:pPr>
          </w:p>
        </w:tc>
        <w:tc>
          <w:tcPr>
            <w:tcW w:w="3095" w:type="dxa"/>
          </w:tcPr>
          <w:p w14:paraId="7A25F488" w14:textId="77777777" w:rsidR="00795BDC" w:rsidRPr="00CF619E" w:rsidRDefault="00795BDC" w:rsidP="00795BDC">
            <w:pPr>
              <w:rPr>
                <w:bCs/>
                <w:iCs/>
                <w:noProof/>
                <w:lang w:val="hr-HR"/>
              </w:rPr>
            </w:pPr>
          </w:p>
        </w:tc>
        <w:tc>
          <w:tcPr>
            <w:tcW w:w="3096" w:type="dxa"/>
            <w:tcBorders>
              <w:top w:val="single" w:sz="4" w:space="0" w:color="auto"/>
            </w:tcBorders>
          </w:tcPr>
          <w:p w14:paraId="1D23052A" w14:textId="77777777" w:rsidR="00795BDC" w:rsidRPr="00CF619E" w:rsidRDefault="00795BDC" w:rsidP="00795BDC">
            <w:pPr>
              <w:jc w:val="center"/>
              <w:rPr>
                <w:bCs/>
                <w:iCs/>
                <w:noProof/>
                <w:lang w:val="sr-Cyrl-CS"/>
              </w:rPr>
            </w:pPr>
            <w:r w:rsidRPr="00CF619E">
              <w:rPr>
                <w:bCs/>
                <w:iCs/>
                <w:noProof/>
              </w:rPr>
              <w:t>ПОТПИС</w:t>
            </w:r>
          </w:p>
        </w:tc>
      </w:tr>
    </w:tbl>
    <w:p w14:paraId="6F0834B9" w14:textId="591A3ED6" w:rsidR="00795BDC" w:rsidRPr="00C35CDB" w:rsidRDefault="00795BDC" w:rsidP="00795BDC">
      <w:pPr>
        <w:spacing w:before="100" w:beforeAutospacing="1" w:line="210" w:lineRule="atLeast"/>
        <w:ind w:firstLine="360"/>
        <w:jc w:val="both"/>
        <w:rPr>
          <w:noProof/>
        </w:rPr>
      </w:pPr>
      <w:r w:rsidRPr="00C35CDB">
        <w:rPr>
          <w:noProof/>
        </w:rPr>
        <w:t>И</w:t>
      </w:r>
      <w:r>
        <w:rPr>
          <w:noProof/>
        </w:rPr>
        <w:t xml:space="preserve">спуњеност  услова </w:t>
      </w:r>
      <w:r w:rsidRPr="0052388D">
        <w:rPr>
          <w:noProof/>
        </w:rPr>
        <w:t xml:space="preserve"> из члана 7</w:t>
      </w:r>
      <w:r>
        <w:rPr>
          <w:noProof/>
          <w:lang w:val="sr-Cyrl-RS"/>
        </w:rPr>
        <w:t>6</w:t>
      </w:r>
      <w:r w:rsidRPr="0052388D">
        <w:rPr>
          <w:noProof/>
        </w:rPr>
        <w:t xml:space="preserve">. </w:t>
      </w:r>
      <w:r>
        <w:rPr>
          <w:noProof/>
          <w:lang w:val="sr-Cyrl-RS"/>
        </w:rPr>
        <w:t>за</w:t>
      </w:r>
      <w:r w:rsidRPr="0052388D">
        <w:rPr>
          <w:noProof/>
        </w:rPr>
        <w:t xml:space="preserve"> </w:t>
      </w:r>
      <w:r w:rsidRPr="00C35CDB">
        <w:rPr>
          <w:noProof/>
        </w:rPr>
        <w:t xml:space="preserve">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8E1F1DB" w14:textId="77777777" w:rsidR="00795BDC" w:rsidRPr="00795BDC" w:rsidRDefault="00795BDC" w:rsidP="009937B8">
      <w:pPr>
        <w:jc w:val="both"/>
        <w:rPr>
          <w:lang w:val="sr-Cyrl-RS"/>
        </w:rPr>
      </w:pP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134"/>
        <w:gridCol w:w="4253"/>
      </w:tblGrid>
      <w:tr w:rsidR="00795BDC" w:rsidRPr="00AE1407" w14:paraId="22EDEC2C" w14:textId="77777777" w:rsidTr="00795BDC">
        <w:trPr>
          <w:trHeight w:val="972"/>
        </w:trPr>
        <w:tc>
          <w:tcPr>
            <w:tcW w:w="801" w:type="dxa"/>
            <w:vAlign w:val="center"/>
          </w:tcPr>
          <w:p w14:paraId="57B1385F" w14:textId="77777777" w:rsidR="00795BDC" w:rsidRPr="00AE1407" w:rsidRDefault="00795BDC" w:rsidP="00CD60D3">
            <w:pPr>
              <w:jc w:val="center"/>
              <w:rPr>
                <w:noProof/>
              </w:rPr>
            </w:pPr>
            <w:r w:rsidRPr="00AE1407">
              <w:rPr>
                <w:noProof/>
              </w:rPr>
              <w:t>Бр.</w:t>
            </w:r>
          </w:p>
        </w:tc>
        <w:tc>
          <w:tcPr>
            <w:tcW w:w="4175" w:type="dxa"/>
            <w:gridSpan w:val="2"/>
            <w:vAlign w:val="center"/>
          </w:tcPr>
          <w:p w14:paraId="44CC777E" w14:textId="77777777" w:rsidR="00795BDC" w:rsidRPr="00AE1407" w:rsidRDefault="00795BDC" w:rsidP="00CD60D3">
            <w:pPr>
              <w:jc w:val="center"/>
              <w:rPr>
                <w:noProof/>
              </w:rPr>
            </w:pPr>
            <w:r w:rsidRPr="00AE1407">
              <w:rPr>
                <w:noProof/>
              </w:rPr>
              <w:t>УСЛОВИ</w:t>
            </w:r>
          </w:p>
        </w:tc>
        <w:tc>
          <w:tcPr>
            <w:tcW w:w="4253" w:type="dxa"/>
            <w:vAlign w:val="center"/>
          </w:tcPr>
          <w:p w14:paraId="7310F496" w14:textId="77777777" w:rsidR="00795BDC" w:rsidRPr="00AE1407" w:rsidRDefault="00795BDC" w:rsidP="00CD60D3">
            <w:pPr>
              <w:jc w:val="center"/>
              <w:rPr>
                <w:noProof/>
              </w:rPr>
            </w:pPr>
            <w:r w:rsidRPr="00AE1407">
              <w:rPr>
                <w:noProof/>
              </w:rPr>
              <w:t>ДОКАЗИ</w:t>
            </w:r>
          </w:p>
        </w:tc>
      </w:tr>
      <w:tr w:rsidR="00795BDC" w:rsidRPr="00AE1407" w14:paraId="3E5B9D58" w14:textId="77777777" w:rsidTr="00795BDC">
        <w:trPr>
          <w:trHeight w:val="848"/>
        </w:trPr>
        <w:tc>
          <w:tcPr>
            <w:tcW w:w="9229" w:type="dxa"/>
            <w:gridSpan w:val="4"/>
            <w:vAlign w:val="center"/>
          </w:tcPr>
          <w:p w14:paraId="107C53BE" w14:textId="77777777" w:rsidR="00795BDC" w:rsidRPr="001E45F1" w:rsidRDefault="00795BDC" w:rsidP="001E45F1">
            <w:pPr>
              <w:jc w:val="center"/>
              <w:rPr>
                <w:b/>
                <w:noProof/>
              </w:rPr>
            </w:pPr>
            <w:r w:rsidRPr="00E8528C">
              <w:rPr>
                <w:b/>
                <w:noProof/>
              </w:rPr>
              <w:t>ДОДАТНИ УСЛОВИ ЗА УЧЕШЋЕ У ПОСТУПКУ ЈАВНЕ НАБАВКЕ ИЗ ЧЛАНА 76. ЗАКОНА</w:t>
            </w:r>
          </w:p>
        </w:tc>
      </w:tr>
      <w:tr w:rsidR="00795BDC" w:rsidRPr="00692042" w14:paraId="78DC8463" w14:textId="77777777" w:rsidTr="00795BDC">
        <w:trPr>
          <w:trHeight w:val="848"/>
        </w:trPr>
        <w:tc>
          <w:tcPr>
            <w:tcW w:w="801" w:type="dxa"/>
            <w:shd w:val="clear" w:color="auto" w:fill="auto"/>
            <w:vAlign w:val="center"/>
          </w:tcPr>
          <w:p w14:paraId="5BB00C10" w14:textId="77777777" w:rsidR="00795BDC" w:rsidRPr="00692042" w:rsidRDefault="00795BDC" w:rsidP="00025188">
            <w:pPr>
              <w:pStyle w:val="ListParagraph"/>
              <w:numPr>
                <w:ilvl w:val="0"/>
                <w:numId w:val="10"/>
              </w:numPr>
              <w:rPr>
                <w:noProof/>
              </w:rPr>
            </w:pPr>
          </w:p>
        </w:tc>
        <w:tc>
          <w:tcPr>
            <w:tcW w:w="3041" w:type="dxa"/>
            <w:shd w:val="clear" w:color="auto" w:fill="auto"/>
          </w:tcPr>
          <w:p w14:paraId="2AEB51B4" w14:textId="77777777" w:rsidR="00795BDC" w:rsidRDefault="00795BDC" w:rsidP="00CB3280">
            <w:pPr>
              <w:jc w:val="both"/>
            </w:pPr>
            <w:r>
              <w:t>Да понуђач располаже неопходним финансијским капацитетом:</w:t>
            </w:r>
          </w:p>
          <w:p w14:paraId="20AA2961" w14:textId="77777777" w:rsidR="00795BDC" w:rsidRDefault="00795BDC" w:rsidP="00CB3280">
            <w:pPr>
              <w:jc w:val="both"/>
            </w:pPr>
            <w:r>
              <w:t xml:space="preserve">- </w:t>
            </w:r>
            <w:proofErr w:type="gramStart"/>
            <w:r>
              <w:t>да</w:t>
            </w:r>
            <w:proofErr w:type="gramEnd"/>
            <w:r>
              <w:t xml:space="preserve"> је остварио најмање 2.000.000,00 дин. </w:t>
            </w:r>
            <w:proofErr w:type="gramStart"/>
            <w:r>
              <w:t>прихода</w:t>
            </w:r>
            <w:proofErr w:type="gramEnd"/>
            <w:r>
              <w:t xml:space="preserve"> у последње три  године.</w:t>
            </w:r>
          </w:p>
          <w:p w14:paraId="1FA5EA3E" w14:textId="7A34B96C" w:rsidR="00795BDC" w:rsidRPr="00692042" w:rsidRDefault="00795BDC" w:rsidP="00EC19BC">
            <w:pPr>
              <w:jc w:val="both"/>
              <w:rPr>
                <w:noProof/>
              </w:rPr>
            </w:pPr>
          </w:p>
        </w:tc>
        <w:tc>
          <w:tcPr>
            <w:tcW w:w="5387" w:type="dxa"/>
            <w:gridSpan w:val="2"/>
            <w:shd w:val="clear" w:color="auto" w:fill="auto"/>
          </w:tcPr>
          <w:p w14:paraId="5E0D618B" w14:textId="77777777" w:rsidR="00795BDC" w:rsidRDefault="00795BDC" w:rsidP="00CB3280">
            <w:pPr>
              <w:jc w:val="both"/>
            </w:pPr>
            <w:r>
              <w:t xml:space="preserve">Доказ за </w:t>
            </w:r>
            <w:r>
              <w:rPr>
                <w:b/>
              </w:rPr>
              <w:t>правно лице / предузетнике / физичка лица:</w:t>
            </w:r>
          </w:p>
          <w:p w14:paraId="31F656AD" w14:textId="426406E9" w:rsidR="00795BDC" w:rsidRPr="00692042" w:rsidRDefault="00795BDC" w:rsidP="005A74AD">
            <w:pPr>
              <w:pStyle w:val="Default"/>
              <w:jc w:val="both"/>
              <w:rPr>
                <w:rFonts w:ascii="Times New Roman" w:hAnsi="Times New Roman" w:cs="Times New Roman"/>
                <w:noProof/>
              </w:rPr>
            </w:pPr>
            <w:r>
              <w:rPr>
                <w:rFonts w:ascii="Times New Roman" w:hAnsi="Times New Roman"/>
              </w:rPr>
              <w:t xml:space="preserve">Извештај о бонитету НБС (или АПР) или понуђачеви биланси стања и биланси успеха, или изводи из тих биланса, за претходне три обрачунске године </w:t>
            </w:r>
            <w:r w:rsidRPr="00592FA6">
              <w:rPr>
                <w:rFonts w:ascii="Times New Roman" w:hAnsi="Times New Roman"/>
              </w:rPr>
              <w:t>(</w:t>
            </w:r>
            <w:proofErr w:type="gramStart"/>
            <w:r w:rsidRPr="00592FA6">
              <w:rPr>
                <w:rFonts w:ascii="Times New Roman" w:hAnsi="Times New Roman"/>
              </w:rPr>
              <w:t>2014.,</w:t>
            </w:r>
            <w:proofErr w:type="gramEnd"/>
            <w:r w:rsidRPr="00592FA6">
              <w:rPr>
                <w:rFonts w:ascii="Times New Roman" w:hAnsi="Times New Roman"/>
              </w:rPr>
              <w:t xml:space="preserve"> 2015. и 2016. год.).</w:t>
            </w:r>
            <w:r>
              <w:rPr>
                <w:rFonts w:ascii="Times New Roman" w:hAnsi="Times New Roman"/>
              </w:rPr>
              <w:t xml:space="preserve"> </w:t>
            </w:r>
          </w:p>
        </w:tc>
      </w:tr>
      <w:tr w:rsidR="00795BDC" w:rsidRPr="00692042" w14:paraId="28EF9685" w14:textId="77777777" w:rsidTr="00795BDC">
        <w:trPr>
          <w:trHeight w:val="132"/>
        </w:trPr>
        <w:tc>
          <w:tcPr>
            <w:tcW w:w="801" w:type="dxa"/>
            <w:shd w:val="clear" w:color="auto" w:fill="auto"/>
            <w:vAlign w:val="center"/>
          </w:tcPr>
          <w:p w14:paraId="54EC3E76" w14:textId="77777777" w:rsidR="00795BDC" w:rsidRPr="00692042" w:rsidRDefault="00795BDC" w:rsidP="00025188">
            <w:pPr>
              <w:pStyle w:val="ListParagraph"/>
              <w:numPr>
                <w:ilvl w:val="0"/>
                <w:numId w:val="10"/>
              </w:numPr>
              <w:rPr>
                <w:noProof/>
              </w:rPr>
            </w:pPr>
          </w:p>
        </w:tc>
        <w:tc>
          <w:tcPr>
            <w:tcW w:w="3041" w:type="dxa"/>
            <w:shd w:val="clear" w:color="auto" w:fill="auto"/>
          </w:tcPr>
          <w:p w14:paraId="0369092A" w14:textId="77777777" w:rsidR="00795BDC" w:rsidRDefault="00795BDC" w:rsidP="00CB3280">
            <w:pPr>
              <w:jc w:val="both"/>
            </w:pPr>
            <w:r>
              <w:t>Да понуђач располаже неопходним кадровским капацитетом:</w:t>
            </w:r>
          </w:p>
          <w:p w14:paraId="6F914EE5" w14:textId="77777777" w:rsidR="00795BDC" w:rsidRDefault="00795BDC" w:rsidP="00CB3280">
            <w:pPr>
              <w:jc w:val="both"/>
            </w:pPr>
          </w:p>
          <w:p w14:paraId="062523EA" w14:textId="348CA1B3" w:rsidR="00795BDC" w:rsidRPr="00692042" w:rsidRDefault="00795BDC" w:rsidP="00EC19BC">
            <w:pPr>
              <w:jc w:val="both"/>
              <w:rPr>
                <w:lang w:val="sr-Latn-CS"/>
              </w:rPr>
            </w:pPr>
            <w:r>
              <w:t xml:space="preserve">- Понуђач мора да има најмање три радно ангажована лица, од којих два </w:t>
            </w:r>
            <w:proofErr w:type="gramStart"/>
            <w:r>
              <w:t>радника  морају</w:t>
            </w:r>
            <w:proofErr w:type="gramEnd"/>
            <w:r>
              <w:t xml:space="preserve"> бити техничке струке са важећим сертификатима за одржавање телефонске централе Еricsson MX-ONE TSW.</w:t>
            </w:r>
          </w:p>
        </w:tc>
        <w:tc>
          <w:tcPr>
            <w:tcW w:w="5387" w:type="dxa"/>
            <w:gridSpan w:val="2"/>
            <w:shd w:val="clear" w:color="auto" w:fill="auto"/>
            <w:vAlign w:val="center"/>
          </w:tcPr>
          <w:p w14:paraId="104FFC5C" w14:textId="77777777" w:rsidR="00795BDC" w:rsidRDefault="00795BDC" w:rsidP="00CB3280">
            <w:pPr>
              <w:jc w:val="both"/>
            </w:pPr>
            <w:r>
              <w:t xml:space="preserve">Доказ за </w:t>
            </w:r>
            <w:r>
              <w:rPr>
                <w:b/>
              </w:rPr>
              <w:t>правно лице / предузетнике / физичка лица:</w:t>
            </w:r>
          </w:p>
          <w:p w14:paraId="412EFB50" w14:textId="77777777" w:rsidR="00795BDC" w:rsidRDefault="00795BDC" w:rsidP="00CB3280">
            <w:pPr>
              <w:jc w:val="both"/>
              <w:rPr>
                <w:color w:val="000000"/>
                <w:sz w:val="23"/>
              </w:rPr>
            </w:pPr>
            <w:r>
              <w:t>Фотокопије М-а (односно старих М2) образаца за запослене, или фотокопују уговора о делу или други уговор о радном ангажовању ради пружања услуга које су предмет овог поступка јавне набавке.</w:t>
            </w:r>
          </w:p>
          <w:p w14:paraId="426C13FD" w14:textId="77777777" w:rsidR="00795BDC" w:rsidRDefault="00795BDC" w:rsidP="00CB3280">
            <w:pPr>
              <w:jc w:val="both"/>
            </w:pPr>
          </w:p>
          <w:p w14:paraId="59DF82D3" w14:textId="4747A847" w:rsidR="00795BDC" w:rsidRPr="00692042" w:rsidRDefault="00795BDC" w:rsidP="00EC19BC">
            <w:pPr>
              <w:pStyle w:val="Default"/>
              <w:jc w:val="both"/>
              <w:rPr>
                <w:rFonts w:ascii="Times New Roman" w:hAnsi="Times New Roman" w:cs="Times New Roman"/>
                <w:iCs/>
                <w:color w:val="auto"/>
              </w:rPr>
            </w:pPr>
            <w:r>
              <w:rPr>
                <w:rFonts w:ascii="Times New Roman" w:hAnsi="Times New Roman"/>
              </w:rPr>
              <w:t>Фотокопије сертификата издатих од стране произвођача опреме за одржавање телефонске централе (Ericsson MX-ONE TSW).</w:t>
            </w:r>
          </w:p>
        </w:tc>
      </w:tr>
      <w:tr w:rsidR="00795BDC" w:rsidRPr="00AE1407" w14:paraId="013C28E1" w14:textId="77777777" w:rsidTr="00795BDC">
        <w:trPr>
          <w:trHeight w:val="132"/>
        </w:trPr>
        <w:tc>
          <w:tcPr>
            <w:tcW w:w="801" w:type="dxa"/>
            <w:shd w:val="clear" w:color="auto" w:fill="auto"/>
            <w:vAlign w:val="center"/>
          </w:tcPr>
          <w:p w14:paraId="3ECFB915" w14:textId="77777777" w:rsidR="00795BDC" w:rsidRPr="00692042" w:rsidRDefault="00795BDC" w:rsidP="00025188">
            <w:pPr>
              <w:pStyle w:val="ListParagraph"/>
              <w:numPr>
                <w:ilvl w:val="0"/>
                <w:numId w:val="10"/>
              </w:numPr>
              <w:rPr>
                <w:noProof/>
              </w:rPr>
            </w:pPr>
          </w:p>
        </w:tc>
        <w:tc>
          <w:tcPr>
            <w:tcW w:w="3041" w:type="dxa"/>
            <w:shd w:val="clear" w:color="auto" w:fill="auto"/>
          </w:tcPr>
          <w:p w14:paraId="2455B73C" w14:textId="77777777" w:rsidR="00795BDC" w:rsidRDefault="00795BDC" w:rsidP="00CB3280">
            <w:pPr>
              <w:jc w:val="both"/>
            </w:pPr>
            <w:r>
              <w:t>Да понуђач располаже неопходним техничким капацитетом:</w:t>
            </w:r>
          </w:p>
          <w:p w14:paraId="07633AAA" w14:textId="77777777" w:rsidR="00795BDC" w:rsidRPr="000E36E1" w:rsidRDefault="00795BDC" w:rsidP="00CB3280">
            <w:pPr>
              <w:jc w:val="both"/>
            </w:pPr>
          </w:p>
          <w:p w14:paraId="04CE3246" w14:textId="77777777" w:rsidR="00795BDC" w:rsidRDefault="00795BDC" w:rsidP="00CB3280">
            <w:pPr>
              <w:jc w:val="both"/>
            </w:pPr>
            <w:r>
              <w:rPr>
                <w:color w:val="000000"/>
                <w:sz w:val="23"/>
              </w:rPr>
              <w:t xml:space="preserve">- Понуђач мора поседовати добра, резервне делове, потрошни материјал и сл. за телефонски систем </w:t>
            </w:r>
            <w:r>
              <w:t>Ericsson MX-ONE TSW у количинама датим у спецификацији у прилогу</w:t>
            </w:r>
          </w:p>
          <w:p w14:paraId="756B68D7" w14:textId="77777777" w:rsidR="00795BDC" w:rsidRPr="000E36E1" w:rsidRDefault="00795BDC" w:rsidP="00CB3280">
            <w:pPr>
              <w:jc w:val="both"/>
              <w:rPr>
                <w:sz w:val="23"/>
              </w:rPr>
            </w:pPr>
          </w:p>
          <w:p w14:paraId="41FC42DB" w14:textId="34A1EFE6" w:rsidR="00795BDC" w:rsidRPr="00692042" w:rsidRDefault="00795BDC" w:rsidP="005A74AD">
            <w:pPr>
              <w:jc w:val="both"/>
            </w:pPr>
            <w:r>
              <w:rPr>
                <w:color w:val="000000"/>
                <w:sz w:val="23"/>
              </w:rPr>
              <w:t>- Понуђач мора поседовати најмање 2 службена возила за превоз запослених који раде на одржавању</w:t>
            </w:r>
          </w:p>
        </w:tc>
        <w:tc>
          <w:tcPr>
            <w:tcW w:w="5387" w:type="dxa"/>
            <w:gridSpan w:val="2"/>
            <w:shd w:val="clear" w:color="auto" w:fill="auto"/>
          </w:tcPr>
          <w:p w14:paraId="32F587D9" w14:textId="77777777" w:rsidR="00795BDC" w:rsidRDefault="00795BDC" w:rsidP="00CB3280">
            <w:pPr>
              <w:rPr>
                <w:b/>
              </w:rPr>
            </w:pPr>
            <w:r>
              <w:t xml:space="preserve">Доказ за </w:t>
            </w:r>
            <w:r>
              <w:rPr>
                <w:b/>
              </w:rPr>
              <w:t>правно лице / предузетнике / физичка лица:</w:t>
            </w:r>
          </w:p>
          <w:p w14:paraId="106958BE" w14:textId="77777777" w:rsidR="00795BDC" w:rsidRDefault="00795BDC" w:rsidP="00CB3280">
            <w:pPr>
              <w:jc w:val="both"/>
              <w:rPr>
                <w:color w:val="000000"/>
                <w:sz w:val="23"/>
              </w:rPr>
            </w:pPr>
          </w:p>
          <w:p w14:paraId="422FDE22" w14:textId="2B7D5E2E" w:rsidR="00795BDC" w:rsidRPr="00CB3280" w:rsidRDefault="00795BDC" w:rsidP="00CB3280">
            <w:pPr>
              <w:jc w:val="both"/>
              <w:rPr>
                <w:color w:val="000000"/>
                <w:sz w:val="23"/>
                <w:lang w:val="sr-Cyrl-RS"/>
              </w:rPr>
            </w:pPr>
            <w:r>
              <w:rPr>
                <w:color w:val="000000"/>
                <w:sz w:val="23"/>
              </w:rPr>
              <w:t>Лагер листа добара у складу са спецификацијом резервних делова које понуђач мора имати у магацину из прилога</w:t>
            </w:r>
            <w:r w:rsidRPr="00614DA3">
              <w:rPr>
                <w:color w:val="000000"/>
                <w:sz w:val="23"/>
                <w:lang w:val="sr-Cyrl-RS"/>
              </w:rPr>
              <w:t xml:space="preserve">. Лагер листа мора бити оверена и потисана </w:t>
            </w:r>
            <w:r w:rsidRPr="00614DA3">
              <w:rPr>
                <w:color w:val="000000"/>
                <w:sz w:val="23"/>
              </w:rPr>
              <w:t xml:space="preserve"> </w:t>
            </w:r>
            <w:r w:rsidRPr="00614DA3">
              <w:rPr>
                <w:color w:val="000000"/>
                <w:sz w:val="23"/>
                <w:lang w:val="sr-Cyrl-RS"/>
              </w:rPr>
              <w:t>од стране одговорног лица.</w:t>
            </w:r>
          </w:p>
          <w:p w14:paraId="3A047723" w14:textId="77777777" w:rsidR="00795BDC" w:rsidRDefault="00795BDC" w:rsidP="00CB3280">
            <w:pPr>
              <w:jc w:val="both"/>
            </w:pPr>
          </w:p>
          <w:p w14:paraId="585B43E5" w14:textId="77777777" w:rsidR="00795BDC" w:rsidRDefault="00795BDC" w:rsidP="00CB3280">
            <w:pPr>
              <w:jc w:val="both"/>
            </w:pPr>
          </w:p>
          <w:p w14:paraId="059D9870" w14:textId="720846FD" w:rsidR="00795BDC" w:rsidRPr="00692042" w:rsidRDefault="00795BDC" w:rsidP="00614DA3">
            <w:pPr>
              <w:jc w:val="both"/>
              <w:rPr>
                <w:lang w:val="sr-Latn-CS"/>
              </w:rPr>
            </w:pPr>
            <w:r w:rsidRPr="00614DA3">
              <w:rPr>
                <w:color w:val="000000"/>
                <w:sz w:val="23"/>
                <w:lang w:val="sr-Cyrl-RS"/>
              </w:rPr>
              <w:t xml:space="preserve">За возила доставити </w:t>
            </w:r>
            <w:r>
              <w:t>фотокопије саобраћајних дозвола или други доказ о располагању возилима (уговор о закупу, лизингу, и сл.).</w:t>
            </w:r>
          </w:p>
        </w:tc>
      </w:tr>
      <w:tr w:rsidR="00795BDC" w:rsidRPr="00AE1407" w14:paraId="37228581" w14:textId="77777777" w:rsidTr="00795BDC">
        <w:trPr>
          <w:trHeight w:val="1655"/>
        </w:trPr>
        <w:tc>
          <w:tcPr>
            <w:tcW w:w="801" w:type="dxa"/>
            <w:shd w:val="clear" w:color="auto" w:fill="auto"/>
            <w:vAlign w:val="center"/>
          </w:tcPr>
          <w:p w14:paraId="408683EA" w14:textId="77777777" w:rsidR="00795BDC" w:rsidRPr="00A32D6B" w:rsidRDefault="00795BDC" w:rsidP="00025188">
            <w:pPr>
              <w:pStyle w:val="ListParagraph"/>
              <w:numPr>
                <w:ilvl w:val="0"/>
                <w:numId w:val="10"/>
              </w:numPr>
              <w:rPr>
                <w:noProof/>
              </w:rPr>
            </w:pPr>
          </w:p>
        </w:tc>
        <w:tc>
          <w:tcPr>
            <w:tcW w:w="3041" w:type="dxa"/>
            <w:shd w:val="clear" w:color="auto" w:fill="auto"/>
          </w:tcPr>
          <w:p w14:paraId="37AE8A38" w14:textId="77777777" w:rsidR="00795BDC" w:rsidRDefault="00795BDC" w:rsidP="00CB3280">
            <w:pPr>
              <w:jc w:val="both"/>
            </w:pPr>
            <w:r>
              <w:t xml:space="preserve">- Понуђач мора бити овлашћен за одржавање телефонских централа Ericsson MX-ONE TSW </w:t>
            </w:r>
            <w:r>
              <w:rPr>
                <w:lang w:val="sr-Cyrl-RS"/>
              </w:rPr>
              <w:t>из</w:t>
            </w:r>
            <w:r>
              <w:t xml:space="preserve"> предмета јавне набавке.</w:t>
            </w:r>
          </w:p>
          <w:p w14:paraId="037F7351" w14:textId="0F143A9A" w:rsidR="00795BDC" w:rsidRPr="00AA7EE2" w:rsidRDefault="00795BDC" w:rsidP="00692042">
            <w:pPr>
              <w:pStyle w:val="ListParagraph"/>
              <w:ind w:left="360"/>
              <w:jc w:val="both"/>
              <w:rPr>
                <w:highlight w:val="yellow"/>
                <w:lang w:val="sr-Cyrl-RS"/>
              </w:rPr>
            </w:pPr>
          </w:p>
        </w:tc>
        <w:tc>
          <w:tcPr>
            <w:tcW w:w="5387" w:type="dxa"/>
            <w:gridSpan w:val="2"/>
            <w:shd w:val="clear" w:color="auto" w:fill="auto"/>
            <w:vAlign w:val="center"/>
          </w:tcPr>
          <w:p w14:paraId="20F1D382" w14:textId="77777777" w:rsidR="00795BDC" w:rsidRDefault="00795BDC" w:rsidP="00CB3280">
            <w:pPr>
              <w:jc w:val="both"/>
            </w:pPr>
            <w:r>
              <w:t xml:space="preserve">Доказ за </w:t>
            </w:r>
            <w:r>
              <w:rPr>
                <w:b/>
              </w:rPr>
              <w:t>правно лице / предузетнике / физичка лица:</w:t>
            </w:r>
          </w:p>
          <w:p w14:paraId="4B778C98" w14:textId="784BF804" w:rsidR="00795BDC" w:rsidRPr="00AA7EE2" w:rsidRDefault="00795BDC" w:rsidP="00AF21D3">
            <w:pPr>
              <w:pStyle w:val="Default"/>
              <w:jc w:val="both"/>
              <w:rPr>
                <w:rFonts w:ascii="Times New Roman" w:hAnsi="Times New Roman" w:cs="Times New Roman"/>
                <w:iCs/>
                <w:color w:val="auto"/>
                <w:highlight w:val="yellow"/>
                <w:lang w:val="sr-Cyrl-RS"/>
              </w:rPr>
            </w:pPr>
            <w:r>
              <w:rPr>
                <w:rFonts w:ascii="Times New Roman" w:hAnsi="Times New Roman"/>
              </w:rPr>
              <w:t xml:space="preserve">Ауторизација издата од стране произвођача телефонских централа </w:t>
            </w:r>
            <w:r w:rsidRPr="002E289C">
              <w:rPr>
                <w:rFonts w:ascii="Times New Roman" w:hAnsi="Times New Roman"/>
                <w:lang w:val="sr-Cyrl-RS"/>
              </w:rPr>
              <w:t>или овлашћеног дистрибутера на територији Републике Србије</w:t>
            </w:r>
          </w:p>
        </w:tc>
      </w:tr>
    </w:tbl>
    <w:p w14:paraId="5EE97806" w14:textId="77777777" w:rsidR="00795BDC" w:rsidRDefault="00795BDC" w:rsidP="00AD2380">
      <w:pPr>
        <w:pStyle w:val="ListParagraph"/>
        <w:ind w:left="405"/>
        <w:jc w:val="both"/>
        <w:rPr>
          <w:b/>
          <w:bCs/>
          <w:iCs/>
          <w:u w:val="single"/>
          <w:lang w:val="sr-Cyrl-CS"/>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8FF6AA" w14:textId="3CB1B7A9" w:rsidR="004F4808" w:rsidRPr="00AF21D3" w:rsidRDefault="004F4808" w:rsidP="00BD619D">
      <w:pPr>
        <w:pStyle w:val="ListParagraph"/>
        <w:numPr>
          <w:ilvl w:val="0"/>
          <w:numId w:val="1"/>
        </w:numPr>
        <w:jc w:val="both"/>
        <w:rPr>
          <w:noProof/>
          <w:lang w:val="sr-Cyrl-CS"/>
        </w:rPr>
      </w:pPr>
      <w:r w:rsidRPr="007678BD">
        <w:rPr>
          <w:noProof/>
        </w:rPr>
        <w:t>ОБАВЕЗН</w:t>
      </w:r>
      <w:r w:rsidRPr="00AF21D3">
        <w:rPr>
          <w:noProof/>
          <w:lang w:val="sr-Cyrl-CS"/>
        </w:rPr>
        <w:t>И</w:t>
      </w:r>
      <w:r w:rsidRPr="007678BD">
        <w:rPr>
          <w:noProof/>
        </w:rPr>
        <w:t xml:space="preserve">  УСЛОВ</w:t>
      </w:r>
      <w:r w:rsidRPr="00AF21D3">
        <w:rPr>
          <w:noProof/>
          <w:lang w:val="sr-Cyrl-CS"/>
        </w:rPr>
        <w:t>И</w:t>
      </w:r>
      <w:r w:rsidRPr="007678BD">
        <w:rPr>
          <w:noProof/>
        </w:rPr>
        <w:t xml:space="preserve"> ЗА УЧЕШЋЕ У ПОСТУПКУ ЈАВНЕ НАБАВКЕ ИЗ </w:t>
      </w:r>
      <w:r w:rsidRPr="00AF21D3">
        <w:rPr>
          <w:noProof/>
        </w:rPr>
        <w:t xml:space="preserve">ЧЛАНА 75. ЗАКОНА о ЈН: </w:t>
      </w:r>
      <w:r w:rsidR="007678BD" w:rsidRPr="00AF21D3">
        <w:rPr>
          <w:noProof/>
          <w:lang w:val="sr-Cyrl-CS"/>
        </w:rPr>
        <w:t xml:space="preserve">Испуњеност </w:t>
      </w:r>
      <w:r w:rsidR="00875FBC" w:rsidRPr="00AF21D3">
        <w:rPr>
          <w:noProof/>
          <w:lang w:val="sr-Cyrl-CS"/>
        </w:rPr>
        <w:t>услова</w:t>
      </w:r>
      <w:r w:rsidR="007678BD" w:rsidRPr="00AF21D3">
        <w:rPr>
          <w:noProof/>
          <w:lang w:val="sr-Cyrl-CS"/>
        </w:rPr>
        <w:t xml:space="preserve"> </w:t>
      </w:r>
      <w:r w:rsidRPr="00AF21D3">
        <w:rPr>
          <w:noProof/>
        </w:rPr>
        <w:t xml:space="preserve"> потврђује законски заступник понуђача потписаном </w:t>
      </w:r>
      <w:r w:rsidR="00C15D3D" w:rsidRPr="00AF21D3">
        <w:rPr>
          <w:noProof/>
        </w:rPr>
        <w:t>и печатираном ОВОМ</w:t>
      </w:r>
      <w:r w:rsidRPr="00AF21D3">
        <w:rPr>
          <w:noProof/>
        </w:rPr>
        <w:t xml:space="preserve"> ИЗЈАВОМ.</w:t>
      </w:r>
    </w:p>
    <w:p w14:paraId="02F6C229" w14:textId="77777777" w:rsidR="00C87537" w:rsidRPr="00AF21D3" w:rsidRDefault="00C87537" w:rsidP="00BD619D">
      <w:pPr>
        <w:pStyle w:val="ListParagraph"/>
        <w:ind w:left="405"/>
        <w:jc w:val="both"/>
        <w:rPr>
          <w:noProof/>
          <w:lang w:val="sr-Cyrl-CS"/>
        </w:rPr>
      </w:pPr>
    </w:p>
    <w:p w14:paraId="46EACCF3" w14:textId="0BE79105" w:rsidR="00795BDC" w:rsidRPr="00795BDC" w:rsidRDefault="00795BDC" w:rsidP="00795BDC">
      <w:pPr>
        <w:pStyle w:val="ListParagraph"/>
        <w:numPr>
          <w:ilvl w:val="0"/>
          <w:numId w:val="1"/>
        </w:numPr>
        <w:jc w:val="both"/>
        <w:rPr>
          <w:noProof/>
        </w:rPr>
      </w:pPr>
      <w:r w:rsidRPr="00795BDC">
        <w:rPr>
          <w:noProof/>
        </w:rPr>
        <w:t xml:space="preserve">ДОДАТНИ УСЛОВИ ЗА УЧЕШЋЕ У ПОСТУПКУ ЈАВНЕ НАБАВКЕ ИЗ ЧЛАНА 76. ЗАКОНА о ЈН: </w:t>
      </w:r>
      <w:r w:rsidRPr="00795BDC">
        <w:rPr>
          <w:noProof/>
          <w:lang w:val="sr-Cyrl-CS"/>
        </w:rPr>
        <w:t>И</w:t>
      </w:r>
      <w:r w:rsidRPr="00795BDC">
        <w:rPr>
          <w:noProof/>
        </w:rPr>
        <w:t>спуњеност услова из тачке 1, 2, 3,</w:t>
      </w:r>
      <w:r w:rsidRPr="00795BDC">
        <w:rPr>
          <w:noProof/>
          <w:lang w:val="sr-Cyrl-RS"/>
        </w:rPr>
        <w:t xml:space="preserve"> и 4</w:t>
      </w:r>
      <w:r w:rsidRPr="00795BDC">
        <w:rPr>
          <w:noProof/>
        </w:rPr>
        <w:t>. понуђач доказује достављањем доказа наведених у табели.</w:t>
      </w:r>
    </w:p>
    <w:p w14:paraId="4C21C092" w14:textId="77777777" w:rsidR="00C15D3D" w:rsidRPr="00F1620A" w:rsidRDefault="00C15D3D" w:rsidP="004F4808">
      <w:pPr>
        <w:pStyle w:val="ListParagraph"/>
        <w:ind w:left="405"/>
        <w:jc w:val="both"/>
        <w:rPr>
          <w:noProof/>
          <w:color w:val="FF0000"/>
          <w:sz w:val="28"/>
        </w:rPr>
      </w:pPr>
    </w:p>
    <w:p w14:paraId="7907EA93" w14:textId="500907D4" w:rsidR="008B636C" w:rsidRDefault="008B636C" w:rsidP="008B636C">
      <w:pPr>
        <w:pStyle w:val="ListParagraph"/>
        <w:numPr>
          <w:ilvl w:val="0"/>
          <w:numId w:val="1"/>
        </w:numPr>
        <w:tabs>
          <w:tab w:val="left" w:pos="680"/>
        </w:tabs>
        <w:jc w:val="both"/>
        <w:rPr>
          <w:rFonts w:eastAsia="TimesNewRomanPSMT"/>
          <w:bCs/>
        </w:rPr>
      </w:pPr>
      <w:r w:rsidRPr="00AF21D3">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w:t>
      </w:r>
      <w:r w:rsidRPr="003D19C1">
        <w:rPr>
          <w:rFonts w:eastAsia="TimesNewRomanPSMT"/>
          <w:bCs/>
        </w:rPr>
        <w:t xml:space="preserve">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0DFAD8DF" w14:textId="6EB95330" w:rsidR="00ED153D" w:rsidRPr="00754FDA" w:rsidRDefault="00937994" w:rsidP="003D19C1">
      <w:pPr>
        <w:pStyle w:val="ListParagraph"/>
        <w:numPr>
          <w:ilvl w:val="0"/>
          <w:numId w:val="1"/>
        </w:numPr>
        <w:tabs>
          <w:tab w:val="left" w:pos="680"/>
        </w:tabs>
        <w:jc w:val="both"/>
        <w:rPr>
          <w:bCs/>
          <w:lang w:val="sr-Cyrl-CS"/>
        </w:rPr>
      </w:pPr>
      <w:r w:rsidRPr="00754FDA">
        <w:rPr>
          <w:rFonts w:eastAsia="TimesNewRomanPS-BoldMT"/>
          <w:bCs/>
          <w:color w:val="000000" w:themeColor="text1"/>
          <w:lang w:val="sr-Cyrl-CS"/>
        </w:rPr>
        <w:t>Наведене доказе о испуњености услова</w:t>
      </w:r>
      <w:r w:rsidR="00071565" w:rsidRPr="00754FDA">
        <w:rPr>
          <w:rFonts w:eastAsia="TimesNewRomanPS-BoldMT"/>
          <w:bCs/>
          <w:color w:val="000000" w:themeColor="text1"/>
        </w:rPr>
        <w:t xml:space="preserve"> </w:t>
      </w:r>
      <w:r w:rsidRPr="00754FDA">
        <w:rPr>
          <w:rFonts w:eastAsia="TimesNewRomanPS-BoldMT"/>
          <w:bCs/>
          <w:color w:val="000000" w:themeColor="text1"/>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54FDA">
        <w:rPr>
          <w:rFonts w:eastAsia="TimesNewRomanPS-BoldMT"/>
          <w:bCs/>
          <w:color w:val="000000" w:themeColor="text1"/>
          <w:lang w:val="sr-Cyrl-CS"/>
        </w:rPr>
        <w:t xml:space="preserve">комисије </w:t>
      </w:r>
      <w:r w:rsidRPr="00754FDA">
        <w:rPr>
          <w:rFonts w:eastAsia="TimesNewRomanPS-BoldMT"/>
          <w:bCs/>
          <w:color w:val="000000" w:themeColor="text1"/>
          <w:lang w:val="sr-Cyrl-CS"/>
        </w:rPr>
        <w:t>за јавну набавку оцењена као најповољнија, да достави на увид оригинал или оверену к</w:t>
      </w:r>
      <w:r w:rsidR="007221BA" w:rsidRPr="00754FDA">
        <w:rPr>
          <w:rFonts w:eastAsia="TimesNewRomanPS-BoldMT"/>
          <w:bCs/>
          <w:color w:val="000000" w:themeColor="text1"/>
          <w:lang w:val="sr-Cyrl-CS"/>
        </w:rPr>
        <w:t>опију свих и</w:t>
      </w:r>
      <w:r w:rsidR="008303D6" w:rsidRPr="00754FDA">
        <w:rPr>
          <w:rFonts w:eastAsia="TimesNewRomanPS-BoldMT"/>
          <w:bCs/>
          <w:color w:val="000000" w:themeColor="text1"/>
          <w:lang w:val="sr-Cyrl-CS"/>
        </w:rPr>
        <w:t xml:space="preserve">ли поједних </w:t>
      </w:r>
      <w:r w:rsidR="00ED153D" w:rsidRPr="00754FDA">
        <w:rPr>
          <w:rFonts w:eastAsia="TimesNewRomanPS-BoldMT"/>
          <w:bCs/>
          <w:color w:val="000000" w:themeColor="text1"/>
          <w:lang w:val="sr-Cyrl-CS"/>
        </w:rPr>
        <w:t>доказа</w:t>
      </w:r>
      <w:r w:rsidR="00ED153D" w:rsidRPr="00754FDA">
        <w:rPr>
          <w:rFonts w:eastAsia="TimesNewRomanPS-BoldMT"/>
          <w:bCs/>
          <w:lang w:val="sr-Cyrl-CS"/>
        </w:rPr>
        <w:t>.</w:t>
      </w:r>
    </w:p>
    <w:p w14:paraId="26475084" w14:textId="62DFC3E5"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 xml:space="preserve">Наручилац </w:t>
      </w:r>
      <w:r w:rsidR="008B7DBD">
        <w:rPr>
          <w:bCs/>
          <w:lang w:val="sr-Cyrl-CS"/>
        </w:rPr>
        <w:t>ће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proofErr w:type="gramStart"/>
      <w:r w:rsidR="00FE7236" w:rsidRPr="00300477">
        <w:t>Наручилац доказе може да затражи и од осталих понуђача</w:t>
      </w:r>
      <w:r w:rsidR="00906116" w:rsidRPr="00300477">
        <w:rPr>
          <w:bCs/>
          <w:lang w:val="sr-Cyrl-CS"/>
        </w:rPr>
        <w:t>.</w:t>
      </w:r>
      <w:proofErr w:type="gramEnd"/>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1DDE5A83"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Закона</w:t>
      </w:r>
      <w:r w:rsidR="00CB3280">
        <w:rPr>
          <w:bCs/>
          <w:iCs/>
          <w:lang w:val="sr-Cyrl-CS"/>
        </w:rPr>
        <w:t>.</w:t>
      </w:r>
    </w:p>
    <w:p w14:paraId="6F06E6AC" w14:textId="1C9EFEF4"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AF21D3"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21674EE6" w:rsidR="00630A69" w:rsidRPr="00CB3280"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w:t>
      </w:r>
      <w:r w:rsidR="00CB3280">
        <w:rPr>
          <w:bCs/>
          <w:iCs/>
          <w:lang w:val="sr-Cyrl-CS"/>
        </w:rPr>
        <w:t>5. став 1. тач. 1) до 3) Закона.</w:t>
      </w:r>
      <w:r w:rsidRPr="009F696A">
        <w:rPr>
          <w:bCs/>
          <w:iCs/>
          <w:lang w:val="sr-Cyrl-CS"/>
        </w:rPr>
        <w:t xml:space="preserve"> </w:t>
      </w:r>
    </w:p>
    <w:p w14:paraId="134A8514" w14:textId="77777777" w:rsidR="00CB3280" w:rsidRDefault="00CB3280" w:rsidP="00CB3280">
      <w:pPr>
        <w:jc w:val="both"/>
        <w:rPr>
          <w:bCs/>
          <w:iCs/>
          <w:lang w:val="sr-Cyrl-RS"/>
        </w:rPr>
      </w:pPr>
    </w:p>
    <w:p w14:paraId="7678AA5D" w14:textId="77777777" w:rsidR="00CB3280" w:rsidRDefault="00CB3280" w:rsidP="00CB3280">
      <w:pPr>
        <w:jc w:val="both"/>
        <w:rPr>
          <w:bCs/>
          <w:iCs/>
          <w:lang w:val="sr-Cyrl-RS"/>
        </w:rPr>
      </w:pPr>
    </w:p>
    <w:p w14:paraId="0E2CB4FD" w14:textId="77777777" w:rsidR="00CB3280" w:rsidRDefault="00CB3280" w:rsidP="00CB3280">
      <w:pPr>
        <w:jc w:val="both"/>
        <w:rPr>
          <w:bCs/>
          <w:iCs/>
          <w:lang w:val="sr-Cyrl-RS"/>
        </w:rPr>
      </w:pPr>
    </w:p>
    <w:p w14:paraId="6428037B" w14:textId="77777777" w:rsidR="00CB3280" w:rsidRDefault="00CB3280" w:rsidP="00CB3280">
      <w:pPr>
        <w:jc w:val="both"/>
        <w:rPr>
          <w:bCs/>
          <w:iCs/>
          <w:lang w:val="sr-Cyrl-RS"/>
        </w:rPr>
      </w:pPr>
    </w:p>
    <w:p w14:paraId="6E1A8103" w14:textId="77777777" w:rsidR="00CB3280" w:rsidRPr="00CB3280" w:rsidRDefault="00CB3280" w:rsidP="00CB3280">
      <w:pPr>
        <w:jc w:val="both"/>
        <w:rPr>
          <w:bCs/>
          <w:iCs/>
          <w:lang w:val="sr-Cyrl-RS"/>
        </w:rPr>
      </w:pPr>
    </w:p>
    <w:p w14:paraId="110D0C2F" w14:textId="77777777" w:rsidR="004B0A93" w:rsidRDefault="004B0A93">
      <w:pPr>
        <w:rPr>
          <w:sz w:val="28"/>
          <w:szCs w:val="28"/>
          <w:lang w:val="sr-Cyrl-RS"/>
        </w:rPr>
      </w:pPr>
      <w:bookmarkStart w:id="33" w:name="_Toc375826007"/>
      <w:bookmarkStart w:id="34" w:name="_Toc389030814"/>
      <w:bookmarkStart w:id="35" w:name="_Toc448222238"/>
      <w:r>
        <w:rPr>
          <w:sz w:val="28"/>
          <w:szCs w:val="28"/>
        </w:rPr>
        <w:br w:type="page"/>
      </w:r>
    </w:p>
    <w:p w14:paraId="781746A5" w14:textId="77777777" w:rsidR="000307DE" w:rsidRDefault="000307DE" w:rsidP="000307DE">
      <w:pPr>
        <w:rPr>
          <w:b/>
          <w:bCs/>
          <w:lang w:val="sr-Latn-RS"/>
        </w:rPr>
      </w:pPr>
      <w:r w:rsidRPr="00E120AC">
        <w:rPr>
          <w:b/>
          <w:bCs/>
          <w:lang w:val="sr-Latn-RS"/>
        </w:rPr>
        <w:lastRenderedPageBreak/>
        <w:t xml:space="preserve">СПЕЦИФИКАЦИЈА РЕЗЕРВНИХ ДЕЛОВА  </w:t>
      </w:r>
      <w:r w:rsidRPr="00E120AC">
        <w:rPr>
          <w:b/>
          <w:lang w:val="sr-Latn-RS"/>
        </w:rPr>
        <w:t xml:space="preserve">ЗА ТЕЛЕФОНСКЕ ЦЕНТРАЛЕ </w:t>
      </w:r>
      <w:r w:rsidRPr="00E120AC">
        <w:rPr>
          <w:b/>
        </w:rPr>
        <w:t>ERICSSON</w:t>
      </w:r>
      <w:r w:rsidRPr="00E120AC">
        <w:rPr>
          <w:b/>
          <w:lang w:val="sr-Latn-RS"/>
        </w:rPr>
        <w:t xml:space="preserve"> </w:t>
      </w:r>
      <w:r w:rsidRPr="00E120AC">
        <w:rPr>
          <w:b/>
        </w:rPr>
        <w:t>MX</w:t>
      </w:r>
      <w:r w:rsidRPr="00E120AC">
        <w:rPr>
          <w:b/>
          <w:lang w:val="sr-Latn-RS"/>
        </w:rPr>
        <w:t>-</w:t>
      </w:r>
      <w:r w:rsidRPr="00E120AC">
        <w:rPr>
          <w:b/>
        </w:rPr>
        <w:t>ONE</w:t>
      </w:r>
      <w:r w:rsidRPr="00E120AC">
        <w:rPr>
          <w:b/>
          <w:lang w:val="sr-Latn-RS"/>
        </w:rPr>
        <w:t xml:space="preserve"> </w:t>
      </w:r>
      <w:r w:rsidRPr="00E120AC">
        <w:rPr>
          <w:b/>
        </w:rPr>
        <w:t>TSW</w:t>
      </w:r>
      <w:r w:rsidRPr="00E120AC">
        <w:rPr>
          <w:b/>
          <w:lang w:val="sr-Latn-RS"/>
        </w:rPr>
        <w:t xml:space="preserve"> </w:t>
      </w:r>
      <w:r w:rsidRPr="00E120AC">
        <w:rPr>
          <w:b/>
          <w:bCs/>
          <w:lang w:val="sr-Latn-RS"/>
        </w:rPr>
        <w:t xml:space="preserve">КОЈЕ ПОНУЂАЧ МОРА </w:t>
      </w:r>
      <w:r>
        <w:rPr>
          <w:b/>
          <w:bCs/>
          <w:lang w:val="sr-Latn-RS"/>
        </w:rPr>
        <w:t>ИМАТИ НА ЛАГЕРУ</w:t>
      </w:r>
      <w:r w:rsidRPr="00E120AC">
        <w:rPr>
          <w:b/>
          <w:bCs/>
          <w:lang w:val="sr-Latn-RS"/>
        </w:rPr>
        <w:t xml:space="preserve"> </w:t>
      </w: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946"/>
        <w:gridCol w:w="992"/>
        <w:gridCol w:w="1134"/>
      </w:tblGrid>
      <w:tr w:rsidR="000307DE" w:rsidRPr="00051DD9" w14:paraId="3724D932"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tcPr>
          <w:p w14:paraId="2FFE1138" w14:textId="77777777" w:rsidR="000307DE" w:rsidRPr="00F22BC2" w:rsidRDefault="000307DE" w:rsidP="006651E9">
            <w:pPr>
              <w:jc w:val="center"/>
            </w:pPr>
            <w:r w:rsidRPr="00F22BC2">
              <w:t>Ред. број</w:t>
            </w:r>
          </w:p>
        </w:tc>
        <w:tc>
          <w:tcPr>
            <w:tcW w:w="6946" w:type="dxa"/>
            <w:tcBorders>
              <w:top w:val="single" w:sz="4" w:space="0" w:color="auto"/>
              <w:left w:val="single" w:sz="4" w:space="0" w:color="auto"/>
              <w:bottom w:val="single" w:sz="4" w:space="0" w:color="auto"/>
              <w:right w:val="single" w:sz="4" w:space="0" w:color="auto"/>
            </w:tcBorders>
          </w:tcPr>
          <w:p w14:paraId="40E74CC3" w14:textId="77777777" w:rsidR="000307DE" w:rsidRPr="00051DD9" w:rsidRDefault="000307DE" w:rsidP="006651E9">
            <w:pPr>
              <w:jc w:val="center"/>
            </w:pPr>
            <w:r w:rsidRPr="00F22BC2">
              <w:t>Назив резервних делова</w:t>
            </w:r>
            <w:r w:rsidRPr="00051DD9">
              <w:t xml:space="preserve"> </w:t>
            </w:r>
          </w:p>
        </w:tc>
        <w:tc>
          <w:tcPr>
            <w:tcW w:w="992" w:type="dxa"/>
            <w:tcBorders>
              <w:top w:val="single" w:sz="4" w:space="0" w:color="auto"/>
              <w:left w:val="single" w:sz="4" w:space="0" w:color="auto"/>
              <w:bottom w:val="single" w:sz="4" w:space="0" w:color="auto"/>
              <w:right w:val="single" w:sz="4" w:space="0" w:color="auto"/>
            </w:tcBorders>
          </w:tcPr>
          <w:p w14:paraId="0478B042" w14:textId="77777777" w:rsidR="000307DE" w:rsidRPr="00051DD9" w:rsidRDefault="000307DE" w:rsidP="006651E9">
            <w:pPr>
              <w:jc w:val="center"/>
            </w:pPr>
            <w:r w:rsidRPr="00051DD9">
              <w:t>Јед. мере</w:t>
            </w:r>
          </w:p>
        </w:tc>
        <w:tc>
          <w:tcPr>
            <w:tcW w:w="1134" w:type="dxa"/>
            <w:tcBorders>
              <w:top w:val="single" w:sz="4" w:space="0" w:color="auto"/>
              <w:left w:val="single" w:sz="4" w:space="0" w:color="auto"/>
              <w:bottom w:val="single" w:sz="4" w:space="0" w:color="auto"/>
              <w:right w:val="single" w:sz="4" w:space="0" w:color="auto"/>
            </w:tcBorders>
          </w:tcPr>
          <w:p w14:paraId="250E782B" w14:textId="77777777" w:rsidR="000307DE" w:rsidRPr="009B21F7" w:rsidRDefault="000307DE" w:rsidP="006651E9">
            <w:pPr>
              <w:jc w:val="center"/>
              <w:rPr>
                <w:sz w:val="20"/>
                <w:szCs w:val="20"/>
              </w:rPr>
            </w:pPr>
            <w:r w:rsidRPr="009B21F7">
              <w:rPr>
                <w:sz w:val="20"/>
                <w:szCs w:val="20"/>
              </w:rPr>
              <w:t>Количина</w:t>
            </w:r>
          </w:p>
        </w:tc>
      </w:tr>
      <w:tr w:rsidR="000307DE" w:rsidRPr="00051DD9" w14:paraId="53076310"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1BAD2942" w14:textId="77777777" w:rsidR="000307DE" w:rsidRPr="00F22BC2" w:rsidRDefault="000307DE" w:rsidP="006651E9">
            <w:pPr>
              <w:jc w:val="center"/>
              <w:rPr>
                <w:b/>
              </w:rPr>
            </w:pPr>
            <w:r w:rsidRPr="00F22BC2">
              <w:rPr>
                <w:b/>
              </w:rPr>
              <w:t>I</w:t>
            </w:r>
          </w:p>
        </w:tc>
        <w:tc>
          <w:tcPr>
            <w:tcW w:w="6946" w:type="dxa"/>
            <w:tcBorders>
              <w:top w:val="single" w:sz="4" w:space="0" w:color="auto"/>
              <w:left w:val="single" w:sz="4" w:space="0" w:color="auto"/>
              <w:bottom w:val="single" w:sz="4" w:space="0" w:color="auto"/>
              <w:right w:val="single" w:sz="4" w:space="0" w:color="auto"/>
            </w:tcBorders>
            <w:vAlign w:val="bottom"/>
          </w:tcPr>
          <w:p w14:paraId="5D149780" w14:textId="77777777" w:rsidR="000307DE" w:rsidRPr="00F22BC2" w:rsidRDefault="000307DE" w:rsidP="006651E9">
            <w:pPr>
              <w:rPr>
                <w:b/>
              </w:rPr>
            </w:pPr>
            <w:r w:rsidRPr="00F22BC2">
              <w:rPr>
                <w:b/>
              </w:rPr>
              <w:t>ТЕЛЕФОНСКЕ ЦЕНТРАЛЕ</w:t>
            </w:r>
          </w:p>
        </w:tc>
        <w:tc>
          <w:tcPr>
            <w:tcW w:w="992" w:type="dxa"/>
            <w:tcBorders>
              <w:top w:val="single" w:sz="4" w:space="0" w:color="auto"/>
              <w:left w:val="single" w:sz="4" w:space="0" w:color="auto"/>
              <w:bottom w:val="single" w:sz="4" w:space="0" w:color="auto"/>
              <w:right w:val="single" w:sz="4" w:space="0" w:color="auto"/>
            </w:tcBorders>
            <w:vAlign w:val="center"/>
          </w:tcPr>
          <w:p w14:paraId="7A04F11F" w14:textId="77777777" w:rsidR="000307DE" w:rsidRPr="00F22BC2" w:rsidRDefault="000307DE" w:rsidP="006651E9">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2AA33A7C" w14:textId="77777777" w:rsidR="000307DE" w:rsidRPr="00F22BC2" w:rsidRDefault="000307DE" w:rsidP="006651E9">
            <w:pPr>
              <w:jc w:val="center"/>
              <w:rPr>
                <w:b/>
              </w:rPr>
            </w:pPr>
          </w:p>
        </w:tc>
      </w:tr>
      <w:tr w:rsidR="000307DE" w:rsidRPr="00051DD9" w14:paraId="6C42F664"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5D70499B" w14:textId="77777777" w:rsidR="000307DE" w:rsidRPr="00051DD9" w:rsidRDefault="000307DE" w:rsidP="006651E9">
            <w:pPr>
              <w:jc w:val="center"/>
            </w:pPr>
            <w:r w:rsidRPr="00F22BC2">
              <w:t>1</w:t>
            </w:r>
            <w:r w:rsidRPr="00051DD9">
              <w:t>.</w:t>
            </w:r>
          </w:p>
        </w:tc>
        <w:tc>
          <w:tcPr>
            <w:tcW w:w="6946" w:type="dxa"/>
            <w:tcBorders>
              <w:top w:val="single" w:sz="4" w:space="0" w:color="auto"/>
              <w:left w:val="single" w:sz="4" w:space="0" w:color="auto"/>
              <w:bottom w:val="single" w:sz="4" w:space="0" w:color="auto"/>
              <w:right w:val="single" w:sz="4" w:space="0" w:color="auto"/>
            </w:tcBorders>
            <w:vAlign w:val="bottom"/>
          </w:tcPr>
          <w:p w14:paraId="37C4B59F" w14:textId="77777777" w:rsidR="000307DE" w:rsidRPr="00051DD9" w:rsidRDefault="000307DE" w:rsidP="006651E9">
            <w:r w:rsidRPr="00051DD9">
              <w:t>Ericsson TSW кабинет за телефонски систем Ericsson MX-ONE</w:t>
            </w:r>
          </w:p>
        </w:tc>
        <w:tc>
          <w:tcPr>
            <w:tcW w:w="992" w:type="dxa"/>
            <w:tcBorders>
              <w:top w:val="single" w:sz="4" w:space="0" w:color="auto"/>
              <w:left w:val="single" w:sz="4" w:space="0" w:color="auto"/>
              <w:bottom w:val="single" w:sz="4" w:space="0" w:color="auto"/>
              <w:right w:val="single" w:sz="4" w:space="0" w:color="auto"/>
            </w:tcBorders>
            <w:vAlign w:val="center"/>
          </w:tcPr>
          <w:p w14:paraId="10786756"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76210829" w14:textId="77777777" w:rsidR="000307DE" w:rsidRPr="00F22BC2" w:rsidRDefault="000307DE" w:rsidP="006651E9">
            <w:pPr>
              <w:jc w:val="center"/>
            </w:pPr>
            <w:r>
              <w:t>1</w:t>
            </w:r>
          </w:p>
        </w:tc>
      </w:tr>
      <w:tr w:rsidR="000307DE" w:rsidRPr="00051DD9" w14:paraId="674E90B3"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5FF350F0" w14:textId="77777777" w:rsidR="000307DE" w:rsidRPr="00051DD9" w:rsidRDefault="000307DE" w:rsidP="006651E9">
            <w:pPr>
              <w:jc w:val="center"/>
            </w:pPr>
            <w:r w:rsidRPr="00051DD9">
              <w:t>2.</w:t>
            </w:r>
          </w:p>
        </w:tc>
        <w:tc>
          <w:tcPr>
            <w:tcW w:w="6946" w:type="dxa"/>
            <w:tcBorders>
              <w:top w:val="single" w:sz="4" w:space="0" w:color="auto"/>
              <w:left w:val="single" w:sz="4" w:space="0" w:color="auto"/>
              <w:bottom w:val="single" w:sz="4" w:space="0" w:color="auto"/>
              <w:right w:val="single" w:sz="4" w:space="0" w:color="auto"/>
            </w:tcBorders>
            <w:vAlign w:val="bottom"/>
          </w:tcPr>
          <w:p w14:paraId="1474F5B6" w14:textId="77777777" w:rsidR="000307DE" w:rsidRPr="00051DD9" w:rsidRDefault="000307DE" w:rsidP="006651E9">
            <w:r w:rsidRPr="00051DD9">
              <w:t>Магацин Ericsson LBP 22 MX-ONE</w:t>
            </w:r>
          </w:p>
        </w:tc>
        <w:tc>
          <w:tcPr>
            <w:tcW w:w="992" w:type="dxa"/>
            <w:tcBorders>
              <w:top w:val="single" w:sz="4" w:space="0" w:color="auto"/>
              <w:left w:val="single" w:sz="4" w:space="0" w:color="auto"/>
              <w:bottom w:val="single" w:sz="4" w:space="0" w:color="auto"/>
              <w:right w:val="single" w:sz="4" w:space="0" w:color="auto"/>
            </w:tcBorders>
            <w:vAlign w:val="center"/>
          </w:tcPr>
          <w:p w14:paraId="6602F785"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1ADE9032" w14:textId="77777777" w:rsidR="000307DE" w:rsidRPr="00F22BC2" w:rsidRDefault="000307DE" w:rsidP="006651E9">
            <w:pPr>
              <w:jc w:val="center"/>
            </w:pPr>
            <w:r w:rsidRPr="00F22BC2">
              <w:t>1</w:t>
            </w:r>
          </w:p>
        </w:tc>
      </w:tr>
      <w:tr w:rsidR="000307DE" w:rsidRPr="00051DD9" w14:paraId="4203D1E6"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4C120841" w14:textId="77777777" w:rsidR="000307DE" w:rsidRPr="00F22BC2" w:rsidRDefault="000307DE" w:rsidP="006651E9">
            <w:pPr>
              <w:jc w:val="center"/>
            </w:pPr>
            <w:r w:rsidRPr="00F22BC2">
              <w:t>3.</w:t>
            </w:r>
          </w:p>
        </w:tc>
        <w:tc>
          <w:tcPr>
            <w:tcW w:w="6946" w:type="dxa"/>
            <w:tcBorders>
              <w:top w:val="single" w:sz="4" w:space="0" w:color="auto"/>
              <w:left w:val="single" w:sz="4" w:space="0" w:color="auto"/>
              <w:bottom w:val="single" w:sz="4" w:space="0" w:color="auto"/>
              <w:right w:val="single" w:sz="4" w:space="0" w:color="auto"/>
            </w:tcBorders>
            <w:vAlign w:val="center"/>
          </w:tcPr>
          <w:p w14:paraId="6AD38EA9" w14:textId="77777777" w:rsidR="000307DE" w:rsidRPr="00F22BC2" w:rsidRDefault="000307DE" w:rsidP="006651E9">
            <w:r w:rsidRPr="00051DD9">
              <w:t>Штампана</w:t>
            </w:r>
            <w:r w:rsidRPr="00F22BC2">
              <w:t xml:space="preserve"> </w:t>
            </w:r>
            <w:r w:rsidRPr="00051DD9">
              <w:t>плоча</w:t>
            </w:r>
            <w:r w:rsidRPr="00F22BC2">
              <w:t xml:space="preserve"> </w:t>
            </w:r>
            <w:r w:rsidRPr="00051DD9">
              <w:t>за</w:t>
            </w:r>
            <w:r w:rsidRPr="00F22BC2">
              <w:t xml:space="preserve"> </w:t>
            </w:r>
            <w:r w:rsidRPr="00051DD9">
              <w:t>улазне</w:t>
            </w:r>
            <w:r w:rsidRPr="00F22BC2">
              <w:t xml:space="preserve"> </w:t>
            </w:r>
            <w:r w:rsidRPr="00051DD9">
              <w:t>телефонске</w:t>
            </w:r>
            <w:r w:rsidRPr="00F22BC2">
              <w:t xml:space="preserve"> </w:t>
            </w:r>
            <w:r w:rsidRPr="00051DD9">
              <w:t>линије</w:t>
            </w:r>
            <w:r w:rsidRPr="00F22BC2">
              <w:t xml:space="preserve"> Ericsson TLU 75</w:t>
            </w:r>
          </w:p>
        </w:tc>
        <w:tc>
          <w:tcPr>
            <w:tcW w:w="992" w:type="dxa"/>
            <w:tcBorders>
              <w:top w:val="single" w:sz="4" w:space="0" w:color="auto"/>
              <w:left w:val="single" w:sz="4" w:space="0" w:color="auto"/>
              <w:bottom w:val="single" w:sz="4" w:space="0" w:color="auto"/>
              <w:right w:val="single" w:sz="4" w:space="0" w:color="auto"/>
            </w:tcBorders>
            <w:vAlign w:val="center"/>
          </w:tcPr>
          <w:p w14:paraId="5114DC8F"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285E3AD5" w14:textId="77777777" w:rsidR="000307DE" w:rsidRPr="00F22BC2" w:rsidRDefault="000307DE" w:rsidP="006651E9">
            <w:pPr>
              <w:jc w:val="center"/>
            </w:pPr>
            <w:r w:rsidRPr="00F22BC2">
              <w:t>1</w:t>
            </w:r>
          </w:p>
        </w:tc>
      </w:tr>
      <w:tr w:rsidR="000307DE" w:rsidRPr="00051DD9" w14:paraId="38AAC57E"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27983A33" w14:textId="77777777" w:rsidR="000307DE" w:rsidRPr="00F22BC2" w:rsidRDefault="000307DE" w:rsidP="006651E9">
            <w:pPr>
              <w:jc w:val="center"/>
            </w:pPr>
            <w:r w:rsidRPr="00F22BC2">
              <w:t>4.</w:t>
            </w:r>
          </w:p>
        </w:tc>
        <w:tc>
          <w:tcPr>
            <w:tcW w:w="6946" w:type="dxa"/>
            <w:tcBorders>
              <w:top w:val="single" w:sz="4" w:space="0" w:color="auto"/>
              <w:left w:val="single" w:sz="4" w:space="0" w:color="auto"/>
              <w:bottom w:val="single" w:sz="4" w:space="0" w:color="auto"/>
              <w:right w:val="single" w:sz="4" w:space="0" w:color="auto"/>
            </w:tcBorders>
            <w:vAlign w:val="center"/>
          </w:tcPr>
          <w:p w14:paraId="15FD819C" w14:textId="77777777" w:rsidR="000307DE" w:rsidRPr="00F22BC2" w:rsidRDefault="000307DE" w:rsidP="006651E9">
            <w:r w:rsidRPr="00051DD9">
              <w:t>Штампана</w:t>
            </w:r>
            <w:r w:rsidRPr="00F22BC2">
              <w:t xml:space="preserve"> </w:t>
            </w:r>
            <w:r w:rsidRPr="00051DD9">
              <w:t>плоча</w:t>
            </w:r>
            <w:r w:rsidRPr="00F22BC2">
              <w:t xml:space="preserve"> </w:t>
            </w:r>
            <w:r w:rsidRPr="00051DD9">
              <w:t>за</w:t>
            </w:r>
            <w:r w:rsidRPr="00F22BC2">
              <w:t xml:space="preserve"> </w:t>
            </w:r>
            <w:r w:rsidRPr="00051DD9">
              <w:t>улазне</w:t>
            </w:r>
            <w:r w:rsidRPr="00F22BC2">
              <w:t xml:space="preserve"> </w:t>
            </w:r>
            <w:r w:rsidRPr="00051DD9">
              <w:t>телефонске</w:t>
            </w:r>
            <w:r w:rsidRPr="00F22BC2">
              <w:t xml:space="preserve"> </w:t>
            </w:r>
            <w:r w:rsidRPr="00051DD9">
              <w:t>линије</w:t>
            </w:r>
            <w:r w:rsidRPr="00F22BC2">
              <w:t xml:space="preserve"> </w:t>
            </w:r>
            <w:r w:rsidRPr="00051DD9">
              <w:t>са</w:t>
            </w:r>
            <w:r w:rsidRPr="00F22BC2">
              <w:t xml:space="preserve"> CLIP </w:t>
            </w:r>
            <w:r w:rsidRPr="00051DD9">
              <w:t>функцијом</w:t>
            </w:r>
            <w:r w:rsidRPr="00F22BC2">
              <w:t xml:space="preserve">  Ericsson TLU 83</w:t>
            </w:r>
          </w:p>
        </w:tc>
        <w:tc>
          <w:tcPr>
            <w:tcW w:w="992" w:type="dxa"/>
            <w:tcBorders>
              <w:top w:val="single" w:sz="4" w:space="0" w:color="auto"/>
              <w:left w:val="single" w:sz="4" w:space="0" w:color="auto"/>
              <w:bottom w:val="single" w:sz="4" w:space="0" w:color="auto"/>
              <w:right w:val="single" w:sz="4" w:space="0" w:color="auto"/>
            </w:tcBorders>
            <w:vAlign w:val="center"/>
          </w:tcPr>
          <w:p w14:paraId="3961F14C"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7D72D037" w14:textId="77777777" w:rsidR="000307DE" w:rsidRPr="00F22BC2" w:rsidRDefault="000307DE" w:rsidP="006651E9">
            <w:pPr>
              <w:jc w:val="center"/>
            </w:pPr>
            <w:r w:rsidRPr="00F22BC2">
              <w:t>1</w:t>
            </w:r>
          </w:p>
        </w:tc>
      </w:tr>
      <w:tr w:rsidR="000307DE" w:rsidRPr="00051DD9" w14:paraId="0E23E0BE"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0A6741D4" w14:textId="77777777" w:rsidR="000307DE" w:rsidRPr="00F22BC2" w:rsidRDefault="000307DE" w:rsidP="006651E9">
            <w:pPr>
              <w:jc w:val="center"/>
            </w:pPr>
            <w:r w:rsidRPr="00F22BC2">
              <w:t>5.</w:t>
            </w:r>
          </w:p>
        </w:tc>
        <w:tc>
          <w:tcPr>
            <w:tcW w:w="6946" w:type="dxa"/>
            <w:tcBorders>
              <w:top w:val="single" w:sz="4" w:space="0" w:color="auto"/>
              <w:left w:val="single" w:sz="4" w:space="0" w:color="auto"/>
              <w:bottom w:val="single" w:sz="4" w:space="0" w:color="auto"/>
              <w:right w:val="single" w:sz="4" w:space="0" w:color="auto"/>
            </w:tcBorders>
            <w:vAlign w:val="center"/>
          </w:tcPr>
          <w:p w14:paraId="36550755" w14:textId="77777777" w:rsidR="000307DE" w:rsidRPr="00F22BC2" w:rsidRDefault="000307DE" w:rsidP="006651E9">
            <w:r w:rsidRPr="00051DD9">
              <w:t>Штампана</w:t>
            </w:r>
            <w:r w:rsidRPr="00F22BC2">
              <w:t xml:space="preserve"> </w:t>
            </w:r>
            <w:r w:rsidRPr="00051DD9">
              <w:t>плоча</w:t>
            </w:r>
            <w:r w:rsidRPr="00F22BC2">
              <w:t xml:space="preserve"> </w:t>
            </w:r>
            <w:r w:rsidRPr="00051DD9">
              <w:t>за</w:t>
            </w:r>
            <w:r w:rsidRPr="00F22BC2">
              <w:t xml:space="preserve"> </w:t>
            </w:r>
            <w:r w:rsidRPr="00051DD9">
              <w:t>дигиталне</w:t>
            </w:r>
            <w:r w:rsidRPr="00F22BC2">
              <w:t xml:space="preserve"> </w:t>
            </w:r>
            <w:r w:rsidRPr="00051DD9">
              <w:t>локале</w:t>
            </w:r>
            <w:r w:rsidRPr="00F22BC2">
              <w:t xml:space="preserve"> Ericsson ELU 33</w:t>
            </w:r>
          </w:p>
        </w:tc>
        <w:tc>
          <w:tcPr>
            <w:tcW w:w="992" w:type="dxa"/>
            <w:tcBorders>
              <w:top w:val="single" w:sz="4" w:space="0" w:color="auto"/>
              <w:left w:val="single" w:sz="4" w:space="0" w:color="auto"/>
              <w:bottom w:val="single" w:sz="4" w:space="0" w:color="auto"/>
              <w:right w:val="single" w:sz="4" w:space="0" w:color="auto"/>
            </w:tcBorders>
            <w:vAlign w:val="center"/>
          </w:tcPr>
          <w:p w14:paraId="77070CE3"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64864577" w14:textId="77777777" w:rsidR="000307DE" w:rsidRPr="00051DD9" w:rsidRDefault="000307DE" w:rsidP="006651E9">
            <w:pPr>
              <w:jc w:val="center"/>
            </w:pPr>
            <w:r w:rsidRPr="00051DD9">
              <w:t>2</w:t>
            </w:r>
          </w:p>
        </w:tc>
      </w:tr>
      <w:tr w:rsidR="000307DE" w:rsidRPr="00051DD9" w14:paraId="21E7F0E1"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11718BD4" w14:textId="77777777" w:rsidR="000307DE" w:rsidRPr="00F22BC2" w:rsidRDefault="000307DE" w:rsidP="006651E9">
            <w:pPr>
              <w:jc w:val="center"/>
            </w:pPr>
            <w:r w:rsidRPr="00F22BC2">
              <w:t>6.</w:t>
            </w:r>
          </w:p>
        </w:tc>
        <w:tc>
          <w:tcPr>
            <w:tcW w:w="6946" w:type="dxa"/>
            <w:tcBorders>
              <w:top w:val="single" w:sz="4" w:space="0" w:color="auto"/>
              <w:left w:val="single" w:sz="4" w:space="0" w:color="auto"/>
              <w:bottom w:val="single" w:sz="4" w:space="0" w:color="auto"/>
              <w:right w:val="single" w:sz="4" w:space="0" w:color="auto"/>
            </w:tcBorders>
            <w:vAlign w:val="center"/>
          </w:tcPr>
          <w:p w14:paraId="4C0DFD56" w14:textId="77777777" w:rsidR="000307DE" w:rsidRPr="00F22BC2" w:rsidRDefault="000307DE" w:rsidP="006651E9">
            <w:r w:rsidRPr="00051DD9">
              <w:t>Штампана</w:t>
            </w:r>
            <w:r w:rsidRPr="00F22BC2">
              <w:t xml:space="preserve"> </w:t>
            </w:r>
            <w:r w:rsidRPr="00051DD9">
              <w:t>плоча</w:t>
            </w:r>
            <w:r w:rsidRPr="00F22BC2">
              <w:t xml:space="preserve"> </w:t>
            </w:r>
            <w:r w:rsidRPr="00051DD9">
              <w:t>за</w:t>
            </w:r>
            <w:r w:rsidRPr="00F22BC2">
              <w:t xml:space="preserve"> </w:t>
            </w:r>
            <w:r w:rsidRPr="00051DD9">
              <w:t>ан</w:t>
            </w:r>
            <w:r w:rsidRPr="00F22BC2">
              <w:t>a</w:t>
            </w:r>
            <w:r w:rsidRPr="00051DD9">
              <w:t>логне</w:t>
            </w:r>
            <w:r w:rsidRPr="00F22BC2">
              <w:t xml:space="preserve"> </w:t>
            </w:r>
            <w:r w:rsidRPr="00051DD9">
              <w:t>локале</w:t>
            </w:r>
            <w:r w:rsidRPr="00F22BC2">
              <w:t xml:space="preserve"> Ericsson ELU 34</w:t>
            </w:r>
          </w:p>
        </w:tc>
        <w:tc>
          <w:tcPr>
            <w:tcW w:w="992" w:type="dxa"/>
            <w:tcBorders>
              <w:top w:val="single" w:sz="4" w:space="0" w:color="auto"/>
              <w:left w:val="single" w:sz="4" w:space="0" w:color="auto"/>
              <w:bottom w:val="single" w:sz="4" w:space="0" w:color="auto"/>
              <w:right w:val="single" w:sz="4" w:space="0" w:color="auto"/>
            </w:tcBorders>
            <w:vAlign w:val="center"/>
          </w:tcPr>
          <w:p w14:paraId="4FBCA45B"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12FA2847" w14:textId="77777777" w:rsidR="000307DE" w:rsidRPr="00F22BC2" w:rsidRDefault="000307DE" w:rsidP="006651E9">
            <w:pPr>
              <w:jc w:val="center"/>
            </w:pPr>
            <w:r>
              <w:t>4</w:t>
            </w:r>
          </w:p>
        </w:tc>
      </w:tr>
      <w:tr w:rsidR="000307DE" w:rsidRPr="00051DD9" w14:paraId="44C1BEE6"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5A10AD58" w14:textId="77777777" w:rsidR="000307DE" w:rsidRPr="00F22BC2" w:rsidRDefault="000307DE" w:rsidP="006651E9">
            <w:pPr>
              <w:jc w:val="center"/>
            </w:pPr>
            <w:r w:rsidRPr="00F22BC2">
              <w:t>7.</w:t>
            </w:r>
          </w:p>
        </w:tc>
        <w:tc>
          <w:tcPr>
            <w:tcW w:w="6946" w:type="dxa"/>
            <w:tcBorders>
              <w:top w:val="single" w:sz="4" w:space="0" w:color="auto"/>
              <w:left w:val="single" w:sz="4" w:space="0" w:color="auto"/>
              <w:bottom w:val="single" w:sz="4" w:space="0" w:color="auto"/>
              <w:right w:val="single" w:sz="4" w:space="0" w:color="auto"/>
            </w:tcBorders>
            <w:vAlign w:val="center"/>
          </w:tcPr>
          <w:p w14:paraId="4CD6FF5B" w14:textId="77777777" w:rsidR="000307DE" w:rsidRPr="00F22BC2" w:rsidRDefault="000307DE" w:rsidP="006651E9">
            <w:r w:rsidRPr="00051DD9">
              <w:t>Штампана</w:t>
            </w:r>
            <w:r w:rsidRPr="00F22BC2">
              <w:t xml:space="preserve"> </w:t>
            </w:r>
            <w:r w:rsidRPr="00051DD9">
              <w:t>плоча</w:t>
            </w:r>
            <w:r w:rsidRPr="00F22BC2">
              <w:t xml:space="preserve"> </w:t>
            </w:r>
            <w:r w:rsidRPr="00051DD9">
              <w:t>за</w:t>
            </w:r>
            <w:r w:rsidRPr="00F22BC2">
              <w:t xml:space="preserve"> PRI ISDN Ericsson TLU 76</w:t>
            </w:r>
          </w:p>
        </w:tc>
        <w:tc>
          <w:tcPr>
            <w:tcW w:w="992" w:type="dxa"/>
            <w:tcBorders>
              <w:top w:val="single" w:sz="4" w:space="0" w:color="auto"/>
              <w:left w:val="single" w:sz="4" w:space="0" w:color="auto"/>
              <w:bottom w:val="single" w:sz="4" w:space="0" w:color="auto"/>
              <w:right w:val="single" w:sz="4" w:space="0" w:color="auto"/>
            </w:tcBorders>
            <w:vAlign w:val="center"/>
          </w:tcPr>
          <w:p w14:paraId="6F0F1F98"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323C0CBF" w14:textId="77777777" w:rsidR="000307DE" w:rsidRPr="00F22BC2" w:rsidRDefault="000307DE" w:rsidP="006651E9">
            <w:pPr>
              <w:jc w:val="center"/>
            </w:pPr>
            <w:r>
              <w:t>1</w:t>
            </w:r>
          </w:p>
        </w:tc>
      </w:tr>
      <w:tr w:rsidR="000307DE" w:rsidRPr="00051DD9" w14:paraId="3DC71195"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57C54A48" w14:textId="77777777" w:rsidR="000307DE" w:rsidRPr="00F22BC2" w:rsidRDefault="000307DE" w:rsidP="006651E9">
            <w:pPr>
              <w:jc w:val="center"/>
            </w:pPr>
            <w:r w:rsidRPr="00F22BC2">
              <w:t>8.</w:t>
            </w:r>
          </w:p>
        </w:tc>
        <w:tc>
          <w:tcPr>
            <w:tcW w:w="6946" w:type="dxa"/>
            <w:tcBorders>
              <w:top w:val="single" w:sz="4" w:space="0" w:color="auto"/>
              <w:left w:val="single" w:sz="4" w:space="0" w:color="auto"/>
              <w:bottom w:val="single" w:sz="4" w:space="0" w:color="auto"/>
              <w:right w:val="single" w:sz="4" w:space="0" w:color="auto"/>
            </w:tcBorders>
            <w:vAlign w:val="center"/>
          </w:tcPr>
          <w:p w14:paraId="46BF85FF" w14:textId="77777777" w:rsidR="000307DE" w:rsidRPr="00F22BC2" w:rsidRDefault="000307DE" w:rsidP="006651E9">
            <w:r w:rsidRPr="00051DD9">
              <w:t>Штампана</w:t>
            </w:r>
            <w:r w:rsidRPr="00F22BC2">
              <w:t xml:space="preserve"> </w:t>
            </w:r>
            <w:r w:rsidRPr="00051DD9">
              <w:t>плоча</w:t>
            </w:r>
            <w:r w:rsidRPr="00F22BC2">
              <w:t xml:space="preserve"> </w:t>
            </w:r>
            <w:r w:rsidRPr="00051DD9">
              <w:t>за</w:t>
            </w:r>
            <w:r w:rsidRPr="00F22BC2">
              <w:t xml:space="preserve"> IP </w:t>
            </w:r>
            <w:r w:rsidRPr="00051DD9">
              <w:t>локале</w:t>
            </w:r>
            <w:r w:rsidRPr="00F22BC2">
              <w:t xml:space="preserve"> Ericsson IPLU </w:t>
            </w:r>
          </w:p>
        </w:tc>
        <w:tc>
          <w:tcPr>
            <w:tcW w:w="992" w:type="dxa"/>
            <w:tcBorders>
              <w:top w:val="single" w:sz="4" w:space="0" w:color="auto"/>
              <w:left w:val="single" w:sz="4" w:space="0" w:color="auto"/>
              <w:bottom w:val="single" w:sz="4" w:space="0" w:color="auto"/>
              <w:right w:val="single" w:sz="4" w:space="0" w:color="auto"/>
            </w:tcBorders>
            <w:vAlign w:val="center"/>
          </w:tcPr>
          <w:p w14:paraId="3C84594F"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3C630517" w14:textId="77777777" w:rsidR="000307DE" w:rsidRPr="00F22BC2" w:rsidRDefault="000307DE" w:rsidP="006651E9">
            <w:pPr>
              <w:jc w:val="center"/>
            </w:pPr>
            <w:r w:rsidRPr="00F22BC2">
              <w:t>1</w:t>
            </w:r>
          </w:p>
        </w:tc>
      </w:tr>
      <w:tr w:rsidR="000307DE" w:rsidRPr="00051DD9" w14:paraId="7C3431CB"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18FA4CE2" w14:textId="77777777" w:rsidR="000307DE" w:rsidRPr="00F22BC2" w:rsidRDefault="000307DE" w:rsidP="006651E9">
            <w:pPr>
              <w:jc w:val="center"/>
            </w:pPr>
            <w:r w:rsidRPr="00F22BC2">
              <w:t>9.</w:t>
            </w:r>
          </w:p>
        </w:tc>
        <w:tc>
          <w:tcPr>
            <w:tcW w:w="6946" w:type="dxa"/>
            <w:tcBorders>
              <w:top w:val="single" w:sz="4" w:space="0" w:color="auto"/>
              <w:left w:val="single" w:sz="4" w:space="0" w:color="auto"/>
              <w:bottom w:val="single" w:sz="4" w:space="0" w:color="auto"/>
              <w:right w:val="single" w:sz="4" w:space="0" w:color="auto"/>
            </w:tcBorders>
            <w:vAlign w:val="center"/>
          </w:tcPr>
          <w:p w14:paraId="55644614" w14:textId="77777777" w:rsidR="000307DE" w:rsidRPr="00F22BC2" w:rsidRDefault="000307DE" w:rsidP="006651E9">
            <w:r w:rsidRPr="00051DD9">
              <w:t>Штампана</w:t>
            </w:r>
            <w:r w:rsidRPr="00F22BC2">
              <w:t xml:space="preserve"> </w:t>
            </w:r>
            <w:r w:rsidRPr="00051DD9">
              <w:t>плоча</w:t>
            </w:r>
            <w:r w:rsidRPr="00F22BC2">
              <w:t xml:space="preserve"> </w:t>
            </w:r>
            <w:r w:rsidRPr="00051DD9">
              <w:t>за</w:t>
            </w:r>
            <w:r w:rsidRPr="00F22BC2">
              <w:t xml:space="preserve"> IP </w:t>
            </w:r>
            <w:r w:rsidRPr="00051DD9">
              <w:t>преноснике</w:t>
            </w:r>
            <w:r w:rsidRPr="00F22BC2">
              <w:t xml:space="preserve"> IPLU</w:t>
            </w:r>
          </w:p>
        </w:tc>
        <w:tc>
          <w:tcPr>
            <w:tcW w:w="992" w:type="dxa"/>
            <w:tcBorders>
              <w:top w:val="single" w:sz="4" w:space="0" w:color="auto"/>
              <w:left w:val="single" w:sz="4" w:space="0" w:color="auto"/>
              <w:bottom w:val="single" w:sz="4" w:space="0" w:color="auto"/>
              <w:right w:val="single" w:sz="4" w:space="0" w:color="auto"/>
            </w:tcBorders>
            <w:vAlign w:val="center"/>
          </w:tcPr>
          <w:p w14:paraId="02E14E27"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187FDC54" w14:textId="77777777" w:rsidR="000307DE" w:rsidRPr="00F22BC2" w:rsidRDefault="000307DE" w:rsidP="006651E9">
            <w:pPr>
              <w:jc w:val="center"/>
            </w:pPr>
            <w:r>
              <w:t>1</w:t>
            </w:r>
          </w:p>
        </w:tc>
      </w:tr>
      <w:tr w:rsidR="000307DE" w:rsidRPr="00051DD9" w14:paraId="7012D6C4"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79674130" w14:textId="77777777" w:rsidR="000307DE" w:rsidRPr="00F22BC2" w:rsidRDefault="000307DE" w:rsidP="006651E9">
            <w:pPr>
              <w:jc w:val="center"/>
            </w:pPr>
            <w:r w:rsidRPr="00F22BC2">
              <w:t>10.</w:t>
            </w:r>
          </w:p>
        </w:tc>
        <w:tc>
          <w:tcPr>
            <w:tcW w:w="6946" w:type="dxa"/>
            <w:tcBorders>
              <w:top w:val="single" w:sz="4" w:space="0" w:color="auto"/>
              <w:left w:val="single" w:sz="4" w:space="0" w:color="auto"/>
              <w:bottom w:val="single" w:sz="4" w:space="0" w:color="auto"/>
              <w:right w:val="single" w:sz="4" w:space="0" w:color="auto"/>
            </w:tcBorders>
            <w:vAlign w:val="center"/>
          </w:tcPr>
          <w:p w14:paraId="093CC5CD" w14:textId="77777777" w:rsidR="000307DE" w:rsidRPr="00F22BC2" w:rsidRDefault="000307DE" w:rsidP="006651E9">
            <w:r w:rsidRPr="00051DD9">
              <w:t>Сабирница</w:t>
            </w:r>
            <w:r w:rsidRPr="00F22BC2">
              <w:t xml:space="preserve"> </w:t>
            </w:r>
            <w:r w:rsidRPr="00051DD9">
              <w:t>временских</w:t>
            </w:r>
            <w:r w:rsidRPr="00F22BC2">
              <w:t xml:space="preserve"> </w:t>
            </w:r>
            <w:r w:rsidRPr="00051DD9">
              <w:t>одсечака</w:t>
            </w:r>
            <w:r w:rsidRPr="00F22BC2">
              <w:t xml:space="preserve"> Ericsson DSU/14</w:t>
            </w:r>
          </w:p>
        </w:tc>
        <w:tc>
          <w:tcPr>
            <w:tcW w:w="992" w:type="dxa"/>
            <w:tcBorders>
              <w:top w:val="single" w:sz="4" w:space="0" w:color="auto"/>
              <w:left w:val="single" w:sz="4" w:space="0" w:color="auto"/>
              <w:bottom w:val="single" w:sz="4" w:space="0" w:color="auto"/>
              <w:right w:val="single" w:sz="4" w:space="0" w:color="auto"/>
            </w:tcBorders>
            <w:vAlign w:val="center"/>
          </w:tcPr>
          <w:p w14:paraId="7B7D0A95"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070BF06A" w14:textId="77777777" w:rsidR="000307DE" w:rsidRPr="00F22BC2" w:rsidRDefault="000307DE" w:rsidP="006651E9">
            <w:pPr>
              <w:jc w:val="center"/>
            </w:pPr>
            <w:r w:rsidRPr="00F22BC2">
              <w:t>2</w:t>
            </w:r>
          </w:p>
        </w:tc>
      </w:tr>
      <w:tr w:rsidR="000307DE" w:rsidRPr="00051DD9" w14:paraId="4EE4DA58"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1DC60941" w14:textId="77777777" w:rsidR="000307DE" w:rsidRPr="00F22BC2" w:rsidRDefault="000307DE" w:rsidP="006651E9">
            <w:pPr>
              <w:jc w:val="center"/>
            </w:pPr>
            <w:r w:rsidRPr="00F22BC2">
              <w:t>11.</w:t>
            </w:r>
          </w:p>
        </w:tc>
        <w:tc>
          <w:tcPr>
            <w:tcW w:w="6946" w:type="dxa"/>
            <w:tcBorders>
              <w:top w:val="single" w:sz="4" w:space="0" w:color="auto"/>
              <w:left w:val="single" w:sz="4" w:space="0" w:color="auto"/>
              <w:bottom w:val="single" w:sz="4" w:space="0" w:color="auto"/>
              <w:right w:val="single" w:sz="4" w:space="0" w:color="auto"/>
            </w:tcBorders>
            <w:vAlign w:val="center"/>
          </w:tcPr>
          <w:p w14:paraId="515DB33E" w14:textId="77777777" w:rsidR="000307DE" w:rsidRPr="00F22BC2" w:rsidRDefault="000307DE" w:rsidP="006651E9">
            <w:r w:rsidRPr="00051DD9">
              <w:t>Штампана</w:t>
            </w:r>
            <w:r w:rsidRPr="00F22BC2">
              <w:t xml:space="preserve"> </w:t>
            </w:r>
            <w:r w:rsidRPr="00051DD9">
              <w:t>плоча</w:t>
            </w:r>
            <w:r w:rsidRPr="00F22BC2">
              <w:t xml:space="preserve"> </w:t>
            </w:r>
            <w:r w:rsidRPr="00051DD9">
              <w:t>генератора</w:t>
            </w:r>
            <w:r w:rsidRPr="00F22BC2">
              <w:t xml:space="preserve"> </w:t>
            </w:r>
            <w:r w:rsidRPr="00051DD9">
              <w:t>тонова</w:t>
            </w:r>
            <w:r w:rsidRPr="00F22BC2">
              <w:t xml:space="preserve"> Ericsson TMU/12</w:t>
            </w:r>
          </w:p>
        </w:tc>
        <w:tc>
          <w:tcPr>
            <w:tcW w:w="992" w:type="dxa"/>
            <w:tcBorders>
              <w:top w:val="single" w:sz="4" w:space="0" w:color="auto"/>
              <w:left w:val="single" w:sz="4" w:space="0" w:color="auto"/>
              <w:bottom w:val="single" w:sz="4" w:space="0" w:color="auto"/>
              <w:right w:val="single" w:sz="4" w:space="0" w:color="auto"/>
            </w:tcBorders>
            <w:vAlign w:val="center"/>
          </w:tcPr>
          <w:p w14:paraId="12B226F2"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578CC816" w14:textId="77777777" w:rsidR="000307DE" w:rsidRPr="00F22BC2" w:rsidRDefault="000307DE" w:rsidP="006651E9">
            <w:pPr>
              <w:jc w:val="center"/>
            </w:pPr>
            <w:r w:rsidRPr="00F22BC2">
              <w:t>2</w:t>
            </w:r>
          </w:p>
        </w:tc>
      </w:tr>
      <w:tr w:rsidR="000307DE" w:rsidRPr="00051DD9" w14:paraId="24D29493"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3C994074" w14:textId="77777777" w:rsidR="000307DE" w:rsidRPr="00F22BC2" w:rsidRDefault="000307DE" w:rsidP="006651E9">
            <w:pPr>
              <w:jc w:val="center"/>
            </w:pPr>
            <w:r w:rsidRPr="00F22BC2">
              <w:t>12.</w:t>
            </w:r>
          </w:p>
        </w:tc>
        <w:tc>
          <w:tcPr>
            <w:tcW w:w="6946" w:type="dxa"/>
            <w:tcBorders>
              <w:top w:val="single" w:sz="4" w:space="0" w:color="auto"/>
              <w:left w:val="single" w:sz="4" w:space="0" w:color="auto"/>
              <w:bottom w:val="single" w:sz="4" w:space="0" w:color="auto"/>
              <w:right w:val="single" w:sz="4" w:space="0" w:color="auto"/>
            </w:tcBorders>
            <w:vAlign w:val="center"/>
          </w:tcPr>
          <w:p w14:paraId="5E4A7DDA" w14:textId="77777777" w:rsidR="000307DE" w:rsidRPr="00F22BC2" w:rsidRDefault="000307DE" w:rsidP="006651E9">
            <w:r w:rsidRPr="00051DD9">
              <w:t>Штампана</w:t>
            </w:r>
            <w:r w:rsidRPr="00F22BC2">
              <w:t xml:space="preserve"> </w:t>
            </w:r>
            <w:r w:rsidRPr="00051DD9">
              <w:t>плоча</w:t>
            </w:r>
            <w:r w:rsidRPr="00F22BC2">
              <w:t xml:space="preserve"> </w:t>
            </w:r>
            <w:r w:rsidRPr="00051DD9">
              <w:t>комутационог</w:t>
            </w:r>
            <w:r w:rsidRPr="00F22BC2">
              <w:t xml:space="preserve"> </w:t>
            </w:r>
            <w:r w:rsidRPr="00051DD9">
              <w:t>поља</w:t>
            </w:r>
            <w:r w:rsidRPr="00F22BC2">
              <w:t xml:space="preserve"> Ericsson LSU/6</w:t>
            </w:r>
          </w:p>
        </w:tc>
        <w:tc>
          <w:tcPr>
            <w:tcW w:w="992" w:type="dxa"/>
            <w:tcBorders>
              <w:top w:val="single" w:sz="4" w:space="0" w:color="auto"/>
              <w:left w:val="single" w:sz="4" w:space="0" w:color="auto"/>
              <w:bottom w:val="single" w:sz="4" w:space="0" w:color="auto"/>
              <w:right w:val="single" w:sz="4" w:space="0" w:color="auto"/>
            </w:tcBorders>
            <w:vAlign w:val="center"/>
          </w:tcPr>
          <w:p w14:paraId="6ACAFA9F"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07FD8B38" w14:textId="77777777" w:rsidR="000307DE" w:rsidRPr="00F22BC2" w:rsidRDefault="000307DE" w:rsidP="006651E9">
            <w:pPr>
              <w:jc w:val="center"/>
            </w:pPr>
            <w:r w:rsidRPr="00F22BC2">
              <w:t>1</w:t>
            </w:r>
          </w:p>
        </w:tc>
      </w:tr>
      <w:tr w:rsidR="000307DE" w:rsidRPr="00051DD9" w14:paraId="73D3F639"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3D9A8BD7" w14:textId="77777777" w:rsidR="000307DE" w:rsidRPr="00F22BC2" w:rsidRDefault="000307DE" w:rsidP="006651E9">
            <w:pPr>
              <w:jc w:val="center"/>
            </w:pPr>
            <w:r w:rsidRPr="00F22BC2">
              <w:t>13.</w:t>
            </w:r>
          </w:p>
        </w:tc>
        <w:tc>
          <w:tcPr>
            <w:tcW w:w="6946" w:type="dxa"/>
            <w:tcBorders>
              <w:top w:val="single" w:sz="4" w:space="0" w:color="auto"/>
              <w:left w:val="single" w:sz="4" w:space="0" w:color="auto"/>
              <w:bottom w:val="single" w:sz="4" w:space="0" w:color="auto"/>
              <w:right w:val="single" w:sz="4" w:space="0" w:color="auto"/>
            </w:tcBorders>
            <w:vAlign w:val="center"/>
          </w:tcPr>
          <w:p w14:paraId="6CF39909" w14:textId="77777777" w:rsidR="000307DE" w:rsidRPr="00F22BC2" w:rsidRDefault="000307DE" w:rsidP="006651E9">
            <w:r w:rsidRPr="00051DD9">
              <w:t>Штампана</w:t>
            </w:r>
            <w:r w:rsidRPr="00F22BC2">
              <w:t xml:space="preserve"> </w:t>
            </w:r>
            <w:r w:rsidRPr="00051DD9">
              <w:t>плоча</w:t>
            </w:r>
            <w:r w:rsidRPr="00F22BC2">
              <w:t xml:space="preserve"> </w:t>
            </w:r>
            <w:r w:rsidRPr="00051DD9">
              <w:t>за</w:t>
            </w:r>
            <w:r w:rsidRPr="00F22BC2">
              <w:t xml:space="preserve"> </w:t>
            </w:r>
            <w:r w:rsidRPr="00051DD9">
              <w:t>генерисање</w:t>
            </w:r>
            <w:r w:rsidRPr="00F22BC2">
              <w:t xml:space="preserve"> </w:t>
            </w:r>
            <w:r w:rsidRPr="00051DD9">
              <w:t>тонова</w:t>
            </w:r>
            <w:r w:rsidRPr="00F22BC2">
              <w:t xml:space="preserve"> ERICSSON SPU 4</w:t>
            </w:r>
          </w:p>
        </w:tc>
        <w:tc>
          <w:tcPr>
            <w:tcW w:w="992" w:type="dxa"/>
            <w:tcBorders>
              <w:top w:val="single" w:sz="4" w:space="0" w:color="auto"/>
              <w:left w:val="single" w:sz="4" w:space="0" w:color="auto"/>
              <w:bottom w:val="single" w:sz="4" w:space="0" w:color="auto"/>
              <w:right w:val="single" w:sz="4" w:space="0" w:color="auto"/>
            </w:tcBorders>
            <w:vAlign w:val="center"/>
          </w:tcPr>
          <w:p w14:paraId="5842D79E"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1756B113" w14:textId="77777777" w:rsidR="000307DE" w:rsidRPr="00F22BC2" w:rsidRDefault="000307DE" w:rsidP="006651E9">
            <w:pPr>
              <w:jc w:val="center"/>
            </w:pPr>
            <w:r w:rsidRPr="00F22BC2">
              <w:t>1</w:t>
            </w:r>
          </w:p>
        </w:tc>
      </w:tr>
      <w:tr w:rsidR="000307DE" w:rsidRPr="00051DD9" w14:paraId="72245EFC"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2599DE1F" w14:textId="77777777" w:rsidR="000307DE" w:rsidRPr="00F22BC2" w:rsidRDefault="000307DE" w:rsidP="006651E9">
            <w:pPr>
              <w:jc w:val="center"/>
            </w:pPr>
            <w:r w:rsidRPr="00F22BC2">
              <w:t>14.</w:t>
            </w:r>
          </w:p>
        </w:tc>
        <w:tc>
          <w:tcPr>
            <w:tcW w:w="6946" w:type="dxa"/>
            <w:tcBorders>
              <w:top w:val="single" w:sz="4" w:space="0" w:color="auto"/>
              <w:left w:val="single" w:sz="4" w:space="0" w:color="auto"/>
              <w:bottom w:val="single" w:sz="4" w:space="0" w:color="auto"/>
              <w:right w:val="single" w:sz="4" w:space="0" w:color="auto"/>
            </w:tcBorders>
            <w:vAlign w:val="center"/>
          </w:tcPr>
          <w:p w14:paraId="1AEB1704" w14:textId="77777777" w:rsidR="000307DE" w:rsidRPr="00051DD9" w:rsidRDefault="000307DE" w:rsidP="006651E9">
            <w:r w:rsidRPr="00051DD9">
              <w:t>Дистрибуцијска јединица Ericsson BZA</w:t>
            </w:r>
          </w:p>
        </w:tc>
        <w:tc>
          <w:tcPr>
            <w:tcW w:w="992" w:type="dxa"/>
            <w:tcBorders>
              <w:top w:val="single" w:sz="4" w:space="0" w:color="auto"/>
              <w:left w:val="single" w:sz="4" w:space="0" w:color="auto"/>
              <w:bottom w:val="single" w:sz="4" w:space="0" w:color="auto"/>
              <w:right w:val="single" w:sz="4" w:space="0" w:color="auto"/>
            </w:tcBorders>
            <w:vAlign w:val="center"/>
          </w:tcPr>
          <w:p w14:paraId="47DEC06E"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47891CD8" w14:textId="77777777" w:rsidR="000307DE" w:rsidRPr="00F22BC2" w:rsidRDefault="000307DE" w:rsidP="006651E9">
            <w:pPr>
              <w:jc w:val="center"/>
            </w:pPr>
            <w:r w:rsidRPr="00F22BC2">
              <w:t>1</w:t>
            </w:r>
          </w:p>
        </w:tc>
      </w:tr>
      <w:tr w:rsidR="000307DE" w:rsidRPr="00051DD9" w14:paraId="5C9F01E0"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785CE58D" w14:textId="77777777" w:rsidR="000307DE" w:rsidRPr="00F22BC2" w:rsidRDefault="000307DE" w:rsidP="006651E9">
            <w:pPr>
              <w:jc w:val="center"/>
            </w:pPr>
            <w:r w:rsidRPr="00F22BC2">
              <w:t>15.</w:t>
            </w:r>
          </w:p>
        </w:tc>
        <w:tc>
          <w:tcPr>
            <w:tcW w:w="6946" w:type="dxa"/>
            <w:tcBorders>
              <w:top w:val="single" w:sz="4" w:space="0" w:color="auto"/>
              <w:left w:val="single" w:sz="4" w:space="0" w:color="auto"/>
              <w:bottom w:val="single" w:sz="4" w:space="0" w:color="auto"/>
              <w:right w:val="single" w:sz="4" w:space="0" w:color="auto"/>
            </w:tcBorders>
            <w:vAlign w:val="center"/>
          </w:tcPr>
          <w:p w14:paraId="1EDF43BE" w14:textId="77777777" w:rsidR="000307DE" w:rsidRPr="00F22BC2" w:rsidRDefault="000307DE" w:rsidP="006651E9">
            <w:r w:rsidRPr="00051DD9">
              <w:t>Исправљачка</w:t>
            </w:r>
            <w:r w:rsidRPr="00F22BC2">
              <w:t xml:space="preserve"> </w:t>
            </w:r>
            <w:r w:rsidRPr="00051DD9">
              <w:t>јединица</w:t>
            </w:r>
            <w:r w:rsidRPr="00F22BC2">
              <w:t xml:space="preserve"> Ericsson 230V AC/DC 48V 12A</w:t>
            </w:r>
          </w:p>
        </w:tc>
        <w:tc>
          <w:tcPr>
            <w:tcW w:w="992" w:type="dxa"/>
            <w:tcBorders>
              <w:top w:val="single" w:sz="4" w:space="0" w:color="auto"/>
              <w:left w:val="single" w:sz="4" w:space="0" w:color="auto"/>
              <w:bottom w:val="single" w:sz="4" w:space="0" w:color="auto"/>
              <w:right w:val="single" w:sz="4" w:space="0" w:color="auto"/>
            </w:tcBorders>
            <w:vAlign w:val="center"/>
          </w:tcPr>
          <w:p w14:paraId="76368AB0"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25738AC2" w14:textId="77777777" w:rsidR="000307DE" w:rsidRPr="00F22BC2" w:rsidRDefault="000307DE" w:rsidP="006651E9">
            <w:pPr>
              <w:jc w:val="center"/>
            </w:pPr>
            <w:r w:rsidRPr="00F22BC2">
              <w:t>1</w:t>
            </w:r>
          </w:p>
        </w:tc>
      </w:tr>
      <w:tr w:rsidR="000307DE" w:rsidRPr="00051DD9" w14:paraId="44DE4F86"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5B17E090" w14:textId="77777777" w:rsidR="000307DE" w:rsidRPr="00F22BC2" w:rsidRDefault="000307DE" w:rsidP="006651E9">
            <w:pPr>
              <w:jc w:val="center"/>
            </w:pPr>
            <w:r w:rsidRPr="00F22BC2">
              <w:t>16.</w:t>
            </w:r>
          </w:p>
        </w:tc>
        <w:tc>
          <w:tcPr>
            <w:tcW w:w="6946" w:type="dxa"/>
            <w:tcBorders>
              <w:top w:val="single" w:sz="4" w:space="0" w:color="auto"/>
              <w:left w:val="single" w:sz="4" w:space="0" w:color="auto"/>
              <w:bottom w:val="single" w:sz="4" w:space="0" w:color="auto"/>
              <w:right w:val="single" w:sz="4" w:space="0" w:color="auto"/>
            </w:tcBorders>
            <w:vAlign w:val="center"/>
          </w:tcPr>
          <w:p w14:paraId="3E0EED9F" w14:textId="77777777" w:rsidR="000307DE" w:rsidRPr="00F22BC2" w:rsidRDefault="000307DE" w:rsidP="006651E9">
            <w:r w:rsidRPr="00051DD9">
              <w:t>Исправљачка</w:t>
            </w:r>
            <w:r w:rsidRPr="00F22BC2">
              <w:t xml:space="preserve"> </w:t>
            </w:r>
            <w:r w:rsidRPr="00051DD9">
              <w:t>јединица</w:t>
            </w:r>
            <w:r w:rsidRPr="00F22BC2">
              <w:t xml:space="preserve"> Ericsson 230V AC/DC 48V 6,5A</w:t>
            </w:r>
          </w:p>
        </w:tc>
        <w:tc>
          <w:tcPr>
            <w:tcW w:w="992" w:type="dxa"/>
            <w:tcBorders>
              <w:top w:val="single" w:sz="4" w:space="0" w:color="auto"/>
              <w:left w:val="single" w:sz="4" w:space="0" w:color="auto"/>
              <w:bottom w:val="single" w:sz="4" w:space="0" w:color="auto"/>
              <w:right w:val="single" w:sz="4" w:space="0" w:color="auto"/>
            </w:tcBorders>
            <w:vAlign w:val="center"/>
          </w:tcPr>
          <w:p w14:paraId="5DBEC985"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7B45EE92" w14:textId="77777777" w:rsidR="000307DE" w:rsidRPr="00F22BC2" w:rsidRDefault="000307DE" w:rsidP="006651E9">
            <w:pPr>
              <w:jc w:val="center"/>
            </w:pPr>
            <w:r w:rsidRPr="00F22BC2">
              <w:t>2</w:t>
            </w:r>
          </w:p>
        </w:tc>
      </w:tr>
      <w:tr w:rsidR="000307DE" w:rsidRPr="00051DD9" w14:paraId="504635E9"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1F9DA485" w14:textId="77777777" w:rsidR="000307DE" w:rsidRPr="00F22BC2" w:rsidRDefault="000307DE" w:rsidP="006651E9">
            <w:pPr>
              <w:jc w:val="center"/>
            </w:pPr>
            <w:r w:rsidRPr="00F22BC2">
              <w:t>17.</w:t>
            </w:r>
          </w:p>
        </w:tc>
        <w:tc>
          <w:tcPr>
            <w:tcW w:w="6946" w:type="dxa"/>
            <w:tcBorders>
              <w:top w:val="single" w:sz="4" w:space="0" w:color="auto"/>
              <w:left w:val="single" w:sz="4" w:space="0" w:color="auto"/>
              <w:bottom w:val="single" w:sz="4" w:space="0" w:color="auto"/>
              <w:right w:val="single" w:sz="4" w:space="0" w:color="auto"/>
            </w:tcBorders>
            <w:vAlign w:val="center"/>
          </w:tcPr>
          <w:p w14:paraId="7DBD37D0" w14:textId="77777777" w:rsidR="000307DE" w:rsidRPr="00F22BC2" w:rsidRDefault="000307DE" w:rsidP="006651E9">
            <w:r w:rsidRPr="00051DD9">
              <w:t>Исправљачки</w:t>
            </w:r>
            <w:r w:rsidRPr="00F22BC2">
              <w:t xml:space="preserve"> </w:t>
            </w:r>
            <w:r w:rsidRPr="00051DD9">
              <w:t>модул</w:t>
            </w:r>
            <w:r w:rsidRPr="00F22BC2">
              <w:t xml:space="preserve"> 6,5A BML </w:t>
            </w:r>
            <w:r w:rsidRPr="00051DD9">
              <w:t>за</w:t>
            </w:r>
            <w:r w:rsidRPr="00F22BC2">
              <w:t xml:space="preserve"> </w:t>
            </w:r>
            <w:r w:rsidRPr="00051DD9">
              <w:t>телефонски</w:t>
            </w:r>
            <w:r w:rsidRPr="00F22BC2">
              <w:t xml:space="preserve"> </w:t>
            </w:r>
            <w:r w:rsidRPr="00051DD9">
              <w:t>систем</w:t>
            </w:r>
            <w:r w:rsidRPr="00F22BC2">
              <w:t xml:space="preserve"> MX-ONE TSW</w:t>
            </w:r>
          </w:p>
        </w:tc>
        <w:tc>
          <w:tcPr>
            <w:tcW w:w="992" w:type="dxa"/>
            <w:tcBorders>
              <w:top w:val="single" w:sz="4" w:space="0" w:color="auto"/>
              <w:left w:val="single" w:sz="4" w:space="0" w:color="auto"/>
              <w:bottom w:val="single" w:sz="4" w:space="0" w:color="auto"/>
              <w:right w:val="single" w:sz="4" w:space="0" w:color="auto"/>
            </w:tcBorders>
            <w:vAlign w:val="center"/>
          </w:tcPr>
          <w:p w14:paraId="5F131AED"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7AFCD361" w14:textId="77777777" w:rsidR="000307DE" w:rsidRPr="00F22BC2" w:rsidRDefault="000307DE" w:rsidP="006651E9">
            <w:pPr>
              <w:jc w:val="center"/>
            </w:pPr>
            <w:r w:rsidRPr="00F22BC2">
              <w:t>1</w:t>
            </w:r>
          </w:p>
        </w:tc>
      </w:tr>
      <w:tr w:rsidR="000307DE" w:rsidRPr="00051DD9" w14:paraId="7CE3BDA8"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308F0748" w14:textId="77777777" w:rsidR="000307DE" w:rsidRPr="00F22BC2" w:rsidRDefault="000307DE" w:rsidP="006651E9">
            <w:pPr>
              <w:jc w:val="center"/>
            </w:pPr>
            <w:r w:rsidRPr="00F22BC2">
              <w:t>18.</w:t>
            </w:r>
          </w:p>
        </w:tc>
        <w:tc>
          <w:tcPr>
            <w:tcW w:w="6946" w:type="dxa"/>
            <w:tcBorders>
              <w:top w:val="single" w:sz="4" w:space="0" w:color="auto"/>
              <w:left w:val="single" w:sz="4" w:space="0" w:color="auto"/>
              <w:bottom w:val="single" w:sz="4" w:space="0" w:color="auto"/>
              <w:right w:val="single" w:sz="4" w:space="0" w:color="auto"/>
            </w:tcBorders>
            <w:vAlign w:val="center"/>
          </w:tcPr>
          <w:p w14:paraId="7A17349D" w14:textId="77777777" w:rsidR="000307DE" w:rsidRPr="00F22BC2" w:rsidRDefault="000307DE" w:rsidP="006651E9">
            <w:r w:rsidRPr="00051DD9">
              <w:t>Конвертор</w:t>
            </w:r>
            <w:r w:rsidRPr="00F22BC2">
              <w:t xml:space="preserve"> </w:t>
            </w:r>
            <w:r w:rsidRPr="00051DD9">
              <w:t>напона</w:t>
            </w:r>
            <w:r w:rsidRPr="00F22BC2">
              <w:t xml:space="preserve"> Ericsson DC/DC </w:t>
            </w:r>
            <w:r w:rsidRPr="00051DD9">
              <w:t>за</w:t>
            </w:r>
            <w:r w:rsidRPr="00F22BC2">
              <w:t xml:space="preserve"> </w:t>
            </w:r>
            <w:r w:rsidRPr="00051DD9">
              <w:t>телефонски</w:t>
            </w:r>
            <w:r w:rsidRPr="00F22BC2">
              <w:t xml:space="preserve"> </w:t>
            </w:r>
            <w:r w:rsidRPr="00051DD9">
              <w:t>систем</w:t>
            </w:r>
            <w:r w:rsidRPr="00F22BC2">
              <w:t xml:space="preserve"> MX-ONE TSW</w:t>
            </w:r>
          </w:p>
        </w:tc>
        <w:tc>
          <w:tcPr>
            <w:tcW w:w="992" w:type="dxa"/>
            <w:tcBorders>
              <w:top w:val="single" w:sz="4" w:space="0" w:color="auto"/>
              <w:left w:val="single" w:sz="4" w:space="0" w:color="auto"/>
              <w:bottom w:val="single" w:sz="4" w:space="0" w:color="auto"/>
              <w:right w:val="single" w:sz="4" w:space="0" w:color="auto"/>
            </w:tcBorders>
            <w:vAlign w:val="center"/>
          </w:tcPr>
          <w:p w14:paraId="674A549B"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299CBBF7" w14:textId="77777777" w:rsidR="000307DE" w:rsidRPr="00F22BC2" w:rsidRDefault="000307DE" w:rsidP="006651E9">
            <w:pPr>
              <w:jc w:val="center"/>
            </w:pPr>
            <w:r>
              <w:t>2</w:t>
            </w:r>
          </w:p>
        </w:tc>
      </w:tr>
      <w:tr w:rsidR="000307DE" w:rsidRPr="00051DD9" w14:paraId="1F85DDFE"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47EFC872" w14:textId="77777777" w:rsidR="000307DE" w:rsidRPr="00F22BC2" w:rsidRDefault="000307DE" w:rsidP="006651E9">
            <w:pPr>
              <w:jc w:val="center"/>
            </w:pPr>
            <w:r w:rsidRPr="00F22BC2">
              <w:t>19.</w:t>
            </w:r>
          </w:p>
        </w:tc>
        <w:tc>
          <w:tcPr>
            <w:tcW w:w="6946" w:type="dxa"/>
            <w:tcBorders>
              <w:top w:val="single" w:sz="4" w:space="0" w:color="auto"/>
              <w:left w:val="single" w:sz="4" w:space="0" w:color="auto"/>
              <w:bottom w:val="single" w:sz="4" w:space="0" w:color="auto"/>
              <w:right w:val="single" w:sz="4" w:space="0" w:color="auto"/>
            </w:tcBorders>
            <w:vAlign w:val="center"/>
          </w:tcPr>
          <w:p w14:paraId="54E9A557" w14:textId="77777777" w:rsidR="000307DE" w:rsidRPr="00F22BC2" w:rsidRDefault="000307DE" w:rsidP="006651E9">
            <w:r w:rsidRPr="00051DD9">
              <w:t>Штампана</w:t>
            </w:r>
            <w:r w:rsidRPr="00F22BC2">
              <w:t xml:space="preserve"> </w:t>
            </w:r>
            <w:r w:rsidRPr="00051DD9">
              <w:t>плоча</w:t>
            </w:r>
            <w:r w:rsidRPr="00F22BC2">
              <w:t xml:space="preserve"> </w:t>
            </w:r>
            <w:r w:rsidRPr="00051DD9">
              <w:t>за</w:t>
            </w:r>
            <w:r w:rsidRPr="00F22BC2">
              <w:t xml:space="preserve"> </w:t>
            </w:r>
            <w:r w:rsidRPr="00051DD9">
              <w:t>комуникацију</w:t>
            </w:r>
            <w:r w:rsidRPr="00F22BC2">
              <w:t xml:space="preserve"> </w:t>
            </w:r>
            <w:r w:rsidRPr="00051DD9">
              <w:t>са</w:t>
            </w:r>
            <w:r w:rsidRPr="00F22BC2">
              <w:t xml:space="preserve"> </w:t>
            </w:r>
            <w:r w:rsidRPr="00051DD9">
              <w:t>системом</w:t>
            </w:r>
            <w:r w:rsidRPr="00F22BC2">
              <w:t xml:space="preserve"> Ericsson NIU2 sa flash diskom</w:t>
            </w:r>
          </w:p>
        </w:tc>
        <w:tc>
          <w:tcPr>
            <w:tcW w:w="992" w:type="dxa"/>
            <w:tcBorders>
              <w:top w:val="single" w:sz="4" w:space="0" w:color="auto"/>
              <w:left w:val="single" w:sz="4" w:space="0" w:color="auto"/>
              <w:bottom w:val="single" w:sz="4" w:space="0" w:color="auto"/>
              <w:right w:val="single" w:sz="4" w:space="0" w:color="auto"/>
            </w:tcBorders>
            <w:vAlign w:val="center"/>
          </w:tcPr>
          <w:p w14:paraId="2278D1F9"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101C0F5B" w14:textId="77777777" w:rsidR="000307DE" w:rsidRPr="00F22BC2" w:rsidRDefault="000307DE" w:rsidP="006651E9">
            <w:pPr>
              <w:jc w:val="center"/>
            </w:pPr>
            <w:r>
              <w:t>2</w:t>
            </w:r>
          </w:p>
        </w:tc>
      </w:tr>
      <w:tr w:rsidR="000307DE" w:rsidRPr="00051DD9" w14:paraId="45665E2A"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6DA21B22" w14:textId="77777777" w:rsidR="000307DE" w:rsidRPr="00F22BC2" w:rsidRDefault="000307DE" w:rsidP="006651E9">
            <w:pPr>
              <w:jc w:val="center"/>
            </w:pPr>
            <w:r w:rsidRPr="00F22BC2">
              <w:t>20.</w:t>
            </w:r>
          </w:p>
        </w:tc>
        <w:tc>
          <w:tcPr>
            <w:tcW w:w="6946" w:type="dxa"/>
            <w:tcBorders>
              <w:top w:val="single" w:sz="4" w:space="0" w:color="auto"/>
              <w:left w:val="single" w:sz="4" w:space="0" w:color="auto"/>
              <w:bottom w:val="single" w:sz="4" w:space="0" w:color="auto"/>
              <w:right w:val="single" w:sz="4" w:space="0" w:color="auto"/>
            </w:tcBorders>
            <w:vAlign w:val="center"/>
          </w:tcPr>
          <w:p w14:paraId="7EF7DA96" w14:textId="77777777" w:rsidR="000307DE" w:rsidRPr="00051DD9" w:rsidRDefault="000307DE" w:rsidP="006651E9">
            <w:r w:rsidRPr="00051DD9">
              <w:t>Процесорска картица Ericsson LPU 5</w:t>
            </w:r>
          </w:p>
        </w:tc>
        <w:tc>
          <w:tcPr>
            <w:tcW w:w="992" w:type="dxa"/>
            <w:tcBorders>
              <w:top w:val="single" w:sz="4" w:space="0" w:color="auto"/>
              <w:left w:val="single" w:sz="4" w:space="0" w:color="auto"/>
              <w:bottom w:val="single" w:sz="4" w:space="0" w:color="auto"/>
              <w:right w:val="single" w:sz="4" w:space="0" w:color="auto"/>
            </w:tcBorders>
            <w:vAlign w:val="center"/>
          </w:tcPr>
          <w:p w14:paraId="0589BAA3"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0FC9A25C" w14:textId="77777777" w:rsidR="000307DE" w:rsidRPr="00F22BC2" w:rsidRDefault="000307DE" w:rsidP="006651E9">
            <w:pPr>
              <w:jc w:val="center"/>
            </w:pPr>
            <w:r w:rsidRPr="00F22BC2">
              <w:t>2</w:t>
            </w:r>
          </w:p>
        </w:tc>
      </w:tr>
      <w:tr w:rsidR="000307DE" w:rsidRPr="00051DD9" w14:paraId="2D712228"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03375AB0" w14:textId="77777777" w:rsidR="000307DE" w:rsidRPr="00F22BC2" w:rsidRDefault="000307DE" w:rsidP="006651E9">
            <w:pPr>
              <w:jc w:val="center"/>
            </w:pPr>
            <w:r w:rsidRPr="00F22BC2">
              <w:t>21.</w:t>
            </w:r>
          </w:p>
        </w:tc>
        <w:tc>
          <w:tcPr>
            <w:tcW w:w="6946" w:type="dxa"/>
            <w:tcBorders>
              <w:top w:val="single" w:sz="4" w:space="0" w:color="auto"/>
              <w:left w:val="single" w:sz="4" w:space="0" w:color="auto"/>
              <w:bottom w:val="single" w:sz="4" w:space="0" w:color="auto"/>
              <w:right w:val="single" w:sz="4" w:space="0" w:color="auto"/>
            </w:tcBorders>
            <w:vAlign w:val="center"/>
          </w:tcPr>
          <w:p w14:paraId="7D9EB4DA" w14:textId="77777777" w:rsidR="000307DE" w:rsidRPr="00051DD9" w:rsidRDefault="000307DE" w:rsidP="006651E9">
            <w:r w:rsidRPr="00051DD9">
              <w:t>Штампана плоча GJUL4</w:t>
            </w:r>
          </w:p>
        </w:tc>
        <w:tc>
          <w:tcPr>
            <w:tcW w:w="992" w:type="dxa"/>
            <w:tcBorders>
              <w:top w:val="single" w:sz="4" w:space="0" w:color="auto"/>
              <w:left w:val="single" w:sz="4" w:space="0" w:color="auto"/>
              <w:bottom w:val="single" w:sz="4" w:space="0" w:color="auto"/>
              <w:right w:val="single" w:sz="4" w:space="0" w:color="auto"/>
            </w:tcBorders>
            <w:vAlign w:val="center"/>
          </w:tcPr>
          <w:p w14:paraId="4C8D01C3"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58897C44" w14:textId="77777777" w:rsidR="000307DE" w:rsidRPr="00F22BC2" w:rsidRDefault="000307DE" w:rsidP="006651E9">
            <w:pPr>
              <w:jc w:val="center"/>
            </w:pPr>
            <w:r>
              <w:t>2</w:t>
            </w:r>
          </w:p>
        </w:tc>
      </w:tr>
      <w:tr w:rsidR="000307DE" w:rsidRPr="00051DD9" w14:paraId="6F006A2F"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6838301F" w14:textId="77777777" w:rsidR="000307DE" w:rsidRPr="00F22BC2" w:rsidRDefault="000307DE" w:rsidP="006651E9">
            <w:pPr>
              <w:jc w:val="center"/>
            </w:pPr>
            <w:r w:rsidRPr="00F22BC2">
              <w:t>22.</w:t>
            </w:r>
          </w:p>
        </w:tc>
        <w:tc>
          <w:tcPr>
            <w:tcW w:w="6946" w:type="dxa"/>
            <w:tcBorders>
              <w:top w:val="single" w:sz="4" w:space="0" w:color="auto"/>
              <w:left w:val="single" w:sz="4" w:space="0" w:color="auto"/>
              <w:bottom w:val="single" w:sz="4" w:space="0" w:color="auto"/>
              <w:right w:val="single" w:sz="4" w:space="0" w:color="auto"/>
            </w:tcBorders>
            <w:vAlign w:val="center"/>
          </w:tcPr>
          <w:p w14:paraId="4E9AFC10" w14:textId="77777777" w:rsidR="000307DE" w:rsidRPr="00051DD9" w:rsidRDefault="000307DE" w:rsidP="006651E9">
            <w:r w:rsidRPr="00051DD9">
              <w:t>Штампана плоча GJUG5</w:t>
            </w:r>
          </w:p>
        </w:tc>
        <w:tc>
          <w:tcPr>
            <w:tcW w:w="992" w:type="dxa"/>
            <w:tcBorders>
              <w:top w:val="single" w:sz="4" w:space="0" w:color="auto"/>
              <w:left w:val="single" w:sz="4" w:space="0" w:color="auto"/>
              <w:bottom w:val="single" w:sz="4" w:space="0" w:color="auto"/>
              <w:right w:val="single" w:sz="4" w:space="0" w:color="auto"/>
            </w:tcBorders>
            <w:vAlign w:val="center"/>
          </w:tcPr>
          <w:p w14:paraId="2AC4D3BF"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5BFC095F" w14:textId="77777777" w:rsidR="000307DE" w:rsidRPr="00F22BC2" w:rsidRDefault="000307DE" w:rsidP="006651E9">
            <w:pPr>
              <w:jc w:val="center"/>
            </w:pPr>
            <w:r>
              <w:t>2</w:t>
            </w:r>
          </w:p>
        </w:tc>
      </w:tr>
      <w:tr w:rsidR="000307DE" w:rsidRPr="00051DD9" w14:paraId="4253A890"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7DF683C2" w14:textId="77777777" w:rsidR="000307DE" w:rsidRPr="00F22BC2" w:rsidRDefault="000307DE" w:rsidP="006651E9">
            <w:pPr>
              <w:jc w:val="center"/>
            </w:pPr>
            <w:r>
              <w:t>23.</w:t>
            </w:r>
          </w:p>
        </w:tc>
        <w:tc>
          <w:tcPr>
            <w:tcW w:w="6946" w:type="dxa"/>
            <w:tcBorders>
              <w:top w:val="single" w:sz="4" w:space="0" w:color="auto"/>
              <w:left w:val="single" w:sz="4" w:space="0" w:color="auto"/>
              <w:bottom w:val="single" w:sz="4" w:space="0" w:color="auto"/>
              <w:right w:val="single" w:sz="4" w:space="0" w:color="auto"/>
            </w:tcBorders>
            <w:vAlign w:val="center"/>
          </w:tcPr>
          <w:p w14:paraId="75299EE3" w14:textId="77777777" w:rsidR="000307DE" w:rsidRPr="00051DD9" w:rsidRDefault="000307DE" w:rsidP="006651E9">
            <w:r>
              <w:rPr>
                <w:lang w:val="sr-Cyrl-RS"/>
              </w:rPr>
              <w:t>Пар м</w:t>
            </w:r>
            <w:r>
              <w:t>oдема S4TEF1014-100 и S4TEF1014-101 Transition networks</w:t>
            </w:r>
          </w:p>
        </w:tc>
        <w:tc>
          <w:tcPr>
            <w:tcW w:w="992" w:type="dxa"/>
            <w:tcBorders>
              <w:top w:val="single" w:sz="4" w:space="0" w:color="auto"/>
              <w:left w:val="single" w:sz="4" w:space="0" w:color="auto"/>
              <w:bottom w:val="single" w:sz="4" w:space="0" w:color="auto"/>
              <w:right w:val="single" w:sz="4" w:space="0" w:color="auto"/>
            </w:tcBorders>
            <w:vAlign w:val="center"/>
          </w:tcPr>
          <w:p w14:paraId="58C15C94" w14:textId="77777777" w:rsidR="000307DE" w:rsidRPr="00051DD9" w:rsidRDefault="000307DE" w:rsidP="006651E9">
            <w:pPr>
              <w:jc w:val="center"/>
            </w:pPr>
            <w:r>
              <w:t>ком</w:t>
            </w:r>
          </w:p>
        </w:tc>
        <w:tc>
          <w:tcPr>
            <w:tcW w:w="1134" w:type="dxa"/>
            <w:tcBorders>
              <w:top w:val="single" w:sz="4" w:space="0" w:color="auto"/>
              <w:left w:val="single" w:sz="4" w:space="0" w:color="auto"/>
              <w:bottom w:val="single" w:sz="4" w:space="0" w:color="auto"/>
              <w:right w:val="single" w:sz="4" w:space="0" w:color="auto"/>
            </w:tcBorders>
          </w:tcPr>
          <w:p w14:paraId="0D098C2F" w14:textId="77777777" w:rsidR="000307DE" w:rsidRDefault="000307DE" w:rsidP="006651E9">
            <w:pPr>
              <w:jc w:val="center"/>
            </w:pPr>
            <w:r>
              <w:t>1</w:t>
            </w:r>
          </w:p>
        </w:tc>
      </w:tr>
      <w:tr w:rsidR="000307DE" w:rsidRPr="00051DD9" w14:paraId="65CA750B"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1E766CB7" w14:textId="77777777" w:rsidR="000307DE" w:rsidRPr="00F22BC2" w:rsidRDefault="000307DE" w:rsidP="006651E9">
            <w:pPr>
              <w:jc w:val="center"/>
            </w:pPr>
            <w:r w:rsidRPr="00F22BC2">
              <w:t>2</w:t>
            </w:r>
            <w:r>
              <w:t>4</w:t>
            </w:r>
            <w:r w:rsidRPr="00F22BC2">
              <w:t>.</w:t>
            </w:r>
          </w:p>
        </w:tc>
        <w:tc>
          <w:tcPr>
            <w:tcW w:w="6946" w:type="dxa"/>
            <w:tcBorders>
              <w:top w:val="single" w:sz="4" w:space="0" w:color="auto"/>
              <w:left w:val="single" w:sz="4" w:space="0" w:color="auto"/>
              <w:bottom w:val="single" w:sz="4" w:space="0" w:color="auto"/>
              <w:right w:val="single" w:sz="4" w:space="0" w:color="auto"/>
            </w:tcBorders>
            <w:vAlign w:val="center"/>
          </w:tcPr>
          <w:p w14:paraId="40355823" w14:textId="77777777" w:rsidR="000307DE" w:rsidRPr="00F22BC2" w:rsidRDefault="000307DE" w:rsidP="006651E9">
            <w:r w:rsidRPr="00051DD9">
              <w:t>Батерија</w:t>
            </w:r>
            <w:r w:rsidRPr="00F22BC2">
              <w:t xml:space="preserve"> </w:t>
            </w:r>
            <w:r w:rsidRPr="00051DD9">
              <w:t>за</w:t>
            </w:r>
            <w:r w:rsidRPr="00F22BC2">
              <w:t xml:space="preserve"> </w:t>
            </w:r>
            <w:r w:rsidRPr="00051DD9">
              <w:t>резервно</w:t>
            </w:r>
            <w:r w:rsidRPr="00F22BC2">
              <w:t xml:space="preserve"> </w:t>
            </w:r>
            <w:r w:rsidRPr="00051DD9">
              <w:t>напајање</w:t>
            </w:r>
            <w:r w:rsidRPr="00F22BC2">
              <w:t xml:space="preserve"> 12V 7,2 Ah</w:t>
            </w:r>
          </w:p>
        </w:tc>
        <w:tc>
          <w:tcPr>
            <w:tcW w:w="992" w:type="dxa"/>
            <w:tcBorders>
              <w:top w:val="single" w:sz="4" w:space="0" w:color="auto"/>
              <w:left w:val="single" w:sz="4" w:space="0" w:color="auto"/>
              <w:bottom w:val="single" w:sz="4" w:space="0" w:color="auto"/>
              <w:right w:val="single" w:sz="4" w:space="0" w:color="auto"/>
            </w:tcBorders>
            <w:vAlign w:val="center"/>
          </w:tcPr>
          <w:p w14:paraId="5982FE45"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116188D1" w14:textId="77777777" w:rsidR="000307DE" w:rsidRPr="00F22BC2" w:rsidRDefault="000307DE" w:rsidP="006651E9">
            <w:pPr>
              <w:jc w:val="center"/>
            </w:pPr>
            <w:r w:rsidRPr="00F22BC2">
              <w:t>4</w:t>
            </w:r>
          </w:p>
        </w:tc>
      </w:tr>
      <w:tr w:rsidR="000307DE" w:rsidRPr="00051DD9" w14:paraId="1DDB89D2"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22F90CE7" w14:textId="77777777" w:rsidR="000307DE" w:rsidRPr="00F22BC2" w:rsidRDefault="000307DE" w:rsidP="006651E9">
            <w:pPr>
              <w:jc w:val="center"/>
            </w:pPr>
            <w:r>
              <w:t>25</w:t>
            </w:r>
            <w:r w:rsidRPr="00F22BC2">
              <w:t>.</w:t>
            </w:r>
          </w:p>
        </w:tc>
        <w:tc>
          <w:tcPr>
            <w:tcW w:w="6946" w:type="dxa"/>
            <w:tcBorders>
              <w:top w:val="single" w:sz="4" w:space="0" w:color="auto"/>
              <w:left w:val="single" w:sz="4" w:space="0" w:color="auto"/>
              <w:bottom w:val="single" w:sz="4" w:space="0" w:color="auto"/>
              <w:right w:val="single" w:sz="4" w:space="0" w:color="auto"/>
            </w:tcBorders>
            <w:vAlign w:val="center"/>
          </w:tcPr>
          <w:p w14:paraId="4770AE98" w14:textId="77777777" w:rsidR="000307DE" w:rsidRPr="00F22BC2" w:rsidRDefault="000307DE" w:rsidP="006651E9">
            <w:r w:rsidRPr="00051DD9">
              <w:t>Батерија</w:t>
            </w:r>
            <w:r w:rsidRPr="00F22BC2">
              <w:t xml:space="preserve"> </w:t>
            </w:r>
            <w:r w:rsidRPr="00051DD9">
              <w:t>за</w:t>
            </w:r>
            <w:r w:rsidRPr="00F22BC2">
              <w:t xml:space="preserve"> </w:t>
            </w:r>
            <w:r w:rsidRPr="00051DD9">
              <w:t>резервно</w:t>
            </w:r>
            <w:r w:rsidRPr="00F22BC2">
              <w:t xml:space="preserve"> </w:t>
            </w:r>
            <w:r w:rsidRPr="00051DD9">
              <w:t>напајање</w:t>
            </w:r>
            <w:r w:rsidRPr="00F22BC2">
              <w:t xml:space="preserve"> 12V 12 Ah</w:t>
            </w:r>
          </w:p>
        </w:tc>
        <w:tc>
          <w:tcPr>
            <w:tcW w:w="992" w:type="dxa"/>
            <w:tcBorders>
              <w:top w:val="single" w:sz="4" w:space="0" w:color="auto"/>
              <w:left w:val="single" w:sz="4" w:space="0" w:color="auto"/>
              <w:bottom w:val="single" w:sz="4" w:space="0" w:color="auto"/>
              <w:right w:val="single" w:sz="4" w:space="0" w:color="auto"/>
            </w:tcBorders>
            <w:vAlign w:val="center"/>
          </w:tcPr>
          <w:p w14:paraId="48E6CB4B"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5911E06D" w14:textId="77777777" w:rsidR="000307DE" w:rsidRPr="00F22BC2" w:rsidRDefault="000307DE" w:rsidP="006651E9">
            <w:pPr>
              <w:jc w:val="center"/>
            </w:pPr>
            <w:r>
              <w:t>4</w:t>
            </w:r>
          </w:p>
        </w:tc>
      </w:tr>
      <w:tr w:rsidR="000307DE" w:rsidRPr="00051DD9" w14:paraId="772065B5"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0A42F710" w14:textId="77777777" w:rsidR="000307DE" w:rsidRPr="00F22BC2" w:rsidRDefault="000307DE" w:rsidP="006651E9">
            <w:pPr>
              <w:jc w:val="center"/>
            </w:pPr>
            <w:r>
              <w:t>26</w:t>
            </w:r>
            <w:r w:rsidRPr="00F22BC2">
              <w:t>.</w:t>
            </w:r>
          </w:p>
        </w:tc>
        <w:tc>
          <w:tcPr>
            <w:tcW w:w="6946" w:type="dxa"/>
            <w:tcBorders>
              <w:top w:val="single" w:sz="4" w:space="0" w:color="auto"/>
              <w:left w:val="single" w:sz="4" w:space="0" w:color="auto"/>
              <w:bottom w:val="single" w:sz="4" w:space="0" w:color="auto"/>
              <w:right w:val="single" w:sz="4" w:space="0" w:color="auto"/>
            </w:tcBorders>
            <w:vAlign w:val="center"/>
          </w:tcPr>
          <w:p w14:paraId="460CD603" w14:textId="77777777" w:rsidR="000307DE" w:rsidRPr="00F22BC2" w:rsidRDefault="000307DE" w:rsidP="006651E9">
            <w:r w:rsidRPr="00051DD9">
              <w:t>Батерија</w:t>
            </w:r>
            <w:r w:rsidRPr="00F22BC2">
              <w:t xml:space="preserve"> </w:t>
            </w:r>
            <w:r w:rsidRPr="00051DD9">
              <w:t>за</w:t>
            </w:r>
            <w:r w:rsidRPr="00F22BC2">
              <w:t xml:space="preserve"> </w:t>
            </w:r>
            <w:r w:rsidRPr="00051DD9">
              <w:t>резервно</w:t>
            </w:r>
            <w:r w:rsidRPr="00F22BC2">
              <w:t xml:space="preserve"> </w:t>
            </w:r>
            <w:r w:rsidRPr="00051DD9">
              <w:t>напајање</w:t>
            </w:r>
            <w:r w:rsidRPr="00F22BC2">
              <w:t xml:space="preserve"> 12V 26Ah</w:t>
            </w:r>
          </w:p>
        </w:tc>
        <w:tc>
          <w:tcPr>
            <w:tcW w:w="992" w:type="dxa"/>
            <w:tcBorders>
              <w:top w:val="single" w:sz="4" w:space="0" w:color="auto"/>
              <w:left w:val="single" w:sz="4" w:space="0" w:color="auto"/>
              <w:bottom w:val="single" w:sz="4" w:space="0" w:color="auto"/>
              <w:right w:val="single" w:sz="4" w:space="0" w:color="auto"/>
            </w:tcBorders>
            <w:vAlign w:val="center"/>
          </w:tcPr>
          <w:p w14:paraId="757B0994"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0C2B6077" w14:textId="77777777" w:rsidR="000307DE" w:rsidRPr="00F22BC2" w:rsidRDefault="000307DE" w:rsidP="006651E9">
            <w:pPr>
              <w:jc w:val="center"/>
            </w:pPr>
            <w:r>
              <w:t>4</w:t>
            </w:r>
          </w:p>
        </w:tc>
      </w:tr>
      <w:tr w:rsidR="000307DE" w:rsidRPr="00051DD9" w14:paraId="434D5C50"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30EABE9A" w14:textId="77777777" w:rsidR="000307DE" w:rsidRPr="00F22BC2" w:rsidRDefault="000307DE" w:rsidP="006651E9">
            <w:pPr>
              <w:jc w:val="center"/>
            </w:pPr>
            <w:r>
              <w:t>27</w:t>
            </w:r>
            <w:r w:rsidRPr="00F22BC2">
              <w:t>.</w:t>
            </w:r>
          </w:p>
        </w:tc>
        <w:tc>
          <w:tcPr>
            <w:tcW w:w="6946" w:type="dxa"/>
            <w:tcBorders>
              <w:top w:val="single" w:sz="4" w:space="0" w:color="auto"/>
              <w:left w:val="single" w:sz="4" w:space="0" w:color="auto"/>
              <w:bottom w:val="single" w:sz="4" w:space="0" w:color="auto"/>
              <w:right w:val="single" w:sz="4" w:space="0" w:color="auto"/>
            </w:tcBorders>
            <w:vAlign w:val="center"/>
          </w:tcPr>
          <w:p w14:paraId="389ED85D" w14:textId="77777777" w:rsidR="000307DE" w:rsidRPr="00F22BC2" w:rsidRDefault="000307DE" w:rsidP="006651E9">
            <w:r w:rsidRPr="00051DD9">
              <w:t>Батерија</w:t>
            </w:r>
            <w:r w:rsidRPr="00F22BC2">
              <w:t xml:space="preserve"> </w:t>
            </w:r>
            <w:r w:rsidRPr="00051DD9">
              <w:t>за</w:t>
            </w:r>
            <w:r w:rsidRPr="00F22BC2">
              <w:t xml:space="preserve"> </w:t>
            </w:r>
            <w:r w:rsidRPr="00051DD9">
              <w:t>резервно</w:t>
            </w:r>
            <w:r w:rsidRPr="00F22BC2">
              <w:t xml:space="preserve"> </w:t>
            </w:r>
            <w:r w:rsidRPr="00051DD9">
              <w:t>напајање</w:t>
            </w:r>
            <w:r>
              <w:t xml:space="preserve"> 12V 100</w:t>
            </w:r>
            <w:r w:rsidRPr="00F22BC2">
              <w:t>Ah</w:t>
            </w:r>
          </w:p>
        </w:tc>
        <w:tc>
          <w:tcPr>
            <w:tcW w:w="992" w:type="dxa"/>
            <w:tcBorders>
              <w:top w:val="single" w:sz="4" w:space="0" w:color="auto"/>
              <w:left w:val="single" w:sz="4" w:space="0" w:color="auto"/>
              <w:bottom w:val="single" w:sz="4" w:space="0" w:color="auto"/>
              <w:right w:val="single" w:sz="4" w:space="0" w:color="auto"/>
            </w:tcBorders>
            <w:vAlign w:val="center"/>
          </w:tcPr>
          <w:p w14:paraId="40DF2706" w14:textId="77777777" w:rsidR="000307DE" w:rsidRPr="00051DD9" w:rsidRDefault="000307DE" w:rsidP="006651E9">
            <w:pPr>
              <w:jc w:val="center"/>
            </w:pPr>
            <w:r>
              <w:t>ком</w:t>
            </w:r>
          </w:p>
        </w:tc>
        <w:tc>
          <w:tcPr>
            <w:tcW w:w="1134" w:type="dxa"/>
            <w:tcBorders>
              <w:top w:val="single" w:sz="4" w:space="0" w:color="auto"/>
              <w:left w:val="single" w:sz="4" w:space="0" w:color="auto"/>
              <w:bottom w:val="single" w:sz="4" w:space="0" w:color="auto"/>
              <w:right w:val="single" w:sz="4" w:space="0" w:color="auto"/>
            </w:tcBorders>
          </w:tcPr>
          <w:p w14:paraId="4BE8F6B5" w14:textId="77777777" w:rsidR="000307DE" w:rsidRPr="00F22BC2" w:rsidRDefault="000307DE" w:rsidP="006651E9">
            <w:pPr>
              <w:jc w:val="center"/>
            </w:pPr>
            <w:r>
              <w:t>4</w:t>
            </w:r>
          </w:p>
        </w:tc>
      </w:tr>
      <w:tr w:rsidR="000307DE" w:rsidRPr="00051DD9" w14:paraId="6AC423D4"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09DB4BBF" w14:textId="77777777" w:rsidR="000307DE" w:rsidRPr="00F22BC2" w:rsidRDefault="000307DE" w:rsidP="006651E9">
            <w:pPr>
              <w:jc w:val="center"/>
              <w:rPr>
                <w:b/>
              </w:rPr>
            </w:pPr>
            <w:r w:rsidRPr="00F22BC2">
              <w:rPr>
                <w:b/>
              </w:rPr>
              <w:t>II</w:t>
            </w:r>
          </w:p>
        </w:tc>
        <w:tc>
          <w:tcPr>
            <w:tcW w:w="6946" w:type="dxa"/>
            <w:tcBorders>
              <w:top w:val="single" w:sz="4" w:space="0" w:color="auto"/>
              <w:left w:val="single" w:sz="4" w:space="0" w:color="auto"/>
              <w:bottom w:val="single" w:sz="4" w:space="0" w:color="auto"/>
              <w:right w:val="single" w:sz="4" w:space="0" w:color="auto"/>
            </w:tcBorders>
            <w:vAlign w:val="center"/>
          </w:tcPr>
          <w:p w14:paraId="3CF59A54" w14:textId="77777777" w:rsidR="000307DE" w:rsidRPr="00F22BC2" w:rsidRDefault="000307DE" w:rsidP="006651E9">
            <w:pPr>
              <w:rPr>
                <w:b/>
              </w:rPr>
            </w:pPr>
            <w:r w:rsidRPr="00F22BC2">
              <w:rPr>
                <w:b/>
              </w:rPr>
              <w:t>ДИГИТАЛНИ ТЕЛЕФОНСКИ АПАРАТИ</w:t>
            </w:r>
          </w:p>
        </w:tc>
        <w:tc>
          <w:tcPr>
            <w:tcW w:w="992" w:type="dxa"/>
            <w:tcBorders>
              <w:top w:val="single" w:sz="4" w:space="0" w:color="auto"/>
              <w:left w:val="single" w:sz="4" w:space="0" w:color="auto"/>
              <w:bottom w:val="single" w:sz="4" w:space="0" w:color="auto"/>
              <w:right w:val="single" w:sz="4" w:space="0" w:color="auto"/>
            </w:tcBorders>
            <w:vAlign w:val="center"/>
          </w:tcPr>
          <w:p w14:paraId="352E6E58" w14:textId="77777777" w:rsidR="000307DE" w:rsidRPr="00F22BC2" w:rsidRDefault="000307DE" w:rsidP="006651E9">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514BFA0A" w14:textId="77777777" w:rsidR="000307DE" w:rsidRPr="00F22BC2" w:rsidRDefault="000307DE" w:rsidP="006651E9">
            <w:pPr>
              <w:jc w:val="center"/>
              <w:rPr>
                <w:b/>
              </w:rPr>
            </w:pPr>
          </w:p>
        </w:tc>
      </w:tr>
      <w:tr w:rsidR="000307DE" w:rsidRPr="00051DD9" w14:paraId="331C33C8"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019F5FD3" w14:textId="77777777" w:rsidR="000307DE" w:rsidRPr="00F22BC2" w:rsidRDefault="000307DE" w:rsidP="006651E9">
            <w:pPr>
              <w:jc w:val="center"/>
            </w:pPr>
            <w:r w:rsidRPr="00F22BC2">
              <w:t>1.</w:t>
            </w:r>
          </w:p>
        </w:tc>
        <w:tc>
          <w:tcPr>
            <w:tcW w:w="6946" w:type="dxa"/>
            <w:tcBorders>
              <w:top w:val="single" w:sz="4" w:space="0" w:color="auto"/>
              <w:left w:val="single" w:sz="4" w:space="0" w:color="auto"/>
              <w:bottom w:val="single" w:sz="4" w:space="0" w:color="auto"/>
              <w:right w:val="single" w:sz="4" w:space="0" w:color="auto"/>
            </w:tcBorders>
            <w:vAlign w:val="center"/>
          </w:tcPr>
          <w:p w14:paraId="5A2BD307" w14:textId="77777777" w:rsidR="000307DE" w:rsidRPr="00051DD9" w:rsidRDefault="000307DE" w:rsidP="006651E9">
            <w:r w:rsidRPr="00051DD9">
              <w:t>Dialog DBC 4222</w:t>
            </w:r>
          </w:p>
        </w:tc>
        <w:tc>
          <w:tcPr>
            <w:tcW w:w="992" w:type="dxa"/>
            <w:tcBorders>
              <w:top w:val="single" w:sz="4" w:space="0" w:color="auto"/>
              <w:left w:val="single" w:sz="4" w:space="0" w:color="auto"/>
              <w:bottom w:val="single" w:sz="4" w:space="0" w:color="auto"/>
              <w:right w:val="single" w:sz="4" w:space="0" w:color="auto"/>
            </w:tcBorders>
            <w:vAlign w:val="center"/>
          </w:tcPr>
          <w:p w14:paraId="5E4BA848"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1783B750" w14:textId="77777777" w:rsidR="000307DE" w:rsidRPr="00F22BC2" w:rsidRDefault="000307DE" w:rsidP="006651E9">
            <w:pPr>
              <w:jc w:val="center"/>
            </w:pPr>
            <w:r>
              <w:t>5</w:t>
            </w:r>
          </w:p>
        </w:tc>
      </w:tr>
      <w:tr w:rsidR="000307DE" w:rsidRPr="00051DD9" w14:paraId="1C265B79"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5BFB5094" w14:textId="77777777" w:rsidR="000307DE" w:rsidRPr="00F22BC2" w:rsidRDefault="000307DE" w:rsidP="006651E9">
            <w:pPr>
              <w:jc w:val="center"/>
            </w:pPr>
            <w:r w:rsidRPr="00F22BC2">
              <w:t>2.</w:t>
            </w:r>
          </w:p>
        </w:tc>
        <w:tc>
          <w:tcPr>
            <w:tcW w:w="6946" w:type="dxa"/>
            <w:tcBorders>
              <w:top w:val="single" w:sz="4" w:space="0" w:color="auto"/>
              <w:left w:val="single" w:sz="4" w:space="0" w:color="auto"/>
              <w:bottom w:val="single" w:sz="4" w:space="0" w:color="auto"/>
              <w:right w:val="single" w:sz="4" w:space="0" w:color="auto"/>
            </w:tcBorders>
            <w:vAlign w:val="center"/>
          </w:tcPr>
          <w:p w14:paraId="534F1E33" w14:textId="77777777" w:rsidR="000307DE" w:rsidRPr="00051DD9" w:rsidRDefault="000307DE" w:rsidP="006651E9">
            <w:r w:rsidRPr="00051DD9">
              <w:t>Dialog DBC 4223</w:t>
            </w:r>
          </w:p>
        </w:tc>
        <w:tc>
          <w:tcPr>
            <w:tcW w:w="992" w:type="dxa"/>
            <w:tcBorders>
              <w:top w:val="single" w:sz="4" w:space="0" w:color="auto"/>
              <w:left w:val="single" w:sz="4" w:space="0" w:color="auto"/>
              <w:bottom w:val="single" w:sz="4" w:space="0" w:color="auto"/>
              <w:right w:val="single" w:sz="4" w:space="0" w:color="auto"/>
            </w:tcBorders>
            <w:vAlign w:val="center"/>
          </w:tcPr>
          <w:p w14:paraId="1D465B9A"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2F34EAF4" w14:textId="77777777" w:rsidR="000307DE" w:rsidRPr="00F22BC2" w:rsidRDefault="000307DE" w:rsidP="006651E9">
            <w:pPr>
              <w:jc w:val="center"/>
            </w:pPr>
            <w:r>
              <w:t>5</w:t>
            </w:r>
          </w:p>
        </w:tc>
      </w:tr>
      <w:tr w:rsidR="000307DE" w:rsidRPr="00051DD9" w14:paraId="6885631D"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068FF9B7" w14:textId="77777777" w:rsidR="000307DE" w:rsidRPr="00F22BC2" w:rsidRDefault="000307DE" w:rsidP="006651E9">
            <w:pPr>
              <w:jc w:val="center"/>
            </w:pPr>
            <w:r w:rsidRPr="00F22BC2">
              <w:t>3.</w:t>
            </w:r>
          </w:p>
        </w:tc>
        <w:tc>
          <w:tcPr>
            <w:tcW w:w="6946" w:type="dxa"/>
            <w:tcBorders>
              <w:top w:val="single" w:sz="4" w:space="0" w:color="auto"/>
              <w:left w:val="single" w:sz="4" w:space="0" w:color="auto"/>
              <w:bottom w:val="single" w:sz="4" w:space="0" w:color="auto"/>
              <w:right w:val="single" w:sz="4" w:space="0" w:color="auto"/>
            </w:tcBorders>
            <w:vAlign w:val="center"/>
          </w:tcPr>
          <w:p w14:paraId="5C6BA344" w14:textId="77777777" w:rsidR="000307DE" w:rsidRPr="00051DD9" w:rsidRDefault="000307DE" w:rsidP="006651E9">
            <w:r w:rsidRPr="00051DD9">
              <w:t>Операторски телефон Dialog DBC 4224</w:t>
            </w:r>
          </w:p>
        </w:tc>
        <w:tc>
          <w:tcPr>
            <w:tcW w:w="992" w:type="dxa"/>
            <w:tcBorders>
              <w:top w:val="single" w:sz="4" w:space="0" w:color="auto"/>
              <w:left w:val="single" w:sz="4" w:space="0" w:color="auto"/>
              <w:bottom w:val="single" w:sz="4" w:space="0" w:color="auto"/>
              <w:right w:val="single" w:sz="4" w:space="0" w:color="auto"/>
            </w:tcBorders>
            <w:vAlign w:val="center"/>
          </w:tcPr>
          <w:p w14:paraId="286353FA"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0599635C" w14:textId="77777777" w:rsidR="000307DE" w:rsidRPr="00F22BC2" w:rsidRDefault="000307DE" w:rsidP="006651E9">
            <w:pPr>
              <w:jc w:val="center"/>
            </w:pPr>
            <w:r w:rsidRPr="00F22BC2">
              <w:t>2</w:t>
            </w:r>
          </w:p>
        </w:tc>
      </w:tr>
      <w:tr w:rsidR="000307DE" w:rsidRPr="00051DD9" w14:paraId="74DE9DE4"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60382D32" w14:textId="77777777" w:rsidR="000307DE" w:rsidRPr="00F22BC2" w:rsidRDefault="000307DE" w:rsidP="006651E9">
            <w:pPr>
              <w:jc w:val="center"/>
            </w:pPr>
            <w:r w:rsidRPr="00F22BC2">
              <w:t>4.</w:t>
            </w:r>
          </w:p>
        </w:tc>
        <w:tc>
          <w:tcPr>
            <w:tcW w:w="6946" w:type="dxa"/>
            <w:tcBorders>
              <w:top w:val="single" w:sz="4" w:space="0" w:color="auto"/>
              <w:left w:val="single" w:sz="4" w:space="0" w:color="auto"/>
              <w:bottom w:val="single" w:sz="4" w:space="0" w:color="auto"/>
              <w:right w:val="single" w:sz="4" w:space="0" w:color="auto"/>
            </w:tcBorders>
            <w:vAlign w:val="center"/>
          </w:tcPr>
          <w:p w14:paraId="662AB2F3" w14:textId="77777777" w:rsidR="000307DE" w:rsidRPr="00F22BC2" w:rsidRDefault="000307DE" w:rsidP="006651E9">
            <w:r w:rsidRPr="00051DD9">
              <w:t>Додатни</w:t>
            </w:r>
            <w:r w:rsidRPr="00F22BC2">
              <w:t xml:space="preserve"> </w:t>
            </w:r>
            <w:r w:rsidRPr="00051DD9">
              <w:t>панел</w:t>
            </w:r>
            <w:r w:rsidRPr="00F22BC2">
              <w:t xml:space="preserve"> </w:t>
            </w:r>
            <w:r w:rsidRPr="00051DD9">
              <w:t>са</w:t>
            </w:r>
            <w:r w:rsidRPr="00F22BC2">
              <w:t xml:space="preserve"> 17 </w:t>
            </w:r>
            <w:r w:rsidRPr="00051DD9">
              <w:t>програмабилних</w:t>
            </w:r>
            <w:r w:rsidRPr="00F22BC2">
              <w:t xml:space="preserve"> </w:t>
            </w:r>
            <w:r w:rsidRPr="00051DD9">
              <w:t>тастера</w:t>
            </w:r>
          </w:p>
        </w:tc>
        <w:tc>
          <w:tcPr>
            <w:tcW w:w="992" w:type="dxa"/>
            <w:tcBorders>
              <w:top w:val="single" w:sz="4" w:space="0" w:color="auto"/>
              <w:left w:val="single" w:sz="4" w:space="0" w:color="auto"/>
              <w:bottom w:val="single" w:sz="4" w:space="0" w:color="auto"/>
              <w:right w:val="single" w:sz="4" w:space="0" w:color="auto"/>
            </w:tcBorders>
            <w:vAlign w:val="center"/>
          </w:tcPr>
          <w:p w14:paraId="0F2001AD"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59ED04D1" w14:textId="77777777" w:rsidR="000307DE" w:rsidRPr="00F22BC2" w:rsidRDefault="000307DE" w:rsidP="006651E9">
            <w:pPr>
              <w:jc w:val="center"/>
            </w:pPr>
            <w:r>
              <w:t>5</w:t>
            </w:r>
          </w:p>
        </w:tc>
      </w:tr>
      <w:tr w:rsidR="000307DE" w:rsidRPr="00051DD9" w14:paraId="59519500"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1B5C171C" w14:textId="77777777" w:rsidR="000307DE" w:rsidRPr="00F22BC2" w:rsidRDefault="000307DE" w:rsidP="006651E9">
            <w:pPr>
              <w:jc w:val="center"/>
            </w:pPr>
            <w:r w:rsidRPr="00F22BC2">
              <w:t>5.</w:t>
            </w:r>
          </w:p>
        </w:tc>
        <w:tc>
          <w:tcPr>
            <w:tcW w:w="6946" w:type="dxa"/>
            <w:tcBorders>
              <w:top w:val="single" w:sz="4" w:space="0" w:color="auto"/>
              <w:left w:val="single" w:sz="4" w:space="0" w:color="auto"/>
              <w:bottom w:val="single" w:sz="4" w:space="0" w:color="auto"/>
              <w:right w:val="single" w:sz="4" w:space="0" w:color="auto"/>
            </w:tcBorders>
            <w:vAlign w:val="center"/>
          </w:tcPr>
          <w:p w14:paraId="36EF5A93" w14:textId="77777777" w:rsidR="000307DE" w:rsidRPr="00F22BC2" w:rsidRDefault="000307DE" w:rsidP="006651E9">
            <w:r w:rsidRPr="00F22BC2">
              <w:t>Слушалица за дигиталне телефоне DBC 42xx</w:t>
            </w:r>
          </w:p>
        </w:tc>
        <w:tc>
          <w:tcPr>
            <w:tcW w:w="992" w:type="dxa"/>
            <w:tcBorders>
              <w:top w:val="single" w:sz="4" w:space="0" w:color="auto"/>
              <w:left w:val="single" w:sz="4" w:space="0" w:color="auto"/>
              <w:bottom w:val="single" w:sz="4" w:space="0" w:color="auto"/>
              <w:right w:val="single" w:sz="4" w:space="0" w:color="auto"/>
            </w:tcBorders>
            <w:vAlign w:val="center"/>
          </w:tcPr>
          <w:p w14:paraId="1772853C"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1F6DFB62" w14:textId="77777777" w:rsidR="000307DE" w:rsidRPr="00F22BC2" w:rsidRDefault="000307DE" w:rsidP="006651E9">
            <w:pPr>
              <w:jc w:val="center"/>
            </w:pPr>
            <w:r>
              <w:t>5</w:t>
            </w:r>
          </w:p>
        </w:tc>
      </w:tr>
      <w:tr w:rsidR="000307DE" w:rsidRPr="00051DD9" w14:paraId="5A5312DF"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29CDF5E5" w14:textId="77777777" w:rsidR="000307DE" w:rsidRPr="00F22BC2" w:rsidRDefault="000307DE" w:rsidP="006651E9">
            <w:pPr>
              <w:jc w:val="center"/>
            </w:pPr>
            <w:r w:rsidRPr="00F22BC2">
              <w:t>6.</w:t>
            </w:r>
          </w:p>
        </w:tc>
        <w:tc>
          <w:tcPr>
            <w:tcW w:w="6946" w:type="dxa"/>
            <w:tcBorders>
              <w:top w:val="single" w:sz="4" w:space="0" w:color="auto"/>
              <w:left w:val="single" w:sz="4" w:space="0" w:color="auto"/>
              <w:bottom w:val="single" w:sz="4" w:space="0" w:color="auto"/>
              <w:right w:val="single" w:sz="4" w:space="0" w:color="auto"/>
            </w:tcBorders>
            <w:vAlign w:val="center"/>
          </w:tcPr>
          <w:p w14:paraId="5D5F2450" w14:textId="77777777" w:rsidR="000307DE" w:rsidRPr="00F22BC2" w:rsidRDefault="000307DE" w:rsidP="006651E9">
            <w:r w:rsidRPr="00051DD9">
              <w:t>Дисплеј</w:t>
            </w:r>
            <w:r w:rsidRPr="00F22BC2">
              <w:t xml:space="preserve"> </w:t>
            </w:r>
            <w:r w:rsidRPr="00051DD9">
              <w:t>за</w:t>
            </w:r>
            <w:r w:rsidRPr="00F22BC2">
              <w:t xml:space="preserve"> </w:t>
            </w:r>
            <w:r w:rsidRPr="00051DD9">
              <w:t>дигитални</w:t>
            </w:r>
            <w:r w:rsidRPr="00F22BC2">
              <w:t xml:space="preserve"> </w:t>
            </w:r>
            <w:r w:rsidRPr="00051DD9">
              <w:t>телефон</w:t>
            </w:r>
            <w:r w:rsidRPr="00F22BC2">
              <w:t xml:space="preserve"> DBC 4223</w:t>
            </w:r>
          </w:p>
        </w:tc>
        <w:tc>
          <w:tcPr>
            <w:tcW w:w="992" w:type="dxa"/>
            <w:tcBorders>
              <w:top w:val="single" w:sz="4" w:space="0" w:color="auto"/>
              <w:left w:val="single" w:sz="4" w:space="0" w:color="auto"/>
              <w:bottom w:val="single" w:sz="4" w:space="0" w:color="auto"/>
              <w:right w:val="single" w:sz="4" w:space="0" w:color="auto"/>
            </w:tcBorders>
            <w:vAlign w:val="center"/>
          </w:tcPr>
          <w:p w14:paraId="2600EDE7"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0CB36C6C" w14:textId="77777777" w:rsidR="000307DE" w:rsidRPr="00F22BC2" w:rsidRDefault="000307DE" w:rsidP="006651E9">
            <w:pPr>
              <w:jc w:val="center"/>
            </w:pPr>
            <w:r>
              <w:t>5</w:t>
            </w:r>
          </w:p>
        </w:tc>
      </w:tr>
      <w:tr w:rsidR="000307DE" w:rsidRPr="00051DD9" w14:paraId="6D73C047" w14:textId="77777777" w:rsidTr="009B21F7">
        <w:trPr>
          <w:trHeight w:val="170"/>
        </w:trPr>
        <w:tc>
          <w:tcPr>
            <w:tcW w:w="720" w:type="dxa"/>
            <w:tcBorders>
              <w:top w:val="single" w:sz="4" w:space="0" w:color="auto"/>
              <w:left w:val="single" w:sz="4" w:space="0" w:color="auto"/>
              <w:bottom w:val="single" w:sz="4" w:space="0" w:color="auto"/>
              <w:right w:val="single" w:sz="4" w:space="0" w:color="auto"/>
            </w:tcBorders>
            <w:vAlign w:val="center"/>
          </w:tcPr>
          <w:p w14:paraId="4007D239" w14:textId="77777777" w:rsidR="000307DE" w:rsidRPr="00F22BC2" w:rsidRDefault="000307DE" w:rsidP="006651E9">
            <w:pPr>
              <w:jc w:val="center"/>
            </w:pPr>
            <w:r w:rsidRPr="00F22BC2">
              <w:t>7.</w:t>
            </w:r>
          </w:p>
        </w:tc>
        <w:tc>
          <w:tcPr>
            <w:tcW w:w="6946" w:type="dxa"/>
            <w:tcBorders>
              <w:top w:val="single" w:sz="4" w:space="0" w:color="auto"/>
              <w:left w:val="single" w:sz="4" w:space="0" w:color="auto"/>
              <w:bottom w:val="single" w:sz="4" w:space="0" w:color="auto"/>
              <w:right w:val="single" w:sz="4" w:space="0" w:color="auto"/>
            </w:tcBorders>
            <w:vAlign w:val="center"/>
          </w:tcPr>
          <w:p w14:paraId="0718AD0D" w14:textId="77777777" w:rsidR="000307DE" w:rsidRPr="00F22BC2" w:rsidRDefault="000307DE" w:rsidP="006651E9">
            <w:r w:rsidRPr="00F22BC2">
              <w:t>Спирални кабл за дигиталне телефоне</w:t>
            </w:r>
          </w:p>
        </w:tc>
        <w:tc>
          <w:tcPr>
            <w:tcW w:w="992" w:type="dxa"/>
            <w:tcBorders>
              <w:top w:val="single" w:sz="4" w:space="0" w:color="auto"/>
              <w:left w:val="single" w:sz="4" w:space="0" w:color="auto"/>
              <w:bottom w:val="single" w:sz="4" w:space="0" w:color="auto"/>
              <w:right w:val="single" w:sz="4" w:space="0" w:color="auto"/>
            </w:tcBorders>
            <w:vAlign w:val="center"/>
          </w:tcPr>
          <w:p w14:paraId="58B3851E" w14:textId="77777777" w:rsidR="000307DE" w:rsidRPr="00051DD9" w:rsidRDefault="000307DE" w:rsidP="006651E9">
            <w:pPr>
              <w:jc w:val="center"/>
            </w:pPr>
            <w:r w:rsidRPr="00051DD9">
              <w:t>ком</w:t>
            </w:r>
          </w:p>
        </w:tc>
        <w:tc>
          <w:tcPr>
            <w:tcW w:w="1134" w:type="dxa"/>
            <w:tcBorders>
              <w:top w:val="single" w:sz="4" w:space="0" w:color="auto"/>
              <w:left w:val="single" w:sz="4" w:space="0" w:color="auto"/>
              <w:bottom w:val="single" w:sz="4" w:space="0" w:color="auto"/>
              <w:right w:val="single" w:sz="4" w:space="0" w:color="auto"/>
            </w:tcBorders>
          </w:tcPr>
          <w:p w14:paraId="7A06AEFB" w14:textId="77777777" w:rsidR="000307DE" w:rsidRPr="00F22BC2" w:rsidRDefault="000307DE" w:rsidP="006651E9">
            <w:pPr>
              <w:jc w:val="center"/>
            </w:pPr>
            <w:r>
              <w:t>5</w:t>
            </w:r>
          </w:p>
        </w:tc>
      </w:tr>
    </w:tbl>
    <w:p w14:paraId="0CA44F9E" w14:textId="43516D9A" w:rsidR="000307DE" w:rsidRPr="00E862C0" w:rsidRDefault="000307DE" w:rsidP="000307DE">
      <w:pPr>
        <w:pStyle w:val="BodyText"/>
        <w:rPr>
          <w:sz w:val="22"/>
          <w:szCs w:val="22"/>
          <w:lang w:val="sr-Latn-CS"/>
        </w:rPr>
      </w:pPr>
      <w:r w:rsidRPr="00E862C0">
        <w:rPr>
          <w:sz w:val="22"/>
          <w:szCs w:val="22"/>
        </w:rPr>
        <w:t xml:space="preserve">Напомена: Понуђач уз понуду доставља лагер листу са јасно обележеним резервним деловима из спецификације и мора  да поседује минимум лагер резервних делова у количинама које су прецизиране у табели. Наручилац задржава право да се лично увери (уколико сматра да је то потребно) и да доласком на локацију понуђача провери количине резервних делова које понуђач </w:t>
      </w:r>
      <w:r w:rsidRPr="000307DE">
        <w:rPr>
          <w:sz w:val="22"/>
          <w:szCs w:val="22"/>
        </w:rPr>
        <w:t>поседује.</w:t>
      </w:r>
      <w:r w:rsidR="00150A17">
        <w:rPr>
          <w:sz w:val="22"/>
          <w:szCs w:val="22"/>
          <w:lang w:val="sr-Cyrl-RS"/>
        </w:rPr>
        <w:t xml:space="preserve"> </w:t>
      </w:r>
      <w:r w:rsidRPr="000307DE">
        <w:rPr>
          <w:sz w:val="22"/>
          <w:szCs w:val="22"/>
        </w:rPr>
        <w:t xml:space="preserve"> Понуда понуђача који не поседује минималне количине резервних делова наведене у спецификацији биће одбијена као не</w:t>
      </w:r>
      <w:r w:rsidRPr="000307DE">
        <w:rPr>
          <w:sz w:val="22"/>
          <w:szCs w:val="22"/>
          <w:lang w:val="sr-Cyrl-RS"/>
        </w:rPr>
        <w:t>одговарајућа</w:t>
      </w:r>
      <w:r w:rsidRPr="000307DE">
        <w:rPr>
          <w:sz w:val="22"/>
          <w:szCs w:val="22"/>
        </w:rPr>
        <w:t>.</w:t>
      </w:r>
    </w:p>
    <w:p w14:paraId="168F2290" w14:textId="77777777" w:rsidR="000307DE" w:rsidRDefault="000307DE" w:rsidP="000307DE">
      <w:pPr>
        <w:autoSpaceDE w:val="0"/>
        <w:autoSpaceDN w:val="0"/>
        <w:adjustRightInd w:val="0"/>
        <w:jc w:val="both"/>
        <w:rPr>
          <w:color w:val="000000"/>
          <w:sz w:val="22"/>
          <w:szCs w:val="22"/>
          <w:lang w:val="sr-Latn-RS"/>
        </w:rPr>
      </w:pPr>
    </w:p>
    <w:p w14:paraId="3A916D34" w14:textId="77777777" w:rsidR="000307DE" w:rsidRPr="000307DE" w:rsidRDefault="000307DE">
      <w:pPr>
        <w:rPr>
          <w:b/>
          <w:bCs/>
          <w:sz w:val="28"/>
          <w:szCs w:val="28"/>
          <w:lang w:val="sr-Cyrl-RS"/>
        </w:rPr>
      </w:pPr>
    </w:p>
    <w:p w14:paraId="738B94CC" w14:textId="3AB814EF" w:rsidR="002D5B2C" w:rsidRPr="00CC366C" w:rsidRDefault="002D5B2C" w:rsidP="00150A17">
      <w:pPr>
        <w:pStyle w:val="Heading1"/>
      </w:pPr>
      <w:bookmarkStart w:id="36" w:name="_Toc477327710"/>
      <w:bookmarkStart w:id="37" w:name="_Toc477327993"/>
      <w:bookmarkStart w:id="38" w:name="_Toc477328722"/>
      <w:bookmarkStart w:id="39" w:name="_Toc477329193"/>
      <w:bookmarkStart w:id="40" w:name="_Toc495644456"/>
      <w:r w:rsidRPr="00CC366C">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025188">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50DAECAA" w14:textId="77777777" w:rsidR="00251440" w:rsidRPr="00795BDC" w:rsidRDefault="00545532" w:rsidP="00251440">
      <w:pPr>
        <w:jc w:val="both"/>
        <w:rPr>
          <w:lang w:val="sr-Cyrl-RS"/>
        </w:rPr>
      </w:pPr>
      <w:r w:rsidRPr="00795BDC">
        <w:rPr>
          <w:noProof/>
        </w:rPr>
        <w:t>Понуда се саставља на српском језику, ћириличним или латиничним писмом.</w:t>
      </w:r>
      <w:r w:rsidR="00F345EE" w:rsidRPr="00795BDC">
        <w:rPr>
          <w:noProof/>
          <w:lang w:val="sr-Cyrl-RS"/>
        </w:rPr>
        <w:t xml:space="preserve"> </w:t>
      </w:r>
      <w:r w:rsidR="00251440" w:rsidRPr="00795BDC">
        <w:t xml:space="preserve">Дозвољено је да се понуде дају и на </w:t>
      </w:r>
      <w:r w:rsidR="00251440" w:rsidRPr="00795BDC">
        <w:rPr>
          <w:lang w:val="sr-Cyrl-RS"/>
        </w:rPr>
        <w:t xml:space="preserve">енглеском </w:t>
      </w:r>
      <w:r w:rsidR="00251440" w:rsidRPr="00795BDC">
        <w:t>језику делимично</w:t>
      </w:r>
      <w:r w:rsidR="00251440" w:rsidRPr="00795BDC">
        <w:rPr>
          <w:lang w:val="sr-Cyrl-RS"/>
        </w:rPr>
        <w:t>,</w:t>
      </w:r>
      <w:r w:rsidR="00251440" w:rsidRPr="00795BDC">
        <w:t xml:space="preserve"> и то у делу понуде</w:t>
      </w:r>
      <w:r w:rsidR="00251440" w:rsidRPr="00795BDC">
        <w:rPr>
          <w:lang w:val="sr-Cyrl-RS"/>
        </w:rPr>
        <w:t xml:space="preserve">: </w:t>
      </w:r>
    </w:p>
    <w:p w14:paraId="79B6270C" w14:textId="77777777" w:rsidR="00251440" w:rsidRPr="00795BDC" w:rsidRDefault="00251440" w:rsidP="00251440">
      <w:pPr>
        <w:jc w:val="both"/>
        <w:rPr>
          <w:lang w:val="sr-Cyrl-RS"/>
        </w:rPr>
      </w:pPr>
      <w:r w:rsidRPr="00795BDC">
        <w:rPr>
          <w:noProof/>
          <w:lang w:val="sr-Cyrl-RS"/>
        </w:rPr>
        <w:sym w:font="Wingdings" w:char="F0E0"/>
      </w:r>
      <w:r w:rsidRPr="00795BDC">
        <w:rPr>
          <w:noProof/>
          <w:lang w:val="sr-Cyrl-RS"/>
        </w:rPr>
        <w:t xml:space="preserve"> </w:t>
      </w:r>
      <w:r w:rsidRPr="00795BDC">
        <w:rPr>
          <w:lang w:val="sr-Cyrl-RS"/>
        </w:rPr>
        <w:t>3. УСЛОВИ ЗА УЧЕШЋЕ У ПОСТУПКУ ЈАВНЕ НАБАВКЕ ИЗ ЧЛ. 75. И 76. ЗАКОНА И УПУТСТВО КАКО СЕ ДОКАЗУЈЕ ИСПУЊЕНОСТ ТИХ УСЛОВА</w:t>
      </w:r>
    </w:p>
    <w:p w14:paraId="5C04E9C6" w14:textId="77777777" w:rsidR="00251440" w:rsidRPr="00795BDC" w:rsidRDefault="00251440" w:rsidP="00251440">
      <w:pPr>
        <w:jc w:val="both"/>
        <w:rPr>
          <w:noProof/>
          <w:lang w:val="sr-Cyrl-RS"/>
        </w:rPr>
      </w:pPr>
      <w:r w:rsidRPr="00795BDC">
        <w:rPr>
          <w:lang w:val="sr-Cyrl-RS"/>
        </w:rPr>
        <w:tab/>
      </w:r>
      <w:r w:rsidRPr="00795BDC">
        <w:rPr>
          <w:lang w:val="sr-Cyrl-RS"/>
        </w:rPr>
        <w:sym w:font="Wingdings" w:char="F0E0"/>
      </w:r>
      <w:r w:rsidRPr="00795BDC">
        <w:rPr>
          <w:noProof/>
        </w:rPr>
        <w:t xml:space="preserve"> ДОДАТНИ УСЛОВИ ЗА УЧЕШЋЕ У ПОСТУПКУ ЈАВНЕ НАБАВКЕ ИЗ </w:t>
      </w:r>
      <w:r w:rsidRPr="00795BDC">
        <w:rPr>
          <w:noProof/>
        </w:rPr>
        <w:tab/>
        <w:t>ЧЛАНА 76. ЗАКОНА</w:t>
      </w:r>
      <w:r w:rsidRPr="00795BDC">
        <w:rPr>
          <w:noProof/>
          <w:lang w:val="sr-Cyrl-RS"/>
        </w:rPr>
        <w:t xml:space="preserve"> </w:t>
      </w:r>
    </w:p>
    <w:p w14:paraId="025700EE" w14:textId="2017155C" w:rsidR="00251440" w:rsidRPr="00795BDC" w:rsidRDefault="00251440" w:rsidP="00251440">
      <w:pPr>
        <w:jc w:val="both"/>
        <w:rPr>
          <w:lang w:val="sr-Cyrl-RS"/>
        </w:rPr>
      </w:pPr>
      <w:r w:rsidRPr="00795BDC">
        <w:rPr>
          <w:lang w:val="sr-Cyrl-RS"/>
        </w:rPr>
        <w:tab/>
      </w:r>
      <w:r w:rsidRPr="00795BDC">
        <w:rPr>
          <w:lang w:val="sr-Cyrl-RS"/>
        </w:rPr>
        <w:tab/>
      </w:r>
      <w:r w:rsidRPr="00795BDC">
        <w:rPr>
          <w:lang w:val="sr-Cyrl-RS"/>
        </w:rPr>
        <w:sym w:font="Wingdings" w:char="F0E0"/>
      </w:r>
      <w:r w:rsidR="003464F6" w:rsidRPr="00795BDC">
        <w:rPr>
          <w:lang w:val="sr-Cyrl-RS"/>
        </w:rPr>
        <w:t xml:space="preserve"> Услов </w:t>
      </w:r>
      <w:r w:rsidR="00795BDC" w:rsidRPr="00795BDC">
        <w:rPr>
          <w:lang w:val="sr-Cyrl-RS"/>
        </w:rPr>
        <w:t>2</w:t>
      </w:r>
      <w:r w:rsidR="003464F6" w:rsidRPr="00795BDC">
        <w:rPr>
          <w:lang w:val="sr-Cyrl-RS"/>
        </w:rPr>
        <w:t xml:space="preserve"> - Доказ </w:t>
      </w:r>
      <w:r w:rsidR="00795BDC" w:rsidRPr="00795BDC">
        <w:rPr>
          <w:lang w:val="sr-Cyrl-RS"/>
        </w:rPr>
        <w:t>2</w:t>
      </w:r>
      <w:r w:rsidR="003464F6" w:rsidRPr="00795BDC">
        <w:rPr>
          <w:lang w:val="sr-Cyrl-RS"/>
        </w:rPr>
        <w:t>.</w:t>
      </w:r>
    </w:p>
    <w:p w14:paraId="616F30F2" w14:textId="01B5A309" w:rsidR="00795BDC" w:rsidRPr="00795BDC" w:rsidRDefault="00795BDC" w:rsidP="00795BDC">
      <w:pPr>
        <w:ind w:left="720" w:firstLine="720"/>
        <w:jc w:val="both"/>
        <w:rPr>
          <w:noProof/>
        </w:rPr>
      </w:pPr>
      <w:r w:rsidRPr="00795BDC">
        <w:rPr>
          <w:lang w:val="sr-Cyrl-RS"/>
        </w:rPr>
        <w:sym w:font="Wingdings" w:char="F0E0"/>
      </w:r>
      <w:r w:rsidRPr="00795BDC">
        <w:rPr>
          <w:lang w:val="sr-Cyrl-RS"/>
        </w:rPr>
        <w:t xml:space="preserve"> Услов 4 - Доказ 1.</w:t>
      </w:r>
    </w:p>
    <w:p w14:paraId="5ECB55FE" w14:textId="77777777" w:rsidR="00251440" w:rsidRPr="00795BDC" w:rsidRDefault="00251440" w:rsidP="00251440">
      <w:pPr>
        <w:jc w:val="both"/>
      </w:pPr>
      <w:proofErr w:type="gramStart"/>
      <w:r w:rsidRPr="00795BDC">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795BDC">
        <w:t xml:space="preserve"> </w:t>
      </w:r>
      <w:proofErr w:type="gramStart"/>
      <w:r w:rsidRPr="00795BDC">
        <w:t>У случају спора релевантна је верзија конкурсне документације, односно понуде, на српском језику.</w:t>
      </w:r>
      <w:proofErr w:type="gramEnd"/>
    </w:p>
    <w:p w14:paraId="05F798AA" w14:textId="500E54E0" w:rsidR="00A878F3" w:rsidRPr="00AE1407" w:rsidRDefault="00A878F3" w:rsidP="00251440">
      <w:pPr>
        <w:jc w:val="both"/>
      </w:pPr>
    </w:p>
    <w:p w14:paraId="06A86D68" w14:textId="77777777" w:rsidR="00A878F3" w:rsidRPr="0068551F" w:rsidRDefault="00A878F3" w:rsidP="00025188">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025188">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5202D0E" w:rsidR="00C21A19" w:rsidRPr="00AF21D3" w:rsidRDefault="00C21A19" w:rsidP="00C21A19">
      <w:pPr>
        <w:rPr>
          <w:noProof/>
        </w:rPr>
      </w:pPr>
      <w:r w:rsidRPr="00AE1407">
        <w:rPr>
          <w:noProof/>
        </w:rPr>
        <w:t xml:space="preserve">Предмет јавне </w:t>
      </w:r>
      <w:r w:rsidRPr="00AF21D3">
        <w:rPr>
          <w:noProof/>
        </w:rPr>
        <w:t>набавке није обликован по партијама.</w:t>
      </w:r>
    </w:p>
    <w:p w14:paraId="07006C23" w14:textId="77777777" w:rsidR="00A878F3" w:rsidRPr="00AF21D3" w:rsidRDefault="00A878F3" w:rsidP="00A878F3">
      <w:pPr>
        <w:jc w:val="both"/>
      </w:pPr>
    </w:p>
    <w:p w14:paraId="36413E27" w14:textId="77777777" w:rsidR="00A878F3" w:rsidRPr="00AF21D3" w:rsidRDefault="00A878F3" w:rsidP="00025188">
      <w:pPr>
        <w:pStyle w:val="ListParagraph"/>
        <w:numPr>
          <w:ilvl w:val="0"/>
          <w:numId w:val="7"/>
        </w:numPr>
        <w:jc w:val="both"/>
        <w:rPr>
          <w:bCs/>
          <w:iCs/>
        </w:rPr>
      </w:pPr>
      <w:r w:rsidRPr="00AF21D3">
        <w:rPr>
          <w:b/>
          <w:bCs/>
          <w:i/>
          <w:iCs/>
        </w:rPr>
        <w:t>ПОНУДА СА ВАРИЈАНТАМА</w:t>
      </w:r>
    </w:p>
    <w:p w14:paraId="7FFA23EC" w14:textId="77777777" w:rsidR="00A878F3" w:rsidRPr="00AF21D3" w:rsidRDefault="00A878F3" w:rsidP="00A878F3">
      <w:pPr>
        <w:jc w:val="both"/>
        <w:rPr>
          <w:bCs/>
          <w:iCs/>
        </w:rPr>
      </w:pPr>
    </w:p>
    <w:p w14:paraId="3A41190F" w14:textId="5452A763" w:rsidR="00A878F3" w:rsidRPr="00AF21D3" w:rsidRDefault="00A878F3" w:rsidP="00A878F3">
      <w:pPr>
        <w:jc w:val="both"/>
        <w:rPr>
          <w:b/>
          <w:bCs/>
          <w:i/>
          <w:iCs/>
        </w:rPr>
      </w:pPr>
      <w:proofErr w:type="gramStart"/>
      <w:r w:rsidRPr="00AF21D3">
        <w:rPr>
          <w:bCs/>
          <w:iCs/>
        </w:rPr>
        <w:t>По</w:t>
      </w:r>
      <w:r w:rsidR="00705D76" w:rsidRPr="00AF21D3">
        <w:rPr>
          <w:bCs/>
          <w:iCs/>
        </w:rPr>
        <w:t xml:space="preserve">дношење понуде са варијантама </w:t>
      </w:r>
      <w:r w:rsidR="002238DC" w:rsidRPr="00AF21D3">
        <w:rPr>
          <w:bCs/>
          <w:iCs/>
          <w:lang w:val="sr-Cyrl-RS"/>
        </w:rPr>
        <w:t>ни</w:t>
      </w:r>
      <w:r w:rsidRPr="00AF21D3">
        <w:rPr>
          <w:bCs/>
          <w:iCs/>
        </w:rPr>
        <w:t>је дозвољено.</w:t>
      </w:r>
      <w:proofErr w:type="gramEnd"/>
    </w:p>
    <w:p w14:paraId="6E6B25E5" w14:textId="77777777" w:rsidR="00A878F3" w:rsidRPr="00AF21D3" w:rsidRDefault="00A878F3" w:rsidP="00A878F3">
      <w:pPr>
        <w:jc w:val="both"/>
      </w:pPr>
    </w:p>
    <w:p w14:paraId="1F99AD0B" w14:textId="77777777" w:rsidR="00A878F3" w:rsidRPr="00AF21D3" w:rsidRDefault="00A878F3" w:rsidP="00025188">
      <w:pPr>
        <w:pStyle w:val="ListParagraph"/>
        <w:numPr>
          <w:ilvl w:val="0"/>
          <w:numId w:val="7"/>
        </w:numPr>
        <w:jc w:val="both"/>
      </w:pPr>
      <w:r w:rsidRPr="00AF21D3">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025188">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025188">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66DDA606"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404BEC00" w:rsidR="008B55B5" w:rsidRPr="00AE1407" w:rsidRDefault="008B55B5" w:rsidP="008B55B5">
      <w:pPr>
        <w:jc w:val="both"/>
        <w:rPr>
          <w:iCs/>
        </w:rPr>
      </w:pPr>
      <w:proofErr w:type="gramStart"/>
      <w:r w:rsidRPr="00651D05">
        <w:rPr>
          <w:bCs/>
          <w:iCs/>
        </w:rPr>
        <w:lastRenderedPageBreak/>
        <w:t xml:space="preserve">Понуђач је дужан да за подизвођаче достави доказе о испуњености услова који су наведени у </w:t>
      </w:r>
      <w:r w:rsidRPr="00AF21D3">
        <w:rPr>
          <w:bCs/>
          <w:iCs/>
          <w:lang w:val="sr-Cyrl-CS"/>
        </w:rPr>
        <w:t>поглављу</w:t>
      </w:r>
      <w:r w:rsidRPr="00AF21D3">
        <w:rPr>
          <w:bCs/>
          <w:iCs/>
        </w:rPr>
        <w:t xml:space="preserve"> </w:t>
      </w:r>
      <w:r w:rsidR="00AF21D3" w:rsidRPr="00AF21D3">
        <w:rPr>
          <w:bCs/>
          <w:iCs/>
          <w:lang w:val="sr-Cyrl-RS"/>
        </w:rPr>
        <w:t>3</w:t>
      </w:r>
      <w:r w:rsidRPr="00AF21D3">
        <w:rPr>
          <w:bCs/>
          <w:iCs/>
        </w:rPr>
        <w:t>.</w:t>
      </w:r>
      <w:proofErr w:type="gramEnd"/>
      <w:r w:rsidRPr="00AF21D3">
        <w:rPr>
          <w:bCs/>
          <w:iCs/>
        </w:rPr>
        <w:t xml:space="preserve"> </w:t>
      </w:r>
      <w:proofErr w:type="gramStart"/>
      <w:r w:rsidRPr="00AF21D3">
        <w:rPr>
          <w:bCs/>
          <w:iCs/>
        </w:rPr>
        <w:t>конкур</w:t>
      </w:r>
      <w:r w:rsidR="00CB5A79" w:rsidRPr="00AF21D3">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AF21D3">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025188">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025188">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025188">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17386F8" w:rsidR="00A878F3" w:rsidRPr="00AF21D3" w:rsidRDefault="00A878F3" w:rsidP="00A878F3">
      <w:pPr>
        <w:jc w:val="both"/>
      </w:pPr>
      <w:proofErr w:type="gramStart"/>
      <w:r w:rsidRPr="00AF21D3">
        <w:rPr>
          <w:rFonts w:eastAsia="TimesNewRomanPSMT"/>
          <w:bCs/>
        </w:rPr>
        <w:t xml:space="preserve">Група понуђача је дужна да достави све доказе о испуњености услова који су наведени у </w:t>
      </w:r>
      <w:r w:rsidRPr="00AF21D3">
        <w:rPr>
          <w:rFonts w:eastAsia="TimesNewRomanPSMT"/>
          <w:bCs/>
          <w:lang w:val="sr-Cyrl-CS"/>
        </w:rPr>
        <w:t>поглављу</w:t>
      </w:r>
      <w:r w:rsidRPr="00AF21D3">
        <w:rPr>
          <w:rFonts w:eastAsia="TimesNewRomanPSMT"/>
          <w:bCs/>
        </w:rPr>
        <w:t xml:space="preserve"> </w:t>
      </w:r>
      <w:r w:rsidR="00AF21D3" w:rsidRPr="00AF21D3">
        <w:rPr>
          <w:rFonts w:eastAsia="TimesNewRomanPSMT"/>
          <w:bCs/>
          <w:lang w:val="sr-Cyrl-RS"/>
        </w:rPr>
        <w:t>3</w:t>
      </w:r>
      <w:r w:rsidR="0084500F" w:rsidRPr="00AF21D3">
        <w:rPr>
          <w:rFonts w:eastAsia="TimesNewRomanPSMT"/>
          <w:bCs/>
        </w:rPr>
        <w:t>.</w:t>
      </w:r>
      <w:proofErr w:type="gramEnd"/>
      <w:r w:rsidRPr="00AF21D3">
        <w:rPr>
          <w:rFonts w:eastAsia="TimesNewRomanPSMT"/>
          <w:bCs/>
          <w:lang w:val="ru-RU"/>
        </w:rPr>
        <w:t xml:space="preserve"> </w:t>
      </w:r>
      <w:proofErr w:type="gramStart"/>
      <w:r w:rsidRPr="00AF21D3">
        <w:rPr>
          <w:rFonts w:eastAsia="TimesNewRomanPSMT"/>
          <w:bCs/>
        </w:rPr>
        <w:t>конкурсне</w:t>
      </w:r>
      <w:proofErr w:type="gramEnd"/>
      <w:r w:rsidRPr="00AF21D3">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AF21D3">
        <w:t>Понуђачи из групе понуђача</w:t>
      </w:r>
      <w:r w:rsidRPr="00642456">
        <w:t xml:space="preserve">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025188">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3A656A" w:rsidRDefault="0068551F" w:rsidP="00025188">
      <w:pPr>
        <w:pStyle w:val="ListParagraph"/>
        <w:numPr>
          <w:ilvl w:val="1"/>
          <w:numId w:val="6"/>
        </w:numPr>
        <w:rPr>
          <w:b/>
          <w:u w:val="single"/>
        </w:rPr>
      </w:pPr>
      <w:r w:rsidRPr="0068551F">
        <w:rPr>
          <w:b/>
          <w:u w:val="single"/>
        </w:rPr>
        <w:t>Захтеви у погледу начина, рока и услова плаћања</w:t>
      </w:r>
    </w:p>
    <w:p w14:paraId="7F810291" w14:textId="77777777" w:rsidR="003A656A" w:rsidRPr="003A656A" w:rsidRDefault="003A656A" w:rsidP="003A656A">
      <w:pPr>
        <w:pStyle w:val="ListParagraph"/>
        <w:rPr>
          <w:b/>
          <w:u w:val="single"/>
        </w:rPr>
      </w:pPr>
    </w:p>
    <w:p w14:paraId="66C6F456" w14:textId="77777777" w:rsidR="00CB3280" w:rsidRPr="00124FE5" w:rsidRDefault="00CB3280" w:rsidP="00CB3280">
      <w:pPr>
        <w:jc w:val="both"/>
      </w:pPr>
      <w:r>
        <w:t xml:space="preserve">Рачун за извршене услуге и испоручена добра, a која се односе на одржавање телефонских централа, испоставља </w:t>
      </w:r>
      <w:proofErr w:type="gramStart"/>
      <w:r>
        <w:t>се  на</w:t>
      </w:r>
      <w:proofErr w:type="gramEnd"/>
      <w:r>
        <w:t xml:space="preserve"> крају сваког месеца, на основу потписане потврде о исправном извршењу од стране Наручиоца којим се верификује квалитет извршења. </w:t>
      </w:r>
      <w:proofErr w:type="gramStart"/>
      <w:r w:rsidRPr="00124FE5">
        <w:t>Наручилац захтева да плаћање буде у 12 месечних рата за редовно одржавање, са роком плаћања од 90 дана од дана доставе исправног рачуна.</w:t>
      </w:r>
      <w:proofErr w:type="gramEnd"/>
    </w:p>
    <w:p w14:paraId="79987B4E" w14:textId="77777777" w:rsidR="00CB3280" w:rsidRPr="00124FE5" w:rsidRDefault="00CB3280" w:rsidP="00CB3280">
      <w:pPr>
        <w:jc w:val="both"/>
      </w:pPr>
    </w:p>
    <w:p w14:paraId="69BF4709" w14:textId="6CEE857B" w:rsidR="00CB3280" w:rsidRPr="00614DA3" w:rsidRDefault="00CB3280" w:rsidP="00CB3280">
      <w:pPr>
        <w:jc w:val="both"/>
      </w:pPr>
      <w:proofErr w:type="gramStart"/>
      <w:r w:rsidRPr="00614DA3">
        <w:t>Рачун за извршене услуге и испоручене резервне делове, који се односи на поправку телефонских централа, испоставља се на основу потписаног документа-радног налога</w:t>
      </w:r>
      <w:r w:rsidR="00614DA3" w:rsidRPr="00614DA3">
        <w:rPr>
          <w:lang w:val="sr-Cyrl-RS"/>
        </w:rPr>
        <w:t xml:space="preserve"> </w:t>
      </w:r>
      <w:r w:rsidR="00ED268C" w:rsidRPr="00614DA3">
        <w:t>(</w:t>
      </w:r>
      <w:r w:rsidR="00614DA3" w:rsidRPr="00614DA3">
        <w:t>потврде</w:t>
      </w:r>
      <w:r w:rsidR="00ED268C" w:rsidRPr="00614DA3">
        <w:t xml:space="preserve"> </w:t>
      </w:r>
      <w:r w:rsidR="00614DA3" w:rsidRPr="00614DA3">
        <w:t>о</w:t>
      </w:r>
      <w:r w:rsidR="00ED268C" w:rsidRPr="00614DA3">
        <w:t xml:space="preserve"> </w:t>
      </w:r>
      <w:r w:rsidR="00614DA3" w:rsidRPr="00614DA3">
        <w:t>извр</w:t>
      </w:r>
      <w:r w:rsidR="00614DA3" w:rsidRPr="00614DA3">
        <w:rPr>
          <w:lang w:val="sr-Latn-RS"/>
        </w:rPr>
        <w:t>шеним</w:t>
      </w:r>
      <w:r w:rsidR="00ED268C" w:rsidRPr="00614DA3">
        <w:rPr>
          <w:lang w:val="sr-Latn-RS"/>
        </w:rPr>
        <w:t xml:space="preserve"> </w:t>
      </w:r>
      <w:r w:rsidR="00614DA3" w:rsidRPr="00614DA3">
        <w:rPr>
          <w:lang w:val="sr-Latn-RS"/>
        </w:rPr>
        <w:t>радовима</w:t>
      </w:r>
      <w:r w:rsidR="006E19BB" w:rsidRPr="00614DA3">
        <w:rPr>
          <w:lang w:val="sr-Latn-RS"/>
        </w:rPr>
        <w:t>)</w:t>
      </w:r>
      <w:r w:rsidRPr="00614DA3">
        <w:t xml:space="preserve"> од стране Наручиоца којим се верификује квалитет извршених услуга, односно испорука резервног дела.</w:t>
      </w:r>
      <w:proofErr w:type="gramEnd"/>
      <w:r w:rsidRPr="00614DA3">
        <w:t xml:space="preserve"> Рок плаћања, од дана пријема исправног рачуна испостављен</w:t>
      </w:r>
      <w:r w:rsidR="00614DA3" w:rsidRPr="00614DA3">
        <w:t>о</w:t>
      </w:r>
      <w:r w:rsidRPr="00614DA3">
        <w:t xml:space="preserve">г уз документ–радни налог, </w:t>
      </w:r>
      <w:proofErr w:type="gramStart"/>
      <w:r w:rsidRPr="00614DA3">
        <w:t>је  90</w:t>
      </w:r>
      <w:proofErr w:type="gramEnd"/>
      <w:r w:rsidRPr="00614DA3">
        <w:t xml:space="preserve"> дана од дана пријема истог. </w:t>
      </w:r>
      <w:proofErr w:type="gramStart"/>
      <w:r w:rsidRPr="00614DA3">
        <w:t>Плаћање се врши уплатом на рачун понуђача.</w:t>
      </w:r>
      <w:proofErr w:type="gramEnd"/>
      <w:r w:rsidRPr="00614DA3">
        <w:t xml:space="preserve"> </w:t>
      </w:r>
      <w:proofErr w:type="gramStart"/>
      <w:r w:rsidRPr="00614DA3">
        <w:t>Понуђачу није дозвољено да захтева аванс.</w:t>
      </w:r>
      <w:proofErr w:type="gramEnd"/>
    </w:p>
    <w:p w14:paraId="53A08821" w14:textId="77777777" w:rsidR="00D93709" w:rsidRPr="00614DA3" w:rsidRDefault="00D93709" w:rsidP="00D93709">
      <w:pPr>
        <w:jc w:val="both"/>
        <w:rPr>
          <w:lang w:val="sr-Cyrl-RS"/>
        </w:rPr>
      </w:pPr>
    </w:p>
    <w:p w14:paraId="25589D8A" w14:textId="77777777" w:rsidR="00D93709" w:rsidRPr="00D93709" w:rsidRDefault="00D93709" w:rsidP="00CB3280">
      <w:pPr>
        <w:jc w:val="both"/>
        <w:rPr>
          <w:b/>
          <w:lang w:val="sr-Cyrl-RS"/>
        </w:rPr>
      </w:pPr>
    </w:p>
    <w:p w14:paraId="44A42FFB" w14:textId="02C1CB11" w:rsidR="00CB3280" w:rsidRPr="004F1D0C" w:rsidRDefault="00CB3280" w:rsidP="004F1D0C">
      <w:pPr>
        <w:pStyle w:val="ListParagraph"/>
        <w:numPr>
          <w:ilvl w:val="1"/>
          <w:numId w:val="6"/>
        </w:numPr>
        <w:rPr>
          <w:b/>
          <w:u w:val="single"/>
        </w:rPr>
      </w:pPr>
      <w:r w:rsidRPr="004F1D0C">
        <w:rPr>
          <w:b/>
          <w:u w:val="single"/>
        </w:rPr>
        <w:t>Захтеви у погледу гарантног рока</w:t>
      </w:r>
    </w:p>
    <w:p w14:paraId="23CEBAB4" w14:textId="6C36CC10" w:rsidR="00CB3280" w:rsidRPr="00CC1087" w:rsidRDefault="00CB3280" w:rsidP="00CB3280">
      <w:pPr>
        <w:jc w:val="both"/>
      </w:pPr>
      <w:proofErr w:type="gramStart"/>
      <w:r>
        <w:t>Наручилац захтева да гарантни рок на добра буде минимално две године од дана уг</w:t>
      </w:r>
      <w:r w:rsidR="006353B6">
        <w:t xml:space="preserve">радње/замене, односно испоруке за резервне делове, а </w:t>
      </w:r>
      <w:r w:rsidR="006353B6" w:rsidRPr="00CC1087">
        <w:t xml:space="preserve">за </w:t>
      </w:r>
      <w:r w:rsidR="006E19BB" w:rsidRPr="00CC1087">
        <w:rPr>
          <w:lang w:val="sr-Cyrl-RS"/>
        </w:rPr>
        <w:t>извршене услуге мора бити минимално 12 месеци од извршења.</w:t>
      </w:r>
      <w:proofErr w:type="gramEnd"/>
      <w:r w:rsidR="006E19BB" w:rsidRPr="00CC1087">
        <w:rPr>
          <w:lang w:val="sr-Cyrl-RS"/>
        </w:rPr>
        <w:t xml:space="preserve"> </w:t>
      </w:r>
    </w:p>
    <w:p w14:paraId="5489CC5D" w14:textId="77777777" w:rsidR="00CB3280" w:rsidRPr="006E19BB" w:rsidRDefault="00CB3280" w:rsidP="00CB3280">
      <w:pPr>
        <w:jc w:val="both"/>
        <w:rPr>
          <w:color w:val="FF0000"/>
          <w:lang w:val="sr-Cyrl-RS"/>
        </w:rPr>
      </w:pPr>
    </w:p>
    <w:p w14:paraId="4571F848" w14:textId="77777777" w:rsidR="00CB3280" w:rsidRPr="00CB3280" w:rsidRDefault="00CB3280" w:rsidP="00CB3280">
      <w:pPr>
        <w:jc w:val="both"/>
        <w:rPr>
          <w:lang w:val="sr-Cyrl-RS"/>
        </w:rPr>
      </w:pPr>
    </w:p>
    <w:p w14:paraId="4CDD495B" w14:textId="4D843CF0" w:rsidR="00CB3280" w:rsidRPr="004F1D0C" w:rsidRDefault="00CB3280" w:rsidP="004F1D0C">
      <w:pPr>
        <w:pStyle w:val="ListParagraph"/>
        <w:numPr>
          <w:ilvl w:val="1"/>
          <w:numId w:val="6"/>
        </w:numPr>
        <w:rPr>
          <w:b/>
          <w:u w:val="single"/>
        </w:rPr>
      </w:pPr>
      <w:r w:rsidRPr="004F1D0C">
        <w:rPr>
          <w:b/>
          <w:u w:val="single"/>
        </w:rPr>
        <w:t>Захтев у погледу рока (испоруке добара, извршења услуге, извођења радова)</w:t>
      </w:r>
    </w:p>
    <w:p w14:paraId="60540A37" w14:textId="77777777" w:rsidR="00CB3280" w:rsidRDefault="00CB3280" w:rsidP="00CB3280">
      <w:pPr>
        <w:jc w:val="both"/>
      </w:pPr>
      <w:proofErr w:type="gramStart"/>
      <w:r>
        <w:t>Наручилац захтева да рок извршења појединачне испоруке, односно појединачне уградње не буде дужи од 7 дана.</w:t>
      </w:r>
      <w:proofErr w:type="gramEnd"/>
    </w:p>
    <w:p w14:paraId="1318B7E0" w14:textId="20A4742B" w:rsidR="00CB3280" w:rsidRPr="005565AE" w:rsidRDefault="00CB3280" w:rsidP="00CB3280">
      <w:pPr>
        <w:jc w:val="both"/>
        <w:rPr>
          <w:color w:val="FF0000"/>
          <w:lang w:val="sr-Cyrl-RS"/>
        </w:rPr>
      </w:pPr>
      <w:proofErr w:type="gramStart"/>
      <w:r>
        <w:t>Наручилац захтева да рок одзива за интервенције у хаваријским ситуацијама буде максимално 2 часа.</w:t>
      </w:r>
      <w:proofErr w:type="gramEnd"/>
      <w:r>
        <w:t xml:space="preserve"> </w:t>
      </w:r>
      <w:proofErr w:type="gramStart"/>
      <w:r>
        <w:t>Интервенција подразумева дефинисање проблема, односно даљинска дијагностика или консултација телефоном уколико даљински приступ није могућ, након чега се приступа даљем решавању проблема односно заменом дела који је проузроковао отказ система.</w:t>
      </w:r>
      <w:proofErr w:type="gramEnd"/>
      <w:r>
        <w:t xml:space="preserve"> </w:t>
      </w:r>
      <w:proofErr w:type="gramStart"/>
      <w:r>
        <w:t xml:space="preserve">Решење проблема у хаваријској интервенцији мора бити реализован </w:t>
      </w:r>
      <w:r w:rsidRPr="00124FE5">
        <w:t>у периоду од 6 сати од одзива</w:t>
      </w:r>
      <w:r w:rsidR="005565AE">
        <w:rPr>
          <w:lang w:val="sr-Cyrl-RS"/>
        </w:rPr>
        <w:t>.</w:t>
      </w:r>
      <w:proofErr w:type="gramEnd"/>
    </w:p>
    <w:p w14:paraId="3652C253" w14:textId="77777777" w:rsidR="00CB3280" w:rsidRDefault="00CB3280" w:rsidP="00CB3280">
      <w:pPr>
        <w:jc w:val="both"/>
        <w:rPr>
          <w:lang w:val="sr-Cyrl-RS"/>
        </w:rPr>
      </w:pPr>
      <w:proofErr w:type="gramStart"/>
      <w:r>
        <w:t>Место испоруке добара која су предмет јавне набавке је ФЦО магацин Службе за набавке и складиштење наручиоца, са обавезом истовара добара.</w:t>
      </w:r>
      <w:proofErr w:type="gramEnd"/>
    </w:p>
    <w:p w14:paraId="5003E957" w14:textId="2CCB3459" w:rsidR="00116EF3" w:rsidRPr="00CC1087" w:rsidRDefault="004F1D0C" w:rsidP="004F1D0C">
      <w:pPr>
        <w:ind w:firstLine="720"/>
        <w:jc w:val="both"/>
        <w:rPr>
          <w:lang w:val="sr-Cyrl-RS"/>
        </w:rPr>
      </w:pPr>
      <w:r w:rsidRPr="00CC1087">
        <w:rPr>
          <w:lang w:val="sr-Cyrl-RS"/>
        </w:rPr>
        <w:t>Наручилац захтева да у случају рекламације на извршене услуге и испоручене резервне делове сви рокови буду исти рок</w:t>
      </w:r>
      <w:r w:rsidR="00EA773B">
        <w:rPr>
          <w:lang w:val="sr-Cyrl-RS"/>
        </w:rPr>
        <w:t xml:space="preserve">у </w:t>
      </w:r>
      <w:r w:rsidRPr="00CC1087">
        <w:rPr>
          <w:lang w:val="sr-Cyrl-RS"/>
        </w:rPr>
        <w:t>дефинисаним у тачки 9.3.</w:t>
      </w:r>
    </w:p>
    <w:p w14:paraId="411B7E1B" w14:textId="77777777" w:rsidR="00116EF3" w:rsidRPr="00FA3220" w:rsidRDefault="00116EF3" w:rsidP="00CB3280">
      <w:pPr>
        <w:jc w:val="both"/>
        <w:rPr>
          <w:b/>
          <w:color w:val="0070C0"/>
          <w:lang w:val="sr-Cyrl-RS"/>
        </w:rPr>
      </w:pPr>
    </w:p>
    <w:p w14:paraId="58542845" w14:textId="77777777" w:rsidR="0068551F" w:rsidRPr="00B90A3E" w:rsidRDefault="0068551F" w:rsidP="00025188">
      <w:pPr>
        <w:pStyle w:val="ListParagraph"/>
        <w:numPr>
          <w:ilvl w:val="1"/>
          <w:numId w:val="6"/>
        </w:numPr>
        <w:rPr>
          <w:b/>
          <w:u w:val="single"/>
        </w:rPr>
      </w:pPr>
      <w:r w:rsidRPr="00B90A3E">
        <w:rPr>
          <w:b/>
          <w:u w:val="single"/>
        </w:rPr>
        <w:t>Захтев у погледу рока важења понуде</w:t>
      </w:r>
    </w:p>
    <w:p w14:paraId="2FDECA1F" w14:textId="77777777" w:rsidR="002A52DF" w:rsidRPr="00B90A3E" w:rsidRDefault="002A52DF" w:rsidP="002A52DF">
      <w:pPr>
        <w:jc w:val="both"/>
        <w:rPr>
          <w:iCs/>
        </w:rPr>
      </w:pPr>
      <w:proofErr w:type="gramStart"/>
      <w:r w:rsidRPr="00B90A3E">
        <w:rPr>
          <w:iCs/>
        </w:rPr>
        <w:t xml:space="preserve">Наручилац захтева </w:t>
      </w:r>
      <w:r w:rsidRPr="00B90A3E">
        <w:rPr>
          <w:iCs/>
          <w:lang w:val="sr-Cyrl-RS"/>
        </w:rPr>
        <w:t>да р</w:t>
      </w:r>
      <w:r w:rsidRPr="00B90A3E">
        <w:rPr>
          <w:iCs/>
        </w:rPr>
        <w:t xml:space="preserve">ок важења понуде </w:t>
      </w:r>
      <w:r w:rsidRPr="00B90A3E">
        <w:rPr>
          <w:iCs/>
          <w:lang w:val="sr-Cyrl-RS"/>
        </w:rPr>
        <w:t>буде најмање</w:t>
      </w:r>
      <w:r w:rsidRPr="00B90A3E">
        <w:rPr>
          <w:iCs/>
        </w:rPr>
        <w:t xml:space="preserve"> 60 дана од дана отварања понуда.</w:t>
      </w:r>
      <w:proofErr w:type="gramEnd"/>
    </w:p>
    <w:p w14:paraId="10FCE1A1" w14:textId="77777777" w:rsidR="002A52DF" w:rsidRPr="00B90A3E" w:rsidRDefault="002A52DF" w:rsidP="002A52DF">
      <w:pPr>
        <w:jc w:val="both"/>
        <w:rPr>
          <w:iCs/>
        </w:rPr>
      </w:pPr>
      <w:proofErr w:type="gramStart"/>
      <w:r w:rsidRPr="00B90A3E">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B90A3E" w:rsidRDefault="002A52DF" w:rsidP="002A52DF">
      <w:pPr>
        <w:jc w:val="both"/>
        <w:rPr>
          <w:iCs/>
        </w:rPr>
      </w:pPr>
      <w:proofErr w:type="gramStart"/>
      <w:r w:rsidRPr="00B90A3E">
        <w:rPr>
          <w:iCs/>
        </w:rPr>
        <w:t>Понуђач који прихвати захтев за продужење рока важења понуде на може мењати понуду.</w:t>
      </w:r>
      <w:proofErr w:type="gramEnd"/>
    </w:p>
    <w:p w14:paraId="1BAB9696" w14:textId="77777777" w:rsidR="0068551F" w:rsidRPr="00B90A3E" w:rsidRDefault="0068551F" w:rsidP="0068551F">
      <w:pPr>
        <w:jc w:val="both"/>
        <w:rPr>
          <w:iCs/>
        </w:rPr>
      </w:pPr>
    </w:p>
    <w:p w14:paraId="27A5F647" w14:textId="77777777" w:rsidR="00CB3280" w:rsidRPr="00CB3280" w:rsidRDefault="0068551F" w:rsidP="00025188">
      <w:pPr>
        <w:pStyle w:val="ListParagraph"/>
        <w:numPr>
          <w:ilvl w:val="1"/>
          <w:numId w:val="6"/>
        </w:numPr>
        <w:jc w:val="both"/>
        <w:rPr>
          <w:b/>
          <w:u w:val="single"/>
        </w:rPr>
      </w:pPr>
      <w:r w:rsidRPr="00B90A3E">
        <w:rPr>
          <w:b/>
          <w:u w:val="single"/>
        </w:rPr>
        <w:t>Други захтеви</w:t>
      </w:r>
      <w:r w:rsidR="00CB3280">
        <w:rPr>
          <w:b/>
          <w:u w:val="single"/>
          <w:lang w:val="sr-Cyrl-RS"/>
        </w:rPr>
        <w:t xml:space="preserve">: </w:t>
      </w:r>
    </w:p>
    <w:p w14:paraId="63CEB4FE" w14:textId="77777777" w:rsidR="00CB3280" w:rsidRDefault="00CB3280" w:rsidP="00CB3280">
      <w:pPr>
        <w:jc w:val="both"/>
        <w:rPr>
          <w:lang w:val="sr-Cyrl-RS"/>
        </w:rPr>
      </w:pPr>
    </w:p>
    <w:p w14:paraId="59D537E8" w14:textId="77777777" w:rsidR="00CB3280" w:rsidRDefault="00CB3280" w:rsidP="00CB3280">
      <w:pPr>
        <w:jc w:val="both"/>
        <w:rPr>
          <w:b/>
          <w:i/>
        </w:rPr>
      </w:pPr>
      <w:proofErr w:type="gramStart"/>
      <w:r>
        <w:t>Наручилац нема других захтева у погледу предметне јавне набавке.</w:t>
      </w:r>
      <w:proofErr w:type="gramEnd"/>
    </w:p>
    <w:p w14:paraId="780F68D9" w14:textId="77777777" w:rsidR="00CB3280" w:rsidRPr="00B90A3E" w:rsidRDefault="00CB3280" w:rsidP="00CB3280">
      <w:pPr>
        <w:pStyle w:val="ListParagraph"/>
        <w:jc w:val="both"/>
        <w:rPr>
          <w:b/>
          <w:u w:val="single"/>
        </w:rPr>
      </w:pPr>
    </w:p>
    <w:p w14:paraId="1C77FCC2" w14:textId="77777777" w:rsidR="00A878F3" w:rsidRPr="003B2D63" w:rsidRDefault="00A878F3" w:rsidP="00025188">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025188">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66BC7036" w:rsidR="006E6A7C" w:rsidRPr="005B4825" w:rsidRDefault="006E6A7C" w:rsidP="007D5B55">
      <w:pPr>
        <w:jc w:val="both"/>
        <w:rPr>
          <w:noProof/>
        </w:rPr>
      </w:pPr>
      <w:r w:rsidRPr="005B4825">
        <w:rPr>
          <w:noProof/>
        </w:rPr>
        <w:t>Понуђач који је изабран као најповољнији је дужан да, приликом потписивања уговора, достави:</w:t>
      </w:r>
    </w:p>
    <w:p w14:paraId="4E71B1CA" w14:textId="5B5FD686" w:rsidR="006E6A7C" w:rsidRPr="005B4825" w:rsidRDefault="006E6A7C" w:rsidP="00025188">
      <w:pPr>
        <w:pStyle w:val="ListParagraph"/>
        <w:numPr>
          <w:ilvl w:val="0"/>
          <w:numId w:val="5"/>
        </w:numPr>
        <w:jc w:val="both"/>
        <w:rPr>
          <w:noProof/>
        </w:rPr>
      </w:pPr>
      <w:r w:rsidRPr="005B4825">
        <w:rPr>
          <w:b/>
        </w:rPr>
        <w:lastRenderedPageBreak/>
        <w:t>регистровану бланко меницу и менично овлашћење</w:t>
      </w:r>
      <w:r w:rsidRPr="005B4825">
        <w:rPr>
          <w:b/>
          <w:noProof/>
        </w:rPr>
        <w:t xml:space="preserve"> за извршење уговорне обавезе</w:t>
      </w:r>
      <w:r w:rsidRPr="005B4825">
        <w:rPr>
          <w:noProof/>
        </w:rPr>
        <w:t xml:space="preserve">, </w:t>
      </w:r>
      <w:r w:rsidR="00144E77" w:rsidRPr="005B4825">
        <w:rPr>
          <w:noProof/>
        </w:rPr>
        <w:t>попуњено</w:t>
      </w:r>
      <w:r w:rsidRPr="005B4825">
        <w:rPr>
          <w:noProof/>
        </w:rPr>
        <w:t xml:space="preserve"> на износ од 10% од укупне вредности уговора</w:t>
      </w:r>
      <w:r w:rsidR="001C4F8E" w:rsidRPr="005B4825">
        <w:rPr>
          <w:noProof/>
          <w:lang w:val="sr-Cyrl-RS"/>
        </w:rPr>
        <w:t xml:space="preserve"> без ПДВ-а</w:t>
      </w:r>
      <w:r w:rsidRPr="005B482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5B4825" w:rsidRDefault="006E6A7C" w:rsidP="00025188">
      <w:pPr>
        <w:pStyle w:val="ListParagraph"/>
        <w:numPr>
          <w:ilvl w:val="0"/>
          <w:numId w:val="5"/>
        </w:numPr>
        <w:jc w:val="both"/>
        <w:rPr>
          <w:noProof/>
        </w:rPr>
      </w:pPr>
      <w:r w:rsidRPr="005B4825">
        <w:rPr>
          <w:b/>
        </w:rPr>
        <w:t>регистровану бланко меницу и менично овлашћење</w:t>
      </w:r>
      <w:r w:rsidRPr="005B4825">
        <w:rPr>
          <w:b/>
          <w:noProof/>
        </w:rPr>
        <w:t xml:space="preserve"> за отклањање недостатака у гарантном року</w:t>
      </w:r>
      <w:r w:rsidRPr="005B4825">
        <w:rPr>
          <w:noProof/>
        </w:rPr>
        <w:t>,</w:t>
      </w:r>
      <w:r w:rsidR="00095073" w:rsidRPr="005B4825">
        <w:rPr>
          <w:noProof/>
          <w:lang w:val="sr-Cyrl-RS"/>
        </w:rPr>
        <w:t xml:space="preserve"> </w:t>
      </w:r>
      <w:r w:rsidR="00144E77" w:rsidRPr="005B4825">
        <w:rPr>
          <w:noProof/>
        </w:rPr>
        <w:t>попуњено</w:t>
      </w:r>
      <w:r w:rsidRPr="005B4825">
        <w:rPr>
          <w:noProof/>
        </w:rPr>
        <w:t xml:space="preserve"> на износ од 10% од укупне вредности </w:t>
      </w:r>
      <w:r w:rsidR="001C4F8E" w:rsidRPr="005B4825">
        <w:rPr>
          <w:noProof/>
        </w:rPr>
        <w:t>у</w:t>
      </w:r>
      <w:r w:rsidRPr="005B4825">
        <w:rPr>
          <w:noProof/>
        </w:rPr>
        <w:t>говора</w:t>
      </w:r>
      <w:r w:rsidR="001C4F8E" w:rsidRPr="005B4825">
        <w:rPr>
          <w:noProof/>
          <w:lang w:val="sr-Cyrl-RS"/>
        </w:rPr>
        <w:t xml:space="preserve"> без ПДВ-а</w:t>
      </w:r>
      <w:r w:rsidR="00144E77" w:rsidRPr="005B4825">
        <w:rPr>
          <w:noProof/>
          <w:lang w:val="sr-Cyrl-RS"/>
        </w:rPr>
        <w:t>,</w:t>
      </w:r>
      <w:r w:rsidRPr="005B482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5B4825" w:rsidRDefault="009F1D17" w:rsidP="009F1D17">
      <w:pPr>
        <w:jc w:val="both"/>
        <w:rPr>
          <w:noProof/>
        </w:rPr>
      </w:pPr>
    </w:p>
    <w:p w14:paraId="1EB70C8D" w14:textId="4BE38924" w:rsidR="006E6A7C" w:rsidRPr="005B4825" w:rsidRDefault="009E2746" w:rsidP="00BF2948">
      <w:pPr>
        <w:jc w:val="both"/>
        <w:rPr>
          <w:rFonts w:eastAsia="TimesNewRomanPSMT"/>
          <w:bCs/>
          <w:iCs/>
          <w:lang w:val="sr-Cyrl-CS"/>
        </w:rPr>
      </w:pPr>
      <w:r w:rsidRPr="005B4825">
        <w:rPr>
          <w:rFonts w:eastAsia="TimesNewRomanPSMT"/>
          <w:bCs/>
          <w:iCs/>
          <w:lang w:val="sr-Cyrl-CS"/>
        </w:rPr>
        <w:t xml:space="preserve">Меница мора бити </w:t>
      </w:r>
      <w:r w:rsidRPr="005B4825">
        <w:rPr>
          <w:rFonts w:eastAsia="TimesNewRomanPSMT"/>
          <w:b/>
          <w:bCs/>
          <w:iCs/>
          <w:lang w:val="sr-Cyrl-CS"/>
        </w:rPr>
        <w:t>оверена печатом и потписана</w:t>
      </w:r>
      <w:r w:rsidRPr="005B4825">
        <w:rPr>
          <w:rFonts w:eastAsia="TimesNewRomanPSMT"/>
          <w:bCs/>
          <w:iCs/>
          <w:lang w:val="sr-Cyrl-CS"/>
        </w:rPr>
        <w:t xml:space="preserve"> од стране лица овлашћеног за заступање, а уз исту мора бити достављено попуњено и оверено </w:t>
      </w:r>
      <w:r w:rsidRPr="005B4825">
        <w:rPr>
          <w:rFonts w:eastAsia="TimesNewRomanPSMT"/>
          <w:b/>
          <w:bCs/>
          <w:iCs/>
          <w:lang w:val="sr-Cyrl-CS"/>
        </w:rPr>
        <w:t>менично овлашћење – писмо</w:t>
      </w:r>
      <w:r w:rsidRPr="005B4825">
        <w:rPr>
          <w:rFonts w:eastAsia="TimesNewRomanPSMT"/>
          <w:bCs/>
          <w:iCs/>
          <w:lang w:val="sr-Cyrl-CS"/>
        </w:rPr>
        <w:t xml:space="preserve">, са назначеним износом, </w:t>
      </w:r>
      <w:r w:rsidRPr="005B4825">
        <w:rPr>
          <w:rFonts w:eastAsia="TimesNewRomanPSMT"/>
          <w:b/>
          <w:bCs/>
          <w:iCs/>
          <w:lang w:val="sr-Cyrl-CS"/>
        </w:rPr>
        <w:t>копија картона депонованих потписа</w:t>
      </w:r>
      <w:r w:rsidRPr="005B4825">
        <w:rPr>
          <w:rFonts w:eastAsia="TimesNewRomanPSMT"/>
          <w:bCs/>
          <w:iCs/>
          <w:lang w:val="sr-Cyrl-CS"/>
        </w:rPr>
        <w:t xml:space="preserve"> који је издат од стране пословне банке коју понуђач наводи у меничном овлашћењу – писму и </w:t>
      </w:r>
      <w:r w:rsidRPr="005B4825">
        <w:rPr>
          <w:rFonts w:eastAsia="TimesNewRomanPSMT"/>
          <w:b/>
          <w:bCs/>
          <w:iCs/>
          <w:lang w:val="sr-Cyrl-CS"/>
        </w:rPr>
        <w:t>образац овере потписа лица овлашћених за заступање  - ОП образац</w:t>
      </w:r>
      <w:r w:rsidRPr="005B4825">
        <w:rPr>
          <w:rFonts w:eastAsia="TimesNewRomanPSMT"/>
          <w:bCs/>
          <w:iCs/>
          <w:lang w:val="sr-Cyrl-CS"/>
        </w:rPr>
        <w:t>.</w:t>
      </w:r>
    </w:p>
    <w:p w14:paraId="6F694381" w14:textId="77777777" w:rsidR="006E6A7C" w:rsidRDefault="006E6A7C" w:rsidP="006E6A7C">
      <w:pPr>
        <w:jc w:val="both"/>
        <w:rPr>
          <w:noProof/>
        </w:rPr>
      </w:pPr>
      <w:r w:rsidRPr="005B4825">
        <w:rPr>
          <w:noProof/>
        </w:rPr>
        <w:t xml:space="preserve">Понуђач је дужан да достави и </w:t>
      </w:r>
      <w:r w:rsidRPr="005B4825">
        <w:rPr>
          <w:b/>
          <w:noProof/>
        </w:rPr>
        <w:t xml:space="preserve">копију извода из Регистра </w:t>
      </w:r>
      <w:r w:rsidRPr="005B4825">
        <w:rPr>
          <w:noProof/>
        </w:rPr>
        <w:t xml:space="preserve"> </w:t>
      </w:r>
      <w:r w:rsidRPr="005B4825">
        <w:rPr>
          <w:b/>
          <w:noProof/>
        </w:rPr>
        <w:t>меница и овлашћења</w:t>
      </w:r>
      <w:r w:rsidRPr="005B482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rPr>
          <w:lang w:val="sr-Cyrl-RS"/>
        </w:rPr>
      </w:pPr>
      <w:proofErr w:type="gramStart"/>
      <w:r w:rsidRPr="002C4BE3">
        <w:t>Средство обезбеђења не може се вратити понуђачу пре истека рока трајања.</w:t>
      </w:r>
      <w:proofErr w:type="gramEnd"/>
    </w:p>
    <w:p w14:paraId="6629A7D3" w14:textId="77777777" w:rsidR="005B4825" w:rsidRDefault="005B4825" w:rsidP="006E6A7C">
      <w:pPr>
        <w:jc w:val="both"/>
        <w:rPr>
          <w:lang w:val="sr-Cyrl-RS"/>
        </w:rPr>
      </w:pPr>
    </w:p>
    <w:p w14:paraId="67182C2E" w14:textId="77777777" w:rsidR="005B4825" w:rsidRDefault="005B4825" w:rsidP="006E6A7C">
      <w:pPr>
        <w:jc w:val="both"/>
        <w:rPr>
          <w:lang w:val="sr-Cyrl-RS"/>
        </w:rPr>
      </w:pPr>
    </w:p>
    <w:p w14:paraId="2563DB72" w14:textId="77777777" w:rsidR="005B4825" w:rsidRDefault="005B4825" w:rsidP="006E6A7C">
      <w:pPr>
        <w:jc w:val="both"/>
        <w:rPr>
          <w:lang w:val="sr-Cyrl-RS"/>
        </w:rPr>
      </w:pPr>
    </w:p>
    <w:p w14:paraId="02E66C20" w14:textId="77777777" w:rsidR="005B4825" w:rsidRDefault="005B4825" w:rsidP="006E6A7C">
      <w:pPr>
        <w:jc w:val="both"/>
        <w:rPr>
          <w:lang w:val="sr-Cyrl-RS"/>
        </w:rPr>
      </w:pPr>
    </w:p>
    <w:p w14:paraId="5CCEB495" w14:textId="77777777" w:rsidR="005B4825" w:rsidRDefault="005B4825" w:rsidP="006E6A7C">
      <w:pPr>
        <w:jc w:val="both"/>
        <w:rPr>
          <w:lang w:val="sr-Cyrl-RS"/>
        </w:rPr>
      </w:pPr>
    </w:p>
    <w:p w14:paraId="00F29160" w14:textId="77777777" w:rsidR="005B4825" w:rsidRDefault="005B4825" w:rsidP="006E6A7C">
      <w:pPr>
        <w:jc w:val="both"/>
        <w:rPr>
          <w:lang w:val="sr-Cyrl-RS"/>
        </w:rPr>
      </w:pPr>
    </w:p>
    <w:p w14:paraId="0D3F8324" w14:textId="77777777" w:rsidR="00CC1087" w:rsidRDefault="00CC1087" w:rsidP="006E6A7C">
      <w:pPr>
        <w:jc w:val="both"/>
        <w:rPr>
          <w:lang w:val="sr-Cyrl-RS"/>
        </w:rPr>
      </w:pPr>
    </w:p>
    <w:p w14:paraId="5896C32F" w14:textId="77777777" w:rsidR="00CC1087" w:rsidRDefault="00CC1087" w:rsidP="006E6A7C">
      <w:pPr>
        <w:jc w:val="both"/>
        <w:rPr>
          <w:lang w:val="sr-Cyrl-RS"/>
        </w:rPr>
      </w:pPr>
    </w:p>
    <w:p w14:paraId="2ACACA60" w14:textId="77777777" w:rsidR="00CC1087" w:rsidRDefault="00CC1087" w:rsidP="006E6A7C">
      <w:pPr>
        <w:jc w:val="both"/>
        <w:rPr>
          <w:lang w:val="sr-Cyrl-RS"/>
        </w:rPr>
      </w:pPr>
    </w:p>
    <w:p w14:paraId="40C298B8" w14:textId="77777777" w:rsidR="00CC1087" w:rsidRDefault="00CC1087" w:rsidP="006E6A7C">
      <w:pPr>
        <w:jc w:val="both"/>
        <w:rPr>
          <w:lang w:val="sr-Cyrl-RS"/>
        </w:rPr>
      </w:pPr>
    </w:p>
    <w:p w14:paraId="74BFC0CD" w14:textId="77777777" w:rsidR="005B4825" w:rsidRDefault="005B4825" w:rsidP="006E6A7C">
      <w:pPr>
        <w:jc w:val="both"/>
        <w:rPr>
          <w:lang w:val="sr-Cyrl-RS"/>
        </w:rPr>
      </w:pPr>
    </w:p>
    <w:p w14:paraId="7B5469C3" w14:textId="77777777" w:rsidR="005B4825" w:rsidRPr="005B4825" w:rsidRDefault="005B4825" w:rsidP="006E6A7C">
      <w:pPr>
        <w:jc w:val="both"/>
        <w:rPr>
          <w:lang w:val="sr-Cyrl-RS"/>
        </w:rPr>
      </w:pPr>
    </w:p>
    <w:p w14:paraId="5D636640" w14:textId="77777777" w:rsidR="00915894" w:rsidRDefault="00915894" w:rsidP="006E6A7C">
      <w:pPr>
        <w:jc w:val="both"/>
      </w:pP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5B4825" w:rsidRDefault="00915894" w:rsidP="003E1502">
      <w:pPr>
        <w:ind w:firstLine="720"/>
        <w:jc w:val="both"/>
        <w:rPr>
          <w:sz w:val="22"/>
          <w:szCs w:val="22"/>
          <w:lang w:val="sr-Cyrl-CS"/>
        </w:rPr>
      </w:pPr>
      <w:r w:rsidRPr="005B482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5B4825"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5B4825" w14:paraId="40C91762" w14:textId="77777777" w:rsidTr="004B0A93">
        <w:tc>
          <w:tcPr>
            <w:tcW w:w="1548" w:type="dxa"/>
            <w:shd w:val="clear" w:color="auto" w:fill="auto"/>
          </w:tcPr>
          <w:p w14:paraId="45054636" w14:textId="77777777" w:rsidR="00915894" w:rsidRPr="005B4825" w:rsidRDefault="00915894" w:rsidP="004B0A93">
            <w:pPr>
              <w:rPr>
                <w:b/>
                <w:sz w:val="22"/>
                <w:szCs w:val="22"/>
                <w:lang w:val="sr-Cyrl-CS"/>
              </w:rPr>
            </w:pPr>
            <w:r w:rsidRPr="005B4825">
              <w:rPr>
                <w:b/>
                <w:sz w:val="22"/>
                <w:szCs w:val="22"/>
                <w:lang w:val="sr-Cyrl-CS"/>
              </w:rPr>
              <w:t>ДУЖНИК:</w:t>
            </w:r>
          </w:p>
        </w:tc>
        <w:tc>
          <w:tcPr>
            <w:tcW w:w="8100" w:type="dxa"/>
            <w:shd w:val="clear" w:color="auto" w:fill="auto"/>
          </w:tcPr>
          <w:p w14:paraId="76636081" w14:textId="77777777" w:rsidR="00915894" w:rsidRPr="005B4825" w:rsidRDefault="00915894" w:rsidP="004B0A93">
            <w:pPr>
              <w:rPr>
                <w:b/>
                <w:sz w:val="22"/>
                <w:szCs w:val="22"/>
                <w:lang w:val="sr-Cyrl-CS"/>
              </w:rPr>
            </w:pPr>
            <w:r w:rsidRPr="005B4825">
              <w:rPr>
                <w:b/>
                <w:sz w:val="22"/>
                <w:szCs w:val="22"/>
                <w:lang w:val="sr-Cyrl-CS"/>
              </w:rPr>
              <w:t>Пун назив и седиште:__________________________________________________</w:t>
            </w:r>
          </w:p>
          <w:p w14:paraId="5D7A1B5D" w14:textId="77777777" w:rsidR="00915894" w:rsidRPr="005B4825" w:rsidRDefault="00915894" w:rsidP="004B0A93">
            <w:pPr>
              <w:rPr>
                <w:b/>
                <w:sz w:val="22"/>
                <w:szCs w:val="22"/>
                <w:lang w:val="sr-Cyrl-CS"/>
              </w:rPr>
            </w:pPr>
            <w:r w:rsidRPr="005B4825">
              <w:rPr>
                <w:b/>
                <w:sz w:val="22"/>
                <w:szCs w:val="22"/>
                <w:lang w:val="sr-Cyrl-CS"/>
              </w:rPr>
              <w:t>ПИБ</w:t>
            </w:r>
            <w:r w:rsidRPr="005B4825">
              <w:rPr>
                <w:b/>
                <w:sz w:val="22"/>
                <w:szCs w:val="22"/>
                <w:lang w:val="sr-Latn-CS"/>
              </w:rPr>
              <w:t>:</w:t>
            </w:r>
            <w:r w:rsidRPr="005B4825">
              <w:rPr>
                <w:b/>
                <w:sz w:val="22"/>
                <w:szCs w:val="22"/>
                <w:lang w:val="sr-Cyrl-CS"/>
              </w:rPr>
              <w:t xml:space="preserve"> </w:t>
            </w:r>
            <w:r w:rsidRPr="005B4825">
              <w:rPr>
                <w:b/>
                <w:sz w:val="22"/>
                <w:szCs w:val="22"/>
                <w:lang w:val="sr-Latn-CS"/>
              </w:rPr>
              <w:t>_________________</w:t>
            </w:r>
            <w:r w:rsidRPr="005B4825">
              <w:rPr>
                <w:b/>
                <w:sz w:val="22"/>
                <w:szCs w:val="22"/>
                <w:lang w:val="sr-Cyrl-CS"/>
              </w:rPr>
              <w:t>______  Матични број:___________________________</w:t>
            </w:r>
          </w:p>
          <w:p w14:paraId="3078AB35" w14:textId="77777777" w:rsidR="00915894" w:rsidRPr="005B4825" w:rsidRDefault="00915894" w:rsidP="004B0A93">
            <w:pPr>
              <w:rPr>
                <w:b/>
                <w:sz w:val="22"/>
                <w:szCs w:val="22"/>
                <w:lang w:val="sr-Cyrl-CS"/>
              </w:rPr>
            </w:pPr>
            <w:r w:rsidRPr="005B4825">
              <w:rPr>
                <w:b/>
                <w:sz w:val="22"/>
                <w:szCs w:val="22"/>
                <w:lang w:val="sr-Cyrl-CS"/>
              </w:rPr>
              <w:t>Текући рачун:____________________код: _____________________(назив банке),</w:t>
            </w:r>
          </w:p>
          <w:p w14:paraId="204CE3BA" w14:textId="77777777" w:rsidR="00915894" w:rsidRPr="005B4825" w:rsidRDefault="00915894" w:rsidP="004B0A93">
            <w:pPr>
              <w:rPr>
                <w:b/>
                <w:sz w:val="22"/>
                <w:szCs w:val="22"/>
                <w:lang w:val="sr-Cyrl-CS"/>
              </w:rPr>
            </w:pPr>
          </w:p>
        </w:tc>
      </w:tr>
      <w:tr w:rsidR="00915894" w:rsidRPr="005B4825" w14:paraId="4CE79200" w14:textId="77777777" w:rsidTr="004B0A93">
        <w:tc>
          <w:tcPr>
            <w:tcW w:w="9648" w:type="dxa"/>
            <w:gridSpan w:val="2"/>
            <w:shd w:val="clear" w:color="auto" w:fill="auto"/>
          </w:tcPr>
          <w:p w14:paraId="0801ECD6" w14:textId="77777777" w:rsidR="00915894" w:rsidRPr="005B4825" w:rsidRDefault="00915894" w:rsidP="004B0A93">
            <w:pPr>
              <w:jc w:val="center"/>
              <w:rPr>
                <w:b/>
                <w:sz w:val="22"/>
                <w:szCs w:val="22"/>
                <w:lang w:val="sr-Cyrl-CS"/>
              </w:rPr>
            </w:pPr>
            <w:r w:rsidRPr="005B4825">
              <w:rPr>
                <w:b/>
                <w:sz w:val="22"/>
                <w:szCs w:val="22"/>
                <w:lang w:val="sr-Cyrl-CS"/>
              </w:rPr>
              <w:t>И з д а ј е</w:t>
            </w:r>
          </w:p>
        </w:tc>
      </w:tr>
    </w:tbl>
    <w:p w14:paraId="2064015A" w14:textId="77777777" w:rsidR="00915894" w:rsidRPr="005B4825" w:rsidRDefault="00915894" w:rsidP="00915894">
      <w:pPr>
        <w:rPr>
          <w:b/>
          <w:sz w:val="22"/>
          <w:szCs w:val="22"/>
          <w:lang w:val="sr-Cyrl-CS"/>
        </w:rPr>
      </w:pPr>
    </w:p>
    <w:p w14:paraId="3794AF30" w14:textId="77777777" w:rsidR="00915894" w:rsidRPr="005B4825" w:rsidRDefault="00915894" w:rsidP="00915894">
      <w:pPr>
        <w:jc w:val="center"/>
        <w:rPr>
          <w:b/>
          <w:sz w:val="28"/>
          <w:szCs w:val="28"/>
          <w:lang w:val="sr-Cyrl-CS"/>
        </w:rPr>
      </w:pPr>
      <w:r w:rsidRPr="005B4825">
        <w:rPr>
          <w:b/>
          <w:sz w:val="28"/>
          <w:szCs w:val="28"/>
          <w:lang w:val="sr-Cyrl-CS"/>
        </w:rPr>
        <w:t>МЕНИЧНО ПИСМО – ОВЛАШЋЕЊЕ</w:t>
      </w:r>
    </w:p>
    <w:p w14:paraId="5E11A7F1" w14:textId="77777777" w:rsidR="00915894" w:rsidRPr="005B4825" w:rsidRDefault="00915894" w:rsidP="00915894">
      <w:pPr>
        <w:jc w:val="center"/>
        <w:rPr>
          <w:b/>
          <w:sz w:val="22"/>
          <w:szCs w:val="22"/>
          <w:lang w:val="sr-Cyrl-CS"/>
        </w:rPr>
      </w:pPr>
      <w:r w:rsidRPr="005B4825">
        <w:rPr>
          <w:b/>
          <w:sz w:val="22"/>
          <w:szCs w:val="22"/>
          <w:lang w:val="sr-Cyrl-CS"/>
        </w:rPr>
        <w:t>ЗА КОРИСНИКА БЛАНКО СОЛО МЕНИЦЕ</w:t>
      </w:r>
    </w:p>
    <w:p w14:paraId="6664AAC8" w14:textId="77777777" w:rsidR="00915894" w:rsidRPr="005B4825"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B4825" w14:paraId="49734CC2" w14:textId="77777777" w:rsidTr="000B6016">
        <w:tc>
          <w:tcPr>
            <w:tcW w:w="1587" w:type="dxa"/>
            <w:shd w:val="clear" w:color="auto" w:fill="auto"/>
          </w:tcPr>
          <w:p w14:paraId="3EF89984" w14:textId="77777777" w:rsidR="00915894" w:rsidRPr="005B4825" w:rsidRDefault="00915894" w:rsidP="004B0A93">
            <w:pPr>
              <w:rPr>
                <w:b/>
                <w:sz w:val="22"/>
                <w:szCs w:val="22"/>
                <w:lang w:val="sr-Cyrl-CS"/>
              </w:rPr>
            </w:pPr>
            <w:r w:rsidRPr="005B4825">
              <w:rPr>
                <w:b/>
                <w:sz w:val="22"/>
                <w:szCs w:val="22"/>
                <w:lang w:val="sr-Cyrl-CS"/>
              </w:rPr>
              <w:t>КОРИСНИК:</w:t>
            </w:r>
          </w:p>
          <w:p w14:paraId="62263524" w14:textId="77777777" w:rsidR="00915894" w:rsidRPr="005B4825" w:rsidRDefault="00915894" w:rsidP="004B0A93">
            <w:pPr>
              <w:rPr>
                <w:b/>
                <w:sz w:val="22"/>
                <w:szCs w:val="22"/>
                <w:lang w:val="sr-Cyrl-CS"/>
              </w:rPr>
            </w:pPr>
            <w:r w:rsidRPr="005B4825">
              <w:rPr>
                <w:b/>
                <w:sz w:val="22"/>
                <w:szCs w:val="22"/>
                <w:lang w:val="sr-Cyrl-CS"/>
              </w:rPr>
              <w:t>(поверилац)</w:t>
            </w:r>
          </w:p>
        </w:tc>
        <w:tc>
          <w:tcPr>
            <w:tcW w:w="7699" w:type="dxa"/>
            <w:shd w:val="clear" w:color="auto" w:fill="auto"/>
          </w:tcPr>
          <w:p w14:paraId="6ED19E43" w14:textId="77777777" w:rsidR="00915894" w:rsidRPr="005B4825" w:rsidRDefault="00915894" w:rsidP="004B0A93">
            <w:pPr>
              <w:jc w:val="both"/>
              <w:rPr>
                <w:sz w:val="22"/>
                <w:szCs w:val="22"/>
                <w:lang w:val="sr-Cyrl-CS"/>
              </w:rPr>
            </w:pPr>
            <w:r w:rsidRPr="005B4825">
              <w:rPr>
                <w:b/>
                <w:sz w:val="22"/>
                <w:szCs w:val="22"/>
                <w:lang w:val="sr-Cyrl-CS"/>
              </w:rPr>
              <w:t>Пун назив и седиште:</w:t>
            </w:r>
            <w:r w:rsidRPr="005B4825">
              <w:rPr>
                <w:sz w:val="22"/>
                <w:szCs w:val="22"/>
              </w:rPr>
              <w:t xml:space="preserve"> </w:t>
            </w:r>
            <w:r w:rsidRPr="005B4825">
              <w:rPr>
                <w:sz w:val="22"/>
                <w:szCs w:val="22"/>
                <w:lang w:val="sr-Cyrl-CS"/>
              </w:rPr>
              <w:t>КЛИНИЧКИ ЦЕНТАР ВОЈВОДИНЕ, ул. Хајдук Вељкова бр. 1, Нови Сад</w:t>
            </w:r>
          </w:p>
          <w:p w14:paraId="7AB157AA" w14:textId="77777777" w:rsidR="00915894" w:rsidRPr="005B4825" w:rsidRDefault="00915894" w:rsidP="004B0A93">
            <w:pPr>
              <w:jc w:val="both"/>
              <w:rPr>
                <w:b/>
                <w:sz w:val="22"/>
                <w:szCs w:val="22"/>
                <w:lang w:val="sr-Cyrl-CS"/>
              </w:rPr>
            </w:pPr>
            <w:r w:rsidRPr="005B4825">
              <w:rPr>
                <w:b/>
                <w:sz w:val="22"/>
                <w:szCs w:val="22"/>
                <w:lang w:val="sr-Cyrl-CS"/>
              </w:rPr>
              <w:t>ПИБ</w:t>
            </w:r>
            <w:r w:rsidRPr="005B4825">
              <w:rPr>
                <w:b/>
                <w:sz w:val="22"/>
                <w:szCs w:val="22"/>
                <w:lang w:val="sr-Latn-CS"/>
              </w:rPr>
              <w:t>:</w:t>
            </w:r>
            <w:r w:rsidRPr="005B4825">
              <w:rPr>
                <w:b/>
                <w:sz w:val="22"/>
                <w:szCs w:val="22"/>
                <w:lang w:val="sr-Cyrl-CS"/>
              </w:rPr>
              <w:t xml:space="preserve"> </w:t>
            </w:r>
            <w:r w:rsidRPr="005B4825">
              <w:rPr>
                <w:sz w:val="22"/>
                <w:szCs w:val="22"/>
                <w:lang w:val="sr-Latn-CS"/>
              </w:rPr>
              <w:t>101696893</w:t>
            </w:r>
            <w:r w:rsidRPr="005B4825">
              <w:rPr>
                <w:b/>
                <w:sz w:val="22"/>
                <w:szCs w:val="22"/>
                <w:lang w:val="sr-Cyrl-CS"/>
              </w:rPr>
              <w:t xml:space="preserve">  Матични број:</w:t>
            </w:r>
            <w:r w:rsidRPr="005B4825">
              <w:rPr>
                <w:sz w:val="22"/>
                <w:szCs w:val="22"/>
              </w:rPr>
              <w:t xml:space="preserve"> </w:t>
            </w:r>
            <w:r w:rsidRPr="005B4825">
              <w:rPr>
                <w:sz w:val="22"/>
                <w:szCs w:val="22"/>
                <w:lang w:val="sr-Cyrl-CS"/>
              </w:rPr>
              <w:t>08664161</w:t>
            </w:r>
          </w:p>
          <w:p w14:paraId="007D012F" w14:textId="77777777" w:rsidR="00915894" w:rsidRPr="005B4825" w:rsidRDefault="00915894" w:rsidP="004B0A93">
            <w:pPr>
              <w:jc w:val="both"/>
              <w:rPr>
                <w:sz w:val="22"/>
                <w:szCs w:val="22"/>
                <w:lang w:val="sr-Cyrl-CS"/>
              </w:rPr>
            </w:pPr>
            <w:r w:rsidRPr="005B4825">
              <w:rPr>
                <w:b/>
                <w:sz w:val="22"/>
                <w:szCs w:val="22"/>
                <w:lang w:val="sr-Cyrl-CS"/>
              </w:rPr>
              <w:t xml:space="preserve">Текући рачун: </w:t>
            </w:r>
            <w:r w:rsidRPr="005B4825">
              <w:rPr>
                <w:sz w:val="22"/>
                <w:szCs w:val="22"/>
                <w:lang w:val="sr-Cyrl-CS"/>
              </w:rPr>
              <w:t>840-577661-50,</w:t>
            </w:r>
            <w:r w:rsidRPr="005B4825">
              <w:rPr>
                <w:b/>
                <w:sz w:val="22"/>
                <w:szCs w:val="22"/>
                <w:lang w:val="sr-Cyrl-CS"/>
              </w:rPr>
              <w:t xml:space="preserve">  код : </w:t>
            </w:r>
            <w:r w:rsidRPr="005B4825">
              <w:rPr>
                <w:sz w:val="22"/>
                <w:szCs w:val="22"/>
                <w:lang w:val="sr-Cyrl-CS"/>
              </w:rPr>
              <w:t>Управа за трезор –Република Србија,</w:t>
            </w:r>
          </w:p>
          <w:p w14:paraId="3494EE20" w14:textId="77777777" w:rsidR="00915894" w:rsidRPr="005B4825" w:rsidRDefault="00915894" w:rsidP="004B0A93">
            <w:pPr>
              <w:jc w:val="both"/>
              <w:rPr>
                <w:sz w:val="22"/>
                <w:szCs w:val="22"/>
                <w:lang w:val="sr-Cyrl-CS"/>
              </w:rPr>
            </w:pPr>
            <w:r w:rsidRPr="005B4825">
              <w:rPr>
                <w:sz w:val="22"/>
                <w:szCs w:val="22"/>
                <w:lang w:val="sr-Cyrl-CS"/>
              </w:rPr>
              <w:t xml:space="preserve">Министарство финансија, </w:t>
            </w:r>
          </w:p>
          <w:p w14:paraId="56A31541" w14:textId="77777777" w:rsidR="003E1502" w:rsidRPr="005B4825" w:rsidRDefault="003E1502" w:rsidP="004B0A93">
            <w:pPr>
              <w:jc w:val="both"/>
              <w:rPr>
                <w:b/>
                <w:sz w:val="22"/>
                <w:szCs w:val="22"/>
                <w:lang w:val="sr-Cyrl-CS"/>
              </w:rPr>
            </w:pPr>
          </w:p>
        </w:tc>
      </w:tr>
    </w:tbl>
    <w:p w14:paraId="187BFD6D" w14:textId="653B3D7A" w:rsidR="00915894" w:rsidRPr="005B4825" w:rsidRDefault="000B6016" w:rsidP="0041105F">
      <w:pPr>
        <w:ind w:firstLine="720"/>
        <w:jc w:val="both"/>
        <w:rPr>
          <w:sz w:val="22"/>
          <w:szCs w:val="22"/>
          <w:lang w:val="sr-Cyrl-CS"/>
        </w:rPr>
      </w:pPr>
      <w:r w:rsidRPr="005B482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B4825">
        <w:rPr>
          <w:b/>
          <w:noProof/>
          <w:sz w:val="22"/>
          <w:szCs w:val="22"/>
        </w:rPr>
        <w:t>за извршење уговорне обавезе</w:t>
      </w:r>
      <w:r w:rsidRPr="005B4825">
        <w:rPr>
          <w:b/>
          <w:noProof/>
          <w:sz w:val="22"/>
          <w:szCs w:val="22"/>
          <w:lang w:val="sr-Cyrl-RS"/>
        </w:rPr>
        <w:t>,</w:t>
      </w:r>
      <w:r w:rsidRPr="005B4825">
        <w:rPr>
          <w:sz w:val="22"/>
          <w:szCs w:val="22"/>
          <w:lang w:val="sr-Cyrl-CS"/>
        </w:rPr>
        <w:t xml:space="preserve"> и овлашћује меничног повериоца да предату меницу може попунити </w:t>
      </w:r>
      <w:r w:rsidRPr="005B4825">
        <w:rPr>
          <w:b/>
          <w:sz w:val="22"/>
          <w:szCs w:val="22"/>
          <w:lang w:val="sr-Cyrl-CS"/>
        </w:rPr>
        <w:t xml:space="preserve">на износ од 10% од уговорене вредности без ПДВ-а </w:t>
      </w:r>
      <w:r w:rsidR="00915894" w:rsidRPr="005B4825">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5B4825">
        <w:rPr>
          <w:sz w:val="22"/>
          <w:szCs w:val="22"/>
          <w:lang w:val="sr-Latn-RS"/>
        </w:rPr>
        <w:t xml:space="preserve">, </w:t>
      </w:r>
      <w:r w:rsidR="00915894" w:rsidRPr="005B4825">
        <w:rPr>
          <w:sz w:val="22"/>
          <w:szCs w:val="22"/>
          <w:lang w:val="sr-Cyrl-CS"/>
        </w:rPr>
        <w:t>назив јавне набавке _________________________________________________</w:t>
      </w:r>
      <w:r w:rsidR="00673D33" w:rsidRPr="005B4825">
        <w:rPr>
          <w:sz w:val="22"/>
          <w:szCs w:val="22"/>
          <w:lang w:val="sr-Cyrl-RS"/>
        </w:rPr>
        <w:t xml:space="preserve"> </w:t>
      </w:r>
      <w:r w:rsidR="00915894" w:rsidRPr="005B4825">
        <w:rPr>
          <w:sz w:val="22"/>
          <w:szCs w:val="22"/>
          <w:lang w:val="sr-Cyrl-CS"/>
        </w:rPr>
        <w:t>заведен код наручиоца–повериоца под бројем</w:t>
      </w:r>
      <w:r w:rsidR="0041105F" w:rsidRPr="005B4825">
        <w:rPr>
          <w:sz w:val="22"/>
          <w:szCs w:val="22"/>
          <w:lang w:val="sr-Cyrl-CS"/>
        </w:rPr>
        <w:t xml:space="preserve"> </w:t>
      </w:r>
      <w:r w:rsidR="00915894" w:rsidRPr="005B4825">
        <w:rPr>
          <w:sz w:val="22"/>
          <w:szCs w:val="22"/>
          <w:lang w:val="sr-Cyrl-CS"/>
        </w:rPr>
        <w:t>____________ дана _________________, уколико као</w:t>
      </w:r>
      <w:r w:rsidR="0041105F" w:rsidRPr="005B4825">
        <w:rPr>
          <w:sz w:val="22"/>
          <w:szCs w:val="22"/>
          <w:lang w:val="sr-Cyrl-CS"/>
        </w:rPr>
        <w:t xml:space="preserve"> </w:t>
      </w:r>
      <w:r w:rsidR="00915894" w:rsidRPr="005B4825">
        <w:rPr>
          <w:sz w:val="22"/>
          <w:szCs w:val="22"/>
          <w:lang w:val="sr-Cyrl-CS"/>
        </w:rPr>
        <w:t xml:space="preserve">дужник не изврши </w:t>
      </w:r>
      <w:r w:rsidR="00B11D31" w:rsidRPr="005B4825">
        <w:rPr>
          <w:sz w:val="22"/>
          <w:szCs w:val="22"/>
          <w:lang w:val="sr-Cyrl-CS"/>
        </w:rPr>
        <w:t>предвиђене обавезе</w:t>
      </w:r>
      <w:r w:rsidR="00915894" w:rsidRPr="005B4825">
        <w:rPr>
          <w:sz w:val="22"/>
          <w:szCs w:val="22"/>
          <w:lang w:val="sr-Cyrl-CS"/>
        </w:rPr>
        <w:t>.</w:t>
      </w:r>
    </w:p>
    <w:p w14:paraId="3EBADF8F" w14:textId="278B57D7" w:rsidR="004A5D81" w:rsidRPr="005B4825" w:rsidRDefault="004A5D81" w:rsidP="004A5D81">
      <w:pPr>
        <w:ind w:firstLine="720"/>
        <w:jc w:val="both"/>
        <w:rPr>
          <w:sz w:val="22"/>
          <w:szCs w:val="22"/>
          <w:lang w:val="sr-Cyrl-CS"/>
        </w:rPr>
      </w:pPr>
      <w:r w:rsidRPr="005B4825">
        <w:rPr>
          <w:sz w:val="22"/>
          <w:szCs w:val="22"/>
          <w:lang w:val="sr-Cyrl-CS"/>
        </w:rPr>
        <w:t xml:space="preserve">Рок важности менице и меничног овлашћења _________________ (најмање </w:t>
      </w:r>
      <w:r w:rsidR="0041105F" w:rsidRPr="005B4825">
        <w:rPr>
          <w:sz w:val="22"/>
          <w:szCs w:val="22"/>
        </w:rPr>
        <w:t>3</w:t>
      </w:r>
      <w:r w:rsidRPr="005B4825">
        <w:rPr>
          <w:sz w:val="22"/>
          <w:szCs w:val="22"/>
          <w:lang w:val="sr-Latn-RS"/>
        </w:rPr>
        <w:t>0</w:t>
      </w:r>
      <w:r w:rsidRPr="005B4825">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5B4825" w:rsidRDefault="00915894" w:rsidP="00915894">
      <w:pPr>
        <w:ind w:firstLine="720"/>
        <w:jc w:val="both"/>
        <w:rPr>
          <w:sz w:val="22"/>
          <w:szCs w:val="22"/>
          <w:lang w:val="sr-Cyrl-CS"/>
        </w:rPr>
      </w:pPr>
      <w:r w:rsidRPr="005B482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5B4825" w:rsidRDefault="00915894" w:rsidP="00915894">
      <w:pPr>
        <w:ind w:firstLine="720"/>
        <w:jc w:val="both"/>
        <w:rPr>
          <w:sz w:val="22"/>
          <w:szCs w:val="22"/>
          <w:lang w:val="ru-RU"/>
        </w:rPr>
      </w:pPr>
      <w:r w:rsidRPr="005B482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5B4825" w:rsidRDefault="00915894" w:rsidP="00915894">
      <w:pPr>
        <w:ind w:firstLine="720"/>
        <w:jc w:val="both"/>
        <w:rPr>
          <w:sz w:val="22"/>
          <w:szCs w:val="22"/>
          <w:lang w:val="ru-RU"/>
        </w:rPr>
      </w:pPr>
      <w:r w:rsidRPr="005B4825">
        <w:rPr>
          <w:sz w:val="22"/>
          <w:szCs w:val="22"/>
          <w:lang w:val="ru-RU"/>
        </w:rPr>
        <w:t>Ово менично писмо – овлашћење сачињено је у 2 (два) истоветна</w:t>
      </w:r>
      <w:r w:rsidRPr="005B4825">
        <w:rPr>
          <w:b/>
          <w:sz w:val="22"/>
          <w:szCs w:val="22"/>
          <w:lang w:val="ru-RU"/>
        </w:rPr>
        <w:t xml:space="preserve"> </w:t>
      </w:r>
      <w:r w:rsidRPr="005B4825">
        <w:rPr>
          <w:sz w:val="22"/>
          <w:szCs w:val="22"/>
          <w:lang w:val="ru-RU"/>
        </w:rPr>
        <w:t>примерка, од којих је 1 (један) примерак за Повериоца, а 1 (један) задржава Дужник.</w:t>
      </w:r>
    </w:p>
    <w:p w14:paraId="12149139" w14:textId="77777777" w:rsidR="00915894" w:rsidRPr="005B4825" w:rsidRDefault="00915894" w:rsidP="00915894">
      <w:pPr>
        <w:jc w:val="both"/>
        <w:rPr>
          <w:sz w:val="22"/>
          <w:szCs w:val="22"/>
          <w:lang w:val="sr-Cyrl-CS"/>
        </w:rPr>
      </w:pPr>
    </w:p>
    <w:p w14:paraId="53851D5C" w14:textId="77777777" w:rsidR="00F134F3" w:rsidRPr="005B4825" w:rsidRDefault="00F134F3" w:rsidP="00F134F3">
      <w:pPr>
        <w:jc w:val="both"/>
        <w:rPr>
          <w:sz w:val="22"/>
          <w:szCs w:val="22"/>
          <w:lang w:val="sr-Cyrl-CS"/>
        </w:rPr>
      </w:pPr>
      <w:r w:rsidRPr="005B4825">
        <w:rPr>
          <w:sz w:val="22"/>
          <w:szCs w:val="22"/>
          <w:lang w:val="ru-RU"/>
        </w:rPr>
        <w:t xml:space="preserve">Прилог: - Меница серијски број </w:t>
      </w:r>
      <w:r w:rsidRPr="005B4825">
        <w:rPr>
          <w:sz w:val="22"/>
          <w:szCs w:val="22"/>
          <w:lang w:val="sr-Cyrl-CS"/>
        </w:rPr>
        <w:t xml:space="preserve">_____________________  </w:t>
      </w:r>
    </w:p>
    <w:p w14:paraId="34C4352E" w14:textId="77777777" w:rsidR="00F134F3" w:rsidRPr="005B4825" w:rsidRDefault="00F134F3" w:rsidP="00F134F3">
      <w:pPr>
        <w:jc w:val="both"/>
        <w:rPr>
          <w:sz w:val="22"/>
          <w:szCs w:val="22"/>
          <w:lang w:val="sr-Cyrl-CS"/>
        </w:rPr>
      </w:pPr>
      <w:r w:rsidRPr="005B4825">
        <w:rPr>
          <w:sz w:val="22"/>
          <w:szCs w:val="22"/>
          <w:lang w:val="sr-Cyrl-CS"/>
        </w:rPr>
        <w:t xml:space="preserve">               - Копија картона депонованих потписа</w:t>
      </w:r>
    </w:p>
    <w:p w14:paraId="6638E89F" w14:textId="77777777" w:rsidR="00F134F3" w:rsidRPr="005B4825" w:rsidRDefault="00F134F3" w:rsidP="00F134F3">
      <w:pPr>
        <w:jc w:val="both"/>
        <w:rPr>
          <w:sz w:val="22"/>
          <w:szCs w:val="22"/>
          <w:lang w:val="sr-Cyrl-CS"/>
        </w:rPr>
      </w:pPr>
      <w:r w:rsidRPr="005B4825">
        <w:rPr>
          <w:sz w:val="22"/>
          <w:szCs w:val="22"/>
          <w:lang w:val="sr-Cyrl-CS"/>
        </w:rPr>
        <w:t xml:space="preserve">               - </w:t>
      </w:r>
      <w:r w:rsidRPr="005B4825">
        <w:rPr>
          <w:rFonts w:eastAsia="TimesNewRomanPSMT"/>
          <w:bCs/>
          <w:iCs/>
          <w:sz w:val="22"/>
          <w:szCs w:val="22"/>
          <w:lang w:val="sr-Cyrl-CS"/>
        </w:rPr>
        <w:t>ОП образац</w:t>
      </w:r>
    </w:p>
    <w:p w14:paraId="3040FD78" w14:textId="77777777" w:rsidR="00F134F3" w:rsidRPr="005B4825" w:rsidRDefault="00F134F3" w:rsidP="00F134F3">
      <w:pPr>
        <w:jc w:val="both"/>
        <w:rPr>
          <w:sz w:val="22"/>
          <w:szCs w:val="22"/>
          <w:lang w:val="sr-Cyrl-CS"/>
        </w:rPr>
      </w:pPr>
      <w:r w:rsidRPr="005B4825">
        <w:rPr>
          <w:sz w:val="22"/>
          <w:szCs w:val="22"/>
          <w:lang w:val="sr-Cyrl-CS"/>
        </w:rPr>
        <w:t xml:space="preserve">               - </w:t>
      </w:r>
      <w:r w:rsidRPr="005B4825">
        <w:rPr>
          <w:noProof/>
          <w:sz w:val="22"/>
          <w:szCs w:val="22"/>
        </w:rPr>
        <w:t>Копија извода из Регистра  меница и овлашћења</w:t>
      </w:r>
    </w:p>
    <w:p w14:paraId="0D115E1E" w14:textId="29010BFF" w:rsidR="00915894" w:rsidRPr="005B4825" w:rsidRDefault="00915894" w:rsidP="003E1502">
      <w:pPr>
        <w:ind w:firstLine="720"/>
        <w:jc w:val="both"/>
        <w:rPr>
          <w:sz w:val="22"/>
          <w:szCs w:val="22"/>
          <w:lang w:val="sr-Cyrl-CS"/>
        </w:rPr>
      </w:pPr>
      <w:r w:rsidRPr="005B4825">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5B4825" w14:paraId="00FF5A90" w14:textId="77777777" w:rsidTr="00345B33">
        <w:tc>
          <w:tcPr>
            <w:tcW w:w="4428" w:type="dxa"/>
            <w:shd w:val="clear" w:color="auto" w:fill="auto"/>
          </w:tcPr>
          <w:p w14:paraId="465D1002" w14:textId="77777777" w:rsidR="00345B33" w:rsidRPr="005B4825" w:rsidRDefault="00345B33" w:rsidP="003E149E">
            <w:pPr>
              <w:jc w:val="both"/>
              <w:rPr>
                <w:b/>
                <w:sz w:val="22"/>
                <w:szCs w:val="22"/>
                <w:lang w:val="sr-Cyrl-CS"/>
              </w:rPr>
            </w:pPr>
          </w:p>
        </w:tc>
        <w:tc>
          <w:tcPr>
            <w:tcW w:w="1260" w:type="dxa"/>
            <w:shd w:val="clear" w:color="auto" w:fill="auto"/>
          </w:tcPr>
          <w:p w14:paraId="7B3BEC72" w14:textId="77777777" w:rsidR="00064F9A" w:rsidRPr="005B4825" w:rsidRDefault="00064F9A" w:rsidP="003E149E">
            <w:pPr>
              <w:jc w:val="both"/>
              <w:rPr>
                <w:b/>
                <w:sz w:val="22"/>
                <w:szCs w:val="22"/>
                <w:lang w:val="sr-Cyrl-CS"/>
              </w:rPr>
            </w:pPr>
          </w:p>
        </w:tc>
        <w:tc>
          <w:tcPr>
            <w:tcW w:w="4140" w:type="dxa"/>
            <w:shd w:val="clear" w:color="auto" w:fill="auto"/>
          </w:tcPr>
          <w:p w14:paraId="44EADBCF" w14:textId="77777777" w:rsidR="00064F9A" w:rsidRPr="005B4825" w:rsidRDefault="00064F9A" w:rsidP="003E149E">
            <w:pPr>
              <w:jc w:val="center"/>
              <w:rPr>
                <w:b/>
                <w:sz w:val="22"/>
                <w:szCs w:val="22"/>
                <w:lang w:val="sr-Cyrl-CS"/>
              </w:rPr>
            </w:pPr>
          </w:p>
        </w:tc>
      </w:tr>
      <w:tr w:rsidR="00064F9A" w:rsidRPr="005B4825" w14:paraId="13AC61BC" w14:textId="77777777" w:rsidTr="00345B33">
        <w:trPr>
          <w:trHeight w:val="212"/>
        </w:trPr>
        <w:tc>
          <w:tcPr>
            <w:tcW w:w="4428" w:type="dxa"/>
            <w:shd w:val="clear" w:color="auto" w:fill="auto"/>
          </w:tcPr>
          <w:p w14:paraId="5F41E8EE" w14:textId="77777777" w:rsidR="00064F9A" w:rsidRPr="005B4825" w:rsidRDefault="00064F9A" w:rsidP="003E149E">
            <w:pPr>
              <w:jc w:val="center"/>
              <w:rPr>
                <w:b/>
                <w:sz w:val="22"/>
                <w:szCs w:val="22"/>
                <w:lang w:val="sr-Cyrl-CS"/>
              </w:rPr>
            </w:pPr>
            <w:r w:rsidRPr="005B4825">
              <w:rPr>
                <w:b/>
                <w:sz w:val="22"/>
                <w:szCs w:val="22"/>
                <w:lang w:val="sr-Cyrl-CS"/>
              </w:rPr>
              <w:t>Место и датум издавања Овлашћења:</w:t>
            </w:r>
          </w:p>
        </w:tc>
        <w:tc>
          <w:tcPr>
            <w:tcW w:w="1260" w:type="dxa"/>
            <w:shd w:val="clear" w:color="auto" w:fill="auto"/>
          </w:tcPr>
          <w:p w14:paraId="7E91C927" w14:textId="77777777" w:rsidR="00064F9A" w:rsidRPr="005B4825" w:rsidRDefault="00064F9A" w:rsidP="003E149E">
            <w:pPr>
              <w:jc w:val="both"/>
              <w:rPr>
                <w:b/>
                <w:sz w:val="22"/>
                <w:szCs w:val="22"/>
                <w:lang w:val="sr-Cyrl-CS"/>
              </w:rPr>
            </w:pPr>
          </w:p>
        </w:tc>
        <w:tc>
          <w:tcPr>
            <w:tcW w:w="4140" w:type="dxa"/>
            <w:shd w:val="clear" w:color="auto" w:fill="auto"/>
          </w:tcPr>
          <w:p w14:paraId="39DEC88A" w14:textId="77777777" w:rsidR="00064F9A" w:rsidRPr="005B4825" w:rsidRDefault="00064F9A" w:rsidP="003E149E">
            <w:pPr>
              <w:rPr>
                <w:b/>
                <w:sz w:val="22"/>
                <w:szCs w:val="22"/>
                <w:lang w:val="sr-Cyrl-CS"/>
              </w:rPr>
            </w:pPr>
            <w:r w:rsidRPr="005B4825">
              <w:rPr>
                <w:b/>
                <w:sz w:val="22"/>
                <w:szCs w:val="22"/>
                <w:lang w:val="sr-Cyrl-CS"/>
              </w:rPr>
              <w:t>ДУЖНИК – ИЗДАВАЛАЦ МЕНИЦЕ</w:t>
            </w:r>
          </w:p>
          <w:p w14:paraId="32C03B36" w14:textId="77777777" w:rsidR="00064F9A" w:rsidRPr="005B4825" w:rsidRDefault="00064F9A" w:rsidP="003E149E">
            <w:pPr>
              <w:jc w:val="center"/>
              <w:rPr>
                <w:b/>
                <w:sz w:val="22"/>
                <w:szCs w:val="22"/>
                <w:lang w:val="sr-Cyrl-CS"/>
              </w:rPr>
            </w:pPr>
          </w:p>
        </w:tc>
      </w:tr>
      <w:tr w:rsidR="00064F9A" w:rsidRPr="005B4825" w14:paraId="3CAC6E7E" w14:textId="77777777" w:rsidTr="00345B33">
        <w:tc>
          <w:tcPr>
            <w:tcW w:w="4428" w:type="dxa"/>
            <w:tcBorders>
              <w:bottom w:val="single" w:sz="4" w:space="0" w:color="auto"/>
            </w:tcBorders>
            <w:shd w:val="clear" w:color="auto" w:fill="auto"/>
          </w:tcPr>
          <w:p w14:paraId="572E17FA" w14:textId="77777777" w:rsidR="00064F9A" w:rsidRPr="005B4825" w:rsidRDefault="00064F9A" w:rsidP="003E149E">
            <w:pPr>
              <w:rPr>
                <w:sz w:val="22"/>
                <w:szCs w:val="22"/>
                <w:lang w:val="sr-Cyrl-CS"/>
              </w:rPr>
            </w:pPr>
          </w:p>
        </w:tc>
        <w:tc>
          <w:tcPr>
            <w:tcW w:w="1260" w:type="dxa"/>
            <w:shd w:val="clear" w:color="auto" w:fill="auto"/>
          </w:tcPr>
          <w:p w14:paraId="1E5AB1E1" w14:textId="77777777" w:rsidR="00064F9A" w:rsidRPr="005B4825" w:rsidRDefault="00064F9A" w:rsidP="003E149E">
            <w:pPr>
              <w:jc w:val="center"/>
              <w:rPr>
                <w:b/>
                <w:sz w:val="22"/>
                <w:szCs w:val="22"/>
                <w:lang w:val="sr-Cyrl-CS"/>
              </w:rPr>
            </w:pPr>
            <w:r w:rsidRPr="005B4825">
              <w:rPr>
                <w:sz w:val="22"/>
                <w:szCs w:val="22"/>
                <w:lang w:val="sr-Cyrl-CS"/>
              </w:rPr>
              <w:t>МП</w:t>
            </w:r>
          </w:p>
        </w:tc>
        <w:tc>
          <w:tcPr>
            <w:tcW w:w="4140" w:type="dxa"/>
            <w:tcBorders>
              <w:bottom w:val="single" w:sz="4" w:space="0" w:color="auto"/>
            </w:tcBorders>
            <w:shd w:val="clear" w:color="auto" w:fill="auto"/>
          </w:tcPr>
          <w:p w14:paraId="1866D956" w14:textId="77777777" w:rsidR="00064F9A" w:rsidRPr="005B4825"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5B4825" w:rsidRDefault="00064F9A" w:rsidP="003E149E">
            <w:pPr>
              <w:jc w:val="both"/>
              <w:rPr>
                <w:b/>
                <w:sz w:val="22"/>
                <w:szCs w:val="22"/>
                <w:lang w:val="sr-Cyrl-CS"/>
              </w:rPr>
            </w:pPr>
          </w:p>
        </w:tc>
        <w:tc>
          <w:tcPr>
            <w:tcW w:w="1260" w:type="dxa"/>
            <w:shd w:val="clear" w:color="auto" w:fill="auto"/>
          </w:tcPr>
          <w:p w14:paraId="2B31464C" w14:textId="77777777" w:rsidR="00064F9A" w:rsidRPr="005B4825" w:rsidRDefault="00064F9A" w:rsidP="003E149E">
            <w:pPr>
              <w:jc w:val="right"/>
              <w:rPr>
                <w:sz w:val="22"/>
                <w:szCs w:val="22"/>
                <w:lang w:val="sr-Cyrl-CS"/>
              </w:rPr>
            </w:pPr>
          </w:p>
          <w:p w14:paraId="1C62ADB3" w14:textId="77777777" w:rsidR="00064F9A" w:rsidRPr="005B4825"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5B4825" w:rsidRDefault="00064F9A" w:rsidP="003E149E">
            <w:pPr>
              <w:jc w:val="center"/>
              <w:rPr>
                <w:b/>
                <w:sz w:val="22"/>
                <w:szCs w:val="22"/>
                <w:lang w:val="sr-Cyrl-CS"/>
              </w:rPr>
            </w:pPr>
            <w:r w:rsidRPr="005B4825">
              <w:rPr>
                <w:sz w:val="22"/>
                <w:szCs w:val="22"/>
                <w:lang w:val="sr-Cyrl-CS"/>
              </w:rPr>
              <w:t>Потпис овлашћеног лица</w:t>
            </w:r>
          </w:p>
        </w:tc>
      </w:tr>
    </w:tbl>
    <w:p w14:paraId="3A9568AB" w14:textId="4A8AF6FD" w:rsidR="00F134F3" w:rsidRDefault="00F134F3"/>
    <w:tbl>
      <w:tblPr>
        <w:tblW w:w="9286" w:type="dxa"/>
        <w:tblLook w:val="01E0" w:firstRow="1" w:lastRow="1" w:firstColumn="1" w:lastColumn="1" w:noHBand="0" w:noVBand="0"/>
      </w:tblPr>
      <w:tblGrid>
        <w:gridCol w:w="9286"/>
      </w:tblGrid>
      <w:tr w:rsidR="00915894" w:rsidRPr="005B4825" w14:paraId="3112EDD7" w14:textId="77777777" w:rsidTr="00F134F3">
        <w:tc>
          <w:tcPr>
            <w:tcW w:w="9286" w:type="dxa"/>
            <w:shd w:val="clear" w:color="auto" w:fill="auto"/>
          </w:tcPr>
          <w:p w14:paraId="01F133B0" w14:textId="2835FF71" w:rsidR="007556AB" w:rsidRPr="005B4825" w:rsidRDefault="007556AB" w:rsidP="007556AB">
            <w:pPr>
              <w:ind w:firstLine="720"/>
              <w:jc w:val="both"/>
              <w:rPr>
                <w:sz w:val="22"/>
                <w:szCs w:val="22"/>
                <w:lang w:val="sr-Cyrl-CS"/>
              </w:rPr>
            </w:pPr>
            <w:r w:rsidRPr="005B482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5B4825"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5B4825" w14:paraId="07D38BBD" w14:textId="77777777" w:rsidTr="003E149E">
              <w:tc>
                <w:tcPr>
                  <w:tcW w:w="1548" w:type="dxa"/>
                  <w:shd w:val="clear" w:color="auto" w:fill="auto"/>
                </w:tcPr>
                <w:p w14:paraId="697C5973" w14:textId="77777777" w:rsidR="007556AB" w:rsidRPr="005B4825" w:rsidRDefault="007556AB" w:rsidP="007556AB">
                  <w:pPr>
                    <w:rPr>
                      <w:b/>
                      <w:sz w:val="22"/>
                      <w:szCs w:val="22"/>
                      <w:lang w:val="sr-Cyrl-CS"/>
                    </w:rPr>
                  </w:pPr>
                  <w:r w:rsidRPr="005B4825">
                    <w:rPr>
                      <w:b/>
                      <w:sz w:val="22"/>
                      <w:szCs w:val="22"/>
                      <w:lang w:val="sr-Cyrl-CS"/>
                    </w:rPr>
                    <w:t>ДУЖНИК:</w:t>
                  </w:r>
                </w:p>
              </w:tc>
              <w:tc>
                <w:tcPr>
                  <w:tcW w:w="8100" w:type="dxa"/>
                  <w:shd w:val="clear" w:color="auto" w:fill="auto"/>
                </w:tcPr>
                <w:p w14:paraId="62808165" w14:textId="77777777" w:rsidR="007556AB" w:rsidRPr="005B4825" w:rsidRDefault="007556AB" w:rsidP="007556AB">
                  <w:pPr>
                    <w:rPr>
                      <w:b/>
                      <w:sz w:val="22"/>
                      <w:szCs w:val="22"/>
                      <w:lang w:val="sr-Cyrl-CS"/>
                    </w:rPr>
                  </w:pPr>
                  <w:r w:rsidRPr="005B4825">
                    <w:rPr>
                      <w:b/>
                      <w:sz w:val="22"/>
                      <w:szCs w:val="22"/>
                      <w:lang w:val="sr-Cyrl-CS"/>
                    </w:rPr>
                    <w:t>Пун назив и седиште:__________________________________________________</w:t>
                  </w:r>
                </w:p>
                <w:p w14:paraId="76F0D9C1" w14:textId="77777777" w:rsidR="007556AB" w:rsidRPr="005B4825" w:rsidRDefault="007556AB" w:rsidP="007556AB">
                  <w:pPr>
                    <w:rPr>
                      <w:b/>
                      <w:sz w:val="22"/>
                      <w:szCs w:val="22"/>
                      <w:lang w:val="sr-Cyrl-CS"/>
                    </w:rPr>
                  </w:pPr>
                  <w:r w:rsidRPr="005B4825">
                    <w:rPr>
                      <w:b/>
                      <w:sz w:val="22"/>
                      <w:szCs w:val="22"/>
                      <w:lang w:val="sr-Cyrl-CS"/>
                    </w:rPr>
                    <w:t>ПИБ</w:t>
                  </w:r>
                  <w:r w:rsidRPr="005B4825">
                    <w:rPr>
                      <w:b/>
                      <w:sz w:val="22"/>
                      <w:szCs w:val="22"/>
                      <w:lang w:val="sr-Latn-CS"/>
                    </w:rPr>
                    <w:t>:</w:t>
                  </w:r>
                  <w:r w:rsidRPr="005B4825">
                    <w:rPr>
                      <w:b/>
                      <w:sz w:val="22"/>
                      <w:szCs w:val="22"/>
                      <w:lang w:val="sr-Cyrl-CS"/>
                    </w:rPr>
                    <w:t xml:space="preserve"> </w:t>
                  </w:r>
                  <w:r w:rsidRPr="005B4825">
                    <w:rPr>
                      <w:b/>
                      <w:sz w:val="22"/>
                      <w:szCs w:val="22"/>
                      <w:lang w:val="sr-Latn-CS"/>
                    </w:rPr>
                    <w:t>_________________</w:t>
                  </w:r>
                  <w:r w:rsidRPr="005B4825">
                    <w:rPr>
                      <w:b/>
                      <w:sz w:val="22"/>
                      <w:szCs w:val="22"/>
                      <w:lang w:val="sr-Cyrl-CS"/>
                    </w:rPr>
                    <w:t>______  Матични број:___________________________</w:t>
                  </w:r>
                </w:p>
                <w:p w14:paraId="10DEA7B1" w14:textId="77777777" w:rsidR="007556AB" w:rsidRPr="005B4825" w:rsidRDefault="007556AB" w:rsidP="007556AB">
                  <w:pPr>
                    <w:rPr>
                      <w:b/>
                      <w:sz w:val="22"/>
                      <w:szCs w:val="22"/>
                      <w:lang w:val="sr-Cyrl-CS"/>
                    </w:rPr>
                  </w:pPr>
                  <w:r w:rsidRPr="005B4825">
                    <w:rPr>
                      <w:b/>
                      <w:sz w:val="22"/>
                      <w:szCs w:val="22"/>
                      <w:lang w:val="sr-Cyrl-CS"/>
                    </w:rPr>
                    <w:t>Текући рачун:____________________код: _____________________(назив банке),</w:t>
                  </w:r>
                </w:p>
                <w:p w14:paraId="48D3FE67" w14:textId="77777777" w:rsidR="007556AB" w:rsidRPr="005B4825" w:rsidRDefault="007556AB" w:rsidP="007556AB">
                  <w:pPr>
                    <w:rPr>
                      <w:b/>
                      <w:sz w:val="22"/>
                      <w:szCs w:val="22"/>
                      <w:lang w:val="sr-Cyrl-CS"/>
                    </w:rPr>
                  </w:pPr>
                </w:p>
              </w:tc>
            </w:tr>
          </w:tbl>
          <w:p w14:paraId="1F4EE77A" w14:textId="77777777" w:rsidR="00915894" w:rsidRPr="005B4825" w:rsidRDefault="00915894" w:rsidP="004B0A93">
            <w:pPr>
              <w:jc w:val="center"/>
              <w:rPr>
                <w:b/>
                <w:sz w:val="22"/>
                <w:szCs w:val="22"/>
                <w:lang w:val="sr-Cyrl-CS"/>
              </w:rPr>
            </w:pPr>
            <w:r w:rsidRPr="005B4825">
              <w:rPr>
                <w:b/>
                <w:sz w:val="22"/>
                <w:szCs w:val="22"/>
                <w:lang w:val="sr-Cyrl-CS"/>
              </w:rPr>
              <w:t>И з д а ј е</w:t>
            </w:r>
          </w:p>
        </w:tc>
      </w:tr>
    </w:tbl>
    <w:p w14:paraId="7E1F40C4" w14:textId="77777777" w:rsidR="00915894" w:rsidRPr="005B4825" w:rsidRDefault="00915894" w:rsidP="00915894">
      <w:pPr>
        <w:rPr>
          <w:b/>
          <w:sz w:val="22"/>
          <w:szCs w:val="22"/>
          <w:lang w:val="sr-Cyrl-CS"/>
        </w:rPr>
      </w:pPr>
    </w:p>
    <w:p w14:paraId="100490A6" w14:textId="77777777" w:rsidR="00915894" w:rsidRPr="005B4825" w:rsidRDefault="00915894" w:rsidP="00915894">
      <w:pPr>
        <w:jc w:val="center"/>
        <w:rPr>
          <w:b/>
          <w:sz w:val="28"/>
          <w:szCs w:val="28"/>
          <w:lang w:val="sr-Cyrl-CS"/>
        </w:rPr>
      </w:pPr>
      <w:r w:rsidRPr="005B4825">
        <w:rPr>
          <w:b/>
          <w:sz w:val="28"/>
          <w:szCs w:val="28"/>
          <w:lang w:val="sr-Cyrl-CS"/>
        </w:rPr>
        <w:t>МЕНИЧНО ПИСМО – ОВЛАШЋЕЊЕ</w:t>
      </w:r>
    </w:p>
    <w:p w14:paraId="1A2DE3EF" w14:textId="77777777" w:rsidR="00915894" w:rsidRPr="005B4825" w:rsidRDefault="00915894" w:rsidP="00915894">
      <w:pPr>
        <w:jc w:val="center"/>
        <w:rPr>
          <w:b/>
          <w:sz w:val="22"/>
          <w:szCs w:val="22"/>
          <w:lang w:val="sr-Cyrl-CS"/>
        </w:rPr>
      </w:pPr>
      <w:r w:rsidRPr="005B4825">
        <w:rPr>
          <w:b/>
          <w:sz w:val="22"/>
          <w:szCs w:val="22"/>
          <w:lang w:val="sr-Cyrl-CS"/>
        </w:rPr>
        <w:t>ЗА КОРИСНИКА БЛАНКО СОЛО МЕНИЦЕ</w:t>
      </w:r>
    </w:p>
    <w:p w14:paraId="6D8E0111" w14:textId="77777777" w:rsidR="00915894" w:rsidRPr="005B4825"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B4825" w14:paraId="0560AB15" w14:textId="77777777" w:rsidTr="004B0A93">
        <w:tc>
          <w:tcPr>
            <w:tcW w:w="1548" w:type="dxa"/>
            <w:shd w:val="clear" w:color="auto" w:fill="auto"/>
          </w:tcPr>
          <w:p w14:paraId="7BCBE0AF" w14:textId="77777777" w:rsidR="00915894" w:rsidRPr="005B4825" w:rsidRDefault="00915894" w:rsidP="004B0A93">
            <w:pPr>
              <w:rPr>
                <w:b/>
                <w:sz w:val="22"/>
                <w:szCs w:val="22"/>
                <w:lang w:val="sr-Cyrl-CS"/>
              </w:rPr>
            </w:pPr>
            <w:r w:rsidRPr="005B4825">
              <w:rPr>
                <w:b/>
                <w:sz w:val="22"/>
                <w:szCs w:val="22"/>
                <w:lang w:val="sr-Cyrl-CS"/>
              </w:rPr>
              <w:t>КОРИСНИК:</w:t>
            </w:r>
          </w:p>
          <w:p w14:paraId="57778EFC" w14:textId="77777777" w:rsidR="00915894" w:rsidRPr="005B4825" w:rsidRDefault="00915894" w:rsidP="004B0A93">
            <w:pPr>
              <w:rPr>
                <w:b/>
                <w:sz w:val="22"/>
                <w:szCs w:val="22"/>
                <w:lang w:val="sr-Cyrl-CS"/>
              </w:rPr>
            </w:pPr>
            <w:r w:rsidRPr="005B4825">
              <w:rPr>
                <w:b/>
                <w:sz w:val="22"/>
                <w:szCs w:val="22"/>
                <w:lang w:val="sr-Cyrl-CS"/>
              </w:rPr>
              <w:t>(поверилац)</w:t>
            </w:r>
          </w:p>
        </w:tc>
        <w:tc>
          <w:tcPr>
            <w:tcW w:w="8100" w:type="dxa"/>
            <w:shd w:val="clear" w:color="auto" w:fill="auto"/>
          </w:tcPr>
          <w:p w14:paraId="20B54BAA" w14:textId="77777777" w:rsidR="00915894" w:rsidRPr="005B4825" w:rsidRDefault="00915894" w:rsidP="004B0A93">
            <w:pPr>
              <w:jc w:val="both"/>
              <w:rPr>
                <w:sz w:val="22"/>
                <w:szCs w:val="22"/>
                <w:lang w:val="sr-Cyrl-CS"/>
              </w:rPr>
            </w:pPr>
            <w:r w:rsidRPr="005B4825">
              <w:rPr>
                <w:b/>
                <w:sz w:val="22"/>
                <w:szCs w:val="22"/>
                <w:lang w:val="sr-Cyrl-CS"/>
              </w:rPr>
              <w:t>Пун назив и седиште:</w:t>
            </w:r>
            <w:r w:rsidRPr="005B4825">
              <w:rPr>
                <w:sz w:val="22"/>
                <w:szCs w:val="22"/>
              </w:rPr>
              <w:t xml:space="preserve"> </w:t>
            </w:r>
            <w:r w:rsidRPr="005B4825">
              <w:rPr>
                <w:sz w:val="22"/>
                <w:szCs w:val="22"/>
                <w:lang w:val="sr-Cyrl-CS"/>
              </w:rPr>
              <w:t>КЛИНИЧКИ ЦЕНТАР ВОЈВОДИНЕ, ул. Хајдук Вељкова бр. 1, Нови Сад</w:t>
            </w:r>
          </w:p>
          <w:p w14:paraId="662484BC" w14:textId="77777777" w:rsidR="00915894" w:rsidRPr="005B4825" w:rsidRDefault="00915894" w:rsidP="004B0A93">
            <w:pPr>
              <w:jc w:val="both"/>
              <w:rPr>
                <w:b/>
                <w:sz w:val="22"/>
                <w:szCs w:val="22"/>
                <w:lang w:val="sr-Cyrl-CS"/>
              </w:rPr>
            </w:pPr>
            <w:r w:rsidRPr="005B4825">
              <w:rPr>
                <w:b/>
                <w:sz w:val="22"/>
                <w:szCs w:val="22"/>
                <w:lang w:val="sr-Cyrl-CS"/>
              </w:rPr>
              <w:t>ПИБ</w:t>
            </w:r>
            <w:r w:rsidRPr="005B4825">
              <w:rPr>
                <w:b/>
                <w:sz w:val="22"/>
                <w:szCs w:val="22"/>
                <w:lang w:val="sr-Latn-CS"/>
              </w:rPr>
              <w:t>:</w:t>
            </w:r>
            <w:r w:rsidRPr="005B4825">
              <w:rPr>
                <w:b/>
                <w:sz w:val="22"/>
                <w:szCs w:val="22"/>
                <w:lang w:val="sr-Cyrl-CS"/>
              </w:rPr>
              <w:t xml:space="preserve"> </w:t>
            </w:r>
            <w:r w:rsidRPr="005B4825">
              <w:rPr>
                <w:sz w:val="22"/>
                <w:szCs w:val="22"/>
                <w:lang w:val="sr-Latn-CS"/>
              </w:rPr>
              <w:t>101696893</w:t>
            </w:r>
            <w:r w:rsidRPr="005B4825">
              <w:rPr>
                <w:b/>
                <w:sz w:val="22"/>
                <w:szCs w:val="22"/>
                <w:lang w:val="sr-Cyrl-CS"/>
              </w:rPr>
              <w:t xml:space="preserve">  Матични број:</w:t>
            </w:r>
            <w:r w:rsidRPr="005B4825">
              <w:rPr>
                <w:sz w:val="22"/>
                <w:szCs w:val="22"/>
              </w:rPr>
              <w:t xml:space="preserve"> </w:t>
            </w:r>
            <w:r w:rsidRPr="005B4825">
              <w:rPr>
                <w:sz w:val="22"/>
                <w:szCs w:val="22"/>
                <w:lang w:val="sr-Cyrl-CS"/>
              </w:rPr>
              <w:t>08664161</w:t>
            </w:r>
          </w:p>
          <w:p w14:paraId="2205012E" w14:textId="77777777" w:rsidR="00915894" w:rsidRPr="005B4825" w:rsidRDefault="00915894" w:rsidP="004B0A93">
            <w:pPr>
              <w:jc w:val="both"/>
              <w:rPr>
                <w:sz w:val="22"/>
                <w:szCs w:val="22"/>
                <w:lang w:val="sr-Cyrl-CS"/>
              </w:rPr>
            </w:pPr>
            <w:r w:rsidRPr="005B4825">
              <w:rPr>
                <w:b/>
                <w:sz w:val="22"/>
                <w:szCs w:val="22"/>
                <w:lang w:val="sr-Cyrl-CS"/>
              </w:rPr>
              <w:t xml:space="preserve">Текући рачун: </w:t>
            </w:r>
            <w:r w:rsidRPr="005B4825">
              <w:rPr>
                <w:sz w:val="22"/>
                <w:szCs w:val="22"/>
                <w:lang w:val="sr-Cyrl-CS"/>
              </w:rPr>
              <w:t>840-577661-50,</w:t>
            </w:r>
            <w:r w:rsidRPr="005B4825">
              <w:rPr>
                <w:b/>
                <w:sz w:val="22"/>
                <w:szCs w:val="22"/>
                <w:lang w:val="sr-Cyrl-CS"/>
              </w:rPr>
              <w:t xml:space="preserve">  код : </w:t>
            </w:r>
            <w:r w:rsidRPr="005B4825">
              <w:rPr>
                <w:sz w:val="22"/>
                <w:szCs w:val="22"/>
                <w:lang w:val="sr-Cyrl-CS"/>
              </w:rPr>
              <w:t>Управа за трезор –Република Србија,</w:t>
            </w:r>
          </w:p>
          <w:p w14:paraId="350B163B" w14:textId="77777777" w:rsidR="00915894" w:rsidRPr="005B4825" w:rsidRDefault="00915894" w:rsidP="004B0A93">
            <w:pPr>
              <w:jc w:val="both"/>
              <w:rPr>
                <w:b/>
                <w:sz w:val="22"/>
                <w:szCs w:val="22"/>
                <w:lang w:val="sr-Cyrl-CS"/>
              </w:rPr>
            </w:pPr>
            <w:r w:rsidRPr="005B4825">
              <w:rPr>
                <w:sz w:val="22"/>
                <w:szCs w:val="22"/>
                <w:lang w:val="sr-Cyrl-CS"/>
              </w:rPr>
              <w:t xml:space="preserve">Министарство финансија, </w:t>
            </w:r>
          </w:p>
        </w:tc>
      </w:tr>
    </w:tbl>
    <w:p w14:paraId="73F7AEF4" w14:textId="77777777" w:rsidR="00915894" w:rsidRPr="005B4825" w:rsidRDefault="00915894" w:rsidP="00915894">
      <w:pPr>
        <w:jc w:val="both"/>
        <w:rPr>
          <w:sz w:val="22"/>
          <w:szCs w:val="22"/>
          <w:lang w:val="sr-Cyrl-CS"/>
        </w:rPr>
      </w:pPr>
    </w:p>
    <w:p w14:paraId="13597430" w14:textId="2CB25CD8" w:rsidR="00915894" w:rsidRPr="005B4825" w:rsidRDefault="00A3038D" w:rsidP="003E1502">
      <w:pPr>
        <w:ind w:firstLine="720"/>
        <w:jc w:val="both"/>
        <w:rPr>
          <w:sz w:val="22"/>
          <w:szCs w:val="22"/>
          <w:lang w:val="sr-Cyrl-CS"/>
        </w:rPr>
      </w:pPr>
      <w:r w:rsidRPr="005B482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5B4825">
        <w:rPr>
          <w:b/>
          <w:noProof/>
          <w:sz w:val="22"/>
          <w:szCs w:val="22"/>
        </w:rPr>
        <w:t>за отклањање недостатака у гарантном року</w:t>
      </w:r>
      <w:r w:rsidRPr="005B4825">
        <w:rPr>
          <w:b/>
          <w:noProof/>
          <w:sz w:val="22"/>
          <w:szCs w:val="22"/>
          <w:lang w:val="sr-Cyrl-RS"/>
        </w:rPr>
        <w:t>,</w:t>
      </w:r>
      <w:r w:rsidRPr="005B4825">
        <w:rPr>
          <w:sz w:val="22"/>
          <w:szCs w:val="22"/>
          <w:lang w:val="sr-Cyrl-CS"/>
        </w:rPr>
        <w:t xml:space="preserve"> и овлашћује меничног повериоца да предату меницу може попунити </w:t>
      </w:r>
      <w:r w:rsidRPr="005B4825">
        <w:rPr>
          <w:b/>
          <w:sz w:val="22"/>
          <w:szCs w:val="22"/>
          <w:lang w:val="sr-Cyrl-CS"/>
        </w:rPr>
        <w:t xml:space="preserve">на износ од 10% од уговорене вредности без ПДВ-а </w:t>
      </w:r>
      <w:r w:rsidR="002872AF" w:rsidRPr="005B4825">
        <w:rPr>
          <w:sz w:val="22"/>
          <w:szCs w:val="22"/>
          <w:lang w:val="sr-Cyrl-CS"/>
        </w:rPr>
        <w:t xml:space="preserve">и наплатити до максималног износа од </w:t>
      </w:r>
      <w:r w:rsidR="00915894" w:rsidRPr="005B4825">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5B4825">
        <w:rPr>
          <w:sz w:val="22"/>
          <w:szCs w:val="22"/>
          <w:lang w:val="sr-Cyrl-RS"/>
        </w:rPr>
        <w:t xml:space="preserve"> </w:t>
      </w:r>
      <w:r w:rsidR="00915894" w:rsidRPr="005B4825">
        <w:rPr>
          <w:sz w:val="22"/>
          <w:szCs w:val="22"/>
          <w:lang w:val="sr-Cyrl-CS"/>
        </w:rPr>
        <w:t xml:space="preserve">заведен код наручиоца–повериоца под бројем____________ дана _________________, уколико као дужник </w:t>
      </w:r>
      <w:r w:rsidR="002872AF" w:rsidRPr="005B4825">
        <w:rPr>
          <w:sz w:val="22"/>
          <w:szCs w:val="22"/>
          <w:lang w:val="sr-Cyrl-CS"/>
        </w:rPr>
        <w:t>не изврши предвиђене обавезе</w:t>
      </w:r>
      <w:r w:rsidR="00915894" w:rsidRPr="005B4825">
        <w:rPr>
          <w:sz w:val="22"/>
          <w:szCs w:val="22"/>
          <w:lang w:val="sr-Cyrl-CS"/>
        </w:rPr>
        <w:t>.</w:t>
      </w:r>
    </w:p>
    <w:p w14:paraId="2CCD6DF9" w14:textId="2302AB23" w:rsidR="0076305D" w:rsidRPr="005B4825" w:rsidRDefault="0076305D" w:rsidP="0076305D">
      <w:pPr>
        <w:ind w:firstLine="720"/>
        <w:jc w:val="both"/>
        <w:rPr>
          <w:sz w:val="22"/>
          <w:szCs w:val="22"/>
          <w:lang w:val="sr-Cyrl-CS"/>
        </w:rPr>
      </w:pPr>
      <w:r w:rsidRPr="005B4825">
        <w:rPr>
          <w:sz w:val="22"/>
          <w:szCs w:val="22"/>
          <w:lang w:val="sr-Cyrl-CS"/>
        </w:rPr>
        <w:t xml:space="preserve">Рок важности менице и меничног овлашћења _________________ (најмање </w:t>
      </w:r>
      <w:r w:rsidR="0041105F" w:rsidRPr="005B4825">
        <w:rPr>
          <w:sz w:val="22"/>
          <w:szCs w:val="22"/>
          <w:lang w:val="sr-Latn-RS"/>
        </w:rPr>
        <w:t>3</w:t>
      </w:r>
      <w:r w:rsidR="005662CF" w:rsidRPr="005B4825">
        <w:rPr>
          <w:sz w:val="22"/>
          <w:szCs w:val="22"/>
          <w:lang w:val="sr-Latn-RS"/>
        </w:rPr>
        <w:t>0</w:t>
      </w:r>
      <w:r w:rsidRPr="005B4825">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5B4825" w:rsidRDefault="00915894" w:rsidP="00915894">
      <w:pPr>
        <w:ind w:firstLine="720"/>
        <w:jc w:val="both"/>
        <w:rPr>
          <w:sz w:val="22"/>
          <w:szCs w:val="22"/>
          <w:lang w:val="sr-Cyrl-CS"/>
        </w:rPr>
      </w:pPr>
      <w:r w:rsidRPr="005B482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5B4825" w:rsidRDefault="00915894" w:rsidP="00915894">
      <w:pPr>
        <w:ind w:firstLine="720"/>
        <w:jc w:val="both"/>
        <w:rPr>
          <w:sz w:val="22"/>
          <w:szCs w:val="22"/>
          <w:lang w:val="ru-RU"/>
        </w:rPr>
      </w:pPr>
      <w:r w:rsidRPr="005B482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5B4825" w:rsidRDefault="00915894" w:rsidP="00915894">
      <w:pPr>
        <w:ind w:firstLine="720"/>
        <w:jc w:val="both"/>
        <w:rPr>
          <w:sz w:val="22"/>
          <w:szCs w:val="22"/>
          <w:lang w:val="ru-RU"/>
        </w:rPr>
      </w:pPr>
      <w:r w:rsidRPr="005B4825">
        <w:rPr>
          <w:sz w:val="22"/>
          <w:szCs w:val="22"/>
          <w:lang w:val="ru-RU"/>
        </w:rPr>
        <w:t>Ово менично писмо – овлашћење сачињено је у 2 (два) истоветна</w:t>
      </w:r>
      <w:r w:rsidRPr="005B4825">
        <w:rPr>
          <w:b/>
          <w:sz w:val="22"/>
          <w:szCs w:val="22"/>
          <w:lang w:val="ru-RU"/>
        </w:rPr>
        <w:t xml:space="preserve"> </w:t>
      </w:r>
      <w:r w:rsidRPr="005B4825">
        <w:rPr>
          <w:sz w:val="22"/>
          <w:szCs w:val="22"/>
          <w:lang w:val="ru-RU"/>
        </w:rPr>
        <w:t>примерка, од којих је 1 (један) примерак за Повериоца, а 1 (један) задржава Дужник.</w:t>
      </w:r>
    </w:p>
    <w:p w14:paraId="77739699" w14:textId="77777777" w:rsidR="00915894" w:rsidRPr="005B4825" w:rsidRDefault="00915894" w:rsidP="00915894">
      <w:pPr>
        <w:jc w:val="both"/>
        <w:rPr>
          <w:color w:val="FF0000"/>
          <w:sz w:val="22"/>
          <w:szCs w:val="22"/>
          <w:lang w:val="sr-Cyrl-CS"/>
        </w:rPr>
      </w:pPr>
    </w:p>
    <w:p w14:paraId="1315CD98" w14:textId="77777777" w:rsidR="00F134F3" w:rsidRPr="005B4825" w:rsidRDefault="00F134F3" w:rsidP="00673D33">
      <w:pPr>
        <w:jc w:val="both"/>
        <w:rPr>
          <w:sz w:val="22"/>
          <w:szCs w:val="22"/>
          <w:lang w:val="sr-Cyrl-CS"/>
        </w:rPr>
      </w:pPr>
      <w:r w:rsidRPr="005B4825">
        <w:rPr>
          <w:sz w:val="22"/>
          <w:szCs w:val="22"/>
          <w:lang w:val="ru-RU"/>
        </w:rPr>
        <w:t xml:space="preserve">Прилог: - Меница серијски број </w:t>
      </w:r>
      <w:r w:rsidRPr="005B4825">
        <w:rPr>
          <w:sz w:val="22"/>
          <w:szCs w:val="22"/>
          <w:lang w:val="sr-Cyrl-CS"/>
        </w:rPr>
        <w:t xml:space="preserve">_____________________  </w:t>
      </w:r>
    </w:p>
    <w:p w14:paraId="467CFE56" w14:textId="77777777" w:rsidR="00F134F3" w:rsidRPr="005B4825" w:rsidRDefault="00F134F3" w:rsidP="00673D33">
      <w:pPr>
        <w:jc w:val="both"/>
        <w:rPr>
          <w:sz w:val="22"/>
          <w:szCs w:val="22"/>
          <w:lang w:val="sr-Cyrl-CS"/>
        </w:rPr>
      </w:pPr>
      <w:r w:rsidRPr="005B4825">
        <w:rPr>
          <w:sz w:val="22"/>
          <w:szCs w:val="22"/>
          <w:lang w:val="sr-Cyrl-CS"/>
        </w:rPr>
        <w:t xml:space="preserve">               - Копија картона депонованих потписа</w:t>
      </w:r>
    </w:p>
    <w:p w14:paraId="4435F2F9" w14:textId="77777777" w:rsidR="00F134F3" w:rsidRPr="005B4825" w:rsidRDefault="00F134F3" w:rsidP="00673D33">
      <w:pPr>
        <w:jc w:val="both"/>
        <w:rPr>
          <w:sz w:val="22"/>
          <w:szCs w:val="22"/>
          <w:lang w:val="sr-Cyrl-CS"/>
        </w:rPr>
      </w:pPr>
      <w:r w:rsidRPr="005B4825">
        <w:rPr>
          <w:sz w:val="22"/>
          <w:szCs w:val="22"/>
          <w:lang w:val="sr-Cyrl-CS"/>
        </w:rPr>
        <w:t xml:space="preserve">               - </w:t>
      </w:r>
      <w:r w:rsidRPr="005B4825">
        <w:rPr>
          <w:rFonts w:eastAsia="TimesNewRomanPSMT"/>
          <w:bCs/>
          <w:iCs/>
          <w:sz w:val="22"/>
          <w:szCs w:val="22"/>
          <w:lang w:val="sr-Cyrl-CS"/>
        </w:rPr>
        <w:t>ОП образац</w:t>
      </w:r>
    </w:p>
    <w:p w14:paraId="64B70A1B" w14:textId="77777777" w:rsidR="00F134F3" w:rsidRPr="005B4825" w:rsidRDefault="00F134F3" w:rsidP="00F134F3">
      <w:pPr>
        <w:jc w:val="both"/>
        <w:rPr>
          <w:sz w:val="22"/>
          <w:szCs w:val="22"/>
          <w:lang w:val="sr-Cyrl-CS"/>
        </w:rPr>
      </w:pPr>
      <w:r w:rsidRPr="005B4825">
        <w:rPr>
          <w:sz w:val="22"/>
          <w:szCs w:val="22"/>
          <w:lang w:val="sr-Cyrl-CS"/>
        </w:rPr>
        <w:t xml:space="preserve">               - </w:t>
      </w:r>
      <w:r w:rsidRPr="005B482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5B4825" w14:paraId="16D5D3C7" w14:textId="77777777" w:rsidTr="003E1502">
        <w:tc>
          <w:tcPr>
            <w:tcW w:w="4428" w:type="dxa"/>
            <w:shd w:val="clear" w:color="auto" w:fill="auto"/>
          </w:tcPr>
          <w:p w14:paraId="2F150E44" w14:textId="77777777" w:rsidR="00064F9A" w:rsidRPr="005B4825" w:rsidRDefault="00064F9A" w:rsidP="004B0A93">
            <w:pPr>
              <w:jc w:val="both"/>
              <w:rPr>
                <w:b/>
                <w:sz w:val="22"/>
                <w:szCs w:val="22"/>
                <w:lang w:val="sr-Cyrl-CS"/>
              </w:rPr>
            </w:pPr>
          </w:p>
        </w:tc>
        <w:tc>
          <w:tcPr>
            <w:tcW w:w="1260" w:type="dxa"/>
            <w:shd w:val="clear" w:color="auto" w:fill="auto"/>
          </w:tcPr>
          <w:p w14:paraId="55D12004" w14:textId="77777777" w:rsidR="00915894" w:rsidRPr="005B4825" w:rsidRDefault="00915894" w:rsidP="004B0A93">
            <w:pPr>
              <w:jc w:val="both"/>
              <w:rPr>
                <w:b/>
                <w:sz w:val="22"/>
                <w:szCs w:val="22"/>
                <w:lang w:val="sr-Cyrl-CS"/>
              </w:rPr>
            </w:pPr>
          </w:p>
        </w:tc>
        <w:tc>
          <w:tcPr>
            <w:tcW w:w="4140" w:type="dxa"/>
            <w:shd w:val="clear" w:color="auto" w:fill="auto"/>
          </w:tcPr>
          <w:p w14:paraId="52C62713" w14:textId="77777777" w:rsidR="00915894" w:rsidRPr="005B4825" w:rsidRDefault="00915894" w:rsidP="004B0A93">
            <w:pPr>
              <w:jc w:val="center"/>
              <w:rPr>
                <w:b/>
                <w:sz w:val="22"/>
                <w:szCs w:val="22"/>
                <w:lang w:val="sr-Cyrl-CS"/>
              </w:rPr>
            </w:pPr>
          </w:p>
        </w:tc>
      </w:tr>
      <w:tr w:rsidR="003E1502" w:rsidRPr="005B4825" w14:paraId="4655E4BD" w14:textId="77777777" w:rsidTr="003E1502">
        <w:trPr>
          <w:trHeight w:val="212"/>
        </w:trPr>
        <w:tc>
          <w:tcPr>
            <w:tcW w:w="4428" w:type="dxa"/>
            <w:shd w:val="clear" w:color="auto" w:fill="auto"/>
          </w:tcPr>
          <w:p w14:paraId="242A44E6" w14:textId="77777777" w:rsidR="003E1502" w:rsidRPr="005B4825" w:rsidRDefault="003E1502" w:rsidP="003E1502">
            <w:pPr>
              <w:jc w:val="center"/>
              <w:rPr>
                <w:b/>
                <w:sz w:val="22"/>
                <w:szCs w:val="22"/>
                <w:lang w:val="sr-Cyrl-CS"/>
              </w:rPr>
            </w:pPr>
            <w:r w:rsidRPr="005B4825">
              <w:rPr>
                <w:b/>
                <w:sz w:val="22"/>
                <w:szCs w:val="22"/>
                <w:lang w:val="sr-Cyrl-CS"/>
              </w:rPr>
              <w:t>Место и датум издавања Овлашћења:</w:t>
            </w:r>
          </w:p>
        </w:tc>
        <w:tc>
          <w:tcPr>
            <w:tcW w:w="1260" w:type="dxa"/>
            <w:shd w:val="clear" w:color="auto" w:fill="auto"/>
          </w:tcPr>
          <w:p w14:paraId="04A1E999" w14:textId="77777777" w:rsidR="003E1502" w:rsidRPr="005B4825" w:rsidRDefault="003E1502" w:rsidP="003E1502">
            <w:pPr>
              <w:jc w:val="both"/>
              <w:rPr>
                <w:b/>
                <w:sz w:val="22"/>
                <w:szCs w:val="22"/>
                <w:lang w:val="sr-Cyrl-CS"/>
              </w:rPr>
            </w:pPr>
          </w:p>
        </w:tc>
        <w:tc>
          <w:tcPr>
            <w:tcW w:w="4140" w:type="dxa"/>
            <w:shd w:val="clear" w:color="auto" w:fill="auto"/>
          </w:tcPr>
          <w:p w14:paraId="4F96E461" w14:textId="464CB180" w:rsidR="003E1502" w:rsidRPr="005B4825" w:rsidRDefault="003E1502" w:rsidP="003E1502">
            <w:pPr>
              <w:rPr>
                <w:b/>
                <w:sz w:val="22"/>
                <w:szCs w:val="22"/>
                <w:lang w:val="sr-Cyrl-CS"/>
              </w:rPr>
            </w:pPr>
            <w:r w:rsidRPr="005B4825">
              <w:rPr>
                <w:b/>
                <w:sz w:val="22"/>
                <w:szCs w:val="22"/>
                <w:lang w:val="sr-Cyrl-CS"/>
              </w:rPr>
              <w:t>ДУЖНИК – ИЗДАВАЛАЦ МЕНИЦЕ</w:t>
            </w:r>
          </w:p>
          <w:p w14:paraId="528B5558" w14:textId="4CB13BB7" w:rsidR="003E1502" w:rsidRPr="005B4825" w:rsidRDefault="003E1502" w:rsidP="003E1502">
            <w:pPr>
              <w:jc w:val="center"/>
              <w:rPr>
                <w:b/>
                <w:sz w:val="22"/>
                <w:szCs w:val="22"/>
                <w:lang w:val="sr-Cyrl-CS"/>
              </w:rPr>
            </w:pPr>
          </w:p>
        </w:tc>
      </w:tr>
      <w:tr w:rsidR="003E1502" w:rsidRPr="005B4825" w14:paraId="52AD2F38" w14:textId="77777777" w:rsidTr="003E1502">
        <w:tc>
          <w:tcPr>
            <w:tcW w:w="4428" w:type="dxa"/>
            <w:tcBorders>
              <w:bottom w:val="single" w:sz="4" w:space="0" w:color="auto"/>
            </w:tcBorders>
            <w:shd w:val="clear" w:color="auto" w:fill="auto"/>
          </w:tcPr>
          <w:p w14:paraId="68350358" w14:textId="77777777" w:rsidR="003E1502" w:rsidRPr="005B4825" w:rsidRDefault="003E1502" w:rsidP="003E1502">
            <w:pPr>
              <w:rPr>
                <w:sz w:val="22"/>
                <w:szCs w:val="22"/>
                <w:lang w:val="sr-Cyrl-CS"/>
              </w:rPr>
            </w:pPr>
          </w:p>
        </w:tc>
        <w:tc>
          <w:tcPr>
            <w:tcW w:w="1260" w:type="dxa"/>
            <w:shd w:val="clear" w:color="auto" w:fill="auto"/>
          </w:tcPr>
          <w:p w14:paraId="54CE3B42" w14:textId="131D6CD4" w:rsidR="003E1502" w:rsidRPr="005B4825" w:rsidRDefault="003E1502" w:rsidP="003E1502">
            <w:pPr>
              <w:jc w:val="center"/>
              <w:rPr>
                <w:b/>
                <w:sz w:val="22"/>
                <w:szCs w:val="22"/>
                <w:lang w:val="sr-Cyrl-CS"/>
              </w:rPr>
            </w:pPr>
            <w:r w:rsidRPr="005B4825">
              <w:rPr>
                <w:sz w:val="22"/>
                <w:szCs w:val="22"/>
                <w:lang w:val="sr-Cyrl-CS"/>
              </w:rPr>
              <w:t>МП</w:t>
            </w:r>
          </w:p>
        </w:tc>
        <w:tc>
          <w:tcPr>
            <w:tcW w:w="4140" w:type="dxa"/>
            <w:tcBorders>
              <w:bottom w:val="single" w:sz="4" w:space="0" w:color="auto"/>
            </w:tcBorders>
            <w:shd w:val="clear" w:color="auto" w:fill="auto"/>
          </w:tcPr>
          <w:p w14:paraId="2E6E25CF" w14:textId="17B8EF73" w:rsidR="003E1502" w:rsidRPr="005B4825" w:rsidRDefault="003E1502" w:rsidP="003E1502">
            <w:pPr>
              <w:rPr>
                <w:b/>
                <w:sz w:val="22"/>
                <w:szCs w:val="22"/>
                <w:lang w:val="sr-Cyrl-CS"/>
              </w:rPr>
            </w:pPr>
          </w:p>
        </w:tc>
      </w:tr>
      <w:tr w:rsidR="003E1502" w:rsidRPr="005B4825" w14:paraId="406BED3E" w14:textId="77777777" w:rsidTr="003E1502">
        <w:tc>
          <w:tcPr>
            <w:tcW w:w="4428" w:type="dxa"/>
            <w:tcBorders>
              <w:top w:val="single" w:sz="4" w:space="0" w:color="auto"/>
            </w:tcBorders>
            <w:shd w:val="clear" w:color="auto" w:fill="auto"/>
          </w:tcPr>
          <w:p w14:paraId="58F959F3" w14:textId="77777777" w:rsidR="003E1502" w:rsidRPr="005B4825" w:rsidRDefault="003E1502" w:rsidP="003E1502">
            <w:pPr>
              <w:jc w:val="both"/>
              <w:rPr>
                <w:b/>
                <w:sz w:val="22"/>
                <w:szCs w:val="22"/>
                <w:lang w:val="sr-Cyrl-CS"/>
              </w:rPr>
            </w:pPr>
          </w:p>
        </w:tc>
        <w:tc>
          <w:tcPr>
            <w:tcW w:w="1260" w:type="dxa"/>
            <w:shd w:val="clear" w:color="auto" w:fill="auto"/>
          </w:tcPr>
          <w:p w14:paraId="70FC9A9D" w14:textId="77777777" w:rsidR="003E1502" w:rsidRPr="005B4825" w:rsidRDefault="003E1502" w:rsidP="003E1502">
            <w:pPr>
              <w:jc w:val="right"/>
              <w:rPr>
                <w:sz w:val="22"/>
                <w:szCs w:val="22"/>
                <w:lang w:val="sr-Cyrl-CS"/>
              </w:rPr>
            </w:pPr>
          </w:p>
          <w:p w14:paraId="25C462FC" w14:textId="45B6DBDC" w:rsidR="003E1502" w:rsidRPr="005B4825"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5B4825" w:rsidRDefault="003E1502" w:rsidP="003E1502">
            <w:pPr>
              <w:jc w:val="center"/>
              <w:rPr>
                <w:b/>
                <w:sz w:val="22"/>
                <w:szCs w:val="22"/>
                <w:lang w:val="sr-Cyrl-CS"/>
              </w:rPr>
            </w:pPr>
            <w:r w:rsidRPr="005B4825">
              <w:rPr>
                <w:sz w:val="22"/>
                <w:szCs w:val="22"/>
                <w:lang w:val="sr-Cyrl-CS"/>
              </w:rPr>
              <w:t>Потпис овлашћеног лица</w:t>
            </w:r>
          </w:p>
        </w:tc>
      </w:tr>
    </w:tbl>
    <w:p w14:paraId="622B05E4" w14:textId="77777777" w:rsidR="00345B33" w:rsidRPr="005B4825" w:rsidRDefault="00345B33">
      <w:pPr>
        <w:rPr>
          <w:sz w:val="22"/>
          <w:szCs w:val="22"/>
          <w:lang w:val="sr-Cyrl-CS"/>
        </w:rPr>
      </w:pPr>
      <w:r w:rsidRPr="005B4825">
        <w:rPr>
          <w:sz w:val="22"/>
          <w:szCs w:val="22"/>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025188">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набавка </w:t>
      </w:r>
      <w:r w:rsidRPr="005B4825">
        <w:t>не садржи поверљиве</w:t>
      </w:r>
      <w:r w:rsidRPr="00AE1407">
        <w:t xml:space="preserve">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025188">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025188">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C40B12" w:rsidR="00A878F3" w:rsidRPr="00A43FB2" w:rsidRDefault="00A878F3" w:rsidP="00025188">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3191D934" w:rsidR="00A878F3" w:rsidRPr="00025188" w:rsidRDefault="00A878F3" w:rsidP="00A878F3">
      <w:pPr>
        <w:jc w:val="both"/>
        <w:rPr>
          <w:b/>
          <w:bCs/>
          <w:lang w:val="sr-Cyrl-RS"/>
        </w:rPr>
      </w:pPr>
      <w:proofErr w:type="gramStart"/>
      <w:r w:rsidRPr="00901390">
        <w:t>Избор најповољније понуде ће се извршити применом критеријума</w:t>
      </w:r>
      <w:r w:rsidR="00A43FB2" w:rsidRPr="0090139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B43AC1" w:rsidRPr="00901390">
            <w:rPr>
              <w:b/>
            </w:rPr>
            <w:t>„економски најповољнија понуда“.</w:t>
          </w:r>
          <w:proofErr w:type="gramEnd"/>
          <w:r w:rsidR="00B43AC1" w:rsidRPr="00901390">
            <w:rPr>
              <w:b/>
            </w:rPr>
            <w:t xml:space="preserve"> </w:t>
          </w:r>
        </w:sdtContent>
      </w:sdt>
      <w:r w:rsidRPr="00025188">
        <w:rPr>
          <w:b/>
          <w:bCs/>
        </w:rPr>
        <w:t xml:space="preserve"> </w:t>
      </w:r>
    </w:p>
    <w:p w14:paraId="661B6D6D" w14:textId="77777777" w:rsidR="00025188" w:rsidRPr="00025188" w:rsidRDefault="00025188" w:rsidP="00A878F3">
      <w:pPr>
        <w:jc w:val="both"/>
        <w:rPr>
          <w:b/>
          <w:bCs/>
          <w:i/>
          <w:iCs/>
          <w:lang w:val="sr-Cyrl-RS"/>
        </w:rPr>
      </w:pPr>
    </w:p>
    <w:p w14:paraId="1083466A" w14:textId="77777777" w:rsidR="00A878F3" w:rsidRPr="00025188" w:rsidRDefault="00A878F3" w:rsidP="00025188">
      <w:pPr>
        <w:pStyle w:val="ListParagraph"/>
        <w:numPr>
          <w:ilvl w:val="0"/>
          <w:numId w:val="7"/>
        </w:numPr>
        <w:jc w:val="both"/>
        <w:rPr>
          <w:b/>
          <w:bCs/>
        </w:rPr>
      </w:pPr>
      <w:r w:rsidRPr="00025188">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025188" w:rsidRDefault="00A878F3" w:rsidP="00A878F3">
      <w:pPr>
        <w:jc w:val="both"/>
        <w:rPr>
          <w:b/>
          <w:bCs/>
        </w:rPr>
      </w:pPr>
    </w:p>
    <w:p w14:paraId="3F2C305E" w14:textId="5489B5D6" w:rsidR="00C36386" w:rsidRDefault="00C36386" w:rsidP="00C36386">
      <w:pPr>
        <w:jc w:val="both"/>
        <w:rPr>
          <w:noProof/>
          <w:lang w:val="sr-Cyrl-RS"/>
        </w:rPr>
      </w:pPr>
      <w:r w:rsidRPr="00B13192">
        <w:rPr>
          <w:iCs/>
        </w:rPr>
        <w:t>Ук</w:t>
      </w:r>
      <w:r w:rsidR="00B13192" w:rsidRPr="00B13192">
        <w:rPr>
          <w:iCs/>
        </w:rPr>
        <w:t>олико две или више понуда имају</w:t>
      </w:r>
      <w:r w:rsidR="00B13192" w:rsidRPr="00B13192">
        <w:rPr>
          <w:iCs/>
          <w:lang w:val="sr-Cyrl-RS"/>
        </w:rPr>
        <w:t xml:space="preserve"> </w:t>
      </w:r>
      <w:r w:rsidRPr="00B13192">
        <w:rPr>
          <w:iCs/>
        </w:rPr>
        <w:t>исти број пондера,</w:t>
      </w:r>
      <w:r w:rsidRPr="00B13192">
        <w:rPr>
          <w:noProof/>
        </w:rPr>
        <w:t xml:space="preserve"> </w:t>
      </w:r>
      <w:r w:rsidRPr="00B13192">
        <w:rPr>
          <w:iCs/>
        </w:rPr>
        <w:t xml:space="preserve">као најповољнија биће изабрана понуда оног понуђача </w:t>
      </w:r>
      <w:r w:rsidRPr="00B13192">
        <w:rPr>
          <w:iCs/>
          <w:lang w:val="sr-Cyrl-RS"/>
        </w:rPr>
        <w:t xml:space="preserve">који </w:t>
      </w:r>
      <w:r w:rsidRPr="00B13192">
        <w:rPr>
          <w:noProof/>
        </w:rPr>
        <w:t>понуди дужи гарантни рок</w:t>
      </w:r>
      <w:r w:rsidRPr="00B13192">
        <w:rPr>
          <w:noProof/>
          <w:lang w:val="sr-Cyrl-RS"/>
        </w:rPr>
        <w:t xml:space="preserve"> на услугу</w:t>
      </w:r>
      <w:r w:rsidR="00B13192" w:rsidRPr="00B13192">
        <w:rPr>
          <w:noProof/>
          <w:lang w:val="sr-Cyrl-RS"/>
        </w:rPr>
        <w:t>/резервни део</w:t>
      </w:r>
      <w:r w:rsidRPr="00B13192">
        <w:rPr>
          <w:noProof/>
        </w:rPr>
        <w:t xml:space="preserve">; уколико је и то </w:t>
      </w:r>
      <w:r w:rsidRPr="00B13192">
        <w:rPr>
          <w:noProof/>
          <w:lang w:val="sr-Cyrl-RS"/>
        </w:rPr>
        <w:t>исто</w:t>
      </w:r>
      <w:r w:rsidRPr="00B13192">
        <w:rPr>
          <w:iCs/>
        </w:rPr>
        <w:t xml:space="preserve"> као најповољнија биће изабрана понуда оног понуђача </w:t>
      </w:r>
      <w:r w:rsidRPr="00B13192">
        <w:rPr>
          <w:iCs/>
          <w:lang w:val="sr-Cyrl-RS"/>
        </w:rPr>
        <w:t xml:space="preserve">који </w:t>
      </w:r>
      <w:r w:rsidRPr="00B13192">
        <w:rPr>
          <w:noProof/>
        </w:rPr>
        <w:t>понуди</w:t>
      </w:r>
      <w:r w:rsidRPr="00B13192">
        <w:rPr>
          <w:noProof/>
          <w:lang w:val="sr-Cyrl-RS"/>
        </w:rPr>
        <w:t xml:space="preserve"> краћи рок извршења </w:t>
      </w:r>
      <w:r w:rsidR="00B13192" w:rsidRPr="00B13192">
        <w:rPr>
          <w:noProof/>
          <w:lang w:val="sr-Cyrl-RS"/>
        </w:rPr>
        <w:t>појединачне испоруке</w:t>
      </w:r>
      <w:r w:rsidRPr="00B13192">
        <w:rPr>
          <w:noProof/>
          <w:lang w:val="sr-Cyrl-RS"/>
        </w:rPr>
        <w:t xml:space="preserve">; </w:t>
      </w:r>
      <w:r w:rsidRPr="00B13192">
        <w:rPr>
          <w:noProof/>
        </w:rPr>
        <w:t xml:space="preserve">уколико је и то </w:t>
      </w:r>
      <w:r w:rsidRPr="00B13192">
        <w:rPr>
          <w:noProof/>
          <w:lang w:val="sr-Cyrl-RS"/>
        </w:rPr>
        <w:t xml:space="preserve">исто </w:t>
      </w:r>
      <w:r w:rsidRPr="00B13192">
        <w:rPr>
          <w:iCs/>
        </w:rPr>
        <w:t xml:space="preserve">најповољнија понуда биће изабрана </w:t>
      </w:r>
      <w:r w:rsidRPr="00B13192">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025188" w:rsidRDefault="00597475" w:rsidP="00597475">
      <w:pPr>
        <w:jc w:val="both"/>
        <w:rPr>
          <w:b/>
          <w:bCs/>
          <w:lang w:val="sr-Cyrl-CS"/>
        </w:rPr>
      </w:pPr>
    </w:p>
    <w:p w14:paraId="29CB611D" w14:textId="77777777" w:rsidR="00A878F3" w:rsidRPr="0068551F" w:rsidRDefault="00A878F3" w:rsidP="00025188">
      <w:pPr>
        <w:pStyle w:val="ListParagraph"/>
        <w:numPr>
          <w:ilvl w:val="0"/>
          <w:numId w:val="7"/>
        </w:numPr>
        <w:jc w:val="both"/>
        <w:rPr>
          <w:b/>
        </w:rPr>
      </w:pPr>
      <w:r w:rsidRPr="00025188">
        <w:rPr>
          <w:b/>
        </w:rPr>
        <w:t>КОРИШЋЕЊЕ ПАТЕНТА И ОДГОВОРНОСТ ЗА ПОВРЕДУ ЗАШТИЋЕНИХ</w:t>
      </w:r>
      <w:r w:rsidRPr="0068551F">
        <w:rPr>
          <w:b/>
        </w:rPr>
        <w:t xml:space="preserve">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025188">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025188">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025188">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025188">
      <w:pPr>
        <w:pStyle w:val="ListParagraph"/>
        <w:numPr>
          <w:ilvl w:val="0"/>
          <w:numId w:val="12"/>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025188">
      <w:pPr>
        <w:pStyle w:val="ListParagraph"/>
        <w:numPr>
          <w:ilvl w:val="0"/>
          <w:numId w:val="12"/>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025188">
      <w:pPr>
        <w:pStyle w:val="ListParagraph"/>
        <w:numPr>
          <w:ilvl w:val="0"/>
          <w:numId w:val="12"/>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025188">
      <w:pPr>
        <w:pStyle w:val="ListParagraph"/>
        <w:numPr>
          <w:ilvl w:val="0"/>
          <w:numId w:val="12"/>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66F4EA35" w14:textId="77777777" w:rsidR="00B43AC1" w:rsidRDefault="00E20B95" w:rsidP="00066B40">
      <w:pPr>
        <w:jc w:val="both"/>
        <w:rPr>
          <w:lang w:val="sr-Cyrl-RS"/>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p>
    <w:p w14:paraId="49293136" w14:textId="77777777" w:rsidR="00B43AC1" w:rsidRDefault="00B43AC1" w:rsidP="00066B40">
      <w:pPr>
        <w:jc w:val="both"/>
        <w:rPr>
          <w:lang w:val="sr-Cyrl-RS"/>
        </w:rPr>
      </w:pPr>
    </w:p>
    <w:p w14:paraId="4C51CA4B" w14:textId="77777777" w:rsidR="00B43AC1" w:rsidRDefault="00B43AC1" w:rsidP="00066B40">
      <w:pPr>
        <w:jc w:val="both"/>
        <w:rPr>
          <w:lang w:val="sr-Cyrl-RS"/>
        </w:rPr>
      </w:pPr>
    </w:p>
    <w:p w14:paraId="78CA8BBD" w14:textId="77777777" w:rsidR="00B43AC1" w:rsidRDefault="00B43AC1" w:rsidP="00066B40">
      <w:pPr>
        <w:jc w:val="both"/>
        <w:rPr>
          <w:lang w:val="sr-Cyrl-RS"/>
        </w:rPr>
      </w:pPr>
    </w:p>
    <w:p w14:paraId="0D5FD277" w14:textId="77777777" w:rsidR="00B43AC1" w:rsidRDefault="00B43AC1" w:rsidP="00066B40">
      <w:pPr>
        <w:jc w:val="both"/>
        <w:rPr>
          <w:lang w:val="sr-Cyrl-RS"/>
        </w:rPr>
      </w:pPr>
    </w:p>
    <w:p w14:paraId="3019DC00" w14:textId="77777777" w:rsidR="00B43AC1" w:rsidRDefault="00B43AC1" w:rsidP="00066B40">
      <w:pPr>
        <w:jc w:val="both"/>
        <w:rPr>
          <w:lang w:val="sr-Cyrl-RS"/>
        </w:rPr>
      </w:pPr>
    </w:p>
    <w:p w14:paraId="6B19AB63" w14:textId="77777777" w:rsidR="00B43AC1" w:rsidRDefault="00B43AC1" w:rsidP="00066B40">
      <w:pPr>
        <w:jc w:val="both"/>
        <w:rPr>
          <w:lang w:val="sr-Cyrl-RS"/>
        </w:rPr>
      </w:pPr>
    </w:p>
    <w:p w14:paraId="52D0E86E" w14:textId="77777777" w:rsidR="00B43AC1" w:rsidRDefault="00B43AC1" w:rsidP="00066B40">
      <w:pPr>
        <w:jc w:val="both"/>
        <w:rPr>
          <w:lang w:val="sr-Cyrl-RS"/>
        </w:rPr>
      </w:pPr>
    </w:p>
    <w:p w14:paraId="33719A5B" w14:textId="77777777" w:rsidR="00B43AC1" w:rsidRDefault="00B43AC1" w:rsidP="00066B40">
      <w:pPr>
        <w:jc w:val="both"/>
        <w:rPr>
          <w:lang w:val="sr-Cyrl-RS"/>
        </w:rPr>
      </w:pPr>
    </w:p>
    <w:p w14:paraId="283B5918" w14:textId="77777777" w:rsidR="00B43AC1" w:rsidRPr="00901390" w:rsidRDefault="00B43AC1" w:rsidP="00B43AC1">
      <w:pPr>
        <w:pStyle w:val="Heading1"/>
        <w:ind w:right="0"/>
      </w:pPr>
      <w:bookmarkStart w:id="41" w:name="_Toc311016791"/>
      <w:bookmarkStart w:id="42" w:name="_Toc311017143"/>
      <w:bookmarkStart w:id="43" w:name="_Toc311017332"/>
      <w:bookmarkStart w:id="44" w:name="_Toc312747151"/>
      <w:bookmarkStart w:id="45" w:name="_Toc312747210"/>
      <w:bookmarkStart w:id="46" w:name="_Toc375826008"/>
      <w:bookmarkStart w:id="47" w:name="_Toc389030815"/>
      <w:bookmarkStart w:id="48" w:name="_Toc448222239"/>
      <w:bookmarkStart w:id="49" w:name="_Toc477327711"/>
      <w:bookmarkStart w:id="50" w:name="_Toc477327994"/>
      <w:bookmarkStart w:id="51" w:name="_Toc477328723"/>
      <w:bookmarkStart w:id="52" w:name="_Toc477329194"/>
      <w:bookmarkStart w:id="53" w:name="_Toc493573166"/>
      <w:bookmarkStart w:id="54" w:name="_Toc495644457"/>
      <w:r w:rsidRPr="00901390">
        <w:t>РАЗРАДА КРИТЕРИЈУМА</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7D5C4DD" w14:textId="77777777" w:rsidR="00B43AC1" w:rsidRPr="00901390" w:rsidRDefault="00B43AC1" w:rsidP="00B43AC1">
      <w:pPr>
        <w:rPr>
          <w:lang w:val="hr-HR"/>
        </w:rPr>
      </w:pPr>
    </w:p>
    <w:tbl>
      <w:tblPr>
        <w:tblStyle w:val="TableGrid"/>
        <w:tblW w:w="9460" w:type="dxa"/>
        <w:jc w:val="center"/>
        <w:tblLayout w:type="fixed"/>
        <w:tblLook w:val="04A0" w:firstRow="1" w:lastRow="0" w:firstColumn="1" w:lastColumn="0" w:noHBand="0" w:noVBand="1"/>
      </w:tblPr>
      <w:tblGrid>
        <w:gridCol w:w="549"/>
        <w:gridCol w:w="3403"/>
        <w:gridCol w:w="1417"/>
        <w:gridCol w:w="4091"/>
      </w:tblGrid>
      <w:tr w:rsidR="00901390" w:rsidRPr="00901390" w14:paraId="7437AFA6" w14:textId="77777777" w:rsidTr="00901390">
        <w:trPr>
          <w:trHeight w:val="1076"/>
          <w:jc w:val="center"/>
        </w:trPr>
        <w:tc>
          <w:tcPr>
            <w:tcW w:w="549" w:type="dxa"/>
            <w:vAlign w:val="center"/>
          </w:tcPr>
          <w:p w14:paraId="2EEE0F47" w14:textId="77777777" w:rsidR="00901390" w:rsidRPr="00901390" w:rsidRDefault="00901390" w:rsidP="00B43AC1">
            <w:pPr>
              <w:rPr>
                <w:b/>
                <w:sz w:val="22"/>
                <w:szCs w:val="22"/>
                <w:lang w:val="sr-Cyrl-RS"/>
              </w:rPr>
            </w:pPr>
            <w:r w:rsidRPr="00901390">
              <w:rPr>
                <w:b/>
                <w:sz w:val="22"/>
                <w:szCs w:val="22"/>
                <w:lang w:val="sr-Cyrl-RS"/>
              </w:rPr>
              <w:t>РБ</w:t>
            </w:r>
          </w:p>
        </w:tc>
        <w:tc>
          <w:tcPr>
            <w:tcW w:w="3403" w:type="dxa"/>
            <w:vAlign w:val="center"/>
          </w:tcPr>
          <w:p w14:paraId="7DCCEB15" w14:textId="77777777" w:rsidR="00901390" w:rsidRPr="00901390" w:rsidRDefault="00901390" w:rsidP="00B43AC1">
            <w:pPr>
              <w:jc w:val="center"/>
              <w:rPr>
                <w:b/>
                <w:sz w:val="22"/>
                <w:szCs w:val="22"/>
              </w:rPr>
            </w:pPr>
            <w:r w:rsidRPr="00901390">
              <w:rPr>
                <w:b/>
                <w:sz w:val="22"/>
                <w:szCs w:val="22"/>
              </w:rPr>
              <w:t>КРИТЕРИЈУМ</w:t>
            </w:r>
          </w:p>
        </w:tc>
        <w:tc>
          <w:tcPr>
            <w:tcW w:w="1417" w:type="dxa"/>
            <w:shd w:val="clear" w:color="auto" w:fill="auto"/>
            <w:vAlign w:val="center"/>
          </w:tcPr>
          <w:p w14:paraId="3BE87A29" w14:textId="77777777" w:rsidR="00901390" w:rsidRPr="00901390" w:rsidRDefault="00901390" w:rsidP="00B43AC1">
            <w:pPr>
              <w:jc w:val="center"/>
              <w:rPr>
                <w:b/>
                <w:sz w:val="22"/>
                <w:szCs w:val="22"/>
              </w:rPr>
            </w:pPr>
            <w:r w:rsidRPr="00901390">
              <w:rPr>
                <w:b/>
                <w:sz w:val="22"/>
                <w:szCs w:val="22"/>
              </w:rPr>
              <w:t>МАКС. БР. ПОНДЕРА</w:t>
            </w:r>
          </w:p>
        </w:tc>
        <w:tc>
          <w:tcPr>
            <w:tcW w:w="4091" w:type="dxa"/>
            <w:shd w:val="clear" w:color="auto" w:fill="auto"/>
            <w:vAlign w:val="center"/>
          </w:tcPr>
          <w:p w14:paraId="60A34FC2" w14:textId="77777777" w:rsidR="00901390" w:rsidRPr="00901390" w:rsidRDefault="00901390" w:rsidP="00B43AC1">
            <w:pPr>
              <w:jc w:val="center"/>
              <w:rPr>
                <w:b/>
                <w:sz w:val="22"/>
                <w:szCs w:val="22"/>
              </w:rPr>
            </w:pPr>
            <w:r w:rsidRPr="00901390">
              <w:rPr>
                <w:b/>
                <w:sz w:val="22"/>
                <w:szCs w:val="22"/>
              </w:rPr>
              <w:t>ФОРМУЛА</w:t>
            </w:r>
          </w:p>
        </w:tc>
      </w:tr>
      <w:tr w:rsidR="00901390" w:rsidRPr="00901390" w14:paraId="592BD50A" w14:textId="77777777" w:rsidTr="00901390">
        <w:trPr>
          <w:trHeight w:val="731"/>
          <w:jc w:val="center"/>
        </w:trPr>
        <w:tc>
          <w:tcPr>
            <w:tcW w:w="549" w:type="dxa"/>
            <w:vAlign w:val="center"/>
          </w:tcPr>
          <w:p w14:paraId="175A5BE8" w14:textId="77777777" w:rsidR="00901390" w:rsidRPr="00901390" w:rsidRDefault="00901390" w:rsidP="00B43AC1">
            <w:pPr>
              <w:pStyle w:val="ListParagraph"/>
              <w:numPr>
                <w:ilvl w:val="0"/>
                <w:numId w:val="9"/>
              </w:numPr>
              <w:jc w:val="center"/>
              <w:rPr>
                <w:b/>
                <w:noProof/>
                <w:sz w:val="22"/>
                <w:szCs w:val="22"/>
              </w:rPr>
            </w:pPr>
          </w:p>
        </w:tc>
        <w:tc>
          <w:tcPr>
            <w:tcW w:w="3403" w:type="dxa"/>
            <w:vAlign w:val="center"/>
          </w:tcPr>
          <w:p w14:paraId="00849CA4" w14:textId="442E982C" w:rsidR="00901390" w:rsidRPr="00901390" w:rsidRDefault="00901390" w:rsidP="00B43AC1">
            <w:pPr>
              <w:pStyle w:val="ListParagraph"/>
              <w:ind w:left="0"/>
              <w:jc w:val="both"/>
              <w:rPr>
                <w:b/>
                <w:noProof/>
                <w:sz w:val="22"/>
                <w:szCs w:val="22"/>
                <w:lang w:val="sr-Cyrl-RS"/>
              </w:rPr>
            </w:pPr>
            <w:r w:rsidRPr="00901390">
              <w:rPr>
                <w:b/>
                <w:noProof/>
                <w:lang w:val="sr-Cyrl-RS"/>
              </w:rPr>
              <w:t>Укупна цена редовног одржавања</w:t>
            </w:r>
          </w:p>
        </w:tc>
        <w:tc>
          <w:tcPr>
            <w:tcW w:w="1417" w:type="dxa"/>
            <w:shd w:val="clear" w:color="auto" w:fill="auto"/>
            <w:vAlign w:val="center"/>
          </w:tcPr>
          <w:p w14:paraId="326E5D45" w14:textId="7223AE43" w:rsidR="00901390" w:rsidRPr="00901390" w:rsidRDefault="00901390" w:rsidP="00B43AC1">
            <w:pPr>
              <w:jc w:val="center"/>
              <w:rPr>
                <w:sz w:val="22"/>
                <w:szCs w:val="22"/>
                <w:lang w:val="en-US"/>
              </w:rPr>
            </w:pPr>
            <w:r w:rsidRPr="00901390">
              <w:rPr>
                <w:sz w:val="22"/>
                <w:szCs w:val="22"/>
                <w:lang w:val="en-US"/>
              </w:rPr>
              <w:t>30</w:t>
            </w:r>
          </w:p>
        </w:tc>
        <w:tc>
          <w:tcPr>
            <w:tcW w:w="4091" w:type="dxa"/>
            <w:shd w:val="clear" w:color="auto" w:fill="auto"/>
            <w:vAlign w:val="center"/>
          </w:tcPr>
          <w:p w14:paraId="4EFCF40F" w14:textId="3CCA379A" w:rsidR="00901390" w:rsidRPr="00901390" w:rsidRDefault="00237392" w:rsidP="00B43AC1">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901390" w:rsidRPr="00901390" w14:paraId="0B1DDEB6" w14:textId="77777777" w:rsidTr="00901390">
        <w:trPr>
          <w:trHeight w:val="731"/>
          <w:jc w:val="center"/>
        </w:trPr>
        <w:tc>
          <w:tcPr>
            <w:tcW w:w="549" w:type="dxa"/>
            <w:vAlign w:val="center"/>
          </w:tcPr>
          <w:p w14:paraId="0198C890" w14:textId="77777777" w:rsidR="00901390" w:rsidRPr="00901390" w:rsidRDefault="00901390" w:rsidP="00B43AC1">
            <w:pPr>
              <w:pStyle w:val="ListParagraph"/>
              <w:numPr>
                <w:ilvl w:val="0"/>
                <w:numId w:val="9"/>
              </w:numPr>
              <w:jc w:val="center"/>
              <w:rPr>
                <w:b/>
                <w:noProof/>
                <w:sz w:val="22"/>
                <w:szCs w:val="22"/>
              </w:rPr>
            </w:pPr>
          </w:p>
        </w:tc>
        <w:tc>
          <w:tcPr>
            <w:tcW w:w="3403" w:type="dxa"/>
            <w:vAlign w:val="center"/>
          </w:tcPr>
          <w:p w14:paraId="5D52ED50" w14:textId="77777777" w:rsidR="00901390" w:rsidRPr="00901390" w:rsidRDefault="00901390" w:rsidP="00B43AC1">
            <w:pPr>
              <w:jc w:val="both"/>
              <w:rPr>
                <w:b/>
                <w:noProof/>
                <w:lang w:val="sr-Cyrl-RS"/>
              </w:rPr>
            </w:pPr>
            <w:r w:rsidRPr="00901390">
              <w:rPr>
                <w:b/>
                <w:noProof/>
                <w:lang w:val="sr-Cyrl-RS"/>
              </w:rPr>
              <w:t>Укупна вредност ценовника оригиналних резервних делова</w:t>
            </w:r>
          </w:p>
        </w:tc>
        <w:tc>
          <w:tcPr>
            <w:tcW w:w="1417" w:type="dxa"/>
            <w:shd w:val="clear" w:color="auto" w:fill="auto"/>
            <w:vAlign w:val="center"/>
          </w:tcPr>
          <w:p w14:paraId="799D598B" w14:textId="21375721" w:rsidR="00901390" w:rsidRPr="00901390" w:rsidRDefault="00901390" w:rsidP="00B43AC1">
            <w:pPr>
              <w:jc w:val="center"/>
              <w:rPr>
                <w:sz w:val="22"/>
                <w:szCs w:val="22"/>
                <w:lang w:val="en-US"/>
              </w:rPr>
            </w:pPr>
            <w:r w:rsidRPr="00901390">
              <w:rPr>
                <w:sz w:val="22"/>
                <w:szCs w:val="22"/>
                <w:lang w:val="en-US"/>
              </w:rPr>
              <w:t>30</w:t>
            </w:r>
          </w:p>
        </w:tc>
        <w:tc>
          <w:tcPr>
            <w:tcW w:w="4091" w:type="dxa"/>
            <w:shd w:val="clear" w:color="auto" w:fill="auto"/>
          </w:tcPr>
          <w:p w14:paraId="24813012" w14:textId="5AA0DA5F" w:rsidR="00901390" w:rsidRPr="00901390" w:rsidRDefault="00237392" w:rsidP="00B43AC1">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901390" w:rsidRPr="00901390" w14:paraId="672F74B8" w14:textId="77777777" w:rsidTr="00901390">
        <w:trPr>
          <w:trHeight w:val="731"/>
          <w:jc w:val="center"/>
        </w:trPr>
        <w:tc>
          <w:tcPr>
            <w:tcW w:w="549" w:type="dxa"/>
            <w:vAlign w:val="center"/>
          </w:tcPr>
          <w:p w14:paraId="5B83CEBF" w14:textId="77777777" w:rsidR="00901390" w:rsidRPr="00901390" w:rsidRDefault="00901390" w:rsidP="00B43AC1">
            <w:pPr>
              <w:pStyle w:val="ListParagraph"/>
              <w:numPr>
                <w:ilvl w:val="0"/>
                <w:numId w:val="9"/>
              </w:numPr>
              <w:jc w:val="center"/>
              <w:rPr>
                <w:b/>
                <w:noProof/>
                <w:sz w:val="22"/>
                <w:szCs w:val="22"/>
              </w:rPr>
            </w:pPr>
          </w:p>
        </w:tc>
        <w:tc>
          <w:tcPr>
            <w:tcW w:w="3403" w:type="dxa"/>
            <w:vAlign w:val="center"/>
          </w:tcPr>
          <w:p w14:paraId="6A9F5E36" w14:textId="4BF389EB" w:rsidR="00901390" w:rsidRPr="00901390" w:rsidRDefault="00901390" w:rsidP="005F5801">
            <w:pPr>
              <w:jc w:val="both"/>
              <w:rPr>
                <w:b/>
                <w:noProof/>
                <w:lang w:val="sr-Cyrl-RS"/>
              </w:rPr>
            </w:pPr>
            <w:r w:rsidRPr="00901390">
              <w:rPr>
                <w:b/>
                <w:noProof/>
                <w:lang w:val="sr-Cyrl-RS"/>
              </w:rPr>
              <w:t>Укупна вредност ценовника дефектаже квара и поправке</w:t>
            </w:r>
          </w:p>
        </w:tc>
        <w:tc>
          <w:tcPr>
            <w:tcW w:w="1417" w:type="dxa"/>
            <w:shd w:val="clear" w:color="auto" w:fill="auto"/>
            <w:vAlign w:val="center"/>
          </w:tcPr>
          <w:p w14:paraId="0FB04D8C" w14:textId="6C29138F" w:rsidR="00901390" w:rsidRPr="00901390" w:rsidRDefault="00901390" w:rsidP="00B43AC1">
            <w:pPr>
              <w:jc w:val="center"/>
              <w:rPr>
                <w:sz w:val="22"/>
                <w:szCs w:val="22"/>
                <w:lang w:val="en-US"/>
              </w:rPr>
            </w:pPr>
            <w:r w:rsidRPr="00901390">
              <w:rPr>
                <w:sz w:val="22"/>
                <w:szCs w:val="22"/>
                <w:lang w:val="en-US"/>
              </w:rPr>
              <w:t>15</w:t>
            </w:r>
          </w:p>
        </w:tc>
        <w:tc>
          <w:tcPr>
            <w:tcW w:w="4091" w:type="dxa"/>
            <w:shd w:val="clear" w:color="auto" w:fill="auto"/>
          </w:tcPr>
          <w:p w14:paraId="799BC05C" w14:textId="0AA8BCE5" w:rsidR="00901390" w:rsidRPr="00901390" w:rsidRDefault="00237392" w:rsidP="00B43AC1">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*15</m:t>
                </m:r>
              </m:oMath>
            </m:oMathPara>
          </w:p>
        </w:tc>
      </w:tr>
      <w:tr w:rsidR="00901390" w:rsidRPr="00901390" w14:paraId="705D8CC9" w14:textId="77777777" w:rsidTr="00901390">
        <w:trPr>
          <w:trHeight w:val="731"/>
          <w:jc w:val="center"/>
        </w:trPr>
        <w:tc>
          <w:tcPr>
            <w:tcW w:w="549" w:type="dxa"/>
            <w:vAlign w:val="center"/>
          </w:tcPr>
          <w:p w14:paraId="07F67FB3" w14:textId="77777777" w:rsidR="00901390" w:rsidRPr="00901390" w:rsidRDefault="00901390" w:rsidP="00B43AC1">
            <w:pPr>
              <w:pStyle w:val="ListParagraph"/>
              <w:numPr>
                <w:ilvl w:val="0"/>
                <w:numId w:val="9"/>
              </w:numPr>
              <w:jc w:val="center"/>
              <w:rPr>
                <w:b/>
                <w:noProof/>
                <w:sz w:val="22"/>
                <w:szCs w:val="22"/>
              </w:rPr>
            </w:pPr>
          </w:p>
        </w:tc>
        <w:tc>
          <w:tcPr>
            <w:tcW w:w="3403" w:type="dxa"/>
            <w:vAlign w:val="center"/>
          </w:tcPr>
          <w:p w14:paraId="168DBBF0" w14:textId="63863F4B" w:rsidR="00901390" w:rsidRPr="00901390" w:rsidRDefault="00901390" w:rsidP="005F5801">
            <w:pPr>
              <w:jc w:val="both"/>
              <w:rPr>
                <w:b/>
                <w:noProof/>
                <w:lang w:val="sr-Cyrl-RS"/>
              </w:rPr>
            </w:pPr>
            <w:r w:rsidRPr="00901390">
              <w:rPr>
                <w:b/>
                <w:noProof/>
                <w:lang w:val="sr-Cyrl-RS"/>
              </w:rPr>
              <w:t>Јединична цена норме сата за ванредне интервенције</w:t>
            </w:r>
          </w:p>
        </w:tc>
        <w:tc>
          <w:tcPr>
            <w:tcW w:w="1417" w:type="dxa"/>
            <w:shd w:val="clear" w:color="auto" w:fill="auto"/>
            <w:vAlign w:val="center"/>
          </w:tcPr>
          <w:p w14:paraId="151BA144" w14:textId="7B66D66B" w:rsidR="00901390" w:rsidRPr="00901390" w:rsidRDefault="00901390" w:rsidP="00B43AC1">
            <w:pPr>
              <w:jc w:val="center"/>
              <w:rPr>
                <w:sz w:val="22"/>
                <w:szCs w:val="22"/>
                <w:lang w:val="en-US"/>
              </w:rPr>
            </w:pPr>
            <w:r w:rsidRPr="00901390">
              <w:rPr>
                <w:sz w:val="22"/>
                <w:szCs w:val="22"/>
                <w:lang w:val="en-US"/>
              </w:rPr>
              <w:t>20</w:t>
            </w:r>
          </w:p>
        </w:tc>
        <w:tc>
          <w:tcPr>
            <w:tcW w:w="4091" w:type="dxa"/>
            <w:shd w:val="clear" w:color="auto" w:fill="auto"/>
            <w:vAlign w:val="center"/>
          </w:tcPr>
          <w:p w14:paraId="60066500" w14:textId="688C84E4" w:rsidR="00901390" w:rsidRPr="00901390" w:rsidRDefault="00237392" w:rsidP="005F5801">
            <w:pPr>
              <w:jc w:val="center"/>
              <w:rPr>
                <w:sz w:val="22"/>
                <w:szCs w:val="22"/>
              </w:rP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*20</m:t>
                </m:r>
              </m:oMath>
            </m:oMathPara>
          </w:p>
        </w:tc>
      </w:tr>
      <w:tr w:rsidR="00901390" w:rsidRPr="00901390" w14:paraId="251E206D" w14:textId="77777777" w:rsidTr="00901390">
        <w:trPr>
          <w:trHeight w:val="731"/>
          <w:jc w:val="center"/>
        </w:trPr>
        <w:tc>
          <w:tcPr>
            <w:tcW w:w="549" w:type="dxa"/>
            <w:vAlign w:val="center"/>
          </w:tcPr>
          <w:p w14:paraId="13F59A20" w14:textId="77777777" w:rsidR="00901390" w:rsidRPr="00901390" w:rsidRDefault="00901390" w:rsidP="00B43AC1">
            <w:pPr>
              <w:pStyle w:val="ListParagraph"/>
              <w:numPr>
                <w:ilvl w:val="0"/>
                <w:numId w:val="9"/>
              </w:numPr>
              <w:jc w:val="center"/>
              <w:rPr>
                <w:b/>
                <w:noProof/>
                <w:sz w:val="22"/>
                <w:szCs w:val="22"/>
              </w:rPr>
            </w:pPr>
          </w:p>
        </w:tc>
        <w:tc>
          <w:tcPr>
            <w:tcW w:w="3403" w:type="dxa"/>
            <w:vAlign w:val="center"/>
          </w:tcPr>
          <w:p w14:paraId="50268555" w14:textId="77777777" w:rsidR="00901390" w:rsidRPr="00901390" w:rsidRDefault="00901390" w:rsidP="00B43AC1">
            <w:pPr>
              <w:jc w:val="both"/>
              <w:rPr>
                <w:b/>
                <w:sz w:val="22"/>
                <w:szCs w:val="22"/>
                <w:lang w:val="sr-Cyrl-CS"/>
              </w:rPr>
            </w:pPr>
            <w:r w:rsidRPr="00901390">
              <w:rPr>
                <w:b/>
                <w:sz w:val="22"/>
                <w:szCs w:val="22"/>
                <w:lang w:val="sr-Cyrl-CS"/>
              </w:rPr>
              <w:t>Маржа на резервне делове који нису у Обрасцу понуде</w:t>
            </w:r>
          </w:p>
        </w:tc>
        <w:tc>
          <w:tcPr>
            <w:tcW w:w="1417" w:type="dxa"/>
            <w:shd w:val="clear" w:color="auto" w:fill="auto"/>
            <w:vAlign w:val="center"/>
          </w:tcPr>
          <w:p w14:paraId="582D3AC4" w14:textId="333CCE6B" w:rsidR="00901390" w:rsidRPr="00901390" w:rsidRDefault="00901390" w:rsidP="00B43AC1">
            <w:pPr>
              <w:jc w:val="center"/>
              <w:rPr>
                <w:sz w:val="22"/>
                <w:szCs w:val="22"/>
                <w:lang w:val="en-US"/>
              </w:rPr>
            </w:pPr>
            <w:r w:rsidRPr="00901390">
              <w:rPr>
                <w:sz w:val="22"/>
                <w:szCs w:val="22"/>
                <w:lang w:val="en-US"/>
              </w:rPr>
              <w:t>5</w:t>
            </w:r>
          </w:p>
        </w:tc>
        <w:tc>
          <w:tcPr>
            <w:tcW w:w="4091" w:type="dxa"/>
            <w:shd w:val="clear" w:color="auto" w:fill="auto"/>
            <w:vAlign w:val="center"/>
          </w:tcPr>
          <w:p w14:paraId="5A3457EE" w14:textId="71D31776" w:rsidR="00901390" w:rsidRPr="00901390" w:rsidRDefault="00237392" w:rsidP="00B43AC1">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901390" w:rsidRPr="008E178A" w14:paraId="6A8F66E2" w14:textId="77777777" w:rsidTr="00901390">
        <w:trPr>
          <w:trHeight w:val="332"/>
          <w:jc w:val="center"/>
        </w:trPr>
        <w:tc>
          <w:tcPr>
            <w:tcW w:w="3952" w:type="dxa"/>
            <w:gridSpan w:val="2"/>
            <w:vAlign w:val="center"/>
          </w:tcPr>
          <w:p w14:paraId="0FCEBCB5" w14:textId="77777777" w:rsidR="00901390" w:rsidRPr="00901390" w:rsidRDefault="00901390" w:rsidP="00B43AC1">
            <w:pPr>
              <w:pStyle w:val="ListParagraph"/>
              <w:ind w:left="0"/>
              <w:jc w:val="center"/>
              <w:rPr>
                <w:b/>
                <w:noProof/>
                <w:sz w:val="22"/>
                <w:szCs w:val="22"/>
              </w:rPr>
            </w:pPr>
            <w:r w:rsidRPr="00901390">
              <w:rPr>
                <w:b/>
                <w:noProof/>
                <w:sz w:val="22"/>
                <w:szCs w:val="22"/>
              </w:rPr>
              <w:t>УКУПНО</w:t>
            </w:r>
          </w:p>
        </w:tc>
        <w:tc>
          <w:tcPr>
            <w:tcW w:w="1417" w:type="dxa"/>
            <w:shd w:val="clear" w:color="auto" w:fill="auto"/>
            <w:vAlign w:val="center"/>
          </w:tcPr>
          <w:p w14:paraId="3227B326" w14:textId="77777777" w:rsidR="00901390" w:rsidRPr="00684EC3" w:rsidRDefault="00901390" w:rsidP="00B43AC1">
            <w:pPr>
              <w:jc w:val="center"/>
              <w:rPr>
                <w:b/>
                <w:sz w:val="22"/>
                <w:szCs w:val="22"/>
              </w:rPr>
            </w:pPr>
            <w:r w:rsidRPr="00901390">
              <w:rPr>
                <w:b/>
                <w:sz w:val="22"/>
                <w:szCs w:val="22"/>
              </w:rPr>
              <w:t>100</w:t>
            </w:r>
          </w:p>
        </w:tc>
        <w:tc>
          <w:tcPr>
            <w:tcW w:w="4091" w:type="dxa"/>
            <w:shd w:val="clear" w:color="auto" w:fill="auto"/>
            <w:vAlign w:val="center"/>
          </w:tcPr>
          <w:p w14:paraId="38107619" w14:textId="356DF6FD" w:rsidR="00901390" w:rsidRPr="008E178A" w:rsidRDefault="00901390" w:rsidP="00B43AC1">
            <w:pPr>
              <w:jc w:val="center"/>
              <w:rPr>
                <w:b/>
                <w:sz w:val="22"/>
                <w:szCs w:val="22"/>
              </w:rPr>
            </w:pPr>
          </w:p>
        </w:tc>
      </w:tr>
    </w:tbl>
    <w:p w14:paraId="1A6AE916" w14:textId="77777777" w:rsidR="00B43AC1" w:rsidRDefault="00B43AC1" w:rsidP="00B43AC1">
      <w:pPr>
        <w:rPr>
          <w:sz w:val="28"/>
          <w:szCs w:val="28"/>
        </w:rPr>
      </w:pPr>
    </w:p>
    <w:p w14:paraId="3C1B141A" w14:textId="5CC9EA2A" w:rsidR="00B60424" w:rsidRPr="00E20B95" w:rsidRDefault="00B60424" w:rsidP="00066B40">
      <w:pPr>
        <w:jc w:val="both"/>
        <w:rPr>
          <w:noProof/>
        </w:rPr>
      </w:pPr>
      <w:r w:rsidRPr="00AE1407">
        <w:rPr>
          <w:noProof/>
        </w:rPr>
        <w:br w:type="page"/>
      </w:r>
    </w:p>
    <w:p w14:paraId="4B6ED753" w14:textId="2EDCA8C1" w:rsidR="00B819C7" w:rsidRPr="00CC366C" w:rsidRDefault="00B819C7" w:rsidP="00150A17">
      <w:pPr>
        <w:pStyle w:val="Heading1"/>
      </w:pPr>
      <w:bookmarkStart w:id="55" w:name="_Toc375826009"/>
      <w:bookmarkStart w:id="56" w:name="_Toc389030816"/>
      <w:bookmarkStart w:id="57" w:name="_Toc495644458"/>
      <w:bookmarkStart w:id="58" w:name="_Toc448222240"/>
      <w:bookmarkStart w:id="59" w:name="_Toc477327712"/>
      <w:bookmarkStart w:id="60" w:name="_Toc477327995"/>
      <w:bookmarkStart w:id="61" w:name="_Toc477328724"/>
      <w:bookmarkStart w:id="62" w:name="_Toc477329195"/>
      <w:r w:rsidRPr="00CC366C">
        <w:lastRenderedPageBreak/>
        <w:t>МОДЕЛ УГОВОРА</w:t>
      </w:r>
      <w:bookmarkEnd w:id="55"/>
      <w:bookmarkEnd w:id="56"/>
      <w:bookmarkEnd w:id="57"/>
      <w:r w:rsidR="007B663B" w:rsidRPr="00CC366C">
        <w:t xml:space="preserve"> </w:t>
      </w:r>
      <w:bookmarkEnd w:id="58"/>
      <w:bookmarkEnd w:id="59"/>
      <w:bookmarkEnd w:id="60"/>
      <w:bookmarkEnd w:id="61"/>
      <w:bookmarkEnd w:id="62"/>
    </w:p>
    <w:p w14:paraId="3362C0DB" w14:textId="77777777" w:rsidR="00D10DED" w:rsidRPr="0059711F" w:rsidRDefault="00D10DED" w:rsidP="00D10DED">
      <w:pPr>
        <w:spacing w:before="100" w:beforeAutospacing="1" w:line="210" w:lineRule="atLeast"/>
        <w:ind w:firstLine="720"/>
        <w:contextualSpacing/>
        <w:jc w:val="both"/>
        <w:rPr>
          <w:b/>
          <w:noProof/>
          <w:lang w:val="sr-Cyrl-RS"/>
        </w:rPr>
      </w:pPr>
      <w:bookmarkStart w:id="63" w:name="_Toc375826010"/>
      <w:bookmarkStart w:id="64"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6E8D7283" w14:textId="77777777" w:rsidR="00D10DED" w:rsidRPr="0059711F" w:rsidRDefault="00D10DED" w:rsidP="00D10DED">
      <w:pPr>
        <w:jc w:val="center"/>
        <w:rPr>
          <w:noProof/>
        </w:rPr>
      </w:pPr>
    </w:p>
    <w:p w14:paraId="436F0D71" w14:textId="77777777" w:rsidR="00D10DED" w:rsidRPr="0059711F" w:rsidRDefault="00D10DED" w:rsidP="00D10DED">
      <w:pPr>
        <w:jc w:val="center"/>
        <w:rPr>
          <w:b/>
          <w:noProof/>
        </w:rPr>
      </w:pPr>
      <w:r w:rsidRPr="0059711F">
        <w:rPr>
          <w:b/>
          <w:noProof/>
        </w:rPr>
        <w:t>УГОВОР</w:t>
      </w:r>
    </w:p>
    <w:p w14:paraId="166379A7" w14:textId="77777777" w:rsidR="00D10DED" w:rsidRPr="007A1B2C" w:rsidRDefault="00D10DED" w:rsidP="00D10DED">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165-17-М</w:t>
      </w:r>
    </w:p>
    <w:p w14:paraId="013EA7BB" w14:textId="77777777" w:rsidR="00D10DED" w:rsidRPr="0059711F" w:rsidRDefault="00D10DED" w:rsidP="00D10DED">
      <w:pPr>
        <w:rPr>
          <w:noProof/>
        </w:rPr>
      </w:pPr>
    </w:p>
    <w:p w14:paraId="5BB55CEA" w14:textId="77777777" w:rsidR="00D10DED" w:rsidRDefault="00D10DED" w:rsidP="00D10DED">
      <w:pPr>
        <w:rPr>
          <w:noProof/>
        </w:rPr>
      </w:pPr>
      <w:r>
        <w:rPr>
          <w:noProof/>
        </w:rPr>
        <w:t xml:space="preserve">Уговорне стране: </w:t>
      </w:r>
    </w:p>
    <w:p w14:paraId="57BA6EC0" w14:textId="77777777" w:rsidR="00D10DED" w:rsidRDefault="00D10DED" w:rsidP="00D10DED">
      <w:pPr>
        <w:rPr>
          <w:noProof/>
        </w:rPr>
      </w:pPr>
    </w:p>
    <w:p w14:paraId="263796B7" w14:textId="77777777" w:rsidR="00D10DED" w:rsidRPr="0005524E" w:rsidRDefault="00D10DED" w:rsidP="00D10DED">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3D9DB197" w14:textId="77777777" w:rsidR="00D10DED" w:rsidRPr="0005524E" w:rsidRDefault="00D10DED" w:rsidP="00D10DED">
      <w:pPr>
        <w:ind w:left="720"/>
        <w:jc w:val="both"/>
        <w:rPr>
          <w:noProof/>
        </w:rPr>
      </w:pPr>
      <w:r w:rsidRPr="00D32E82">
        <w:rPr>
          <w:noProof/>
        </w:rPr>
        <w:t>ПИБ: 1</w:t>
      </w:r>
      <w:r>
        <w:rPr>
          <w:noProof/>
        </w:rPr>
        <w:t>01696893 Матични број: 08664161,</w:t>
      </w:r>
    </w:p>
    <w:p w14:paraId="65B2AFCA" w14:textId="77777777" w:rsidR="00D10DED" w:rsidRPr="0005524E" w:rsidRDefault="00D10DED" w:rsidP="00D10DED">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130ED298" w14:textId="77777777" w:rsidR="00D10DED" w:rsidRPr="0083271F" w:rsidRDefault="00D10DED" w:rsidP="00D10DED">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3AB1CE83" w14:textId="77777777" w:rsidR="00D10DED" w:rsidRDefault="00D10DED" w:rsidP="00D10DED">
      <w:pPr>
        <w:jc w:val="both"/>
        <w:rPr>
          <w:noProof/>
        </w:rPr>
      </w:pPr>
    </w:p>
    <w:p w14:paraId="524C4165" w14:textId="77777777" w:rsidR="00D10DED" w:rsidRPr="00A55F46" w:rsidRDefault="00D10DED" w:rsidP="00D10DED">
      <w:pPr>
        <w:numPr>
          <w:ilvl w:val="0"/>
          <w:numId w:val="3"/>
        </w:numPr>
        <w:jc w:val="both"/>
        <w:rPr>
          <w:noProof/>
        </w:rPr>
      </w:pPr>
      <w:r w:rsidRPr="0083271F">
        <w:rPr>
          <w:noProof/>
        </w:rPr>
        <w:t>____________________</w:t>
      </w:r>
      <w:r>
        <w:rPr>
          <w:noProof/>
        </w:rPr>
        <w:t>________________________________________________,</w:t>
      </w:r>
    </w:p>
    <w:p w14:paraId="5275964F" w14:textId="77777777" w:rsidR="00D10DED" w:rsidRPr="00A55F46" w:rsidRDefault="00D10DED" w:rsidP="00D10DED">
      <w:pPr>
        <w:jc w:val="center"/>
      </w:pPr>
      <w:r w:rsidRPr="00A55F46">
        <w:rPr>
          <w:noProof/>
        </w:rPr>
        <w:t>(</w:t>
      </w:r>
      <w:r w:rsidRPr="00A55F46">
        <w:rPr>
          <w:i/>
          <w:noProof/>
        </w:rPr>
        <w:t>назив и адреса)</w:t>
      </w:r>
    </w:p>
    <w:p w14:paraId="04142DA5" w14:textId="77777777" w:rsidR="00D10DED" w:rsidRPr="0005524E" w:rsidRDefault="00D10DED" w:rsidP="00D10DED">
      <w:pPr>
        <w:ind w:left="720"/>
        <w:jc w:val="both"/>
        <w:rPr>
          <w:noProof/>
        </w:rPr>
      </w:pPr>
      <w:r>
        <w:rPr>
          <w:noProof/>
        </w:rPr>
        <w:t>ПИБ:.......................... Матични број: ........................................,</w:t>
      </w:r>
    </w:p>
    <w:p w14:paraId="1527B75C" w14:textId="77777777" w:rsidR="00D10DED" w:rsidRDefault="00D10DED" w:rsidP="00D10DED">
      <w:pPr>
        <w:ind w:left="720"/>
        <w:jc w:val="both"/>
        <w:rPr>
          <w:noProof/>
        </w:rPr>
      </w:pPr>
      <w:r>
        <w:rPr>
          <w:noProof/>
        </w:rPr>
        <w:t>Број рачуна: ............................................ Назив банке:......................................,</w:t>
      </w:r>
    </w:p>
    <w:p w14:paraId="2FB2028A" w14:textId="77777777" w:rsidR="00D10DED" w:rsidRPr="00A55F46" w:rsidRDefault="00D10DED" w:rsidP="00D10DED">
      <w:pPr>
        <w:ind w:left="720"/>
        <w:jc w:val="both"/>
        <w:rPr>
          <w:noProof/>
        </w:rPr>
      </w:pPr>
      <w:r>
        <w:rPr>
          <w:noProof/>
        </w:rPr>
        <w:t>Телефон:............................Телефакс:......................................</w:t>
      </w:r>
    </w:p>
    <w:p w14:paraId="5B1831DC" w14:textId="77777777" w:rsidR="00D10DED" w:rsidRPr="00351AE7" w:rsidRDefault="00D10DED" w:rsidP="00D10DED">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4A3DBAEF" w14:textId="77777777" w:rsidR="00D10DED" w:rsidRPr="0059711F" w:rsidRDefault="00D10DED" w:rsidP="00D10DED">
      <w:pPr>
        <w:jc w:val="both"/>
        <w:rPr>
          <w:noProof/>
          <w:lang w:val="sr-Cyrl-RS"/>
        </w:rPr>
      </w:pPr>
    </w:p>
    <w:p w14:paraId="3D393FE3" w14:textId="77777777" w:rsidR="00D10DED" w:rsidRPr="0059711F" w:rsidRDefault="00D10DED" w:rsidP="00D10DED">
      <w:pPr>
        <w:jc w:val="center"/>
        <w:outlineLvl w:val="0"/>
        <w:rPr>
          <w:noProof/>
        </w:rPr>
      </w:pPr>
      <w:r w:rsidRPr="0059711F">
        <w:rPr>
          <w:b/>
          <w:noProof/>
        </w:rPr>
        <w:t>Члан 1.</w:t>
      </w:r>
    </w:p>
    <w:p w14:paraId="5854B1DE" w14:textId="77777777" w:rsidR="00D10DED" w:rsidRPr="002C7EC7" w:rsidRDefault="00D10DED" w:rsidP="00D10DED">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7A1B2C">
        <w:rPr>
          <w:b/>
          <w:noProof/>
          <w:lang w:val="sr-Cyrl-RS"/>
        </w:rPr>
        <w:t>Сервис и одржавање телефонске централе  Клиничког центра Војводине</w:t>
      </w:r>
      <w:r>
        <w:rPr>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мале вредности </w:t>
      </w:r>
      <w:r w:rsidRPr="008E49CA">
        <w:rPr>
          <w:lang w:val="sr-Latn-CS"/>
        </w:rPr>
        <w:t xml:space="preserve">број </w:t>
      </w:r>
      <w:r>
        <w:rPr>
          <w:noProof/>
          <w:lang w:val="sr-Cyrl-RS"/>
        </w:rPr>
        <w:t>165-17-М</w:t>
      </w:r>
      <w:r>
        <w:t xml:space="preserve">, </w:t>
      </w:r>
      <w:r>
        <w:rPr>
          <w:lang w:val="sr-Cyrl-RS"/>
        </w:rPr>
        <w:t>од дана ___________ године.</w:t>
      </w:r>
    </w:p>
    <w:p w14:paraId="443879A6" w14:textId="77777777" w:rsidR="00D10DED" w:rsidRPr="00F3043C" w:rsidRDefault="00D10DED" w:rsidP="00D10DED">
      <w:pPr>
        <w:ind w:firstLine="720"/>
        <w:jc w:val="both"/>
        <w:rPr>
          <w:noProof/>
          <w:lang w:val="sr-Cyrl-RS"/>
        </w:rPr>
      </w:pPr>
    </w:p>
    <w:p w14:paraId="459FB3A4" w14:textId="77777777" w:rsidR="00D10DED" w:rsidRDefault="00D10DED" w:rsidP="00D10DED">
      <w:pPr>
        <w:jc w:val="center"/>
        <w:outlineLvl w:val="0"/>
        <w:rPr>
          <w:b/>
          <w:noProof/>
        </w:rPr>
      </w:pPr>
      <w:r w:rsidRPr="0059711F">
        <w:rPr>
          <w:b/>
          <w:noProof/>
        </w:rPr>
        <w:t>Члан 2.</w:t>
      </w:r>
    </w:p>
    <w:p w14:paraId="1ABB685B" w14:textId="77777777" w:rsidR="00D10DED" w:rsidRPr="00AE1407" w:rsidRDefault="00D10DED" w:rsidP="00D10DED">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229F335E" w14:textId="77777777" w:rsidR="00D10DED" w:rsidRPr="007A1B2C" w:rsidRDefault="00D10DED" w:rsidP="00D10DED">
      <w:pPr>
        <w:pStyle w:val="BodyTextIndent"/>
        <w:ind w:left="0" w:firstLine="708"/>
        <w:jc w:val="both"/>
        <w:rPr>
          <w:lang w:val="sr-Cyrl-RS"/>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w:t>
      </w:r>
      <w:r>
        <w:rPr>
          <w:bCs w:val="0"/>
          <w:lang w:val="sr-Cyrl-RS"/>
        </w:rPr>
        <w:t xml:space="preserve">(попуњава наручилац ), </w:t>
      </w:r>
      <w:r w:rsidRPr="008E49CA">
        <w:rPr>
          <w:b w:val="0"/>
          <w:bCs w:val="0"/>
        </w:rPr>
        <w:t xml:space="preserve">односно са порезом на додату вредност износи </w:t>
      </w:r>
      <w:r w:rsidRPr="008E49CA">
        <w:rPr>
          <w:b w:val="0"/>
        </w:rPr>
        <w:t>______________________</w:t>
      </w:r>
      <w:r w:rsidRPr="008E49CA">
        <w:rPr>
          <w:b w:val="0"/>
          <w:bCs w:val="0"/>
        </w:rPr>
        <w:t xml:space="preserve"> (словима: __________________________)</w:t>
      </w:r>
      <w:r>
        <w:rPr>
          <w:b w:val="0"/>
          <w:bCs w:val="0"/>
          <w:lang w:val="sr-Cyrl-RS"/>
        </w:rPr>
        <w:t xml:space="preserve"> </w:t>
      </w:r>
      <w:r w:rsidRPr="00FC153A">
        <w:rPr>
          <w:bCs w:val="0"/>
          <w:lang w:val="sr-Cyrl-RS"/>
        </w:rPr>
        <w:t>(попуњава наручилац ).</w:t>
      </w:r>
    </w:p>
    <w:p w14:paraId="50825B7D" w14:textId="77777777" w:rsidR="00D10DED" w:rsidRPr="008E49CA" w:rsidRDefault="00D10DED" w:rsidP="00D10DED">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33FCA90C" w14:textId="77777777" w:rsidR="00D10DED" w:rsidRPr="009A3F16" w:rsidRDefault="00D10DED" w:rsidP="00D10DED">
      <w:pPr>
        <w:rPr>
          <w:noProof/>
          <w:lang w:val="sr-Cyrl-RS"/>
        </w:rPr>
      </w:pPr>
    </w:p>
    <w:p w14:paraId="7EEDF4A4" w14:textId="77777777" w:rsidR="00D10DED" w:rsidRDefault="00D10DED" w:rsidP="00D10DED">
      <w:pPr>
        <w:jc w:val="center"/>
        <w:outlineLvl w:val="0"/>
        <w:rPr>
          <w:b/>
          <w:noProof/>
          <w:lang w:val="sr-Cyrl-RS"/>
        </w:rPr>
      </w:pPr>
      <w:r w:rsidRPr="0059711F">
        <w:rPr>
          <w:b/>
          <w:noProof/>
        </w:rPr>
        <w:t>Члан 3.</w:t>
      </w:r>
    </w:p>
    <w:p w14:paraId="09CF3C21" w14:textId="77777777" w:rsidR="00D10DED" w:rsidRPr="00802614" w:rsidRDefault="00D10DED" w:rsidP="00D10DED">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Pr>
          <w:noProof/>
          <w:lang w:val="sr-Cyrl-RS"/>
        </w:rPr>
        <w:t>с</w:t>
      </w:r>
      <w:r w:rsidRPr="00C47BC3">
        <w:rPr>
          <w:noProof/>
          <w:lang w:val="sr-Cyrl-RS"/>
        </w:rPr>
        <w:t>ервис</w:t>
      </w:r>
      <w:r>
        <w:rPr>
          <w:noProof/>
          <w:lang w:val="sr-Cyrl-RS"/>
        </w:rPr>
        <w:t>ирања</w:t>
      </w:r>
      <w:r w:rsidRPr="00C47BC3">
        <w:rPr>
          <w:noProof/>
          <w:lang w:val="sr-Cyrl-RS"/>
        </w:rPr>
        <w:t xml:space="preserve"> и одржавањ</w:t>
      </w:r>
      <w:r>
        <w:rPr>
          <w:noProof/>
          <w:lang w:val="sr-Cyrl-RS"/>
        </w:rPr>
        <w:t xml:space="preserve">а </w:t>
      </w:r>
      <w:r w:rsidRPr="00C47BC3">
        <w:rPr>
          <w:noProof/>
          <w:lang w:val="sr-Cyrl-RS"/>
        </w:rPr>
        <w:t xml:space="preserve">телефонске </w:t>
      </w:r>
      <w:r>
        <w:rPr>
          <w:noProof/>
          <w:lang w:val="sr-Cyrl-RS"/>
        </w:rPr>
        <w:t xml:space="preserve">централе </w:t>
      </w:r>
      <w:r w:rsidRPr="00614DA3">
        <w:rPr>
          <w:noProof/>
        </w:rPr>
        <w:t>Ericsson</w:t>
      </w:r>
      <w:r w:rsidRPr="00614DA3">
        <w:rPr>
          <w:noProof/>
          <w:lang w:val="sr-Cyrl-CS"/>
        </w:rPr>
        <w:t xml:space="preserve"> </w:t>
      </w:r>
      <w:r w:rsidRPr="00614DA3">
        <w:rPr>
          <w:noProof/>
        </w:rPr>
        <w:t>MX</w:t>
      </w:r>
      <w:r w:rsidRPr="00614DA3">
        <w:rPr>
          <w:noProof/>
          <w:lang w:val="sr-Cyrl-CS"/>
        </w:rPr>
        <w:t>-</w:t>
      </w:r>
      <w:r w:rsidRPr="00614DA3">
        <w:rPr>
          <w:noProof/>
        </w:rPr>
        <w:t>ONE</w:t>
      </w:r>
      <w:r w:rsidRPr="00614DA3">
        <w:rPr>
          <w:noProof/>
          <w:lang w:val="sr-Cyrl-CS"/>
        </w:rPr>
        <w:t xml:space="preserve"> </w:t>
      </w:r>
      <w:r w:rsidRPr="00614DA3">
        <w:rPr>
          <w:noProof/>
        </w:rPr>
        <w:t>TSW</w:t>
      </w:r>
      <w:r>
        <w:rPr>
          <w:noProof/>
          <w:lang w:val="sr-Cyrl-RS"/>
        </w:rPr>
        <w:t xml:space="preserve">, као и </w:t>
      </w:r>
      <w:r w:rsidRPr="00614DA3">
        <w:rPr>
          <w:noProof/>
          <w:lang w:val="sr-Cyrl-RS"/>
        </w:rPr>
        <w:t>телефонск</w:t>
      </w:r>
      <w:r>
        <w:rPr>
          <w:noProof/>
          <w:lang w:val="sr-Cyrl-RS"/>
        </w:rPr>
        <w:t>е</w:t>
      </w:r>
      <w:r w:rsidRPr="00614DA3">
        <w:rPr>
          <w:noProof/>
          <w:lang w:val="sr-Cyrl-RS"/>
        </w:rPr>
        <w:t xml:space="preserve"> централ</w:t>
      </w:r>
      <w:r>
        <w:rPr>
          <w:noProof/>
          <w:lang w:val="sr-Cyrl-RS"/>
        </w:rPr>
        <w:t>е</w:t>
      </w:r>
      <w:r w:rsidRPr="00614DA3">
        <w:rPr>
          <w:noProof/>
          <w:lang w:val="sr-Cyrl-RS"/>
        </w:rPr>
        <w:t xml:space="preserve"> </w:t>
      </w:r>
      <w:r w:rsidRPr="00614DA3">
        <w:rPr>
          <w:lang w:val="sr-Cyrl-CS"/>
        </w:rPr>
        <w:t>Т</w:t>
      </w:r>
      <w:r w:rsidRPr="00614DA3">
        <w:t>enovis</w:t>
      </w:r>
      <w:r w:rsidRPr="00614DA3">
        <w:rPr>
          <w:lang w:val="sr-Cyrl-RS"/>
        </w:rPr>
        <w:t xml:space="preserve"> </w:t>
      </w:r>
      <w:r w:rsidRPr="00614DA3">
        <w:t>Integral</w:t>
      </w:r>
      <w:r w:rsidRPr="00614DA3">
        <w:rPr>
          <w:lang w:val="sr-Cyrl-CS"/>
        </w:rPr>
        <w:t xml:space="preserve"> </w:t>
      </w:r>
      <w:r w:rsidRPr="00614DA3">
        <w:t>E</w:t>
      </w:r>
      <w:r w:rsidRPr="00614DA3">
        <w:rPr>
          <w:lang w:val="sr-Cyrl-CS"/>
        </w:rPr>
        <w:t xml:space="preserve">55 </w:t>
      </w:r>
      <w:r w:rsidRPr="002C7EC7">
        <w:rPr>
          <w:noProof/>
          <w:lang w:val="sr-Cyrl-RS"/>
        </w:rPr>
        <w:t xml:space="preserve">(у даљем тексту: услуга), </w:t>
      </w:r>
      <w:r>
        <w:rPr>
          <w:noProof/>
          <w:lang w:val="sr-Cyrl-RS"/>
        </w:rPr>
        <w:t xml:space="preserve">која обухвата </w:t>
      </w:r>
      <w:r>
        <w:rPr>
          <w:lang w:val="sr-Cyrl-RS"/>
        </w:rPr>
        <w:t>р</w:t>
      </w:r>
      <w:r w:rsidRPr="00614DA3">
        <w:t xml:space="preserve">едовнe месечнe прегледe телефонских централа </w:t>
      </w:r>
      <w:r w:rsidRPr="00614DA3">
        <w:rPr>
          <w:lang w:val="sr-Cyrl-CS"/>
        </w:rPr>
        <w:t>на свим локацијама</w:t>
      </w:r>
      <w:r>
        <w:rPr>
          <w:lang w:val="sr-Cyrl-CS"/>
        </w:rPr>
        <w:t xml:space="preserve"> </w:t>
      </w:r>
      <w:r w:rsidRPr="007A1B2C">
        <w:rPr>
          <w:lang w:val="sr-Cyrl-CS"/>
        </w:rPr>
        <w:t xml:space="preserve">и </w:t>
      </w:r>
      <w:r w:rsidRPr="007A1B2C">
        <w:rPr>
          <w:lang w:val="sr-Cyrl-RS"/>
        </w:rPr>
        <w:t>в</w:t>
      </w:r>
      <w:r w:rsidRPr="007A1B2C">
        <w:rPr>
          <w:lang w:val="sr-Latn-RS"/>
        </w:rPr>
        <w:t>a</w:t>
      </w:r>
      <w:r>
        <w:rPr>
          <w:lang w:val="sr-Cyrl-RS"/>
        </w:rPr>
        <w:t>нредне интервенције по позиву наручиоца,</w:t>
      </w:r>
      <w:r w:rsidRPr="007A1B2C">
        <w:rPr>
          <w:noProof/>
          <w:lang w:val="sr-Cyrl-RS"/>
        </w:rPr>
        <w:t xml:space="preserve"> </w:t>
      </w:r>
      <w:r>
        <w:rPr>
          <w:noProof/>
          <w:lang w:val="sr-Cyrl-RS"/>
        </w:rPr>
        <w:t xml:space="preserve">а </w:t>
      </w:r>
      <w:r w:rsidRPr="0059711F">
        <w:rPr>
          <w:noProof/>
        </w:rPr>
        <w:t>у свему према захтевима наручиоца из конкурсне документације</w:t>
      </w:r>
      <w:r w:rsidRPr="0059711F">
        <w:rPr>
          <w:noProof/>
          <w:lang w:val="en-US"/>
        </w:rPr>
        <w:t>.</w:t>
      </w:r>
    </w:p>
    <w:p w14:paraId="6E427DE6" w14:textId="77777777" w:rsidR="00D10DED" w:rsidRPr="00802614" w:rsidRDefault="00D10DED" w:rsidP="00D10DED">
      <w:pPr>
        <w:suppressAutoHyphens/>
        <w:spacing w:line="100" w:lineRule="atLeast"/>
        <w:ind w:firstLine="708"/>
        <w:jc w:val="both"/>
        <w:rPr>
          <w:noProof/>
          <w:lang w:val="sr-Cyrl-RS"/>
        </w:rPr>
      </w:pP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изврши</w:t>
      </w:r>
      <w:r>
        <w:rPr>
          <w:lang w:val="sr-Cyrl-RS"/>
        </w:rPr>
        <w:t xml:space="preserve"> </w:t>
      </w:r>
      <w:r>
        <w:rPr>
          <w:noProof/>
          <w:lang w:val="sr-Cyrl-RS"/>
        </w:rPr>
        <w:t>т</w:t>
      </w:r>
      <w:r w:rsidRPr="00124FE5">
        <w:t>ехничку помоћ (консултације, савете, препоруке) у вези стања, функционисања и потребних унапређења система</w:t>
      </w:r>
      <w:r>
        <w:rPr>
          <w:noProof/>
          <w:lang w:val="sr-Cyrl-RS"/>
        </w:rPr>
        <w:t>, д</w:t>
      </w:r>
      <w:r>
        <w:t xml:space="preserve">аљински приступ (VPN) </w:t>
      </w:r>
      <w:r>
        <w:rPr>
          <w:lang w:val="sr-Cyrl-RS"/>
        </w:rPr>
        <w:t>т</w:t>
      </w:r>
      <w:r w:rsidRPr="00124FE5">
        <w:t xml:space="preserve">елекомуникационом систему ради надзора и провере </w:t>
      </w:r>
      <w:r w:rsidRPr="00614DA3">
        <w:t xml:space="preserve">исправности опреме </w:t>
      </w:r>
      <w:r>
        <w:rPr>
          <w:lang w:val="sr-Cyrl-RS"/>
        </w:rPr>
        <w:t>т</w:t>
      </w:r>
      <w:r w:rsidRPr="00614DA3">
        <w:t xml:space="preserve">елекомуникационог система, </w:t>
      </w:r>
      <w:r>
        <w:t>могућ</w:t>
      </w:r>
      <w:r>
        <w:rPr>
          <w:lang w:val="sr-Cyrl-RS"/>
        </w:rPr>
        <w:t>а</w:t>
      </w:r>
      <w:r>
        <w:t xml:space="preserve"> проширења и унапређења</w:t>
      </w:r>
      <w:r>
        <w:rPr>
          <w:lang w:val="sr-Cyrl-RS"/>
        </w:rPr>
        <w:t xml:space="preserve">, као и </w:t>
      </w:r>
      <w:r>
        <w:rPr>
          <w:noProof/>
          <w:lang w:val="sr-Cyrl-RS"/>
        </w:rPr>
        <w:t>р</w:t>
      </w:r>
      <w:r w:rsidRPr="00614DA3">
        <w:t xml:space="preserve">едовнe </w:t>
      </w:r>
      <w:r w:rsidRPr="00614DA3">
        <w:lastRenderedPageBreak/>
        <w:t xml:space="preserve">месечнe прегледe телефонских централа </w:t>
      </w:r>
      <w:r w:rsidRPr="00614DA3">
        <w:rPr>
          <w:lang w:val="sr-Cyrl-CS"/>
        </w:rPr>
        <w:t>на свим локацијама</w:t>
      </w:r>
      <w:r>
        <w:rPr>
          <w:lang w:val="sr-Cyrl-RS"/>
        </w:rPr>
        <w:t xml:space="preserve">, према </w:t>
      </w:r>
      <w:r w:rsidRPr="00614DA3">
        <w:rPr>
          <w:lang w:val="sr-Cyrl-RS"/>
        </w:rPr>
        <w:t xml:space="preserve">спецификацији </w:t>
      </w:r>
      <w:r>
        <w:rPr>
          <w:lang w:val="sr-Cyrl-RS"/>
        </w:rPr>
        <w:t xml:space="preserve">тих </w:t>
      </w:r>
      <w:r w:rsidRPr="00614DA3">
        <w:rPr>
          <w:lang w:val="sr-Cyrl-RS"/>
        </w:rPr>
        <w:t xml:space="preserve">услуга </w:t>
      </w:r>
      <w:r w:rsidRPr="0059711F">
        <w:rPr>
          <w:noProof/>
        </w:rPr>
        <w:t>из конкурсне документације</w:t>
      </w:r>
      <w:r w:rsidRPr="0059711F">
        <w:rPr>
          <w:noProof/>
          <w:lang w:val="en-US"/>
        </w:rPr>
        <w:t>.</w:t>
      </w:r>
    </w:p>
    <w:p w14:paraId="07E4DE70" w14:textId="77777777" w:rsidR="00D10DED" w:rsidRDefault="00D10DED" w:rsidP="00D10DED">
      <w:pPr>
        <w:ind w:firstLine="708"/>
        <w:jc w:val="both"/>
        <w:rPr>
          <w:lang w:val="sr-Cyrl-RS"/>
        </w:rPr>
      </w:pPr>
      <w:r w:rsidRPr="002C7EC7">
        <w:rPr>
          <w:noProof/>
          <w:lang w:val="sr-Cyrl-RS"/>
        </w:rPr>
        <w:t>Добављач се</w:t>
      </w:r>
      <w:r w:rsidRPr="002C7EC7">
        <w:rPr>
          <w:noProof/>
        </w:rPr>
        <w:t xml:space="preserve"> </w:t>
      </w:r>
      <w:r w:rsidRPr="002C7EC7">
        <w:rPr>
          <w:noProof/>
          <w:lang w:val="sr-Cyrl-RS"/>
        </w:rPr>
        <w:t>обавезује да</w:t>
      </w:r>
      <w:r>
        <w:rPr>
          <w:noProof/>
          <w:lang w:val="sr-Cyrl-RS"/>
        </w:rPr>
        <w:t xml:space="preserve"> </w:t>
      </w:r>
      <w:r w:rsidRPr="002C7EC7">
        <w:rPr>
          <w:noProof/>
        </w:rPr>
        <w:t>изврши</w:t>
      </w:r>
      <w:r>
        <w:rPr>
          <w:noProof/>
          <w:lang w:val="sr-Cyrl-RS"/>
        </w:rPr>
        <w:t xml:space="preserve"> </w:t>
      </w:r>
      <w:r w:rsidRPr="007A1B2C">
        <w:rPr>
          <w:lang w:val="sr-Cyrl-RS"/>
        </w:rPr>
        <w:t>в</w:t>
      </w:r>
      <w:r w:rsidRPr="007A1B2C">
        <w:rPr>
          <w:lang w:val="sr-Latn-RS"/>
        </w:rPr>
        <w:t>a</w:t>
      </w:r>
      <w:r>
        <w:rPr>
          <w:lang w:val="sr-Cyrl-RS"/>
        </w:rPr>
        <w:t>нредне интервенције по позиву наручиоца, које обухватају п</w:t>
      </w:r>
      <w:r w:rsidRPr="00124FE5">
        <w:t>ромене реж</w:t>
      </w:r>
      <w:r>
        <w:t>има рада и начина функционисања</w:t>
      </w:r>
      <w:r>
        <w:rPr>
          <w:lang w:val="sr-Cyrl-RS"/>
        </w:rPr>
        <w:t>, с</w:t>
      </w:r>
      <w:r w:rsidRPr="00124FE5">
        <w:t>ервисирање и замену неисправних уређаја, модула и делова</w:t>
      </w:r>
      <w:r>
        <w:rPr>
          <w:lang w:val="sr-Cyrl-RS"/>
        </w:rPr>
        <w:t>, п</w:t>
      </w:r>
      <w:r w:rsidRPr="00124FE5">
        <w:t>оправке дигиталних телефонских апарата, аналогних телефонских апарата, посредничких телефонских апарата, DECT телефона, GSM gateway-а и других уређаја који спадају у терминалну опрему телекомуникационих система</w:t>
      </w:r>
      <w:r>
        <w:rPr>
          <w:lang w:val="sr-Cyrl-RS"/>
        </w:rPr>
        <w:t>, п</w:t>
      </w:r>
      <w:r w:rsidRPr="00124FE5">
        <w:t>оправке системских и периферних плоча и других делова система за које је поправка могућа</w:t>
      </w:r>
      <w:r>
        <w:rPr>
          <w:lang w:val="sr-Cyrl-RS"/>
        </w:rPr>
        <w:t>, о</w:t>
      </w:r>
      <w:r w:rsidRPr="00124FE5">
        <w:t xml:space="preserve">тклањање кварова и сметњи на </w:t>
      </w:r>
      <w:r w:rsidRPr="00775592">
        <w:t xml:space="preserve">телефонским </w:t>
      </w:r>
      <w:r w:rsidRPr="00775592">
        <w:rPr>
          <w:lang w:val="sr-Cyrl-RS"/>
        </w:rPr>
        <w:t>уређајима</w:t>
      </w:r>
      <w:r w:rsidRPr="00775592">
        <w:t>, телефонским разделницима и периферним уређајима на системима преноса између појединих делова система и различитих локација на којима је опрема инсталирана</w:t>
      </w:r>
      <w:r w:rsidRPr="00775592">
        <w:rPr>
          <w:lang w:val="sr-Cyrl-RS"/>
        </w:rPr>
        <w:t xml:space="preserve"> и у</w:t>
      </w:r>
      <w:r w:rsidRPr="00775592">
        <w:t xml:space="preserve">градњу резервних делова у случају немогућности поправке по ценовнику резервних делова </w:t>
      </w:r>
      <w:r w:rsidRPr="00775592">
        <w:rPr>
          <w:lang w:val="sr-Cyrl-RS"/>
        </w:rPr>
        <w:t>који је саставни део овог уговора.</w:t>
      </w:r>
    </w:p>
    <w:p w14:paraId="72362828" w14:textId="77777777" w:rsidR="00D10DED" w:rsidRPr="00775592" w:rsidRDefault="00D10DED" w:rsidP="00D10DED">
      <w:pPr>
        <w:pStyle w:val="Header"/>
        <w:jc w:val="both"/>
        <w:rPr>
          <w:noProof/>
          <w:lang w:val="sr-Cyrl-RS"/>
        </w:rPr>
      </w:pPr>
      <w:r>
        <w:rPr>
          <w:noProof/>
          <w:lang w:val="sr-Cyrl-RS"/>
        </w:rPr>
        <w:tab/>
        <w:t xml:space="preserve">          </w:t>
      </w:r>
      <w:r w:rsidRPr="002C7EC7">
        <w:rPr>
          <w:noProof/>
          <w:lang w:val="sr-Cyrl-RS"/>
        </w:rPr>
        <w:t>Добављач се</w:t>
      </w:r>
      <w:r w:rsidRPr="002C7EC7">
        <w:rPr>
          <w:noProof/>
        </w:rPr>
        <w:t xml:space="preserve"> </w:t>
      </w:r>
      <w:r w:rsidRPr="002C7EC7">
        <w:rPr>
          <w:noProof/>
          <w:lang w:val="sr-Cyrl-RS"/>
        </w:rPr>
        <w:t>обавезује да</w:t>
      </w:r>
      <w:r>
        <w:rPr>
          <w:noProof/>
          <w:lang w:val="sr-Cyrl-RS"/>
        </w:rPr>
        <w:t xml:space="preserve"> </w:t>
      </w:r>
      <w:r w:rsidRPr="002C7EC7">
        <w:rPr>
          <w:noProof/>
        </w:rPr>
        <w:t>изврши</w:t>
      </w:r>
      <w:r>
        <w:rPr>
          <w:noProof/>
          <w:lang w:val="sr-Cyrl-RS"/>
        </w:rPr>
        <w:t xml:space="preserve"> и </w:t>
      </w:r>
      <w:r w:rsidRPr="00124FE5">
        <w:rPr>
          <w:noProof/>
          <w:lang w:val="sr-Cyrl-RS"/>
        </w:rPr>
        <w:t>одржавањ</w:t>
      </w:r>
      <w:r>
        <w:rPr>
          <w:noProof/>
          <w:lang w:val="sr-Cyrl-RS"/>
        </w:rPr>
        <w:t>е</w:t>
      </w:r>
      <w:r w:rsidRPr="00124FE5">
        <w:rPr>
          <w:noProof/>
          <w:lang w:val="sr-Cyrl-RS"/>
        </w:rPr>
        <w:t xml:space="preserve"> систем</w:t>
      </w:r>
      <w:r>
        <w:rPr>
          <w:noProof/>
          <w:lang w:val="sr-Cyrl-RS"/>
        </w:rPr>
        <w:t>а</w:t>
      </w:r>
      <w:r w:rsidRPr="00124FE5">
        <w:rPr>
          <w:noProof/>
          <w:lang w:val="sr-Cyrl-RS"/>
        </w:rPr>
        <w:t xml:space="preserve"> радног и резервног напајања, припадајућ</w:t>
      </w:r>
      <w:r>
        <w:rPr>
          <w:noProof/>
          <w:lang w:val="sr-Cyrl-RS"/>
        </w:rPr>
        <w:t>е</w:t>
      </w:r>
      <w:r w:rsidRPr="00124FE5">
        <w:rPr>
          <w:noProof/>
          <w:lang w:val="sr-Cyrl-RS"/>
        </w:rPr>
        <w:t xml:space="preserve"> терминалн</w:t>
      </w:r>
      <w:r>
        <w:rPr>
          <w:noProof/>
          <w:lang w:val="sr-Cyrl-RS"/>
        </w:rPr>
        <w:t>е</w:t>
      </w:r>
      <w:r w:rsidRPr="00124FE5">
        <w:rPr>
          <w:noProof/>
          <w:lang w:val="sr-Cyrl-RS"/>
        </w:rPr>
        <w:t xml:space="preserve"> опрем</w:t>
      </w:r>
      <w:r>
        <w:rPr>
          <w:noProof/>
          <w:lang w:val="sr-Cyrl-RS"/>
        </w:rPr>
        <w:t>е</w:t>
      </w:r>
      <w:r w:rsidRPr="00124FE5">
        <w:rPr>
          <w:noProof/>
          <w:lang w:val="sr-Cyrl-RS"/>
        </w:rPr>
        <w:t xml:space="preserve">, </w:t>
      </w:r>
      <w:r w:rsidRPr="00124FE5">
        <w:rPr>
          <w:lang w:val="sr-Cyrl-RS"/>
        </w:rPr>
        <w:t xml:space="preserve">периферни уређаји за </w:t>
      </w:r>
      <w:r w:rsidRPr="00124FE5">
        <w:rPr>
          <w:noProof/>
          <w:lang w:val="sr-Cyrl-RS"/>
        </w:rPr>
        <w:t>системе преноса између појединих локација и припадајући телефонски разделници на локацијама на којима је инсталирана телекомуникациона опрема.</w:t>
      </w:r>
    </w:p>
    <w:p w14:paraId="22AF6C96" w14:textId="77777777" w:rsidR="00D10DED" w:rsidRPr="00775592" w:rsidRDefault="00D10DED" w:rsidP="00D10DED">
      <w:pPr>
        <w:ind w:firstLine="600"/>
        <w:jc w:val="both"/>
        <w:rPr>
          <w:bCs/>
          <w:noProof/>
        </w:rPr>
      </w:pPr>
      <w:r w:rsidRPr="00775592">
        <w:rPr>
          <w:noProof/>
        </w:rPr>
        <w:t xml:space="preserve">Уколико за време трајања овог уговора </w:t>
      </w:r>
      <w:r w:rsidRPr="00775592">
        <w:rPr>
          <w:bCs/>
          <w:noProof/>
        </w:rPr>
        <w:t>настане потреба за заменом резервног дела кој</w:t>
      </w:r>
      <w:r w:rsidRPr="00775592">
        <w:rPr>
          <w:bCs/>
          <w:noProof/>
          <w:lang w:val="sr-Cyrl-RS"/>
        </w:rPr>
        <w:t>и</w:t>
      </w:r>
      <w:r w:rsidRPr="00775592">
        <w:rPr>
          <w:bCs/>
          <w:noProof/>
        </w:rPr>
        <w:t xml:space="preserve"> се не налази у</w:t>
      </w:r>
      <w:r w:rsidRPr="00775592">
        <w:rPr>
          <w:bCs/>
          <w:noProof/>
          <w:lang w:val="sr-Cyrl-RS"/>
        </w:rPr>
        <w:t xml:space="preserve"> </w:t>
      </w:r>
      <w:r w:rsidRPr="00775592">
        <w:rPr>
          <w:noProof/>
          <w:lang w:val="sr-Cyrl-RS"/>
        </w:rPr>
        <w:t>Обрасцу понуде</w:t>
      </w:r>
      <w:r w:rsidRPr="00775592">
        <w:rPr>
          <w:bCs/>
          <w:noProof/>
        </w:rPr>
        <w:t>, добављач се обавезује да у писаном извештају образложи неопходност замене баш тог дела у односу на оне делове кој</w:t>
      </w:r>
      <w:r w:rsidRPr="00775592">
        <w:rPr>
          <w:bCs/>
          <w:noProof/>
          <w:lang w:val="sr-Cyrl-RS"/>
        </w:rPr>
        <w:t>и</w:t>
      </w:r>
      <w:r w:rsidRPr="00775592">
        <w:rPr>
          <w:bCs/>
          <w:noProof/>
        </w:rPr>
        <w:t xml:space="preserve"> се налазе у </w:t>
      </w:r>
      <w:r w:rsidRPr="00775592">
        <w:rPr>
          <w:noProof/>
          <w:lang w:val="sr-Cyrl-RS"/>
        </w:rPr>
        <w:t>Обрасцу понуде</w:t>
      </w:r>
      <w:r w:rsidRPr="00775592">
        <w:rPr>
          <w:bCs/>
          <w:noProof/>
        </w:rPr>
        <w:t xml:space="preserve">, те да тај извештај достави </w:t>
      </w:r>
      <w:r w:rsidRPr="00775592">
        <w:rPr>
          <w:bCs/>
          <w:noProof/>
          <w:lang w:val="sr-Cyrl-RS"/>
        </w:rPr>
        <w:t xml:space="preserve">овлашћеном </w:t>
      </w:r>
      <w:r w:rsidRPr="00775592">
        <w:rPr>
          <w:bCs/>
          <w:noProof/>
        </w:rPr>
        <w:t xml:space="preserve">лицу за </w:t>
      </w:r>
      <w:r w:rsidRPr="00775592">
        <w:rPr>
          <w:bCs/>
          <w:noProof/>
          <w:lang w:val="sr-Cyrl-RS"/>
        </w:rPr>
        <w:t xml:space="preserve">техничку </w:t>
      </w:r>
      <w:r w:rsidRPr="00775592">
        <w:rPr>
          <w:bCs/>
          <w:noProof/>
        </w:rPr>
        <w:t>реализациј</w:t>
      </w:r>
      <w:r w:rsidRPr="00775592">
        <w:rPr>
          <w:bCs/>
          <w:noProof/>
          <w:lang w:val="sr-Cyrl-RS"/>
        </w:rPr>
        <w:t>у</w:t>
      </w:r>
      <w:r w:rsidRPr="00775592">
        <w:rPr>
          <w:bCs/>
          <w:noProof/>
        </w:rPr>
        <w:t xml:space="preserve"> </w:t>
      </w:r>
      <w:r w:rsidRPr="00775592">
        <w:rPr>
          <w:bCs/>
          <w:noProof/>
          <w:lang w:val="sr-Cyrl-CS"/>
        </w:rPr>
        <w:t xml:space="preserve">из члана 11. овог уговора, и то </w:t>
      </w:r>
      <w:r w:rsidRPr="00775592">
        <w:rPr>
          <w:lang w:val="sr-Cyrl-RS"/>
        </w:rPr>
        <w:t>лично или путем електронске поште.</w:t>
      </w:r>
    </w:p>
    <w:p w14:paraId="3EE5791B" w14:textId="77777777" w:rsidR="00D10DED" w:rsidRPr="00775592" w:rsidRDefault="00D10DED" w:rsidP="00D10DED">
      <w:pPr>
        <w:ind w:firstLine="720"/>
        <w:jc w:val="both"/>
        <w:rPr>
          <w:bCs/>
          <w:noProof/>
          <w:lang w:val="sr-Cyrl-RS"/>
        </w:rPr>
      </w:pPr>
      <w:r w:rsidRPr="00775592">
        <w:rPr>
          <w:noProof/>
        </w:rPr>
        <w:t xml:space="preserve">Добављач се обавезује да замену </w:t>
      </w:r>
      <w:r w:rsidRPr="00775592">
        <w:rPr>
          <w:bCs/>
          <w:noProof/>
        </w:rPr>
        <w:t xml:space="preserve">резервног дела изврши тек по добијању писаног налога и одобрења </w:t>
      </w:r>
      <w:r w:rsidRPr="00775592">
        <w:rPr>
          <w:bCs/>
          <w:noProof/>
          <w:lang w:val="sr-Cyrl-RS"/>
        </w:rPr>
        <w:t xml:space="preserve">од стране овлашћеног </w:t>
      </w:r>
      <w:r w:rsidRPr="00775592">
        <w:rPr>
          <w:bCs/>
          <w:noProof/>
        </w:rPr>
        <w:t>лиц</w:t>
      </w:r>
      <w:r w:rsidRPr="00775592">
        <w:rPr>
          <w:bCs/>
          <w:noProof/>
          <w:lang w:val="sr-Cyrl-RS"/>
        </w:rPr>
        <w:t>а</w:t>
      </w:r>
      <w:r w:rsidRPr="00775592">
        <w:rPr>
          <w:bCs/>
          <w:noProof/>
          <w:lang w:val="sr-Latn-RS"/>
        </w:rPr>
        <w:t xml:space="preserve"> </w:t>
      </w:r>
      <w:r w:rsidRPr="00775592">
        <w:rPr>
          <w:bCs/>
          <w:noProof/>
        </w:rPr>
        <w:t xml:space="preserve">за </w:t>
      </w:r>
      <w:r w:rsidRPr="00775592">
        <w:rPr>
          <w:bCs/>
          <w:noProof/>
          <w:lang w:val="sr-Cyrl-RS"/>
        </w:rPr>
        <w:t xml:space="preserve">техничку </w:t>
      </w:r>
      <w:r w:rsidRPr="00775592">
        <w:rPr>
          <w:bCs/>
          <w:noProof/>
        </w:rPr>
        <w:t>реализациј</w:t>
      </w:r>
      <w:r w:rsidRPr="00775592">
        <w:rPr>
          <w:bCs/>
          <w:noProof/>
          <w:lang w:val="sr-Cyrl-RS"/>
        </w:rPr>
        <w:t>у</w:t>
      </w:r>
      <w:r w:rsidRPr="00775592">
        <w:rPr>
          <w:bCs/>
          <w:noProof/>
        </w:rPr>
        <w:t xml:space="preserve"> </w:t>
      </w:r>
      <w:r w:rsidRPr="00775592">
        <w:rPr>
          <w:bCs/>
          <w:noProof/>
          <w:lang w:val="sr-Cyrl-CS"/>
        </w:rPr>
        <w:t>из члана 11. овог уговора, у супротном наручилац нема обавезу да добављачу плати замењен резервни део</w:t>
      </w:r>
      <w:r w:rsidRPr="00775592">
        <w:rPr>
          <w:bCs/>
          <w:noProof/>
        </w:rPr>
        <w:t>.</w:t>
      </w:r>
    </w:p>
    <w:p w14:paraId="0463C6A5" w14:textId="77777777" w:rsidR="00D10DED" w:rsidRPr="00BB5995" w:rsidRDefault="00D10DED" w:rsidP="00D10DED">
      <w:pPr>
        <w:ind w:firstLine="708"/>
        <w:jc w:val="both"/>
        <w:rPr>
          <w:bCs/>
          <w:noProof/>
          <w:lang w:val="sr-Cyrl-RS"/>
        </w:rPr>
      </w:pPr>
      <w:r w:rsidRPr="00775592">
        <w:rPr>
          <w:noProof/>
        </w:rPr>
        <w:t xml:space="preserve">Добављач се обавезује да </w:t>
      </w:r>
      <w:r w:rsidRPr="00775592">
        <w:rPr>
          <w:bCs/>
          <w:noProof/>
          <w:lang w:val="sr-Cyrl-RS"/>
        </w:rPr>
        <w:t xml:space="preserve">пре </w:t>
      </w:r>
      <w:r w:rsidRPr="00775592">
        <w:rPr>
          <w:noProof/>
        </w:rPr>
        <w:t>замен</w:t>
      </w:r>
      <w:r w:rsidRPr="00775592">
        <w:rPr>
          <w:noProof/>
          <w:lang w:val="sr-Cyrl-RS"/>
        </w:rPr>
        <w:t xml:space="preserve">е </w:t>
      </w:r>
      <w:r w:rsidRPr="00775592">
        <w:rPr>
          <w:bCs/>
          <w:noProof/>
        </w:rPr>
        <w:t>резервног дела кој</w:t>
      </w:r>
      <w:r w:rsidRPr="00775592">
        <w:rPr>
          <w:bCs/>
          <w:noProof/>
          <w:lang w:val="sr-Cyrl-RS"/>
        </w:rPr>
        <w:t>и</w:t>
      </w:r>
      <w:r w:rsidRPr="00775592">
        <w:rPr>
          <w:bCs/>
          <w:noProof/>
        </w:rPr>
        <w:t xml:space="preserve"> се не налази у </w:t>
      </w:r>
      <w:r w:rsidRPr="00775592">
        <w:rPr>
          <w:noProof/>
          <w:lang w:val="sr-Cyrl-RS"/>
        </w:rPr>
        <w:t>Обрасцу понуде</w:t>
      </w:r>
      <w:r w:rsidRPr="00775592">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775592">
        <w:rPr>
          <w:bCs/>
          <w:noProof/>
          <w:lang w:val="sr-Latn-RS"/>
        </w:rPr>
        <w:t xml:space="preserve"> </w:t>
      </w:r>
      <w:r w:rsidRPr="00775592">
        <w:rPr>
          <w:bCs/>
          <w:noProof/>
          <w:lang w:val="sr-Cyrl-RS"/>
        </w:rPr>
        <w:t>у Обрасцу понуде“.</w:t>
      </w:r>
    </w:p>
    <w:p w14:paraId="02C86683" w14:textId="77777777" w:rsidR="00D10DED" w:rsidRPr="00210336" w:rsidRDefault="00D10DED" w:rsidP="00D10DED">
      <w:pPr>
        <w:ind w:firstLine="720"/>
        <w:jc w:val="both"/>
        <w:rPr>
          <w:bCs/>
          <w:noProof/>
          <w:lang w:val="sr-Cyrl-RS"/>
        </w:rPr>
      </w:pPr>
      <w:r>
        <w:rPr>
          <w:noProof/>
          <w:lang w:val="sr-Cyrl-RS"/>
        </w:rPr>
        <w:t xml:space="preserve">Добављач се обавезује да ће </w:t>
      </w:r>
      <w:r>
        <w:rPr>
          <w:noProof/>
        </w:rPr>
        <w:t>услуг</w:t>
      </w:r>
      <w:r>
        <w:rPr>
          <w:noProof/>
          <w:lang w:val="sr-Cyrl-RS"/>
        </w:rPr>
        <w:t>у</w:t>
      </w:r>
      <w:r w:rsidRPr="0059711F">
        <w:rPr>
          <w:noProof/>
        </w:rPr>
        <w:t xml:space="preserve"> која је предмет овог уговора</w:t>
      </w:r>
      <w:r>
        <w:rPr>
          <w:noProof/>
          <w:lang w:val="sr-Cyrl-RS"/>
        </w:rPr>
        <w:t xml:space="preserve"> обављати у објектима наручиоца, </w:t>
      </w:r>
      <w:r>
        <w:rPr>
          <w:bCs/>
          <w:noProof/>
        </w:rPr>
        <w:t xml:space="preserve">осим у изузетним случајевима када је поправку због обима и врсте неопходно извршити у сервису </w:t>
      </w:r>
      <w:r>
        <w:rPr>
          <w:bCs/>
          <w:noProof/>
          <w:lang w:val="sr-Cyrl-RS"/>
        </w:rPr>
        <w:t>добављача</w:t>
      </w:r>
      <w:r>
        <w:rPr>
          <w:bCs/>
          <w:noProof/>
        </w:rPr>
        <w:t xml:space="preserve"> што ће се обавити на </w:t>
      </w:r>
      <w:r w:rsidRPr="00383426">
        <w:rPr>
          <w:bCs/>
          <w:noProof/>
        </w:rPr>
        <w:t xml:space="preserve">основу сагласности </w:t>
      </w:r>
      <w:r w:rsidRPr="00383426">
        <w:rPr>
          <w:bCs/>
          <w:noProof/>
          <w:lang w:val="sr-Cyrl-RS"/>
        </w:rPr>
        <w:t xml:space="preserve">овлашћеног </w:t>
      </w:r>
      <w:r w:rsidRPr="00383426">
        <w:rPr>
          <w:bCs/>
          <w:noProof/>
        </w:rPr>
        <w:t>лиц</w:t>
      </w:r>
      <w:r w:rsidRPr="00383426">
        <w:rPr>
          <w:bCs/>
          <w:noProof/>
          <w:lang w:val="sr-Cyrl-RS"/>
        </w:rPr>
        <w:t>а</w:t>
      </w:r>
      <w:r w:rsidRPr="00383426">
        <w:rPr>
          <w:bCs/>
          <w:noProof/>
        </w:rPr>
        <w:t xml:space="preserve"> за </w:t>
      </w:r>
      <w:r w:rsidRPr="00383426">
        <w:rPr>
          <w:bCs/>
          <w:noProof/>
          <w:lang w:val="sr-Cyrl-RS"/>
        </w:rPr>
        <w:t xml:space="preserve">техничку </w:t>
      </w:r>
      <w:r w:rsidRPr="00383426">
        <w:rPr>
          <w:bCs/>
          <w:noProof/>
        </w:rPr>
        <w:t>реализациј</w:t>
      </w:r>
      <w:r w:rsidRPr="00383426">
        <w:rPr>
          <w:bCs/>
          <w:noProof/>
          <w:lang w:val="sr-Cyrl-RS"/>
        </w:rPr>
        <w:t>у</w:t>
      </w:r>
      <w:r w:rsidRPr="00383426">
        <w:rPr>
          <w:bCs/>
          <w:noProof/>
        </w:rPr>
        <w:t xml:space="preserve"> </w:t>
      </w:r>
      <w:r w:rsidRPr="00383426">
        <w:rPr>
          <w:bCs/>
          <w:noProof/>
          <w:lang w:val="sr-Cyrl-CS"/>
        </w:rPr>
        <w:t>из</w:t>
      </w:r>
      <w:r w:rsidRPr="0059711F">
        <w:rPr>
          <w:bCs/>
          <w:noProof/>
          <w:lang w:val="sr-Cyrl-CS"/>
        </w:rPr>
        <w:t xml:space="preserve"> члана </w:t>
      </w:r>
      <w:r>
        <w:rPr>
          <w:bCs/>
          <w:noProof/>
          <w:lang w:val="sr-Cyrl-CS"/>
        </w:rPr>
        <w:t>11</w:t>
      </w:r>
      <w:r w:rsidRPr="0059711F">
        <w:rPr>
          <w:bCs/>
          <w:noProof/>
          <w:lang w:val="sr-Cyrl-CS"/>
        </w:rPr>
        <w:t>. овог уговора</w:t>
      </w:r>
      <w:r>
        <w:rPr>
          <w:bCs/>
          <w:noProof/>
          <w:lang w:val="sr-Cyrl-RS"/>
        </w:rPr>
        <w:t xml:space="preserve">, уз обавезу </w:t>
      </w:r>
      <w:r>
        <w:rPr>
          <w:bCs/>
          <w:noProof/>
        </w:rPr>
        <w:t>да изврши бесплатан превоз</w:t>
      </w:r>
      <w:r>
        <w:rPr>
          <w:bCs/>
          <w:noProof/>
          <w:lang w:val="sr-Cyrl-RS"/>
        </w:rPr>
        <w:t>,</w:t>
      </w:r>
      <w:r>
        <w:rPr>
          <w:bCs/>
          <w:noProof/>
        </w:rPr>
        <w:t xml:space="preserve"> одвожење и довожење од</w:t>
      </w:r>
      <w:r>
        <w:rPr>
          <w:bCs/>
          <w:noProof/>
          <w:lang w:val="sr-Cyrl-RS"/>
        </w:rPr>
        <w:t>-</w:t>
      </w:r>
      <w:r>
        <w:rPr>
          <w:bCs/>
          <w:noProof/>
        </w:rPr>
        <w:t xml:space="preserve">до објекта </w:t>
      </w:r>
      <w:r>
        <w:rPr>
          <w:bCs/>
          <w:noProof/>
          <w:lang w:val="sr-Cyrl-RS"/>
        </w:rPr>
        <w:t>н</w:t>
      </w:r>
      <w:r>
        <w:rPr>
          <w:bCs/>
          <w:noProof/>
        </w:rPr>
        <w:t xml:space="preserve">аручиоца. </w:t>
      </w:r>
    </w:p>
    <w:p w14:paraId="5D115667" w14:textId="77777777" w:rsidR="00D10DED" w:rsidRDefault="00D10DED" w:rsidP="00D10DED">
      <w:pPr>
        <w:ind w:firstLine="708"/>
        <w:jc w:val="both"/>
        <w:rPr>
          <w:noProof/>
          <w:lang w:val="sr-Cyrl-RS"/>
        </w:rPr>
      </w:pPr>
      <w:r w:rsidRPr="0059711F">
        <w:rPr>
          <w:noProof/>
        </w:rPr>
        <w:t>Добављач се обавезује</w:t>
      </w:r>
      <w:r>
        <w:rPr>
          <w:noProof/>
          <w:lang w:val="sr-Cyrl-RS"/>
        </w:rPr>
        <w:t xml:space="preserve"> </w:t>
      </w:r>
      <w:r w:rsidRPr="0059711F">
        <w:rPr>
          <w:noProof/>
        </w:rPr>
        <w:t xml:space="preserve">да </w:t>
      </w:r>
      <w:r>
        <w:rPr>
          <w:noProof/>
          <w:lang w:val="sr-Cyrl-RS"/>
        </w:rPr>
        <w:t>сваку појединачну испоруку, односно уградњу изврши у року од______(</w:t>
      </w:r>
      <w:r w:rsidRPr="0020625A">
        <w:rPr>
          <w:i/>
          <w:noProof/>
          <w:lang w:val="sr-Cyrl-RS"/>
        </w:rPr>
        <w:t xml:space="preserve">највише </w:t>
      </w:r>
      <w:r>
        <w:rPr>
          <w:i/>
          <w:noProof/>
          <w:lang w:val="sr-Cyrl-RS"/>
        </w:rPr>
        <w:t>7 дана</w:t>
      </w:r>
      <w:r w:rsidRPr="0020625A">
        <w:rPr>
          <w:i/>
          <w:noProof/>
          <w:lang w:val="sr-Cyrl-RS"/>
        </w:rPr>
        <w:t>)</w:t>
      </w:r>
      <w:r>
        <w:rPr>
          <w:noProof/>
          <w:lang w:val="sr-Cyrl-RS"/>
        </w:rPr>
        <w:t xml:space="preserve">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 xml:space="preserve">а, и то да испоруку изврши у </w:t>
      </w:r>
      <w:r>
        <w:t>ФЦО магацин Службе за набавке и складиштење наручиоца, са обавезом истовара добара.</w:t>
      </w:r>
    </w:p>
    <w:p w14:paraId="7D2C8AB4" w14:textId="77777777" w:rsidR="00D10DED" w:rsidRDefault="00D10DED" w:rsidP="00D10DED">
      <w:pPr>
        <w:ind w:firstLine="708"/>
        <w:jc w:val="both"/>
        <w:rPr>
          <w:noProof/>
          <w:lang w:val="sr-Cyrl-RS"/>
        </w:rPr>
      </w:pPr>
      <w:proofErr w:type="gramStart"/>
      <w:r w:rsidRPr="0059711F">
        <w:rPr>
          <w:noProof/>
        </w:rPr>
        <w:t>Добављач се обавезује</w:t>
      </w:r>
      <w:r>
        <w:rPr>
          <w:noProof/>
          <w:lang w:val="sr-Cyrl-RS"/>
        </w:rPr>
        <w:t xml:space="preserve"> </w:t>
      </w:r>
      <w:r w:rsidRPr="0059711F">
        <w:rPr>
          <w:noProof/>
        </w:rPr>
        <w:t>да</w:t>
      </w:r>
      <w:r>
        <w:rPr>
          <w:noProof/>
          <w:lang w:val="sr-Cyrl-RS"/>
        </w:rPr>
        <w:t xml:space="preserve"> се у случају </w:t>
      </w:r>
      <w:r>
        <w:t>хаваријски</w:t>
      </w:r>
      <w:r>
        <w:rPr>
          <w:lang w:val="sr-Cyrl-RS"/>
        </w:rPr>
        <w:t>х</w:t>
      </w:r>
      <w:r>
        <w:t xml:space="preserve"> </w:t>
      </w:r>
      <w:r>
        <w:rPr>
          <w:lang w:val="sr-Cyrl-RS"/>
        </w:rPr>
        <w:t xml:space="preserve">интервенција одазове </w:t>
      </w:r>
      <w:r>
        <w:rPr>
          <w:noProof/>
          <w:lang w:val="sr-Cyrl-RS"/>
        </w:rPr>
        <w:t>у року од______(</w:t>
      </w:r>
      <w:r w:rsidRPr="0020625A">
        <w:rPr>
          <w:i/>
          <w:noProof/>
          <w:lang w:val="sr-Cyrl-RS"/>
        </w:rPr>
        <w:t xml:space="preserve">највише </w:t>
      </w:r>
      <w:r>
        <w:rPr>
          <w:i/>
          <w:noProof/>
          <w:lang w:val="sr-Cyrl-RS"/>
        </w:rPr>
        <w:t>2 часа</w:t>
      </w:r>
      <w:r w:rsidRPr="0020625A">
        <w:rPr>
          <w:i/>
          <w:noProof/>
          <w:lang w:val="sr-Cyrl-RS"/>
        </w:rPr>
        <w:t>)</w:t>
      </w:r>
      <w:r>
        <w:rPr>
          <w:i/>
          <w:noProof/>
          <w:lang w:val="sr-Cyrl-RS"/>
        </w:rPr>
        <w:t xml:space="preserve">, </w:t>
      </w:r>
      <w:r w:rsidRPr="00210336">
        <w:rPr>
          <w:noProof/>
          <w:lang w:val="sr-Cyrl-RS"/>
        </w:rPr>
        <w:t>те</w:t>
      </w:r>
      <w:r>
        <w:rPr>
          <w:noProof/>
          <w:lang w:val="sr-Cyrl-RS"/>
        </w:rPr>
        <w:t xml:space="preserve"> исту услугу изврши у року од______(</w:t>
      </w:r>
      <w:r w:rsidRPr="0020625A">
        <w:rPr>
          <w:i/>
          <w:noProof/>
          <w:lang w:val="sr-Cyrl-RS"/>
        </w:rPr>
        <w:t xml:space="preserve">највише </w:t>
      </w:r>
      <w:r>
        <w:rPr>
          <w:i/>
          <w:noProof/>
          <w:lang w:val="sr-Cyrl-RS"/>
        </w:rPr>
        <w:t>6 часова</w:t>
      </w:r>
      <w:r w:rsidRPr="0020625A">
        <w:rPr>
          <w:i/>
          <w:noProof/>
          <w:lang w:val="sr-Cyrl-RS"/>
        </w:rPr>
        <w:t>)</w:t>
      </w:r>
      <w:r>
        <w:rPr>
          <w:i/>
          <w:noProof/>
          <w:lang w:val="sr-Cyrl-RS"/>
        </w:rPr>
        <w:t xml:space="preserve">,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roofErr w:type="gramEnd"/>
    </w:p>
    <w:p w14:paraId="30D211B4" w14:textId="77777777" w:rsidR="00D10DED" w:rsidRPr="00935002" w:rsidRDefault="00D10DED" w:rsidP="00D10DED">
      <w:pPr>
        <w:ind w:firstLine="708"/>
        <w:jc w:val="both"/>
        <w:rPr>
          <w:noProof/>
          <w:lang w:val="sr-Cyrl-RS"/>
        </w:rPr>
      </w:pPr>
      <w:r w:rsidRPr="00BE08A6">
        <w:rPr>
          <w:noProof/>
        </w:rPr>
        <w:t xml:space="preserve">Добављач се обавезује да </w:t>
      </w:r>
      <w:r>
        <w:rPr>
          <w:noProof/>
          <w:lang w:val="sr-Cyrl-RS"/>
        </w:rPr>
        <w:t>услугу која је предмет овог уговора изврши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5FDF90A" w14:textId="77777777" w:rsidR="00D10DED" w:rsidRPr="00A67E61" w:rsidRDefault="00D10DED" w:rsidP="00D10DED">
      <w:pPr>
        <w:ind w:firstLine="708"/>
        <w:jc w:val="both"/>
        <w:rPr>
          <w:noProof/>
          <w:lang w:val="sr-Cyrl-RS"/>
        </w:rPr>
      </w:pPr>
      <w:r w:rsidRPr="0059711F">
        <w:rPr>
          <w:noProof/>
        </w:rPr>
        <w:t xml:space="preserve">Добављач </w:t>
      </w:r>
      <w:r>
        <w:rPr>
          <w:noProof/>
          <w:lang w:val="sr-Cyrl-RS"/>
        </w:rPr>
        <w:t>даје</w:t>
      </w:r>
      <w:r w:rsidRPr="0059711F">
        <w:rPr>
          <w:noProof/>
        </w:rPr>
        <w:t xml:space="preserve"> </w:t>
      </w:r>
      <w:r>
        <w:rPr>
          <w:noProof/>
        </w:rPr>
        <w:t>гарантни рок</w:t>
      </w:r>
      <w:r w:rsidRPr="00935002">
        <w:t xml:space="preserve"> </w:t>
      </w:r>
      <w:r>
        <w:t>на добра</w:t>
      </w:r>
      <w:r>
        <w:rPr>
          <w:noProof/>
        </w:rPr>
        <w:t xml:space="preserve"> </w:t>
      </w:r>
      <w:r w:rsidRPr="00802614">
        <w:rPr>
          <w:i/>
          <w:iCs/>
          <w:lang w:val="sr-Cyrl-RS"/>
        </w:rPr>
        <w:t>____</w:t>
      </w:r>
      <w:proofErr w:type="gramStart"/>
      <w:r w:rsidRPr="00802614">
        <w:rPr>
          <w:i/>
          <w:iCs/>
          <w:lang w:val="sr-Cyrl-RS"/>
        </w:rPr>
        <w:t>_(</w:t>
      </w:r>
      <w:proofErr w:type="gramEnd"/>
      <w:r w:rsidRPr="00802614">
        <w:rPr>
          <w:i/>
          <w:iCs/>
          <w:lang w:val="sr-Cyrl-RS"/>
        </w:rPr>
        <w:t>најкраће</w:t>
      </w:r>
      <w:r w:rsidRPr="00802614">
        <w:rPr>
          <w:i/>
          <w:iCs/>
          <w:lang w:val="sr-Latn-RS"/>
        </w:rPr>
        <w:t xml:space="preserve"> </w:t>
      </w:r>
      <w:r>
        <w:rPr>
          <w:i/>
          <w:iCs/>
          <w:lang w:val="sr-Cyrl-RS"/>
        </w:rPr>
        <w:t>24</w:t>
      </w:r>
      <w:r w:rsidRPr="00802614">
        <w:rPr>
          <w:i/>
          <w:iCs/>
          <w:lang w:val="sr-Cyrl-RS"/>
        </w:rPr>
        <w:t xml:space="preserve"> месец</w:t>
      </w:r>
      <w:r>
        <w:rPr>
          <w:i/>
          <w:iCs/>
          <w:lang w:val="sr-Cyrl-RS"/>
        </w:rPr>
        <w:t>а</w:t>
      </w:r>
      <w:r w:rsidRPr="00802614">
        <w:rPr>
          <w:i/>
          <w:iCs/>
          <w:lang w:val="sr-Cyrl-RS"/>
        </w:rPr>
        <w:t>)</w:t>
      </w:r>
      <w:r>
        <w:rPr>
          <w:noProof/>
          <w:lang w:val="sr-Cyrl-RS"/>
        </w:rPr>
        <w:t xml:space="preserve"> </w:t>
      </w:r>
      <w:r>
        <w:t xml:space="preserve">од дана уградње/замене, </w:t>
      </w:r>
      <w:r>
        <w:rPr>
          <w:lang w:val="sr-Cyrl-RS"/>
        </w:rPr>
        <w:t xml:space="preserve"> </w:t>
      </w:r>
      <w:r>
        <w:t xml:space="preserve">а </w:t>
      </w:r>
      <w:r w:rsidRPr="00CC1087">
        <w:t xml:space="preserve">за </w:t>
      </w:r>
      <w:r w:rsidRPr="00CC1087">
        <w:rPr>
          <w:lang w:val="sr-Cyrl-RS"/>
        </w:rPr>
        <w:t xml:space="preserve">извршене услуге </w:t>
      </w:r>
      <w:r w:rsidRPr="00A67E61">
        <w:rPr>
          <w:i/>
          <w:iCs/>
          <w:lang w:val="sr-Cyrl-RS"/>
        </w:rPr>
        <w:t>_____(најкраће</w:t>
      </w:r>
      <w:r w:rsidRPr="00A67E61">
        <w:rPr>
          <w:i/>
          <w:iCs/>
          <w:lang w:val="sr-Latn-RS"/>
        </w:rPr>
        <w:t xml:space="preserve"> </w:t>
      </w:r>
      <w:r w:rsidRPr="00A67E61">
        <w:rPr>
          <w:i/>
          <w:iCs/>
          <w:lang w:val="sr-Cyrl-RS"/>
        </w:rPr>
        <w:t>12 месеци)</w:t>
      </w:r>
      <w:r w:rsidRPr="00A67E61">
        <w:rPr>
          <w:noProof/>
          <w:lang w:val="sr-Cyrl-RS"/>
        </w:rPr>
        <w:t xml:space="preserve"> </w:t>
      </w:r>
      <w:r w:rsidRPr="00A67E61">
        <w:rPr>
          <w:lang w:val="sr-Cyrl-RS"/>
        </w:rPr>
        <w:t xml:space="preserve">од дана извршења. </w:t>
      </w:r>
    </w:p>
    <w:p w14:paraId="7B47B584" w14:textId="77777777" w:rsidR="00D10DED" w:rsidRPr="00A67E61" w:rsidRDefault="00D10DED" w:rsidP="00D10DED">
      <w:pPr>
        <w:jc w:val="both"/>
        <w:rPr>
          <w:b/>
          <w:noProof/>
          <w:lang w:val="sr-Cyrl-RS"/>
        </w:rPr>
      </w:pPr>
    </w:p>
    <w:p w14:paraId="090B94B3" w14:textId="77777777" w:rsidR="00D10DED" w:rsidRPr="00A67E61" w:rsidRDefault="00D10DED" w:rsidP="00D10DED">
      <w:pPr>
        <w:tabs>
          <w:tab w:val="center" w:pos="4536"/>
          <w:tab w:val="left" w:pos="5644"/>
        </w:tabs>
        <w:outlineLvl w:val="0"/>
        <w:rPr>
          <w:b/>
          <w:noProof/>
          <w:lang w:val="sr-Cyrl-RS"/>
        </w:rPr>
      </w:pPr>
      <w:r w:rsidRPr="00A67E61">
        <w:rPr>
          <w:b/>
          <w:noProof/>
        </w:rPr>
        <w:lastRenderedPageBreak/>
        <w:tab/>
        <w:t>Члан 4.</w:t>
      </w:r>
      <w:r w:rsidRPr="00A67E61">
        <w:rPr>
          <w:b/>
          <w:noProof/>
        </w:rPr>
        <w:tab/>
      </w:r>
    </w:p>
    <w:p w14:paraId="1C54415D" w14:textId="77777777" w:rsidR="00D10DED" w:rsidRPr="00A67E61" w:rsidRDefault="00D10DED" w:rsidP="00D10DED">
      <w:pPr>
        <w:ind w:firstLine="708"/>
        <w:jc w:val="both"/>
        <w:rPr>
          <w:bCs/>
          <w:noProof/>
          <w:lang w:val="sr-Cyrl-RS"/>
        </w:rPr>
      </w:pPr>
      <w:r w:rsidRPr="00A67E61">
        <w:rPr>
          <w:noProof/>
        </w:rPr>
        <w:t xml:space="preserve">Добављач се обавезује да квалитет </w:t>
      </w:r>
      <w:r w:rsidRPr="00A67E61">
        <w:rPr>
          <w:noProof/>
          <w:lang w:val="sr-Cyrl-RS"/>
        </w:rPr>
        <w:t>услуга</w:t>
      </w:r>
      <w:r w:rsidRPr="00A67E61">
        <w:rPr>
          <w:noProof/>
        </w:rPr>
        <w:t xml:space="preserve"> кој</w:t>
      </w:r>
      <w:r w:rsidRPr="00A67E61">
        <w:rPr>
          <w:noProof/>
          <w:lang w:val="sr-Cyrl-RS"/>
        </w:rPr>
        <w:t>е</w:t>
      </w:r>
      <w:r w:rsidRPr="00A67E61">
        <w:rPr>
          <w:noProof/>
        </w:rPr>
        <w:t xml:space="preserve"> су предмет овог уговора одговара стандардима и прописима </w:t>
      </w:r>
      <w:r w:rsidRPr="00A67E61">
        <w:rPr>
          <w:noProof/>
          <w:lang w:val="sr-Cyrl-RS"/>
        </w:rPr>
        <w:t>Р</w:t>
      </w:r>
      <w:r w:rsidRPr="00A67E61">
        <w:rPr>
          <w:noProof/>
        </w:rPr>
        <w:t xml:space="preserve">епублике Србије и Европске </w:t>
      </w:r>
      <w:r w:rsidRPr="00A67E61">
        <w:rPr>
          <w:noProof/>
          <w:lang w:val="sr-Cyrl-RS"/>
        </w:rPr>
        <w:t>у</w:t>
      </w:r>
      <w:r w:rsidRPr="00A67E61">
        <w:rPr>
          <w:noProof/>
        </w:rPr>
        <w:t>није</w:t>
      </w:r>
      <w:r w:rsidRPr="00A67E61">
        <w:rPr>
          <w:noProof/>
          <w:lang w:val="sr-Cyrl-RS"/>
        </w:rPr>
        <w:t xml:space="preserve"> </w:t>
      </w:r>
      <w:r w:rsidRPr="00A67E61">
        <w:rPr>
          <w:noProof/>
        </w:rPr>
        <w:t xml:space="preserve">и захтевима из конкурсне документације, те да ће </w:t>
      </w:r>
      <w:r w:rsidRPr="00A67E61">
        <w:rPr>
          <w:noProof/>
          <w:lang w:val="sr-Cyrl-RS"/>
        </w:rPr>
        <w:t>услугу</w:t>
      </w:r>
      <w:r w:rsidRPr="00A67E61">
        <w:rPr>
          <w:noProof/>
        </w:rPr>
        <w:t xml:space="preserve"> вршити </w:t>
      </w:r>
      <w:r w:rsidRPr="00A67E61">
        <w:rPr>
          <w:noProof/>
          <w:lang w:val="sr-Cyrl-RS"/>
        </w:rPr>
        <w:t>стручни кадар</w:t>
      </w:r>
      <w:r w:rsidRPr="00A67E61">
        <w:rPr>
          <w:noProof/>
        </w:rPr>
        <w:t xml:space="preserve"> код добављача</w:t>
      </w:r>
      <w:r w:rsidRPr="00A67E61">
        <w:rPr>
          <w:noProof/>
          <w:lang w:val="sr-Cyrl-RS"/>
        </w:rPr>
        <w:t>.</w:t>
      </w:r>
    </w:p>
    <w:p w14:paraId="675C5850" w14:textId="77777777" w:rsidR="00D10DED" w:rsidRPr="00A67E61" w:rsidRDefault="00D10DED" w:rsidP="00D10DED">
      <w:pPr>
        <w:ind w:firstLine="720"/>
        <w:jc w:val="both"/>
        <w:rPr>
          <w:bCs/>
          <w:noProof/>
        </w:rPr>
      </w:pPr>
      <w:r w:rsidRPr="00A67E61">
        <w:rPr>
          <w:bCs/>
          <w:noProof/>
          <w:lang w:val="sr-Latn-CS"/>
        </w:rPr>
        <w:t>У случају да се установи да услуга која је предмет овог уговора</w:t>
      </w:r>
      <w:r w:rsidRPr="00A67E61">
        <w:rPr>
          <w:b/>
          <w:bCs/>
          <w:noProof/>
          <w:lang w:val="sr-Latn-CS"/>
        </w:rPr>
        <w:t xml:space="preserve"> </w:t>
      </w:r>
      <w:r w:rsidRPr="00A67E61">
        <w:rPr>
          <w:bCs/>
          <w:noProof/>
          <w:lang w:val="sr-Latn-CS"/>
        </w:rPr>
        <w:t>одступа од стандарда из претходног става,</w:t>
      </w:r>
      <w:r w:rsidRPr="00A67E61">
        <w:rPr>
          <w:bCs/>
          <w:noProof/>
          <w:lang w:val="sr-Cyrl-RS"/>
        </w:rPr>
        <w:t xml:space="preserve"> као и уколико се утврди неки недостатак на испорученом резервном делу, </w:t>
      </w:r>
      <w:r w:rsidRPr="00A67E61">
        <w:rPr>
          <w:bCs/>
          <w:noProof/>
          <w:lang w:val="sr-Latn-CS"/>
        </w:rPr>
        <w:t xml:space="preserve">добављач се обавезује да услугу уговореног квалитета изврши у најкраћем могућем року, </w:t>
      </w:r>
      <w:r>
        <w:rPr>
          <w:bCs/>
          <w:noProof/>
          <w:lang w:val="sr-Cyrl-RS"/>
        </w:rPr>
        <w:t>односно испору</w:t>
      </w:r>
      <w:r w:rsidRPr="00A67E61">
        <w:rPr>
          <w:bCs/>
          <w:noProof/>
          <w:lang w:val="sr-Cyrl-RS"/>
        </w:rPr>
        <w:t>чи нови резервни део,</w:t>
      </w:r>
      <w:r w:rsidRPr="00A67E61">
        <w:rPr>
          <w:bCs/>
          <w:noProof/>
          <w:lang w:val="sr-Latn-CS"/>
        </w:rPr>
        <w:t xml:space="preserve"> најкасније у року од </w:t>
      </w:r>
      <w:r w:rsidRPr="00A67E61">
        <w:rPr>
          <w:bCs/>
          <w:noProof/>
          <w:lang w:val="sr-Cyrl-RS"/>
        </w:rPr>
        <w:t>7</w:t>
      </w:r>
      <w:r w:rsidRPr="00A67E61">
        <w:rPr>
          <w:bCs/>
          <w:noProof/>
        </w:rPr>
        <w:t xml:space="preserve"> дана</w:t>
      </w:r>
      <w:r w:rsidRPr="00A67E61">
        <w:rPr>
          <w:bCs/>
          <w:noProof/>
          <w:lang w:val="sr-Cyrl-RS"/>
        </w:rPr>
        <w:t>,</w:t>
      </w:r>
      <w:r w:rsidRPr="00A67E61">
        <w:rPr>
          <w:bCs/>
          <w:noProof/>
          <w:lang w:val="sr-Latn-CS"/>
        </w:rPr>
        <w:t xml:space="preserve"> од дана пријема писане рекламације наручиоца.</w:t>
      </w:r>
    </w:p>
    <w:p w14:paraId="2B186600" w14:textId="77777777" w:rsidR="00D10DED" w:rsidRPr="00A67E61" w:rsidRDefault="00D10DED" w:rsidP="008F3176">
      <w:pPr>
        <w:jc w:val="both"/>
        <w:rPr>
          <w:bCs/>
          <w:noProof/>
          <w:lang w:val="sr-Cyrl-RS"/>
        </w:rPr>
      </w:pPr>
    </w:p>
    <w:p w14:paraId="620DC7D8" w14:textId="77777777" w:rsidR="00D10DED" w:rsidRPr="00A67E61" w:rsidRDefault="00D10DED" w:rsidP="00D10DED">
      <w:pPr>
        <w:jc w:val="center"/>
        <w:outlineLvl w:val="0"/>
        <w:rPr>
          <w:b/>
          <w:noProof/>
          <w:lang w:val="sr-Cyrl-RS"/>
        </w:rPr>
      </w:pPr>
      <w:r w:rsidRPr="00A67E61">
        <w:rPr>
          <w:b/>
          <w:noProof/>
        </w:rPr>
        <w:t>Члан 5.</w:t>
      </w:r>
    </w:p>
    <w:p w14:paraId="45B88C00" w14:textId="77777777" w:rsidR="00D10DED" w:rsidRPr="00A67E61" w:rsidRDefault="00D10DED" w:rsidP="00D10DED">
      <w:pPr>
        <w:ind w:firstLine="708"/>
        <w:jc w:val="both"/>
        <w:rPr>
          <w:iCs/>
          <w:lang w:val="sr-Cyrl-RS"/>
        </w:rPr>
      </w:pPr>
      <w:r w:rsidRPr="00A67E61">
        <w:rPr>
          <w:iCs/>
        </w:rPr>
        <w:t xml:space="preserve">Рачун за извршене услуге и испоручене резервне делове </w:t>
      </w:r>
      <w:r w:rsidRPr="00A67E61">
        <w:t>a која се односе на одржавање телефонских централа,</w:t>
      </w:r>
      <w:r w:rsidRPr="00A67E61">
        <w:rPr>
          <w:lang w:val="sr-Cyrl-RS"/>
        </w:rPr>
        <w:t xml:space="preserve"> </w:t>
      </w:r>
      <w:r w:rsidRPr="00A67E61">
        <w:rPr>
          <w:iCs/>
        </w:rPr>
        <w:t xml:space="preserve">испоставља се </w:t>
      </w:r>
      <w:r w:rsidRPr="00A67E61">
        <w:t>на крају сваког месеца</w:t>
      </w:r>
      <w:r w:rsidRPr="00A67E61">
        <w:rPr>
          <w:iCs/>
        </w:rPr>
        <w:t xml:space="preserve"> на основу потписаног документа-</w:t>
      </w:r>
      <w:r w:rsidRPr="00A67E61">
        <w:t xml:space="preserve"> потврде о исправном извршењу</w:t>
      </w:r>
      <w:r w:rsidRPr="00A67E61">
        <w:rPr>
          <w:iCs/>
          <w:lang w:val="sr-Cyrl-RS"/>
        </w:rPr>
        <w:t xml:space="preserve">, </w:t>
      </w:r>
      <w:r w:rsidRPr="00A67E61">
        <w:rPr>
          <w:iCs/>
        </w:rPr>
        <w:t xml:space="preserve">од стране овлашћеног лица </w:t>
      </w:r>
      <w:r w:rsidRPr="00A67E61">
        <w:rPr>
          <w:bCs/>
          <w:noProof/>
        </w:rPr>
        <w:t>за техничк</w:t>
      </w:r>
      <w:r w:rsidRPr="00A67E61">
        <w:rPr>
          <w:bCs/>
          <w:noProof/>
          <w:lang w:val="sr-Cyrl-RS"/>
        </w:rPr>
        <w:t xml:space="preserve">у </w:t>
      </w:r>
      <w:r w:rsidRPr="00A67E61">
        <w:rPr>
          <w:bCs/>
          <w:noProof/>
        </w:rPr>
        <w:t>реализациј</w:t>
      </w:r>
      <w:r w:rsidRPr="00A67E61">
        <w:rPr>
          <w:bCs/>
          <w:noProof/>
          <w:lang w:val="sr-Cyrl-RS"/>
        </w:rPr>
        <w:t xml:space="preserve">у </w:t>
      </w:r>
      <w:r w:rsidRPr="00A67E61">
        <w:rPr>
          <w:iCs/>
          <w:lang w:val="sr-Cyrl-RS"/>
        </w:rPr>
        <w:t xml:space="preserve">из члана </w:t>
      </w:r>
      <w:r w:rsidRPr="00A67E61">
        <w:rPr>
          <w:iCs/>
          <w:lang w:val="sr-Latn-RS"/>
        </w:rPr>
        <w:t>11</w:t>
      </w:r>
      <w:r w:rsidRPr="00A67E61">
        <w:rPr>
          <w:iCs/>
          <w:lang w:val="sr-Cyrl-RS"/>
        </w:rPr>
        <w:t>. овог уговора</w:t>
      </w:r>
      <w:r w:rsidRPr="00A67E61">
        <w:rPr>
          <w:iCs/>
        </w:rPr>
        <w:t xml:space="preserve"> којим се верификује квалитет извршених услуга односно испорука резервног дела. </w:t>
      </w:r>
    </w:p>
    <w:p w14:paraId="53DFB05E" w14:textId="77777777" w:rsidR="00D10DED" w:rsidRPr="00A67E61" w:rsidRDefault="00D10DED" w:rsidP="00D10DED">
      <w:pPr>
        <w:ind w:firstLine="708"/>
        <w:jc w:val="both"/>
        <w:rPr>
          <w:bCs/>
          <w:noProof/>
          <w:lang w:val="sr-Cyrl-RS"/>
        </w:rPr>
      </w:pPr>
      <w:r w:rsidRPr="00A67E61">
        <w:rPr>
          <w:noProof/>
          <w:lang w:val="sr-Cyrl-CS"/>
        </w:rPr>
        <w:t xml:space="preserve">Наручилац се обавезује да ће уговорену цену </w:t>
      </w:r>
      <w:r w:rsidRPr="00A67E61">
        <w:rPr>
          <w:noProof/>
        </w:rPr>
        <w:t>добављачу испла</w:t>
      </w:r>
      <w:r w:rsidRPr="00A67E61">
        <w:rPr>
          <w:noProof/>
          <w:lang w:val="sr-Cyrl-RS"/>
        </w:rPr>
        <w:t xml:space="preserve">тити </w:t>
      </w:r>
      <w:r w:rsidRPr="00A67E61">
        <w:t>у 12 месечних рата</w:t>
      </w:r>
      <w:r>
        <w:rPr>
          <w:lang w:val="sr-Cyrl-RS"/>
        </w:rPr>
        <w:t>,</w:t>
      </w:r>
      <w:r w:rsidRPr="00A67E61">
        <w:t xml:space="preserve"> за редовно одржавање</w:t>
      </w:r>
      <w:r w:rsidRPr="00A67E61">
        <w:rPr>
          <w:noProof/>
          <w:lang w:val="sr-Cyrl-RS"/>
        </w:rPr>
        <w:t>, са роком одложеног плаћања од 90 дана,</w:t>
      </w:r>
      <w:r w:rsidRPr="00A67E61">
        <w:rPr>
          <w:noProof/>
          <w:lang w:val="sr-Cyrl-CS"/>
        </w:rPr>
        <w:t xml:space="preserve"> </w:t>
      </w:r>
      <w:r w:rsidRPr="00A67E61">
        <w:rPr>
          <w:bCs/>
          <w:noProof/>
        </w:rPr>
        <w:t xml:space="preserve">од дана када му добављач достави </w:t>
      </w:r>
      <w:r w:rsidRPr="00A67E61">
        <w:rPr>
          <w:noProof/>
          <w:lang w:val="sr-Cyrl-CS"/>
        </w:rPr>
        <w:t>исправан рачун.</w:t>
      </w:r>
    </w:p>
    <w:p w14:paraId="477DF438" w14:textId="77777777" w:rsidR="00D10DED" w:rsidRPr="00A67E61" w:rsidRDefault="00D10DED" w:rsidP="00D10DED">
      <w:pPr>
        <w:ind w:firstLine="708"/>
        <w:jc w:val="both"/>
        <w:rPr>
          <w:lang w:val="sr-Cyrl-RS"/>
        </w:rPr>
      </w:pPr>
      <w:proofErr w:type="gramStart"/>
      <w:r w:rsidRPr="00A67E61">
        <w:t>Рачун за извршене услуге и испоручене резервне делове, који се односи на поправку телефонских централа, испоставља се на основу потписаног документа-радног налога</w:t>
      </w:r>
      <w:r w:rsidRPr="00A67E61">
        <w:rPr>
          <w:lang w:val="sr-Cyrl-RS"/>
        </w:rPr>
        <w:t xml:space="preserve"> </w:t>
      </w:r>
      <w:r w:rsidRPr="00A67E61">
        <w:t xml:space="preserve">од стране </w:t>
      </w:r>
      <w:r w:rsidRPr="00A67E61">
        <w:rPr>
          <w:iCs/>
        </w:rPr>
        <w:t xml:space="preserve">овлашћеног лица </w:t>
      </w:r>
      <w:r w:rsidRPr="00A67E61">
        <w:rPr>
          <w:bCs/>
          <w:noProof/>
        </w:rPr>
        <w:t>за техничк</w:t>
      </w:r>
      <w:r w:rsidRPr="00A67E61">
        <w:rPr>
          <w:bCs/>
          <w:noProof/>
          <w:lang w:val="sr-Cyrl-RS"/>
        </w:rPr>
        <w:t xml:space="preserve">у </w:t>
      </w:r>
      <w:r w:rsidRPr="00A67E61">
        <w:rPr>
          <w:bCs/>
          <w:noProof/>
        </w:rPr>
        <w:t>реализациј</w:t>
      </w:r>
      <w:r w:rsidRPr="00A67E61">
        <w:rPr>
          <w:bCs/>
          <w:noProof/>
          <w:lang w:val="sr-Cyrl-RS"/>
        </w:rPr>
        <w:t xml:space="preserve">у </w:t>
      </w:r>
      <w:r w:rsidRPr="00A67E61">
        <w:rPr>
          <w:iCs/>
          <w:lang w:val="sr-Cyrl-RS"/>
        </w:rPr>
        <w:t xml:space="preserve">из члана </w:t>
      </w:r>
      <w:r w:rsidRPr="00A67E61">
        <w:rPr>
          <w:iCs/>
          <w:lang w:val="sr-Latn-RS"/>
        </w:rPr>
        <w:t>11</w:t>
      </w:r>
      <w:r w:rsidRPr="00A67E61">
        <w:rPr>
          <w:iCs/>
          <w:lang w:val="sr-Cyrl-RS"/>
        </w:rPr>
        <w:t>.</w:t>
      </w:r>
      <w:proofErr w:type="gramEnd"/>
      <w:r w:rsidRPr="00A67E61">
        <w:rPr>
          <w:iCs/>
          <w:lang w:val="sr-Cyrl-RS"/>
        </w:rPr>
        <w:t xml:space="preserve"> овог уговора</w:t>
      </w:r>
      <w:r w:rsidRPr="00A67E61">
        <w:rPr>
          <w:lang w:val="sr-Cyrl-RS"/>
        </w:rPr>
        <w:t xml:space="preserve">, </w:t>
      </w:r>
      <w:r w:rsidRPr="00A67E61">
        <w:t>којим се верификује квалитет извршених услуга, односно испорука резервног дела</w:t>
      </w:r>
      <w:r w:rsidRPr="00A67E61">
        <w:rPr>
          <w:lang w:val="sr-Cyrl-RS"/>
        </w:rPr>
        <w:t>.</w:t>
      </w:r>
    </w:p>
    <w:p w14:paraId="460EDBAA" w14:textId="77777777" w:rsidR="00D10DED" w:rsidRPr="00A67E61" w:rsidRDefault="00D10DED" w:rsidP="00D10DED">
      <w:pPr>
        <w:ind w:firstLine="708"/>
        <w:jc w:val="both"/>
        <w:rPr>
          <w:bCs/>
          <w:noProof/>
          <w:lang w:val="sr-Cyrl-RS"/>
        </w:rPr>
      </w:pPr>
      <w:r w:rsidRPr="00A67E61">
        <w:rPr>
          <w:noProof/>
          <w:lang w:val="sr-Cyrl-CS"/>
        </w:rPr>
        <w:t xml:space="preserve">Наручилац се обавезује да ће уговорену цену </w:t>
      </w:r>
      <w:r w:rsidRPr="00A67E61">
        <w:rPr>
          <w:noProof/>
        </w:rPr>
        <w:t>добављачу испла</w:t>
      </w:r>
      <w:r w:rsidRPr="00A67E61">
        <w:rPr>
          <w:noProof/>
          <w:lang w:val="sr-Cyrl-RS"/>
        </w:rPr>
        <w:t xml:space="preserve">тити </w:t>
      </w:r>
      <w:r w:rsidRPr="00A67E61">
        <w:rPr>
          <w:lang w:val="sr-Cyrl-RS"/>
        </w:rPr>
        <w:t xml:space="preserve">одложено, у року </w:t>
      </w:r>
      <w:r w:rsidRPr="00A67E61">
        <w:rPr>
          <w:noProof/>
          <w:lang w:val="sr-Cyrl-RS"/>
        </w:rPr>
        <w:t>од 90 дана,</w:t>
      </w:r>
      <w:r w:rsidRPr="00A67E61">
        <w:rPr>
          <w:noProof/>
          <w:lang w:val="sr-Cyrl-CS"/>
        </w:rPr>
        <w:t xml:space="preserve"> </w:t>
      </w:r>
      <w:r w:rsidRPr="00A67E61">
        <w:rPr>
          <w:bCs/>
          <w:noProof/>
        </w:rPr>
        <w:t xml:space="preserve">од дана када му добављач достави </w:t>
      </w:r>
      <w:r w:rsidRPr="00A67E61">
        <w:rPr>
          <w:noProof/>
          <w:lang w:val="sr-Cyrl-CS"/>
        </w:rPr>
        <w:t>исправан рачун.</w:t>
      </w:r>
    </w:p>
    <w:p w14:paraId="430DE1FF" w14:textId="77777777" w:rsidR="00D10DED" w:rsidRPr="00A67E61" w:rsidRDefault="00D10DED" w:rsidP="00D10DED">
      <w:pPr>
        <w:ind w:firstLine="708"/>
        <w:jc w:val="both"/>
        <w:outlineLvl w:val="0"/>
        <w:rPr>
          <w:noProof/>
          <w:lang w:val="sr-Cyrl-RS"/>
        </w:rPr>
      </w:pPr>
      <w:r w:rsidRPr="00A67E61">
        <w:rPr>
          <w:noProof/>
          <w:lang w:val="sr-Cyrl-CS"/>
        </w:rPr>
        <w:t>Добављач се обавезује да рачун достави преко писарнице наручиоца, адресирано на седиште наручиоца</w:t>
      </w:r>
      <w:r w:rsidRPr="00A67E61">
        <w:rPr>
          <w:noProof/>
          <w:lang w:val="sr-Latn-RS"/>
        </w:rPr>
        <w:t>.</w:t>
      </w:r>
    </w:p>
    <w:p w14:paraId="06A3DA4B" w14:textId="77777777" w:rsidR="00D10DED" w:rsidRPr="00A67E61" w:rsidRDefault="00D10DED" w:rsidP="00D10DED">
      <w:pPr>
        <w:framePr w:hSpace="180" w:wrap="around" w:vAnchor="text" w:hAnchor="margin" w:y="1"/>
        <w:ind w:firstLine="720"/>
        <w:jc w:val="both"/>
        <w:rPr>
          <w:lang w:val="sr-Cyrl-RS"/>
        </w:rPr>
      </w:pPr>
      <w:proofErr w:type="gramStart"/>
      <w:r w:rsidRPr="00A67E61">
        <w:t>Плаћање по овом уговору вршиће се до нивоа средстава обезбеђених Финансијским планом за ове намене</w:t>
      </w:r>
      <w:r w:rsidRPr="00A67E61">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67E61">
        <w:rPr>
          <w:lang w:val="sr-Cyrl-RS"/>
        </w:rPr>
        <w:t xml:space="preserve"> </w:t>
      </w:r>
    </w:p>
    <w:p w14:paraId="56FA1CE0" w14:textId="77777777" w:rsidR="00D10DED" w:rsidRPr="00A67E61" w:rsidRDefault="00D10DED" w:rsidP="00D10DED">
      <w:pPr>
        <w:framePr w:hSpace="180" w:wrap="around" w:vAnchor="text" w:hAnchor="margin" w:y="1"/>
        <w:ind w:firstLine="720"/>
        <w:jc w:val="both"/>
        <w:rPr>
          <w:lang w:val="sr-Cyrl-RS"/>
        </w:rPr>
      </w:pPr>
      <w:proofErr w:type="gramStart"/>
      <w:r w:rsidRPr="00A67E61">
        <w:t>У супротном уговор престаје да важи без накнаде штете због немогућности преузимања обавеза од стране наручиоца.</w:t>
      </w:r>
      <w:proofErr w:type="gramEnd"/>
    </w:p>
    <w:p w14:paraId="5432AEF7" w14:textId="77777777" w:rsidR="00D10DED" w:rsidRPr="00A67E61" w:rsidRDefault="00D10DED" w:rsidP="00D10DED">
      <w:pPr>
        <w:jc w:val="both"/>
        <w:rPr>
          <w:lang w:val="sr-Cyrl-RS"/>
        </w:rPr>
      </w:pPr>
    </w:p>
    <w:p w14:paraId="376F21A8" w14:textId="77777777" w:rsidR="00D10DED" w:rsidRPr="00A67E61" w:rsidRDefault="00D10DED" w:rsidP="00D10DED">
      <w:pPr>
        <w:jc w:val="center"/>
        <w:outlineLvl w:val="0"/>
        <w:rPr>
          <w:noProof/>
          <w:lang w:val="sr-Cyrl-CS"/>
        </w:rPr>
      </w:pPr>
      <w:r w:rsidRPr="00A67E61">
        <w:rPr>
          <w:b/>
          <w:noProof/>
          <w:lang w:val="en-US"/>
        </w:rPr>
        <w:t>Члан 6.</w:t>
      </w:r>
    </w:p>
    <w:p w14:paraId="3D6B0166" w14:textId="77777777" w:rsidR="00D10DED" w:rsidRPr="00A67E61" w:rsidRDefault="00D10DED" w:rsidP="00D10DED">
      <w:pPr>
        <w:ind w:firstLine="720"/>
        <w:jc w:val="both"/>
        <w:rPr>
          <w:noProof/>
        </w:rPr>
      </w:pPr>
      <w:r w:rsidRPr="00A67E61">
        <w:rPr>
          <w:noProof/>
        </w:rPr>
        <w:t>Уговорне стране констатују да је добављач доставио наручиоцу следећа средства обезбеђења са овлашћењима за наплату:</w:t>
      </w:r>
    </w:p>
    <w:p w14:paraId="4D2177F3" w14:textId="77777777" w:rsidR="00D10DED" w:rsidRPr="00A67E61" w:rsidRDefault="00D10DED" w:rsidP="00D10DED">
      <w:pPr>
        <w:pStyle w:val="ListParagraph"/>
        <w:numPr>
          <w:ilvl w:val="0"/>
          <w:numId w:val="28"/>
        </w:numPr>
        <w:jc w:val="both"/>
        <w:rPr>
          <w:noProof/>
        </w:rPr>
      </w:pPr>
      <w:r w:rsidRPr="00A67E61">
        <w:rPr>
          <w:b/>
        </w:rPr>
        <w:t>регистровану бланко меницу и менично овлашћење</w:t>
      </w:r>
      <w:r w:rsidRPr="00A67E61">
        <w:rPr>
          <w:b/>
          <w:noProof/>
        </w:rPr>
        <w:t xml:space="preserve"> за извршење уговорне обавезе</w:t>
      </w:r>
      <w:r w:rsidRPr="00A67E61">
        <w:rPr>
          <w:noProof/>
        </w:rPr>
        <w:t>, попуњену на износ од 10% од укупне вредности уговора</w:t>
      </w:r>
      <w:r w:rsidRPr="00A67E61">
        <w:rPr>
          <w:noProof/>
          <w:lang w:val="sr-Cyrl-RS"/>
        </w:rPr>
        <w:t xml:space="preserve"> без ПДВ-а</w:t>
      </w:r>
      <w:r w:rsidRPr="00A67E61">
        <w:rPr>
          <w:noProof/>
        </w:rPr>
        <w:t xml:space="preserve">, која је наплатива у случајевима предвиђеним конкурсном документацијом, тј. у случају да </w:t>
      </w:r>
      <w:r w:rsidRPr="00A67E61">
        <w:rPr>
          <w:noProof/>
          <w:lang w:val="sr-Cyrl-RS"/>
        </w:rPr>
        <w:t>добављач</w:t>
      </w:r>
      <w:r w:rsidRPr="00A67E61">
        <w:rPr>
          <w:noProof/>
        </w:rPr>
        <w:t xml:space="preserve"> не испуњава своје обавезе из уговора. </w:t>
      </w:r>
    </w:p>
    <w:p w14:paraId="18039393" w14:textId="77777777" w:rsidR="00D10DED" w:rsidRPr="00A67E61" w:rsidRDefault="00D10DED" w:rsidP="00D10DED">
      <w:pPr>
        <w:pStyle w:val="ListParagraph"/>
        <w:numPr>
          <w:ilvl w:val="0"/>
          <w:numId w:val="28"/>
        </w:numPr>
        <w:jc w:val="both"/>
        <w:rPr>
          <w:noProof/>
        </w:rPr>
      </w:pPr>
      <w:r w:rsidRPr="00A67E61">
        <w:rPr>
          <w:b/>
        </w:rPr>
        <w:t>регистровану бланко меницу и менично овлашћење</w:t>
      </w:r>
      <w:r w:rsidRPr="00A67E61">
        <w:rPr>
          <w:b/>
          <w:noProof/>
        </w:rPr>
        <w:t xml:space="preserve"> за отклањање недостатака у гарантном року</w:t>
      </w:r>
      <w:r w:rsidRPr="00A67E61">
        <w:rPr>
          <w:noProof/>
        </w:rPr>
        <w:t>, попуњену на износ од 10% од укупне вредности Уговора</w:t>
      </w:r>
      <w:r w:rsidRPr="00A67E61">
        <w:rPr>
          <w:noProof/>
          <w:lang w:val="sr-Cyrl-RS"/>
        </w:rPr>
        <w:t>, без ПДВ-а,</w:t>
      </w:r>
      <w:r w:rsidRPr="00A67E61">
        <w:rPr>
          <w:noProof/>
        </w:rPr>
        <w:t xml:space="preserve"> која је наплатива у случајевима предвиђеним конкурсном документацијом, тј. у случају да </w:t>
      </w:r>
      <w:r w:rsidRPr="00A67E61">
        <w:rPr>
          <w:noProof/>
          <w:lang w:val="sr-Cyrl-RS"/>
        </w:rPr>
        <w:t>добављач</w:t>
      </w:r>
      <w:r w:rsidRPr="00A67E61">
        <w:rPr>
          <w:noProof/>
        </w:rPr>
        <w:t xml:space="preserve"> не испуњава своје обавезе из уговора.</w:t>
      </w:r>
    </w:p>
    <w:p w14:paraId="5C413043" w14:textId="77777777" w:rsidR="00D10DED" w:rsidRDefault="00D10DED" w:rsidP="00D10DED">
      <w:pPr>
        <w:jc w:val="both"/>
        <w:rPr>
          <w:b/>
          <w:noProof/>
          <w:lang w:val="sr-Cyrl-RS"/>
        </w:rPr>
      </w:pPr>
    </w:p>
    <w:p w14:paraId="37D5FB66" w14:textId="77777777" w:rsidR="008F3176" w:rsidRDefault="008F3176" w:rsidP="00D10DED">
      <w:pPr>
        <w:jc w:val="both"/>
        <w:rPr>
          <w:b/>
          <w:noProof/>
          <w:lang w:val="sr-Cyrl-RS"/>
        </w:rPr>
      </w:pPr>
    </w:p>
    <w:p w14:paraId="271A4E73" w14:textId="77777777" w:rsidR="008F3176" w:rsidRDefault="008F3176" w:rsidP="00D10DED">
      <w:pPr>
        <w:jc w:val="both"/>
        <w:rPr>
          <w:b/>
          <w:noProof/>
          <w:lang w:val="sr-Cyrl-RS"/>
        </w:rPr>
      </w:pPr>
    </w:p>
    <w:p w14:paraId="374055D0" w14:textId="77777777" w:rsidR="008F3176" w:rsidRPr="00A67E61" w:rsidRDefault="008F3176" w:rsidP="00D10DED">
      <w:pPr>
        <w:jc w:val="both"/>
        <w:rPr>
          <w:b/>
          <w:noProof/>
          <w:lang w:val="sr-Cyrl-RS"/>
        </w:rPr>
      </w:pPr>
    </w:p>
    <w:p w14:paraId="4BE56D94" w14:textId="77777777" w:rsidR="00D10DED" w:rsidRPr="00A67E61" w:rsidRDefault="00D10DED" w:rsidP="00D10DED">
      <w:pPr>
        <w:pStyle w:val="BodyTextIndent"/>
        <w:ind w:left="0" w:firstLine="0"/>
        <w:jc w:val="center"/>
        <w:outlineLvl w:val="0"/>
        <w:rPr>
          <w:noProof/>
          <w:color w:val="000000" w:themeColor="text1"/>
        </w:rPr>
      </w:pPr>
      <w:bookmarkStart w:id="65" w:name="_Toc448141809"/>
      <w:r w:rsidRPr="00A67E61">
        <w:rPr>
          <w:noProof/>
          <w:color w:val="000000" w:themeColor="text1"/>
        </w:rPr>
        <w:lastRenderedPageBreak/>
        <w:t xml:space="preserve">Члан </w:t>
      </w:r>
      <w:r w:rsidRPr="00A67E61">
        <w:rPr>
          <w:noProof/>
          <w:color w:val="000000" w:themeColor="text1"/>
          <w:lang w:val="sr-Cyrl-RS"/>
        </w:rPr>
        <w:t>7</w:t>
      </w:r>
      <w:r w:rsidRPr="00A67E61">
        <w:rPr>
          <w:noProof/>
          <w:color w:val="000000" w:themeColor="text1"/>
        </w:rPr>
        <w:t>.</w:t>
      </w:r>
      <w:bookmarkEnd w:id="65"/>
    </w:p>
    <w:p w14:paraId="3BA9AE8B" w14:textId="77777777" w:rsidR="00D10DED" w:rsidRPr="00A67E61" w:rsidRDefault="00D10DED" w:rsidP="00D10DED">
      <w:pPr>
        <w:ind w:firstLine="720"/>
        <w:jc w:val="both"/>
        <w:rPr>
          <w:noProof/>
        </w:rPr>
      </w:pPr>
      <w:r w:rsidRPr="00A67E61">
        <w:rPr>
          <w:noProof/>
        </w:rPr>
        <w:t xml:space="preserve">У случају наступања чињеница које могу утицати да </w:t>
      </w:r>
      <w:r w:rsidRPr="00A67E61">
        <w:rPr>
          <w:noProof/>
          <w:lang w:val="sr-Cyrl-RS"/>
        </w:rPr>
        <w:t>предмет овог уговора</w:t>
      </w:r>
      <w:r w:rsidRPr="00A67E61">
        <w:rPr>
          <w:noProof/>
        </w:rPr>
        <w:t xml:space="preserve"> не бу</w:t>
      </w:r>
      <w:r w:rsidRPr="00A67E61">
        <w:rPr>
          <w:noProof/>
          <w:lang w:val="sr-Cyrl-RS"/>
        </w:rPr>
        <w:t>де</w:t>
      </w:r>
      <w:r w:rsidRPr="00A67E61">
        <w:rPr>
          <w:noProof/>
        </w:rPr>
        <w:t xml:space="preserve"> извршен</w:t>
      </w:r>
      <w:r w:rsidRPr="00A67E61">
        <w:rPr>
          <w:noProof/>
          <w:lang w:val="sr-Cyrl-RS"/>
        </w:rPr>
        <w:t xml:space="preserve"> у роковима предвиђеним овим уговором</w:t>
      </w:r>
      <w:r w:rsidRPr="00A67E61">
        <w:rPr>
          <w:noProof/>
        </w:rPr>
        <w:t xml:space="preserve">, </w:t>
      </w:r>
      <w:r w:rsidRPr="00A67E61">
        <w:rPr>
          <w:noProof/>
          <w:lang w:val="sr-Cyrl-RS"/>
        </w:rPr>
        <w:t xml:space="preserve">једна уговорна страна </w:t>
      </w:r>
      <w:r w:rsidRPr="00A67E61">
        <w:rPr>
          <w:noProof/>
        </w:rPr>
        <w:t>је дужн</w:t>
      </w:r>
      <w:r w:rsidRPr="00A67E61">
        <w:rPr>
          <w:noProof/>
          <w:lang w:val="sr-Cyrl-RS"/>
        </w:rPr>
        <w:t>а</w:t>
      </w:r>
      <w:r w:rsidRPr="00A67E61">
        <w:rPr>
          <w:noProof/>
        </w:rPr>
        <w:t xml:space="preserve"> да одмах по њиховом сазнању о истим писмено обавести </w:t>
      </w:r>
      <w:r w:rsidRPr="00A67E61">
        <w:rPr>
          <w:noProof/>
          <w:lang w:val="sr-Cyrl-RS"/>
        </w:rPr>
        <w:t>другу уговорну страну</w:t>
      </w:r>
      <w:r w:rsidRPr="00A67E61">
        <w:rPr>
          <w:noProof/>
        </w:rPr>
        <w:t>.</w:t>
      </w:r>
    </w:p>
    <w:p w14:paraId="7799D3EC" w14:textId="77777777" w:rsidR="00D10DED" w:rsidRPr="00A67E61" w:rsidRDefault="00D10DED" w:rsidP="00D10DED">
      <w:pPr>
        <w:ind w:firstLine="720"/>
        <w:jc w:val="both"/>
        <w:rPr>
          <w:noProof/>
        </w:rPr>
      </w:pPr>
      <w:r w:rsidRPr="00A67E61">
        <w:rPr>
          <w:noProof/>
        </w:rPr>
        <w:t>Сва обавештења која нису дата у писаном облику неће производити правно дејство.</w:t>
      </w:r>
    </w:p>
    <w:p w14:paraId="6364053C" w14:textId="77777777" w:rsidR="00D10DED" w:rsidRPr="00A67E61" w:rsidRDefault="00D10DED" w:rsidP="00D10DED">
      <w:pPr>
        <w:ind w:firstLine="708"/>
        <w:jc w:val="both"/>
        <w:rPr>
          <w:lang w:val="sr-Cyrl-RS"/>
        </w:rPr>
      </w:pPr>
      <w:r w:rsidRPr="00A67E61">
        <w:rPr>
          <w:noProof/>
          <w:lang w:val="sr-Cyrl-RS"/>
        </w:rPr>
        <w:t>Рокови  предвиђени овим уговором</w:t>
      </w:r>
      <w:r w:rsidRPr="00A67E61">
        <w:rPr>
          <w:noProof/>
        </w:rPr>
        <w:t xml:space="preserve"> могу бити продужени услед настанка случаја више силе,</w:t>
      </w:r>
      <w:r w:rsidRPr="00A67E61">
        <w:rPr>
          <w:shd w:val="clear" w:color="auto" w:fill="FFFFFF"/>
        </w:rPr>
        <w:t xml:space="preserve"> </w:t>
      </w:r>
      <w:r w:rsidRPr="00A67E61">
        <w:rPr>
          <w:shd w:val="clear" w:color="auto" w:fill="FFFFFF"/>
          <w:lang w:val="sr-Cyrl-RS"/>
        </w:rPr>
        <w:t xml:space="preserve">односно наступања свих оних </w:t>
      </w:r>
      <w:r w:rsidRPr="00A67E61">
        <w:rPr>
          <w:lang w:val="sr-Cyrl-RS"/>
        </w:rPr>
        <w:t xml:space="preserve"> догађаја који се нису могли предвидвети, </w:t>
      </w:r>
      <w:r w:rsidRPr="00A67E61">
        <w:t>избећи или отклонити</w:t>
      </w:r>
      <w:r w:rsidRPr="00A67E61">
        <w:rPr>
          <w:lang w:val="sr-Cyrl-RS"/>
        </w:rPr>
        <w:t>,</w:t>
      </w:r>
      <w:r w:rsidRPr="00A67E61">
        <w:rPr>
          <w:shd w:val="clear" w:color="auto" w:fill="FFFFFF"/>
          <w:lang w:val="sr-Cyrl-RS"/>
        </w:rPr>
        <w:t xml:space="preserve"> </w:t>
      </w:r>
      <w:r w:rsidRPr="00A67E61">
        <w:rPr>
          <w:shd w:val="clear" w:color="auto" w:fill="FFFFFF"/>
        </w:rPr>
        <w:t xml:space="preserve">у тренутку </w:t>
      </w:r>
      <w:r w:rsidRPr="00A67E61">
        <w:rPr>
          <w:shd w:val="clear" w:color="auto" w:fill="FFFFFF"/>
          <w:lang w:val="sr-Cyrl-RS"/>
        </w:rPr>
        <w:t>закључења</w:t>
      </w:r>
      <w:r w:rsidRPr="00A67E61">
        <w:rPr>
          <w:rStyle w:val="apple-converted-space"/>
          <w:shd w:val="clear" w:color="auto" w:fill="FFFFFF"/>
        </w:rPr>
        <w:t> </w:t>
      </w:r>
      <w:r w:rsidRPr="00A67E61">
        <w:rPr>
          <w:shd w:val="clear" w:color="auto" w:fill="FFFFFF"/>
          <w:lang w:val="sr-Cyrl-RS"/>
        </w:rPr>
        <w:t>У</w:t>
      </w:r>
      <w:r w:rsidRPr="00A67E61">
        <w:rPr>
          <w:shd w:val="clear" w:color="auto" w:fill="FFFFFF"/>
        </w:rPr>
        <w:t>говора</w:t>
      </w:r>
      <w:r w:rsidRPr="00A67E61">
        <w:rPr>
          <w:rStyle w:val="apple-converted-space"/>
          <w:shd w:val="clear" w:color="auto" w:fill="FFFFFF"/>
          <w:lang w:val="sr-Cyrl-RS"/>
        </w:rPr>
        <w:t xml:space="preserve">, </w:t>
      </w:r>
      <w:r w:rsidRPr="00A67E61">
        <w:rPr>
          <w:shd w:val="clear" w:color="auto" w:fill="FFFFFF"/>
        </w:rPr>
        <w:t xml:space="preserve">и на који уговорне стране објективно не могу и нису могле </w:t>
      </w:r>
      <w:r w:rsidRPr="00A67E61">
        <w:rPr>
          <w:shd w:val="clear" w:color="auto" w:fill="FFFFFF"/>
          <w:lang w:val="sr-Cyrl-RS"/>
        </w:rPr>
        <w:t xml:space="preserve">да утичу </w:t>
      </w:r>
      <w:r w:rsidRPr="00A67E61">
        <w:rPr>
          <w:shd w:val="clear" w:color="auto" w:fill="FFFFFF"/>
        </w:rPr>
        <w:t xml:space="preserve">(догађај мора бити за </w:t>
      </w:r>
      <w:r w:rsidRPr="00A67E61">
        <w:rPr>
          <w:shd w:val="clear" w:color="auto" w:fill="FFFFFF"/>
          <w:lang w:val="sr-Cyrl-RS"/>
        </w:rPr>
        <w:t>уговорне стране</w:t>
      </w:r>
      <w:r w:rsidRPr="00A67E61">
        <w:rPr>
          <w:shd w:val="clear" w:color="auto" w:fill="FFFFFF"/>
        </w:rPr>
        <w:t xml:space="preserve"> неочекиван, изванредан, непредвидив), нпр.</w:t>
      </w:r>
      <w:r w:rsidRPr="00A67E61">
        <w:rPr>
          <w:rStyle w:val="apple-converted-space"/>
          <w:shd w:val="clear" w:color="auto" w:fill="FFFFFF"/>
        </w:rPr>
        <w:t> </w:t>
      </w:r>
      <w:r w:rsidRPr="00A67E61">
        <w:rPr>
          <w:shd w:val="clear" w:color="auto" w:fill="FFFFFF"/>
        </w:rPr>
        <w:t>ратно</w:t>
      </w:r>
      <w:r w:rsidRPr="00A67E61">
        <w:rPr>
          <w:rStyle w:val="apple-converted-space"/>
          <w:shd w:val="clear" w:color="auto" w:fill="FFFFFF"/>
        </w:rPr>
        <w:t> </w:t>
      </w:r>
      <w:r w:rsidRPr="00A67E61">
        <w:rPr>
          <w:shd w:val="clear" w:color="auto" w:fill="FFFFFF"/>
        </w:rPr>
        <w:t>стање,</w:t>
      </w:r>
      <w:r w:rsidRPr="00A67E61">
        <w:rPr>
          <w:rStyle w:val="apple-converted-space"/>
          <w:shd w:val="clear" w:color="auto" w:fill="FFFFFF"/>
        </w:rPr>
        <w:t> </w:t>
      </w:r>
      <w:r w:rsidRPr="00A67E61">
        <w:rPr>
          <w:shd w:val="clear" w:color="auto" w:fill="FFFFFF"/>
        </w:rPr>
        <w:t>штрајк,</w:t>
      </w:r>
      <w:r w:rsidRPr="00A67E61">
        <w:rPr>
          <w:shd w:val="clear" w:color="auto" w:fill="FFFFFF"/>
          <w:lang w:val="sr-Cyrl-RS"/>
        </w:rPr>
        <w:t xml:space="preserve"> </w:t>
      </w:r>
      <w:r w:rsidRPr="00A67E61">
        <w:rPr>
          <w:shd w:val="clear" w:color="auto" w:fill="FFFFFF"/>
        </w:rPr>
        <w:t>елементарне непогоде</w:t>
      </w:r>
      <w:r w:rsidRPr="00A67E61">
        <w:rPr>
          <w:shd w:val="clear" w:color="auto" w:fill="FFFFFF"/>
          <w:lang w:val="sr-Cyrl-RS"/>
        </w:rPr>
        <w:t xml:space="preserve">, природне катастрофе, </w:t>
      </w:r>
      <w:r w:rsidRPr="00A67E61">
        <w:t>пожар, поплава, експлозија, транспортне несреће</w:t>
      </w:r>
      <w:r w:rsidRPr="00A67E61">
        <w:rPr>
          <w:lang w:val="sr-Cyrl-RS"/>
        </w:rPr>
        <w:t xml:space="preserve"> изазване природним катастрофама</w:t>
      </w:r>
      <w:r w:rsidRPr="00A67E61">
        <w:t>, одлуке органа власти</w:t>
      </w:r>
      <w:r w:rsidRPr="00A67E61">
        <w:rPr>
          <w:lang w:val="sr-Cyrl-RS"/>
        </w:rPr>
        <w:t xml:space="preserve">, </w:t>
      </w:r>
      <w:r w:rsidRPr="00A67E61">
        <w:t>забране увоза, извоза и други случајеви, који су законом утврђени као виша сила</w:t>
      </w:r>
      <w:r w:rsidRPr="00A67E61">
        <w:rPr>
          <w:lang w:val="sr-Cyrl-RS"/>
        </w:rPr>
        <w:t xml:space="preserve">, те се у предвиђеним случајевима </w:t>
      </w:r>
      <w:r w:rsidRPr="00A67E61">
        <w:rPr>
          <w:lang w:val="sr-Latn-RS"/>
        </w:rPr>
        <w:t xml:space="preserve"> </w:t>
      </w:r>
      <w:r w:rsidRPr="00A67E61">
        <w:rPr>
          <w:lang w:val="sr-Cyrl-RS"/>
        </w:rPr>
        <w:t xml:space="preserve">уговорне стране </w:t>
      </w:r>
      <w:r w:rsidRPr="00A67E61">
        <w:t>ослобођ</w:t>
      </w:r>
      <w:r w:rsidRPr="00A67E61">
        <w:rPr>
          <w:lang w:val="sr-Cyrl-RS"/>
        </w:rPr>
        <w:t>ају су</w:t>
      </w:r>
      <w:r w:rsidRPr="00A67E61">
        <w:t xml:space="preserve"> одговорности за штету</w:t>
      </w:r>
      <w:r w:rsidRPr="00A67E61">
        <w:rPr>
          <w:lang w:val="sr-Cyrl-RS"/>
        </w:rPr>
        <w:t>.</w:t>
      </w:r>
    </w:p>
    <w:p w14:paraId="0F29BC6C" w14:textId="77777777" w:rsidR="00D10DED" w:rsidRPr="00A67E61" w:rsidRDefault="00D10DED" w:rsidP="00D10DED">
      <w:pPr>
        <w:ind w:firstLine="708"/>
        <w:jc w:val="both"/>
        <w:rPr>
          <w:rStyle w:val="Hyperlink"/>
          <w:lang w:val="sr-Cyrl-RS"/>
        </w:rPr>
      </w:pPr>
      <w:r w:rsidRPr="00A67E61">
        <w:rPr>
          <w:lang w:val="sr-Cyrl-RS"/>
        </w:rPr>
        <w:t xml:space="preserve">Уколико наступе случајеви одређени као виша сила, односно оних случајева </w:t>
      </w:r>
      <w:r w:rsidRPr="00A67E61">
        <w:t>на које уговорне стране не могу утицати, а које чине испуњење уговора трајно или привремено немогућим</w:t>
      </w:r>
      <w:r w:rsidRPr="00A67E61">
        <w:rPr>
          <w:lang w:val="sr-Cyrl-RS"/>
        </w:rPr>
        <w:t>, наручилац може да обустави испуњење уговорних обавеза до момента отклањања догађаја који је наступио</w:t>
      </w:r>
      <w:r w:rsidRPr="00A67E61">
        <w:t xml:space="preserve"> или</w:t>
      </w:r>
      <w:r w:rsidRPr="00A67E61">
        <w:rPr>
          <w:rStyle w:val="apple-converted-space"/>
        </w:rPr>
        <w:t> </w:t>
      </w:r>
      <w:r w:rsidRPr="00A67E61">
        <w:rPr>
          <w:rStyle w:val="apple-converted-space"/>
          <w:lang w:val="sr-Cyrl-RS"/>
        </w:rPr>
        <w:t xml:space="preserve">да приступи </w:t>
      </w:r>
      <w:r w:rsidRPr="00A67E61">
        <w:t>раскид</w:t>
      </w:r>
      <w:r w:rsidRPr="00A67E61">
        <w:rPr>
          <w:lang w:val="sr-Cyrl-RS"/>
        </w:rPr>
        <w:t>у у</w:t>
      </w:r>
      <w:r w:rsidRPr="00A67E61">
        <w:t>говора</w:t>
      </w:r>
      <w:r w:rsidRPr="00A67E61">
        <w:rPr>
          <w:rStyle w:val="Hyperlink"/>
          <w:lang w:val="sr-Cyrl-RS"/>
        </w:rPr>
        <w:t xml:space="preserve">, </w:t>
      </w:r>
    </w:p>
    <w:p w14:paraId="4F2E24BE" w14:textId="77777777" w:rsidR="00D10DED" w:rsidRPr="00A67E61" w:rsidRDefault="00D10DED" w:rsidP="00D10DED">
      <w:pPr>
        <w:ind w:firstLine="708"/>
        <w:jc w:val="both"/>
        <w:rPr>
          <w:lang w:val="sr-Cyrl-RS"/>
        </w:rPr>
      </w:pPr>
      <w:r w:rsidRPr="00A67E61">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8447EFD" w14:textId="77777777" w:rsidR="00D10DED" w:rsidRPr="00A67E61" w:rsidRDefault="00D10DED" w:rsidP="00D10DED">
      <w:pPr>
        <w:jc w:val="both"/>
        <w:rPr>
          <w:b/>
          <w:noProof/>
          <w:color w:val="000000" w:themeColor="text1"/>
          <w:lang w:val="sr-Cyrl-RS"/>
        </w:rPr>
      </w:pPr>
    </w:p>
    <w:p w14:paraId="36C89451" w14:textId="77777777" w:rsidR="00D10DED" w:rsidRPr="00A67E61" w:rsidRDefault="00D10DED" w:rsidP="00D10DED">
      <w:pPr>
        <w:jc w:val="center"/>
        <w:outlineLvl w:val="0"/>
        <w:rPr>
          <w:b/>
          <w:noProof/>
          <w:color w:val="000000" w:themeColor="text1"/>
          <w:lang w:val="sr-Cyrl-RS"/>
        </w:rPr>
      </w:pPr>
      <w:bookmarkStart w:id="66" w:name="_Toc380740085"/>
      <w:bookmarkStart w:id="67" w:name="_Toc389742047"/>
      <w:bookmarkStart w:id="68" w:name="_Toc448141813"/>
      <w:r w:rsidRPr="00A67E61">
        <w:rPr>
          <w:b/>
          <w:noProof/>
          <w:color w:val="000000" w:themeColor="text1"/>
        </w:rPr>
        <w:t xml:space="preserve">Члан </w:t>
      </w:r>
      <w:r w:rsidRPr="00A67E61">
        <w:rPr>
          <w:b/>
          <w:noProof/>
          <w:color w:val="000000" w:themeColor="text1"/>
          <w:lang w:val="sr-Cyrl-RS"/>
        </w:rPr>
        <w:t>8</w:t>
      </w:r>
      <w:r w:rsidRPr="00A67E61">
        <w:rPr>
          <w:b/>
          <w:noProof/>
          <w:color w:val="000000" w:themeColor="text1"/>
        </w:rPr>
        <w:t>.</w:t>
      </w:r>
      <w:bookmarkEnd w:id="66"/>
      <w:bookmarkEnd w:id="67"/>
      <w:bookmarkEnd w:id="68"/>
    </w:p>
    <w:p w14:paraId="47EEAA30" w14:textId="77777777" w:rsidR="00D10DED" w:rsidRPr="00A67E61" w:rsidRDefault="00D10DED" w:rsidP="00D10DED">
      <w:pPr>
        <w:ind w:firstLine="708"/>
        <w:jc w:val="both"/>
        <w:rPr>
          <w:lang w:val="en-US"/>
        </w:rPr>
      </w:pPr>
      <w:r w:rsidRPr="00A67E61">
        <w:rPr>
          <w:shd w:val="clear" w:color="auto" w:fill="FFFFFF"/>
          <w:lang w:val="sr-Cyrl-RS"/>
        </w:rPr>
        <w:t>Н</w:t>
      </w:r>
      <w:r w:rsidRPr="00A67E61">
        <w:rPr>
          <w:shd w:val="clear" w:color="auto" w:fill="FFFFFF"/>
        </w:rPr>
        <w:t xml:space="preserve">акон закључења уговора о јавној набавци </w:t>
      </w:r>
      <w:r w:rsidRPr="00A67E61">
        <w:t xml:space="preserve">наручилац ће дозволи </w:t>
      </w:r>
      <w:r w:rsidRPr="00A67E61">
        <w:rPr>
          <w:lang w:val="sr-Cyrl-RS"/>
        </w:rPr>
        <w:t xml:space="preserve">измене уговора уколико се повећа обим предмета јавне набавке, због непредвиђених околности, с тим да </w:t>
      </w:r>
      <w:r w:rsidRPr="00A67E61">
        <w:t>се вредност уговора може повећати максимално до 5% од укупне вредности</w:t>
      </w:r>
      <w:r w:rsidRPr="00A67E61">
        <w:rPr>
          <w:lang w:val="en-US"/>
        </w:rPr>
        <w:t xml:space="preserve"> </w:t>
      </w:r>
      <w:r w:rsidRPr="00A67E61">
        <w:t xml:space="preserve">првобитно закљученог уговора, при чему укупна вредност повећања уговора не може да буде већа од вредности из члана 39. </w:t>
      </w:r>
      <w:proofErr w:type="gramStart"/>
      <w:r w:rsidRPr="00A67E61">
        <w:t>став</w:t>
      </w:r>
      <w:proofErr w:type="gramEnd"/>
      <w:r w:rsidRPr="00A67E61">
        <w:t xml:space="preserve"> 1. </w:t>
      </w:r>
      <w:proofErr w:type="gramStart"/>
      <w:r w:rsidRPr="00A67E61">
        <w:t>Закона</w:t>
      </w:r>
      <w:r w:rsidRPr="00A67E61">
        <w:rPr>
          <w:lang w:val="sr-Cyrl-RS"/>
        </w:rPr>
        <w:t xml:space="preserve"> о јавним набавкама</w:t>
      </w:r>
      <w:r w:rsidRPr="00A67E61">
        <w:rPr>
          <w:lang w:val="en-US"/>
        </w:rPr>
        <w:t>.</w:t>
      </w:r>
      <w:proofErr w:type="gramEnd"/>
    </w:p>
    <w:p w14:paraId="2A03C736" w14:textId="77777777" w:rsidR="00D10DED" w:rsidRPr="00A67E61" w:rsidRDefault="00D10DED" w:rsidP="00D10DED">
      <w:pPr>
        <w:ind w:firstLine="708"/>
        <w:jc w:val="both"/>
        <w:rPr>
          <w:lang w:val="sr-Cyrl-RS"/>
        </w:rPr>
      </w:pPr>
      <w:r w:rsidRPr="00A67E6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A67E61">
        <w:rPr>
          <w:shd w:val="clear" w:color="auto" w:fill="FFFFFF"/>
          <w:lang w:val="sr-Cyrl-RS"/>
        </w:rPr>
        <w:t>:</w:t>
      </w:r>
    </w:p>
    <w:p w14:paraId="6DFE18F0" w14:textId="77777777" w:rsidR="00D10DED" w:rsidRPr="00A67E61" w:rsidRDefault="00D10DED" w:rsidP="00D10DED">
      <w:pPr>
        <w:pStyle w:val="ListParagraph"/>
        <w:numPr>
          <w:ilvl w:val="0"/>
          <w:numId w:val="30"/>
        </w:numPr>
        <w:jc w:val="both"/>
        <w:rPr>
          <w:lang w:val="sr-Cyrl-RS"/>
        </w:rPr>
      </w:pPr>
      <w:r w:rsidRPr="00A67E61">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A67E61">
        <w:t>говором преузете обавезе.</w:t>
      </w:r>
    </w:p>
    <w:p w14:paraId="480FA37A" w14:textId="77777777" w:rsidR="00D10DED" w:rsidRPr="0016523E" w:rsidRDefault="00D10DED" w:rsidP="00D10DED">
      <w:pPr>
        <w:pStyle w:val="ListParagraph"/>
        <w:numPr>
          <w:ilvl w:val="0"/>
          <w:numId w:val="30"/>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1AFF5591" w14:textId="77777777" w:rsidR="00D10DED" w:rsidRPr="0016523E" w:rsidRDefault="00D10DED" w:rsidP="00D10DED">
      <w:pPr>
        <w:pStyle w:val="ListParagraph"/>
        <w:numPr>
          <w:ilvl w:val="0"/>
          <w:numId w:val="30"/>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508251C6" w14:textId="77777777" w:rsidR="00D10DED" w:rsidRPr="0016523E" w:rsidRDefault="00D10DED" w:rsidP="00D10DED">
      <w:pPr>
        <w:pStyle w:val="ListParagraph"/>
        <w:numPr>
          <w:ilvl w:val="0"/>
          <w:numId w:val="30"/>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3287F851" w14:textId="77777777" w:rsidR="00D10DED" w:rsidRPr="005D38D8" w:rsidRDefault="00D10DED" w:rsidP="00D10DED">
      <w:pPr>
        <w:jc w:val="center"/>
        <w:outlineLvl w:val="0"/>
        <w:rPr>
          <w:b/>
          <w:noProof/>
          <w:color w:val="000000" w:themeColor="text1"/>
        </w:rPr>
      </w:pPr>
    </w:p>
    <w:p w14:paraId="254DF7AC" w14:textId="77777777" w:rsidR="00D10DED" w:rsidRPr="00BF0839" w:rsidRDefault="00D10DED" w:rsidP="00D10DED">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3B233676" w14:textId="77777777" w:rsidR="00D10DED" w:rsidRDefault="00D10DED" w:rsidP="00D10DED">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50ED1074" w14:textId="77777777" w:rsidR="00D10DED" w:rsidRDefault="00D10DED" w:rsidP="00D10DED">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319D05D6" w14:textId="77777777" w:rsidR="00D10DED" w:rsidRPr="00A67E61" w:rsidRDefault="00D10DED" w:rsidP="00D10DED">
      <w:pPr>
        <w:ind w:firstLine="720"/>
        <w:jc w:val="both"/>
        <w:rPr>
          <w:noProof/>
          <w:color w:val="000000" w:themeColor="text1"/>
          <w:lang w:val="sr-Cyrl-RS"/>
        </w:rPr>
      </w:pPr>
      <w:r w:rsidRPr="00A67E61">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A67E61">
        <w:rPr>
          <w:noProof/>
          <w:color w:val="000000" w:themeColor="text1"/>
          <w:lang w:val="sr-Cyrl-RS"/>
        </w:rPr>
        <w:t xml:space="preserve">ће поступити у складу са чланом 10. став 4.  алинија 1. овог уговора. </w:t>
      </w:r>
    </w:p>
    <w:p w14:paraId="6FF5B875" w14:textId="77777777" w:rsidR="00D10DED" w:rsidRDefault="00D10DED" w:rsidP="00D10DED">
      <w:pPr>
        <w:ind w:firstLine="708"/>
        <w:jc w:val="both"/>
        <w:rPr>
          <w:szCs w:val="22"/>
        </w:rPr>
      </w:pPr>
      <w:proofErr w:type="gramStart"/>
      <w:r w:rsidRPr="00A67E61">
        <w:rPr>
          <w:szCs w:val="22"/>
        </w:rPr>
        <w:t>У случaју рaскидa уговорa, примењивaће се одредбе Зaконa о облигaционим односимa.</w:t>
      </w:r>
      <w:proofErr w:type="gramEnd"/>
    </w:p>
    <w:p w14:paraId="40B258EA" w14:textId="77777777" w:rsidR="00D10DED" w:rsidRDefault="00D10DED" w:rsidP="00D10DED">
      <w:pPr>
        <w:jc w:val="center"/>
        <w:outlineLvl w:val="0"/>
        <w:rPr>
          <w:b/>
          <w:noProof/>
          <w:color w:val="000000" w:themeColor="text1"/>
        </w:rPr>
      </w:pPr>
    </w:p>
    <w:p w14:paraId="1509DEF4" w14:textId="77777777" w:rsidR="00D10DED" w:rsidRPr="00BF0839" w:rsidRDefault="00D10DED" w:rsidP="00D10DED">
      <w:pPr>
        <w:jc w:val="center"/>
        <w:outlineLvl w:val="0"/>
        <w:rPr>
          <w:b/>
          <w:noProof/>
          <w:color w:val="000000" w:themeColor="text1"/>
          <w:lang w:val="sr-Cyrl-RS"/>
        </w:rPr>
      </w:pPr>
      <w:r>
        <w:rPr>
          <w:b/>
          <w:noProof/>
          <w:color w:val="000000" w:themeColor="text1"/>
          <w:lang w:val="sr-Cyrl-RS"/>
        </w:rPr>
        <w:t>Члан 10.</w:t>
      </w:r>
    </w:p>
    <w:p w14:paraId="36BAF73B" w14:textId="77777777" w:rsidR="00D10DED" w:rsidRPr="0016523E" w:rsidRDefault="00D10DED" w:rsidP="00D10DED">
      <w:pPr>
        <w:ind w:firstLine="708"/>
        <w:jc w:val="both"/>
      </w:pPr>
      <w:proofErr w:type="gramStart"/>
      <w:r w:rsidRPr="0016523E">
        <w:t>Наручилац ће добављачу наплатити уговорну казну или средство обезбеђења из члана 6.</w:t>
      </w:r>
      <w:proofErr w:type="gramEnd"/>
      <w:r>
        <w:rPr>
          <w:lang w:val="sr-Cyrl-RS"/>
        </w:rPr>
        <w:t xml:space="preserve"> став 1. алинеја 1.</w:t>
      </w:r>
      <w:r w:rsidRPr="0016523E">
        <w:t xml:space="preserve"> </w:t>
      </w:r>
      <w:proofErr w:type="gramStart"/>
      <w:r w:rsidRPr="0016523E">
        <w:t>овог</w:t>
      </w:r>
      <w:proofErr w:type="gramEnd"/>
      <w:r w:rsidRPr="0016523E">
        <w:t xml:space="preserve"> уговора, уколико добављач задоцни или неиспуњава своје oбавезе из уговора.</w:t>
      </w:r>
    </w:p>
    <w:p w14:paraId="3DAB5BF0" w14:textId="77777777" w:rsidR="00D10DED" w:rsidRPr="0016523E" w:rsidRDefault="00D10DED" w:rsidP="00D10DED">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14:paraId="71F2E74B" w14:textId="77777777" w:rsidR="00D10DED" w:rsidRPr="0016523E" w:rsidRDefault="00D10DED" w:rsidP="00D10DED">
      <w:pPr>
        <w:pStyle w:val="NoSpacing"/>
        <w:numPr>
          <w:ilvl w:val="0"/>
          <w:numId w:val="29"/>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EA011AC" w14:textId="77777777" w:rsidR="00D10DED" w:rsidRPr="0016523E" w:rsidRDefault="00D10DED" w:rsidP="00D10DED">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2DD2BCD7" w14:textId="77777777" w:rsidR="00D10DED" w:rsidRPr="0016523E" w:rsidRDefault="00D10DED" w:rsidP="00D10DED">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14:paraId="08A35748" w14:textId="77777777" w:rsidR="00D10DED" w:rsidRPr="0016523E" w:rsidRDefault="00D10DED" w:rsidP="00D10DED">
      <w:pPr>
        <w:pStyle w:val="NoSpacing"/>
        <w:numPr>
          <w:ilvl w:val="0"/>
          <w:numId w:val="29"/>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7D580A18" w14:textId="77777777" w:rsidR="00D10DED" w:rsidRPr="0016523E" w:rsidRDefault="00D10DED" w:rsidP="00D10DED">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14:paraId="3588299D" w14:textId="77777777" w:rsidR="00D10DED" w:rsidRPr="0016523E" w:rsidRDefault="00D10DED" w:rsidP="00D10DED">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43B13F48" w14:textId="77777777" w:rsidR="00D10DED" w:rsidRPr="00167487" w:rsidRDefault="00D10DED" w:rsidP="00D10DED">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01D57F6E" w14:textId="77777777" w:rsidR="00D10DED" w:rsidRPr="00167487" w:rsidRDefault="00D10DED" w:rsidP="00D10DED">
      <w:pPr>
        <w:jc w:val="both"/>
        <w:rPr>
          <w:noProof/>
          <w:lang w:val="sr-Cyrl-RS"/>
        </w:rPr>
      </w:pPr>
    </w:p>
    <w:p w14:paraId="7686635E" w14:textId="77777777" w:rsidR="00D10DED" w:rsidRPr="00167487" w:rsidRDefault="00D10DED" w:rsidP="00D10DED">
      <w:pPr>
        <w:jc w:val="center"/>
        <w:outlineLvl w:val="0"/>
        <w:rPr>
          <w:noProof/>
          <w:lang w:val="sr-Cyrl-RS"/>
        </w:rPr>
      </w:pPr>
      <w:r>
        <w:rPr>
          <w:b/>
          <w:noProof/>
        </w:rPr>
        <w:t xml:space="preserve">Члан </w:t>
      </w:r>
      <w:r>
        <w:rPr>
          <w:b/>
          <w:noProof/>
          <w:lang w:val="sr-Cyrl-RS"/>
        </w:rPr>
        <w:t>11.</w:t>
      </w:r>
    </w:p>
    <w:p w14:paraId="1C9F0723" w14:textId="77777777" w:rsidR="00D10DED" w:rsidRPr="00EA78B7" w:rsidRDefault="00D10DED" w:rsidP="00D10DED">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1BE18908" w14:textId="77777777" w:rsidR="00D10DED" w:rsidRPr="00EA78B7" w:rsidRDefault="00D10DED" w:rsidP="00D10DED">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3652BE0A" w14:textId="77777777" w:rsidR="00D10DED" w:rsidRDefault="00D10DED" w:rsidP="00D10DED">
      <w:pPr>
        <w:jc w:val="center"/>
        <w:outlineLvl w:val="0"/>
        <w:rPr>
          <w:noProof/>
          <w:lang w:val="sr-Cyrl-RS"/>
        </w:rPr>
      </w:pPr>
    </w:p>
    <w:p w14:paraId="1F516013" w14:textId="77777777" w:rsidR="00D10DED" w:rsidRPr="0059711F" w:rsidRDefault="00D10DED" w:rsidP="00D10DED">
      <w:pPr>
        <w:jc w:val="center"/>
        <w:outlineLvl w:val="0"/>
        <w:rPr>
          <w:noProof/>
          <w:lang w:val="sr-Cyrl-CS"/>
        </w:rPr>
      </w:pPr>
      <w:r>
        <w:rPr>
          <w:b/>
          <w:noProof/>
        </w:rPr>
        <w:t xml:space="preserve">Члан </w:t>
      </w:r>
      <w:r>
        <w:rPr>
          <w:b/>
          <w:noProof/>
          <w:lang w:val="sr-Cyrl-RS"/>
        </w:rPr>
        <w:t>12</w:t>
      </w:r>
      <w:r w:rsidRPr="0059711F">
        <w:rPr>
          <w:b/>
          <w:noProof/>
        </w:rPr>
        <w:t>.</w:t>
      </w:r>
    </w:p>
    <w:p w14:paraId="0FDF7599" w14:textId="77777777" w:rsidR="00D10DED" w:rsidRPr="00A67E61" w:rsidRDefault="00D10DED" w:rsidP="00D10DED">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w:t>
      </w:r>
      <w:r w:rsidRPr="00A67E61">
        <w:rPr>
          <w:noProof/>
          <w:lang w:val="en-US"/>
        </w:rPr>
        <w:t>спровођењу овог уговора закљученим између уговорних страна.</w:t>
      </w:r>
    </w:p>
    <w:p w14:paraId="0AAF2702" w14:textId="77777777" w:rsidR="00D10DED" w:rsidRPr="00A67E61" w:rsidRDefault="00D10DED" w:rsidP="00D10DED">
      <w:pPr>
        <w:rPr>
          <w:noProof/>
        </w:rPr>
      </w:pPr>
    </w:p>
    <w:p w14:paraId="7C782295" w14:textId="77777777" w:rsidR="00D10DED" w:rsidRPr="00A67E61" w:rsidRDefault="00D10DED" w:rsidP="00D10DED">
      <w:pPr>
        <w:jc w:val="center"/>
        <w:outlineLvl w:val="0"/>
        <w:rPr>
          <w:noProof/>
        </w:rPr>
      </w:pPr>
      <w:r w:rsidRPr="00A67E61">
        <w:rPr>
          <w:b/>
          <w:noProof/>
        </w:rPr>
        <w:t>Члан 1</w:t>
      </w:r>
      <w:r w:rsidRPr="00A67E61">
        <w:rPr>
          <w:b/>
          <w:noProof/>
          <w:lang w:val="sr-Cyrl-RS"/>
        </w:rPr>
        <w:t>3</w:t>
      </w:r>
      <w:r w:rsidRPr="00A67E61">
        <w:rPr>
          <w:b/>
          <w:noProof/>
        </w:rPr>
        <w:t>.</w:t>
      </w:r>
    </w:p>
    <w:p w14:paraId="27D3AA70" w14:textId="77777777" w:rsidR="00D10DED" w:rsidRPr="00A67E61" w:rsidRDefault="00D10DED" w:rsidP="00D10DED">
      <w:pPr>
        <w:ind w:firstLine="720"/>
        <w:jc w:val="both"/>
        <w:rPr>
          <w:noProof/>
        </w:rPr>
      </w:pPr>
      <w:r w:rsidRPr="00A67E61">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7E3E4B59" w14:textId="77777777" w:rsidR="00D10DED" w:rsidRPr="00A67E61" w:rsidRDefault="00D10DED" w:rsidP="00D10DED">
      <w:pPr>
        <w:rPr>
          <w:noProof/>
        </w:rPr>
      </w:pPr>
    </w:p>
    <w:p w14:paraId="36DD8C2B" w14:textId="77777777" w:rsidR="00D10DED" w:rsidRPr="0059711F" w:rsidRDefault="00D10DED" w:rsidP="00D10DED">
      <w:pPr>
        <w:jc w:val="center"/>
        <w:outlineLvl w:val="0"/>
        <w:rPr>
          <w:noProof/>
        </w:rPr>
      </w:pPr>
      <w:r w:rsidRPr="00A67E61">
        <w:rPr>
          <w:b/>
          <w:noProof/>
        </w:rPr>
        <w:t>Члан 1</w:t>
      </w:r>
      <w:r w:rsidRPr="00A67E61">
        <w:rPr>
          <w:b/>
          <w:noProof/>
          <w:lang w:val="sr-Cyrl-RS"/>
        </w:rPr>
        <w:t>4</w:t>
      </w:r>
      <w:r w:rsidRPr="00A67E61">
        <w:rPr>
          <w:b/>
          <w:noProof/>
        </w:rPr>
        <w:t>.</w:t>
      </w:r>
    </w:p>
    <w:p w14:paraId="6C572A9B" w14:textId="77777777" w:rsidR="00D10DED" w:rsidRPr="0059711F" w:rsidRDefault="00D10DED" w:rsidP="00D10DED">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70A661B" w14:textId="77777777" w:rsidR="00D10DED" w:rsidRPr="0059711F" w:rsidRDefault="00D10DED" w:rsidP="00D10DED">
      <w:pPr>
        <w:ind w:firstLine="720"/>
        <w:jc w:val="both"/>
        <w:rPr>
          <w:noProof/>
        </w:rPr>
      </w:pPr>
    </w:p>
    <w:p w14:paraId="14FC05EF" w14:textId="77777777" w:rsidR="00D10DED" w:rsidRPr="0059711F" w:rsidRDefault="00D10DED" w:rsidP="00D10DED">
      <w:pPr>
        <w:jc w:val="center"/>
        <w:outlineLvl w:val="0"/>
        <w:rPr>
          <w:noProof/>
        </w:rPr>
      </w:pPr>
      <w:r w:rsidRPr="0059711F">
        <w:rPr>
          <w:b/>
          <w:noProof/>
        </w:rPr>
        <w:t>Чла</w:t>
      </w:r>
      <w:r>
        <w:rPr>
          <w:b/>
          <w:noProof/>
        </w:rPr>
        <w:t>н 15</w:t>
      </w:r>
      <w:r w:rsidRPr="0059711F">
        <w:rPr>
          <w:b/>
          <w:noProof/>
        </w:rPr>
        <w:t>.</w:t>
      </w:r>
    </w:p>
    <w:p w14:paraId="237C596C" w14:textId="77777777" w:rsidR="00D10DED" w:rsidRDefault="00D10DED" w:rsidP="00D10DED">
      <w:pPr>
        <w:ind w:firstLine="741"/>
        <w:jc w:val="both"/>
        <w:rPr>
          <w:noProof/>
          <w:lang w:val="sr-Cyrl-RS"/>
        </w:rPr>
      </w:pPr>
      <w:r w:rsidRPr="0059711F">
        <w:rPr>
          <w:noProof/>
        </w:rPr>
        <w:t>Овај уговор је сачињен у шест истоветних примерака од којих наручилац задржава четири, а добављач два примерка.</w:t>
      </w:r>
    </w:p>
    <w:p w14:paraId="747F5587" w14:textId="77777777" w:rsidR="00D10DED" w:rsidRDefault="00D10DED" w:rsidP="00D10DED">
      <w:pPr>
        <w:ind w:firstLine="741"/>
        <w:jc w:val="both"/>
        <w:rPr>
          <w:noProof/>
          <w:lang w:val="sr-Cyrl-RS"/>
        </w:rPr>
      </w:pPr>
    </w:p>
    <w:p w14:paraId="54011F51" w14:textId="77777777" w:rsidR="00D10DED" w:rsidRDefault="00D10DED" w:rsidP="00D10DED">
      <w:pPr>
        <w:ind w:firstLine="741"/>
        <w:jc w:val="both"/>
        <w:rPr>
          <w:noProof/>
          <w:lang w:val="sr-Cyrl-RS"/>
        </w:rPr>
      </w:pPr>
    </w:p>
    <w:p w14:paraId="4A1B4942" w14:textId="77777777" w:rsidR="00D10DED" w:rsidRDefault="00D10DED" w:rsidP="00D10DED">
      <w:pPr>
        <w:ind w:firstLine="741"/>
        <w:jc w:val="both"/>
        <w:rPr>
          <w:noProof/>
          <w:lang w:val="sr-Cyrl-RS"/>
        </w:rPr>
      </w:pPr>
    </w:p>
    <w:p w14:paraId="13D632DC" w14:textId="77777777" w:rsidR="00D10DED" w:rsidRDefault="00D10DED" w:rsidP="00D10DED">
      <w:pPr>
        <w:ind w:firstLine="741"/>
        <w:jc w:val="both"/>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10DED" w:rsidRPr="0051726B" w14:paraId="5DEFC0BB" w14:textId="77777777" w:rsidTr="00D10DED">
        <w:trPr>
          <w:trHeight w:val="347"/>
        </w:trPr>
        <w:tc>
          <w:tcPr>
            <w:tcW w:w="3216" w:type="dxa"/>
            <w:vAlign w:val="center"/>
          </w:tcPr>
          <w:p w14:paraId="1B69D926" w14:textId="77777777" w:rsidR="00D10DED" w:rsidRPr="0051726B" w:rsidRDefault="00D10DED" w:rsidP="00D10DED">
            <w:pPr>
              <w:jc w:val="center"/>
              <w:rPr>
                <w:noProof/>
              </w:rPr>
            </w:pPr>
            <w:r w:rsidRPr="0051726B">
              <w:rPr>
                <w:noProof/>
              </w:rPr>
              <w:t>ЗА ДОБАВЉАЧА:</w:t>
            </w:r>
          </w:p>
        </w:tc>
        <w:tc>
          <w:tcPr>
            <w:tcW w:w="2279" w:type="dxa"/>
          </w:tcPr>
          <w:p w14:paraId="46BC3543" w14:textId="77777777" w:rsidR="00D10DED" w:rsidRPr="0051726B" w:rsidRDefault="00D10DED" w:rsidP="00D10DED">
            <w:pPr>
              <w:jc w:val="center"/>
              <w:rPr>
                <w:noProof/>
              </w:rPr>
            </w:pPr>
          </w:p>
        </w:tc>
        <w:tc>
          <w:tcPr>
            <w:tcW w:w="3827" w:type="dxa"/>
            <w:vAlign w:val="center"/>
          </w:tcPr>
          <w:p w14:paraId="3D54167E" w14:textId="77777777" w:rsidR="00D10DED" w:rsidRPr="0051726B" w:rsidRDefault="00D10DED" w:rsidP="00D10DED">
            <w:pPr>
              <w:jc w:val="center"/>
              <w:rPr>
                <w:noProof/>
              </w:rPr>
            </w:pPr>
            <w:r w:rsidRPr="0051726B">
              <w:rPr>
                <w:noProof/>
              </w:rPr>
              <w:t>ЗА НАРУЧИОЦА:</w:t>
            </w:r>
          </w:p>
        </w:tc>
      </w:tr>
      <w:tr w:rsidR="00D10DED" w:rsidRPr="0051726B" w14:paraId="7488EEED" w14:textId="77777777" w:rsidTr="00D10DED">
        <w:trPr>
          <w:trHeight w:val="359"/>
        </w:trPr>
        <w:tc>
          <w:tcPr>
            <w:tcW w:w="3216" w:type="dxa"/>
            <w:vAlign w:val="center"/>
          </w:tcPr>
          <w:p w14:paraId="51C1A16C" w14:textId="77777777" w:rsidR="00D10DED" w:rsidRPr="0051726B" w:rsidRDefault="00D10DED" w:rsidP="00D10DED">
            <w:pPr>
              <w:jc w:val="center"/>
              <w:rPr>
                <w:noProof/>
              </w:rPr>
            </w:pPr>
            <w:r w:rsidRPr="0051726B">
              <w:rPr>
                <w:noProof/>
              </w:rPr>
              <w:t>ДИРЕКТОР</w:t>
            </w:r>
          </w:p>
        </w:tc>
        <w:tc>
          <w:tcPr>
            <w:tcW w:w="2279" w:type="dxa"/>
          </w:tcPr>
          <w:p w14:paraId="0C5A7DC3" w14:textId="77777777" w:rsidR="00D10DED" w:rsidRPr="0051726B" w:rsidRDefault="00D10DED" w:rsidP="00D10DED">
            <w:pPr>
              <w:jc w:val="center"/>
              <w:rPr>
                <w:noProof/>
              </w:rPr>
            </w:pPr>
          </w:p>
        </w:tc>
        <w:tc>
          <w:tcPr>
            <w:tcW w:w="3827" w:type="dxa"/>
            <w:vAlign w:val="center"/>
          </w:tcPr>
          <w:p w14:paraId="069746EF" w14:textId="77777777" w:rsidR="00D10DED" w:rsidRPr="0051726B" w:rsidRDefault="00D10DED" w:rsidP="00D10DED">
            <w:pPr>
              <w:jc w:val="center"/>
              <w:rPr>
                <w:noProof/>
              </w:rPr>
            </w:pPr>
            <w:r w:rsidRPr="0051726B">
              <w:rPr>
                <w:noProof/>
                <w:lang w:val="sr-Cyrl-RS"/>
              </w:rPr>
              <w:t xml:space="preserve">В. Д. </w:t>
            </w:r>
            <w:r w:rsidRPr="0051726B">
              <w:rPr>
                <w:noProof/>
              </w:rPr>
              <w:t>ДИРЕКТОР</w:t>
            </w:r>
          </w:p>
        </w:tc>
      </w:tr>
      <w:tr w:rsidR="00D10DED" w:rsidRPr="002D5B2C" w14:paraId="58BD5FB4" w14:textId="77777777" w:rsidTr="00D10DED">
        <w:trPr>
          <w:trHeight w:val="347"/>
        </w:trPr>
        <w:tc>
          <w:tcPr>
            <w:tcW w:w="3216" w:type="dxa"/>
            <w:vAlign w:val="bottom"/>
          </w:tcPr>
          <w:p w14:paraId="4442EB77" w14:textId="77777777" w:rsidR="00D10DED" w:rsidRPr="0051726B" w:rsidRDefault="00D10DED" w:rsidP="00D10DED">
            <w:pPr>
              <w:jc w:val="center"/>
              <w:rPr>
                <w:noProof/>
              </w:rPr>
            </w:pPr>
          </w:p>
          <w:p w14:paraId="56500753" w14:textId="77777777" w:rsidR="00D10DED" w:rsidRPr="0051726B" w:rsidRDefault="00D10DED" w:rsidP="00D10DED">
            <w:pPr>
              <w:jc w:val="center"/>
              <w:rPr>
                <w:noProof/>
              </w:rPr>
            </w:pPr>
            <w:r w:rsidRPr="0051726B">
              <w:rPr>
                <w:noProof/>
              </w:rPr>
              <w:t>_________________________</w:t>
            </w:r>
          </w:p>
        </w:tc>
        <w:tc>
          <w:tcPr>
            <w:tcW w:w="2279" w:type="dxa"/>
            <w:vAlign w:val="bottom"/>
          </w:tcPr>
          <w:p w14:paraId="5735E5D9" w14:textId="77777777" w:rsidR="00D10DED" w:rsidRPr="0051726B" w:rsidRDefault="00D10DED" w:rsidP="00D10DED">
            <w:pPr>
              <w:jc w:val="both"/>
              <w:rPr>
                <w:noProof/>
              </w:rPr>
            </w:pPr>
          </w:p>
        </w:tc>
        <w:tc>
          <w:tcPr>
            <w:tcW w:w="3827" w:type="dxa"/>
            <w:vAlign w:val="bottom"/>
          </w:tcPr>
          <w:p w14:paraId="49BFA8D9" w14:textId="77777777" w:rsidR="00D10DED" w:rsidRPr="002D5B2C" w:rsidRDefault="00D10DED" w:rsidP="00D10DED">
            <w:pPr>
              <w:jc w:val="center"/>
              <w:rPr>
                <w:noProof/>
              </w:rPr>
            </w:pPr>
            <w:r w:rsidRPr="0051726B">
              <w:rPr>
                <w:noProof/>
              </w:rPr>
              <w:t>___________________________</w:t>
            </w:r>
          </w:p>
        </w:tc>
      </w:tr>
    </w:tbl>
    <w:p w14:paraId="740D522E" w14:textId="77777777" w:rsidR="00D10DED" w:rsidRDefault="00D10DED" w:rsidP="00D10DED">
      <w:pPr>
        <w:rPr>
          <w:noProof/>
        </w:rPr>
      </w:pPr>
      <w:r>
        <w:rPr>
          <w:i/>
          <w:noProof/>
          <w:lang w:val="sr-Cyrl-RS"/>
        </w:rPr>
        <w:t xml:space="preserve"> </w:t>
      </w:r>
    </w:p>
    <w:p w14:paraId="1B44A3C6" w14:textId="77777777" w:rsidR="00573C8A" w:rsidRDefault="00573C8A" w:rsidP="007B663B">
      <w:pPr>
        <w:rPr>
          <w:noProof/>
        </w:rPr>
      </w:pPr>
    </w:p>
    <w:p w14:paraId="334B9FD9" w14:textId="77777777" w:rsidR="00573C8A" w:rsidRDefault="00573C8A" w:rsidP="007B663B">
      <w:pPr>
        <w:rPr>
          <w:noProof/>
        </w:rPr>
      </w:pPr>
    </w:p>
    <w:p w14:paraId="3A379F90" w14:textId="77777777" w:rsidR="004617AA" w:rsidRPr="00B50725" w:rsidRDefault="004617AA" w:rsidP="007B663B">
      <w:pPr>
        <w:rPr>
          <w:noProof/>
          <w:color w:val="0070C0"/>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Pr="002B0621" w:rsidRDefault="004617AA" w:rsidP="007B663B">
      <w:pPr>
        <w:rPr>
          <w:noProof/>
          <w:lang w:val="sr-Latn-RS"/>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Default="004617AA" w:rsidP="007B663B">
      <w:pPr>
        <w:rPr>
          <w:noProof/>
          <w:lang w:val="sr-Cyrl-RS"/>
        </w:rPr>
      </w:pPr>
    </w:p>
    <w:p w14:paraId="3A28E3B4" w14:textId="77777777" w:rsidR="008F3176" w:rsidRDefault="008F3176" w:rsidP="007B663B">
      <w:pPr>
        <w:rPr>
          <w:noProof/>
          <w:lang w:val="sr-Cyrl-RS"/>
        </w:rPr>
      </w:pPr>
    </w:p>
    <w:p w14:paraId="4DB453BF" w14:textId="77777777" w:rsidR="008F3176" w:rsidRDefault="008F3176" w:rsidP="007B663B">
      <w:pPr>
        <w:rPr>
          <w:noProof/>
          <w:lang w:val="sr-Cyrl-RS"/>
        </w:rPr>
      </w:pPr>
    </w:p>
    <w:p w14:paraId="19FD9AAF" w14:textId="77777777" w:rsidR="008F3176" w:rsidRDefault="008F3176" w:rsidP="007B663B">
      <w:pPr>
        <w:rPr>
          <w:noProof/>
          <w:lang w:val="sr-Cyrl-RS"/>
        </w:rPr>
      </w:pPr>
    </w:p>
    <w:p w14:paraId="3123EC50" w14:textId="77777777" w:rsidR="008F3176" w:rsidRDefault="008F3176" w:rsidP="007B663B">
      <w:pPr>
        <w:rPr>
          <w:noProof/>
          <w:lang w:val="sr-Cyrl-RS"/>
        </w:rPr>
      </w:pPr>
    </w:p>
    <w:p w14:paraId="4A2D9081" w14:textId="77777777" w:rsidR="008F3176" w:rsidRDefault="008F3176" w:rsidP="007B663B">
      <w:pPr>
        <w:rPr>
          <w:noProof/>
          <w:lang w:val="sr-Cyrl-RS"/>
        </w:rPr>
      </w:pPr>
    </w:p>
    <w:p w14:paraId="510D7DBA" w14:textId="77777777" w:rsidR="008F3176" w:rsidRDefault="008F3176" w:rsidP="007B663B">
      <w:pPr>
        <w:rPr>
          <w:noProof/>
          <w:lang w:val="sr-Cyrl-RS"/>
        </w:rPr>
      </w:pPr>
    </w:p>
    <w:p w14:paraId="0D9D32BF" w14:textId="77777777" w:rsidR="008F3176" w:rsidRDefault="008F3176" w:rsidP="007B663B">
      <w:pPr>
        <w:rPr>
          <w:noProof/>
          <w:lang w:val="sr-Cyrl-RS"/>
        </w:rPr>
      </w:pPr>
    </w:p>
    <w:p w14:paraId="62B08B9F" w14:textId="77777777" w:rsidR="008F3176" w:rsidRDefault="008F3176" w:rsidP="007B663B">
      <w:pPr>
        <w:rPr>
          <w:noProof/>
          <w:lang w:val="sr-Cyrl-RS"/>
        </w:rPr>
      </w:pPr>
    </w:p>
    <w:p w14:paraId="29E9427B" w14:textId="77777777" w:rsidR="008F3176" w:rsidRPr="008F3176" w:rsidRDefault="008F3176" w:rsidP="007B663B">
      <w:pPr>
        <w:rPr>
          <w:noProof/>
          <w:lang w:val="sr-Cyrl-RS"/>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150A17">
      <w:pPr>
        <w:pStyle w:val="Heading1"/>
      </w:pPr>
      <w:bookmarkStart w:id="69" w:name="_Toc448222241"/>
      <w:bookmarkStart w:id="70" w:name="_Toc477327713"/>
      <w:bookmarkStart w:id="71" w:name="_Toc477327996"/>
      <w:bookmarkStart w:id="72" w:name="_Toc477328725"/>
      <w:bookmarkStart w:id="73" w:name="_Toc477329196"/>
      <w:bookmarkStart w:id="74" w:name="_Toc495644459"/>
      <w:r w:rsidRPr="00CC366C">
        <w:lastRenderedPageBreak/>
        <w:t>ИЗЈАВА О НЕЗАВИСНОЈ ПОНУДИ</w:t>
      </w:r>
      <w:bookmarkEnd w:id="63"/>
      <w:bookmarkEnd w:id="64"/>
      <w:bookmarkEnd w:id="69"/>
      <w:bookmarkEnd w:id="70"/>
      <w:bookmarkEnd w:id="71"/>
      <w:bookmarkEnd w:id="72"/>
      <w:bookmarkEnd w:id="73"/>
      <w:bookmarkEnd w:id="74"/>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5" w:name="_Toc375826011"/>
      <w:bookmarkStart w:id="76" w:name="_Toc389030818"/>
      <w:bookmarkStart w:id="77"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150A17">
      <w:pPr>
        <w:pStyle w:val="Heading1"/>
      </w:pPr>
      <w:bookmarkStart w:id="78" w:name="_Toc477327714"/>
      <w:bookmarkStart w:id="79" w:name="_Toc477327997"/>
      <w:bookmarkStart w:id="80" w:name="_Toc477328726"/>
      <w:bookmarkStart w:id="81" w:name="_Toc477329197"/>
      <w:bookmarkStart w:id="82" w:name="_Toc495644460"/>
      <w:r w:rsidRPr="00CC366C">
        <w:lastRenderedPageBreak/>
        <w:t>ОБРАЗАЦ ИЗЈАВЕ О ПОШТОВАЊУ ОБАВЕЗА</w:t>
      </w:r>
      <w:bookmarkEnd w:id="75"/>
      <w:bookmarkEnd w:id="76"/>
      <w:bookmarkEnd w:id="78"/>
      <w:bookmarkEnd w:id="79"/>
      <w:bookmarkEnd w:id="80"/>
      <w:bookmarkEnd w:id="81"/>
      <w:bookmarkEnd w:id="82"/>
    </w:p>
    <w:bookmarkEnd w:id="77"/>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3" w:name="_Toc375826012"/>
      <w:bookmarkStart w:id="84" w:name="_Toc389030819"/>
      <w:bookmarkStart w:id="85" w:name="_Toc448222243"/>
      <w:r>
        <w:rPr>
          <w:sz w:val="28"/>
          <w:szCs w:val="28"/>
          <w:highlight w:val="lightGray"/>
        </w:rPr>
        <w:br w:type="page"/>
      </w:r>
    </w:p>
    <w:p w14:paraId="34AC8297" w14:textId="5AAAA04F" w:rsidR="00B819C7" w:rsidRPr="005B4825" w:rsidRDefault="00B819C7" w:rsidP="00150A17">
      <w:pPr>
        <w:pStyle w:val="Heading1"/>
      </w:pPr>
      <w:bookmarkStart w:id="86" w:name="_Toc477327715"/>
      <w:bookmarkStart w:id="87" w:name="_Toc477327998"/>
      <w:bookmarkStart w:id="88" w:name="_Toc477328727"/>
      <w:bookmarkStart w:id="89" w:name="_Toc477329198"/>
      <w:bookmarkStart w:id="90" w:name="_Toc495644461"/>
      <w:r w:rsidRPr="005B4825">
        <w:lastRenderedPageBreak/>
        <w:t>ОБРАЗАЦ СТРУКТУРЕ ПОНУЂЕНЕ ЦЕНЕ</w:t>
      </w:r>
      <w:bookmarkEnd w:id="83"/>
      <w:bookmarkEnd w:id="84"/>
      <w:bookmarkEnd w:id="85"/>
      <w:bookmarkEnd w:id="86"/>
      <w:bookmarkEnd w:id="87"/>
      <w:bookmarkEnd w:id="88"/>
      <w:bookmarkEnd w:id="89"/>
      <w:bookmarkEnd w:id="90"/>
    </w:p>
    <w:p w14:paraId="591AABC7" w14:textId="77777777" w:rsidR="00B819C7" w:rsidRPr="00AE1407" w:rsidRDefault="00B819C7" w:rsidP="00B819C7">
      <w:pPr>
        <w:jc w:val="center"/>
        <w:rPr>
          <w:b/>
          <w:noProof/>
        </w:rPr>
      </w:pPr>
      <w:r w:rsidRPr="005B4825">
        <w:rPr>
          <w:b/>
          <w:noProof/>
        </w:rPr>
        <w:t xml:space="preserve">(са упутством </w:t>
      </w:r>
      <w:r w:rsidR="008F271C" w:rsidRPr="005B4825">
        <w:rPr>
          <w:b/>
          <w:noProof/>
          <w:lang w:val="sr-Cyrl-CS"/>
        </w:rPr>
        <w:t>како да се понуди</w:t>
      </w:r>
      <w:r w:rsidRPr="005B4825">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025188">
      <w:pPr>
        <w:pStyle w:val="ListParagraph"/>
        <w:numPr>
          <w:ilvl w:val="0"/>
          <w:numId w:val="11"/>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025188">
      <w:pPr>
        <w:pStyle w:val="ListParagraph"/>
        <w:numPr>
          <w:ilvl w:val="0"/>
          <w:numId w:val="11"/>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025188">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025188">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6242C449" w14:textId="77777777" w:rsidR="005B4825" w:rsidRDefault="005B4825" w:rsidP="00150A17">
      <w:pPr>
        <w:pStyle w:val="Heading1"/>
        <w:numPr>
          <w:ilvl w:val="0"/>
          <w:numId w:val="0"/>
        </w:numPr>
        <w:ind w:left="360"/>
      </w:pPr>
      <w:bookmarkStart w:id="91" w:name="_Toc375826013"/>
      <w:bookmarkStart w:id="92" w:name="_Toc389030820"/>
      <w:bookmarkStart w:id="93" w:name="_Toc448222244"/>
      <w:bookmarkStart w:id="94" w:name="_Toc477327716"/>
      <w:bookmarkStart w:id="95" w:name="_Toc477327999"/>
      <w:bookmarkStart w:id="96" w:name="_Toc477328728"/>
      <w:bookmarkStart w:id="97" w:name="_Toc477329199"/>
    </w:p>
    <w:p w14:paraId="36710BFF" w14:textId="77777777" w:rsidR="005B4825" w:rsidRDefault="005B4825" w:rsidP="005B4825">
      <w:pPr>
        <w:rPr>
          <w:lang w:val="sr-Cyrl-RS"/>
        </w:rPr>
      </w:pPr>
    </w:p>
    <w:p w14:paraId="29E6098F" w14:textId="77777777" w:rsidR="005B4825" w:rsidRDefault="005B4825" w:rsidP="005B4825">
      <w:pPr>
        <w:rPr>
          <w:lang w:val="sr-Cyrl-RS"/>
        </w:rPr>
      </w:pPr>
    </w:p>
    <w:p w14:paraId="79097735" w14:textId="77777777" w:rsidR="005B4825" w:rsidRDefault="005B4825" w:rsidP="005B4825">
      <w:pPr>
        <w:rPr>
          <w:lang w:val="sr-Cyrl-RS"/>
        </w:rPr>
      </w:pPr>
    </w:p>
    <w:p w14:paraId="7B2F184C" w14:textId="77777777" w:rsidR="005B4825" w:rsidRDefault="005B4825" w:rsidP="005B4825">
      <w:pPr>
        <w:rPr>
          <w:lang w:val="sr-Cyrl-RS"/>
        </w:rPr>
      </w:pPr>
    </w:p>
    <w:p w14:paraId="58C4191D" w14:textId="77777777" w:rsidR="005B4825" w:rsidRDefault="005B4825" w:rsidP="005B4825">
      <w:pPr>
        <w:rPr>
          <w:lang w:val="sr-Cyrl-RS"/>
        </w:rPr>
      </w:pPr>
    </w:p>
    <w:p w14:paraId="760450F6" w14:textId="77777777" w:rsidR="005B4825" w:rsidRDefault="005B4825" w:rsidP="005B4825">
      <w:pPr>
        <w:rPr>
          <w:lang w:val="sr-Cyrl-RS"/>
        </w:rPr>
      </w:pPr>
    </w:p>
    <w:p w14:paraId="1EA2EEFF" w14:textId="77777777" w:rsidR="005B4825" w:rsidRDefault="005B4825" w:rsidP="005B4825">
      <w:pPr>
        <w:rPr>
          <w:lang w:val="sr-Cyrl-RS"/>
        </w:rPr>
      </w:pPr>
    </w:p>
    <w:p w14:paraId="6BB76967" w14:textId="77777777" w:rsidR="005B4825" w:rsidRPr="005B4825" w:rsidRDefault="005B4825" w:rsidP="005B4825">
      <w:pPr>
        <w:rPr>
          <w:lang w:val="sr-Cyrl-RS"/>
        </w:rPr>
      </w:pPr>
    </w:p>
    <w:p w14:paraId="5BB1EFAB" w14:textId="336C0216" w:rsidR="00B819C7" w:rsidRPr="00CC366C" w:rsidRDefault="00B819C7" w:rsidP="00150A17">
      <w:pPr>
        <w:pStyle w:val="Heading1"/>
      </w:pPr>
      <w:bookmarkStart w:id="98" w:name="_Toc495644462"/>
      <w:r w:rsidRPr="00CC366C">
        <w:lastRenderedPageBreak/>
        <w:t>ОБРАЗАЦ ТРОШКОВА ПРИПРЕМЕ ПОНУДЕ</w:t>
      </w:r>
      <w:bookmarkEnd w:id="91"/>
      <w:bookmarkEnd w:id="92"/>
      <w:bookmarkEnd w:id="93"/>
      <w:bookmarkEnd w:id="94"/>
      <w:bookmarkEnd w:id="95"/>
      <w:bookmarkEnd w:id="96"/>
      <w:bookmarkEnd w:id="97"/>
      <w:bookmarkEnd w:id="98"/>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025188">
      <w:pPr>
        <w:pStyle w:val="Heading2"/>
        <w:numPr>
          <w:ilvl w:val="0"/>
          <w:numId w:val="9"/>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150A17">
      <w:pPr>
        <w:pStyle w:val="Heading1"/>
      </w:pPr>
      <w:bookmarkStart w:id="99" w:name="_Toc375826014"/>
      <w:bookmarkStart w:id="100" w:name="_Toc389030821"/>
      <w:bookmarkStart w:id="101" w:name="_Toc448222245"/>
      <w:bookmarkStart w:id="102" w:name="_Toc477327717"/>
      <w:bookmarkStart w:id="103" w:name="_Toc477328000"/>
      <w:bookmarkStart w:id="104" w:name="_Toc477328729"/>
      <w:bookmarkStart w:id="105" w:name="_Toc477329200"/>
      <w:bookmarkStart w:id="106" w:name="_Toc495644463"/>
      <w:r w:rsidRPr="00BD205C">
        <w:lastRenderedPageBreak/>
        <w:t>ОБРАЗАЦ ПОНУДЕ</w:t>
      </w:r>
      <w:bookmarkEnd w:id="99"/>
      <w:bookmarkEnd w:id="100"/>
      <w:bookmarkEnd w:id="101"/>
      <w:bookmarkEnd w:id="102"/>
      <w:bookmarkEnd w:id="103"/>
      <w:bookmarkEnd w:id="104"/>
      <w:bookmarkEnd w:id="105"/>
      <w:bookmarkEnd w:id="106"/>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37CCCAB3" w:rsidR="005E2923" w:rsidRPr="00D51194" w:rsidRDefault="005B4825" w:rsidP="005B4825">
            <w:pPr>
              <w:rPr>
                <w:noProof/>
                <w:lang w:val="sr-Cyrl-RS"/>
              </w:rPr>
            </w:pPr>
            <w:r w:rsidRPr="00C05BF6">
              <w:rPr>
                <w:noProof/>
              </w:rPr>
              <w:t>165-</w:t>
            </w:r>
            <w:r w:rsidRPr="00C05BF6">
              <w:rPr>
                <w:noProof/>
                <w:lang w:val="sr-Cyrl-CS"/>
              </w:rPr>
              <w:t>1</w:t>
            </w:r>
            <w:r w:rsidRPr="00C05BF6">
              <w:rPr>
                <w:noProof/>
                <w:lang w:val="sr-Latn-RS"/>
              </w:rPr>
              <w:t>7</w:t>
            </w:r>
            <w:r w:rsidRPr="00C05BF6">
              <w:rPr>
                <w:noProof/>
              </w:rPr>
              <w:t xml:space="preserve">-M – </w:t>
            </w:r>
            <w:r w:rsidRPr="00C05BF6">
              <w:rPr>
                <w:noProof/>
                <w:lang w:val="sr-Cyrl-RS"/>
              </w:rPr>
              <w:t>Сервис и одржавање телефонске централе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B82B73B" w:rsidR="005E2923" w:rsidRPr="00AE1407" w:rsidRDefault="00380975" w:rsidP="005B4825">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260A31" w:rsidRPr="005B4825">
              <w:rPr>
                <w:noProof/>
              </w:rPr>
              <w:t>од 6</w:t>
            </w:r>
            <w:r w:rsidRPr="005B4825">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02FDBFED" w:rsidR="005E2923" w:rsidRPr="00AE1407" w:rsidRDefault="005E2923" w:rsidP="005B4825">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7B73A2" w:rsidRPr="005B4825" w14:paraId="550C3B0C" w14:textId="77777777" w:rsidTr="008C0A30">
        <w:trPr>
          <w:trHeight w:val="293"/>
        </w:trPr>
        <w:tc>
          <w:tcPr>
            <w:tcW w:w="5245" w:type="dxa"/>
          </w:tcPr>
          <w:p w14:paraId="6BA0582A" w14:textId="3EAE0E17" w:rsidR="007B73A2" w:rsidRPr="005B4825" w:rsidRDefault="007B73A2" w:rsidP="008C0A30">
            <w:pPr>
              <w:rPr>
                <w:noProof/>
              </w:rPr>
            </w:pPr>
            <w:r>
              <w:t>Начин, рок и услови плаћања</w:t>
            </w:r>
          </w:p>
        </w:tc>
        <w:tc>
          <w:tcPr>
            <w:tcW w:w="10065" w:type="dxa"/>
            <w:gridSpan w:val="5"/>
          </w:tcPr>
          <w:p w14:paraId="01632EEF" w14:textId="77777777" w:rsidR="007B73A2" w:rsidRPr="005B4825" w:rsidRDefault="007B73A2" w:rsidP="008C0A30">
            <w:pPr>
              <w:rPr>
                <w:b/>
                <w:noProof/>
              </w:rPr>
            </w:pPr>
          </w:p>
        </w:tc>
      </w:tr>
      <w:tr w:rsidR="007B73A2" w:rsidRPr="005B4825" w14:paraId="59207558" w14:textId="77777777" w:rsidTr="008C0A30">
        <w:trPr>
          <w:trHeight w:val="283"/>
        </w:trPr>
        <w:tc>
          <w:tcPr>
            <w:tcW w:w="5245" w:type="dxa"/>
          </w:tcPr>
          <w:p w14:paraId="51422C5A" w14:textId="39C809F6" w:rsidR="007B73A2" w:rsidRPr="005B4825" w:rsidRDefault="008B51B7" w:rsidP="008C0A30">
            <w:pPr>
              <w:rPr>
                <w:noProof/>
              </w:rPr>
            </w:pPr>
            <w:r>
              <w:t>Рок одзива</w:t>
            </w:r>
            <w:r>
              <w:rPr>
                <w:lang w:val="sr-Cyrl-RS"/>
              </w:rPr>
              <w:t xml:space="preserve"> у хаваријским ситуацијама</w:t>
            </w:r>
            <w:r w:rsidR="007B73A2">
              <w:t xml:space="preserve"> </w:t>
            </w:r>
          </w:p>
        </w:tc>
        <w:tc>
          <w:tcPr>
            <w:tcW w:w="10065" w:type="dxa"/>
            <w:gridSpan w:val="5"/>
          </w:tcPr>
          <w:p w14:paraId="72AC5AB3" w14:textId="77777777" w:rsidR="007B73A2" w:rsidRPr="005B4825" w:rsidRDefault="007B73A2" w:rsidP="008C0A30">
            <w:pPr>
              <w:rPr>
                <w:b/>
                <w:noProof/>
              </w:rPr>
            </w:pPr>
          </w:p>
        </w:tc>
      </w:tr>
      <w:tr w:rsidR="008B51B7" w:rsidRPr="005B4825" w14:paraId="70128539" w14:textId="77777777" w:rsidTr="008C0A30">
        <w:trPr>
          <w:trHeight w:val="283"/>
        </w:trPr>
        <w:tc>
          <w:tcPr>
            <w:tcW w:w="5245" w:type="dxa"/>
          </w:tcPr>
          <w:p w14:paraId="43289E86" w14:textId="290C7956" w:rsidR="008B51B7" w:rsidRPr="008B51B7" w:rsidRDefault="008B51B7" w:rsidP="008C0A30">
            <w:pPr>
              <w:rPr>
                <w:lang w:val="sr-Cyrl-RS"/>
              </w:rPr>
            </w:pPr>
            <w:r>
              <w:rPr>
                <w:lang w:val="sr-Cyrl-RS"/>
              </w:rPr>
              <w:t>Рок реализације у хаваријским интервенцијама</w:t>
            </w:r>
          </w:p>
        </w:tc>
        <w:tc>
          <w:tcPr>
            <w:tcW w:w="10065" w:type="dxa"/>
            <w:gridSpan w:val="5"/>
          </w:tcPr>
          <w:p w14:paraId="08564144" w14:textId="77777777" w:rsidR="008B51B7" w:rsidRPr="005B4825" w:rsidRDefault="008B51B7" w:rsidP="008C0A30">
            <w:pPr>
              <w:rPr>
                <w:b/>
                <w:noProof/>
              </w:rPr>
            </w:pPr>
          </w:p>
        </w:tc>
      </w:tr>
      <w:tr w:rsidR="007B73A2" w:rsidRPr="009E1C54" w14:paraId="429AECA8" w14:textId="77777777" w:rsidTr="008C0A30">
        <w:trPr>
          <w:trHeight w:val="283"/>
        </w:trPr>
        <w:tc>
          <w:tcPr>
            <w:tcW w:w="5245" w:type="dxa"/>
          </w:tcPr>
          <w:p w14:paraId="4D429599" w14:textId="409DF959" w:rsidR="007B73A2" w:rsidRPr="005B4825" w:rsidRDefault="00754FDA" w:rsidP="008C0A30">
            <w:r>
              <w:t xml:space="preserve">Рок извршења </w:t>
            </w:r>
            <w:r>
              <w:rPr>
                <w:lang w:val="sr-Cyrl-RS"/>
              </w:rPr>
              <w:t xml:space="preserve">појединачне </w:t>
            </w:r>
            <w:r w:rsidR="007B73A2">
              <w:t xml:space="preserve">испоруке </w:t>
            </w:r>
          </w:p>
        </w:tc>
        <w:tc>
          <w:tcPr>
            <w:tcW w:w="10065" w:type="dxa"/>
            <w:gridSpan w:val="5"/>
          </w:tcPr>
          <w:p w14:paraId="0E71E640" w14:textId="77777777" w:rsidR="007B73A2" w:rsidRPr="005B4825" w:rsidRDefault="007B73A2" w:rsidP="008C0A30">
            <w:pPr>
              <w:rPr>
                <w:b/>
                <w:noProof/>
              </w:rPr>
            </w:pPr>
          </w:p>
        </w:tc>
      </w:tr>
      <w:tr w:rsidR="007B73A2" w:rsidRPr="009E1C54" w14:paraId="631E1D2B" w14:textId="77777777" w:rsidTr="008C0A30">
        <w:trPr>
          <w:trHeight w:val="283"/>
        </w:trPr>
        <w:tc>
          <w:tcPr>
            <w:tcW w:w="5245" w:type="dxa"/>
          </w:tcPr>
          <w:p w14:paraId="4C75C6D7" w14:textId="3E115728" w:rsidR="007B73A2" w:rsidRPr="009E1C54" w:rsidRDefault="007B73A2" w:rsidP="008C0A30">
            <w:pPr>
              <w:rPr>
                <w:noProof/>
                <w:highlight w:val="yellow"/>
                <w:lang w:val="sr-Cyrl-RS"/>
              </w:rPr>
            </w:pPr>
            <w:r>
              <w:t>Гарантни рок на извршену услугу/испоручени део</w:t>
            </w:r>
          </w:p>
        </w:tc>
        <w:tc>
          <w:tcPr>
            <w:tcW w:w="10065" w:type="dxa"/>
            <w:gridSpan w:val="5"/>
          </w:tcPr>
          <w:p w14:paraId="5D5A0FD4" w14:textId="77777777" w:rsidR="007B73A2" w:rsidRPr="009E1C54" w:rsidRDefault="007B73A2" w:rsidP="008C0A30">
            <w:pPr>
              <w:rPr>
                <w:b/>
                <w:noProof/>
                <w:highlight w:val="yellow"/>
              </w:rPr>
            </w:pPr>
          </w:p>
        </w:tc>
      </w:tr>
      <w:tr w:rsidR="00B76BAE" w:rsidRPr="009E1C54" w14:paraId="293719D7" w14:textId="77777777" w:rsidTr="008C0A30">
        <w:trPr>
          <w:trHeight w:val="283"/>
        </w:trPr>
        <w:tc>
          <w:tcPr>
            <w:tcW w:w="5245" w:type="dxa"/>
          </w:tcPr>
          <w:p w14:paraId="3973F0CB" w14:textId="590503A8" w:rsidR="00B76BAE" w:rsidRDefault="00B76BAE" w:rsidP="008C0A30">
            <w:r w:rsidRPr="00901390">
              <w:rPr>
                <w:bCs/>
                <w:noProof/>
                <w:lang w:val="sr-Cyrl-RS"/>
              </w:rPr>
              <w:t xml:space="preserve">Маржа на резервне делове који нису у </w:t>
            </w:r>
            <w:r w:rsidRPr="00901390">
              <w:rPr>
                <w:noProof/>
                <w:lang w:val="sr-Cyrl-RS"/>
              </w:rPr>
              <w:t>Обрасцу понуде (%)</w:t>
            </w:r>
          </w:p>
        </w:tc>
        <w:tc>
          <w:tcPr>
            <w:tcW w:w="10065" w:type="dxa"/>
            <w:gridSpan w:val="5"/>
          </w:tcPr>
          <w:p w14:paraId="2FE96E3E" w14:textId="77777777" w:rsidR="00B76BAE" w:rsidRPr="009E1C54" w:rsidRDefault="00B76BAE" w:rsidP="008C0A30">
            <w:pPr>
              <w:rPr>
                <w:b/>
                <w:noProof/>
                <w:highlight w:val="yellow"/>
              </w:rPr>
            </w:pPr>
          </w:p>
        </w:tc>
      </w:tr>
    </w:tbl>
    <w:p w14:paraId="5C539DF8" w14:textId="77777777" w:rsidR="007B73A2" w:rsidRDefault="007B73A2">
      <w:pPr>
        <w:rPr>
          <w:noProof/>
          <w:lang w:val="sr-Cyrl-RS"/>
        </w:rPr>
      </w:pPr>
    </w:p>
    <w:p w14:paraId="0EE02690" w14:textId="77777777" w:rsidR="007B73A2" w:rsidRDefault="007B73A2">
      <w:pPr>
        <w:rPr>
          <w:noProof/>
          <w:lang w:val="sr-Cyrl-RS"/>
        </w:rPr>
      </w:pPr>
    </w:p>
    <w:p w14:paraId="48341244" w14:textId="77777777" w:rsidR="007B73A2" w:rsidRDefault="007B73A2">
      <w:pPr>
        <w:rPr>
          <w:noProof/>
          <w:lang w:val="sr-Cyrl-RS"/>
        </w:rPr>
      </w:pPr>
    </w:p>
    <w:p w14:paraId="10AD9E23" w14:textId="77777777" w:rsidR="007B73A2" w:rsidRDefault="007B73A2">
      <w:pPr>
        <w:rPr>
          <w:noProof/>
          <w:lang w:val="sr-Cyrl-RS"/>
        </w:rPr>
      </w:pPr>
    </w:p>
    <w:p w14:paraId="6F98599D" w14:textId="77777777" w:rsidR="007B73A2" w:rsidRDefault="007B73A2">
      <w:pPr>
        <w:rPr>
          <w:noProof/>
          <w:lang w:val="sr-Cyrl-RS"/>
        </w:rPr>
      </w:pPr>
    </w:p>
    <w:p w14:paraId="42B2BF04" w14:textId="77777777" w:rsidR="007B73A2" w:rsidRDefault="007B73A2">
      <w:pPr>
        <w:rPr>
          <w:noProof/>
          <w:lang w:val="sr-Cyrl-RS"/>
        </w:rPr>
      </w:pPr>
    </w:p>
    <w:p w14:paraId="5E56D458" w14:textId="77777777" w:rsidR="007B73A2" w:rsidRDefault="007B73A2">
      <w:pPr>
        <w:rPr>
          <w:noProof/>
          <w:lang w:val="sr-Cyrl-R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3948"/>
        <w:gridCol w:w="1172"/>
        <w:gridCol w:w="1307"/>
        <w:gridCol w:w="1650"/>
        <w:gridCol w:w="1402"/>
        <w:gridCol w:w="1240"/>
        <w:gridCol w:w="1544"/>
        <w:gridCol w:w="1274"/>
      </w:tblGrid>
      <w:tr w:rsidR="00753902" w:rsidRPr="00BF0DBE" w14:paraId="7DFBA779" w14:textId="77777777" w:rsidTr="00753902">
        <w:trPr>
          <w:trHeight w:val="262"/>
        </w:trPr>
        <w:tc>
          <w:tcPr>
            <w:tcW w:w="5000" w:type="pct"/>
            <w:gridSpan w:val="9"/>
            <w:shd w:val="clear" w:color="auto" w:fill="C4BC96" w:themeFill="background2" w:themeFillShade="BF"/>
            <w:vAlign w:val="center"/>
          </w:tcPr>
          <w:p w14:paraId="3D0B850A" w14:textId="5E1FACF2" w:rsidR="00753902" w:rsidRPr="00BF0DBE" w:rsidRDefault="00753902" w:rsidP="00901390">
            <w:pPr>
              <w:pStyle w:val="BodyText"/>
              <w:jc w:val="center"/>
              <w:rPr>
                <w:b/>
                <w:noProof/>
                <w:szCs w:val="24"/>
                <w:lang w:val="sr-Cyrl-RS"/>
              </w:rPr>
            </w:pPr>
            <w:r w:rsidRPr="00BF0DBE">
              <w:rPr>
                <w:b/>
                <w:noProof/>
                <w:szCs w:val="24"/>
                <w:lang w:val="sr-Cyrl-RS"/>
              </w:rPr>
              <w:t>РЕДОВН</w:t>
            </w:r>
            <w:r w:rsidR="00B43AC1">
              <w:rPr>
                <w:b/>
                <w:noProof/>
                <w:szCs w:val="24"/>
                <w:lang w:val="sr-Cyrl-RS"/>
              </w:rPr>
              <w:t>О ОДРЖАВАЊЕ</w:t>
            </w:r>
          </w:p>
        </w:tc>
      </w:tr>
      <w:tr w:rsidR="00901390" w:rsidRPr="00276642" w14:paraId="444364E8" w14:textId="77777777" w:rsidTr="0090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62"/>
        </w:trPr>
        <w:tc>
          <w:tcPr>
            <w:tcW w:w="187"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vAlign w:val="center"/>
          </w:tcPr>
          <w:p w14:paraId="261E86BE" w14:textId="77777777" w:rsidR="007B73A2" w:rsidRPr="00276642" w:rsidRDefault="007B73A2" w:rsidP="007B73A2">
            <w:pPr>
              <w:jc w:val="center"/>
            </w:pPr>
            <w:r>
              <w:t>Р.БР</w:t>
            </w:r>
          </w:p>
        </w:tc>
        <w:tc>
          <w:tcPr>
            <w:tcW w:w="1404"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vAlign w:val="center"/>
          </w:tcPr>
          <w:p w14:paraId="7C23DC25" w14:textId="77777777" w:rsidR="007B73A2" w:rsidRPr="00276642" w:rsidRDefault="007B73A2" w:rsidP="007B73A2">
            <w:pPr>
              <w:jc w:val="center"/>
            </w:pPr>
            <w:r>
              <w:t>Назив</w:t>
            </w:r>
          </w:p>
        </w:tc>
        <w:tc>
          <w:tcPr>
            <w:tcW w:w="417"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vAlign w:val="center"/>
          </w:tcPr>
          <w:p w14:paraId="06C16F55" w14:textId="77777777" w:rsidR="007B73A2" w:rsidRPr="00276642" w:rsidRDefault="007B73A2" w:rsidP="007B73A2">
            <w:pPr>
              <w:jc w:val="center"/>
            </w:pPr>
            <w:r>
              <w:t>Јединица мере</w:t>
            </w:r>
          </w:p>
        </w:tc>
        <w:tc>
          <w:tcPr>
            <w:tcW w:w="465"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vAlign w:val="center"/>
          </w:tcPr>
          <w:p w14:paraId="45D8B4F8" w14:textId="77777777" w:rsidR="007B73A2" w:rsidRPr="00276642" w:rsidRDefault="007B73A2" w:rsidP="007B73A2">
            <w:pPr>
              <w:jc w:val="center"/>
            </w:pPr>
            <w:r>
              <w:t>Количина</w:t>
            </w:r>
          </w:p>
        </w:tc>
        <w:tc>
          <w:tcPr>
            <w:tcW w:w="587"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vAlign w:val="center"/>
          </w:tcPr>
          <w:p w14:paraId="25A36490" w14:textId="77777777" w:rsidR="007B73A2" w:rsidRPr="00276642" w:rsidRDefault="007B73A2" w:rsidP="007B73A2">
            <w:pPr>
              <w:jc w:val="center"/>
            </w:pPr>
            <w:r>
              <w:t>Јединична цена без ПДВ-а</w:t>
            </w:r>
          </w:p>
        </w:tc>
        <w:tc>
          <w:tcPr>
            <w:tcW w:w="499"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vAlign w:val="center"/>
          </w:tcPr>
          <w:p w14:paraId="0855B352" w14:textId="77777777" w:rsidR="007B73A2" w:rsidRDefault="007B73A2" w:rsidP="007B73A2">
            <w:pPr>
              <w:jc w:val="center"/>
            </w:pPr>
            <w:r>
              <w:t>Стопа</w:t>
            </w:r>
          </w:p>
          <w:p w14:paraId="5ACCFD72" w14:textId="77777777" w:rsidR="007B73A2" w:rsidRPr="00276642" w:rsidRDefault="007B73A2" w:rsidP="007B73A2">
            <w:pPr>
              <w:jc w:val="center"/>
            </w:pPr>
            <w:r>
              <w:t>ПДВ-а</w:t>
            </w:r>
          </w:p>
        </w:tc>
        <w:tc>
          <w:tcPr>
            <w:tcW w:w="441"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vAlign w:val="center"/>
          </w:tcPr>
          <w:p w14:paraId="0523E226" w14:textId="03F0197A" w:rsidR="007B73A2" w:rsidRPr="00901390" w:rsidRDefault="00901390" w:rsidP="00901390">
            <w:pPr>
              <w:jc w:val="center"/>
              <w:rPr>
                <w:lang w:val="sr-Cyrl-RS"/>
              </w:rPr>
            </w:pPr>
            <w:r>
              <w:t>J</w:t>
            </w:r>
            <w:r>
              <w:rPr>
                <w:lang w:val="sr-Cyrl-RS"/>
              </w:rPr>
              <w:t xml:space="preserve">единична цена са </w:t>
            </w:r>
            <w:r w:rsidR="007B73A2">
              <w:t xml:space="preserve"> ПДВ-</w:t>
            </w:r>
            <w:r>
              <w:rPr>
                <w:lang w:val="sr-Cyrl-RS"/>
              </w:rPr>
              <w:t>ом</w:t>
            </w:r>
          </w:p>
        </w:tc>
        <w:tc>
          <w:tcPr>
            <w:tcW w:w="549"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vAlign w:val="center"/>
          </w:tcPr>
          <w:p w14:paraId="4F6EEE7A" w14:textId="74AE67D8" w:rsidR="007B73A2" w:rsidRPr="00276642" w:rsidRDefault="00901390" w:rsidP="007B73A2">
            <w:pPr>
              <w:jc w:val="center"/>
            </w:pPr>
            <w:r>
              <w:t>Укупна цена без ПДВ-а</w:t>
            </w:r>
            <w:r w:rsidR="007B73A2">
              <w:t>)</w:t>
            </w:r>
          </w:p>
        </w:tc>
        <w:tc>
          <w:tcPr>
            <w:tcW w:w="453"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vAlign w:val="center"/>
          </w:tcPr>
          <w:p w14:paraId="756D6DA0" w14:textId="77777777" w:rsidR="00901390" w:rsidRDefault="00901390" w:rsidP="00901390">
            <w:pPr>
              <w:jc w:val="center"/>
            </w:pPr>
            <w:r>
              <w:t>Произвођач</w:t>
            </w:r>
          </w:p>
          <w:p w14:paraId="6A290F78" w14:textId="02139594" w:rsidR="007B73A2" w:rsidRPr="00276642" w:rsidRDefault="00901390" w:rsidP="00901390">
            <w:pPr>
              <w:jc w:val="center"/>
            </w:pPr>
            <w:r>
              <w:t>(за ставке за које је то могуће попунити)</w:t>
            </w:r>
          </w:p>
        </w:tc>
      </w:tr>
      <w:tr w:rsidR="00901390" w:rsidRPr="00276642" w14:paraId="31BF0586" w14:textId="77777777" w:rsidTr="0090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88"/>
        </w:trPr>
        <w:tc>
          <w:tcPr>
            <w:tcW w:w="187"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6882EADA" w14:textId="77777777" w:rsidR="007B73A2" w:rsidRPr="00276642" w:rsidRDefault="007B73A2" w:rsidP="007B73A2">
            <w:pPr>
              <w:jc w:val="center"/>
            </w:pPr>
            <w:r>
              <w:t>1</w:t>
            </w:r>
          </w:p>
        </w:tc>
        <w:tc>
          <w:tcPr>
            <w:tcW w:w="1404"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01788D7B" w14:textId="77777777" w:rsidR="007B73A2" w:rsidRPr="00276642" w:rsidRDefault="007B73A2" w:rsidP="007B73A2">
            <w:pPr>
              <w:jc w:val="center"/>
            </w:pPr>
            <w:r>
              <w:t>2</w:t>
            </w:r>
          </w:p>
        </w:tc>
        <w:tc>
          <w:tcPr>
            <w:tcW w:w="417"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08D86AD3" w14:textId="77777777" w:rsidR="007B73A2" w:rsidRPr="00276642" w:rsidRDefault="007B73A2" w:rsidP="007B73A2">
            <w:pPr>
              <w:jc w:val="center"/>
            </w:pPr>
            <w:r>
              <w:t>3</w:t>
            </w:r>
          </w:p>
        </w:tc>
        <w:tc>
          <w:tcPr>
            <w:tcW w:w="465"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7186CA89" w14:textId="77777777" w:rsidR="007B73A2" w:rsidRPr="00276642" w:rsidRDefault="007B73A2" w:rsidP="007B73A2">
            <w:pPr>
              <w:jc w:val="center"/>
            </w:pPr>
            <w:r>
              <w:t>4</w:t>
            </w:r>
          </w:p>
        </w:tc>
        <w:tc>
          <w:tcPr>
            <w:tcW w:w="587"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5B14E3B7" w14:textId="77777777" w:rsidR="007B73A2" w:rsidRPr="00276642" w:rsidRDefault="007B73A2" w:rsidP="007B73A2">
            <w:pPr>
              <w:jc w:val="center"/>
            </w:pPr>
            <w:r>
              <w:t>5</w:t>
            </w:r>
          </w:p>
        </w:tc>
        <w:tc>
          <w:tcPr>
            <w:tcW w:w="499"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4B70C1F7" w14:textId="77777777" w:rsidR="007B73A2" w:rsidRPr="00276642" w:rsidRDefault="007B73A2" w:rsidP="007B73A2">
            <w:pPr>
              <w:jc w:val="center"/>
            </w:pPr>
            <w:r>
              <w:t>6</w:t>
            </w:r>
          </w:p>
        </w:tc>
        <w:tc>
          <w:tcPr>
            <w:tcW w:w="441"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3FCDFC71" w14:textId="77777777" w:rsidR="007B73A2" w:rsidRPr="00276642" w:rsidRDefault="007B73A2" w:rsidP="007B73A2">
            <w:pPr>
              <w:jc w:val="center"/>
            </w:pPr>
            <w:r>
              <w:t>7</w:t>
            </w:r>
          </w:p>
        </w:tc>
        <w:tc>
          <w:tcPr>
            <w:tcW w:w="549"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5C5A617A" w14:textId="77777777" w:rsidR="007B73A2" w:rsidRPr="00276642" w:rsidRDefault="007B73A2" w:rsidP="007B73A2">
            <w:pPr>
              <w:jc w:val="center"/>
            </w:pPr>
            <w:r>
              <w:t>8</w:t>
            </w:r>
          </w:p>
        </w:tc>
        <w:tc>
          <w:tcPr>
            <w:tcW w:w="453"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125A6AC7" w14:textId="77777777" w:rsidR="007B73A2" w:rsidRPr="00276642" w:rsidRDefault="007B73A2" w:rsidP="007B73A2">
            <w:pPr>
              <w:jc w:val="center"/>
            </w:pPr>
            <w:r>
              <w:t>9</w:t>
            </w:r>
          </w:p>
        </w:tc>
      </w:tr>
      <w:tr w:rsidR="00901390" w:rsidRPr="00276642" w14:paraId="70313A4D" w14:textId="77777777" w:rsidTr="0090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0"/>
        </w:trPr>
        <w:tc>
          <w:tcPr>
            <w:tcW w:w="187"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0843A61F" w14:textId="77777777" w:rsidR="007B73A2" w:rsidRPr="00276642" w:rsidRDefault="007B73A2" w:rsidP="007B73A2">
            <w:pPr>
              <w:jc w:val="center"/>
            </w:pPr>
            <w:r>
              <w:t>1</w:t>
            </w:r>
          </w:p>
        </w:tc>
        <w:tc>
          <w:tcPr>
            <w:tcW w:w="1404"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07C88988" w14:textId="77777777" w:rsidR="00912294" w:rsidRPr="00CC1087" w:rsidRDefault="00912294" w:rsidP="00912294">
            <w:r w:rsidRPr="00CC1087">
              <w:t xml:space="preserve">Услуге текућег одржавања  телефонске централе </w:t>
            </w:r>
          </w:p>
          <w:p w14:paraId="4D67E45D" w14:textId="65582E4D" w:rsidR="00912294" w:rsidRPr="00912294" w:rsidRDefault="00912294" w:rsidP="00CC1087">
            <w:pPr>
              <w:rPr>
                <w:lang w:val="sr-Cyrl-RS"/>
              </w:rPr>
            </w:pPr>
            <w:r w:rsidRPr="00CC1087">
              <w:t>Ericsson MX-ONE TSW са истуреним степен</w:t>
            </w:r>
            <w:r w:rsidRPr="00CC1087">
              <w:rPr>
                <w:lang w:val="sr-Cyrl-RS"/>
              </w:rPr>
              <w:t>има на локацијама Ургентног центра и ГАК-а и телефонске централе Т</w:t>
            </w:r>
            <w:r w:rsidRPr="00CC1087">
              <w:t xml:space="preserve">enovis Integral 55E </w:t>
            </w:r>
            <w:r w:rsidRPr="00CC1087">
              <w:rPr>
                <w:lang w:val="sr-Cyrl-RS"/>
              </w:rPr>
              <w:t>на ГАК-у</w:t>
            </w:r>
          </w:p>
        </w:tc>
        <w:tc>
          <w:tcPr>
            <w:tcW w:w="417"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25B0AC76" w14:textId="77777777" w:rsidR="007B73A2" w:rsidRPr="00276642" w:rsidRDefault="007B73A2" w:rsidP="007B73A2">
            <w:pPr>
              <w:jc w:val="center"/>
            </w:pPr>
            <w:r>
              <w:t>месец</w:t>
            </w:r>
          </w:p>
        </w:tc>
        <w:tc>
          <w:tcPr>
            <w:tcW w:w="465"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05D4FB32" w14:textId="77777777" w:rsidR="007B73A2" w:rsidRPr="00276642" w:rsidRDefault="007B73A2" w:rsidP="007B73A2">
            <w:pPr>
              <w:jc w:val="center"/>
            </w:pPr>
            <w:r>
              <w:t>12</w:t>
            </w:r>
          </w:p>
        </w:tc>
        <w:tc>
          <w:tcPr>
            <w:tcW w:w="587"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56B555D9" w14:textId="77777777" w:rsidR="007B73A2" w:rsidRDefault="007B73A2" w:rsidP="007B73A2">
            <w:pPr>
              <w:jc w:val="center"/>
              <w:rPr>
                <w:rFonts w:eastAsia="Calibri" w:cs="Calibri"/>
              </w:rPr>
            </w:pPr>
          </w:p>
        </w:tc>
        <w:tc>
          <w:tcPr>
            <w:tcW w:w="499"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05AB57E0" w14:textId="77777777" w:rsidR="007B73A2" w:rsidRDefault="007B73A2" w:rsidP="007B73A2">
            <w:pPr>
              <w:jc w:val="right"/>
              <w:rPr>
                <w:rFonts w:eastAsia="Calibri" w:cs="Calibri"/>
              </w:rPr>
            </w:pPr>
          </w:p>
        </w:tc>
        <w:tc>
          <w:tcPr>
            <w:tcW w:w="441"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1956F163" w14:textId="77777777" w:rsidR="007B73A2" w:rsidRDefault="007B73A2" w:rsidP="007B73A2">
            <w:pPr>
              <w:jc w:val="right"/>
              <w:rPr>
                <w:rFonts w:eastAsia="Calibri" w:cs="Calibri"/>
              </w:rPr>
            </w:pPr>
          </w:p>
        </w:tc>
        <w:tc>
          <w:tcPr>
            <w:tcW w:w="549"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3777219B" w14:textId="77777777" w:rsidR="007B73A2" w:rsidRDefault="007B73A2" w:rsidP="007B73A2">
            <w:pPr>
              <w:jc w:val="right"/>
              <w:rPr>
                <w:rFonts w:eastAsia="Calibri" w:cs="Calibri"/>
              </w:rPr>
            </w:pPr>
          </w:p>
        </w:tc>
        <w:tc>
          <w:tcPr>
            <w:tcW w:w="453" w:type="pct"/>
            <w:tcBorders>
              <w:top w:val="single" w:sz="8" w:space="0" w:color="000000"/>
              <w:left w:val="single" w:sz="8" w:space="0" w:color="000000"/>
              <w:bottom w:val="single" w:sz="8" w:space="0" w:color="000000"/>
              <w:right w:val="single" w:sz="8" w:space="0" w:color="000000"/>
            </w:tcBorders>
            <w:shd w:val="clear" w:color="000000" w:fill="FFFFFF"/>
            <w:tcMar>
              <w:left w:w="30" w:type="dxa"/>
              <w:right w:w="30" w:type="dxa"/>
            </w:tcMar>
          </w:tcPr>
          <w:p w14:paraId="70510B73" w14:textId="77777777" w:rsidR="007B73A2" w:rsidRDefault="007B73A2" w:rsidP="007B73A2">
            <w:pPr>
              <w:jc w:val="right"/>
              <w:rPr>
                <w:rFonts w:eastAsia="Calibri" w:cs="Calibri"/>
              </w:rPr>
            </w:pPr>
          </w:p>
        </w:tc>
      </w:tr>
      <w:tr w:rsidR="00901390" w:rsidRPr="00C61458" w14:paraId="2F21010D" w14:textId="77777777" w:rsidTr="00901390">
        <w:trPr>
          <w:trHeight w:val="44"/>
        </w:trPr>
        <w:tc>
          <w:tcPr>
            <w:tcW w:w="3557" w:type="pct"/>
            <w:gridSpan w:val="6"/>
            <w:tcBorders>
              <w:top w:val="single" w:sz="8" w:space="0" w:color="auto"/>
              <w:left w:val="single" w:sz="8" w:space="0" w:color="auto"/>
              <w:bottom w:val="single" w:sz="8" w:space="0" w:color="auto"/>
              <w:right w:val="single" w:sz="8" w:space="0" w:color="auto"/>
            </w:tcBorders>
          </w:tcPr>
          <w:p w14:paraId="01A21A8F" w14:textId="39464FAD" w:rsidR="00901390" w:rsidRPr="00C61458" w:rsidRDefault="00901390" w:rsidP="00753902">
            <w:pPr>
              <w:autoSpaceDE w:val="0"/>
              <w:autoSpaceDN w:val="0"/>
              <w:adjustRightInd w:val="0"/>
              <w:jc w:val="center"/>
              <w:rPr>
                <w:noProof/>
                <w:lang w:val="en-US"/>
              </w:rPr>
            </w:pPr>
            <w:r w:rsidRPr="009127AD">
              <w:rPr>
                <w:b/>
                <w:noProof/>
                <w:lang w:val="sr-Cyrl-RS"/>
              </w:rPr>
              <w:t xml:space="preserve">УКУПНА ЦЕНА РЕДОВНОГ </w:t>
            </w:r>
            <w:r>
              <w:rPr>
                <w:b/>
                <w:noProof/>
                <w:lang w:val="sr-Cyrl-RS"/>
              </w:rPr>
              <w:t>ОДРЖАВАЊА СА ПДВ-ОМ:</w:t>
            </w:r>
          </w:p>
        </w:tc>
        <w:tc>
          <w:tcPr>
            <w:tcW w:w="990" w:type="pct"/>
            <w:gridSpan w:val="2"/>
            <w:tcBorders>
              <w:top w:val="single" w:sz="8" w:space="0" w:color="auto"/>
              <w:left w:val="single" w:sz="8" w:space="0" w:color="auto"/>
              <w:bottom w:val="single" w:sz="8" w:space="0" w:color="auto"/>
              <w:right w:val="single" w:sz="8" w:space="0" w:color="auto"/>
            </w:tcBorders>
          </w:tcPr>
          <w:p w14:paraId="42E19E54" w14:textId="77777777" w:rsidR="00901390" w:rsidRPr="00C61458" w:rsidRDefault="00901390" w:rsidP="00753902">
            <w:pPr>
              <w:autoSpaceDE w:val="0"/>
              <w:autoSpaceDN w:val="0"/>
              <w:adjustRightInd w:val="0"/>
              <w:jc w:val="center"/>
              <w:rPr>
                <w:noProof/>
              </w:rPr>
            </w:pPr>
          </w:p>
        </w:tc>
        <w:tc>
          <w:tcPr>
            <w:tcW w:w="453" w:type="pct"/>
            <w:tcBorders>
              <w:top w:val="single" w:sz="8" w:space="0" w:color="auto"/>
              <w:left w:val="single" w:sz="8" w:space="0" w:color="auto"/>
              <w:bottom w:val="single" w:sz="8" w:space="0" w:color="auto"/>
              <w:right w:val="single" w:sz="8" w:space="0" w:color="auto"/>
            </w:tcBorders>
          </w:tcPr>
          <w:p w14:paraId="6483CB74" w14:textId="77777777" w:rsidR="00901390" w:rsidRPr="00C61458" w:rsidRDefault="00901390" w:rsidP="00753902">
            <w:pPr>
              <w:autoSpaceDE w:val="0"/>
              <w:autoSpaceDN w:val="0"/>
              <w:adjustRightInd w:val="0"/>
              <w:jc w:val="center"/>
              <w:rPr>
                <w:noProof/>
              </w:rPr>
            </w:pPr>
          </w:p>
        </w:tc>
      </w:tr>
    </w:tbl>
    <w:p w14:paraId="2A066B9B" w14:textId="77777777" w:rsidR="007B73A2" w:rsidRDefault="007B73A2">
      <w:pPr>
        <w:rPr>
          <w:noProof/>
          <w:lang w:val="sr-Cyrl-RS"/>
        </w:rPr>
      </w:pPr>
    </w:p>
    <w:p w14:paraId="535ADDCB" w14:textId="77777777" w:rsidR="007B73A2" w:rsidRDefault="007B73A2">
      <w:pPr>
        <w:rPr>
          <w:noProof/>
          <w:lang w:val="sr-Cyrl-RS"/>
        </w:rPr>
      </w:pPr>
    </w:p>
    <w:p w14:paraId="5FFB8F55" w14:textId="77777777" w:rsidR="007B73A2" w:rsidRDefault="007B73A2">
      <w:pPr>
        <w:rPr>
          <w:noProof/>
          <w:lang w:val="sr-Cyrl-RS"/>
        </w:rPr>
      </w:pPr>
    </w:p>
    <w:p w14:paraId="50B6A0DF" w14:textId="77777777" w:rsidR="007B73A2" w:rsidRDefault="007B73A2">
      <w:pPr>
        <w:rPr>
          <w:noProof/>
          <w:lang w:val="sr-Cyrl-RS"/>
        </w:rPr>
      </w:pPr>
    </w:p>
    <w:p w14:paraId="0946618F" w14:textId="77777777" w:rsidR="007B73A2" w:rsidRDefault="007B73A2">
      <w:pPr>
        <w:rPr>
          <w:noProof/>
          <w:lang w:val="sr-Cyrl-RS"/>
        </w:rPr>
      </w:pPr>
    </w:p>
    <w:p w14:paraId="6B3D58C4" w14:textId="77777777" w:rsidR="00901390" w:rsidRPr="00AE1407" w:rsidRDefault="00901390" w:rsidP="00901390">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2B8337F0" w14:textId="77777777" w:rsidR="00901390" w:rsidRPr="00AE1407" w:rsidRDefault="00901390" w:rsidP="00901390">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C19568E" w14:textId="77777777" w:rsidR="007B73A2" w:rsidRDefault="007B73A2">
      <w:pPr>
        <w:rPr>
          <w:noProof/>
          <w:lang w:val="sr-Cyrl-RS"/>
        </w:rPr>
      </w:pPr>
    </w:p>
    <w:p w14:paraId="0CFCB02B" w14:textId="5F8F2F40" w:rsidR="00E8313E" w:rsidRDefault="00443424" w:rsidP="00753902">
      <w:pPr>
        <w:rPr>
          <w:noProof/>
        </w:rPr>
      </w:pPr>
      <w:r>
        <w:rPr>
          <w:noProof/>
        </w:rPr>
        <w:br w:type="page"/>
      </w:r>
      <w:r w:rsidR="00753902">
        <w:rPr>
          <w:noProof/>
        </w:rPr>
        <w:lastRenderedPageBreak/>
        <w:t xml:space="preserve"> </w:t>
      </w:r>
    </w:p>
    <w:tbl>
      <w:tblPr>
        <w:tblW w:w="4587"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45"/>
        <w:gridCol w:w="124"/>
        <w:gridCol w:w="6435"/>
        <w:gridCol w:w="34"/>
        <w:gridCol w:w="1378"/>
        <w:gridCol w:w="1153"/>
        <w:gridCol w:w="1244"/>
        <w:gridCol w:w="1287"/>
      </w:tblGrid>
      <w:tr w:rsidR="00753902" w:rsidRPr="00F0235C" w14:paraId="609F6AC5" w14:textId="3B7D1FBB" w:rsidTr="00753902">
        <w:trPr>
          <w:cantSplit/>
          <w:trHeight w:val="327"/>
        </w:trPr>
        <w:tc>
          <w:tcPr>
            <w:tcW w:w="5000" w:type="pct"/>
            <w:gridSpan w:val="8"/>
            <w:shd w:val="clear" w:color="auto" w:fill="C4BC96" w:themeFill="background2" w:themeFillShade="BF"/>
          </w:tcPr>
          <w:p w14:paraId="6F27522A" w14:textId="77777777" w:rsidR="00753902" w:rsidRDefault="00753902" w:rsidP="00753902">
            <w:pPr>
              <w:ind w:left="357"/>
              <w:jc w:val="center"/>
              <w:rPr>
                <w:b/>
              </w:rPr>
            </w:pPr>
            <w:r w:rsidRPr="00F0235C">
              <w:rPr>
                <w:b/>
                <w:noProof/>
                <w:lang w:val="sr-Cyrl-RS"/>
              </w:rPr>
              <w:t>ЦЕНОВНИК ОРИГИНАЛНИХ РЕЗЕРВНИХ ДЕЛОВА</w:t>
            </w:r>
            <w:r>
              <w:rPr>
                <w:b/>
              </w:rPr>
              <w:t xml:space="preserve"> ЗА ТЕЛЕФОНСКЕ ЦЕНТРАЛЕ ERICSSON MX-ONE </w:t>
            </w:r>
            <w:r w:rsidRPr="001D5B11">
              <w:rPr>
                <w:b/>
              </w:rPr>
              <w:t>TSW и TENOVIS Integral 55</w:t>
            </w:r>
          </w:p>
          <w:p w14:paraId="4A372578" w14:textId="77777777" w:rsidR="00753902" w:rsidRPr="00F0235C" w:rsidRDefault="00753902" w:rsidP="00753902">
            <w:pPr>
              <w:ind w:left="357"/>
              <w:jc w:val="center"/>
              <w:rPr>
                <w:b/>
                <w:noProof/>
                <w:lang w:val="sr-Cyrl-RS"/>
              </w:rPr>
            </w:pPr>
          </w:p>
        </w:tc>
      </w:tr>
      <w:tr w:rsidR="00753902" w:rsidRPr="00F0235C" w14:paraId="5C07B086" w14:textId="77777777" w:rsidTr="00753902">
        <w:trPr>
          <w:cantSplit/>
          <w:trHeight w:val="327"/>
        </w:trPr>
        <w:tc>
          <w:tcPr>
            <w:tcW w:w="531" w:type="pct"/>
            <w:gridSpan w:val="2"/>
            <w:vAlign w:val="center"/>
          </w:tcPr>
          <w:p w14:paraId="5ECFEB72" w14:textId="77777777" w:rsidR="00753902" w:rsidRPr="00F0235C" w:rsidRDefault="00753902" w:rsidP="00753902">
            <w:pPr>
              <w:autoSpaceDE w:val="0"/>
              <w:autoSpaceDN w:val="0"/>
              <w:adjustRightInd w:val="0"/>
              <w:jc w:val="center"/>
              <w:rPr>
                <w:noProof/>
                <w:lang w:val="sr-Cyrl-RS"/>
              </w:rPr>
            </w:pPr>
            <w:r w:rsidRPr="00F0235C">
              <w:rPr>
                <w:noProof/>
                <w:lang w:val="sr-Cyrl-RS"/>
              </w:rPr>
              <w:t>РБ</w:t>
            </w:r>
          </w:p>
        </w:tc>
        <w:tc>
          <w:tcPr>
            <w:tcW w:w="2494" w:type="pct"/>
            <w:vAlign w:val="center"/>
          </w:tcPr>
          <w:p w14:paraId="6988531F" w14:textId="77777777" w:rsidR="00753902" w:rsidRPr="0087733E" w:rsidRDefault="00753902" w:rsidP="00753902">
            <w:pPr>
              <w:autoSpaceDE w:val="0"/>
              <w:autoSpaceDN w:val="0"/>
              <w:adjustRightInd w:val="0"/>
              <w:jc w:val="center"/>
              <w:rPr>
                <w:noProof/>
                <w:lang w:val="sr-Cyrl-RS"/>
              </w:rPr>
            </w:pPr>
            <w:r>
              <w:rPr>
                <w:lang w:val="sr-Cyrl-RS"/>
              </w:rPr>
              <w:t>Назив</w:t>
            </w:r>
          </w:p>
        </w:tc>
        <w:tc>
          <w:tcPr>
            <w:tcW w:w="547" w:type="pct"/>
            <w:gridSpan w:val="2"/>
            <w:vAlign w:val="center"/>
          </w:tcPr>
          <w:p w14:paraId="2DE9BCE1" w14:textId="1F372B86" w:rsidR="00753902" w:rsidRPr="0087733E" w:rsidRDefault="00753902" w:rsidP="00753902">
            <w:pPr>
              <w:autoSpaceDE w:val="0"/>
              <w:autoSpaceDN w:val="0"/>
              <w:adjustRightInd w:val="0"/>
              <w:jc w:val="center"/>
              <w:rPr>
                <w:noProof/>
                <w:lang w:val="sr-Cyrl-RS"/>
              </w:rPr>
            </w:pPr>
            <w:r>
              <w:rPr>
                <w:lang w:val="sr-Cyrl-RS"/>
              </w:rPr>
              <w:t>Назив призвођача</w:t>
            </w:r>
          </w:p>
        </w:tc>
        <w:tc>
          <w:tcPr>
            <w:tcW w:w="447" w:type="pct"/>
            <w:vAlign w:val="center"/>
          </w:tcPr>
          <w:p w14:paraId="7AFFDDCC" w14:textId="77777777" w:rsidR="00753902" w:rsidRPr="00F0235C" w:rsidRDefault="00753902" w:rsidP="00753902">
            <w:pPr>
              <w:autoSpaceDE w:val="0"/>
              <w:autoSpaceDN w:val="0"/>
              <w:adjustRightInd w:val="0"/>
              <w:jc w:val="center"/>
              <w:rPr>
                <w:noProof/>
                <w:lang w:val="en-US"/>
              </w:rPr>
            </w:pPr>
            <w:r w:rsidRPr="00F0235C">
              <w:rPr>
                <w:noProof/>
                <w:lang w:val="en-US"/>
              </w:rPr>
              <w:t>Јединична цена без ПДВ-а</w:t>
            </w:r>
          </w:p>
        </w:tc>
        <w:tc>
          <w:tcPr>
            <w:tcW w:w="482" w:type="pct"/>
            <w:vAlign w:val="center"/>
          </w:tcPr>
          <w:p w14:paraId="7393A361" w14:textId="6F33D85A" w:rsidR="00753902" w:rsidRPr="00F0235C" w:rsidRDefault="00753902" w:rsidP="00753902">
            <w:pPr>
              <w:autoSpaceDE w:val="0"/>
              <w:autoSpaceDN w:val="0"/>
              <w:adjustRightInd w:val="0"/>
              <w:jc w:val="center"/>
              <w:rPr>
                <w:noProof/>
                <w:lang w:val="en-US"/>
              </w:rPr>
            </w:pPr>
            <w:r w:rsidRPr="00F0235C">
              <w:rPr>
                <w:noProof/>
                <w:lang w:val="en-US"/>
              </w:rPr>
              <w:t>Јединична цена са ПДВ-ом</w:t>
            </w:r>
          </w:p>
        </w:tc>
        <w:tc>
          <w:tcPr>
            <w:tcW w:w="499" w:type="pct"/>
            <w:vAlign w:val="center"/>
          </w:tcPr>
          <w:p w14:paraId="668D77B5" w14:textId="77777777" w:rsidR="00753902" w:rsidRPr="00F0235C" w:rsidRDefault="00753902" w:rsidP="00753902">
            <w:pPr>
              <w:pStyle w:val="BodyText"/>
              <w:jc w:val="center"/>
              <w:rPr>
                <w:noProof/>
                <w:szCs w:val="24"/>
              </w:rPr>
            </w:pPr>
            <w:r w:rsidRPr="00F0235C">
              <w:rPr>
                <w:noProof/>
                <w:szCs w:val="24"/>
              </w:rPr>
              <w:t>Стопа</w:t>
            </w:r>
          </w:p>
          <w:p w14:paraId="216BEC67" w14:textId="5C364DC4" w:rsidR="00753902" w:rsidRPr="00F0235C" w:rsidRDefault="00753902" w:rsidP="00753902">
            <w:pPr>
              <w:pStyle w:val="BodyText"/>
              <w:jc w:val="center"/>
              <w:rPr>
                <w:noProof/>
                <w:szCs w:val="24"/>
              </w:rPr>
            </w:pPr>
            <w:r w:rsidRPr="00F0235C">
              <w:rPr>
                <w:noProof/>
              </w:rPr>
              <w:t>ПДВ-а</w:t>
            </w:r>
          </w:p>
        </w:tc>
      </w:tr>
      <w:tr w:rsidR="00753902" w:rsidRPr="00F0235C" w14:paraId="096B162C" w14:textId="77777777" w:rsidTr="00753902">
        <w:trPr>
          <w:cantSplit/>
          <w:trHeight w:val="327"/>
        </w:trPr>
        <w:tc>
          <w:tcPr>
            <w:tcW w:w="531" w:type="pct"/>
            <w:gridSpan w:val="2"/>
            <w:tcBorders>
              <w:top w:val="single" w:sz="4" w:space="0" w:color="auto"/>
              <w:left w:val="single" w:sz="4" w:space="0" w:color="auto"/>
              <w:bottom w:val="single" w:sz="4" w:space="0" w:color="auto"/>
              <w:right w:val="single" w:sz="4" w:space="0" w:color="auto"/>
            </w:tcBorders>
            <w:vAlign w:val="center"/>
          </w:tcPr>
          <w:p w14:paraId="2E0BDFF2" w14:textId="77777777" w:rsidR="00753902" w:rsidRPr="00F0235C" w:rsidRDefault="00753902" w:rsidP="00753902">
            <w:pPr>
              <w:autoSpaceDE w:val="0"/>
              <w:autoSpaceDN w:val="0"/>
              <w:adjustRightInd w:val="0"/>
              <w:jc w:val="center"/>
              <w:rPr>
                <w:noProof/>
                <w:lang w:val="sr-Cyrl-RS"/>
              </w:rPr>
            </w:pPr>
            <w:r w:rsidRPr="00F0235C">
              <w:rPr>
                <w:noProof/>
                <w:lang w:val="sr-Cyrl-RS"/>
              </w:rPr>
              <w:t>1</w:t>
            </w:r>
          </w:p>
        </w:tc>
        <w:tc>
          <w:tcPr>
            <w:tcW w:w="2494" w:type="pct"/>
            <w:tcBorders>
              <w:top w:val="single" w:sz="4" w:space="0" w:color="auto"/>
              <w:left w:val="single" w:sz="4" w:space="0" w:color="auto"/>
              <w:bottom w:val="single" w:sz="4" w:space="0" w:color="auto"/>
              <w:right w:val="single" w:sz="4" w:space="0" w:color="auto"/>
            </w:tcBorders>
            <w:vAlign w:val="center"/>
          </w:tcPr>
          <w:p w14:paraId="189B0389" w14:textId="77777777" w:rsidR="00753902" w:rsidRPr="00F0235C" w:rsidRDefault="00753902" w:rsidP="00753902">
            <w:pPr>
              <w:autoSpaceDE w:val="0"/>
              <w:autoSpaceDN w:val="0"/>
              <w:adjustRightInd w:val="0"/>
              <w:jc w:val="center"/>
              <w:rPr>
                <w:noProof/>
                <w:lang w:val="sr-Cyrl-RS"/>
              </w:rPr>
            </w:pPr>
            <w:r w:rsidRPr="00F0235C">
              <w:rPr>
                <w:noProof/>
                <w:lang w:val="sr-Cyrl-RS"/>
              </w:rPr>
              <w:t>2</w:t>
            </w:r>
          </w:p>
        </w:tc>
        <w:tc>
          <w:tcPr>
            <w:tcW w:w="547" w:type="pct"/>
            <w:gridSpan w:val="2"/>
            <w:tcBorders>
              <w:top w:val="single" w:sz="4" w:space="0" w:color="auto"/>
              <w:left w:val="single" w:sz="4" w:space="0" w:color="auto"/>
              <w:bottom w:val="single" w:sz="4" w:space="0" w:color="auto"/>
              <w:right w:val="single" w:sz="4" w:space="0" w:color="auto"/>
            </w:tcBorders>
            <w:vAlign w:val="center"/>
          </w:tcPr>
          <w:p w14:paraId="0DE3503A" w14:textId="77777777" w:rsidR="00753902" w:rsidRPr="00F0235C" w:rsidRDefault="00753902" w:rsidP="00753902">
            <w:pPr>
              <w:autoSpaceDE w:val="0"/>
              <w:autoSpaceDN w:val="0"/>
              <w:adjustRightInd w:val="0"/>
              <w:jc w:val="center"/>
              <w:rPr>
                <w:noProof/>
                <w:lang w:val="sr-Cyrl-RS"/>
              </w:rPr>
            </w:pPr>
            <w:r w:rsidRPr="00F0235C">
              <w:rPr>
                <w:noProof/>
                <w:lang w:val="sr-Cyrl-RS"/>
              </w:rPr>
              <w:t>3</w:t>
            </w:r>
          </w:p>
        </w:tc>
        <w:tc>
          <w:tcPr>
            <w:tcW w:w="447" w:type="pct"/>
            <w:tcBorders>
              <w:top w:val="single" w:sz="4" w:space="0" w:color="auto"/>
              <w:left w:val="single" w:sz="4" w:space="0" w:color="auto"/>
              <w:bottom w:val="single" w:sz="4" w:space="0" w:color="auto"/>
              <w:right w:val="single" w:sz="4" w:space="0" w:color="auto"/>
            </w:tcBorders>
            <w:vAlign w:val="center"/>
          </w:tcPr>
          <w:p w14:paraId="6489700C" w14:textId="77777777" w:rsidR="00753902" w:rsidRPr="00F0235C" w:rsidRDefault="00753902" w:rsidP="00753902">
            <w:pPr>
              <w:autoSpaceDE w:val="0"/>
              <w:autoSpaceDN w:val="0"/>
              <w:adjustRightInd w:val="0"/>
              <w:jc w:val="center"/>
              <w:rPr>
                <w:noProof/>
                <w:lang w:val="en-US"/>
              </w:rPr>
            </w:pPr>
            <w:r w:rsidRPr="00F0235C">
              <w:rPr>
                <w:noProof/>
                <w:lang w:val="en-US"/>
              </w:rPr>
              <w:t>4</w:t>
            </w:r>
          </w:p>
        </w:tc>
        <w:tc>
          <w:tcPr>
            <w:tcW w:w="482" w:type="pct"/>
            <w:tcBorders>
              <w:top w:val="single" w:sz="4" w:space="0" w:color="auto"/>
              <w:left w:val="single" w:sz="4" w:space="0" w:color="auto"/>
              <w:bottom w:val="single" w:sz="4" w:space="0" w:color="auto"/>
              <w:right w:val="single" w:sz="4" w:space="0" w:color="auto"/>
            </w:tcBorders>
            <w:vAlign w:val="center"/>
          </w:tcPr>
          <w:p w14:paraId="61D9B8AC" w14:textId="32FFF5CC" w:rsidR="00753902" w:rsidRPr="00F0235C" w:rsidRDefault="00753902" w:rsidP="00753902">
            <w:pPr>
              <w:autoSpaceDE w:val="0"/>
              <w:autoSpaceDN w:val="0"/>
              <w:adjustRightInd w:val="0"/>
              <w:jc w:val="center"/>
              <w:rPr>
                <w:noProof/>
                <w:lang w:val="en-US"/>
              </w:rPr>
            </w:pPr>
            <w:r w:rsidRPr="00F0235C">
              <w:rPr>
                <w:noProof/>
                <w:lang w:val="en-US"/>
              </w:rPr>
              <w:t>5</w:t>
            </w:r>
          </w:p>
        </w:tc>
        <w:tc>
          <w:tcPr>
            <w:tcW w:w="499" w:type="pct"/>
            <w:tcBorders>
              <w:top w:val="single" w:sz="4" w:space="0" w:color="auto"/>
              <w:left w:val="single" w:sz="4" w:space="0" w:color="auto"/>
              <w:bottom w:val="single" w:sz="4" w:space="0" w:color="auto"/>
              <w:right w:val="single" w:sz="4" w:space="0" w:color="auto"/>
            </w:tcBorders>
            <w:vAlign w:val="center"/>
          </w:tcPr>
          <w:p w14:paraId="20B3A5A2" w14:textId="2A525170" w:rsidR="00753902" w:rsidRPr="00F0235C" w:rsidRDefault="00753902" w:rsidP="00753902">
            <w:pPr>
              <w:autoSpaceDE w:val="0"/>
              <w:autoSpaceDN w:val="0"/>
              <w:adjustRightInd w:val="0"/>
              <w:jc w:val="center"/>
              <w:rPr>
                <w:noProof/>
              </w:rPr>
            </w:pPr>
            <w:r w:rsidRPr="00F0235C">
              <w:rPr>
                <w:noProof/>
              </w:rPr>
              <w:t>6</w:t>
            </w:r>
          </w:p>
        </w:tc>
      </w:tr>
      <w:tr w:rsidR="00753902" w:rsidRPr="00276642" w14:paraId="3C822E5E" w14:textId="26E5F6F1"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019"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F7ABAF" w14:textId="77777777" w:rsidR="00753902" w:rsidRPr="00276642" w:rsidRDefault="00753902" w:rsidP="006651E9">
            <w:pPr>
              <w:ind w:left="720"/>
              <w:jc w:val="both"/>
            </w:pPr>
            <w:r>
              <w:rPr>
                <w:b/>
                <w:lang w:val="sr-Cyrl-RS"/>
              </w:rPr>
              <w:t xml:space="preserve">А). </w:t>
            </w:r>
            <w:r>
              <w:rPr>
                <w:b/>
              </w:rPr>
              <w:t>СПЕЦИФИКАЦИЈА РЕЗЕРВНИХ ДЕЛОВА ЗА ТЕЛЕФОНСКИ СИСТЕМ ERICSSON MX-ONE TSW</w:t>
            </w: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0E0E055" w14:textId="77777777" w:rsidR="00753902" w:rsidRDefault="00753902" w:rsidP="006651E9">
            <w:pPr>
              <w:ind w:left="720"/>
              <w:jc w:val="both"/>
              <w:rPr>
                <w:b/>
                <w:lang w:val="sr-Cyrl-RS"/>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F3F5324" w14:textId="77777777" w:rsidR="00753902" w:rsidRDefault="00753902" w:rsidP="006651E9">
            <w:pPr>
              <w:ind w:left="720"/>
              <w:jc w:val="both"/>
              <w:rPr>
                <w:b/>
                <w:lang w:val="sr-Cyrl-RS"/>
              </w:rPr>
            </w:pPr>
          </w:p>
        </w:tc>
      </w:tr>
      <w:tr w:rsidR="00753902" w:rsidRPr="00276642" w14:paraId="67645C30" w14:textId="1B6572E2"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9A529" w14:textId="77777777" w:rsidR="00753902" w:rsidRPr="00276642" w:rsidRDefault="00753902" w:rsidP="006651E9">
            <w:pPr>
              <w:jc w:val="center"/>
            </w:pPr>
            <w:r>
              <w:rPr>
                <w:b/>
              </w:rPr>
              <w:t>I.а</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820E01" w14:textId="77777777" w:rsidR="00753902" w:rsidRPr="00276642" w:rsidRDefault="00753902" w:rsidP="006651E9">
            <w:r>
              <w:rPr>
                <w:b/>
              </w:rPr>
              <w:t>ДЕЛОВИ ТЕЛЕФОНСКЕ ЦЕНТРАЛЕ ERICSSON MX-ONE TSW</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01CB9" w14:textId="77777777" w:rsidR="00753902" w:rsidRDefault="00753902" w:rsidP="006651E9">
            <w:pPr>
              <w:jc w:val="center"/>
              <w:rPr>
                <w:rFonts w:eastAsia="Calibri" w:cs="Calibri"/>
              </w:rPr>
            </w:pP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AAF4F"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299E5B2"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1DF503AC" w14:textId="77777777" w:rsidR="00753902" w:rsidRDefault="00753902" w:rsidP="006651E9">
            <w:pPr>
              <w:rPr>
                <w:rFonts w:eastAsia="Calibri" w:cs="Calibri"/>
              </w:rPr>
            </w:pPr>
          </w:p>
        </w:tc>
      </w:tr>
      <w:tr w:rsidR="00753902" w:rsidRPr="00276642" w14:paraId="33FFCFFC" w14:textId="5B9AA078"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318C42" w14:textId="77777777" w:rsidR="00753902" w:rsidRPr="00276642" w:rsidRDefault="00753902" w:rsidP="006651E9">
            <w:pPr>
              <w:jc w:val="center"/>
            </w:pPr>
            <w:r>
              <w:t>1.</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DE8C41" w14:textId="77777777" w:rsidR="00753902" w:rsidRPr="00276642" w:rsidRDefault="00753902" w:rsidP="006651E9">
            <w:r>
              <w:t xml:space="preserve">Ericsson TSW кабинет за телефонски систем Ericsson MX-ONE </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B77002"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0C0C4"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5B6960A"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60B0444" w14:textId="77777777" w:rsidR="00753902" w:rsidRDefault="00753902" w:rsidP="006651E9">
            <w:pPr>
              <w:rPr>
                <w:rFonts w:eastAsia="Calibri" w:cs="Calibri"/>
              </w:rPr>
            </w:pPr>
          </w:p>
        </w:tc>
      </w:tr>
      <w:tr w:rsidR="00753902" w:rsidRPr="00276642" w14:paraId="0012C95B" w14:textId="7FAF9B63"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AB389" w14:textId="77777777" w:rsidR="00753902" w:rsidRPr="00276642" w:rsidRDefault="00753902" w:rsidP="006651E9">
            <w:pPr>
              <w:jc w:val="center"/>
            </w:pPr>
            <w:r>
              <w:t>2.</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26896E" w14:textId="77777777" w:rsidR="00753902" w:rsidRPr="00276642" w:rsidRDefault="00753902" w:rsidP="006651E9">
            <w:r>
              <w:t>Магацин  Ericsson LBP 22 MX-ONE</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7301C7"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7E758"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71A66DF"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0EE91A61" w14:textId="77777777" w:rsidR="00753902" w:rsidRDefault="00753902" w:rsidP="006651E9">
            <w:pPr>
              <w:rPr>
                <w:rFonts w:eastAsia="Calibri" w:cs="Calibri"/>
              </w:rPr>
            </w:pPr>
          </w:p>
        </w:tc>
      </w:tr>
      <w:tr w:rsidR="00753902" w:rsidRPr="00276642" w14:paraId="1B08B8E6" w14:textId="1FA5C6FE"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C345E1" w14:textId="77777777" w:rsidR="00753902" w:rsidRPr="00276642" w:rsidRDefault="00753902" w:rsidP="006651E9">
            <w:pPr>
              <w:jc w:val="center"/>
            </w:pPr>
            <w:r>
              <w:t>3.</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CADD2" w14:textId="77777777" w:rsidR="00753902" w:rsidRPr="00276642" w:rsidRDefault="00753902" w:rsidP="006651E9">
            <w:r>
              <w:t>Штампана плоча за улазне телефонске линије Ericsson TLU 75</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513C1"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38B03"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49AC12E"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35CFCA40" w14:textId="77777777" w:rsidR="00753902" w:rsidRDefault="00753902" w:rsidP="006651E9">
            <w:pPr>
              <w:rPr>
                <w:rFonts w:eastAsia="Calibri" w:cs="Calibri"/>
              </w:rPr>
            </w:pPr>
          </w:p>
        </w:tc>
      </w:tr>
      <w:tr w:rsidR="00753902" w:rsidRPr="00276642" w14:paraId="0E91261C" w14:textId="7F8EDA21"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AA1BFB" w14:textId="77777777" w:rsidR="00753902" w:rsidRPr="00276642" w:rsidRDefault="00753902" w:rsidP="006651E9">
            <w:pPr>
              <w:jc w:val="center"/>
            </w:pPr>
            <w:r>
              <w:t>4.</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005083" w14:textId="77777777" w:rsidR="00753902" w:rsidRPr="00276642" w:rsidRDefault="00753902" w:rsidP="006651E9">
            <w:r>
              <w:t>Штампана плоча за улазне телефонске линије са CLIP функцијом  Ericsson TLU 83</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D93BF"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9DE46"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6841F2C7"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6531EDF" w14:textId="77777777" w:rsidR="00753902" w:rsidRDefault="00753902" w:rsidP="006651E9">
            <w:pPr>
              <w:rPr>
                <w:rFonts w:eastAsia="Calibri" w:cs="Calibri"/>
              </w:rPr>
            </w:pPr>
          </w:p>
        </w:tc>
      </w:tr>
      <w:tr w:rsidR="00753902" w:rsidRPr="00276642" w14:paraId="1F2F89E5" w14:textId="5DD426A7"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FAB41" w14:textId="77777777" w:rsidR="00753902" w:rsidRPr="00276642" w:rsidRDefault="00753902" w:rsidP="006651E9">
            <w:pPr>
              <w:jc w:val="center"/>
            </w:pPr>
            <w:r>
              <w:t>5.</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09C776" w14:textId="77777777" w:rsidR="00753902" w:rsidRPr="00276642" w:rsidRDefault="00753902" w:rsidP="006651E9">
            <w:r>
              <w:t>Штампана плоча за дигиталне локале Ericsson ELU 33</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35D474"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45722"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6BF540B5"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EDBC61C" w14:textId="77777777" w:rsidR="00753902" w:rsidRDefault="00753902" w:rsidP="006651E9">
            <w:pPr>
              <w:rPr>
                <w:rFonts w:eastAsia="Calibri" w:cs="Calibri"/>
              </w:rPr>
            </w:pPr>
          </w:p>
        </w:tc>
      </w:tr>
      <w:tr w:rsidR="00753902" w:rsidRPr="00276642" w14:paraId="0D129161" w14:textId="404BFA29"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C9E829" w14:textId="77777777" w:rsidR="00753902" w:rsidRPr="00276642" w:rsidRDefault="00753902" w:rsidP="006651E9">
            <w:pPr>
              <w:jc w:val="center"/>
            </w:pPr>
            <w:r>
              <w:t>6.</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C6228" w14:textId="77777777" w:rsidR="00753902" w:rsidRPr="00276642" w:rsidRDefault="00753902" w:rsidP="006651E9">
            <w:r>
              <w:t>Штампана плоча за анaлогне локале Ericsson ELU 34</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E7CB6"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32656"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D56F7FA"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3DC8D681" w14:textId="77777777" w:rsidR="00753902" w:rsidRDefault="00753902" w:rsidP="006651E9">
            <w:pPr>
              <w:rPr>
                <w:rFonts w:eastAsia="Calibri" w:cs="Calibri"/>
              </w:rPr>
            </w:pPr>
          </w:p>
        </w:tc>
      </w:tr>
      <w:tr w:rsidR="00753902" w:rsidRPr="00276642" w14:paraId="3B1EEEF5" w14:textId="5CD9E402"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5FEB84" w14:textId="77777777" w:rsidR="00753902" w:rsidRPr="00276642" w:rsidRDefault="00753902" w:rsidP="006651E9">
            <w:pPr>
              <w:jc w:val="center"/>
            </w:pPr>
            <w:r>
              <w:t>7.</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AE00D" w14:textId="77777777" w:rsidR="00753902" w:rsidRPr="00276642" w:rsidRDefault="00753902" w:rsidP="006651E9">
            <w:r>
              <w:t>Штампана плоча за PRI ISDN Ericsson TLU 76</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D215EF"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0490A"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6028C7EE"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E0D1611" w14:textId="77777777" w:rsidR="00753902" w:rsidRDefault="00753902" w:rsidP="006651E9">
            <w:pPr>
              <w:rPr>
                <w:rFonts w:eastAsia="Calibri" w:cs="Calibri"/>
              </w:rPr>
            </w:pPr>
          </w:p>
        </w:tc>
      </w:tr>
      <w:tr w:rsidR="00753902" w:rsidRPr="00276642" w14:paraId="6B704684" w14:textId="47144EE3"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1FD2E" w14:textId="77777777" w:rsidR="00753902" w:rsidRPr="00276642" w:rsidRDefault="00753902" w:rsidP="006651E9">
            <w:pPr>
              <w:jc w:val="center"/>
            </w:pPr>
            <w:r>
              <w:t>8.</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1A8ED3" w14:textId="77777777" w:rsidR="00753902" w:rsidRPr="00276642" w:rsidRDefault="00753902" w:rsidP="006651E9">
            <w:r>
              <w:t>Штампана плоча за 4xBRI ISDN Ericsson TLU 79</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60892"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3B3A9"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3762C30"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1232398" w14:textId="77777777" w:rsidR="00753902" w:rsidRDefault="00753902" w:rsidP="006651E9">
            <w:pPr>
              <w:rPr>
                <w:rFonts w:eastAsia="Calibri" w:cs="Calibri"/>
              </w:rPr>
            </w:pPr>
          </w:p>
        </w:tc>
      </w:tr>
      <w:tr w:rsidR="00753902" w:rsidRPr="00276642" w14:paraId="78D825B8" w14:textId="6C1962D8"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E13EA" w14:textId="77777777" w:rsidR="00753902" w:rsidRPr="00276642" w:rsidRDefault="00753902" w:rsidP="006651E9">
            <w:pPr>
              <w:jc w:val="center"/>
            </w:pPr>
            <w:r>
              <w:t>9.</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EC94E" w14:textId="77777777" w:rsidR="00753902" w:rsidRPr="00276642" w:rsidRDefault="00753902" w:rsidP="006651E9">
            <w:r>
              <w:t xml:space="preserve">Штампана плоча за IP локале Ericsson IPLU </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5D9240"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05DB8"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4F863F4"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4F1F693" w14:textId="77777777" w:rsidR="00753902" w:rsidRDefault="00753902" w:rsidP="006651E9">
            <w:pPr>
              <w:rPr>
                <w:rFonts w:eastAsia="Calibri" w:cs="Calibri"/>
              </w:rPr>
            </w:pPr>
          </w:p>
        </w:tc>
      </w:tr>
      <w:tr w:rsidR="00753902" w:rsidRPr="00276642" w14:paraId="371AD126" w14:textId="718D33D9"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2C07CC" w14:textId="77777777" w:rsidR="00753902" w:rsidRPr="00276642" w:rsidRDefault="00753902" w:rsidP="006651E9">
            <w:pPr>
              <w:jc w:val="center"/>
            </w:pPr>
            <w:r>
              <w:t>10.</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33CBA5" w14:textId="77777777" w:rsidR="00753902" w:rsidRPr="00276642" w:rsidRDefault="00753902" w:rsidP="006651E9">
            <w:r>
              <w:t>Штампана плоча за IP преноснике IPLU</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824B3"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4C3DE" w14:textId="77777777" w:rsidR="00753902" w:rsidRPr="00276642" w:rsidRDefault="00753902" w:rsidP="006651E9">
            <w:r>
              <w:t xml:space="preserve">     </w:t>
            </w: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6C076283" w14:textId="77777777" w:rsidR="00753902" w:rsidRDefault="00753902" w:rsidP="006651E9"/>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10B12DA" w14:textId="77777777" w:rsidR="00753902" w:rsidRDefault="00753902" w:rsidP="006651E9"/>
        </w:tc>
      </w:tr>
      <w:tr w:rsidR="00753902" w:rsidRPr="00276642" w14:paraId="1BD2441B" w14:textId="30DF1B2D"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D66CCF" w14:textId="77777777" w:rsidR="00753902" w:rsidRPr="00276642" w:rsidRDefault="00753902" w:rsidP="006651E9">
            <w:pPr>
              <w:jc w:val="center"/>
            </w:pPr>
            <w:r>
              <w:t>11.</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18F80C" w14:textId="77777777" w:rsidR="00753902" w:rsidRPr="00276642" w:rsidRDefault="00753902" w:rsidP="006651E9">
            <w:r>
              <w:t>Сабирница временских одсечака Ericsson DSU/14</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F0BCB3"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3FECA"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BF8A735"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A2248FD" w14:textId="77777777" w:rsidR="00753902" w:rsidRDefault="00753902" w:rsidP="006651E9">
            <w:pPr>
              <w:rPr>
                <w:rFonts w:eastAsia="Calibri" w:cs="Calibri"/>
              </w:rPr>
            </w:pPr>
          </w:p>
        </w:tc>
      </w:tr>
      <w:tr w:rsidR="00753902" w:rsidRPr="00276642" w14:paraId="54EE6C04" w14:textId="1057023B"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B868A" w14:textId="77777777" w:rsidR="00753902" w:rsidRPr="00276642" w:rsidRDefault="00753902" w:rsidP="006651E9">
            <w:pPr>
              <w:jc w:val="center"/>
            </w:pPr>
            <w:r>
              <w:t>12.</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547F4" w14:textId="77777777" w:rsidR="00753902" w:rsidRPr="00276642" w:rsidRDefault="00753902" w:rsidP="006651E9">
            <w:r>
              <w:t>Штампана плоча генератора тонова Ericsson TMU/12</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6442B"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1E802"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9F00C45"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4FD4FB2" w14:textId="77777777" w:rsidR="00753902" w:rsidRDefault="00753902" w:rsidP="006651E9">
            <w:pPr>
              <w:rPr>
                <w:rFonts w:eastAsia="Calibri" w:cs="Calibri"/>
              </w:rPr>
            </w:pPr>
          </w:p>
        </w:tc>
      </w:tr>
      <w:tr w:rsidR="00753902" w:rsidRPr="00276642" w14:paraId="7143EA6C" w14:textId="34E75DB2"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B2C6BE" w14:textId="77777777" w:rsidR="00753902" w:rsidRPr="00276642" w:rsidRDefault="00753902" w:rsidP="006651E9">
            <w:pPr>
              <w:jc w:val="center"/>
            </w:pPr>
            <w:r>
              <w:t>13.</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7F5971" w14:textId="77777777" w:rsidR="00753902" w:rsidRPr="00276642" w:rsidRDefault="00753902" w:rsidP="006651E9">
            <w:r>
              <w:t>Штампана плоча комутационог поља Ericsson LSU/6</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7058A"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C4F88"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0F47E3FD"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B023D13" w14:textId="77777777" w:rsidR="00753902" w:rsidRDefault="00753902" w:rsidP="006651E9">
            <w:pPr>
              <w:rPr>
                <w:rFonts w:eastAsia="Calibri" w:cs="Calibri"/>
              </w:rPr>
            </w:pPr>
          </w:p>
        </w:tc>
      </w:tr>
      <w:tr w:rsidR="00753902" w:rsidRPr="00276642" w14:paraId="20F4C54E" w14:textId="0FEDB95A"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851F27" w14:textId="77777777" w:rsidR="00753902" w:rsidRPr="00276642" w:rsidRDefault="00753902" w:rsidP="006651E9">
            <w:pPr>
              <w:jc w:val="center"/>
            </w:pPr>
            <w:r>
              <w:t>14.</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906FD" w14:textId="77777777" w:rsidR="00753902" w:rsidRPr="00276642" w:rsidRDefault="00753902" w:rsidP="006651E9">
            <w:r>
              <w:t>Штампана плоча за генерисање тонова ERICSSON SPU 4</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5E005C"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0AB34"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10E1207"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DEC750F" w14:textId="77777777" w:rsidR="00753902" w:rsidRDefault="00753902" w:rsidP="006651E9">
            <w:pPr>
              <w:rPr>
                <w:rFonts w:eastAsia="Calibri" w:cs="Calibri"/>
              </w:rPr>
            </w:pPr>
          </w:p>
        </w:tc>
      </w:tr>
      <w:tr w:rsidR="00753902" w:rsidRPr="00276642" w14:paraId="142FFA2A" w14:textId="63537F3D"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420BE3" w14:textId="77777777" w:rsidR="00753902" w:rsidRPr="00276642" w:rsidRDefault="00753902" w:rsidP="006651E9">
            <w:pPr>
              <w:jc w:val="center"/>
            </w:pPr>
            <w:r>
              <w:t>15.</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CEF967" w14:textId="77777777" w:rsidR="00753902" w:rsidRPr="00276642" w:rsidRDefault="00753902" w:rsidP="006651E9">
            <w:r>
              <w:t>Дистрибуцијска јединица Ericsson BZA</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2BA84"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A021D"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8C401C2"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1545293F" w14:textId="77777777" w:rsidR="00753902" w:rsidRDefault="00753902" w:rsidP="006651E9">
            <w:pPr>
              <w:rPr>
                <w:rFonts w:eastAsia="Calibri" w:cs="Calibri"/>
              </w:rPr>
            </w:pPr>
          </w:p>
        </w:tc>
      </w:tr>
      <w:tr w:rsidR="00753902" w:rsidRPr="00276642" w14:paraId="58B13808" w14:textId="194C0073"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9CD8D4" w14:textId="77777777" w:rsidR="00753902" w:rsidRPr="00276642" w:rsidRDefault="00753902" w:rsidP="006651E9">
            <w:pPr>
              <w:jc w:val="center"/>
            </w:pPr>
            <w:r>
              <w:t>16.</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370001" w14:textId="77777777" w:rsidR="00753902" w:rsidRPr="00276642" w:rsidRDefault="00753902" w:rsidP="006651E9">
            <w:r>
              <w:t>Исправљачка јединица Ericsson 230V AC/DC 48V 12A</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7E8AD"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6052B"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5E9B207"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13B9F5DA" w14:textId="77777777" w:rsidR="00753902" w:rsidRDefault="00753902" w:rsidP="006651E9">
            <w:pPr>
              <w:rPr>
                <w:rFonts w:eastAsia="Calibri" w:cs="Calibri"/>
              </w:rPr>
            </w:pPr>
          </w:p>
        </w:tc>
      </w:tr>
      <w:tr w:rsidR="00753902" w:rsidRPr="00276642" w14:paraId="6B6E23D1" w14:textId="601956E7"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BF7CF3" w14:textId="77777777" w:rsidR="00753902" w:rsidRPr="00276642" w:rsidRDefault="00753902" w:rsidP="006651E9">
            <w:pPr>
              <w:jc w:val="center"/>
            </w:pPr>
            <w:r>
              <w:lastRenderedPageBreak/>
              <w:t>17.</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293B49" w14:textId="77777777" w:rsidR="00753902" w:rsidRPr="00276642" w:rsidRDefault="00753902" w:rsidP="006651E9">
            <w:r>
              <w:t>Исправљачка јединица Ericsson 230V AC/DC 48V 6,5A</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D44486"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59CD3"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03A6FCAD"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4727CA4A" w14:textId="77777777" w:rsidR="00753902" w:rsidRDefault="00753902" w:rsidP="006651E9">
            <w:pPr>
              <w:rPr>
                <w:rFonts w:eastAsia="Calibri" w:cs="Calibri"/>
              </w:rPr>
            </w:pPr>
          </w:p>
        </w:tc>
      </w:tr>
      <w:tr w:rsidR="00753902" w:rsidRPr="00276642" w14:paraId="66BEA596" w14:textId="5C8841B6"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60E89B" w14:textId="77777777" w:rsidR="00753902" w:rsidRPr="00276642" w:rsidRDefault="00753902" w:rsidP="006651E9">
            <w:pPr>
              <w:jc w:val="center"/>
            </w:pPr>
            <w:r>
              <w:t>18.</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C880DD" w14:textId="77777777" w:rsidR="00753902" w:rsidRPr="00276642" w:rsidRDefault="00753902" w:rsidP="006651E9">
            <w:r>
              <w:t>Исправљачки модул 6,5A BML за телефонски систем MX-ONE TSW</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04702E"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08301"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5BD2F74D"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24DD23C" w14:textId="77777777" w:rsidR="00753902" w:rsidRDefault="00753902" w:rsidP="006651E9">
            <w:pPr>
              <w:rPr>
                <w:rFonts w:eastAsia="Calibri" w:cs="Calibri"/>
              </w:rPr>
            </w:pPr>
          </w:p>
        </w:tc>
      </w:tr>
      <w:tr w:rsidR="00753902" w:rsidRPr="00276642" w14:paraId="3F83258D" w14:textId="2E872FF3"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35ECF" w14:textId="77777777" w:rsidR="00753902" w:rsidRPr="00276642" w:rsidRDefault="00753902" w:rsidP="006651E9">
            <w:pPr>
              <w:jc w:val="center"/>
            </w:pPr>
            <w:r>
              <w:t>19.</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8F395" w14:textId="77777777" w:rsidR="00753902" w:rsidRPr="00276642" w:rsidRDefault="00753902" w:rsidP="006651E9">
            <w:r>
              <w:t>Конвертор напона Ericsson DC/DC за телефонски систем MX-ONE</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656070"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18334"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4963947"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13474330" w14:textId="77777777" w:rsidR="00753902" w:rsidRDefault="00753902" w:rsidP="006651E9">
            <w:pPr>
              <w:rPr>
                <w:rFonts w:eastAsia="Calibri" w:cs="Calibri"/>
              </w:rPr>
            </w:pPr>
          </w:p>
        </w:tc>
      </w:tr>
      <w:tr w:rsidR="00753902" w:rsidRPr="00276642" w14:paraId="679438D1" w14:textId="2FE94DF9"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446CE3" w14:textId="77777777" w:rsidR="00753902" w:rsidRPr="00276642" w:rsidRDefault="00753902" w:rsidP="006651E9">
            <w:pPr>
              <w:jc w:val="center"/>
            </w:pPr>
            <w:r>
              <w:t>20.</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21210" w14:textId="77777777" w:rsidR="00753902" w:rsidRPr="00276642" w:rsidRDefault="00753902" w:rsidP="006651E9">
            <w:r>
              <w:t>Конвертор напона Ericsson RG5DC за телефонски систем MD110</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4BC23C"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74A24"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6A27547"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4611284" w14:textId="77777777" w:rsidR="00753902" w:rsidRDefault="00753902" w:rsidP="006651E9">
            <w:pPr>
              <w:rPr>
                <w:rFonts w:eastAsia="Calibri" w:cs="Calibri"/>
              </w:rPr>
            </w:pPr>
          </w:p>
        </w:tc>
      </w:tr>
      <w:tr w:rsidR="00753902" w:rsidRPr="00276642" w14:paraId="4BD261B8" w14:textId="3B100940"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549FCA" w14:textId="77777777" w:rsidR="00753902" w:rsidRPr="00276642" w:rsidRDefault="00753902" w:rsidP="006651E9">
            <w:pPr>
              <w:jc w:val="center"/>
            </w:pPr>
            <w:r>
              <w:t>21.</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2D783" w14:textId="77777777" w:rsidR="00753902" w:rsidRPr="00276642" w:rsidRDefault="00753902" w:rsidP="006651E9">
            <w:r>
              <w:t>Штампана плоча за комуникацију са системом Ericsson NIU2 sa flash diskom</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268DF"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E1A44"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DA9725D"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13FB809" w14:textId="77777777" w:rsidR="00753902" w:rsidRDefault="00753902" w:rsidP="006651E9">
            <w:pPr>
              <w:rPr>
                <w:rFonts w:eastAsia="Calibri" w:cs="Calibri"/>
              </w:rPr>
            </w:pPr>
          </w:p>
        </w:tc>
      </w:tr>
      <w:tr w:rsidR="00753902" w:rsidRPr="00276642" w14:paraId="5527C52E" w14:textId="34841EAA"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BA077" w14:textId="77777777" w:rsidR="00753902" w:rsidRPr="00276642" w:rsidRDefault="00753902" w:rsidP="006651E9">
            <w:pPr>
              <w:jc w:val="center"/>
            </w:pPr>
            <w:r>
              <w:t>22.</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7E028" w14:textId="77777777" w:rsidR="00753902" w:rsidRPr="00276642" w:rsidRDefault="00753902" w:rsidP="006651E9">
            <w:r>
              <w:t>Процесорска картица Ericsson LPU 5</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6F19B9"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ABB14"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2FAE40E"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4B994117" w14:textId="77777777" w:rsidR="00753902" w:rsidRDefault="00753902" w:rsidP="006651E9">
            <w:pPr>
              <w:rPr>
                <w:rFonts w:eastAsia="Calibri" w:cs="Calibri"/>
              </w:rPr>
            </w:pPr>
          </w:p>
        </w:tc>
      </w:tr>
      <w:tr w:rsidR="00753902" w:rsidRPr="00276642" w14:paraId="3FE9D8A6" w14:textId="5162E752"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C46A85" w14:textId="77777777" w:rsidR="00753902" w:rsidRPr="00276642" w:rsidRDefault="00753902" w:rsidP="006651E9">
            <w:pPr>
              <w:jc w:val="center"/>
            </w:pPr>
            <w:r>
              <w:t>23.</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77757" w14:textId="77777777" w:rsidR="00753902" w:rsidRPr="00276642" w:rsidRDefault="00753902" w:rsidP="006651E9">
            <w:r>
              <w:t>Штампана плоча GJUL4</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A0438"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0BA5A"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67C1105"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A511811" w14:textId="77777777" w:rsidR="00753902" w:rsidRDefault="00753902" w:rsidP="006651E9">
            <w:pPr>
              <w:rPr>
                <w:rFonts w:eastAsia="Calibri" w:cs="Calibri"/>
              </w:rPr>
            </w:pPr>
          </w:p>
        </w:tc>
      </w:tr>
      <w:tr w:rsidR="00753902" w:rsidRPr="00276642" w14:paraId="311B6FAC" w14:textId="741537DD"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293CDD" w14:textId="77777777" w:rsidR="00753902" w:rsidRPr="00276642" w:rsidRDefault="00753902" w:rsidP="006651E9">
            <w:pPr>
              <w:jc w:val="center"/>
            </w:pPr>
            <w:r>
              <w:t>24.</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10949F" w14:textId="77777777" w:rsidR="00753902" w:rsidRPr="00276642" w:rsidRDefault="00753902" w:rsidP="006651E9">
            <w:r>
              <w:t>Штампана плоча GJUG5</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22634A"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7EB52"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5F61B3A1"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D0D0481" w14:textId="77777777" w:rsidR="00753902" w:rsidRDefault="00753902" w:rsidP="006651E9">
            <w:pPr>
              <w:rPr>
                <w:rFonts w:eastAsia="Calibri" w:cs="Calibri"/>
              </w:rPr>
            </w:pPr>
          </w:p>
        </w:tc>
      </w:tr>
      <w:tr w:rsidR="00753902" w:rsidRPr="00276642" w14:paraId="252000BA" w14:textId="2772C65F"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97ECE2" w14:textId="77777777" w:rsidR="00753902" w:rsidRPr="00276642" w:rsidRDefault="00753902" w:rsidP="006651E9">
            <w:pPr>
              <w:jc w:val="center"/>
            </w:pPr>
            <w:r>
              <w:t>25.</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6753F2" w14:textId="77777777" w:rsidR="00753902" w:rsidRPr="00614DA3" w:rsidRDefault="00753902" w:rsidP="006651E9">
            <w:r w:rsidRPr="00614DA3">
              <w:t xml:space="preserve">Moдем S4TEF1014-100 или </w:t>
            </w:r>
            <w:r w:rsidRPr="00614DA3">
              <w:rPr>
                <w:lang w:val="sr-Cyrl-RS"/>
              </w:rPr>
              <w:t>„одговарајуће“</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0C4D72" w14:textId="77777777" w:rsidR="00753902" w:rsidRPr="00276642" w:rsidRDefault="00753902" w:rsidP="006651E9">
            <w:pPr>
              <w:jc w:val="center"/>
            </w:pPr>
            <w:r>
              <w:t>Transition networks</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3E2C8"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085B0FDA"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930E793" w14:textId="77777777" w:rsidR="00753902" w:rsidRDefault="00753902" w:rsidP="006651E9">
            <w:pPr>
              <w:rPr>
                <w:rFonts w:eastAsia="Calibri" w:cs="Calibri"/>
              </w:rPr>
            </w:pPr>
          </w:p>
        </w:tc>
      </w:tr>
      <w:tr w:rsidR="00753902" w:rsidRPr="00276642" w14:paraId="0D6492B1" w14:textId="6430F407"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C8B2F7" w14:textId="77777777" w:rsidR="00753902" w:rsidRPr="00276642" w:rsidRDefault="00753902" w:rsidP="006651E9">
            <w:pPr>
              <w:jc w:val="center"/>
            </w:pPr>
            <w:r>
              <w:t>26.</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868DF0" w14:textId="77777777" w:rsidR="00753902" w:rsidRPr="00614DA3" w:rsidRDefault="00753902" w:rsidP="006651E9">
            <w:r w:rsidRPr="00614DA3">
              <w:t xml:space="preserve">Moдем S4TEF1014-101 или </w:t>
            </w:r>
            <w:r w:rsidRPr="00614DA3">
              <w:rPr>
                <w:lang w:val="sr-Cyrl-RS"/>
              </w:rPr>
              <w:t>„одговарајуће“</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0012B8" w14:textId="77777777" w:rsidR="00753902" w:rsidRPr="00276642" w:rsidRDefault="00753902" w:rsidP="006651E9">
            <w:pPr>
              <w:jc w:val="center"/>
            </w:pPr>
            <w:r>
              <w:t>Transition networks</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AF136"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2AB93B3"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450E9386" w14:textId="77777777" w:rsidR="00753902" w:rsidRDefault="00753902" w:rsidP="006651E9">
            <w:pPr>
              <w:rPr>
                <w:rFonts w:eastAsia="Calibri" w:cs="Calibri"/>
              </w:rPr>
            </w:pPr>
          </w:p>
        </w:tc>
      </w:tr>
      <w:tr w:rsidR="00753902" w:rsidRPr="00276642" w14:paraId="1B473B4D" w14:textId="5B3E537F"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5C3D55" w14:textId="77777777" w:rsidR="00753902" w:rsidRPr="00276642" w:rsidRDefault="00753902" w:rsidP="006651E9">
            <w:pPr>
              <w:jc w:val="center"/>
            </w:pPr>
            <w:r>
              <w:t>27.</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A9C615" w14:textId="77777777" w:rsidR="00753902" w:rsidRPr="00276642" w:rsidRDefault="00753902" w:rsidP="006651E9">
            <w:r>
              <w:t xml:space="preserve">Исправљач 12V 1,3Ah </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211C86" w14:textId="77777777" w:rsidR="00753902" w:rsidRPr="00276642" w:rsidRDefault="00753902" w:rsidP="006651E9">
            <w:pPr>
              <w:jc w:val="center"/>
            </w:pPr>
            <w:r>
              <w:t>Transition networks</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1521"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A68FF54"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0116047C" w14:textId="77777777" w:rsidR="00753902" w:rsidRDefault="00753902" w:rsidP="006651E9">
            <w:pPr>
              <w:rPr>
                <w:rFonts w:eastAsia="Calibri" w:cs="Calibri"/>
              </w:rPr>
            </w:pPr>
          </w:p>
        </w:tc>
      </w:tr>
      <w:tr w:rsidR="00753902" w:rsidRPr="00276642" w14:paraId="67B0CB0B" w14:textId="44B6B840"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BAC82D" w14:textId="77777777" w:rsidR="00753902" w:rsidRPr="00276642" w:rsidRDefault="00753902" w:rsidP="006651E9">
            <w:pPr>
              <w:jc w:val="center"/>
            </w:pPr>
            <w:r>
              <w:t>28.</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E27FD" w14:textId="77777777" w:rsidR="00753902" w:rsidRPr="00276642" w:rsidRDefault="00753902" w:rsidP="006651E9">
            <w:r>
              <w:t>Батерија за резервно напајање 12V 100Ah</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0CCE2" w14:textId="77777777" w:rsidR="00753902" w:rsidRDefault="00753902" w:rsidP="006651E9">
            <w:pPr>
              <w:jc w:val="center"/>
              <w:rPr>
                <w:rFonts w:eastAsia="Calibri" w:cs="Calibri"/>
              </w:rPr>
            </w:pP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0C7E1"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2CF898E"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30C759BA" w14:textId="77777777" w:rsidR="00753902" w:rsidRDefault="00753902" w:rsidP="006651E9">
            <w:pPr>
              <w:rPr>
                <w:rFonts w:eastAsia="Calibri" w:cs="Calibri"/>
              </w:rPr>
            </w:pPr>
          </w:p>
        </w:tc>
      </w:tr>
      <w:tr w:rsidR="00753902" w:rsidRPr="00276642" w14:paraId="1133B1EB" w14:textId="6AC9F7C7"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6A49B4" w14:textId="77777777" w:rsidR="00753902" w:rsidRDefault="00753902" w:rsidP="006651E9">
            <w:pPr>
              <w:jc w:val="center"/>
            </w:pPr>
            <w:r>
              <w:t>29.</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9A36A9" w14:textId="77777777" w:rsidR="00753902" w:rsidRDefault="00753902" w:rsidP="006651E9">
            <w:r>
              <w:t>Батерија за резервно напајање 12V 7,2Ah</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FDB0B" w14:textId="77777777" w:rsidR="00753902" w:rsidRDefault="00753902" w:rsidP="006651E9">
            <w:pPr>
              <w:jc w:val="center"/>
              <w:rPr>
                <w:rFonts w:eastAsia="Calibri" w:cs="Calibri"/>
              </w:rPr>
            </w:pP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3132F"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AA35F3A"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1338ADF" w14:textId="77777777" w:rsidR="00753902" w:rsidRDefault="00753902" w:rsidP="006651E9">
            <w:pPr>
              <w:rPr>
                <w:rFonts w:eastAsia="Calibri" w:cs="Calibri"/>
              </w:rPr>
            </w:pPr>
          </w:p>
        </w:tc>
      </w:tr>
      <w:tr w:rsidR="00753902" w:rsidRPr="00276642" w14:paraId="347EE41B" w14:textId="11637757"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3D2E8F" w14:textId="77777777" w:rsidR="00753902" w:rsidRDefault="00753902" w:rsidP="006651E9">
            <w:pPr>
              <w:jc w:val="center"/>
            </w:pPr>
            <w:r>
              <w:t>30.</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2FE18A" w14:textId="77777777" w:rsidR="00753902" w:rsidRDefault="00753902" w:rsidP="006651E9">
            <w:r>
              <w:t>Батерија за резервно напајање 12V 12Ah</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EC50D0" w14:textId="77777777" w:rsidR="00753902" w:rsidRDefault="00753902" w:rsidP="006651E9">
            <w:pPr>
              <w:jc w:val="center"/>
              <w:rPr>
                <w:rFonts w:eastAsia="Calibri" w:cs="Calibri"/>
              </w:rPr>
            </w:pP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501B1"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E65C41E"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FE5EE6B" w14:textId="77777777" w:rsidR="00753902" w:rsidRDefault="00753902" w:rsidP="006651E9">
            <w:pPr>
              <w:rPr>
                <w:rFonts w:eastAsia="Calibri" w:cs="Calibri"/>
              </w:rPr>
            </w:pPr>
          </w:p>
        </w:tc>
      </w:tr>
      <w:tr w:rsidR="00753902" w:rsidRPr="00276642" w14:paraId="4F36FF1C" w14:textId="22F83FFC"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019C81" w14:textId="77777777" w:rsidR="00753902" w:rsidRDefault="00753902" w:rsidP="006651E9">
            <w:pPr>
              <w:jc w:val="center"/>
            </w:pPr>
            <w:r>
              <w:t xml:space="preserve">31. </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DDB948" w14:textId="77777777" w:rsidR="00753902" w:rsidRDefault="00753902" w:rsidP="006651E9">
            <w:r>
              <w:t>Батерија за резервно напајање 12V 26Ah</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9F6BF" w14:textId="77777777" w:rsidR="00753902" w:rsidRDefault="00753902" w:rsidP="006651E9">
            <w:pPr>
              <w:jc w:val="center"/>
              <w:rPr>
                <w:rFonts w:eastAsia="Calibri" w:cs="Calibri"/>
              </w:rPr>
            </w:pP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BC3E6"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5D6C13FD"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8BB7A78" w14:textId="77777777" w:rsidR="00753902" w:rsidRDefault="00753902" w:rsidP="006651E9">
            <w:pPr>
              <w:rPr>
                <w:rFonts w:eastAsia="Calibri" w:cs="Calibri"/>
              </w:rPr>
            </w:pPr>
          </w:p>
        </w:tc>
      </w:tr>
      <w:tr w:rsidR="00753902" w:rsidRPr="00276642" w14:paraId="7AA2850E" w14:textId="3B5611DB"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E5A3A0" w14:textId="77777777" w:rsidR="00753902" w:rsidRPr="00276642" w:rsidRDefault="00753902" w:rsidP="006651E9">
            <w:pPr>
              <w:jc w:val="center"/>
            </w:pPr>
            <w:r>
              <w:rPr>
                <w:b/>
              </w:rPr>
              <w:t>II.а</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C2EB6C" w14:textId="77777777" w:rsidR="00753902" w:rsidRPr="00276642" w:rsidRDefault="00753902" w:rsidP="006651E9">
            <w:r>
              <w:rPr>
                <w:b/>
              </w:rPr>
              <w:t>ДИГИТАЛНИ ТЕЛЕФОНСКИ АПАРАТИ И ОСТАЛА ОПРЕМА</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E4DD9" w14:textId="77777777" w:rsidR="00753902" w:rsidRDefault="00753902" w:rsidP="006651E9">
            <w:pPr>
              <w:jc w:val="center"/>
              <w:rPr>
                <w:rFonts w:eastAsia="Calibri" w:cs="Calibri"/>
              </w:rPr>
            </w:pP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D5FD6"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58400478"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FF7C43D" w14:textId="77777777" w:rsidR="00753902" w:rsidRDefault="00753902" w:rsidP="006651E9">
            <w:pPr>
              <w:rPr>
                <w:rFonts w:eastAsia="Calibri" w:cs="Calibri"/>
              </w:rPr>
            </w:pPr>
          </w:p>
        </w:tc>
      </w:tr>
      <w:tr w:rsidR="00753902" w:rsidRPr="00276642" w14:paraId="0EFB5074" w14:textId="0F305585"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77514" w14:textId="77777777" w:rsidR="00753902" w:rsidRPr="00276642" w:rsidRDefault="00753902" w:rsidP="006651E9">
            <w:pPr>
              <w:jc w:val="center"/>
            </w:pPr>
            <w:r>
              <w:t>1.</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B35802" w14:textId="77777777" w:rsidR="00753902" w:rsidRPr="00276642" w:rsidRDefault="00753902" w:rsidP="006651E9">
            <w:r>
              <w:t>Dialog DBC  4220</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44131B"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DA622"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5845234"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4C4D7E72" w14:textId="77777777" w:rsidR="00753902" w:rsidRDefault="00753902" w:rsidP="006651E9">
            <w:pPr>
              <w:rPr>
                <w:rFonts w:eastAsia="Calibri" w:cs="Calibri"/>
              </w:rPr>
            </w:pPr>
          </w:p>
        </w:tc>
      </w:tr>
      <w:tr w:rsidR="00753902" w:rsidRPr="00276642" w14:paraId="30171511" w14:textId="53F8BEEB"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4A2D68" w14:textId="77777777" w:rsidR="00753902" w:rsidRPr="00276642" w:rsidRDefault="00753902" w:rsidP="006651E9">
            <w:pPr>
              <w:jc w:val="center"/>
            </w:pPr>
            <w:r>
              <w:t>2.</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CE29E" w14:textId="77777777" w:rsidR="00753902" w:rsidRPr="00276642" w:rsidRDefault="00753902" w:rsidP="006651E9">
            <w:r>
              <w:t>Dialog DBC 4222</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EC08E"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DFCC6"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E505F99"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08C11F9B" w14:textId="77777777" w:rsidR="00753902" w:rsidRDefault="00753902" w:rsidP="006651E9">
            <w:pPr>
              <w:rPr>
                <w:rFonts w:eastAsia="Calibri" w:cs="Calibri"/>
              </w:rPr>
            </w:pPr>
          </w:p>
        </w:tc>
      </w:tr>
      <w:tr w:rsidR="00753902" w:rsidRPr="00276642" w14:paraId="5FF6D074" w14:textId="73E635CD"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8FFE8D" w14:textId="77777777" w:rsidR="00753902" w:rsidRPr="00276642" w:rsidRDefault="00753902" w:rsidP="006651E9">
            <w:pPr>
              <w:jc w:val="center"/>
            </w:pPr>
            <w:r>
              <w:t>3.</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2524BD" w14:textId="77777777" w:rsidR="00753902" w:rsidRPr="00276642" w:rsidRDefault="00753902" w:rsidP="006651E9">
            <w:r>
              <w:t>Dialog DBC 4223</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FF455F"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52344"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6B6DDCB2"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1AAF806" w14:textId="77777777" w:rsidR="00753902" w:rsidRDefault="00753902" w:rsidP="006651E9">
            <w:pPr>
              <w:rPr>
                <w:rFonts w:eastAsia="Calibri" w:cs="Calibri"/>
              </w:rPr>
            </w:pPr>
          </w:p>
        </w:tc>
      </w:tr>
      <w:tr w:rsidR="00753902" w:rsidRPr="00276642" w14:paraId="09E73913" w14:textId="76F9F670"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A7C96F" w14:textId="77777777" w:rsidR="00753902" w:rsidRPr="00276642" w:rsidRDefault="00753902" w:rsidP="006651E9">
            <w:pPr>
              <w:jc w:val="center"/>
            </w:pPr>
            <w:r>
              <w:t>4.</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77241" w14:textId="77777777" w:rsidR="00753902" w:rsidRPr="00276642" w:rsidRDefault="00753902" w:rsidP="006651E9">
            <w:r>
              <w:t>Операторски телефон Dialog DBC 4224</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6F3AB"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EA89B"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3D61984"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E7014FB" w14:textId="77777777" w:rsidR="00753902" w:rsidRDefault="00753902" w:rsidP="006651E9">
            <w:pPr>
              <w:rPr>
                <w:rFonts w:eastAsia="Calibri" w:cs="Calibri"/>
              </w:rPr>
            </w:pPr>
          </w:p>
        </w:tc>
      </w:tr>
      <w:tr w:rsidR="00753902" w:rsidRPr="00276642" w14:paraId="3301CE12" w14:textId="5CE1C968"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853D90" w14:textId="77777777" w:rsidR="00753902" w:rsidRPr="00276642" w:rsidRDefault="00753902" w:rsidP="006651E9">
            <w:pPr>
              <w:jc w:val="center"/>
            </w:pPr>
            <w:r>
              <w:t>5.</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75E82" w14:textId="77777777" w:rsidR="00753902" w:rsidRPr="00276642" w:rsidRDefault="00753902" w:rsidP="006651E9">
            <w:r>
              <w:t>Dialog DBC 4225</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11669D"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A5027"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AD60055"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CF88E18" w14:textId="77777777" w:rsidR="00753902" w:rsidRDefault="00753902" w:rsidP="006651E9">
            <w:pPr>
              <w:rPr>
                <w:rFonts w:eastAsia="Calibri" w:cs="Calibri"/>
              </w:rPr>
            </w:pPr>
          </w:p>
        </w:tc>
      </w:tr>
      <w:tr w:rsidR="00753902" w:rsidRPr="00276642" w14:paraId="48221CCB" w14:textId="46701D76"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4B6393" w14:textId="77777777" w:rsidR="00753902" w:rsidRPr="00276642" w:rsidRDefault="00753902" w:rsidP="006651E9">
            <w:pPr>
              <w:jc w:val="center"/>
            </w:pPr>
            <w:r>
              <w:t>6.</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37F2D7" w14:textId="77777777" w:rsidR="00753902" w:rsidRPr="00276642" w:rsidRDefault="00753902" w:rsidP="006651E9">
            <w:r>
              <w:t>Додатни панел са 17 програмабилних тастера</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C0649"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9F2BE"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34479FC"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627238A" w14:textId="77777777" w:rsidR="00753902" w:rsidRDefault="00753902" w:rsidP="006651E9">
            <w:pPr>
              <w:rPr>
                <w:rFonts w:eastAsia="Calibri" w:cs="Calibri"/>
              </w:rPr>
            </w:pPr>
          </w:p>
        </w:tc>
      </w:tr>
      <w:tr w:rsidR="00753902" w:rsidRPr="00276642" w14:paraId="39FEBDA6" w14:textId="368B3FA6"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7734F" w14:textId="77777777" w:rsidR="00753902" w:rsidRPr="00276642" w:rsidRDefault="00753902" w:rsidP="006651E9">
            <w:pPr>
              <w:jc w:val="center"/>
            </w:pPr>
            <w:r>
              <w:t>7.</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CF7631" w14:textId="77777777" w:rsidR="00753902" w:rsidRPr="00276642" w:rsidRDefault="00753902" w:rsidP="006651E9">
            <w:r>
              <w:t>Дисплеј за дигитални телефонски апарат Dialog DBC 4223</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5FD23"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CD831"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1AE96A1"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171586F8" w14:textId="77777777" w:rsidR="00753902" w:rsidRDefault="00753902" w:rsidP="006651E9">
            <w:pPr>
              <w:rPr>
                <w:rFonts w:eastAsia="Calibri" w:cs="Calibri"/>
              </w:rPr>
            </w:pPr>
          </w:p>
        </w:tc>
      </w:tr>
      <w:tr w:rsidR="00753902" w:rsidRPr="00276642" w14:paraId="0394C8AF" w14:textId="2FE78C65"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BE5341" w14:textId="77777777" w:rsidR="00753902" w:rsidRPr="00276642" w:rsidRDefault="00753902" w:rsidP="006651E9">
            <w:pPr>
              <w:jc w:val="center"/>
            </w:pPr>
            <w:r>
              <w:lastRenderedPageBreak/>
              <w:t>8.</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8CEF88" w14:textId="77777777" w:rsidR="00753902" w:rsidRPr="00276642" w:rsidRDefault="00753902" w:rsidP="006651E9">
            <w:r>
              <w:t>Слушалица за дигиталне телефоне DBC 42xx</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E051B"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6A856"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E0CD58C"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101D049" w14:textId="77777777" w:rsidR="00753902" w:rsidRDefault="00753902" w:rsidP="006651E9">
            <w:pPr>
              <w:rPr>
                <w:rFonts w:eastAsia="Calibri" w:cs="Calibri"/>
              </w:rPr>
            </w:pPr>
          </w:p>
        </w:tc>
      </w:tr>
      <w:tr w:rsidR="00753902" w:rsidRPr="00276642" w14:paraId="398ACAD9" w14:textId="1DA0794E"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E38217" w14:textId="77777777" w:rsidR="00753902" w:rsidRPr="00276642" w:rsidRDefault="00753902" w:rsidP="006651E9">
            <w:pPr>
              <w:jc w:val="center"/>
            </w:pPr>
            <w:r>
              <w:t>9.</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2A61E" w14:textId="77777777" w:rsidR="00753902" w:rsidRPr="00276642" w:rsidRDefault="00753902" w:rsidP="006651E9">
            <w:r>
              <w:t>Спирални кабл за дигиталне телефоне</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B86D2" w14:textId="77777777" w:rsidR="00753902" w:rsidRPr="00276642" w:rsidRDefault="00753902" w:rsidP="006651E9">
            <w:pPr>
              <w:jc w:val="center"/>
            </w:pPr>
            <w:r>
              <w:t>ERICSSON</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FE96D"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1D76F6A"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305A77AF" w14:textId="77777777" w:rsidR="00753902" w:rsidRDefault="00753902" w:rsidP="006651E9">
            <w:pPr>
              <w:rPr>
                <w:rFonts w:eastAsia="Calibri" w:cs="Calibri"/>
              </w:rPr>
            </w:pPr>
          </w:p>
        </w:tc>
      </w:tr>
      <w:tr w:rsidR="00753902" w:rsidRPr="00276642" w14:paraId="37E36CAB" w14:textId="19AE3FF4"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4AEEA" w14:textId="77777777" w:rsidR="00753902" w:rsidRPr="00276642" w:rsidRDefault="00753902" w:rsidP="006651E9">
            <w:pPr>
              <w:jc w:val="center"/>
            </w:pPr>
            <w:r>
              <w:t>10.</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0716CF" w14:textId="77777777" w:rsidR="00753902" w:rsidRPr="00276642" w:rsidRDefault="00753902" w:rsidP="006651E9">
            <w:r>
              <w:t>Наглавне слушалице за Операторски телефон Dialog DBC 4224</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02C7D6" w14:textId="77777777" w:rsidR="00753902" w:rsidRPr="00276642" w:rsidRDefault="00753902" w:rsidP="006651E9">
            <w:pPr>
              <w:jc w:val="center"/>
            </w:pPr>
            <w:r>
              <w:t>Plantronics</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91EE7"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9CD8C97"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4CD84324" w14:textId="77777777" w:rsidR="00753902" w:rsidRDefault="00753902" w:rsidP="006651E9">
            <w:pPr>
              <w:rPr>
                <w:rFonts w:eastAsia="Calibri" w:cs="Calibri"/>
              </w:rPr>
            </w:pPr>
          </w:p>
        </w:tc>
      </w:tr>
      <w:tr w:rsidR="00753902" w:rsidRPr="00276642" w14:paraId="6ED414EE" w14:textId="3D5CB3F3"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019"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C6461" w14:textId="77777777" w:rsidR="00753902" w:rsidRPr="00614DA3" w:rsidRDefault="00753902" w:rsidP="006651E9">
            <w:pPr>
              <w:jc w:val="center"/>
              <w:rPr>
                <w:b/>
              </w:rPr>
            </w:pPr>
            <w:r w:rsidRPr="00614DA3">
              <w:rPr>
                <w:b/>
              </w:rPr>
              <w:t>Б) СПЕЦИФИКАЦИЈА РЕЗЕРВНИХ ДЕЛОВА ЗА ТЕЛЕФОНСКИ СИСТЕМ Tenovis</w:t>
            </w:r>
          </w:p>
          <w:p w14:paraId="3F139F53" w14:textId="77777777" w:rsidR="00753902" w:rsidRPr="00614DA3" w:rsidRDefault="00753902" w:rsidP="006651E9">
            <w:pPr>
              <w:jc w:val="center"/>
              <w:rPr>
                <w:color w:val="FF0000"/>
              </w:rPr>
            </w:pPr>
            <w:r w:rsidRPr="00614DA3">
              <w:rPr>
                <w:b/>
              </w:rPr>
              <w:t xml:space="preserve"> Integral 55</w:t>
            </w: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278B4F1" w14:textId="77777777" w:rsidR="00753902" w:rsidRPr="00614DA3" w:rsidRDefault="00753902" w:rsidP="006651E9">
            <w:pPr>
              <w:jc w:val="center"/>
              <w:rPr>
                <w:b/>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8704D71" w14:textId="77777777" w:rsidR="00753902" w:rsidRPr="00614DA3" w:rsidRDefault="00753902" w:rsidP="006651E9">
            <w:pPr>
              <w:jc w:val="center"/>
              <w:rPr>
                <w:b/>
              </w:rPr>
            </w:pPr>
          </w:p>
        </w:tc>
      </w:tr>
      <w:tr w:rsidR="00753902" w:rsidRPr="00276642" w14:paraId="7E32383B" w14:textId="7757AB8F"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33F03C" w14:textId="77777777" w:rsidR="00753902" w:rsidRPr="00BA1CEA" w:rsidRDefault="00753902" w:rsidP="006651E9">
            <w:pPr>
              <w:jc w:val="center"/>
            </w:pPr>
            <w:r w:rsidRPr="00BA1CEA">
              <w:rPr>
                <w:b/>
              </w:rPr>
              <w:t>I.б</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941EB7" w14:textId="77777777" w:rsidR="00753902" w:rsidRPr="00614DA3" w:rsidRDefault="00753902" w:rsidP="006651E9">
            <w:r w:rsidRPr="00614DA3">
              <w:rPr>
                <w:b/>
              </w:rPr>
              <w:t>ДЕЛОВИ ТЕЛЕФОНСКЕ ЦЕНТРАЛЕ</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6B220E" w14:textId="77777777" w:rsidR="00753902" w:rsidRDefault="00753902" w:rsidP="006651E9">
            <w:pPr>
              <w:jc w:val="center"/>
              <w:rPr>
                <w:rFonts w:eastAsia="Calibri" w:cs="Calibri"/>
              </w:rPr>
            </w:pP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6492E"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6256BF2"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95D8009" w14:textId="77777777" w:rsidR="00753902" w:rsidRDefault="00753902" w:rsidP="006651E9">
            <w:pPr>
              <w:rPr>
                <w:rFonts w:eastAsia="Calibri" w:cs="Calibri"/>
              </w:rPr>
            </w:pPr>
          </w:p>
        </w:tc>
      </w:tr>
      <w:tr w:rsidR="00753902" w:rsidRPr="00276642" w14:paraId="2150E3DF" w14:textId="1305D97A"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43D6C" w14:textId="77777777" w:rsidR="00753902" w:rsidRPr="00BA1CEA" w:rsidRDefault="00753902" w:rsidP="006651E9">
            <w:pPr>
              <w:jc w:val="center"/>
            </w:pPr>
            <w:r w:rsidRPr="00BA1CEA">
              <w:t>1.</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D53A2B" w14:textId="77777777" w:rsidR="00753902" w:rsidRPr="00614DA3" w:rsidRDefault="00753902" w:rsidP="006651E9">
            <w:r w:rsidRPr="00614DA3">
              <w:rPr>
                <w:lang w:val="sr-Cyrl-RS"/>
              </w:rPr>
              <w:t>Модул за напајање</w:t>
            </w:r>
            <w:r w:rsidRPr="00614DA3">
              <w:t xml:space="preserve"> PSL Power Supply</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25469B"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290FB"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E956AF3"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274C8B4" w14:textId="77777777" w:rsidR="00753902" w:rsidRDefault="00753902" w:rsidP="006651E9">
            <w:pPr>
              <w:rPr>
                <w:rFonts w:eastAsia="Calibri" w:cs="Calibri"/>
              </w:rPr>
            </w:pPr>
          </w:p>
        </w:tc>
      </w:tr>
      <w:tr w:rsidR="00753902" w:rsidRPr="00276642" w14:paraId="352B3C8A" w14:textId="354481C0"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2B110" w14:textId="77777777" w:rsidR="00753902" w:rsidRPr="00BA1CEA" w:rsidRDefault="00753902" w:rsidP="006651E9">
            <w:pPr>
              <w:jc w:val="center"/>
            </w:pPr>
            <w:r w:rsidRPr="00BA1CEA">
              <w:t>2.</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8F7E7E" w14:textId="77777777" w:rsidR="00753902" w:rsidRPr="00614DA3" w:rsidRDefault="00753902" w:rsidP="006651E9">
            <w:r w:rsidRPr="00614DA3">
              <w:rPr>
                <w:lang w:val="sr-Cyrl-RS"/>
              </w:rPr>
              <w:t xml:space="preserve">Сет за монтажу са напојним каблом </w:t>
            </w:r>
            <w:r w:rsidRPr="00614DA3">
              <w:t>Assembly kit MG1000</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F46CC8"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E19A9"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645F218B"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0326CDB" w14:textId="77777777" w:rsidR="00753902" w:rsidRDefault="00753902" w:rsidP="006651E9">
            <w:pPr>
              <w:rPr>
                <w:rFonts w:eastAsia="Calibri" w:cs="Calibri"/>
              </w:rPr>
            </w:pPr>
          </w:p>
        </w:tc>
      </w:tr>
      <w:tr w:rsidR="00753902" w:rsidRPr="00276642" w14:paraId="1D7879AA" w14:textId="4986D9AF"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BE534C" w14:textId="77777777" w:rsidR="00753902" w:rsidRPr="00BA1CEA" w:rsidRDefault="00753902" w:rsidP="006651E9">
            <w:pPr>
              <w:jc w:val="center"/>
            </w:pPr>
            <w:r w:rsidRPr="00BA1CEA">
              <w:t>3.</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8E6A4B" w14:textId="77777777" w:rsidR="00753902" w:rsidRPr="00614DA3" w:rsidRDefault="00753902" w:rsidP="006651E9">
            <w:r w:rsidRPr="00614DA3">
              <w:rPr>
                <w:lang w:val="sr-Cyrl-RS"/>
              </w:rPr>
              <w:t xml:space="preserve">Модул за напајање </w:t>
            </w:r>
            <w:r w:rsidRPr="00614DA3">
              <w:t>Power Supply PS350 / PS350A RSLIC</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90975D"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B95A3"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1DB5586"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559FD64" w14:textId="77777777" w:rsidR="00753902" w:rsidRDefault="00753902" w:rsidP="006651E9">
            <w:pPr>
              <w:rPr>
                <w:rFonts w:eastAsia="Calibri" w:cs="Calibri"/>
              </w:rPr>
            </w:pPr>
          </w:p>
        </w:tc>
      </w:tr>
      <w:tr w:rsidR="00753902" w:rsidRPr="00276642" w14:paraId="4FA20884" w14:textId="785AD7F7"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0345E" w14:textId="77777777" w:rsidR="00753902" w:rsidRPr="00BA1CEA" w:rsidRDefault="00753902" w:rsidP="006651E9">
            <w:pPr>
              <w:jc w:val="center"/>
            </w:pPr>
            <w:r w:rsidRPr="00BA1CEA">
              <w:t>4.</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45CA2D" w14:textId="77777777" w:rsidR="00753902" w:rsidRPr="00614DA3" w:rsidRDefault="00753902" w:rsidP="006651E9">
            <w:r w:rsidRPr="00614DA3">
              <w:rPr>
                <w:lang w:val="sr-Cyrl-RS"/>
              </w:rPr>
              <w:t xml:space="preserve">Кабинет за телефонску централу </w:t>
            </w:r>
            <w:r w:rsidRPr="00614DA3">
              <w:t xml:space="preserve">MG1000 Media Gateway Integr. </w:t>
            </w:r>
            <w:smartTag w:uri="urn:schemas-microsoft-com:office:smarttags" w:element="City">
              <w:smartTag w:uri="urn:schemas-microsoft-com:office:smarttags" w:element="place">
                <w:r w:rsidRPr="00614DA3">
                  <w:t>Enterprise</w:t>
                </w:r>
              </w:smartTag>
            </w:smartTag>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9D385"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497D9"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5E963EE"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01C1B7C" w14:textId="77777777" w:rsidR="00753902" w:rsidRDefault="00753902" w:rsidP="006651E9">
            <w:pPr>
              <w:rPr>
                <w:rFonts w:eastAsia="Calibri" w:cs="Calibri"/>
              </w:rPr>
            </w:pPr>
          </w:p>
        </w:tc>
      </w:tr>
      <w:tr w:rsidR="00753902" w:rsidRPr="00276642" w14:paraId="11C2369E" w14:textId="61574E85"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DA1FF" w14:textId="77777777" w:rsidR="00753902" w:rsidRPr="00BA1CEA" w:rsidRDefault="00753902" w:rsidP="006651E9">
            <w:pPr>
              <w:jc w:val="center"/>
            </w:pPr>
            <w:r w:rsidRPr="00BA1CEA">
              <w:t>5.</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AC78A5" w14:textId="77777777" w:rsidR="00753902" w:rsidRPr="00614DA3" w:rsidRDefault="00753902" w:rsidP="006651E9">
            <w:r w:rsidRPr="00614DA3">
              <w:rPr>
                <w:lang w:val="sr-Cyrl-RS"/>
              </w:rPr>
              <w:t xml:space="preserve">Модул за повезивање два кабинета </w:t>
            </w:r>
            <w:r w:rsidRPr="00614DA3">
              <w:t>Connector Kit MG1000-MG1000</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9D36F2"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1B610"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F020682"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D6C226D" w14:textId="77777777" w:rsidR="00753902" w:rsidRDefault="00753902" w:rsidP="006651E9">
            <w:pPr>
              <w:rPr>
                <w:rFonts w:eastAsia="Calibri" w:cs="Calibri"/>
              </w:rPr>
            </w:pPr>
          </w:p>
        </w:tc>
      </w:tr>
      <w:tr w:rsidR="00753902" w:rsidRPr="00276642" w14:paraId="417A023A" w14:textId="68718ED4"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B604B7" w14:textId="77777777" w:rsidR="00753902" w:rsidRPr="00BA1CEA" w:rsidRDefault="00753902" w:rsidP="006651E9">
            <w:pPr>
              <w:jc w:val="center"/>
            </w:pPr>
            <w:r w:rsidRPr="00BA1CEA">
              <w:t>6.</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BDFDEF5" w14:textId="77777777" w:rsidR="00753902" w:rsidRPr="00614DA3" w:rsidRDefault="00753902" w:rsidP="006651E9">
            <w:r w:rsidRPr="00614DA3">
              <w:rPr>
                <w:lang w:val="sr-Cyrl-RS"/>
              </w:rPr>
              <w:t xml:space="preserve">Модул са два вентилатора </w:t>
            </w:r>
            <w:r w:rsidRPr="00614DA3">
              <w:t>Kit Double Fan ACB/S5500</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794E38"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AA5DF"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0DBD298"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781561F" w14:textId="77777777" w:rsidR="00753902" w:rsidRDefault="00753902" w:rsidP="006651E9">
            <w:pPr>
              <w:rPr>
                <w:rFonts w:eastAsia="Calibri" w:cs="Calibri"/>
              </w:rPr>
            </w:pPr>
          </w:p>
        </w:tc>
      </w:tr>
      <w:tr w:rsidR="00753902" w:rsidRPr="00276642" w14:paraId="55B71179" w14:textId="67D1CDCF"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B436FA" w14:textId="77777777" w:rsidR="00753902" w:rsidRPr="00BA1CEA" w:rsidRDefault="00753902" w:rsidP="006651E9">
            <w:pPr>
              <w:jc w:val="center"/>
            </w:pPr>
            <w:r w:rsidRPr="00BA1CEA">
              <w:t>7.</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ADC860" w14:textId="77777777" w:rsidR="00753902" w:rsidRPr="00614DA3" w:rsidRDefault="00753902" w:rsidP="006651E9">
            <w:r w:rsidRPr="00614DA3">
              <w:rPr>
                <w:lang w:val="sr-Cyrl-RS"/>
              </w:rPr>
              <w:t xml:space="preserve">Процесорски модул </w:t>
            </w:r>
            <w:r w:rsidRPr="00614DA3">
              <w:t>HSCB High Speed Computer Board</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CBD27"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161F1"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3C8044D"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6D16346" w14:textId="77777777" w:rsidR="00753902" w:rsidRDefault="00753902" w:rsidP="006651E9">
            <w:pPr>
              <w:rPr>
                <w:rFonts w:eastAsia="Calibri" w:cs="Calibri"/>
              </w:rPr>
            </w:pPr>
          </w:p>
        </w:tc>
      </w:tr>
      <w:tr w:rsidR="00753902" w:rsidRPr="00276642" w14:paraId="6CC7496E" w14:textId="59DA75E8"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62E44" w14:textId="77777777" w:rsidR="00753902" w:rsidRPr="00BA1CEA" w:rsidRDefault="00753902" w:rsidP="006651E9">
            <w:pPr>
              <w:jc w:val="center"/>
            </w:pPr>
            <w:r w:rsidRPr="00BA1CEA">
              <w:t>8.</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C9D958" w14:textId="77777777" w:rsidR="00753902" w:rsidRPr="00614DA3" w:rsidRDefault="00753902" w:rsidP="006651E9">
            <w:r w:rsidRPr="00614DA3">
              <w:rPr>
                <w:lang w:val="sr-Cyrl-RS"/>
              </w:rPr>
              <w:t xml:space="preserve">Процесорски модул </w:t>
            </w:r>
            <w:r w:rsidRPr="00614DA3">
              <w:t xml:space="preserve">S5500 Media Server Integr. </w:t>
            </w:r>
            <w:smartTag w:uri="urn:schemas-microsoft-com:office:smarttags" w:element="City">
              <w:smartTag w:uri="urn:schemas-microsoft-com:office:smarttags" w:element="place">
                <w:r w:rsidRPr="00614DA3">
                  <w:t>Enterprise</w:t>
                </w:r>
              </w:smartTag>
            </w:smartTag>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A3DB5D"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342D3"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983AB43"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CEA1A54" w14:textId="77777777" w:rsidR="00753902" w:rsidRDefault="00753902" w:rsidP="006651E9">
            <w:pPr>
              <w:rPr>
                <w:rFonts w:eastAsia="Calibri" w:cs="Calibri"/>
              </w:rPr>
            </w:pPr>
          </w:p>
        </w:tc>
      </w:tr>
      <w:tr w:rsidR="00753902" w:rsidRPr="00276642" w14:paraId="5ED242FF" w14:textId="2C00C236"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58E451" w14:textId="77777777" w:rsidR="00753902" w:rsidRPr="00BA1CEA" w:rsidRDefault="00753902" w:rsidP="006651E9">
            <w:pPr>
              <w:jc w:val="center"/>
            </w:pPr>
            <w:r w:rsidRPr="00BA1CEA">
              <w:t>9.</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3BCBB8" w14:textId="77777777" w:rsidR="00753902" w:rsidRPr="00614DA3" w:rsidRDefault="00753902" w:rsidP="006651E9">
            <w:r w:rsidRPr="00614DA3">
              <w:rPr>
                <w:lang w:val="sr-Cyrl-RS"/>
              </w:rPr>
              <w:t xml:space="preserve">Управљачки модул </w:t>
            </w:r>
            <w:r w:rsidRPr="00614DA3">
              <w:t xml:space="preserve">CF22 Central Functions </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0338F1"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C735B"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A97D07C"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34276636" w14:textId="77777777" w:rsidR="00753902" w:rsidRDefault="00753902" w:rsidP="006651E9">
            <w:pPr>
              <w:rPr>
                <w:rFonts w:eastAsia="Calibri" w:cs="Calibri"/>
              </w:rPr>
            </w:pPr>
          </w:p>
        </w:tc>
      </w:tr>
      <w:tr w:rsidR="00753902" w:rsidRPr="00276642" w14:paraId="376AA46F" w14:textId="6689023A"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121C7" w14:textId="77777777" w:rsidR="00753902" w:rsidRPr="00BA1CEA" w:rsidRDefault="00753902" w:rsidP="006651E9">
            <w:pPr>
              <w:jc w:val="center"/>
            </w:pPr>
            <w:r w:rsidRPr="00BA1CEA">
              <w:t>10.</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59B3C7" w14:textId="77777777" w:rsidR="00753902" w:rsidRPr="00614DA3" w:rsidRDefault="00753902" w:rsidP="006651E9">
            <w:r w:rsidRPr="00614DA3">
              <w:rPr>
                <w:lang w:val="sr-Cyrl-RS"/>
              </w:rPr>
              <w:t xml:space="preserve">Хард диск </w:t>
            </w:r>
            <w:r w:rsidRPr="00614DA3">
              <w:t>CF PCMCIA 256MB HSCB SSD-C25M3812</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27CAA"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52F0B" w14:textId="77777777" w:rsidR="00753902" w:rsidRPr="00276642" w:rsidRDefault="00753902" w:rsidP="006651E9">
            <w:r>
              <w:t xml:space="preserve">     </w:t>
            </w: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8F1B6A1" w14:textId="77777777" w:rsidR="00753902" w:rsidRDefault="00753902" w:rsidP="006651E9"/>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31275864" w14:textId="77777777" w:rsidR="00753902" w:rsidRDefault="00753902" w:rsidP="006651E9"/>
        </w:tc>
      </w:tr>
      <w:tr w:rsidR="00753902" w:rsidRPr="00276642" w14:paraId="3CA83EE1" w14:textId="4D76CEB1"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31304" w14:textId="77777777" w:rsidR="00753902" w:rsidRPr="00BA1CEA" w:rsidRDefault="00753902" w:rsidP="006651E9">
            <w:pPr>
              <w:jc w:val="center"/>
            </w:pPr>
            <w:r w:rsidRPr="00BA1CEA">
              <w:t>11.</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6D2803" w14:textId="77777777" w:rsidR="00753902" w:rsidRPr="00614DA3" w:rsidRDefault="00753902" w:rsidP="006651E9">
            <w:r w:rsidRPr="00614DA3">
              <w:rPr>
                <w:lang w:val="sr-Cyrl-RS"/>
              </w:rPr>
              <w:t xml:space="preserve">Хард диск за </w:t>
            </w:r>
            <w:r w:rsidRPr="00614DA3">
              <w:t>HSCB Compact Flash PCMCIA 256MB HSCB</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4F7B2"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F4433"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C9868EA"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1E43863" w14:textId="77777777" w:rsidR="00753902" w:rsidRDefault="00753902" w:rsidP="006651E9">
            <w:pPr>
              <w:rPr>
                <w:rFonts w:eastAsia="Calibri" w:cs="Calibri"/>
              </w:rPr>
            </w:pPr>
          </w:p>
        </w:tc>
      </w:tr>
      <w:tr w:rsidR="00753902" w:rsidRPr="00276642" w14:paraId="5EAC2359" w14:textId="0B5410E0"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811C3A" w14:textId="77777777" w:rsidR="00753902" w:rsidRPr="00BA1CEA" w:rsidRDefault="00753902" w:rsidP="006651E9">
            <w:pPr>
              <w:jc w:val="center"/>
            </w:pPr>
            <w:r w:rsidRPr="00BA1CEA">
              <w:t>12.</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D24926A" w14:textId="77777777" w:rsidR="00753902" w:rsidRPr="00614DA3" w:rsidRDefault="00753902" w:rsidP="006651E9">
            <w:r w:rsidRPr="00614DA3">
              <w:rPr>
                <w:lang w:val="sr-Cyrl-RS"/>
              </w:rPr>
              <w:t>Хард диск за</w:t>
            </w:r>
            <w:r w:rsidRPr="00614DA3">
              <w:t xml:space="preserve"> MG100/ACB1/S5500</w:t>
            </w:r>
            <w:r w:rsidRPr="00614DA3">
              <w:rPr>
                <w:lang w:val="sr-Cyrl-RS"/>
              </w:rPr>
              <w:t xml:space="preserve"> </w:t>
            </w:r>
            <w:r w:rsidRPr="00614DA3">
              <w:t>Compact Flash 1GB MG100/ACB1/S5500</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11F94B"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5BE22"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422B5CA"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33180BDC" w14:textId="77777777" w:rsidR="00753902" w:rsidRDefault="00753902" w:rsidP="006651E9">
            <w:pPr>
              <w:rPr>
                <w:rFonts w:eastAsia="Calibri" w:cs="Calibri"/>
              </w:rPr>
            </w:pPr>
          </w:p>
        </w:tc>
      </w:tr>
      <w:tr w:rsidR="00753902" w:rsidRPr="00276642" w14:paraId="5BDA17D8" w14:textId="3C8BD063"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D4F70F" w14:textId="77777777" w:rsidR="00753902" w:rsidRPr="00BA1CEA" w:rsidRDefault="00753902" w:rsidP="006651E9">
            <w:pPr>
              <w:jc w:val="center"/>
            </w:pPr>
            <w:r w:rsidRPr="00BA1CEA">
              <w:t>13.</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116B93D" w14:textId="77777777" w:rsidR="00753902" w:rsidRPr="00614DA3" w:rsidRDefault="00753902" w:rsidP="006651E9">
            <w:r w:rsidRPr="00614DA3">
              <w:t xml:space="preserve">CF 1GB </w:t>
            </w:r>
            <w:r w:rsidRPr="00614DA3">
              <w:rPr>
                <w:lang w:val="sr-Cyrl-RS"/>
              </w:rPr>
              <w:t xml:space="preserve">хард диск за </w:t>
            </w:r>
            <w:r w:rsidRPr="00614DA3">
              <w:t>MG100/ACB1/S5500 SSD-C01G-4610</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CD3B3E"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68A72"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5E52E4C"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AC63B28" w14:textId="77777777" w:rsidR="00753902" w:rsidRDefault="00753902" w:rsidP="006651E9">
            <w:pPr>
              <w:rPr>
                <w:rFonts w:eastAsia="Calibri" w:cs="Calibri"/>
              </w:rPr>
            </w:pPr>
          </w:p>
        </w:tc>
      </w:tr>
      <w:tr w:rsidR="00753902" w:rsidRPr="00276642" w14:paraId="293EA9F3" w14:textId="01D85B88"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1B0E7" w14:textId="77777777" w:rsidR="00753902" w:rsidRPr="00BA1CEA" w:rsidRDefault="00753902" w:rsidP="006651E9">
            <w:pPr>
              <w:jc w:val="center"/>
            </w:pPr>
            <w:r w:rsidRPr="00BA1CEA">
              <w:t>14.</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7C7C49" w14:textId="77777777" w:rsidR="00753902" w:rsidRPr="00614DA3" w:rsidRDefault="00753902" w:rsidP="006651E9">
            <w:r w:rsidRPr="00614DA3">
              <w:t>V24NI</w:t>
            </w:r>
            <w:r w:rsidRPr="00614DA3">
              <w:rPr>
                <w:lang w:val="sr-Cyrl-RS"/>
              </w:rPr>
              <w:t xml:space="preserve"> Подмодул за серијски порт (</w:t>
            </w:r>
            <w:r w:rsidRPr="00614DA3">
              <w:rPr>
                <w:lang w:val="sr-Latn-RS"/>
              </w:rPr>
              <w:t xml:space="preserve">RS-232) </w:t>
            </w:r>
            <w:r w:rsidRPr="00614DA3">
              <w:rPr>
                <w:lang w:val="sr-Cyrl-RS"/>
              </w:rPr>
              <w:t xml:space="preserve">за процесорски модул </w:t>
            </w:r>
            <w:r w:rsidRPr="00614DA3">
              <w:t>HSCB/</w:t>
            </w:r>
            <w:r w:rsidRPr="00614DA3">
              <w:rPr>
                <w:lang w:val="sr-Latn-RS"/>
              </w:rPr>
              <w:t>S5500</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B8EBB6"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7943D"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47C3686"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43C1665" w14:textId="77777777" w:rsidR="00753902" w:rsidRDefault="00753902" w:rsidP="006651E9">
            <w:pPr>
              <w:rPr>
                <w:rFonts w:eastAsia="Calibri" w:cs="Calibri"/>
              </w:rPr>
            </w:pPr>
          </w:p>
        </w:tc>
      </w:tr>
      <w:tr w:rsidR="00753902" w:rsidRPr="00276642" w14:paraId="2B37D85D" w14:textId="7033FE0D"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0A9530" w14:textId="77777777" w:rsidR="00753902" w:rsidRPr="00BA1CEA" w:rsidRDefault="00753902" w:rsidP="006651E9">
            <w:pPr>
              <w:jc w:val="center"/>
            </w:pPr>
            <w:r w:rsidRPr="00BA1CEA">
              <w:t>15.</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0A2EFA" w14:textId="77777777" w:rsidR="00753902" w:rsidRPr="00614DA3" w:rsidRDefault="00753902" w:rsidP="006651E9">
            <w:r w:rsidRPr="00614DA3">
              <w:t xml:space="preserve">AEV24B </w:t>
            </w:r>
            <w:r w:rsidRPr="00614DA3">
              <w:rPr>
                <w:lang w:val="sr-Cyrl-RS"/>
              </w:rPr>
              <w:t>подмодул за мрежни (Е</w:t>
            </w:r>
            <w:r w:rsidRPr="00614DA3">
              <w:rPr>
                <w:lang w:val="sr-Latn-RS"/>
              </w:rPr>
              <w:t xml:space="preserve">thernet) </w:t>
            </w:r>
            <w:r w:rsidRPr="00614DA3">
              <w:rPr>
                <w:lang w:val="sr-Cyrl-RS"/>
              </w:rPr>
              <w:t xml:space="preserve">порт за </w:t>
            </w:r>
            <w:r w:rsidRPr="00614DA3">
              <w:t>ACB/VOIP модуле</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B8ECCE"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19FAF"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87FCDA5"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15A63601" w14:textId="77777777" w:rsidR="00753902" w:rsidRDefault="00753902" w:rsidP="006651E9">
            <w:pPr>
              <w:rPr>
                <w:rFonts w:eastAsia="Calibri" w:cs="Calibri"/>
              </w:rPr>
            </w:pPr>
          </w:p>
        </w:tc>
      </w:tr>
      <w:tr w:rsidR="00753902" w:rsidRPr="00276642" w14:paraId="61F218B4" w14:textId="247292D1"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42ED2" w14:textId="77777777" w:rsidR="00753902" w:rsidRPr="00BA1CEA" w:rsidRDefault="00753902" w:rsidP="006651E9">
            <w:pPr>
              <w:jc w:val="center"/>
            </w:pPr>
            <w:r w:rsidRPr="00BA1CEA">
              <w:t>16.</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34E942" w14:textId="77777777" w:rsidR="00753902" w:rsidRPr="00614DA3" w:rsidRDefault="00753902" w:rsidP="006651E9">
            <w:r w:rsidRPr="00614DA3">
              <w:t xml:space="preserve">AV24B </w:t>
            </w:r>
            <w:r w:rsidRPr="00614DA3">
              <w:rPr>
                <w:lang w:val="sr-Cyrl-RS"/>
              </w:rPr>
              <w:t>подмодул са серијским портом (</w:t>
            </w:r>
            <w:r w:rsidRPr="00614DA3">
              <w:rPr>
                <w:lang w:val="sr-Latn-RS"/>
              </w:rPr>
              <w:t xml:space="preserve">RS-232) </w:t>
            </w:r>
            <w:r w:rsidRPr="00614DA3">
              <w:rPr>
                <w:lang w:val="sr-Cyrl-RS"/>
              </w:rPr>
              <w:t xml:space="preserve">за процесорски модул </w:t>
            </w:r>
            <w:r w:rsidRPr="00614DA3">
              <w:rPr>
                <w:lang w:val="sr-Latn-RS"/>
              </w:rPr>
              <w:t>HSCB</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E560F1"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4E0D4"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C729468"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A771638" w14:textId="77777777" w:rsidR="00753902" w:rsidRDefault="00753902" w:rsidP="006651E9">
            <w:pPr>
              <w:rPr>
                <w:rFonts w:eastAsia="Calibri" w:cs="Calibri"/>
              </w:rPr>
            </w:pPr>
          </w:p>
        </w:tc>
      </w:tr>
      <w:tr w:rsidR="00753902" w:rsidRPr="00276642" w14:paraId="273AC458" w14:textId="259C4853"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A9C9E" w14:textId="77777777" w:rsidR="00753902" w:rsidRPr="00BA1CEA" w:rsidRDefault="00753902" w:rsidP="006651E9">
            <w:pPr>
              <w:jc w:val="center"/>
            </w:pPr>
            <w:r w:rsidRPr="00BA1CEA">
              <w:t>17.</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470A19" w14:textId="77777777" w:rsidR="00753902" w:rsidRPr="00614DA3" w:rsidRDefault="00753902" w:rsidP="006651E9">
            <w:pPr>
              <w:rPr>
                <w:lang w:val="sr-Cyrl-RS"/>
              </w:rPr>
            </w:pPr>
            <w:r w:rsidRPr="00614DA3">
              <w:rPr>
                <w:lang w:val="sr-Cyrl-RS"/>
              </w:rPr>
              <w:t xml:space="preserve">Подмодул сигналних функција </w:t>
            </w:r>
            <w:r w:rsidRPr="00614DA3">
              <w:t>External Signalling B module ESB</w:t>
            </w:r>
            <w:r w:rsidRPr="00614DA3">
              <w:rPr>
                <w:lang w:val="sr-Cyrl-RS"/>
              </w:rPr>
              <w:t xml:space="preserve">, за </w:t>
            </w:r>
            <w:r w:rsidRPr="00614DA3">
              <w:rPr>
                <w:lang w:val="sr-Latn-RS"/>
              </w:rPr>
              <w:t xml:space="preserve">CF22 </w:t>
            </w:r>
            <w:r w:rsidRPr="00614DA3">
              <w:rPr>
                <w:lang w:val="sr-Cyrl-RS"/>
              </w:rPr>
              <w:t>управљачки модул</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B63D6"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1BADF"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6C4BC5F3"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78F53CB" w14:textId="77777777" w:rsidR="00753902" w:rsidRDefault="00753902" w:rsidP="006651E9">
            <w:pPr>
              <w:rPr>
                <w:rFonts w:eastAsia="Calibri" w:cs="Calibri"/>
              </w:rPr>
            </w:pPr>
          </w:p>
        </w:tc>
      </w:tr>
      <w:tr w:rsidR="00753902" w:rsidRPr="00276642" w14:paraId="6C1E66EF" w14:textId="508E8310"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8B3AD0" w14:textId="77777777" w:rsidR="00753902" w:rsidRPr="00BA1CEA" w:rsidRDefault="00753902" w:rsidP="006651E9">
            <w:pPr>
              <w:jc w:val="center"/>
            </w:pPr>
            <w:r w:rsidRPr="00BA1CEA">
              <w:lastRenderedPageBreak/>
              <w:t>18.</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5C050B" w14:textId="77777777" w:rsidR="00753902" w:rsidRPr="00614DA3" w:rsidRDefault="00753902" w:rsidP="006651E9">
            <w:r w:rsidRPr="00614DA3">
              <w:rPr>
                <w:lang w:val="sr-Cyrl-RS"/>
              </w:rPr>
              <w:t xml:space="preserve">Меморија за </w:t>
            </w:r>
            <w:r w:rsidRPr="00614DA3">
              <w:rPr>
                <w:lang w:val="sr-Latn-RS"/>
              </w:rPr>
              <w:t xml:space="preserve">HSCB </w:t>
            </w:r>
            <w:r w:rsidRPr="00614DA3">
              <w:t>SIMM-MODUL DRAM 4MX32 HSCB</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3A5BC7"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FA089"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18A3437"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0646E172" w14:textId="77777777" w:rsidR="00753902" w:rsidRDefault="00753902" w:rsidP="006651E9">
            <w:pPr>
              <w:rPr>
                <w:rFonts w:eastAsia="Calibri" w:cs="Calibri"/>
              </w:rPr>
            </w:pPr>
          </w:p>
        </w:tc>
      </w:tr>
      <w:tr w:rsidR="00753902" w:rsidRPr="00276642" w14:paraId="629B77BB" w14:textId="684383B7"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FBD62" w14:textId="77777777" w:rsidR="00753902" w:rsidRPr="00BA1CEA" w:rsidRDefault="00753902" w:rsidP="006651E9">
            <w:pPr>
              <w:jc w:val="center"/>
            </w:pPr>
            <w:r w:rsidRPr="00BA1CEA">
              <w:t>19.</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4F13B49" w14:textId="77777777" w:rsidR="00753902" w:rsidRPr="00614DA3" w:rsidRDefault="00753902" w:rsidP="006651E9">
            <w:r w:rsidRPr="00614DA3">
              <w:rPr>
                <w:lang w:val="sr-Cyrl-RS"/>
              </w:rPr>
              <w:t xml:space="preserve">Модул за аналогне линије </w:t>
            </w:r>
            <w:r w:rsidRPr="00614DA3">
              <w:t>ATLC Analog Tie Line Circuit</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7C1B76"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663B3"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5ADEF336"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0120F141" w14:textId="77777777" w:rsidR="00753902" w:rsidRDefault="00753902" w:rsidP="006651E9">
            <w:pPr>
              <w:rPr>
                <w:rFonts w:eastAsia="Calibri" w:cs="Calibri"/>
              </w:rPr>
            </w:pPr>
          </w:p>
        </w:tc>
      </w:tr>
      <w:tr w:rsidR="00753902" w:rsidRPr="00276642" w14:paraId="211EFDD3" w14:textId="67D4020F"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4D397F" w14:textId="77777777" w:rsidR="00753902" w:rsidRPr="00BA1CEA" w:rsidRDefault="00753902" w:rsidP="006651E9">
            <w:pPr>
              <w:jc w:val="center"/>
            </w:pPr>
            <w:r w:rsidRPr="00BA1CEA">
              <w:t>20.</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AA37A95" w14:textId="77777777" w:rsidR="00753902" w:rsidRPr="00614DA3" w:rsidRDefault="00753902" w:rsidP="006651E9">
            <w:pPr>
              <w:rPr>
                <w:lang w:val="sr-Cyrl-RS"/>
              </w:rPr>
            </w:pPr>
            <w:r w:rsidRPr="00614DA3">
              <w:rPr>
                <w:lang w:val="sr-Cyrl-RS"/>
              </w:rPr>
              <w:t xml:space="preserve">Подмодул </w:t>
            </w:r>
            <w:r w:rsidRPr="00614DA3">
              <w:t xml:space="preserve">PLSM </w:t>
            </w:r>
            <w:r w:rsidRPr="00614DA3">
              <w:rPr>
                <w:lang w:val="sr-Cyrl-RS"/>
              </w:rPr>
              <w:t xml:space="preserve">за </w:t>
            </w:r>
            <w:r w:rsidRPr="00614DA3">
              <w:t>ATLC</w:t>
            </w:r>
            <w:r w:rsidRPr="00614DA3">
              <w:rPr>
                <w:lang w:val="sr-Cyrl-RS"/>
              </w:rPr>
              <w:t xml:space="preserve"> са пасивном петљом</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A25782"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3F01B"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51887D69"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4B5FE32D" w14:textId="77777777" w:rsidR="00753902" w:rsidRDefault="00753902" w:rsidP="006651E9">
            <w:pPr>
              <w:rPr>
                <w:rFonts w:eastAsia="Calibri" w:cs="Calibri"/>
              </w:rPr>
            </w:pPr>
          </w:p>
        </w:tc>
      </w:tr>
      <w:tr w:rsidR="00753902" w:rsidRPr="00276642" w14:paraId="48D5CB70" w14:textId="389AFF9A"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C3C1A" w14:textId="77777777" w:rsidR="00753902" w:rsidRPr="00BA1CEA" w:rsidRDefault="00753902" w:rsidP="006651E9">
            <w:pPr>
              <w:jc w:val="center"/>
            </w:pPr>
            <w:r w:rsidRPr="00BA1CEA">
              <w:t>21.</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9A90FB" w14:textId="77777777" w:rsidR="00753902" w:rsidRPr="00614DA3" w:rsidRDefault="00753902" w:rsidP="006651E9">
            <w:pPr>
              <w:rPr>
                <w:lang w:val="sr-Cyrl-RS"/>
              </w:rPr>
            </w:pPr>
            <w:r w:rsidRPr="00614DA3">
              <w:rPr>
                <w:lang w:val="sr-Cyrl-RS"/>
              </w:rPr>
              <w:t xml:space="preserve">Подмодул </w:t>
            </w:r>
            <w:r w:rsidRPr="00614DA3">
              <w:t xml:space="preserve">SSSM </w:t>
            </w:r>
            <w:r w:rsidRPr="00614DA3">
              <w:rPr>
                <w:lang w:val="sr-Cyrl-RS"/>
              </w:rPr>
              <w:t>за</w:t>
            </w:r>
            <w:r w:rsidRPr="00614DA3">
              <w:t xml:space="preserve"> ATLC</w:t>
            </w:r>
            <w:r w:rsidRPr="00614DA3">
              <w:rPr>
                <w:lang w:val="sr-Cyrl-RS"/>
              </w:rPr>
              <w:t xml:space="preserve"> за симплексну сигнализацију</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8B75D"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F3DE2"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3F11909D"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D4C9103" w14:textId="77777777" w:rsidR="00753902" w:rsidRDefault="00753902" w:rsidP="006651E9">
            <w:pPr>
              <w:rPr>
                <w:rFonts w:eastAsia="Calibri" w:cs="Calibri"/>
              </w:rPr>
            </w:pPr>
          </w:p>
        </w:tc>
      </w:tr>
      <w:tr w:rsidR="00753902" w:rsidRPr="00276642" w14:paraId="46B72DF8" w14:textId="6D63E04D"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EA5457" w14:textId="77777777" w:rsidR="00753902" w:rsidRPr="00BA1CEA" w:rsidRDefault="00753902" w:rsidP="006651E9">
            <w:pPr>
              <w:jc w:val="center"/>
            </w:pPr>
            <w:r w:rsidRPr="00BA1CEA">
              <w:t>22.</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B2607A" w14:textId="77777777" w:rsidR="00753902" w:rsidRPr="00614DA3" w:rsidRDefault="00753902" w:rsidP="006651E9">
            <w:pPr>
              <w:rPr>
                <w:lang w:val="sr-Cyrl-RS"/>
              </w:rPr>
            </w:pPr>
            <w:r w:rsidRPr="00614DA3">
              <w:rPr>
                <w:lang w:val="sr-Cyrl-RS"/>
              </w:rPr>
              <w:t xml:space="preserve">Подмодул </w:t>
            </w:r>
            <w:r w:rsidRPr="00614DA3">
              <w:t xml:space="preserve">ACSM </w:t>
            </w:r>
            <w:r w:rsidRPr="00614DA3">
              <w:rPr>
                <w:lang w:val="sr-Cyrl-RS"/>
              </w:rPr>
              <w:t xml:space="preserve">за </w:t>
            </w:r>
            <w:r w:rsidRPr="00614DA3">
              <w:t xml:space="preserve"> ATLC</w:t>
            </w:r>
            <w:r w:rsidRPr="00614DA3">
              <w:rPr>
                <w:lang w:val="sr-Cyrl-RS"/>
              </w:rPr>
              <w:t xml:space="preserve"> за наизменичну сигнализацију</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BFE1D"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0778C"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AC7C726"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BA0DD5D" w14:textId="77777777" w:rsidR="00753902" w:rsidRDefault="00753902" w:rsidP="006651E9">
            <w:pPr>
              <w:rPr>
                <w:rFonts w:eastAsia="Calibri" w:cs="Calibri"/>
              </w:rPr>
            </w:pPr>
          </w:p>
        </w:tc>
      </w:tr>
      <w:tr w:rsidR="00753902" w:rsidRPr="00276642" w14:paraId="12AEF1D1" w14:textId="55590822"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6B6373" w14:textId="77777777" w:rsidR="00753902" w:rsidRPr="00BA1CEA" w:rsidRDefault="00753902" w:rsidP="006651E9">
            <w:pPr>
              <w:jc w:val="center"/>
            </w:pPr>
            <w:r w:rsidRPr="00BA1CEA">
              <w:t>23.</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D3233F" w14:textId="77777777" w:rsidR="00753902" w:rsidRPr="00614DA3" w:rsidRDefault="00753902" w:rsidP="006651E9">
            <w:pPr>
              <w:rPr>
                <w:lang w:val="sr-Cyrl-RS"/>
              </w:rPr>
            </w:pPr>
            <w:r w:rsidRPr="00614DA3">
              <w:t xml:space="preserve">ALSM </w:t>
            </w:r>
            <w:r w:rsidRPr="00614DA3">
              <w:rPr>
                <w:lang w:val="sr-Cyrl-RS"/>
              </w:rPr>
              <w:t xml:space="preserve">подмодул за </w:t>
            </w:r>
            <w:r w:rsidRPr="00614DA3">
              <w:t xml:space="preserve"> ATLC</w:t>
            </w:r>
            <w:r w:rsidRPr="00614DA3">
              <w:rPr>
                <w:lang w:val="sr-Cyrl-RS"/>
              </w:rPr>
              <w:t xml:space="preserve"> са активном петљом</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BF417"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FE5C8"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5FE582A1"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399E7E7" w14:textId="77777777" w:rsidR="00753902" w:rsidRDefault="00753902" w:rsidP="006651E9">
            <w:pPr>
              <w:rPr>
                <w:rFonts w:eastAsia="Calibri" w:cs="Calibri"/>
              </w:rPr>
            </w:pPr>
          </w:p>
        </w:tc>
      </w:tr>
      <w:tr w:rsidR="00753902" w:rsidRPr="00276642" w14:paraId="10FFC7A9" w14:textId="526263CE"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7F8F54" w14:textId="77777777" w:rsidR="00753902" w:rsidRPr="00BA1CEA" w:rsidRDefault="00753902" w:rsidP="006651E9">
            <w:pPr>
              <w:jc w:val="center"/>
            </w:pPr>
            <w:r w:rsidRPr="00BA1CEA">
              <w:t>24.</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4AA7065" w14:textId="77777777" w:rsidR="00753902" w:rsidRPr="00614DA3" w:rsidRDefault="00753902" w:rsidP="006651E9">
            <w:pPr>
              <w:rPr>
                <w:lang w:val="sr-Cyrl-RS"/>
              </w:rPr>
            </w:pPr>
            <w:r w:rsidRPr="00614DA3">
              <w:t>ALSMF</w:t>
            </w:r>
            <w:r w:rsidRPr="00614DA3">
              <w:rPr>
                <w:lang w:val="sr-Cyrl-RS"/>
              </w:rPr>
              <w:t xml:space="preserve"> подмодул за</w:t>
            </w:r>
            <w:r w:rsidRPr="00614DA3">
              <w:t xml:space="preserve"> ATLC</w:t>
            </w:r>
            <w:r w:rsidRPr="00614DA3">
              <w:rPr>
                <w:lang w:val="sr-Cyrl-RS"/>
              </w:rPr>
              <w:t xml:space="preserve"> са активном петљом (Француска)</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6953A"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7B74C"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FE53FC6"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39BBC57" w14:textId="77777777" w:rsidR="00753902" w:rsidRDefault="00753902" w:rsidP="006651E9">
            <w:pPr>
              <w:rPr>
                <w:rFonts w:eastAsia="Calibri" w:cs="Calibri"/>
              </w:rPr>
            </w:pPr>
          </w:p>
        </w:tc>
      </w:tr>
      <w:tr w:rsidR="00753902" w:rsidRPr="00276642" w14:paraId="5FCF397A" w14:textId="28951BAA"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B6B32" w14:textId="77777777" w:rsidR="00753902" w:rsidRPr="00BA1CEA" w:rsidRDefault="00753902" w:rsidP="006651E9">
            <w:pPr>
              <w:jc w:val="center"/>
            </w:pPr>
            <w:r w:rsidRPr="00BA1CEA">
              <w:t>25.</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6C3DF9" w14:textId="77777777" w:rsidR="00753902" w:rsidRPr="00614DA3" w:rsidRDefault="00753902" w:rsidP="006651E9">
            <w:r w:rsidRPr="00614DA3">
              <w:rPr>
                <w:lang w:val="sr-Latn-RS"/>
              </w:rPr>
              <w:t xml:space="preserve">ISDN </w:t>
            </w:r>
            <w:r w:rsidRPr="00614DA3">
              <w:rPr>
                <w:lang w:val="sr-Cyrl-RS"/>
              </w:rPr>
              <w:t xml:space="preserve">примарни модул </w:t>
            </w:r>
            <w:r w:rsidRPr="00614DA3">
              <w:t>DT21 / DT22 Dig. Linecard T2/TIE V2</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24701"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AF17E"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2FF0BB6"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B531C3A" w14:textId="77777777" w:rsidR="00753902" w:rsidRDefault="00753902" w:rsidP="006651E9">
            <w:pPr>
              <w:rPr>
                <w:rFonts w:eastAsia="Calibri" w:cs="Calibri"/>
              </w:rPr>
            </w:pPr>
          </w:p>
        </w:tc>
      </w:tr>
      <w:tr w:rsidR="00753902" w:rsidRPr="00276642" w14:paraId="609AAF40" w14:textId="3E6EC43F"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CDAD5" w14:textId="77777777" w:rsidR="00753902" w:rsidRPr="00BA1CEA" w:rsidRDefault="00753902" w:rsidP="006651E9">
            <w:pPr>
              <w:jc w:val="center"/>
            </w:pPr>
            <w:r w:rsidRPr="00BA1CEA">
              <w:t>26.</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C3EB3B" w14:textId="77777777" w:rsidR="00753902" w:rsidRPr="00614DA3" w:rsidRDefault="00753902" w:rsidP="006651E9">
            <w:pPr>
              <w:rPr>
                <w:lang w:val="sv-SE"/>
              </w:rPr>
            </w:pPr>
            <w:r w:rsidRPr="00614DA3">
              <w:rPr>
                <w:lang w:val="sr-Cyrl-RS"/>
              </w:rPr>
              <w:t xml:space="preserve">Модул за аналогне линије </w:t>
            </w:r>
            <w:r w:rsidRPr="00614DA3">
              <w:rPr>
                <w:lang w:val="sv-SE"/>
              </w:rPr>
              <w:t>ATA Analog Trunk Interface A</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2405B5"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BD157"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65592A38"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3A6B835F" w14:textId="77777777" w:rsidR="00753902" w:rsidRDefault="00753902" w:rsidP="006651E9">
            <w:pPr>
              <w:rPr>
                <w:rFonts w:eastAsia="Calibri" w:cs="Calibri"/>
              </w:rPr>
            </w:pPr>
          </w:p>
        </w:tc>
      </w:tr>
      <w:tr w:rsidR="00753902" w:rsidRPr="00276642" w14:paraId="5448DEFD" w14:textId="499BAF39"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421061" w14:textId="77777777" w:rsidR="00753902" w:rsidRPr="00BA1CEA" w:rsidRDefault="00753902" w:rsidP="006651E9">
            <w:pPr>
              <w:jc w:val="center"/>
            </w:pPr>
            <w:r w:rsidRPr="00BA1CEA">
              <w:t>27.</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7B22D1" w14:textId="77777777" w:rsidR="00753902" w:rsidRPr="00614DA3" w:rsidRDefault="00753902" w:rsidP="006651E9">
            <w:r w:rsidRPr="00614DA3">
              <w:rPr>
                <w:lang w:val="sr-Cyrl-RS"/>
              </w:rPr>
              <w:t xml:space="preserve">Подмодул АТА за две аналогне линије </w:t>
            </w:r>
            <w:r w:rsidRPr="00614DA3">
              <w:t>SIGA (D) SubMod. ATA</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F39401"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1A94E"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5B028332"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49E0422" w14:textId="77777777" w:rsidR="00753902" w:rsidRDefault="00753902" w:rsidP="006651E9">
            <w:pPr>
              <w:rPr>
                <w:rFonts w:eastAsia="Calibri" w:cs="Calibri"/>
              </w:rPr>
            </w:pPr>
          </w:p>
        </w:tc>
      </w:tr>
      <w:tr w:rsidR="00753902" w:rsidRPr="00276642" w14:paraId="5BD3F9F2" w14:textId="6D1171CD"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9F7EF5" w14:textId="77777777" w:rsidR="00753902" w:rsidRPr="00BA1CEA" w:rsidRDefault="00753902" w:rsidP="006651E9">
            <w:pPr>
              <w:jc w:val="center"/>
            </w:pPr>
            <w:r w:rsidRPr="00BA1CEA">
              <w:t>28.</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3D637D3" w14:textId="77777777" w:rsidR="00753902" w:rsidRPr="00614DA3" w:rsidRDefault="00753902" w:rsidP="006651E9">
            <w:r w:rsidRPr="00614DA3">
              <w:rPr>
                <w:lang w:val="sr-Cyrl-RS"/>
              </w:rPr>
              <w:t xml:space="preserve">Модул за 32 аналогна локала </w:t>
            </w:r>
            <w:r w:rsidRPr="00614DA3">
              <w:t>ASC2 / ASC21 Analog Subscriber 32port</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2863AE"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4F5BB"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0441DEC1"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147C36D" w14:textId="77777777" w:rsidR="00753902" w:rsidRDefault="00753902" w:rsidP="006651E9">
            <w:pPr>
              <w:rPr>
                <w:rFonts w:eastAsia="Calibri" w:cs="Calibri"/>
              </w:rPr>
            </w:pPr>
          </w:p>
        </w:tc>
      </w:tr>
      <w:tr w:rsidR="00753902" w:rsidRPr="00276642" w14:paraId="7AA6AEC3" w14:textId="49211379"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8B225" w14:textId="77777777" w:rsidR="00753902" w:rsidRPr="00BA1CEA" w:rsidRDefault="00753902" w:rsidP="006651E9">
            <w:pPr>
              <w:jc w:val="center"/>
            </w:pPr>
            <w:r w:rsidRPr="00BA1CEA">
              <w:t>29.</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473199" w14:textId="77777777" w:rsidR="00753902" w:rsidRPr="00614DA3" w:rsidRDefault="00753902" w:rsidP="006651E9">
            <w:r w:rsidRPr="00614DA3">
              <w:rPr>
                <w:lang w:val="sr-Cyrl-RS"/>
              </w:rPr>
              <w:t xml:space="preserve">Модул за 32 дигитална локала </w:t>
            </w:r>
            <w:r w:rsidRPr="00614DA3">
              <w:t>Digital Subscriber UPn DUPN 32port</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693AD"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C0634"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03A71E2"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14F4F1DC" w14:textId="77777777" w:rsidR="00753902" w:rsidRDefault="00753902" w:rsidP="006651E9">
            <w:pPr>
              <w:rPr>
                <w:rFonts w:eastAsia="Calibri" w:cs="Calibri"/>
              </w:rPr>
            </w:pPr>
          </w:p>
        </w:tc>
      </w:tr>
      <w:tr w:rsidR="00753902" w:rsidRPr="00276642" w14:paraId="62EAED08" w14:textId="13EF43CA"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8B5FAE" w14:textId="77777777" w:rsidR="00753902" w:rsidRPr="00BA1CEA" w:rsidRDefault="00753902" w:rsidP="006651E9">
            <w:pPr>
              <w:jc w:val="center"/>
            </w:pPr>
            <w:r w:rsidRPr="00BA1CEA">
              <w:t>30.</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8E2852D" w14:textId="77777777" w:rsidR="00753902" w:rsidRPr="00614DA3" w:rsidRDefault="00753902" w:rsidP="006651E9">
            <w:r w:rsidRPr="00614DA3">
              <w:rPr>
                <w:lang w:val="sr-Cyrl-RS"/>
              </w:rPr>
              <w:t xml:space="preserve">Модул за 16 дигиталних </w:t>
            </w:r>
            <w:r w:rsidRPr="00614DA3">
              <w:rPr>
                <w:lang w:val="sr-Latn-RS"/>
              </w:rPr>
              <w:t xml:space="preserve">Co lokala </w:t>
            </w:r>
            <w:r w:rsidRPr="00614DA3">
              <w:t>DS0 /DS02/DS03 Digital Subscriber Board 16pol</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C0FEC"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BC540"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C24A8EA"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D085F11" w14:textId="77777777" w:rsidR="00753902" w:rsidRDefault="00753902" w:rsidP="006651E9">
            <w:pPr>
              <w:rPr>
                <w:rFonts w:eastAsia="Calibri" w:cs="Calibri"/>
              </w:rPr>
            </w:pPr>
          </w:p>
        </w:tc>
      </w:tr>
      <w:tr w:rsidR="00753902" w:rsidRPr="00276642" w14:paraId="50DB3775" w14:textId="25340258"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4425E" w14:textId="77777777" w:rsidR="00753902" w:rsidRPr="00BA1CEA" w:rsidRDefault="00753902" w:rsidP="006651E9">
            <w:pPr>
              <w:jc w:val="center"/>
            </w:pPr>
            <w:r w:rsidRPr="00BA1CEA">
              <w:t>31.</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7C2F0A7" w14:textId="77777777" w:rsidR="00753902" w:rsidRPr="00614DA3" w:rsidRDefault="00753902" w:rsidP="006651E9">
            <w:r w:rsidRPr="00614DA3">
              <w:rPr>
                <w:lang w:val="sr-Cyrl-RS"/>
              </w:rPr>
              <w:t xml:space="preserve">Модул за прикључке </w:t>
            </w:r>
            <w:r w:rsidRPr="00614DA3">
              <w:rPr>
                <w:lang w:val="sr-Latn-RS"/>
              </w:rPr>
              <w:t xml:space="preserve">DECT </w:t>
            </w:r>
            <w:r w:rsidRPr="00614DA3">
              <w:t>DECT21 / DECT22 DECT Interface Card</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973513"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BDDDD"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77D9363"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74AA469" w14:textId="77777777" w:rsidR="00753902" w:rsidRDefault="00753902" w:rsidP="006651E9">
            <w:pPr>
              <w:rPr>
                <w:rFonts w:eastAsia="Calibri" w:cs="Calibri"/>
              </w:rPr>
            </w:pPr>
          </w:p>
        </w:tc>
      </w:tr>
      <w:tr w:rsidR="00753902" w:rsidRPr="00276642" w14:paraId="246308B3" w14:textId="6592440E"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EB6AFC" w14:textId="77777777" w:rsidR="00753902" w:rsidRPr="00BA1CEA" w:rsidRDefault="00753902" w:rsidP="006651E9">
            <w:pPr>
              <w:jc w:val="center"/>
            </w:pPr>
            <w:r w:rsidRPr="00BA1CEA">
              <w:t>32.</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73F31A" w14:textId="77777777" w:rsidR="00753902" w:rsidRPr="00614DA3" w:rsidRDefault="00753902" w:rsidP="006651E9">
            <w:r w:rsidRPr="00614DA3">
              <w:rPr>
                <w:lang w:val="sr-Cyrl-RS"/>
              </w:rPr>
              <w:t xml:space="preserve">Универзални модул </w:t>
            </w:r>
            <w:r w:rsidRPr="00614DA3">
              <w:t>Analog Digital Mixboard ADM</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421712"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BD339"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270C43D"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3749CD37" w14:textId="77777777" w:rsidR="00753902" w:rsidRDefault="00753902" w:rsidP="006651E9">
            <w:pPr>
              <w:rPr>
                <w:rFonts w:eastAsia="Calibri" w:cs="Calibri"/>
              </w:rPr>
            </w:pPr>
          </w:p>
        </w:tc>
      </w:tr>
      <w:tr w:rsidR="00753902" w:rsidRPr="00276642" w14:paraId="6F829E2A" w14:textId="255281B0"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519073" w14:textId="77777777" w:rsidR="00753902" w:rsidRPr="00BA1CEA" w:rsidRDefault="00753902" w:rsidP="006651E9">
            <w:pPr>
              <w:jc w:val="center"/>
            </w:pPr>
            <w:r w:rsidRPr="00BA1CEA">
              <w:t>33.</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1F41F4" w14:textId="77777777" w:rsidR="00753902" w:rsidRPr="00614DA3" w:rsidRDefault="00753902" w:rsidP="006651E9">
            <w:r w:rsidRPr="00614DA3">
              <w:rPr>
                <w:lang w:val="sr-Cyrl-RS"/>
              </w:rPr>
              <w:t xml:space="preserve">Подмодул </w:t>
            </w:r>
            <w:r w:rsidRPr="00614DA3">
              <w:rPr>
                <w:lang w:val="sr-Latn-RS"/>
              </w:rPr>
              <w:t xml:space="preserve">ADM </w:t>
            </w:r>
            <w:r w:rsidRPr="00614DA3">
              <w:rPr>
                <w:lang w:val="sr-Cyrl-RS"/>
              </w:rPr>
              <w:t xml:space="preserve">за 4 порта </w:t>
            </w:r>
            <w:r w:rsidRPr="00614DA3">
              <w:t>S0/T0 STSM / STSM1 S0/T0 SubModule ADM</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1EDA2"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617FB"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76FFB90"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6945F415" w14:textId="77777777" w:rsidR="00753902" w:rsidRDefault="00753902" w:rsidP="006651E9">
            <w:pPr>
              <w:rPr>
                <w:rFonts w:eastAsia="Calibri" w:cs="Calibri"/>
              </w:rPr>
            </w:pPr>
          </w:p>
        </w:tc>
      </w:tr>
      <w:tr w:rsidR="00753902" w:rsidRPr="00276642" w14:paraId="7D7212EA" w14:textId="3BB1BDD8"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AAD5D" w14:textId="77777777" w:rsidR="00753902" w:rsidRPr="00BA1CEA" w:rsidRDefault="00753902" w:rsidP="006651E9">
            <w:pPr>
              <w:jc w:val="center"/>
            </w:pPr>
            <w:r w:rsidRPr="00BA1CEA">
              <w:t>34.</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D96CAD" w14:textId="77777777" w:rsidR="00753902" w:rsidRPr="00614DA3" w:rsidRDefault="00753902" w:rsidP="006651E9">
            <w:r w:rsidRPr="00614DA3">
              <w:rPr>
                <w:lang w:val="sr-Cyrl-RS"/>
              </w:rPr>
              <w:t xml:space="preserve">Подмодул </w:t>
            </w:r>
            <w:r w:rsidRPr="00614DA3">
              <w:rPr>
                <w:lang w:val="sr-Latn-RS"/>
              </w:rPr>
              <w:t xml:space="preserve">ADM </w:t>
            </w:r>
            <w:r w:rsidRPr="00614DA3">
              <w:rPr>
                <w:lang w:val="sr-Cyrl-RS"/>
              </w:rPr>
              <w:t xml:space="preserve">за 4 аналогна локала </w:t>
            </w:r>
            <w:r w:rsidRPr="00614DA3">
              <w:t>ABSM / ABSM1 Analog Subsc. SubMod ADM</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2B02E9"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B96B9"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75B4716E"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CCCD6BF" w14:textId="77777777" w:rsidR="00753902" w:rsidRDefault="00753902" w:rsidP="006651E9">
            <w:pPr>
              <w:rPr>
                <w:rFonts w:eastAsia="Calibri" w:cs="Calibri"/>
              </w:rPr>
            </w:pPr>
          </w:p>
        </w:tc>
      </w:tr>
      <w:tr w:rsidR="00753902" w:rsidRPr="00276642" w14:paraId="7BEB65F9" w14:textId="4957179B"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CA7CD" w14:textId="77777777" w:rsidR="00753902" w:rsidRPr="00BA1CEA" w:rsidRDefault="00753902" w:rsidP="006651E9">
            <w:pPr>
              <w:jc w:val="center"/>
            </w:pPr>
            <w:r w:rsidRPr="00BA1CEA">
              <w:t>35.</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3CE22A3" w14:textId="77777777" w:rsidR="00753902" w:rsidRPr="00614DA3" w:rsidRDefault="00753902" w:rsidP="006651E9">
            <w:r w:rsidRPr="00614DA3">
              <w:rPr>
                <w:lang w:val="sr-Cyrl-RS"/>
              </w:rPr>
              <w:t xml:space="preserve">Подмодул </w:t>
            </w:r>
            <w:r w:rsidRPr="00614DA3">
              <w:rPr>
                <w:lang w:val="sr-Latn-RS"/>
              </w:rPr>
              <w:t xml:space="preserve">ADM </w:t>
            </w:r>
            <w:r w:rsidRPr="00614DA3">
              <w:rPr>
                <w:lang w:val="sr-Cyrl-RS"/>
              </w:rPr>
              <w:t xml:space="preserve">за 4 </w:t>
            </w:r>
            <w:r w:rsidRPr="00614DA3">
              <w:rPr>
                <w:lang w:val="sr-Latn-RS"/>
              </w:rPr>
              <w:t xml:space="preserve">Upn </w:t>
            </w:r>
            <w:r w:rsidRPr="00614DA3">
              <w:rPr>
                <w:lang w:val="sr-Cyrl-RS"/>
              </w:rPr>
              <w:t xml:space="preserve">локала </w:t>
            </w:r>
            <w:r w:rsidRPr="00614DA3">
              <w:t>UPSM UPN SubModule ADM</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3A5C6"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B7F9C"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62E234C"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2D317452" w14:textId="77777777" w:rsidR="00753902" w:rsidRDefault="00753902" w:rsidP="006651E9">
            <w:pPr>
              <w:rPr>
                <w:rFonts w:eastAsia="Calibri" w:cs="Calibri"/>
              </w:rPr>
            </w:pPr>
          </w:p>
        </w:tc>
      </w:tr>
      <w:tr w:rsidR="00753902" w:rsidRPr="00276642" w14:paraId="396793EA" w14:textId="5D482D8D"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B40DA7" w14:textId="77777777" w:rsidR="00753902" w:rsidRPr="00BA1CEA" w:rsidRDefault="00753902" w:rsidP="006651E9">
            <w:pPr>
              <w:jc w:val="center"/>
            </w:pPr>
            <w:r w:rsidRPr="00BA1CEA">
              <w:t>36.</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7C6D72" w14:textId="77777777" w:rsidR="00753902" w:rsidRPr="00614DA3" w:rsidRDefault="00753902" w:rsidP="006651E9">
            <w:r w:rsidRPr="00614DA3">
              <w:rPr>
                <w:lang w:val="sr-Latn-RS"/>
              </w:rPr>
              <w:t xml:space="preserve">IP </w:t>
            </w:r>
            <w:r w:rsidRPr="00614DA3">
              <w:rPr>
                <w:lang w:val="sr-Cyrl-RS"/>
              </w:rPr>
              <w:t xml:space="preserve">модул </w:t>
            </w:r>
            <w:r w:rsidRPr="00614DA3">
              <w:t>IPMR IP Media Ressource IE</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FADF1"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0D63D"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54720148"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35086A2B" w14:textId="77777777" w:rsidR="00753902" w:rsidRDefault="00753902" w:rsidP="006651E9">
            <w:pPr>
              <w:rPr>
                <w:rFonts w:eastAsia="Calibri" w:cs="Calibri"/>
              </w:rPr>
            </w:pPr>
          </w:p>
        </w:tc>
      </w:tr>
      <w:tr w:rsidR="00753902" w:rsidRPr="00276642" w14:paraId="2ABF2E0F" w14:textId="1EDDB556"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A242DC" w14:textId="77777777" w:rsidR="00753902" w:rsidRPr="00BA1CEA" w:rsidRDefault="00753902" w:rsidP="006651E9">
            <w:pPr>
              <w:jc w:val="center"/>
            </w:pPr>
            <w:r w:rsidRPr="00BA1CEA">
              <w:t>37.</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CEBDD5E" w14:textId="77777777" w:rsidR="00753902" w:rsidRPr="00614DA3" w:rsidRDefault="00753902" w:rsidP="006651E9">
            <w:r w:rsidRPr="00614DA3">
              <w:rPr>
                <w:lang w:val="sr-Cyrl-RS"/>
              </w:rPr>
              <w:t xml:space="preserve">Подмодул </w:t>
            </w:r>
            <w:r w:rsidRPr="00614DA3">
              <w:t xml:space="preserve">DAR / DAR1 Submodul </w:t>
            </w:r>
            <w:r w:rsidRPr="00614DA3">
              <w:rPr>
                <w:lang w:val="sr-Cyrl-RS"/>
              </w:rPr>
              <w:t xml:space="preserve">за </w:t>
            </w:r>
            <w:r w:rsidRPr="00614DA3">
              <w:t>IPMR</w:t>
            </w:r>
            <w:r w:rsidRPr="00614DA3">
              <w:rPr>
                <w:lang w:val="sr-Cyrl-RS"/>
              </w:rPr>
              <w:t xml:space="preserve"> </w:t>
            </w:r>
            <w:r w:rsidRPr="00614DA3">
              <w:rPr>
                <w:lang w:val="sr-Latn-RS"/>
              </w:rPr>
              <w:t xml:space="preserve">IP </w:t>
            </w:r>
            <w:r w:rsidRPr="00614DA3">
              <w:rPr>
                <w:lang w:val="sr-Cyrl-RS"/>
              </w:rPr>
              <w:t>модул</w:t>
            </w:r>
            <w:r w:rsidRPr="00614DA3">
              <w:t xml:space="preserve"> </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984B20"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6B449"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F76E310"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3A82632F" w14:textId="77777777" w:rsidR="00753902" w:rsidRDefault="00753902" w:rsidP="006651E9">
            <w:pPr>
              <w:rPr>
                <w:rFonts w:eastAsia="Calibri" w:cs="Calibri"/>
              </w:rPr>
            </w:pPr>
          </w:p>
        </w:tc>
      </w:tr>
      <w:tr w:rsidR="00753902" w:rsidRPr="00276642" w14:paraId="1354648E" w14:textId="3723CBBB"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56D19D" w14:textId="77777777" w:rsidR="00753902" w:rsidRPr="00BA1CEA" w:rsidRDefault="00753902" w:rsidP="006651E9">
            <w:pPr>
              <w:jc w:val="center"/>
            </w:pPr>
            <w:r w:rsidRPr="00BA1CEA">
              <w:t>38.</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B4378C" w14:textId="77777777" w:rsidR="00753902" w:rsidRPr="00614DA3" w:rsidRDefault="00753902" w:rsidP="006651E9">
            <w:r w:rsidRPr="00614DA3">
              <w:rPr>
                <w:lang w:val="sr-Cyrl-RS"/>
              </w:rPr>
              <w:t xml:space="preserve">Кабл адаптер за 1 кабл </w:t>
            </w:r>
            <w:r w:rsidRPr="00614DA3">
              <w:t>CA1B Cable Adapter 1 1x50pol</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C3C297"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CCE54"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A43B2FB"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34B8D9C" w14:textId="77777777" w:rsidR="00753902" w:rsidRDefault="00753902" w:rsidP="006651E9">
            <w:pPr>
              <w:rPr>
                <w:rFonts w:eastAsia="Calibri" w:cs="Calibri"/>
              </w:rPr>
            </w:pPr>
          </w:p>
        </w:tc>
      </w:tr>
      <w:tr w:rsidR="00753902" w:rsidRPr="00276642" w14:paraId="08A2CD60" w14:textId="3484A138"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25A27" w14:textId="77777777" w:rsidR="00753902" w:rsidRPr="00BA1CEA" w:rsidRDefault="00753902" w:rsidP="006651E9">
            <w:pPr>
              <w:jc w:val="center"/>
            </w:pPr>
            <w:r w:rsidRPr="00BA1CEA">
              <w:t>39.</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A695759" w14:textId="77777777" w:rsidR="00753902" w:rsidRPr="00614DA3" w:rsidRDefault="00753902" w:rsidP="006651E9">
            <w:r w:rsidRPr="00614DA3">
              <w:rPr>
                <w:lang w:val="sr-Cyrl-RS"/>
              </w:rPr>
              <w:t xml:space="preserve">Кабл адаптер за 2 кабла </w:t>
            </w:r>
            <w:r w:rsidRPr="00614DA3">
              <w:t>CA2B Cable Adapter 2 2x 50pol</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8A841"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BA4EC"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5CFD6A22"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5F29AB72" w14:textId="77777777" w:rsidR="00753902" w:rsidRDefault="00753902" w:rsidP="006651E9">
            <w:pPr>
              <w:rPr>
                <w:rFonts w:eastAsia="Calibri" w:cs="Calibri"/>
              </w:rPr>
            </w:pPr>
          </w:p>
        </w:tc>
      </w:tr>
      <w:tr w:rsidR="00753902" w:rsidRPr="00276642" w14:paraId="6412A5D9" w14:textId="5CA326E7"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D94F8" w14:textId="77777777" w:rsidR="00753902" w:rsidRPr="00BA1CEA" w:rsidRDefault="00753902" w:rsidP="006651E9">
            <w:pPr>
              <w:jc w:val="center"/>
            </w:pPr>
            <w:r w:rsidRPr="00BA1CEA">
              <w:t>40.</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38D7AA" w14:textId="77777777" w:rsidR="00753902" w:rsidRPr="00614DA3" w:rsidRDefault="00753902" w:rsidP="006651E9">
            <w:r w:rsidRPr="00614DA3">
              <w:rPr>
                <w:lang w:val="sr-Cyrl-RS"/>
              </w:rPr>
              <w:t xml:space="preserve">Кабл за </w:t>
            </w:r>
            <w:r w:rsidRPr="00614DA3">
              <w:rPr>
                <w:lang w:val="sr-Latn-RS"/>
              </w:rPr>
              <w:t xml:space="preserve">ISDN PRI </w:t>
            </w:r>
            <w:r w:rsidRPr="00614DA3">
              <w:rPr>
                <w:lang w:val="sr-Cyrl-RS"/>
              </w:rPr>
              <w:t xml:space="preserve">модул </w:t>
            </w:r>
            <w:r w:rsidRPr="00614DA3">
              <w:t xml:space="preserve">Cable 4x2 CHAMP/OPEN 10m DT2x </w:t>
            </w:r>
            <w:r w:rsidRPr="00614DA3">
              <w:lastRenderedPageBreak/>
              <w:t>DT21</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B69257" w14:textId="77777777" w:rsidR="00753902" w:rsidRPr="00276642" w:rsidRDefault="00753902" w:rsidP="006651E9">
            <w:pPr>
              <w:jc w:val="center"/>
            </w:pPr>
            <w:r>
              <w:lastRenderedPageBreak/>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8D791"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C297D2D"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A185ABC" w14:textId="77777777" w:rsidR="00753902" w:rsidRDefault="00753902" w:rsidP="006651E9">
            <w:pPr>
              <w:rPr>
                <w:rFonts w:eastAsia="Calibri" w:cs="Calibri"/>
              </w:rPr>
            </w:pPr>
          </w:p>
        </w:tc>
      </w:tr>
      <w:tr w:rsidR="00753902" w:rsidRPr="00276642" w14:paraId="0FBDAB48" w14:textId="135DD0F1"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715D4F" w14:textId="77777777" w:rsidR="00753902" w:rsidRPr="00BA1CEA" w:rsidRDefault="00753902" w:rsidP="006651E9">
            <w:pPr>
              <w:jc w:val="center"/>
            </w:pPr>
            <w:r w:rsidRPr="00BA1CEA">
              <w:lastRenderedPageBreak/>
              <w:t>41.</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15739F" w14:textId="77777777" w:rsidR="00753902" w:rsidRPr="00614DA3" w:rsidRDefault="00753902" w:rsidP="006651E9">
            <w:r w:rsidRPr="00614DA3">
              <w:rPr>
                <w:lang w:val="sr-Cyrl-RS"/>
              </w:rPr>
              <w:t xml:space="preserve">Кабл за модуле са локалима </w:t>
            </w:r>
            <w:r w:rsidRPr="00614DA3">
              <w:t>Cable 16x2CHAMP/OPEN 10M</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015F06"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72EDE"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0D394D93"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11255D95" w14:textId="77777777" w:rsidR="00753902" w:rsidRDefault="00753902" w:rsidP="006651E9">
            <w:pPr>
              <w:rPr>
                <w:rFonts w:eastAsia="Calibri" w:cs="Calibri"/>
              </w:rPr>
            </w:pPr>
          </w:p>
        </w:tc>
      </w:tr>
      <w:tr w:rsidR="00753902" w:rsidRPr="00276642" w14:paraId="64AE2413" w14:textId="6183E129"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609835" w14:textId="77777777" w:rsidR="00753902" w:rsidRPr="00BA1CEA" w:rsidRDefault="00753902" w:rsidP="006651E9">
            <w:pPr>
              <w:rPr>
                <w:rFonts w:eastAsia="Calibri" w:cs="Calibri"/>
              </w:rPr>
            </w:pP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BC2C27" w14:textId="77777777" w:rsidR="00753902" w:rsidRPr="00614DA3" w:rsidRDefault="00753902" w:rsidP="006651E9">
            <w:r w:rsidRPr="00614DA3">
              <w:t>ПОСРЕДНИЧКИ АПАРАТ</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F6BA98" w14:textId="77777777" w:rsidR="00753902" w:rsidRDefault="00753902" w:rsidP="006651E9">
            <w:pPr>
              <w:jc w:val="center"/>
              <w:rPr>
                <w:rFonts w:eastAsia="Calibri" w:cs="Calibri"/>
              </w:rPr>
            </w:pP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13EAC"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06F99B9"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1B61DF67" w14:textId="77777777" w:rsidR="00753902" w:rsidRDefault="00753902" w:rsidP="006651E9">
            <w:pPr>
              <w:rPr>
                <w:rFonts w:eastAsia="Calibri" w:cs="Calibri"/>
              </w:rPr>
            </w:pPr>
          </w:p>
        </w:tc>
      </w:tr>
      <w:tr w:rsidR="00753902" w:rsidRPr="00276642" w14:paraId="1A288CBB" w14:textId="14C42F6A"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AAD3B5" w14:textId="77777777" w:rsidR="00753902" w:rsidRPr="00BA1CEA" w:rsidRDefault="00753902" w:rsidP="006651E9">
            <w:pPr>
              <w:jc w:val="center"/>
            </w:pPr>
            <w:r w:rsidRPr="00BA1CEA">
              <w:t>42.</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888252" w14:textId="77777777" w:rsidR="00753902" w:rsidRPr="00614DA3" w:rsidRDefault="00753902" w:rsidP="006651E9">
            <w:r w:rsidRPr="00614DA3">
              <w:rPr>
                <w:lang w:val="sr-Cyrl-RS"/>
              </w:rPr>
              <w:t xml:space="preserve">Посреднички телефон </w:t>
            </w:r>
            <w:r w:rsidRPr="00614DA3">
              <w:t>OS33.21 graphite grey</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FC6D23"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3C063"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F99F866"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455BA370" w14:textId="77777777" w:rsidR="00753902" w:rsidRDefault="00753902" w:rsidP="006651E9">
            <w:pPr>
              <w:rPr>
                <w:rFonts w:eastAsia="Calibri" w:cs="Calibri"/>
              </w:rPr>
            </w:pPr>
          </w:p>
        </w:tc>
      </w:tr>
      <w:tr w:rsidR="00753902" w:rsidRPr="00276642" w14:paraId="3D1BA09A" w14:textId="6799E6C9"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AB9197" w14:textId="77777777" w:rsidR="00753902" w:rsidRPr="00BA1CEA" w:rsidRDefault="00753902" w:rsidP="006651E9">
            <w:pPr>
              <w:jc w:val="center"/>
              <w:rPr>
                <w:rFonts w:eastAsia="Calibri" w:cs="Calibri"/>
              </w:rPr>
            </w:pP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FD1569" w14:textId="77777777" w:rsidR="00753902" w:rsidRPr="00614DA3" w:rsidRDefault="00753902" w:rsidP="006651E9">
            <w:r w:rsidRPr="00614DA3">
              <w:t xml:space="preserve">ДИГИТАЛНИ ТЕЛЕФОНСКИ АПАРАТИ </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2B48E4" w14:textId="77777777" w:rsidR="00753902" w:rsidRDefault="00753902" w:rsidP="006651E9">
            <w:pPr>
              <w:jc w:val="center"/>
              <w:rPr>
                <w:rFonts w:eastAsia="Calibri" w:cs="Calibri"/>
              </w:rPr>
            </w:pP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8344F"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2113E70B"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1637AAD4" w14:textId="77777777" w:rsidR="00753902" w:rsidRDefault="00753902" w:rsidP="006651E9">
            <w:pPr>
              <w:rPr>
                <w:rFonts w:eastAsia="Calibri" w:cs="Calibri"/>
              </w:rPr>
            </w:pPr>
          </w:p>
        </w:tc>
      </w:tr>
      <w:tr w:rsidR="00753902" w:rsidRPr="00276642" w14:paraId="3915E4B3" w14:textId="70A13984"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ED0EFB" w14:textId="77777777" w:rsidR="00753902" w:rsidRPr="00BA1CEA" w:rsidRDefault="00753902" w:rsidP="006651E9">
            <w:pPr>
              <w:jc w:val="center"/>
            </w:pPr>
            <w:r w:rsidRPr="00BA1CEA">
              <w:t>43.</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C64A7A0" w14:textId="77777777" w:rsidR="00753902" w:rsidRPr="00614DA3" w:rsidRDefault="00753902" w:rsidP="006651E9">
            <w:pPr>
              <w:rPr>
                <w:lang w:val="de-DE"/>
              </w:rPr>
            </w:pPr>
            <w:r w:rsidRPr="00614DA3">
              <w:rPr>
                <w:lang w:val="sr-Cyrl-RS"/>
              </w:rPr>
              <w:t xml:space="preserve">Дигитални телефонски апарат </w:t>
            </w:r>
            <w:r w:rsidRPr="00614DA3">
              <w:rPr>
                <w:lang w:val="de-DE"/>
              </w:rPr>
              <w:t>T3 Comfort UpN  IE/I55</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7F62F2"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38BC6"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78DBB67"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4286720" w14:textId="77777777" w:rsidR="00753902" w:rsidRDefault="00753902" w:rsidP="006651E9">
            <w:pPr>
              <w:rPr>
                <w:rFonts w:eastAsia="Calibri" w:cs="Calibri"/>
              </w:rPr>
            </w:pPr>
          </w:p>
        </w:tc>
      </w:tr>
      <w:tr w:rsidR="00753902" w:rsidRPr="00276642" w14:paraId="1A2D2F6E" w14:textId="4D091F4D"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F38298" w14:textId="77777777" w:rsidR="00753902" w:rsidRPr="00BA1CEA" w:rsidRDefault="00753902" w:rsidP="006651E9">
            <w:pPr>
              <w:jc w:val="center"/>
            </w:pPr>
            <w:r w:rsidRPr="00BA1CEA">
              <w:t>44.</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E5B358" w14:textId="77777777" w:rsidR="00753902" w:rsidRPr="00614DA3" w:rsidRDefault="00753902" w:rsidP="006651E9">
            <w:r w:rsidRPr="00614DA3">
              <w:rPr>
                <w:lang w:val="sr-Cyrl-RS"/>
              </w:rPr>
              <w:t xml:space="preserve">Дигитални телефонски апарат </w:t>
            </w:r>
            <w:r w:rsidRPr="00614DA3">
              <w:t>T3 Classic UpN   IE/I55</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1E24AA"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16499"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93A3F4F"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72029D5E" w14:textId="77777777" w:rsidR="00753902" w:rsidRDefault="00753902" w:rsidP="006651E9">
            <w:pPr>
              <w:rPr>
                <w:rFonts w:eastAsia="Calibri" w:cs="Calibri"/>
              </w:rPr>
            </w:pPr>
          </w:p>
        </w:tc>
      </w:tr>
      <w:tr w:rsidR="00753902" w:rsidRPr="00276642" w14:paraId="4B517002" w14:textId="695C1B87"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814D60" w14:textId="77777777" w:rsidR="00753902" w:rsidRPr="00BA1CEA" w:rsidRDefault="00753902" w:rsidP="006651E9">
            <w:pPr>
              <w:jc w:val="center"/>
            </w:pPr>
            <w:r w:rsidRPr="00BA1CEA">
              <w:t>45.</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82417A" w14:textId="77777777" w:rsidR="00753902" w:rsidRPr="00614DA3" w:rsidRDefault="00753902" w:rsidP="006651E9">
            <w:r w:rsidRPr="00614DA3">
              <w:rPr>
                <w:lang w:val="sr-Cyrl-RS"/>
              </w:rPr>
              <w:t xml:space="preserve">Дигитални телефонски апарат </w:t>
            </w:r>
            <w:r w:rsidRPr="00614DA3">
              <w:t>T3 Compact UpN IE/I55</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16CAD9"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0C564"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1ED69707"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0D98F7F7" w14:textId="77777777" w:rsidR="00753902" w:rsidRDefault="00753902" w:rsidP="006651E9">
            <w:pPr>
              <w:rPr>
                <w:rFonts w:eastAsia="Calibri" w:cs="Calibri"/>
              </w:rPr>
            </w:pPr>
          </w:p>
        </w:tc>
      </w:tr>
      <w:tr w:rsidR="00753902" w:rsidRPr="00276642" w14:paraId="48D8E2D9" w14:textId="406D841D"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42DF09" w14:textId="77777777" w:rsidR="00753902" w:rsidRPr="00BA1CEA" w:rsidRDefault="00753902" w:rsidP="006651E9">
            <w:pPr>
              <w:jc w:val="center"/>
            </w:pPr>
            <w:r w:rsidRPr="00BA1CEA">
              <w:t>46.</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6731BBC" w14:textId="77777777" w:rsidR="00753902" w:rsidRPr="00614DA3" w:rsidRDefault="00753902" w:rsidP="006651E9">
            <w:r w:rsidRPr="00614DA3">
              <w:rPr>
                <w:lang w:val="sr-Cyrl-RS"/>
              </w:rPr>
              <w:t xml:space="preserve">Дигитални телефонски апарат </w:t>
            </w:r>
            <w:r w:rsidRPr="00614DA3">
              <w:t>Avaya 1408</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FBCF5D"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F1B58"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4B972608"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44722E04" w14:textId="77777777" w:rsidR="00753902" w:rsidRDefault="00753902" w:rsidP="006651E9">
            <w:pPr>
              <w:rPr>
                <w:rFonts w:eastAsia="Calibri" w:cs="Calibri"/>
              </w:rPr>
            </w:pPr>
          </w:p>
        </w:tc>
      </w:tr>
      <w:tr w:rsidR="00753902" w:rsidRPr="00276642" w14:paraId="652E8D79" w14:textId="6B5C355A" w:rsidTr="0075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4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837D9E" w14:textId="77777777" w:rsidR="00753902" w:rsidRPr="00BA1CEA" w:rsidRDefault="00753902" w:rsidP="006651E9">
            <w:pPr>
              <w:jc w:val="center"/>
            </w:pPr>
            <w:r w:rsidRPr="00BA1CEA">
              <w:t>47.</w:t>
            </w:r>
          </w:p>
        </w:tc>
        <w:tc>
          <w:tcPr>
            <w:tcW w:w="255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76E79F" w14:textId="77777777" w:rsidR="00753902" w:rsidRPr="00614DA3" w:rsidRDefault="00753902" w:rsidP="006651E9">
            <w:r w:rsidRPr="00614DA3">
              <w:rPr>
                <w:lang w:val="sr-Cyrl-RS"/>
              </w:rPr>
              <w:t xml:space="preserve">Дигитални телефонски апарат </w:t>
            </w:r>
            <w:r w:rsidRPr="00614DA3">
              <w:t>Avaya 1416</w:t>
            </w:r>
          </w:p>
        </w:tc>
        <w:tc>
          <w:tcPr>
            <w:tcW w:w="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A094B5" w14:textId="77777777" w:rsidR="00753902" w:rsidRPr="00276642" w:rsidRDefault="00753902" w:rsidP="006651E9">
            <w:pPr>
              <w:jc w:val="center"/>
            </w:pPr>
            <w:r>
              <w:t>AVAYA</w:t>
            </w:r>
          </w:p>
        </w:tc>
        <w:tc>
          <w:tcPr>
            <w:tcW w:w="4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5A458" w14:textId="77777777" w:rsidR="00753902" w:rsidRDefault="00753902" w:rsidP="006651E9">
            <w:pPr>
              <w:rPr>
                <w:rFonts w:eastAsia="Calibri" w:cs="Calibri"/>
              </w:rPr>
            </w:pPr>
          </w:p>
        </w:tc>
        <w:tc>
          <w:tcPr>
            <w:tcW w:w="482" w:type="pct"/>
            <w:tcBorders>
              <w:top w:val="single" w:sz="4" w:space="0" w:color="000000"/>
              <w:left w:val="single" w:sz="4" w:space="0" w:color="000000"/>
              <w:bottom w:val="single" w:sz="4" w:space="0" w:color="000000"/>
              <w:right w:val="single" w:sz="4" w:space="0" w:color="000000"/>
            </w:tcBorders>
            <w:shd w:val="clear" w:color="000000" w:fill="FFFFFF"/>
          </w:tcPr>
          <w:p w14:paraId="5244C659" w14:textId="77777777" w:rsidR="00753902" w:rsidRDefault="00753902" w:rsidP="006651E9">
            <w:pPr>
              <w:rPr>
                <w:rFonts w:eastAsia="Calibri" w:cs="Calibri"/>
              </w:rPr>
            </w:pPr>
          </w:p>
        </w:tc>
        <w:tc>
          <w:tcPr>
            <w:tcW w:w="499" w:type="pct"/>
            <w:tcBorders>
              <w:top w:val="single" w:sz="4" w:space="0" w:color="000000"/>
              <w:left w:val="single" w:sz="4" w:space="0" w:color="000000"/>
              <w:bottom w:val="single" w:sz="4" w:space="0" w:color="000000"/>
              <w:right w:val="single" w:sz="4" w:space="0" w:color="000000"/>
            </w:tcBorders>
            <w:shd w:val="clear" w:color="000000" w:fill="FFFFFF"/>
          </w:tcPr>
          <w:p w14:paraId="4B77BF19" w14:textId="77777777" w:rsidR="00753902" w:rsidRDefault="00753902" w:rsidP="006651E9">
            <w:pPr>
              <w:rPr>
                <w:rFonts w:eastAsia="Calibri" w:cs="Calibri"/>
              </w:rPr>
            </w:pPr>
          </w:p>
        </w:tc>
      </w:tr>
      <w:tr w:rsidR="00753902" w:rsidRPr="00F0235C" w14:paraId="5EE936D6" w14:textId="77777777" w:rsidTr="00753902">
        <w:trPr>
          <w:cantSplit/>
          <w:trHeight w:val="327"/>
        </w:trPr>
        <w:tc>
          <w:tcPr>
            <w:tcW w:w="3572" w:type="pct"/>
            <w:gridSpan w:val="5"/>
            <w:tcBorders>
              <w:top w:val="single" w:sz="4" w:space="0" w:color="auto"/>
              <w:left w:val="single" w:sz="4" w:space="0" w:color="auto"/>
              <w:bottom w:val="single" w:sz="4" w:space="0" w:color="auto"/>
              <w:right w:val="single" w:sz="4" w:space="0" w:color="auto"/>
            </w:tcBorders>
            <w:vAlign w:val="center"/>
          </w:tcPr>
          <w:p w14:paraId="1B5ECF93" w14:textId="77777777" w:rsidR="00753902" w:rsidRPr="00F0235C" w:rsidRDefault="00753902" w:rsidP="00753902">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447" w:type="pct"/>
            <w:tcBorders>
              <w:top w:val="single" w:sz="4" w:space="0" w:color="auto"/>
              <w:left w:val="single" w:sz="4" w:space="0" w:color="auto"/>
              <w:bottom w:val="single" w:sz="4" w:space="0" w:color="auto"/>
              <w:right w:val="single" w:sz="4" w:space="0" w:color="auto"/>
            </w:tcBorders>
            <w:vAlign w:val="center"/>
          </w:tcPr>
          <w:p w14:paraId="1F4E04BC" w14:textId="77777777" w:rsidR="00753902" w:rsidRPr="00F0235C" w:rsidRDefault="00753902" w:rsidP="00753902">
            <w:pPr>
              <w:autoSpaceDE w:val="0"/>
              <w:autoSpaceDN w:val="0"/>
              <w:adjustRightInd w:val="0"/>
              <w:jc w:val="center"/>
              <w:rPr>
                <w:noProof/>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14:paraId="0F185AF8" w14:textId="77777777" w:rsidR="00753902" w:rsidRPr="00F0235C" w:rsidRDefault="00753902" w:rsidP="00753902">
            <w:pPr>
              <w:autoSpaceDE w:val="0"/>
              <w:autoSpaceDN w:val="0"/>
              <w:adjustRightInd w:val="0"/>
              <w:jc w:val="center"/>
              <w:rPr>
                <w:noProof/>
                <w:lang w:val="en-US"/>
              </w:rPr>
            </w:pPr>
          </w:p>
        </w:tc>
        <w:tc>
          <w:tcPr>
            <w:tcW w:w="499" w:type="pct"/>
            <w:tcBorders>
              <w:top w:val="single" w:sz="4" w:space="0" w:color="auto"/>
              <w:left w:val="single" w:sz="4" w:space="0" w:color="auto"/>
              <w:bottom w:val="single" w:sz="4" w:space="0" w:color="auto"/>
              <w:right w:val="single" w:sz="4" w:space="0" w:color="auto"/>
            </w:tcBorders>
            <w:vAlign w:val="center"/>
          </w:tcPr>
          <w:p w14:paraId="34669830" w14:textId="77777777" w:rsidR="00753902" w:rsidRPr="00F0235C" w:rsidRDefault="00753902" w:rsidP="00753902">
            <w:pPr>
              <w:pStyle w:val="BodyText"/>
              <w:jc w:val="center"/>
              <w:rPr>
                <w:noProof/>
                <w:szCs w:val="24"/>
              </w:rPr>
            </w:pPr>
          </w:p>
        </w:tc>
      </w:tr>
    </w:tbl>
    <w:p w14:paraId="1A3D068F" w14:textId="77777777" w:rsidR="00150A17" w:rsidRDefault="00150A17" w:rsidP="00150A17">
      <w:pPr>
        <w:rPr>
          <w:lang w:val="sr-Cyrl-RS"/>
        </w:rPr>
      </w:pPr>
    </w:p>
    <w:p w14:paraId="6E0170AB" w14:textId="77777777" w:rsidR="00240D9C" w:rsidRDefault="00240D9C" w:rsidP="00150A17">
      <w:pPr>
        <w:rPr>
          <w:lang w:val="sr-Cyrl-RS"/>
        </w:rPr>
      </w:pPr>
    </w:p>
    <w:p w14:paraId="484C4349" w14:textId="77777777" w:rsidR="00240D9C" w:rsidRDefault="00240D9C" w:rsidP="00150A17">
      <w:pPr>
        <w:rPr>
          <w:lang w:val="sr-Cyrl-RS"/>
        </w:rPr>
      </w:pPr>
    </w:p>
    <w:p w14:paraId="30BE2867" w14:textId="77777777" w:rsidR="00240D9C" w:rsidRDefault="00240D9C" w:rsidP="00150A17">
      <w:pPr>
        <w:rPr>
          <w:lang w:val="sr-Cyrl-RS"/>
        </w:rPr>
      </w:pPr>
    </w:p>
    <w:p w14:paraId="0A20CBF1" w14:textId="77777777" w:rsidR="00240D9C" w:rsidRDefault="00240D9C" w:rsidP="00150A17">
      <w:pPr>
        <w:rPr>
          <w:lang w:val="sr-Cyrl-RS"/>
        </w:rPr>
      </w:pPr>
    </w:p>
    <w:p w14:paraId="273C8BD5" w14:textId="77777777" w:rsidR="00240D9C" w:rsidRDefault="00240D9C" w:rsidP="00150A17">
      <w:pPr>
        <w:rPr>
          <w:lang w:val="sr-Cyrl-RS"/>
        </w:rPr>
      </w:pPr>
    </w:p>
    <w:p w14:paraId="58CD3575" w14:textId="77777777" w:rsidR="00240D9C" w:rsidRDefault="00240D9C" w:rsidP="00150A17">
      <w:pPr>
        <w:rPr>
          <w:lang w:val="sr-Cyrl-RS"/>
        </w:rPr>
      </w:pPr>
    </w:p>
    <w:p w14:paraId="596B7C88" w14:textId="77777777" w:rsidR="00901390" w:rsidRDefault="00901390" w:rsidP="00150A17">
      <w:pPr>
        <w:rPr>
          <w:lang w:val="sr-Cyrl-RS"/>
        </w:rPr>
      </w:pPr>
    </w:p>
    <w:p w14:paraId="0B9561B3" w14:textId="77777777" w:rsidR="00901390" w:rsidRDefault="00901390" w:rsidP="00150A17">
      <w:pPr>
        <w:rPr>
          <w:lang w:val="sr-Cyrl-RS"/>
        </w:rPr>
      </w:pPr>
    </w:p>
    <w:p w14:paraId="6405B8D8" w14:textId="77777777" w:rsidR="00901390" w:rsidRPr="00AE1407" w:rsidRDefault="00901390" w:rsidP="00901390">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A911B52" w14:textId="77777777" w:rsidR="00901390" w:rsidRPr="00AE1407" w:rsidRDefault="00901390" w:rsidP="00901390">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CD1BFE7" w14:textId="77777777" w:rsidR="00901390" w:rsidRDefault="00901390" w:rsidP="00150A17">
      <w:pPr>
        <w:rPr>
          <w:lang w:val="sr-Cyrl-RS"/>
        </w:rPr>
      </w:pPr>
    </w:p>
    <w:p w14:paraId="15BC03BF" w14:textId="77777777" w:rsidR="00901390" w:rsidRDefault="00901390" w:rsidP="00150A17">
      <w:pPr>
        <w:rPr>
          <w:lang w:val="sr-Cyrl-RS"/>
        </w:rPr>
      </w:pPr>
    </w:p>
    <w:p w14:paraId="68E86F68" w14:textId="77777777" w:rsidR="00901390" w:rsidRDefault="00901390" w:rsidP="00150A17">
      <w:pPr>
        <w:rPr>
          <w:lang w:val="sr-Cyrl-RS"/>
        </w:rPr>
      </w:pPr>
    </w:p>
    <w:p w14:paraId="3806CB63" w14:textId="77777777" w:rsidR="00901390" w:rsidRDefault="00901390" w:rsidP="00150A17">
      <w:pPr>
        <w:rPr>
          <w:lang w:val="sr-Cyrl-RS"/>
        </w:rPr>
      </w:pPr>
    </w:p>
    <w:p w14:paraId="77B5704D" w14:textId="77777777" w:rsidR="00901390" w:rsidRDefault="00901390" w:rsidP="00150A17">
      <w:pPr>
        <w:rPr>
          <w:lang w:val="sr-Cyrl-RS"/>
        </w:rPr>
      </w:pPr>
    </w:p>
    <w:p w14:paraId="06A223ED" w14:textId="77777777" w:rsidR="00901390" w:rsidRDefault="00901390" w:rsidP="00150A17">
      <w:pPr>
        <w:rPr>
          <w:lang w:val="sr-Cyrl-RS"/>
        </w:rPr>
      </w:pPr>
    </w:p>
    <w:p w14:paraId="1548E86F" w14:textId="77777777" w:rsidR="00901390" w:rsidRDefault="00901390" w:rsidP="00150A17">
      <w:pPr>
        <w:rPr>
          <w:lang w:val="sr-Cyrl-RS"/>
        </w:rPr>
      </w:pPr>
    </w:p>
    <w:p w14:paraId="290999AE" w14:textId="77777777" w:rsidR="00901390" w:rsidRDefault="00901390" w:rsidP="00150A17">
      <w:pPr>
        <w:rPr>
          <w:lang w:val="sr-Cyrl-RS"/>
        </w:rPr>
      </w:pPr>
    </w:p>
    <w:p w14:paraId="5388A37E" w14:textId="77777777" w:rsidR="00240D9C" w:rsidRDefault="00240D9C" w:rsidP="00150A17">
      <w:pPr>
        <w:rPr>
          <w:lang w:val="sr-Cyrl-RS"/>
        </w:rPr>
      </w:pPr>
    </w:p>
    <w:p w14:paraId="3BF4F862" w14:textId="77777777" w:rsidR="00240D9C" w:rsidRDefault="00240D9C" w:rsidP="00150A17">
      <w:pPr>
        <w:rPr>
          <w:lang w:val="sr-Cyrl-RS"/>
        </w:rPr>
      </w:pPr>
    </w:p>
    <w:p w14:paraId="3FE998C0" w14:textId="77777777" w:rsidR="00240D9C" w:rsidRDefault="00240D9C" w:rsidP="00150A17">
      <w:pPr>
        <w:rPr>
          <w:lang w:val="sr-Cyrl-RS"/>
        </w:rPr>
      </w:pPr>
    </w:p>
    <w:p w14:paraId="7F95CCB9" w14:textId="77777777" w:rsidR="00240D9C" w:rsidRDefault="00240D9C" w:rsidP="00150A17">
      <w:pPr>
        <w:rPr>
          <w:lang w:val="sr-Cyrl-RS"/>
        </w:rPr>
      </w:pPr>
    </w:p>
    <w:tbl>
      <w:tblPr>
        <w:tblW w:w="4385"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45"/>
        <w:gridCol w:w="123"/>
        <w:gridCol w:w="6435"/>
        <w:gridCol w:w="35"/>
        <w:gridCol w:w="1376"/>
        <w:gridCol w:w="427"/>
        <w:gridCol w:w="1418"/>
        <w:gridCol w:w="1273"/>
      </w:tblGrid>
      <w:tr w:rsidR="006905F2" w:rsidRPr="00901390" w14:paraId="79BD8D7B" w14:textId="77777777" w:rsidTr="006905F2">
        <w:trPr>
          <w:cantSplit/>
          <w:trHeight w:val="327"/>
        </w:trPr>
        <w:tc>
          <w:tcPr>
            <w:tcW w:w="5000" w:type="pct"/>
            <w:gridSpan w:val="8"/>
            <w:shd w:val="clear" w:color="auto" w:fill="C4BC96" w:themeFill="background2" w:themeFillShade="BF"/>
          </w:tcPr>
          <w:p w14:paraId="2ACE24DA" w14:textId="77777777" w:rsidR="006905F2" w:rsidRPr="00901390" w:rsidRDefault="006905F2" w:rsidP="006905F2">
            <w:pPr>
              <w:rPr>
                <w:b/>
              </w:rPr>
            </w:pPr>
            <w:r w:rsidRPr="00901390">
              <w:rPr>
                <w:b/>
                <w:noProof/>
                <w:lang w:val="sr-Cyrl-RS"/>
              </w:rPr>
              <w:t xml:space="preserve">ЦЕНОВНИК ДЕФЕКТАЖЕ И ПОПРАВКЕ </w:t>
            </w:r>
            <w:r w:rsidRPr="00901390">
              <w:rPr>
                <w:b/>
              </w:rPr>
              <w:t>ЗА ТЕЛЕФОНСКЕ ЦЕНТРАЛЕ ERICSSON MX-ONE TSW и TENOVIS Integral 55</w:t>
            </w:r>
          </w:p>
        </w:tc>
      </w:tr>
      <w:tr w:rsidR="006905F2" w:rsidRPr="00901390" w14:paraId="434D0E3C" w14:textId="77777777" w:rsidTr="006905F2">
        <w:trPr>
          <w:cantSplit/>
          <w:trHeight w:val="327"/>
        </w:trPr>
        <w:tc>
          <w:tcPr>
            <w:tcW w:w="555" w:type="pct"/>
            <w:gridSpan w:val="2"/>
            <w:vAlign w:val="center"/>
          </w:tcPr>
          <w:p w14:paraId="77E99740" w14:textId="77777777" w:rsidR="006905F2" w:rsidRPr="00901390" w:rsidRDefault="006905F2" w:rsidP="00673D05">
            <w:pPr>
              <w:autoSpaceDE w:val="0"/>
              <w:autoSpaceDN w:val="0"/>
              <w:adjustRightInd w:val="0"/>
              <w:jc w:val="center"/>
              <w:rPr>
                <w:noProof/>
                <w:lang w:val="sr-Cyrl-RS"/>
              </w:rPr>
            </w:pPr>
            <w:r w:rsidRPr="00901390">
              <w:rPr>
                <w:noProof/>
                <w:lang w:val="sr-Cyrl-RS"/>
              </w:rPr>
              <w:t>РБ</w:t>
            </w:r>
          </w:p>
        </w:tc>
        <w:tc>
          <w:tcPr>
            <w:tcW w:w="2609" w:type="pct"/>
            <w:vAlign w:val="center"/>
          </w:tcPr>
          <w:p w14:paraId="575C5DEC" w14:textId="77777777" w:rsidR="006905F2" w:rsidRPr="00901390" w:rsidRDefault="006905F2" w:rsidP="00673D05">
            <w:pPr>
              <w:autoSpaceDE w:val="0"/>
              <w:autoSpaceDN w:val="0"/>
              <w:adjustRightInd w:val="0"/>
              <w:jc w:val="center"/>
              <w:rPr>
                <w:noProof/>
                <w:lang w:val="sr-Cyrl-RS"/>
              </w:rPr>
            </w:pPr>
            <w:r w:rsidRPr="00901390">
              <w:rPr>
                <w:lang w:val="sr-Cyrl-RS"/>
              </w:rPr>
              <w:t>Назив</w:t>
            </w:r>
          </w:p>
        </w:tc>
        <w:tc>
          <w:tcPr>
            <w:tcW w:w="745" w:type="pct"/>
            <w:gridSpan w:val="3"/>
            <w:vAlign w:val="center"/>
          </w:tcPr>
          <w:p w14:paraId="0D8C0153" w14:textId="486D11CF" w:rsidR="006905F2" w:rsidRPr="00901390" w:rsidRDefault="006905F2" w:rsidP="00673D05">
            <w:pPr>
              <w:autoSpaceDE w:val="0"/>
              <w:autoSpaceDN w:val="0"/>
              <w:adjustRightInd w:val="0"/>
              <w:jc w:val="center"/>
              <w:rPr>
                <w:noProof/>
                <w:lang w:val="sr-Cyrl-RS"/>
              </w:rPr>
            </w:pPr>
            <w:r w:rsidRPr="00901390">
              <w:rPr>
                <w:noProof/>
                <w:lang w:val="en-US"/>
              </w:rPr>
              <w:t>Јединична цена без ПДВ-а</w:t>
            </w:r>
          </w:p>
        </w:tc>
        <w:tc>
          <w:tcPr>
            <w:tcW w:w="575" w:type="pct"/>
            <w:vAlign w:val="center"/>
          </w:tcPr>
          <w:p w14:paraId="4F1B97C8" w14:textId="11BA5C94" w:rsidR="006905F2" w:rsidRPr="00901390" w:rsidRDefault="006905F2" w:rsidP="00673D05">
            <w:pPr>
              <w:autoSpaceDE w:val="0"/>
              <w:autoSpaceDN w:val="0"/>
              <w:adjustRightInd w:val="0"/>
              <w:jc w:val="center"/>
              <w:rPr>
                <w:noProof/>
                <w:lang w:val="en-US"/>
              </w:rPr>
            </w:pPr>
            <w:r w:rsidRPr="00901390">
              <w:rPr>
                <w:noProof/>
                <w:lang w:val="en-US"/>
              </w:rPr>
              <w:t>Јединична цена са ПДВ-ом</w:t>
            </w:r>
          </w:p>
        </w:tc>
        <w:tc>
          <w:tcPr>
            <w:tcW w:w="516" w:type="pct"/>
            <w:vAlign w:val="center"/>
          </w:tcPr>
          <w:p w14:paraId="4B79DD45" w14:textId="77777777" w:rsidR="006905F2" w:rsidRPr="00901390" w:rsidRDefault="006905F2" w:rsidP="00673D05">
            <w:pPr>
              <w:pStyle w:val="BodyText"/>
              <w:jc w:val="center"/>
              <w:rPr>
                <w:noProof/>
                <w:szCs w:val="24"/>
              </w:rPr>
            </w:pPr>
            <w:r w:rsidRPr="00901390">
              <w:rPr>
                <w:noProof/>
                <w:szCs w:val="24"/>
              </w:rPr>
              <w:t>Стопа</w:t>
            </w:r>
          </w:p>
          <w:p w14:paraId="709AAA32" w14:textId="1D2A7E54" w:rsidR="006905F2" w:rsidRPr="00901390" w:rsidRDefault="006905F2" w:rsidP="00673D05">
            <w:pPr>
              <w:autoSpaceDE w:val="0"/>
              <w:autoSpaceDN w:val="0"/>
              <w:adjustRightInd w:val="0"/>
              <w:jc w:val="center"/>
              <w:rPr>
                <w:noProof/>
                <w:lang w:val="en-US"/>
              </w:rPr>
            </w:pPr>
            <w:r w:rsidRPr="00901390">
              <w:rPr>
                <w:noProof/>
              </w:rPr>
              <w:t>ПДВ-а</w:t>
            </w:r>
          </w:p>
        </w:tc>
      </w:tr>
      <w:tr w:rsidR="006905F2" w:rsidRPr="00901390" w14:paraId="400938F3"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vAlign w:val="center"/>
          </w:tcPr>
          <w:p w14:paraId="7E27E803" w14:textId="77777777" w:rsidR="006905F2" w:rsidRPr="00901390" w:rsidRDefault="006905F2" w:rsidP="00240D9C">
            <w:pPr>
              <w:autoSpaceDE w:val="0"/>
              <w:autoSpaceDN w:val="0"/>
              <w:adjustRightInd w:val="0"/>
              <w:jc w:val="center"/>
              <w:rPr>
                <w:noProof/>
                <w:lang w:val="sr-Cyrl-RS"/>
              </w:rPr>
            </w:pPr>
            <w:r w:rsidRPr="00901390">
              <w:rPr>
                <w:noProof/>
                <w:lang w:val="sr-Cyrl-RS"/>
              </w:rPr>
              <w:t>1</w:t>
            </w:r>
          </w:p>
        </w:tc>
        <w:tc>
          <w:tcPr>
            <w:tcW w:w="2609" w:type="pct"/>
            <w:tcBorders>
              <w:top w:val="single" w:sz="4" w:space="0" w:color="auto"/>
              <w:left w:val="single" w:sz="4" w:space="0" w:color="auto"/>
              <w:bottom w:val="single" w:sz="4" w:space="0" w:color="auto"/>
              <w:right w:val="single" w:sz="4" w:space="0" w:color="auto"/>
            </w:tcBorders>
            <w:vAlign w:val="center"/>
          </w:tcPr>
          <w:p w14:paraId="5BFCC196" w14:textId="77777777" w:rsidR="006905F2" w:rsidRPr="00901390" w:rsidRDefault="006905F2" w:rsidP="00240D9C">
            <w:pPr>
              <w:autoSpaceDE w:val="0"/>
              <w:autoSpaceDN w:val="0"/>
              <w:adjustRightInd w:val="0"/>
              <w:jc w:val="center"/>
              <w:rPr>
                <w:noProof/>
                <w:lang w:val="sr-Cyrl-RS"/>
              </w:rPr>
            </w:pPr>
            <w:r w:rsidRPr="00901390">
              <w:rPr>
                <w:noProof/>
                <w:lang w:val="sr-Cyrl-RS"/>
              </w:rPr>
              <w:t>2</w:t>
            </w:r>
          </w:p>
        </w:tc>
        <w:tc>
          <w:tcPr>
            <w:tcW w:w="745" w:type="pct"/>
            <w:gridSpan w:val="3"/>
            <w:tcBorders>
              <w:top w:val="single" w:sz="4" w:space="0" w:color="auto"/>
              <w:left w:val="single" w:sz="4" w:space="0" w:color="auto"/>
              <w:bottom w:val="single" w:sz="4" w:space="0" w:color="auto"/>
              <w:right w:val="single" w:sz="4" w:space="0" w:color="auto"/>
            </w:tcBorders>
            <w:vAlign w:val="center"/>
          </w:tcPr>
          <w:p w14:paraId="0A9B7322" w14:textId="77777777" w:rsidR="006905F2" w:rsidRPr="00901390" w:rsidRDefault="006905F2" w:rsidP="00240D9C">
            <w:pPr>
              <w:autoSpaceDE w:val="0"/>
              <w:autoSpaceDN w:val="0"/>
              <w:adjustRightInd w:val="0"/>
              <w:jc w:val="center"/>
              <w:rPr>
                <w:noProof/>
                <w:lang w:val="sr-Cyrl-RS"/>
              </w:rPr>
            </w:pPr>
            <w:r w:rsidRPr="00901390">
              <w:rPr>
                <w:noProof/>
                <w:lang w:val="sr-Cyrl-RS"/>
              </w:rPr>
              <w:t>3</w:t>
            </w:r>
          </w:p>
        </w:tc>
        <w:tc>
          <w:tcPr>
            <w:tcW w:w="575" w:type="pct"/>
            <w:tcBorders>
              <w:top w:val="single" w:sz="4" w:space="0" w:color="auto"/>
              <w:left w:val="single" w:sz="4" w:space="0" w:color="auto"/>
              <w:bottom w:val="single" w:sz="4" w:space="0" w:color="auto"/>
              <w:right w:val="single" w:sz="4" w:space="0" w:color="auto"/>
            </w:tcBorders>
            <w:vAlign w:val="center"/>
          </w:tcPr>
          <w:p w14:paraId="089C9873" w14:textId="77777777" w:rsidR="006905F2" w:rsidRPr="00901390" w:rsidRDefault="006905F2" w:rsidP="00240D9C">
            <w:pPr>
              <w:autoSpaceDE w:val="0"/>
              <w:autoSpaceDN w:val="0"/>
              <w:adjustRightInd w:val="0"/>
              <w:jc w:val="center"/>
              <w:rPr>
                <w:noProof/>
                <w:lang w:val="en-US"/>
              </w:rPr>
            </w:pPr>
            <w:r w:rsidRPr="00901390">
              <w:rPr>
                <w:noProof/>
                <w:lang w:val="en-US"/>
              </w:rPr>
              <w:t>4</w:t>
            </w:r>
          </w:p>
        </w:tc>
        <w:tc>
          <w:tcPr>
            <w:tcW w:w="516" w:type="pct"/>
            <w:tcBorders>
              <w:top w:val="single" w:sz="4" w:space="0" w:color="auto"/>
              <w:left w:val="single" w:sz="4" w:space="0" w:color="auto"/>
              <w:bottom w:val="single" w:sz="4" w:space="0" w:color="auto"/>
              <w:right w:val="single" w:sz="4" w:space="0" w:color="auto"/>
            </w:tcBorders>
            <w:vAlign w:val="center"/>
          </w:tcPr>
          <w:p w14:paraId="7A9136FC" w14:textId="77777777" w:rsidR="006905F2" w:rsidRPr="00901390" w:rsidRDefault="006905F2" w:rsidP="00240D9C">
            <w:pPr>
              <w:autoSpaceDE w:val="0"/>
              <w:autoSpaceDN w:val="0"/>
              <w:adjustRightInd w:val="0"/>
              <w:jc w:val="center"/>
              <w:rPr>
                <w:noProof/>
                <w:lang w:val="en-US"/>
              </w:rPr>
            </w:pPr>
            <w:r w:rsidRPr="00901390">
              <w:rPr>
                <w:noProof/>
                <w:lang w:val="en-US"/>
              </w:rPr>
              <w:t>5</w:t>
            </w:r>
          </w:p>
        </w:tc>
      </w:tr>
      <w:tr w:rsidR="006905F2" w:rsidRPr="00901390" w14:paraId="15367D7D"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330BFC" w14:textId="77777777" w:rsidR="006905F2" w:rsidRPr="00901390" w:rsidRDefault="006905F2" w:rsidP="00240D9C">
            <w:pPr>
              <w:autoSpaceDE w:val="0"/>
              <w:autoSpaceDN w:val="0"/>
              <w:adjustRightInd w:val="0"/>
              <w:rPr>
                <w:noProof/>
                <w:lang w:val="sr-Cyrl-RS"/>
              </w:rPr>
            </w:pP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7D5FA97F" w14:textId="48A806FA" w:rsidR="006905F2" w:rsidRPr="00901390" w:rsidRDefault="006905F2" w:rsidP="00240D9C">
            <w:pPr>
              <w:autoSpaceDE w:val="0"/>
              <w:autoSpaceDN w:val="0"/>
              <w:adjustRightInd w:val="0"/>
              <w:rPr>
                <w:noProof/>
                <w:lang w:val="sr-Cyrl-RS"/>
              </w:rPr>
            </w:pPr>
            <w:r w:rsidRPr="00901390">
              <w:rPr>
                <w:b/>
              </w:rPr>
              <w:t>ТЕЛЕФОНСКЕ ЦЕНТРАЛЕ ERICSSON MX-ONE TSW</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F65D01"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5B5AD08B"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45FF54E3" w14:textId="77777777" w:rsidR="006905F2" w:rsidRPr="00901390" w:rsidRDefault="006905F2" w:rsidP="00240D9C">
            <w:pPr>
              <w:autoSpaceDE w:val="0"/>
              <w:autoSpaceDN w:val="0"/>
              <w:adjustRightInd w:val="0"/>
              <w:rPr>
                <w:noProof/>
                <w:lang w:val="en-US"/>
              </w:rPr>
            </w:pPr>
          </w:p>
        </w:tc>
      </w:tr>
      <w:tr w:rsidR="006905F2" w:rsidRPr="00901390" w14:paraId="72BE6B4E"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AB6DA1" w14:textId="2D24599B" w:rsidR="006905F2" w:rsidRPr="00901390" w:rsidRDefault="006905F2" w:rsidP="006905F2">
            <w:pPr>
              <w:autoSpaceDE w:val="0"/>
              <w:autoSpaceDN w:val="0"/>
              <w:adjustRightInd w:val="0"/>
              <w:jc w:val="center"/>
              <w:rPr>
                <w:noProof/>
                <w:lang w:val="sr-Latn-RS"/>
              </w:rPr>
            </w:pPr>
            <w:r w:rsidRPr="00901390">
              <w:rPr>
                <w:noProof/>
                <w:lang w:val="sr-Latn-RS"/>
              </w:rPr>
              <w:t>I</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4D99BA24" w14:textId="77777777" w:rsidR="006905F2" w:rsidRPr="00901390" w:rsidRDefault="006905F2" w:rsidP="00240D9C">
            <w:pPr>
              <w:autoSpaceDE w:val="0"/>
              <w:autoSpaceDN w:val="0"/>
              <w:adjustRightInd w:val="0"/>
              <w:rPr>
                <w:noProof/>
                <w:lang w:val="sr-Cyrl-RS"/>
              </w:rPr>
            </w:pPr>
            <w:r w:rsidRPr="00901390">
              <w:rPr>
                <w:noProof/>
                <w:lang w:val="sr-Cyrl-RS"/>
              </w:rPr>
              <w:t xml:space="preserve">ПОПРАВКЕ НА ДЕЛОВИМА ТЕЛЕКОМУНИКАЦИОНОГ СИСТЕМА </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86CC33"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57548130"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5FED0546" w14:textId="77777777" w:rsidR="006905F2" w:rsidRPr="00901390" w:rsidRDefault="006905F2" w:rsidP="00240D9C">
            <w:pPr>
              <w:autoSpaceDE w:val="0"/>
              <w:autoSpaceDN w:val="0"/>
              <w:adjustRightInd w:val="0"/>
              <w:rPr>
                <w:noProof/>
                <w:lang w:val="en-US"/>
              </w:rPr>
            </w:pPr>
          </w:p>
        </w:tc>
      </w:tr>
      <w:tr w:rsidR="006905F2" w:rsidRPr="00901390" w14:paraId="2DD72D68"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277B76" w14:textId="77777777" w:rsidR="006905F2" w:rsidRPr="00901390" w:rsidRDefault="006905F2" w:rsidP="006905F2">
            <w:pPr>
              <w:autoSpaceDE w:val="0"/>
              <w:autoSpaceDN w:val="0"/>
              <w:adjustRightInd w:val="0"/>
              <w:jc w:val="center"/>
              <w:rPr>
                <w:noProof/>
                <w:lang w:val="sr-Cyrl-RS"/>
              </w:rPr>
            </w:pPr>
            <w:r w:rsidRPr="00901390">
              <w:rPr>
                <w:noProof/>
                <w:lang w:val="sr-Cyrl-RS"/>
              </w:rPr>
              <w:t>1.</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1BB8158B"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поправка управљачког модула</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01F2767"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46374CD8"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528BDDAD" w14:textId="77777777" w:rsidR="006905F2" w:rsidRPr="00901390" w:rsidRDefault="006905F2" w:rsidP="00240D9C">
            <w:pPr>
              <w:autoSpaceDE w:val="0"/>
              <w:autoSpaceDN w:val="0"/>
              <w:adjustRightInd w:val="0"/>
              <w:rPr>
                <w:noProof/>
                <w:lang w:val="en-US"/>
              </w:rPr>
            </w:pPr>
          </w:p>
        </w:tc>
      </w:tr>
      <w:tr w:rsidR="006905F2" w:rsidRPr="00901390" w14:paraId="3C1AF7BB"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2F5AD7F" w14:textId="77777777" w:rsidR="006905F2" w:rsidRPr="00901390" w:rsidRDefault="006905F2" w:rsidP="006905F2">
            <w:pPr>
              <w:autoSpaceDE w:val="0"/>
              <w:autoSpaceDN w:val="0"/>
              <w:adjustRightInd w:val="0"/>
              <w:jc w:val="center"/>
              <w:rPr>
                <w:noProof/>
                <w:lang w:val="sr-Cyrl-RS"/>
              </w:rPr>
            </w:pPr>
            <w:r w:rsidRPr="00901390">
              <w:rPr>
                <w:noProof/>
                <w:lang w:val="sr-Cyrl-RS"/>
              </w:rPr>
              <w:t>2.</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160DBC41"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поправка преносничких плоча за PRI ISDN</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7FBB84C"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7ED9F54D"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0AA485EF" w14:textId="77777777" w:rsidR="006905F2" w:rsidRPr="00901390" w:rsidRDefault="006905F2" w:rsidP="00240D9C">
            <w:pPr>
              <w:autoSpaceDE w:val="0"/>
              <w:autoSpaceDN w:val="0"/>
              <w:adjustRightInd w:val="0"/>
              <w:rPr>
                <w:noProof/>
                <w:lang w:val="en-US"/>
              </w:rPr>
            </w:pPr>
          </w:p>
        </w:tc>
      </w:tr>
      <w:tr w:rsidR="006905F2" w:rsidRPr="00901390" w14:paraId="42574E5F"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9E972C" w14:textId="77777777" w:rsidR="006905F2" w:rsidRPr="00901390" w:rsidRDefault="006905F2" w:rsidP="006905F2">
            <w:pPr>
              <w:autoSpaceDE w:val="0"/>
              <w:autoSpaceDN w:val="0"/>
              <w:adjustRightInd w:val="0"/>
              <w:jc w:val="center"/>
              <w:rPr>
                <w:noProof/>
                <w:lang w:val="sr-Cyrl-RS"/>
              </w:rPr>
            </w:pPr>
            <w:r w:rsidRPr="00901390">
              <w:rPr>
                <w:noProof/>
                <w:lang w:val="sr-Cyrl-RS"/>
              </w:rPr>
              <w:t>3.</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6C1A75CF"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поправка учесничких плоча</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E266595"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3213E7D0"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40B0D281" w14:textId="77777777" w:rsidR="006905F2" w:rsidRPr="00901390" w:rsidRDefault="006905F2" w:rsidP="00240D9C">
            <w:pPr>
              <w:autoSpaceDE w:val="0"/>
              <w:autoSpaceDN w:val="0"/>
              <w:adjustRightInd w:val="0"/>
              <w:rPr>
                <w:noProof/>
                <w:lang w:val="en-US"/>
              </w:rPr>
            </w:pPr>
          </w:p>
        </w:tc>
      </w:tr>
      <w:tr w:rsidR="006905F2" w:rsidRPr="00901390" w14:paraId="005A2D49"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6664B6" w14:textId="77777777" w:rsidR="006905F2" w:rsidRPr="00901390" w:rsidRDefault="006905F2" w:rsidP="006905F2">
            <w:pPr>
              <w:autoSpaceDE w:val="0"/>
              <w:autoSpaceDN w:val="0"/>
              <w:adjustRightInd w:val="0"/>
              <w:jc w:val="center"/>
              <w:rPr>
                <w:noProof/>
                <w:lang w:val="sr-Cyrl-RS"/>
              </w:rPr>
            </w:pPr>
            <w:r w:rsidRPr="00901390">
              <w:rPr>
                <w:noProof/>
                <w:lang w:val="sr-Cyrl-RS"/>
              </w:rPr>
              <w:t>4.</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3532578F"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поправка системских плоча</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755E0B0"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6499B4AD"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77B52A89" w14:textId="77777777" w:rsidR="006905F2" w:rsidRPr="00901390" w:rsidRDefault="006905F2" w:rsidP="00240D9C">
            <w:pPr>
              <w:autoSpaceDE w:val="0"/>
              <w:autoSpaceDN w:val="0"/>
              <w:adjustRightInd w:val="0"/>
              <w:rPr>
                <w:noProof/>
                <w:lang w:val="en-US"/>
              </w:rPr>
            </w:pPr>
          </w:p>
        </w:tc>
      </w:tr>
      <w:tr w:rsidR="006905F2" w:rsidRPr="00901390" w14:paraId="687B5AA9"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E87F0B6" w14:textId="77777777" w:rsidR="006905F2" w:rsidRPr="00901390" w:rsidRDefault="006905F2" w:rsidP="006905F2">
            <w:pPr>
              <w:autoSpaceDE w:val="0"/>
              <w:autoSpaceDN w:val="0"/>
              <w:adjustRightInd w:val="0"/>
              <w:jc w:val="center"/>
              <w:rPr>
                <w:noProof/>
                <w:lang w:val="sr-Cyrl-RS"/>
              </w:rPr>
            </w:pPr>
            <w:r w:rsidRPr="00901390">
              <w:rPr>
                <w:noProof/>
                <w:lang w:val="sr-Cyrl-RS"/>
              </w:rPr>
              <w:t>5.</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602A2985"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поравка исправљачке јединице</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87AC68"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0BEDEA80"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4149E660" w14:textId="77777777" w:rsidR="006905F2" w:rsidRPr="00901390" w:rsidRDefault="006905F2" w:rsidP="00240D9C">
            <w:pPr>
              <w:autoSpaceDE w:val="0"/>
              <w:autoSpaceDN w:val="0"/>
              <w:adjustRightInd w:val="0"/>
              <w:rPr>
                <w:noProof/>
                <w:lang w:val="en-US"/>
              </w:rPr>
            </w:pPr>
          </w:p>
        </w:tc>
      </w:tr>
      <w:tr w:rsidR="006905F2" w:rsidRPr="00901390" w14:paraId="5B46A508"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5205F8" w14:textId="77777777" w:rsidR="006905F2" w:rsidRPr="00901390" w:rsidRDefault="006905F2" w:rsidP="006905F2">
            <w:pPr>
              <w:autoSpaceDE w:val="0"/>
              <w:autoSpaceDN w:val="0"/>
              <w:adjustRightInd w:val="0"/>
              <w:jc w:val="center"/>
              <w:rPr>
                <w:noProof/>
                <w:lang w:val="sr-Cyrl-RS"/>
              </w:rPr>
            </w:pPr>
            <w:r w:rsidRPr="00901390">
              <w:rPr>
                <w:noProof/>
                <w:lang w:val="sr-Cyrl-RS"/>
              </w:rPr>
              <w:t>6.</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68BBEF9B"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поравка конвертора напона DC/DC</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CE3F876"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20BF709B"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B4FA473" w14:textId="77777777" w:rsidR="006905F2" w:rsidRPr="00901390" w:rsidRDefault="006905F2" w:rsidP="00240D9C">
            <w:pPr>
              <w:autoSpaceDE w:val="0"/>
              <w:autoSpaceDN w:val="0"/>
              <w:adjustRightInd w:val="0"/>
              <w:rPr>
                <w:noProof/>
                <w:lang w:val="en-US"/>
              </w:rPr>
            </w:pPr>
          </w:p>
        </w:tc>
      </w:tr>
      <w:tr w:rsidR="006905F2" w:rsidRPr="00901390" w14:paraId="7B8A7B0D"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361A71" w14:textId="77777777" w:rsidR="006905F2" w:rsidRPr="00901390" w:rsidRDefault="006905F2" w:rsidP="006905F2">
            <w:pPr>
              <w:autoSpaceDE w:val="0"/>
              <w:autoSpaceDN w:val="0"/>
              <w:adjustRightInd w:val="0"/>
              <w:jc w:val="center"/>
              <w:rPr>
                <w:noProof/>
                <w:lang w:val="sr-Cyrl-RS"/>
              </w:rPr>
            </w:pPr>
            <w:r w:rsidRPr="00901390">
              <w:rPr>
                <w:noProof/>
                <w:lang w:val="sr-Cyrl-RS"/>
              </w:rPr>
              <w:t>7.</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76A14886"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поравка штампане плоче за комуникацију са системом NIU2</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46836F7"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4D1165FD"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2F8286F5" w14:textId="77777777" w:rsidR="006905F2" w:rsidRPr="00901390" w:rsidRDefault="006905F2" w:rsidP="00240D9C">
            <w:pPr>
              <w:autoSpaceDE w:val="0"/>
              <w:autoSpaceDN w:val="0"/>
              <w:adjustRightInd w:val="0"/>
              <w:rPr>
                <w:noProof/>
                <w:lang w:val="en-US"/>
              </w:rPr>
            </w:pPr>
          </w:p>
        </w:tc>
      </w:tr>
      <w:tr w:rsidR="006905F2" w:rsidRPr="00901390" w14:paraId="6AB31ABF"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9FA4A0" w14:textId="77777777" w:rsidR="006905F2" w:rsidRPr="00901390" w:rsidRDefault="006905F2" w:rsidP="006905F2">
            <w:pPr>
              <w:autoSpaceDE w:val="0"/>
              <w:autoSpaceDN w:val="0"/>
              <w:adjustRightInd w:val="0"/>
              <w:jc w:val="center"/>
              <w:rPr>
                <w:noProof/>
                <w:lang w:val="sr-Cyrl-RS"/>
              </w:rPr>
            </w:pPr>
            <w:r w:rsidRPr="00901390">
              <w:rPr>
                <w:noProof/>
                <w:lang w:val="sr-Cyrl-RS"/>
              </w:rPr>
              <w:t>8.</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297B4E31"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поправка дигиталног телефонског апарата Dialog 4222</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A736CE3"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39253E6C"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4D875BF" w14:textId="77777777" w:rsidR="006905F2" w:rsidRPr="00901390" w:rsidRDefault="006905F2" w:rsidP="00240D9C">
            <w:pPr>
              <w:autoSpaceDE w:val="0"/>
              <w:autoSpaceDN w:val="0"/>
              <w:adjustRightInd w:val="0"/>
              <w:rPr>
                <w:noProof/>
                <w:lang w:val="en-US"/>
              </w:rPr>
            </w:pPr>
          </w:p>
        </w:tc>
      </w:tr>
      <w:tr w:rsidR="006905F2" w:rsidRPr="00901390" w14:paraId="5E503781"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15FA6F" w14:textId="77777777" w:rsidR="006905F2" w:rsidRPr="00901390" w:rsidRDefault="006905F2" w:rsidP="006905F2">
            <w:pPr>
              <w:autoSpaceDE w:val="0"/>
              <w:autoSpaceDN w:val="0"/>
              <w:adjustRightInd w:val="0"/>
              <w:jc w:val="center"/>
              <w:rPr>
                <w:noProof/>
                <w:lang w:val="sr-Cyrl-RS"/>
              </w:rPr>
            </w:pPr>
            <w:r w:rsidRPr="00901390">
              <w:rPr>
                <w:noProof/>
                <w:lang w:val="sr-Cyrl-RS"/>
              </w:rPr>
              <w:t>9.</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0A35677E"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поправка дигиталног телефонског апарата Dialog 4223</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DD0074B"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70B49CC3"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5BEEE0D8" w14:textId="77777777" w:rsidR="006905F2" w:rsidRPr="00901390" w:rsidRDefault="006905F2" w:rsidP="00240D9C">
            <w:pPr>
              <w:autoSpaceDE w:val="0"/>
              <w:autoSpaceDN w:val="0"/>
              <w:adjustRightInd w:val="0"/>
              <w:rPr>
                <w:noProof/>
                <w:lang w:val="en-US"/>
              </w:rPr>
            </w:pPr>
          </w:p>
        </w:tc>
      </w:tr>
      <w:tr w:rsidR="006905F2" w:rsidRPr="00901390" w14:paraId="3CC3DE39"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6E2B5A" w14:textId="77777777" w:rsidR="006905F2" w:rsidRPr="00901390" w:rsidRDefault="006905F2" w:rsidP="006905F2">
            <w:pPr>
              <w:autoSpaceDE w:val="0"/>
              <w:autoSpaceDN w:val="0"/>
              <w:adjustRightInd w:val="0"/>
              <w:jc w:val="center"/>
              <w:rPr>
                <w:noProof/>
                <w:lang w:val="sr-Cyrl-RS"/>
              </w:rPr>
            </w:pPr>
            <w:r w:rsidRPr="00901390">
              <w:rPr>
                <w:noProof/>
                <w:lang w:val="sr-Cyrl-RS"/>
              </w:rPr>
              <w:t>10.</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0B81ED39"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поправка посредничког телефонског апарата OPI II</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27648CD"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5ED39093"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755E48C4" w14:textId="77777777" w:rsidR="006905F2" w:rsidRPr="00901390" w:rsidRDefault="006905F2" w:rsidP="00240D9C">
            <w:pPr>
              <w:autoSpaceDE w:val="0"/>
              <w:autoSpaceDN w:val="0"/>
              <w:adjustRightInd w:val="0"/>
              <w:rPr>
                <w:noProof/>
                <w:lang w:val="en-US"/>
              </w:rPr>
            </w:pPr>
          </w:p>
        </w:tc>
      </w:tr>
      <w:tr w:rsidR="006905F2" w:rsidRPr="00901390" w14:paraId="401BFD3A"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31017B" w14:textId="77777777" w:rsidR="006905F2" w:rsidRPr="00901390" w:rsidRDefault="006905F2" w:rsidP="006905F2">
            <w:pPr>
              <w:autoSpaceDE w:val="0"/>
              <w:autoSpaceDN w:val="0"/>
              <w:adjustRightInd w:val="0"/>
              <w:jc w:val="center"/>
              <w:rPr>
                <w:noProof/>
                <w:lang w:val="sr-Cyrl-RS"/>
              </w:rPr>
            </w:pPr>
            <w:r w:rsidRPr="00901390">
              <w:rPr>
                <w:noProof/>
                <w:lang w:val="sr-Cyrl-RS"/>
              </w:rPr>
              <w:t>11.</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10129E2F"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поправка посредничког телефонског апарата Dialog 4224</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54B2407"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1EB1E7CD"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2A167359" w14:textId="77777777" w:rsidR="006905F2" w:rsidRPr="00901390" w:rsidRDefault="006905F2" w:rsidP="00240D9C">
            <w:pPr>
              <w:autoSpaceDE w:val="0"/>
              <w:autoSpaceDN w:val="0"/>
              <w:adjustRightInd w:val="0"/>
              <w:rPr>
                <w:noProof/>
                <w:lang w:val="en-US"/>
              </w:rPr>
            </w:pPr>
          </w:p>
        </w:tc>
      </w:tr>
      <w:tr w:rsidR="006905F2" w:rsidRPr="00901390" w14:paraId="22C2A962"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CE8333" w14:textId="77777777" w:rsidR="006905F2" w:rsidRPr="00901390" w:rsidRDefault="006905F2" w:rsidP="006905F2">
            <w:pPr>
              <w:autoSpaceDE w:val="0"/>
              <w:autoSpaceDN w:val="0"/>
              <w:adjustRightInd w:val="0"/>
              <w:jc w:val="center"/>
              <w:rPr>
                <w:noProof/>
                <w:lang w:val="sr-Cyrl-RS"/>
              </w:rPr>
            </w:pPr>
            <w:r w:rsidRPr="00901390">
              <w:rPr>
                <w:noProof/>
                <w:lang w:val="sr-Cyrl-RS"/>
              </w:rPr>
              <w:t>12.</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698BE8EF"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поправка GSM Gateway-ja</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773F583"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769E7083"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374F4E32" w14:textId="77777777" w:rsidR="006905F2" w:rsidRPr="00901390" w:rsidRDefault="006905F2" w:rsidP="00240D9C">
            <w:pPr>
              <w:autoSpaceDE w:val="0"/>
              <w:autoSpaceDN w:val="0"/>
              <w:adjustRightInd w:val="0"/>
              <w:rPr>
                <w:noProof/>
                <w:lang w:val="en-US"/>
              </w:rPr>
            </w:pPr>
          </w:p>
        </w:tc>
      </w:tr>
      <w:tr w:rsidR="006905F2" w:rsidRPr="00901390" w14:paraId="368C3BA6"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0E8CCBA" w14:textId="77777777" w:rsidR="006905F2" w:rsidRPr="00901390" w:rsidRDefault="006905F2" w:rsidP="006905F2">
            <w:pPr>
              <w:autoSpaceDE w:val="0"/>
              <w:autoSpaceDN w:val="0"/>
              <w:adjustRightInd w:val="0"/>
              <w:jc w:val="center"/>
              <w:rPr>
                <w:noProof/>
                <w:lang w:val="sr-Cyrl-RS"/>
              </w:rPr>
            </w:pPr>
            <w:r w:rsidRPr="00901390">
              <w:rPr>
                <w:noProof/>
                <w:lang w:val="sr-Cyrl-RS"/>
              </w:rPr>
              <w:t>13.</w:t>
            </w: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1E02B0EC" w14:textId="77777777" w:rsidR="006905F2" w:rsidRPr="00901390" w:rsidRDefault="006905F2" w:rsidP="00240D9C">
            <w:pPr>
              <w:autoSpaceDE w:val="0"/>
              <w:autoSpaceDN w:val="0"/>
              <w:adjustRightInd w:val="0"/>
              <w:rPr>
                <w:noProof/>
                <w:lang w:val="sr-Cyrl-RS"/>
              </w:rPr>
            </w:pPr>
            <w:r w:rsidRPr="00901390">
              <w:rPr>
                <w:noProof/>
                <w:lang w:val="sr-Cyrl-RS"/>
              </w:rPr>
              <w:t>Дефектажа квара и поправка модема S4TEF1014-100 (101)</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84A0DCC"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7C00308F"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2E53DBE8" w14:textId="77777777" w:rsidR="006905F2" w:rsidRPr="00901390" w:rsidRDefault="006905F2" w:rsidP="00240D9C">
            <w:pPr>
              <w:autoSpaceDE w:val="0"/>
              <w:autoSpaceDN w:val="0"/>
              <w:adjustRightInd w:val="0"/>
              <w:rPr>
                <w:noProof/>
                <w:lang w:val="en-US"/>
              </w:rPr>
            </w:pPr>
          </w:p>
        </w:tc>
      </w:tr>
      <w:tr w:rsidR="006905F2" w:rsidRPr="00901390" w14:paraId="4526F835" w14:textId="77777777" w:rsidTr="006905F2">
        <w:trPr>
          <w:cantSplit/>
          <w:trHeight w:val="327"/>
        </w:trPr>
        <w:tc>
          <w:tcPr>
            <w:tcW w:w="5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5126EC" w14:textId="77777777" w:rsidR="006905F2" w:rsidRPr="00901390" w:rsidRDefault="006905F2" w:rsidP="00240D9C">
            <w:pPr>
              <w:autoSpaceDE w:val="0"/>
              <w:autoSpaceDN w:val="0"/>
              <w:adjustRightInd w:val="0"/>
              <w:rPr>
                <w:noProof/>
                <w:lang w:val="sr-Cyrl-RS"/>
              </w:rPr>
            </w:pPr>
          </w:p>
        </w:tc>
        <w:tc>
          <w:tcPr>
            <w:tcW w:w="2609" w:type="pct"/>
            <w:tcBorders>
              <w:top w:val="single" w:sz="4" w:space="0" w:color="auto"/>
              <w:left w:val="single" w:sz="4" w:space="0" w:color="auto"/>
              <w:bottom w:val="single" w:sz="4" w:space="0" w:color="auto"/>
              <w:right w:val="single" w:sz="4" w:space="0" w:color="auto"/>
            </w:tcBorders>
            <w:shd w:val="clear" w:color="000000" w:fill="FFFFFF"/>
            <w:vAlign w:val="center"/>
          </w:tcPr>
          <w:p w14:paraId="783A4CA6" w14:textId="77777777" w:rsidR="006905F2" w:rsidRPr="00901390" w:rsidRDefault="006905F2" w:rsidP="006905F2">
            <w:pPr>
              <w:rPr>
                <w:b/>
              </w:rPr>
            </w:pPr>
            <w:r w:rsidRPr="00901390">
              <w:rPr>
                <w:b/>
              </w:rPr>
              <w:t>ТЕЛЕФОНСКИ СИСТЕМ Tenovis</w:t>
            </w:r>
          </w:p>
          <w:p w14:paraId="744F2EC8" w14:textId="6F9B8113" w:rsidR="006905F2" w:rsidRPr="00901390" w:rsidRDefault="006905F2" w:rsidP="006905F2">
            <w:pPr>
              <w:autoSpaceDE w:val="0"/>
              <w:autoSpaceDN w:val="0"/>
              <w:adjustRightInd w:val="0"/>
              <w:rPr>
                <w:noProof/>
                <w:lang w:val="sr-Cyrl-RS"/>
              </w:rPr>
            </w:pPr>
            <w:r w:rsidRPr="00901390">
              <w:rPr>
                <w:b/>
              </w:rPr>
              <w:t xml:space="preserve"> Integral 55</w:t>
            </w:r>
          </w:p>
        </w:tc>
        <w:tc>
          <w:tcPr>
            <w:tcW w:w="74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CC2A306" w14:textId="77777777" w:rsidR="006905F2" w:rsidRPr="00901390" w:rsidRDefault="006905F2" w:rsidP="00240D9C">
            <w:pPr>
              <w:autoSpaceDE w:val="0"/>
              <w:autoSpaceDN w:val="0"/>
              <w:adjustRightInd w:val="0"/>
              <w:rPr>
                <w:noProof/>
                <w:lang w:val="sr-Cyrl-RS"/>
              </w:rPr>
            </w:pP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71F4D419" w14:textId="77777777" w:rsidR="006905F2" w:rsidRPr="00901390" w:rsidRDefault="006905F2" w:rsidP="00240D9C">
            <w:pPr>
              <w:autoSpaceDE w:val="0"/>
              <w:autoSpaceDN w:val="0"/>
              <w:adjustRightInd w:val="0"/>
              <w:rPr>
                <w:noProof/>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5879C8C1" w14:textId="77777777" w:rsidR="006905F2" w:rsidRPr="00901390" w:rsidRDefault="006905F2" w:rsidP="00240D9C">
            <w:pPr>
              <w:autoSpaceDE w:val="0"/>
              <w:autoSpaceDN w:val="0"/>
              <w:adjustRightInd w:val="0"/>
              <w:rPr>
                <w:noProof/>
                <w:lang w:val="en-US"/>
              </w:rPr>
            </w:pPr>
          </w:p>
        </w:tc>
      </w:tr>
      <w:tr w:rsidR="006905F2" w:rsidRPr="00901390" w14:paraId="4730A4B0"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97E768" w14:textId="7D036F66" w:rsidR="006905F2" w:rsidRPr="00901390" w:rsidRDefault="006905F2" w:rsidP="00673D05">
            <w:pPr>
              <w:jc w:val="center"/>
            </w:pPr>
            <w:r w:rsidRPr="00901390">
              <w:rPr>
                <w:b/>
              </w:rPr>
              <w:t>II</w:t>
            </w:r>
          </w:p>
        </w:tc>
        <w:tc>
          <w:tcPr>
            <w:tcW w:w="3979"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A954D5B" w14:textId="77777777" w:rsidR="006905F2" w:rsidRPr="00901390" w:rsidRDefault="006905F2" w:rsidP="00673D05">
            <w:r w:rsidRPr="00901390">
              <w:rPr>
                <w:b/>
              </w:rPr>
              <w:t>ПОПРАВКЕ НА ДЕЛОВИМА ТЕЛЕКОМУНИКАЦИОНОГ СИСТЕМА</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4CC58E53" w14:textId="77777777" w:rsidR="006905F2" w:rsidRPr="00901390" w:rsidRDefault="006905F2" w:rsidP="00673D05">
            <w:pPr>
              <w:rPr>
                <w:b/>
              </w:rPr>
            </w:pPr>
          </w:p>
        </w:tc>
      </w:tr>
      <w:tr w:rsidR="006905F2" w:rsidRPr="00901390" w14:paraId="617B0F0A"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2AC516" w14:textId="32A7F08B" w:rsidR="006905F2" w:rsidRPr="00901390" w:rsidRDefault="006905F2" w:rsidP="00673D05">
            <w:pPr>
              <w:jc w:val="center"/>
            </w:pPr>
            <w:r w:rsidRPr="00901390">
              <w:rPr>
                <w:noProof/>
                <w:lang w:val="sr-Cyrl-RS"/>
              </w:rPr>
              <w:t>1.</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D7ABF7" w14:textId="77777777" w:rsidR="006905F2" w:rsidRPr="00901390" w:rsidRDefault="006905F2" w:rsidP="00673D05">
            <w:r w:rsidRPr="00901390">
              <w:t>Дефектажа квара и поправка управљачког модула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ED0DCE"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7610B"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6F92A83A" w14:textId="77777777" w:rsidR="006905F2" w:rsidRPr="00901390" w:rsidRDefault="006905F2" w:rsidP="00673D05">
            <w:pPr>
              <w:rPr>
                <w:rFonts w:eastAsia="Calibri" w:cs="Calibri"/>
              </w:rPr>
            </w:pPr>
          </w:p>
        </w:tc>
      </w:tr>
      <w:tr w:rsidR="006905F2" w:rsidRPr="00901390" w14:paraId="72889F5A"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FCD3E4" w14:textId="48075CFC" w:rsidR="006905F2" w:rsidRPr="00901390" w:rsidRDefault="006905F2" w:rsidP="00673D05">
            <w:pPr>
              <w:jc w:val="center"/>
            </w:pPr>
            <w:r w:rsidRPr="00901390">
              <w:rPr>
                <w:noProof/>
                <w:lang w:val="sr-Cyrl-RS"/>
              </w:rPr>
              <w:t>2.</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59A2D4" w14:textId="77777777" w:rsidR="006905F2" w:rsidRPr="00901390" w:rsidRDefault="006905F2" w:rsidP="00673D05">
            <w:r w:rsidRPr="00901390">
              <w:t>Дефектажа квара и поправка преносничког модула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C8600D"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9C60A"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20CF3604" w14:textId="77777777" w:rsidR="006905F2" w:rsidRPr="00901390" w:rsidRDefault="006905F2" w:rsidP="00673D05">
            <w:pPr>
              <w:rPr>
                <w:rFonts w:eastAsia="Calibri" w:cs="Calibri"/>
              </w:rPr>
            </w:pPr>
          </w:p>
        </w:tc>
      </w:tr>
      <w:tr w:rsidR="006905F2" w:rsidRPr="00901390" w14:paraId="0FB11244"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5629B7" w14:textId="1ED0C00A" w:rsidR="006905F2" w:rsidRPr="00901390" w:rsidRDefault="006905F2" w:rsidP="00673D05">
            <w:pPr>
              <w:jc w:val="center"/>
            </w:pPr>
            <w:r w:rsidRPr="00901390">
              <w:rPr>
                <w:noProof/>
                <w:lang w:val="sr-Cyrl-RS"/>
              </w:rPr>
              <w:t>3.</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8B5295" w14:textId="77777777" w:rsidR="006905F2" w:rsidRPr="00901390" w:rsidRDefault="006905F2" w:rsidP="00673D05">
            <w:r w:rsidRPr="00901390">
              <w:t>Дефектажа квара и поправка претплатничког модула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EBF6C4"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6B8D6"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3FCDB858" w14:textId="77777777" w:rsidR="006905F2" w:rsidRPr="00901390" w:rsidRDefault="006905F2" w:rsidP="00673D05">
            <w:pPr>
              <w:rPr>
                <w:rFonts w:eastAsia="Calibri" w:cs="Calibri"/>
              </w:rPr>
            </w:pPr>
          </w:p>
        </w:tc>
      </w:tr>
      <w:tr w:rsidR="006905F2" w:rsidRPr="00901390" w14:paraId="43147D1E"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67719" w14:textId="1B07C41F" w:rsidR="006905F2" w:rsidRPr="00901390" w:rsidRDefault="006905F2" w:rsidP="00673D05">
            <w:pPr>
              <w:jc w:val="center"/>
            </w:pPr>
            <w:r w:rsidRPr="00901390">
              <w:rPr>
                <w:noProof/>
                <w:lang w:val="sr-Cyrl-RS"/>
              </w:rPr>
              <w:t>4.</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E3BCFE" w14:textId="77777777" w:rsidR="006905F2" w:rsidRPr="00901390" w:rsidRDefault="006905F2" w:rsidP="00673D05">
            <w:r w:rsidRPr="00901390">
              <w:t>Дефектажа квара и поправка DECT модула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D63DFA"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9AA1"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417CE12A" w14:textId="77777777" w:rsidR="006905F2" w:rsidRPr="00901390" w:rsidRDefault="006905F2" w:rsidP="00673D05">
            <w:pPr>
              <w:rPr>
                <w:rFonts w:eastAsia="Calibri" w:cs="Calibri"/>
              </w:rPr>
            </w:pPr>
          </w:p>
        </w:tc>
      </w:tr>
      <w:tr w:rsidR="006905F2" w:rsidRPr="00901390" w14:paraId="101D96DC"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10CB08" w14:textId="36A325B1" w:rsidR="006905F2" w:rsidRPr="00901390" w:rsidRDefault="006905F2" w:rsidP="00673D05">
            <w:pPr>
              <w:jc w:val="center"/>
            </w:pPr>
            <w:r w:rsidRPr="00901390">
              <w:rPr>
                <w:noProof/>
                <w:lang w:val="sr-Cyrl-RS"/>
              </w:rPr>
              <w:t>5.</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49B14C" w14:textId="77777777" w:rsidR="006905F2" w:rsidRPr="00901390" w:rsidRDefault="006905F2" w:rsidP="00673D05">
            <w:r w:rsidRPr="00901390">
              <w:t>Дефектажа квара и поправка IP модула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237DB7"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A8570"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33FDD6C1" w14:textId="77777777" w:rsidR="006905F2" w:rsidRPr="00901390" w:rsidRDefault="006905F2" w:rsidP="00673D05">
            <w:pPr>
              <w:rPr>
                <w:rFonts w:eastAsia="Calibri" w:cs="Calibri"/>
              </w:rPr>
            </w:pPr>
          </w:p>
        </w:tc>
      </w:tr>
      <w:tr w:rsidR="006905F2" w:rsidRPr="00901390" w14:paraId="3B10AF09"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12760" w14:textId="433A2D10" w:rsidR="006905F2" w:rsidRPr="00901390" w:rsidRDefault="006905F2" w:rsidP="00673D05">
            <w:pPr>
              <w:jc w:val="center"/>
            </w:pPr>
            <w:r w:rsidRPr="00901390">
              <w:rPr>
                <w:noProof/>
                <w:lang w:val="sr-Cyrl-RS"/>
              </w:rPr>
              <w:t>6.</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C06338" w14:textId="77777777" w:rsidR="006905F2" w:rsidRPr="00901390" w:rsidRDefault="006905F2" w:rsidP="00673D05">
            <w:r w:rsidRPr="00901390">
              <w:t>Дефектажа квара и замена телефонске слушалице</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AB30EA"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0451F"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46E86E02" w14:textId="77777777" w:rsidR="006905F2" w:rsidRPr="00901390" w:rsidRDefault="006905F2" w:rsidP="00673D05">
            <w:pPr>
              <w:rPr>
                <w:rFonts w:eastAsia="Calibri" w:cs="Calibri"/>
              </w:rPr>
            </w:pPr>
          </w:p>
        </w:tc>
      </w:tr>
      <w:tr w:rsidR="006905F2" w:rsidRPr="00901390" w14:paraId="3631B50F"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17CFDA" w14:textId="0057E2B5" w:rsidR="006905F2" w:rsidRPr="00901390" w:rsidRDefault="006905F2" w:rsidP="00673D05">
            <w:pPr>
              <w:jc w:val="center"/>
            </w:pPr>
            <w:r w:rsidRPr="00901390">
              <w:rPr>
                <w:noProof/>
                <w:lang w:val="sr-Cyrl-RS"/>
              </w:rPr>
              <w:t>7.</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E8DA108" w14:textId="77777777" w:rsidR="006905F2" w:rsidRPr="00901390" w:rsidRDefault="006905F2" w:rsidP="00673D05">
            <w:r w:rsidRPr="00901390">
              <w:t>Дефектажа квара и замена спиралног кабла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678AA5"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EB481"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3D9FAD87" w14:textId="77777777" w:rsidR="006905F2" w:rsidRPr="00901390" w:rsidRDefault="006905F2" w:rsidP="00673D05">
            <w:pPr>
              <w:rPr>
                <w:rFonts w:eastAsia="Calibri" w:cs="Calibri"/>
              </w:rPr>
            </w:pPr>
          </w:p>
        </w:tc>
      </w:tr>
      <w:tr w:rsidR="006905F2" w:rsidRPr="00901390" w14:paraId="123FC8C4"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BE1B5" w14:textId="281E3213" w:rsidR="006905F2" w:rsidRPr="00901390" w:rsidRDefault="006905F2" w:rsidP="00673D05">
            <w:pPr>
              <w:jc w:val="center"/>
            </w:pPr>
            <w:r w:rsidRPr="00901390">
              <w:rPr>
                <w:noProof/>
                <w:lang w:val="sr-Cyrl-RS"/>
              </w:rPr>
              <w:t>8.</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0EADC0" w14:textId="77777777" w:rsidR="006905F2" w:rsidRPr="00901390" w:rsidRDefault="006905F2" w:rsidP="00673D05">
            <w:r w:rsidRPr="00901390">
              <w:t>Дефектажа квара и замена матичне плоче T3 дигиталног  телефонског апарата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C8627"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3531F"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4C3894A4" w14:textId="77777777" w:rsidR="006905F2" w:rsidRPr="00901390" w:rsidRDefault="006905F2" w:rsidP="00673D05">
            <w:pPr>
              <w:rPr>
                <w:rFonts w:eastAsia="Calibri" w:cs="Calibri"/>
              </w:rPr>
            </w:pPr>
          </w:p>
        </w:tc>
      </w:tr>
      <w:tr w:rsidR="006905F2" w:rsidRPr="00901390" w14:paraId="65F7C499"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05CADD" w14:textId="5767B610" w:rsidR="006905F2" w:rsidRPr="00901390" w:rsidRDefault="006905F2" w:rsidP="00673D05">
            <w:pPr>
              <w:jc w:val="center"/>
            </w:pPr>
            <w:r w:rsidRPr="00901390">
              <w:rPr>
                <w:noProof/>
                <w:lang w:val="sr-Cyrl-RS"/>
              </w:rPr>
              <w:t>9.</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445AF2" w14:textId="77777777" w:rsidR="006905F2" w:rsidRPr="00901390" w:rsidRDefault="006905F2" w:rsidP="00673D05">
            <w:r w:rsidRPr="00901390">
              <w:t>Дефектажа квара и замена матичне плоче OS33 посредничког телефонског апарата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61EDE0"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F7CCC"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7B937074" w14:textId="77777777" w:rsidR="006905F2" w:rsidRPr="00901390" w:rsidRDefault="006905F2" w:rsidP="00673D05">
            <w:pPr>
              <w:rPr>
                <w:rFonts w:eastAsia="Calibri" w:cs="Calibri"/>
              </w:rPr>
            </w:pPr>
          </w:p>
        </w:tc>
      </w:tr>
      <w:tr w:rsidR="006905F2" w:rsidRPr="00901390" w14:paraId="095A3213"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3E1711" w14:textId="326D77F5" w:rsidR="006905F2" w:rsidRPr="00901390" w:rsidRDefault="006905F2" w:rsidP="00673D05">
            <w:pPr>
              <w:jc w:val="center"/>
            </w:pPr>
            <w:r w:rsidRPr="00901390">
              <w:rPr>
                <w:noProof/>
                <w:lang w:val="sr-Cyrl-RS"/>
              </w:rPr>
              <w:t>10.</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07E030" w14:textId="77777777" w:rsidR="006905F2" w:rsidRPr="00901390" w:rsidRDefault="006905F2" w:rsidP="00673D05">
            <w:r w:rsidRPr="00901390">
              <w:t>Дефектажа квара и замена AC/DC адаптера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05268"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5FF67"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7FB3F5EA" w14:textId="77777777" w:rsidR="006905F2" w:rsidRPr="00901390" w:rsidRDefault="006905F2" w:rsidP="00673D05">
            <w:pPr>
              <w:rPr>
                <w:rFonts w:eastAsia="Calibri" w:cs="Calibri"/>
              </w:rPr>
            </w:pPr>
          </w:p>
        </w:tc>
      </w:tr>
      <w:tr w:rsidR="006905F2" w:rsidRPr="00901390" w14:paraId="55986F5C"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3FBA0C" w14:textId="0722C8C0" w:rsidR="006905F2" w:rsidRPr="00901390" w:rsidRDefault="006905F2" w:rsidP="00673D05">
            <w:pPr>
              <w:jc w:val="center"/>
            </w:pPr>
            <w:r w:rsidRPr="00901390">
              <w:rPr>
                <w:noProof/>
                <w:lang w:val="sr-Cyrl-RS"/>
              </w:rPr>
              <w:t>11.</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BD15292" w14:textId="77777777" w:rsidR="006905F2" w:rsidRPr="00901390" w:rsidRDefault="006905F2" w:rsidP="00673D05">
            <w:r w:rsidRPr="00901390">
              <w:t>Дефектажа квара и поправка Т3 дигиталног телефонског апарата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59A0AE"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5ED6F"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742273F8" w14:textId="77777777" w:rsidR="006905F2" w:rsidRPr="00901390" w:rsidRDefault="006905F2" w:rsidP="00673D05">
            <w:pPr>
              <w:rPr>
                <w:rFonts w:eastAsia="Calibri" w:cs="Calibri"/>
              </w:rPr>
            </w:pPr>
          </w:p>
        </w:tc>
      </w:tr>
      <w:tr w:rsidR="006905F2" w:rsidRPr="00901390" w14:paraId="4B94F080"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50B77" w14:textId="228EEEAC" w:rsidR="006905F2" w:rsidRPr="00901390" w:rsidRDefault="006905F2" w:rsidP="00673D05">
            <w:pPr>
              <w:jc w:val="center"/>
            </w:pPr>
            <w:r w:rsidRPr="00901390">
              <w:rPr>
                <w:noProof/>
                <w:lang w:val="sr-Cyrl-RS"/>
              </w:rPr>
              <w:t>12.</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AC5B569" w14:textId="77777777" w:rsidR="006905F2" w:rsidRPr="00901390" w:rsidRDefault="006905F2" w:rsidP="00673D05">
            <w:r w:rsidRPr="00901390">
              <w:t>Дефектажа квара и поправка OS33 посредничког телефонског апарата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D6D8A"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00C4B"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401465D3" w14:textId="77777777" w:rsidR="006905F2" w:rsidRPr="00901390" w:rsidRDefault="006905F2" w:rsidP="00673D05">
            <w:pPr>
              <w:rPr>
                <w:rFonts w:eastAsia="Calibri" w:cs="Calibri"/>
              </w:rPr>
            </w:pPr>
          </w:p>
        </w:tc>
      </w:tr>
      <w:tr w:rsidR="006905F2" w:rsidRPr="00901390" w14:paraId="79E93644"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B3724" w14:textId="6CB68C7F" w:rsidR="006905F2" w:rsidRPr="00901390" w:rsidRDefault="006905F2" w:rsidP="00673D05">
            <w:pPr>
              <w:jc w:val="center"/>
            </w:pPr>
            <w:r w:rsidRPr="00901390">
              <w:rPr>
                <w:noProof/>
                <w:lang w:val="sr-Cyrl-RS"/>
              </w:rPr>
              <w:t>13.</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DF3559" w14:textId="77777777" w:rsidR="006905F2" w:rsidRPr="00901390" w:rsidRDefault="006905F2" w:rsidP="00673D05">
            <w:r w:rsidRPr="00901390">
              <w:t>Дефектажа квара и поправка DECT телефонских апарата</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0E65EE"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94A0E"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164AD8D3" w14:textId="77777777" w:rsidR="006905F2" w:rsidRPr="00901390" w:rsidRDefault="006905F2" w:rsidP="00673D05">
            <w:pPr>
              <w:rPr>
                <w:rFonts w:eastAsia="Calibri" w:cs="Calibri"/>
              </w:rPr>
            </w:pPr>
          </w:p>
        </w:tc>
      </w:tr>
      <w:tr w:rsidR="006905F2" w:rsidRPr="00901390" w14:paraId="592DBB5E" w14:textId="77777777" w:rsidTr="00690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0"/>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D3D6C7" w14:textId="47BB60E7" w:rsidR="006905F2" w:rsidRPr="00901390" w:rsidRDefault="006905F2" w:rsidP="00673D05">
            <w:pPr>
              <w:jc w:val="center"/>
              <w:rPr>
                <w:lang w:val="sr-Latn-RS"/>
              </w:rPr>
            </w:pPr>
            <w:r w:rsidRPr="00901390">
              <w:rPr>
                <w:noProof/>
                <w:lang w:val="sr-Cyrl-RS"/>
              </w:rPr>
              <w:t>1</w:t>
            </w:r>
            <w:r w:rsidRPr="00901390">
              <w:rPr>
                <w:noProof/>
                <w:lang w:val="sr-Latn-RS"/>
              </w:rPr>
              <w:t>4.</w:t>
            </w:r>
          </w:p>
        </w:tc>
        <w:tc>
          <w:tcPr>
            <w:tcW w:w="267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E33E60" w14:textId="77777777" w:rsidR="006905F2" w:rsidRPr="00901390" w:rsidRDefault="006905F2" w:rsidP="00673D05">
            <w:r w:rsidRPr="00901390">
              <w:t>Дефектажа квара и поправка GSM Gateway-ja</w:t>
            </w:r>
          </w:p>
        </w:tc>
        <w:tc>
          <w:tcPr>
            <w:tcW w:w="5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DCB78E" w14:textId="77777777" w:rsidR="006905F2" w:rsidRPr="00901390" w:rsidRDefault="006905F2" w:rsidP="00673D05">
            <w:pPr>
              <w:jc w:val="center"/>
              <w:rPr>
                <w:rFonts w:eastAsia="Calibri" w:cs="Calibri"/>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826D" w14:textId="77777777" w:rsidR="006905F2" w:rsidRPr="00901390" w:rsidRDefault="006905F2" w:rsidP="00673D05">
            <w:pPr>
              <w:rPr>
                <w:rFonts w:eastAsia="Calibri" w:cs="Calibri"/>
              </w:rPr>
            </w:pPr>
          </w:p>
        </w:tc>
        <w:tc>
          <w:tcPr>
            <w:tcW w:w="516" w:type="pct"/>
            <w:tcBorders>
              <w:top w:val="single" w:sz="4" w:space="0" w:color="000000"/>
              <w:left w:val="single" w:sz="4" w:space="0" w:color="000000"/>
              <w:bottom w:val="single" w:sz="4" w:space="0" w:color="000000"/>
              <w:right w:val="single" w:sz="4" w:space="0" w:color="000000"/>
            </w:tcBorders>
            <w:shd w:val="clear" w:color="000000" w:fill="FFFFFF"/>
          </w:tcPr>
          <w:p w14:paraId="73EA6025" w14:textId="77777777" w:rsidR="006905F2" w:rsidRPr="00901390" w:rsidRDefault="006905F2" w:rsidP="00673D05">
            <w:pPr>
              <w:rPr>
                <w:rFonts w:eastAsia="Calibri" w:cs="Calibri"/>
              </w:rPr>
            </w:pPr>
          </w:p>
        </w:tc>
      </w:tr>
      <w:tr w:rsidR="006905F2" w:rsidRPr="00F0235C" w14:paraId="6B1CFF13" w14:textId="77777777" w:rsidTr="006905F2">
        <w:trPr>
          <w:cantSplit/>
          <w:trHeight w:val="327"/>
        </w:trPr>
        <w:tc>
          <w:tcPr>
            <w:tcW w:w="3736" w:type="pct"/>
            <w:gridSpan w:val="5"/>
            <w:tcBorders>
              <w:top w:val="single" w:sz="4" w:space="0" w:color="auto"/>
              <w:left w:val="single" w:sz="4" w:space="0" w:color="auto"/>
              <w:bottom w:val="single" w:sz="4" w:space="0" w:color="auto"/>
              <w:right w:val="single" w:sz="4" w:space="0" w:color="auto"/>
            </w:tcBorders>
            <w:vAlign w:val="center"/>
          </w:tcPr>
          <w:p w14:paraId="68A54218" w14:textId="115DE6E5" w:rsidR="006905F2" w:rsidRPr="00F0235C" w:rsidRDefault="006905F2" w:rsidP="006905F2">
            <w:pPr>
              <w:autoSpaceDE w:val="0"/>
              <w:autoSpaceDN w:val="0"/>
              <w:adjustRightInd w:val="0"/>
              <w:jc w:val="right"/>
              <w:rPr>
                <w:noProof/>
                <w:lang w:val="sr-Cyrl-RS"/>
              </w:rPr>
            </w:pPr>
            <w:r w:rsidRPr="00901390">
              <w:rPr>
                <w:b/>
                <w:noProof/>
                <w:lang w:val="sr-Cyrl-RS"/>
              </w:rPr>
              <w:t>УКУПНА ВРЕДНОСТ ЦЕНОВНИКА ДЕФЕКТАЖЕ И ПОПРАВКЕ:</w:t>
            </w:r>
          </w:p>
        </w:tc>
        <w:tc>
          <w:tcPr>
            <w:tcW w:w="748" w:type="pct"/>
            <w:gridSpan w:val="2"/>
            <w:tcBorders>
              <w:top w:val="single" w:sz="4" w:space="0" w:color="auto"/>
              <w:left w:val="single" w:sz="4" w:space="0" w:color="auto"/>
              <w:bottom w:val="single" w:sz="4" w:space="0" w:color="auto"/>
              <w:right w:val="single" w:sz="4" w:space="0" w:color="auto"/>
            </w:tcBorders>
            <w:vAlign w:val="center"/>
          </w:tcPr>
          <w:p w14:paraId="26E594B9" w14:textId="77777777" w:rsidR="006905F2" w:rsidRPr="00F0235C" w:rsidRDefault="006905F2" w:rsidP="00673D05">
            <w:pPr>
              <w:autoSpaceDE w:val="0"/>
              <w:autoSpaceDN w:val="0"/>
              <w:adjustRightInd w:val="0"/>
              <w:jc w:val="center"/>
              <w:rPr>
                <w:noProof/>
                <w:lang w:val="en-US"/>
              </w:rPr>
            </w:pPr>
          </w:p>
        </w:tc>
        <w:tc>
          <w:tcPr>
            <w:tcW w:w="516" w:type="pct"/>
            <w:tcBorders>
              <w:top w:val="single" w:sz="4" w:space="0" w:color="auto"/>
              <w:left w:val="single" w:sz="4" w:space="0" w:color="auto"/>
              <w:bottom w:val="single" w:sz="4" w:space="0" w:color="auto"/>
              <w:right w:val="single" w:sz="4" w:space="0" w:color="auto"/>
            </w:tcBorders>
            <w:vAlign w:val="center"/>
          </w:tcPr>
          <w:p w14:paraId="5087364D" w14:textId="77777777" w:rsidR="006905F2" w:rsidRPr="00F0235C" w:rsidRDefault="006905F2" w:rsidP="00673D05">
            <w:pPr>
              <w:autoSpaceDE w:val="0"/>
              <w:autoSpaceDN w:val="0"/>
              <w:adjustRightInd w:val="0"/>
              <w:jc w:val="center"/>
              <w:rPr>
                <w:noProof/>
                <w:lang w:val="en-US"/>
              </w:rPr>
            </w:pPr>
          </w:p>
        </w:tc>
      </w:tr>
    </w:tbl>
    <w:p w14:paraId="4A79F1A5" w14:textId="77777777" w:rsidR="006905F2" w:rsidRPr="00240D9C" w:rsidRDefault="006905F2" w:rsidP="00150A17">
      <w:pPr>
        <w:rPr>
          <w:lang w:val="sr-Cyrl-RS"/>
        </w:rPr>
      </w:pPr>
    </w:p>
    <w:p w14:paraId="416611A9" w14:textId="77777777" w:rsidR="00E8313E" w:rsidRDefault="00E8313E" w:rsidP="00443424">
      <w:pPr>
        <w:pStyle w:val="BodyText"/>
        <w:ind w:left="6480"/>
        <w:rPr>
          <w:noProof/>
          <w:szCs w:val="24"/>
        </w:rPr>
      </w:pPr>
    </w:p>
    <w:tbl>
      <w:tblPr>
        <w:tblW w:w="5141"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42"/>
        <w:gridCol w:w="6836"/>
        <w:gridCol w:w="1807"/>
        <w:gridCol w:w="2195"/>
        <w:gridCol w:w="1807"/>
        <w:gridCol w:w="772"/>
      </w:tblGrid>
      <w:tr w:rsidR="00443424" w:rsidRPr="00D3475A" w14:paraId="01A74508" w14:textId="77777777" w:rsidTr="00753902">
        <w:trPr>
          <w:cantSplit/>
          <w:trHeight w:val="327"/>
        </w:trPr>
        <w:tc>
          <w:tcPr>
            <w:tcW w:w="360" w:type="pct"/>
            <w:vAlign w:val="center"/>
          </w:tcPr>
          <w:p w14:paraId="28CC5D02" w14:textId="77777777"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364" w:type="pct"/>
            <w:vAlign w:val="center"/>
          </w:tcPr>
          <w:p w14:paraId="4318D438" w14:textId="77777777" w:rsidR="00443424" w:rsidRPr="00D3475A" w:rsidRDefault="00443424" w:rsidP="00D460D0">
            <w:pPr>
              <w:autoSpaceDE w:val="0"/>
              <w:autoSpaceDN w:val="0"/>
              <w:adjustRightInd w:val="0"/>
              <w:jc w:val="center"/>
              <w:rPr>
                <w:noProof/>
              </w:rPr>
            </w:pPr>
            <w:r w:rsidRPr="00D3475A">
              <w:rPr>
                <w:noProof/>
                <w:lang w:val="sr-Cyrl-RS"/>
              </w:rPr>
              <w:t>Назив</w:t>
            </w:r>
          </w:p>
        </w:tc>
        <w:tc>
          <w:tcPr>
            <w:tcW w:w="625" w:type="pct"/>
            <w:vAlign w:val="center"/>
          </w:tcPr>
          <w:p w14:paraId="2A922E8E" w14:textId="77777777"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59" w:type="pct"/>
            <w:vAlign w:val="center"/>
          </w:tcPr>
          <w:p w14:paraId="4510B8A1"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25" w:type="pct"/>
            <w:vAlign w:val="center"/>
          </w:tcPr>
          <w:p w14:paraId="2D87D76D"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67" w:type="pct"/>
            <w:vAlign w:val="center"/>
          </w:tcPr>
          <w:p w14:paraId="4F602965" w14:textId="77777777" w:rsidR="00443424" w:rsidRPr="00D3475A" w:rsidRDefault="00443424" w:rsidP="00D460D0">
            <w:pPr>
              <w:pStyle w:val="BodyText"/>
              <w:jc w:val="center"/>
              <w:rPr>
                <w:noProof/>
                <w:szCs w:val="24"/>
              </w:rPr>
            </w:pPr>
            <w:r w:rsidRPr="00D3475A">
              <w:rPr>
                <w:noProof/>
                <w:szCs w:val="24"/>
              </w:rPr>
              <w:t>Стопа</w:t>
            </w:r>
          </w:p>
          <w:p w14:paraId="3720D565" w14:textId="77777777"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14:paraId="08993AF4" w14:textId="77777777" w:rsidTr="00753902">
        <w:trPr>
          <w:cantSplit/>
          <w:trHeight w:val="327"/>
        </w:trPr>
        <w:tc>
          <w:tcPr>
            <w:tcW w:w="360" w:type="pct"/>
            <w:tcBorders>
              <w:top w:val="single" w:sz="4" w:space="0" w:color="auto"/>
              <w:left w:val="single" w:sz="4" w:space="0" w:color="auto"/>
              <w:bottom w:val="single" w:sz="4" w:space="0" w:color="auto"/>
              <w:right w:val="single" w:sz="4" w:space="0" w:color="auto"/>
            </w:tcBorders>
            <w:vAlign w:val="center"/>
          </w:tcPr>
          <w:p w14:paraId="0910065F"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364" w:type="pct"/>
            <w:tcBorders>
              <w:top w:val="single" w:sz="4" w:space="0" w:color="auto"/>
              <w:left w:val="single" w:sz="4" w:space="0" w:color="auto"/>
              <w:bottom w:val="single" w:sz="4" w:space="0" w:color="auto"/>
              <w:right w:val="single" w:sz="4" w:space="0" w:color="auto"/>
            </w:tcBorders>
            <w:vAlign w:val="center"/>
          </w:tcPr>
          <w:p w14:paraId="46D12269" w14:textId="77777777"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25" w:type="pct"/>
            <w:tcBorders>
              <w:top w:val="single" w:sz="4" w:space="0" w:color="auto"/>
              <w:left w:val="single" w:sz="4" w:space="0" w:color="auto"/>
              <w:bottom w:val="single" w:sz="4" w:space="0" w:color="auto"/>
              <w:right w:val="single" w:sz="4" w:space="0" w:color="auto"/>
            </w:tcBorders>
            <w:vAlign w:val="center"/>
          </w:tcPr>
          <w:p w14:paraId="6021E874" w14:textId="77777777"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59" w:type="pct"/>
            <w:tcBorders>
              <w:top w:val="single" w:sz="4" w:space="0" w:color="auto"/>
              <w:left w:val="single" w:sz="4" w:space="0" w:color="auto"/>
              <w:bottom w:val="single" w:sz="4" w:space="0" w:color="auto"/>
              <w:right w:val="single" w:sz="4" w:space="0" w:color="auto"/>
            </w:tcBorders>
            <w:vAlign w:val="center"/>
          </w:tcPr>
          <w:p w14:paraId="0FDF8542"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25" w:type="pct"/>
            <w:tcBorders>
              <w:top w:val="single" w:sz="4" w:space="0" w:color="auto"/>
              <w:left w:val="single" w:sz="4" w:space="0" w:color="auto"/>
              <w:bottom w:val="single" w:sz="4" w:space="0" w:color="auto"/>
              <w:right w:val="single" w:sz="4" w:space="0" w:color="auto"/>
            </w:tcBorders>
            <w:vAlign w:val="center"/>
          </w:tcPr>
          <w:p w14:paraId="0D07E3A9"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02B58418" w14:textId="77777777" w:rsidR="00443424" w:rsidRPr="00C61458" w:rsidRDefault="00443424" w:rsidP="00D460D0">
            <w:pPr>
              <w:pStyle w:val="BodyText"/>
              <w:jc w:val="center"/>
              <w:rPr>
                <w:noProof/>
                <w:szCs w:val="24"/>
              </w:rPr>
            </w:pPr>
            <w:r w:rsidRPr="00C61458">
              <w:rPr>
                <w:noProof/>
                <w:szCs w:val="24"/>
              </w:rPr>
              <w:t>6</w:t>
            </w:r>
          </w:p>
        </w:tc>
      </w:tr>
      <w:tr w:rsidR="00443424" w:rsidRPr="00C61458" w14:paraId="05B578BA" w14:textId="77777777" w:rsidTr="00753902">
        <w:trPr>
          <w:cantSplit/>
          <w:trHeight w:val="327"/>
        </w:trPr>
        <w:tc>
          <w:tcPr>
            <w:tcW w:w="360" w:type="pct"/>
            <w:tcBorders>
              <w:top w:val="single" w:sz="4" w:space="0" w:color="auto"/>
              <w:left w:val="single" w:sz="4" w:space="0" w:color="auto"/>
              <w:bottom w:val="single" w:sz="4" w:space="0" w:color="auto"/>
              <w:right w:val="single" w:sz="4" w:space="0" w:color="auto"/>
            </w:tcBorders>
            <w:vAlign w:val="center"/>
          </w:tcPr>
          <w:p w14:paraId="797758E3"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364" w:type="pct"/>
            <w:tcBorders>
              <w:top w:val="single" w:sz="4" w:space="0" w:color="auto"/>
              <w:left w:val="single" w:sz="4" w:space="0" w:color="auto"/>
              <w:bottom w:val="single" w:sz="4" w:space="0" w:color="auto"/>
              <w:right w:val="single" w:sz="4" w:space="0" w:color="auto"/>
            </w:tcBorders>
            <w:vAlign w:val="center"/>
          </w:tcPr>
          <w:p w14:paraId="729A00C7" w14:textId="5CAAF3EF" w:rsidR="00443424" w:rsidRPr="00C61458" w:rsidRDefault="00753902" w:rsidP="00753902">
            <w:pPr>
              <w:rPr>
                <w:noProof/>
                <w:lang w:val="sr-Cyrl-RS"/>
              </w:rPr>
            </w:pPr>
            <w:r>
              <w:t xml:space="preserve">Цена </w:t>
            </w:r>
            <w:r>
              <w:rPr>
                <w:lang w:val="sr-Cyrl-RS"/>
              </w:rPr>
              <w:t>норма</w:t>
            </w:r>
            <w:r>
              <w:t xml:space="preserve"> сата за ванредне интервенције </w:t>
            </w:r>
          </w:p>
        </w:tc>
        <w:tc>
          <w:tcPr>
            <w:tcW w:w="625" w:type="pct"/>
            <w:tcBorders>
              <w:top w:val="single" w:sz="4" w:space="0" w:color="auto"/>
              <w:left w:val="single" w:sz="4" w:space="0" w:color="auto"/>
              <w:bottom w:val="single" w:sz="4" w:space="0" w:color="auto"/>
              <w:right w:val="single" w:sz="4" w:space="0" w:color="auto"/>
            </w:tcBorders>
            <w:vAlign w:val="center"/>
          </w:tcPr>
          <w:p w14:paraId="191CBAD2" w14:textId="352E11C9" w:rsidR="00443424" w:rsidRPr="00C61458" w:rsidRDefault="00753902" w:rsidP="00D460D0">
            <w:pPr>
              <w:autoSpaceDE w:val="0"/>
              <w:autoSpaceDN w:val="0"/>
              <w:adjustRightInd w:val="0"/>
              <w:jc w:val="center"/>
              <w:rPr>
                <w:noProof/>
                <w:lang w:val="sr-Cyrl-RS"/>
              </w:rPr>
            </w:pPr>
            <w:r>
              <w:t>Норма сат</w:t>
            </w:r>
          </w:p>
        </w:tc>
        <w:tc>
          <w:tcPr>
            <w:tcW w:w="759" w:type="pct"/>
            <w:tcBorders>
              <w:top w:val="single" w:sz="4" w:space="0" w:color="auto"/>
              <w:left w:val="single" w:sz="4" w:space="0" w:color="auto"/>
              <w:bottom w:val="single" w:sz="4" w:space="0" w:color="auto"/>
              <w:right w:val="single" w:sz="4" w:space="0" w:color="auto"/>
            </w:tcBorders>
            <w:vAlign w:val="center"/>
          </w:tcPr>
          <w:p w14:paraId="7E37CCBF" w14:textId="77777777" w:rsidR="00443424" w:rsidRPr="00C61458" w:rsidRDefault="00443424" w:rsidP="00D460D0">
            <w:pPr>
              <w:autoSpaceDE w:val="0"/>
              <w:autoSpaceDN w:val="0"/>
              <w:adjustRightInd w:val="0"/>
              <w:jc w:val="center"/>
              <w:rPr>
                <w:noProof/>
                <w:lang w:val="en-US"/>
              </w:rPr>
            </w:pPr>
          </w:p>
        </w:tc>
        <w:tc>
          <w:tcPr>
            <w:tcW w:w="625" w:type="pct"/>
            <w:tcBorders>
              <w:top w:val="single" w:sz="4" w:space="0" w:color="auto"/>
              <w:left w:val="single" w:sz="4" w:space="0" w:color="auto"/>
              <w:bottom w:val="single" w:sz="4" w:space="0" w:color="auto"/>
              <w:right w:val="single" w:sz="4" w:space="0" w:color="auto"/>
            </w:tcBorders>
            <w:vAlign w:val="center"/>
          </w:tcPr>
          <w:p w14:paraId="3DB6C003" w14:textId="77777777" w:rsidR="00443424" w:rsidRPr="00C61458" w:rsidRDefault="0044342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6F0FA0C" w14:textId="77777777" w:rsidR="00443424" w:rsidRPr="00C61458" w:rsidRDefault="00443424" w:rsidP="00D460D0">
            <w:pPr>
              <w:pStyle w:val="BodyText"/>
              <w:jc w:val="center"/>
              <w:rPr>
                <w:noProof/>
                <w:szCs w:val="24"/>
              </w:rPr>
            </w:pPr>
          </w:p>
        </w:tc>
      </w:tr>
    </w:tbl>
    <w:p w14:paraId="3DA6D4E0" w14:textId="77777777" w:rsidR="000B6949" w:rsidRDefault="000B6949"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D2504C4" w14:textId="7B7D3E97" w:rsidR="00E05332" w:rsidRPr="00CC366C" w:rsidRDefault="00531A8A" w:rsidP="00901390">
      <w:pPr>
        <w:pStyle w:val="BodyText"/>
        <w:sectPr w:rsidR="00E05332"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bookmarkStart w:id="107" w:name="_Toc401143642"/>
    </w:p>
    <w:p w14:paraId="1034BE34" w14:textId="23717488" w:rsidR="00E05332" w:rsidRPr="00360D95" w:rsidRDefault="00E05332" w:rsidP="00360D95">
      <w:pPr>
        <w:jc w:val="center"/>
        <w:rPr>
          <w:b/>
        </w:rPr>
      </w:pPr>
      <w:bookmarkStart w:id="108" w:name="_Toc440629954"/>
      <w:r w:rsidRPr="00360D95">
        <w:rPr>
          <w:b/>
        </w:rPr>
        <w:lastRenderedPageBreak/>
        <w:t>ОПШТИ ПОДАЦИ О ПОНУЂАЧУ ИЗ ГРУПЕ ПОНУЂАЧА</w:t>
      </w:r>
      <w:bookmarkEnd w:id="107"/>
      <w:bookmarkEnd w:id="108"/>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9" w:name="_Toc375826016"/>
      <w:bookmarkStart w:id="110" w:name="_Toc389030823"/>
      <w:bookmarkStart w:id="111" w:name="_Toc401143643"/>
      <w:bookmarkStart w:id="112" w:name="_Toc440629955"/>
      <w:r w:rsidRPr="00360D95">
        <w:rPr>
          <w:b/>
        </w:rPr>
        <w:lastRenderedPageBreak/>
        <w:t>ОПШТИ ПОДАЦИ О ПОДИЗВОЂАЧИМА</w:t>
      </w:r>
      <w:bookmarkEnd w:id="109"/>
      <w:bookmarkEnd w:id="110"/>
      <w:bookmarkEnd w:id="111"/>
      <w:bookmarkEnd w:id="11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838D9B" w15:done="0"/>
  <w15:commentEx w15:paraId="007817AE" w15:done="0"/>
  <w15:commentEx w15:paraId="1DA50F15" w15:done="0"/>
  <w15:commentEx w15:paraId="26824355" w15:done="0"/>
  <w15:commentEx w15:paraId="6BD611CD" w15:done="0"/>
  <w15:commentEx w15:paraId="3CE02070" w15:done="0"/>
  <w15:commentEx w15:paraId="1226A4AD" w15:done="0"/>
  <w15:commentEx w15:paraId="10B931C0" w15:done="0"/>
  <w15:commentEx w15:paraId="3D46D3DE" w15:done="0"/>
  <w15:commentEx w15:paraId="0392E228" w15:done="0"/>
  <w15:commentEx w15:paraId="688084FB" w15:done="0"/>
  <w15:commentEx w15:paraId="0DA0A08A" w15:done="0"/>
  <w15:commentEx w15:paraId="5BF65A9F" w15:done="0"/>
  <w15:commentEx w15:paraId="6191B8A9" w15:done="0"/>
  <w15:commentEx w15:paraId="449948A2"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CDEF1" w14:textId="77777777" w:rsidR="00D10DED" w:rsidRDefault="00D10DED">
      <w:r>
        <w:separator/>
      </w:r>
    </w:p>
  </w:endnote>
  <w:endnote w:type="continuationSeparator" w:id="0">
    <w:p w14:paraId="66B40CCC" w14:textId="77777777" w:rsidR="00D10DED" w:rsidRDefault="00D1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D10DED" w:rsidRDefault="00D10DE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D10DED" w:rsidRDefault="00D10DE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D10DED" w:rsidRDefault="00D10DED">
            <w:pPr>
              <w:pStyle w:val="Footer"/>
              <w:jc w:val="center"/>
            </w:pPr>
            <w:r>
              <w:t xml:space="preserve">Страна </w:t>
            </w:r>
            <w:r>
              <w:rPr>
                <w:b/>
              </w:rPr>
              <w:fldChar w:fldCharType="begin"/>
            </w:r>
            <w:r>
              <w:rPr>
                <w:b/>
              </w:rPr>
              <w:instrText xml:space="preserve"> PAGE </w:instrText>
            </w:r>
            <w:r>
              <w:rPr>
                <w:b/>
              </w:rPr>
              <w:fldChar w:fldCharType="separate"/>
            </w:r>
            <w:r w:rsidR="00237392">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237392">
              <w:rPr>
                <w:b/>
                <w:noProof/>
              </w:rPr>
              <w:t>45</w:t>
            </w:r>
            <w:r>
              <w:rPr>
                <w:b/>
              </w:rPr>
              <w:fldChar w:fldCharType="end"/>
            </w:r>
          </w:p>
        </w:sdtContent>
      </w:sdt>
    </w:sdtContent>
  </w:sdt>
  <w:p w14:paraId="178E4715" w14:textId="77777777" w:rsidR="00D10DED" w:rsidRPr="00CF2211" w:rsidRDefault="00D10DE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C3ABC" w14:textId="77777777" w:rsidR="00D10DED" w:rsidRDefault="00D10DED">
      <w:r>
        <w:separator/>
      </w:r>
    </w:p>
  </w:footnote>
  <w:footnote w:type="continuationSeparator" w:id="0">
    <w:p w14:paraId="25513C7E" w14:textId="77777777" w:rsidR="00D10DED" w:rsidRDefault="00D10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D10DED" w:rsidRPr="00884492" w:rsidRDefault="00D10DE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204706"/>
    <w:multiLevelType w:val="multilevel"/>
    <w:tmpl w:val="70D40E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numFmt w:val="none"/>
      <w:lvlText w:val=""/>
      <w:lvlJc w:val="left"/>
      <w:pPr>
        <w:tabs>
          <w:tab w:val="num" w:pos="360"/>
        </w:tabs>
      </w:pPr>
    </w:lvl>
    <w:lvl w:ilvl="3">
      <w:start w:val="1"/>
      <w:numFmt w:val="decimal"/>
      <w:lvlText w:val="%4)"/>
      <w:lvlJc w:val="left"/>
      <w:pPr>
        <w:tabs>
          <w:tab w:val="num" w:pos="2160"/>
        </w:tabs>
        <w:ind w:left="2160" w:hanging="1080"/>
      </w:pPr>
      <w:rPr>
        <w:rFonts w:ascii="Arial" w:eastAsia="Times New Roman" w:hAnsi="Arial"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1734F0F"/>
    <w:multiLevelType w:val="multilevel"/>
    <w:tmpl w:val="79A407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C37B87"/>
    <w:multiLevelType w:val="multilevel"/>
    <w:tmpl w:val="611E3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A5F53CC"/>
    <w:multiLevelType w:val="multilevel"/>
    <w:tmpl w:val="08E0DC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483BFC"/>
    <w:multiLevelType w:val="hybridMultilevel"/>
    <w:tmpl w:val="8DFED7FA"/>
    <w:lvl w:ilvl="0" w:tplc="2F8C97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ECB7707"/>
    <w:multiLevelType w:val="multilevel"/>
    <w:tmpl w:val="1BCE2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9A5918"/>
    <w:multiLevelType w:val="hybridMultilevel"/>
    <w:tmpl w:val="6F2A3EB6"/>
    <w:lvl w:ilvl="0" w:tplc="585C4076">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B44A37"/>
    <w:multiLevelType w:val="hybridMultilevel"/>
    <w:tmpl w:val="0EB6E0C8"/>
    <w:lvl w:ilvl="0" w:tplc="7D06E642">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2A5543DB"/>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B1D2D59"/>
    <w:multiLevelType w:val="multilevel"/>
    <w:tmpl w:val="DA242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056C73"/>
    <w:multiLevelType w:val="multilevel"/>
    <w:tmpl w:val="7A70B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A32B8F"/>
    <w:multiLevelType w:val="multilevel"/>
    <w:tmpl w:val="9E000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E32ACA"/>
    <w:multiLevelType w:val="multilevel"/>
    <w:tmpl w:val="95D23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AD53743"/>
    <w:multiLevelType w:val="multilevel"/>
    <w:tmpl w:val="96908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7C7B0C"/>
    <w:multiLevelType w:val="hybridMultilevel"/>
    <w:tmpl w:val="4C500956"/>
    <w:lvl w:ilvl="0" w:tplc="436865AE">
      <w:numFmt w:val="bullet"/>
      <w:lvlText w:val="-"/>
      <w:lvlJc w:val="left"/>
      <w:pPr>
        <w:tabs>
          <w:tab w:val="num" w:pos="720"/>
        </w:tabs>
        <w:ind w:left="720" w:hanging="360"/>
      </w:pPr>
      <w:rPr>
        <w:rFonts w:ascii="Times New Roman" w:eastAsia="Times New Roman" w:hAnsi="Times New Roman" w:cs="Times New Roman" w:hint="default"/>
        <w:color w:val="auto"/>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3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4"/>
  </w:num>
  <w:num w:numId="7">
    <w:abstractNumId w:val="14"/>
  </w:num>
  <w:num w:numId="8">
    <w:abstractNumId w:val="30"/>
  </w:num>
  <w:num w:numId="9">
    <w:abstractNumId w:val="9"/>
  </w:num>
  <w:num w:numId="10">
    <w:abstractNumId w:val="15"/>
  </w:num>
  <w:num w:numId="11">
    <w:abstractNumId w:val="3"/>
  </w:num>
  <w:num w:numId="12">
    <w:abstractNumId w:val="31"/>
  </w:num>
  <w:num w:numId="13">
    <w:abstractNumId w:val="28"/>
  </w:num>
  <w:num w:numId="14">
    <w:abstractNumId w:val="16"/>
  </w:num>
  <w:num w:numId="15">
    <w:abstractNumId w:val="22"/>
  </w:num>
  <w:num w:numId="16">
    <w:abstractNumId w:val="20"/>
  </w:num>
  <w:num w:numId="17">
    <w:abstractNumId w:val="27"/>
  </w:num>
  <w:num w:numId="18">
    <w:abstractNumId w:val="5"/>
  </w:num>
  <w:num w:numId="19">
    <w:abstractNumId w:val="17"/>
  </w:num>
  <w:num w:numId="20">
    <w:abstractNumId w:val="19"/>
  </w:num>
  <w:num w:numId="21">
    <w:abstractNumId w:val="25"/>
  </w:num>
  <w:num w:numId="22">
    <w:abstractNumId w:val="13"/>
  </w:num>
  <w:num w:numId="23">
    <w:abstractNumId w:val="21"/>
  </w:num>
  <w:num w:numId="24">
    <w:abstractNumId w:val="8"/>
  </w:num>
  <w:num w:numId="25">
    <w:abstractNumId w:val="6"/>
  </w:num>
  <w:num w:numId="26">
    <w:abstractNumId w:val="11"/>
  </w:num>
  <w:num w:numId="27">
    <w:abstractNumId w:val="12"/>
  </w:num>
  <w:num w:numId="28">
    <w:abstractNumId w:val="23"/>
  </w:num>
  <w:num w:numId="29">
    <w:abstractNumId w:val="10"/>
  </w:num>
  <w:num w:numId="30">
    <w:abstractNumId w:val="18"/>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188"/>
    <w:rsid w:val="00025E5F"/>
    <w:rsid w:val="00026332"/>
    <w:rsid w:val="00026A59"/>
    <w:rsid w:val="000307DE"/>
    <w:rsid w:val="00032804"/>
    <w:rsid w:val="00034280"/>
    <w:rsid w:val="00035680"/>
    <w:rsid w:val="00035E37"/>
    <w:rsid w:val="00036029"/>
    <w:rsid w:val="00037365"/>
    <w:rsid w:val="0004035E"/>
    <w:rsid w:val="00042AE4"/>
    <w:rsid w:val="0004342C"/>
    <w:rsid w:val="00045718"/>
    <w:rsid w:val="000459ED"/>
    <w:rsid w:val="00046E16"/>
    <w:rsid w:val="00047404"/>
    <w:rsid w:val="00047CF4"/>
    <w:rsid w:val="00047DDD"/>
    <w:rsid w:val="000504BD"/>
    <w:rsid w:val="00050E3E"/>
    <w:rsid w:val="000518CF"/>
    <w:rsid w:val="00051AF8"/>
    <w:rsid w:val="00052043"/>
    <w:rsid w:val="00052B0E"/>
    <w:rsid w:val="000545FD"/>
    <w:rsid w:val="0005649B"/>
    <w:rsid w:val="00057C4E"/>
    <w:rsid w:val="000612D8"/>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1B98"/>
    <w:rsid w:val="000A27D8"/>
    <w:rsid w:val="000A31DD"/>
    <w:rsid w:val="000A517E"/>
    <w:rsid w:val="000A5764"/>
    <w:rsid w:val="000A5B4B"/>
    <w:rsid w:val="000A6A47"/>
    <w:rsid w:val="000B2B16"/>
    <w:rsid w:val="000B2D0E"/>
    <w:rsid w:val="000B3302"/>
    <w:rsid w:val="000B4E1C"/>
    <w:rsid w:val="000B4FA1"/>
    <w:rsid w:val="000B6016"/>
    <w:rsid w:val="000B6949"/>
    <w:rsid w:val="000B735A"/>
    <w:rsid w:val="000B7D6A"/>
    <w:rsid w:val="000C03AC"/>
    <w:rsid w:val="000C2296"/>
    <w:rsid w:val="000C2AAF"/>
    <w:rsid w:val="000C3B23"/>
    <w:rsid w:val="000C3EB7"/>
    <w:rsid w:val="000C484F"/>
    <w:rsid w:val="000C53A4"/>
    <w:rsid w:val="000C6CA8"/>
    <w:rsid w:val="000C7291"/>
    <w:rsid w:val="000C770D"/>
    <w:rsid w:val="000C7E37"/>
    <w:rsid w:val="000D1A2B"/>
    <w:rsid w:val="000D205E"/>
    <w:rsid w:val="000D27A5"/>
    <w:rsid w:val="000D3C78"/>
    <w:rsid w:val="000D52D0"/>
    <w:rsid w:val="000D5946"/>
    <w:rsid w:val="000D6D8E"/>
    <w:rsid w:val="000D7B22"/>
    <w:rsid w:val="000E0BC4"/>
    <w:rsid w:val="000E2592"/>
    <w:rsid w:val="000E264B"/>
    <w:rsid w:val="000E2E62"/>
    <w:rsid w:val="000E3627"/>
    <w:rsid w:val="000E5146"/>
    <w:rsid w:val="000E6C27"/>
    <w:rsid w:val="000F0736"/>
    <w:rsid w:val="000F0E13"/>
    <w:rsid w:val="000F10D6"/>
    <w:rsid w:val="000F1172"/>
    <w:rsid w:val="000F1E46"/>
    <w:rsid w:val="000F233C"/>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3F9"/>
    <w:rsid w:val="00116D41"/>
    <w:rsid w:val="00116EF3"/>
    <w:rsid w:val="00120CB5"/>
    <w:rsid w:val="00122A0B"/>
    <w:rsid w:val="00124AC5"/>
    <w:rsid w:val="001256FF"/>
    <w:rsid w:val="00126017"/>
    <w:rsid w:val="00126DDE"/>
    <w:rsid w:val="00127AFC"/>
    <w:rsid w:val="00130BBA"/>
    <w:rsid w:val="00130D9E"/>
    <w:rsid w:val="001321D0"/>
    <w:rsid w:val="00132D6A"/>
    <w:rsid w:val="00133A38"/>
    <w:rsid w:val="00134736"/>
    <w:rsid w:val="00134C46"/>
    <w:rsid w:val="00135592"/>
    <w:rsid w:val="00135AE6"/>
    <w:rsid w:val="001366BB"/>
    <w:rsid w:val="00141C00"/>
    <w:rsid w:val="0014389F"/>
    <w:rsid w:val="001439B7"/>
    <w:rsid w:val="0014430F"/>
    <w:rsid w:val="00144E77"/>
    <w:rsid w:val="00145944"/>
    <w:rsid w:val="00145A29"/>
    <w:rsid w:val="00146119"/>
    <w:rsid w:val="0014662C"/>
    <w:rsid w:val="0014694F"/>
    <w:rsid w:val="00146FC4"/>
    <w:rsid w:val="00147266"/>
    <w:rsid w:val="00147B96"/>
    <w:rsid w:val="00150683"/>
    <w:rsid w:val="00150A17"/>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1DC4"/>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3D5C"/>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02D5"/>
    <w:rsid w:val="001C1256"/>
    <w:rsid w:val="001C2363"/>
    <w:rsid w:val="001C2D48"/>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3863"/>
    <w:rsid w:val="001E4403"/>
    <w:rsid w:val="001E45F1"/>
    <w:rsid w:val="001E49EF"/>
    <w:rsid w:val="001E4FD2"/>
    <w:rsid w:val="001F02F1"/>
    <w:rsid w:val="001F0979"/>
    <w:rsid w:val="001F0B62"/>
    <w:rsid w:val="001F160F"/>
    <w:rsid w:val="001F27CD"/>
    <w:rsid w:val="001F3061"/>
    <w:rsid w:val="001F30AB"/>
    <w:rsid w:val="001F391D"/>
    <w:rsid w:val="001F48D6"/>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37392"/>
    <w:rsid w:val="00240D9C"/>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621"/>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16F"/>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A656A"/>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5DB"/>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A36"/>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83D"/>
    <w:rsid w:val="00411B5E"/>
    <w:rsid w:val="004120EF"/>
    <w:rsid w:val="00412E09"/>
    <w:rsid w:val="004150F3"/>
    <w:rsid w:val="00417568"/>
    <w:rsid w:val="00417713"/>
    <w:rsid w:val="00417DFD"/>
    <w:rsid w:val="00420649"/>
    <w:rsid w:val="00421C27"/>
    <w:rsid w:val="00422146"/>
    <w:rsid w:val="0042284D"/>
    <w:rsid w:val="00422F8C"/>
    <w:rsid w:val="00423282"/>
    <w:rsid w:val="0042490B"/>
    <w:rsid w:val="00424C5F"/>
    <w:rsid w:val="0042537B"/>
    <w:rsid w:val="00425585"/>
    <w:rsid w:val="00426B77"/>
    <w:rsid w:val="0042790C"/>
    <w:rsid w:val="00427FAC"/>
    <w:rsid w:val="00430EA8"/>
    <w:rsid w:val="004310C6"/>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769"/>
    <w:rsid w:val="004A5D81"/>
    <w:rsid w:val="004B0A93"/>
    <w:rsid w:val="004B0F43"/>
    <w:rsid w:val="004B101C"/>
    <w:rsid w:val="004B3376"/>
    <w:rsid w:val="004B3A29"/>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1D0C"/>
    <w:rsid w:val="004F29C8"/>
    <w:rsid w:val="004F2BAB"/>
    <w:rsid w:val="004F2E9D"/>
    <w:rsid w:val="004F4808"/>
    <w:rsid w:val="004F4FCD"/>
    <w:rsid w:val="004F5FBA"/>
    <w:rsid w:val="005036B2"/>
    <w:rsid w:val="0050447A"/>
    <w:rsid w:val="00504AB2"/>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285"/>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5AE"/>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4A56"/>
    <w:rsid w:val="005A539F"/>
    <w:rsid w:val="005A557A"/>
    <w:rsid w:val="005A5FB7"/>
    <w:rsid w:val="005A62B5"/>
    <w:rsid w:val="005A68AD"/>
    <w:rsid w:val="005A6969"/>
    <w:rsid w:val="005A74AD"/>
    <w:rsid w:val="005A7DA5"/>
    <w:rsid w:val="005B0AAE"/>
    <w:rsid w:val="005B14F9"/>
    <w:rsid w:val="005B1C05"/>
    <w:rsid w:val="005B289A"/>
    <w:rsid w:val="005B34B2"/>
    <w:rsid w:val="005B369B"/>
    <w:rsid w:val="005B40B1"/>
    <w:rsid w:val="005B44D3"/>
    <w:rsid w:val="005B4825"/>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801"/>
    <w:rsid w:val="005F5B77"/>
    <w:rsid w:val="005F5E98"/>
    <w:rsid w:val="005F76D6"/>
    <w:rsid w:val="00601B1F"/>
    <w:rsid w:val="00602144"/>
    <w:rsid w:val="006021C5"/>
    <w:rsid w:val="0060347B"/>
    <w:rsid w:val="00603712"/>
    <w:rsid w:val="006053F7"/>
    <w:rsid w:val="00606507"/>
    <w:rsid w:val="00606558"/>
    <w:rsid w:val="00607C1D"/>
    <w:rsid w:val="0061180F"/>
    <w:rsid w:val="00611B06"/>
    <w:rsid w:val="0061239C"/>
    <w:rsid w:val="00612786"/>
    <w:rsid w:val="00614796"/>
    <w:rsid w:val="00614DA3"/>
    <w:rsid w:val="00614F42"/>
    <w:rsid w:val="006163ED"/>
    <w:rsid w:val="0061743F"/>
    <w:rsid w:val="006175EF"/>
    <w:rsid w:val="0062102B"/>
    <w:rsid w:val="006222A6"/>
    <w:rsid w:val="00622C23"/>
    <w:rsid w:val="006247F3"/>
    <w:rsid w:val="006269A5"/>
    <w:rsid w:val="00626D96"/>
    <w:rsid w:val="00630A69"/>
    <w:rsid w:val="00630F09"/>
    <w:rsid w:val="00631512"/>
    <w:rsid w:val="00632FBD"/>
    <w:rsid w:val="00633103"/>
    <w:rsid w:val="00634A30"/>
    <w:rsid w:val="006353B6"/>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3343"/>
    <w:rsid w:val="00654440"/>
    <w:rsid w:val="00654500"/>
    <w:rsid w:val="0065471E"/>
    <w:rsid w:val="006559D3"/>
    <w:rsid w:val="0065758C"/>
    <w:rsid w:val="00657D54"/>
    <w:rsid w:val="0066183C"/>
    <w:rsid w:val="00662891"/>
    <w:rsid w:val="00662999"/>
    <w:rsid w:val="00662C02"/>
    <w:rsid w:val="006651E9"/>
    <w:rsid w:val="00666DD8"/>
    <w:rsid w:val="0067190D"/>
    <w:rsid w:val="00671ED8"/>
    <w:rsid w:val="006720C1"/>
    <w:rsid w:val="00672DE3"/>
    <w:rsid w:val="00673D05"/>
    <w:rsid w:val="00673D33"/>
    <w:rsid w:val="00675FAD"/>
    <w:rsid w:val="00677408"/>
    <w:rsid w:val="00677862"/>
    <w:rsid w:val="00680A1E"/>
    <w:rsid w:val="00680EF4"/>
    <w:rsid w:val="0068219F"/>
    <w:rsid w:val="0068385E"/>
    <w:rsid w:val="00684C6E"/>
    <w:rsid w:val="0068551F"/>
    <w:rsid w:val="00685665"/>
    <w:rsid w:val="006905F2"/>
    <w:rsid w:val="00691960"/>
    <w:rsid w:val="00692042"/>
    <w:rsid w:val="00694E7F"/>
    <w:rsid w:val="006967BB"/>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19BB"/>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902"/>
    <w:rsid w:val="00753D5C"/>
    <w:rsid w:val="00754FDA"/>
    <w:rsid w:val="00755240"/>
    <w:rsid w:val="007556AB"/>
    <w:rsid w:val="007564D0"/>
    <w:rsid w:val="00757ABF"/>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773"/>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37F8"/>
    <w:rsid w:val="00795BDC"/>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3A2"/>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02F4"/>
    <w:rsid w:val="007E1CDC"/>
    <w:rsid w:val="007E23B2"/>
    <w:rsid w:val="007E45A5"/>
    <w:rsid w:val="007E4953"/>
    <w:rsid w:val="007E4BC7"/>
    <w:rsid w:val="007E660E"/>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58C1"/>
    <w:rsid w:val="008173B2"/>
    <w:rsid w:val="00817C42"/>
    <w:rsid w:val="00820B4C"/>
    <w:rsid w:val="00821B1D"/>
    <w:rsid w:val="00821C43"/>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3DC"/>
    <w:rsid w:val="008477D2"/>
    <w:rsid w:val="00847C53"/>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476"/>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1DF"/>
    <w:rsid w:val="008A2B5F"/>
    <w:rsid w:val="008A3722"/>
    <w:rsid w:val="008A392F"/>
    <w:rsid w:val="008A5342"/>
    <w:rsid w:val="008A733C"/>
    <w:rsid w:val="008A7A5D"/>
    <w:rsid w:val="008A7D29"/>
    <w:rsid w:val="008B06AA"/>
    <w:rsid w:val="008B2119"/>
    <w:rsid w:val="008B2366"/>
    <w:rsid w:val="008B2367"/>
    <w:rsid w:val="008B2C4F"/>
    <w:rsid w:val="008B4934"/>
    <w:rsid w:val="008B51B7"/>
    <w:rsid w:val="008B55B5"/>
    <w:rsid w:val="008B56E7"/>
    <w:rsid w:val="008B636C"/>
    <w:rsid w:val="008B6B77"/>
    <w:rsid w:val="008B7475"/>
    <w:rsid w:val="008B74A9"/>
    <w:rsid w:val="008B7DBD"/>
    <w:rsid w:val="008B7E0F"/>
    <w:rsid w:val="008C0A30"/>
    <w:rsid w:val="008C16D4"/>
    <w:rsid w:val="008C2139"/>
    <w:rsid w:val="008C27F4"/>
    <w:rsid w:val="008C32BF"/>
    <w:rsid w:val="008C4398"/>
    <w:rsid w:val="008C5EDA"/>
    <w:rsid w:val="008C6BE8"/>
    <w:rsid w:val="008C6FF3"/>
    <w:rsid w:val="008D0019"/>
    <w:rsid w:val="008D0134"/>
    <w:rsid w:val="008D2168"/>
    <w:rsid w:val="008D2D1A"/>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0B0B"/>
    <w:rsid w:val="008F246D"/>
    <w:rsid w:val="008F271C"/>
    <w:rsid w:val="008F3176"/>
    <w:rsid w:val="008F567E"/>
    <w:rsid w:val="008F5D92"/>
    <w:rsid w:val="008F7B69"/>
    <w:rsid w:val="009003A8"/>
    <w:rsid w:val="009003B1"/>
    <w:rsid w:val="00901390"/>
    <w:rsid w:val="00902BCD"/>
    <w:rsid w:val="00903488"/>
    <w:rsid w:val="00904C9B"/>
    <w:rsid w:val="00904DD1"/>
    <w:rsid w:val="009055FA"/>
    <w:rsid w:val="00906116"/>
    <w:rsid w:val="00906AA9"/>
    <w:rsid w:val="00906DAE"/>
    <w:rsid w:val="00906EB4"/>
    <w:rsid w:val="00907596"/>
    <w:rsid w:val="009114E3"/>
    <w:rsid w:val="00911521"/>
    <w:rsid w:val="00912294"/>
    <w:rsid w:val="00912D41"/>
    <w:rsid w:val="009145A0"/>
    <w:rsid w:val="009150D1"/>
    <w:rsid w:val="0091585D"/>
    <w:rsid w:val="00915894"/>
    <w:rsid w:val="009161DE"/>
    <w:rsid w:val="009164F1"/>
    <w:rsid w:val="00916691"/>
    <w:rsid w:val="0092077B"/>
    <w:rsid w:val="00920823"/>
    <w:rsid w:val="00920CCE"/>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847"/>
    <w:rsid w:val="00945CEE"/>
    <w:rsid w:val="00946E78"/>
    <w:rsid w:val="00947114"/>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69D5"/>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4A88"/>
    <w:rsid w:val="009A5352"/>
    <w:rsid w:val="009A688E"/>
    <w:rsid w:val="009A7057"/>
    <w:rsid w:val="009A7AF1"/>
    <w:rsid w:val="009A7BBA"/>
    <w:rsid w:val="009B044A"/>
    <w:rsid w:val="009B0AB8"/>
    <w:rsid w:val="009B21F7"/>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BE5"/>
    <w:rsid w:val="009D4C0D"/>
    <w:rsid w:val="009D6000"/>
    <w:rsid w:val="009E037C"/>
    <w:rsid w:val="009E1601"/>
    <w:rsid w:val="009E1C54"/>
    <w:rsid w:val="009E2746"/>
    <w:rsid w:val="009E392D"/>
    <w:rsid w:val="009E6294"/>
    <w:rsid w:val="009E62BD"/>
    <w:rsid w:val="009E68C7"/>
    <w:rsid w:val="009E718A"/>
    <w:rsid w:val="009F147F"/>
    <w:rsid w:val="009F1C82"/>
    <w:rsid w:val="009F1D17"/>
    <w:rsid w:val="009F22AF"/>
    <w:rsid w:val="009F2C8E"/>
    <w:rsid w:val="009F3326"/>
    <w:rsid w:val="009F4825"/>
    <w:rsid w:val="009F5FA6"/>
    <w:rsid w:val="009F696A"/>
    <w:rsid w:val="009F7D2B"/>
    <w:rsid w:val="00A00ABD"/>
    <w:rsid w:val="00A01425"/>
    <w:rsid w:val="00A018B3"/>
    <w:rsid w:val="00A0262B"/>
    <w:rsid w:val="00A02FBC"/>
    <w:rsid w:val="00A03CE0"/>
    <w:rsid w:val="00A043DB"/>
    <w:rsid w:val="00A05B99"/>
    <w:rsid w:val="00A05BCE"/>
    <w:rsid w:val="00A0761E"/>
    <w:rsid w:val="00A0769E"/>
    <w:rsid w:val="00A07C4D"/>
    <w:rsid w:val="00A139C4"/>
    <w:rsid w:val="00A141B6"/>
    <w:rsid w:val="00A14525"/>
    <w:rsid w:val="00A15261"/>
    <w:rsid w:val="00A1542E"/>
    <w:rsid w:val="00A158E3"/>
    <w:rsid w:val="00A202BF"/>
    <w:rsid w:val="00A20671"/>
    <w:rsid w:val="00A227A0"/>
    <w:rsid w:val="00A23D98"/>
    <w:rsid w:val="00A23F31"/>
    <w:rsid w:val="00A242A2"/>
    <w:rsid w:val="00A25665"/>
    <w:rsid w:val="00A25759"/>
    <w:rsid w:val="00A258E2"/>
    <w:rsid w:val="00A25A46"/>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1D07"/>
    <w:rsid w:val="00A54B31"/>
    <w:rsid w:val="00A54CD3"/>
    <w:rsid w:val="00A55F46"/>
    <w:rsid w:val="00A57148"/>
    <w:rsid w:val="00A60C3F"/>
    <w:rsid w:val="00A60C65"/>
    <w:rsid w:val="00A62897"/>
    <w:rsid w:val="00A62AED"/>
    <w:rsid w:val="00A64FE4"/>
    <w:rsid w:val="00A66BD9"/>
    <w:rsid w:val="00A674BF"/>
    <w:rsid w:val="00A67B63"/>
    <w:rsid w:val="00A71AAE"/>
    <w:rsid w:val="00A74612"/>
    <w:rsid w:val="00A746AD"/>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A7EE2"/>
    <w:rsid w:val="00AB0322"/>
    <w:rsid w:val="00AB0DD9"/>
    <w:rsid w:val="00AB1BF5"/>
    <w:rsid w:val="00AB1F06"/>
    <w:rsid w:val="00AB23D9"/>
    <w:rsid w:val="00AB2ED3"/>
    <w:rsid w:val="00AB39E7"/>
    <w:rsid w:val="00AB3B10"/>
    <w:rsid w:val="00AB4067"/>
    <w:rsid w:val="00AB4598"/>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21D3"/>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952"/>
    <w:rsid w:val="00B04DA4"/>
    <w:rsid w:val="00B05693"/>
    <w:rsid w:val="00B061F6"/>
    <w:rsid w:val="00B063E6"/>
    <w:rsid w:val="00B06702"/>
    <w:rsid w:val="00B06746"/>
    <w:rsid w:val="00B077EB"/>
    <w:rsid w:val="00B07C40"/>
    <w:rsid w:val="00B11260"/>
    <w:rsid w:val="00B11D31"/>
    <w:rsid w:val="00B124AD"/>
    <w:rsid w:val="00B12D19"/>
    <w:rsid w:val="00B13192"/>
    <w:rsid w:val="00B14A13"/>
    <w:rsid w:val="00B151EB"/>
    <w:rsid w:val="00B15E51"/>
    <w:rsid w:val="00B1757D"/>
    <w:rsid w:val="00B17BE5"/>
    <w:rsid w:val="00B21AD5"/>
    <w:rsid w:val="00B21B0B"/>
    <w:rsid w:val="00B21DB0"/>
    <w:rsid w:val="00B22559"/>
    <w:rsid w:val="00B22F22"/>
    <w:rsid w:val="00B250E7"/>
    <w:rsid w:val="00B25B57"/>
    <w:rsid w:val="00B25CB9"/>
    <w:rsid w:val="00B27444"/>
    <w:rsid w:val="00B3273F"/>
    <w:rsid w:val="00B32748"/>
    <w:rsid w:val="00B331BC"/>
    <w:rsid w:val="00B33696"/>
    <w:rsid w:val="00B357D6"/>
    <w:rsid w:val="00B35A30"/>
    <w:rsid w:val="00B36ABA"/>
    <w:rsid w:val="00B403E0"/>
    <w:rsid w:val="00B4168E"/>
    <w:rsid w:val="00B4252C"/>
    <w:rsid w:val="00B43707"/>
    <w:rsid w:val="00B438CF"/>
    <w:rsid w:val="00B43AC1"/>
    <w:rsid w:val="00B46AE7"/>
    <w:rsid w:val="00B46F5B"/>
    <w:rsid w:val="00B47BB9"/>
    <w:rsid w:val="00B50725"/>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AE"/>
    <w:rsid w:val="00B76BB3"/>
    <w:rsid w:val="00B77346"/>
    <w:rsid w:val="00B80497"/>
    <w:rsid w:val="00B812E4"/>
    <w:rsid w:val="00B8142F"/>
    <w:rsid w:val="00B81990"/>
    <w:rsid w:val="00B819C7"/>
    <w:rsid w:val="00B83296"/>
    <w:rsid w:val="00B836B4"/>
    <w:rsid w:val="00B84472"/>
    <w:rsid w:val="00B90A3E"/>
    <w:rsid w:val="00B9363F"/>
    <w:rsid w:val="00B9509F"/>
    <w:rsid w:val="00B962F7"/>
    <w:rsid w:val="00B96A03"/>
    <w:rsid w:val="00BA0293"/>
    <w:rsid w:val="00BA48C3"/>
    <w:rsid w:val="00BA58E9"/>
    <w:rsid w:val="00BA65A5"/>
    <w:rsid w:val="00BA7963"/>
    <w:rsid w:val="00BA7D14"/>
    <w:rsid w:val="00BB0D27"/>
    <w:rsid w:val="00BB0DE3"/>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9ED"/>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386"/>
    <w:rsid w:val="00C369C3"/>
    <w:rsid w:val="00C402BD"/>
    <w:rsid w:val="00C4081E"/>
    <w:rsid w:val="00C40BB9"/>
    <w:rsid w:val="00C415B8"/>
    <w:rsid w:val="00C42302"/>
    <w:rsid w:val="00C4355E"/>
    <w:rsid w:val="00C43737"/>
    <w:rsid w:val="00C45F93"/>
    <w:rsid w:val="00C47343"/>
    <w:rsid w:val="00C4793E"/>
    <w:rsid w:val="00C47AC1"/>
    <w:rsid w:val="00C47BC3"/>
    <w:rsid w:val="00C51414"/>
    <w:rsid w:val="00C51B99"/>
    <w:rsid w:val="00C52B70"/>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5004"/>
    <w:rsid w:val="00C860B1"/>
    <w:rsid w:val="00C861A6"/>
    <w:rsid w:val="00C863A4"/>
    <w:rsid w:val="00C86D04"/>
    <w:rsid w:val="00C87537"/>
    <w:rsid w:val="00C901EA"/>
    <w:rsid w:val="00C9254E"/>
    <w:rsid w:val="00C93327"/>
    <w:rsid w:val="00C934EB"/>
    <w:rsid w:val="00C95468"/>
    <w:rsid w:val="00C978A6"/>
    <w:rsid w:val="00C97C3A"/>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3280"/>
    <w:rsid w:val="00CB527C"/>
    <w:rsid w:val="00CB5A79"/>
    <w:rsid w:val="00CB7DC6"/>
    <w:rsid w:val="00CC100D"/>
    <w:rsid w:val="00CC1087"/>
    <w:rsid w:val="00CC1883"/>
    <w:rsid w:val="00CC1EFA"/>
    <w:rsid w:val="00CC2300"/>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0DED"/>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37BC"/>
    <w:rsid w:val="00D759FD"/>
    <w:rsid w:val="00D764AC"/>
    <w:rsid w:val="00D76B9F"/>
    <w:rsid w:val="00D76DA2"/>
    <w:rsid w:val="00D77283"/>
    <w:rsid w:val="00D77F14"/>
    <w:rsid w:val="00D80B53"/>
    <w:rsid w:val="00D81915"/>
    <w:rsid w:val="00D81F79"/>
    <w:rsid w:val="00D836BC"/>
    <w:rsid w:val="00D83B5B"/>
    <w:rsid w:val="00D847CC"/>
    <w:rsid w:val="00D85FB1"/>
    <w:rsid w:val="00D862AF"/>
    <w:rsid w:val="00D86480"/>
    <w:rsid w:val="00D8741A"/>
    <w:rsid w:val="00D924EC"/>
    <w:rsid w:val="00D93709"/>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3F6"/>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5D69"/>
    <w:rsid w:val="00DE7628"/>
    <w:rsid w:val="00DE79DD"/>
    <w:rsid w:val="00DF08C0"/>
    <w:rsid w:val="00DF603C"/>
    <w:rsid w:val="00DF77D5"/>
    <w:rsid w:val="00DF79E3"/>
    <w:rsid w:val="00DF7A83"/>
    <w:rsid w:val="00E02B3C"/>
    <w:rsid w:val="00E030C1"/>
    <w:rsid w:val="00E04B7B"/>
    <w:rsid w:val="00E05078"/>
    <w:rsid w:val="00E05332"/>
    <w:rsid w:val="00E05B01"/>
    <w:rsid w:val="00E06584"/>
    <w:rsid w:val="00E06BB2"/>
    <w:rsid w:val="00E1066D"/>
    <w:rsid w:val="00E113A8"/>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2EB"/>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9F5"/>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528C"/>
    <w:rsid w:val="00E868C3"/>
    <w:rsid w:val="00E902C3"/>
    <w:rsid w:val="00E9043F"/>
    <w:rsid w:val="00E90706"/>
    <w:rsid w:val="00E9094E"/>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A773B"/>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68C"/>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1F04"/>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20A"/>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3220"/>
    <w:rsid w:val="00FA4F9C"/>
    <w:rsid w:val="00FA5008"/>
    <w:rsid w:val="00FA67C2"/>
    <w:rsid w:val="00FA6C98"/>
    <w:rsid w:val="00FA71C9"/>
    <w:rsid w:val="00FB040D"/>
    <w:rsid w:val="00FB0A2E"/>
    <w:rsid w:val="00FB0BC7"/>
    <w:rsid w:val="00FB284A"/>
    <w:rsid w:val="00FB2CDF"/>
    <w:rsid w:val="00FB6BA6"/>
    <w:rsid w:val="00FB72A3"/>
    <w:rsid w:val="00FB7B87"/>
    <w:rsid w:val="00FB7D25"/>
    <w:rsid w:val="00FC0D6F"/>
    <w:rsid w:val="00FC15C6"/>
    <w:rsid w:val="00FC1C64"/>
    <w:rsid w:val="00FC1E62"/>
    <w:rsid w:val="00FC1FED"/>
    <w:rsid w:val="00FC2837"/>
    <w:rsid w:val="00FC3375"/>
    <w:rsid w:val="00FC4113"/>
    <w:rsid w:val="00FC4940"/>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3FE3"/>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150A17"/>
    <w:pPr>
      <w:keepNext/>
      <w:numPr>
        <w:numId w:val="14"/>
      </w:numPr>
      <w:ind w:right="-2"/>
      <w:jc w:val="center"/>
      <w:outlineLvl w:val="0"/>
    </w:pPr>
    <w:rPr>
      <w:b/>
      <w:bCs/>
      <w:sz w:val="28"/>
      <w:lang w:val="hr-HR"/>
    </w:rPr>
  </w:style>
  <w:style w:type="paragraph" w:styleId="Heading2">
    <w:name w:val="heading 2"/>
    <w:basedOn w:val="Normal"/>
    <w:next w:val="Normal"/>
    <w:rsid w:val="00AF7E70"/>
    <w:pPr>
      <w:keepNext/>
      <w:numPr>
        <w:ilvl w:val="1"/>
        <w:numId w:val="13"/>
      </w:numPr>
      <w:jc w:val="center"/>
      <w:outlineLvl w:val="1"/>
    </w:pPr>
    <w:rPr>
      <w:b/>
      <w:sz w:val="28"/>
      <w:lang w:val="sr-Latn-CS"/>
    </w:rPr>
  </w:style>
  <w:style w:type="paragraph" w:styleId="Heading3">
    <w:name w:val="heading 3"/>
    <w:basedOn w:val="Normal"/>
    <w:next w:val="Normal"/>
    <w:rsid w:val="00551960"/>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150A17"/>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D10DED"/>
    <w:rPr>
      <w:sz w:val="24"/>
      <w:szCs w:val="24"/>
      <w:lang w:val="en-GB"/>
    </w:rPr>
  </w:style>
  <w:style w:type="paragraph" w:customStyle="1" w:styleId="Normal1">
    <w:name w:val="Normal1"/>
    <w:basedOn w:val="Normal"/>
    <w:rsid w:val="00D10DED"/>
    <w:pPr>
      <w:spacing w:before="100" w:beforeAutospacing="1" w:after="100" w:afterAutospacing="1"/>
    </w:pPr>
    <w:rPr>
      <w:lang w:val="sr-Latn-RS" w:eastAsia="sr-Latn-RS"/>
    </w:rPr>
  </w:style>
  <w:style w:type="character" w:customStyle="1" w:styleId="HeaderChar">
    <w:name w:val="Header Char"/>
    <w:basedOn w:val="DefaultParagraphFont"/>
    <w:link w:val="Header"/>
    <w:rsid w:val="00D10DED"/>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150A17"/>
    <w:pPr>
      <w:keepNext/>
      <w:numPr>
        <w:numId w:val="14"/>
      </w:numPr>
      <w:ind w:right="-2"/>
      <w:jc w:val="center"/>
      <w:outlineLvl w:val="0"/>
    </w:pPr>
    <w:rPr>
      <w:b/>
      <w:bCs/>
      <w:sz w:val="28"/>
      <w:lang w:val="hr-HR"/>
    </w:rPr>
  </w:style>
  <w:style w:type="paragraph" w:styleId="Heading2">
    <w:name w:val="heading 2"/>
    <w:basedOn w:val="Normal"/>
    <w:next w:val="Normal"/>
    <w:rsid w:val="00AF7E70"/>
    <w:pPr>
      <w:keepNext/>
      <w:numPr>
        <w:ilvl w:val="1"/>
        <w:numId w:val="13"/>
      </w:numPr>
      <w:jc w:val="center"/>
      <w:outlineLvl w:val="1"/>
    </w:pPr>
    <w:rPr>
      <w:b/>
      <w:sz w:val="28"/>
      <w:lang w:val="sr-Latn-CS"/>
    </w:rPr>
  </w:style>
  <w:style w:type="paragraph" w:styleId="Heading3">
    <w:name w:val="heading 3"/>
    <w:basedOn w:val="Normal"/>
    <w:next w:val="Normal"/>
    <w:rsid w:val="00551960"/>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150A17"/>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D10DED"/>
    <w:rPr>
      <w:sz w:val="24"/>
      <w:szCs w:val="24"/>
      <w:lang w:val="en-GB"/>
    </w:rPr>
  </w:style>
  <w:style w:type="paragraph" w:customStyle="1" w:styleId="Normal1">
    <w:name w:val="Normal1"/>
    <w:basedOn w:val="Normal"/>
    <w:rsid w:val="00D10DED"/>
    <w:pPr>
      <w:spacing w:before="100" w:beforeAutospacing="1" w:after="100" w:afterAutospacing="1"/>
    </w:pPr>
    <w:rPr>
      <w:lang w:val="sr-Latn-RS" w:eastAsia="sr-Latn-RS"/>
    </w:rPr>
  </w:style>
  <w:style w:type="character" w:customStyle="1" w:styleId="HeaderChar">
    <w:name w:val="Header Char"/>
    <w:basedOn w:val="DefaultParagraphFont"/>
    <w:link w:val="Header"/>
    <w:rsid w:val="00D10DED"/>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B4F0F"/>
    <w:rsid w:val="001C4837"/>
    <w:rsid w:val="001C6B21"/>
    <w:rsid w:val="0020106B"/>
    <w:rsid w:val="00246B00"/>
    <w:rsid w:val="002559BE"/>
    <w:rsid w:val="002773DD"/>
    <w:rsid w:val="002C02DE"/>
    <w:rsid w:val="002F5B19"/>
    <w:rsid w:val="002F6119"/>
    <w:rsid w:val="00331603"/>
    <w:rsid w:val="00335679"/>
    <w:rsid w:val="00342777"/>
    <w:rsid w:val="00394CE8"/>
    <w:rsid w:val="003A04B8"/>
    <w:rsid w:val="003B29A3"/>
    <w:rsid w:val="0040556F"/>
    <w:rsid w:val="00413BBD"/>
    <w:rsid w:val="00421344"/>
    <w:rsid w:val="00426910"/>
    <w:rsid w:val="00426EC7"/>
    <w:rsid w:val="00445263"/>
    <w:rsid w:val="00467F82"/>
    <w:rsid w:val="004878A7"/>
    <w:rsid w:val="00487E90"/>
    <w:rsid w:val="004B2731"/>
    <w:rsid w:val="00525BE0"/>
    <w:rsid w:val="00536B77"/>
    <w:rsid w:val="005404DA"/>
    <w:rsid w:val="00547ABB"/>
    <w:rsid w:val="005564EA"/>
    <w:rsid w:val="0056145B"/>
    <w:rsid w:val="0058462F"/>
    <w:rsid w:val="00593E48"/>
    <w:rsid w:val="005A1630"/>
    <w:rsid w:val="005A4734"/>
    <w:rsid w:val="005A6AE4"/>
    <w:rsid w:val="005D09E1"/>
    <w:rsid w:val="005D1C96"/>
    <w:rsid w:val="005E3D3E"/>
    <w:rsid w:val="005E7551"/>
    <w:rsid w:val="005F374C"/>
    <w:rsid w:val="00613D6B"/>
    <w:rsid w:val="00646533"/>
    <w:rsid w:val="006666C0"/>
    <w:rsid w:val="00670498"/>
    <w:rsid w:val="006806C2"/>
    <w:rsid w:val="006B29B0"/>
    <w:rsid w:val="006D3C7F"/>
    <w:rsid w:val="007031A1"/>
    <w:rsid w:val="007154AB"/>
    <w:rsid w:val="00737985"/>
    <w:rsid w:val="00766BAF"/>
    <w:rsid w:val="007A7591"/>
    <w:rsid w:val="007C15C2"/>
    <w:rsid w:val="007E4B9D"/>
    <w:rsid w:val="007F4E2B"/>
    <w:rsid w:val="0081626E"/>
    <w:rsid w:val="00823B77"/>
    <w:rsid w:val="00837778"/>
    <w:rsid w:val="0087353A"/>
    <w:rsid w:val="008772BD"/>
    <w:rsid w:val="00897A9D"/>
    <w:rsid w:val="008C355C"/>
    <w:rsid w:val="008F126A"/>
    <w:rsid w:val="008F5780"/>
    <w:rsid w:val="00901B58"/>
    <w:rsid w:val="009172D5"/>
    <w:rsid w:val="009702D7"/>
    <w:rsid w:val="009730DB"/>
    <w:rsid w:val="009857EF"/>
    <w:rsid w:val="009F0AFF"/>
    <w:rsid w:val="00A0716D"/>
    <w:rsid w:val="00A56A6F"/>
    <w:rsid w:val="00A71514"/>
    <w:rsid w:val="00A75B26"/>
    <w:rsid w:val="00A77D1F"/>
    <w:rsid w:val="00A93C93"/>
    <w:rsid w:val="00AA5EC1"/>
    <w:rsid w:val="00AB0F27"/>
    <w:rsid w:val="00AC2F13"/>
    <w:rsid w:val="00AD1F3D"/>
    <w:rsid w:val="00AE4D0C"/>
    <w:rsid w:val="00B51765"/>
    <w:rsid w:val="00B61906"/>
    <w:rsid w:val="00B646DA"/>
    <w:rsid w:val="00BA70DB"/>
    <w:rsid w:val="00BC2E42"/>
    <w:rsid w:val="00BD19BF"/>
    <w:rsid w:val="00BE20C1"/>
    <w:rsid w:val="00BF58C4"/>
    <w:rsid w:val="00C14130"/>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C3E91"/>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25B5-F388-4BDD-94CE-5F419930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45</Pages>
  <Words>12115</Words>
  <Characters>69059</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81012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15</cp:revision>
  <cp:lastPrinted>2017-10-12T11:55:00Z</cp:lastPrinted>
  <dcterms:created xsi:type="dcterms:W3CDTF">2017-10-12T08:23:00Z</dcterms:created>
  <dcterms:modified xsi:type="dcterms:W3CDTF">2017-10-17T12:11:00Z</dcterms:modified>
</cp:coreProperties>
</file>