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9" o:title=""/>
                </v:shape>
                <o:OLEObject Type="Embed" ProgID="PBrush" ShapeID="_x0000_i1025" DrawAspect="Content" ObjectID="_1569397975" r:id="rId10"/>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6D4520" w:rsidP="00A27D57">
            <w:pPr>
              <w:spacing w:after="0" w:line="240" w:lineRule="auto"/>
              <w:jc w:val="center"/>
              <w:rPr>
                <w:rFonts w:ascii="Times New Roman" w:eastAsia="Times New Roman" w:hAnsi="Times New Roman"/>
                <w:noProof/>
                <w:sz w:val="20"/>
                <w:szCs w:val="20"/>
                <w:lang w:val="sl-SI"/>
              </w:rPr>
            </w:pPr>
            <w:hyperlink r:id="rId11"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81011E"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78134D">
        <w:rPr>
          <w:rFonts w:ascii="Times New Roman" w:eastAsia="Times New Roman" w:hAnsi="Times New Roman"/>
          <w:noProof/>
          <w:sz w:val="24"/>
          <w:szCs w:val="24"/>
        </w:rPr>
        <w:t>164</w:t>
      </w:r>
      <w:r w:rsidR="008D120B" w:rsidRPr="00094FCF">
        <w:rPr>
          <w:rFonts w:ascii="Times New Roman" w:eastAsia="Times New Roman" w:hAnsi="Times New Roman"/>
          <w:noProof/>
          <w:sz w:val="24"/>
          <w:szCs w:val="24"/>
          <w:lang w:val="sr-Cyrl-CS"/>
        </w:rPr>
        <w:t>-1</w:t>
      </w:r>
      <w:r w:rsidR="000F0E7A">
        <w:rPr>
          <w:rFonts w:ascii="Times New Roman" w:eastAsia="Times New Roman" w:hAnsi="Times New Roman"/>
          <w:noProof/>
          <w:sz w:val="24"/>
          <w:szCs w:val="24"/>
        </w:rPr>
        <w:t>7</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8677D" w:rsidRPr="00094FCF">
        <w:rPr>
          <w:rFonts w:ascii="Times New Roman" w:eastAsia="Times New Roman" w:hAnsi="Times New Roman"/>
          <w:noProof/>
          <w:sz w:val="24"/>
          <w:szCs w:val="24"/>
          <w:lang w:val="sr-Cyrl-CS"/>
        </w:rPr>
        <w:t>4</w:t>
      </w:r>
    </w:p>
    <w:p w:rsidR="00A87A20" w:rsidRPr="00DC093F" w:rsidRDefault="00F437F7" w:rsidP="00DC093F">
      <w:pPr>
        <w:spacing w:after="0" w:line="240" w:lineRule="auto"/>
        <w:rPr>
          <w:rFonts w:ascii="Times New Roman" w:eastAsia="Times New Roman" w:hAnsi="Times New Roman"/>
          <w:noProof/>
          <w:sz w:val="24"/>
          <w:szCs w:val="24"/>
        </w:rPr>
      </w:pPr>
      <w:r w:rsidRPr="00E208E3">
        <w:rPr>
          <w:rFonts w:ascii="Times New Roman" w:eastAsia="Times New Roman" w:hAnsi="Times New Roman"/>
          <w:noProof/>
          <w:sz w:val="24"/>
          <w:szCs w:val="24"/>
        </w:rPr>
        <w:t xml:space="preserve">Дана: </w:t>
      </w:r>
      <w:r w:rsidR="0078134D">
        <w:rPr>
          <w:rFonts w:ascii="Times New Roman" w:eastAsia="Times New Roman" w:hAnsi="Times New Roman"/>
          <w:noProof/>
          <w:sz w:val="24"/>
          <w:szCs w:val="24"/>
        </w:rPr>
        <w:t>13</w:t>
      </w:r>
      <w:r w:rsidR="00D7540C" w:rsidRPr="00E208E3">
        <w:rPr>
          <w:rFonts w:ascii="Times New Roman" w:eastAsia="Times New Roman" w:hAnsi="Times New Roman"/>
          <w:noProof/>
          <w:sz w:val="24"/>
          <w:szCs w:val="24"/>
        </w:rPr>
        <w:t>.10</w:t>
      </w:r>
      <w:r w:rsidR="000F0E7A" w:rsidRPr="00E208E3">
        <w:rPr>
          <w:rFonts w:ascii="Times New Roman" w:eastAsia="Times New Roman" w:hAnsi="Times New Roman"/>
          <w:noProof/>
          <w:sz w:val="24"/>
          <w:szCs w:val="24"/>
        </w:rPr>
        <w:t>.2017</w:t>
      </w:r>
      <w:r w:rsidR="00584FCD" w:rsidRPr="00E208E3">
        <w:rPr>
          <w:rFonts w:ascii="Times New Roman" w:eastAsia="Times New Roman" w:hAnsi="Times New Roman"/>
          <w:noProof/>
          <w:sz w:val="24"/>
          <w:szCs w:val="24"/>
        </w:rPr>
        <w:t>.</w:t>
      </w:r>
    </w:p>
    <w:p w:rsidR="00A512C9" w:rsidRPr="00D7540C" w:rsidRDefault="00A512C9"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A87A20" w:rsidRPr="00334B19" w:rsidRDefault="00A87A20" w:rsidP="00094FCF">
      <w:pPr>
        <w:spacing w:after="0" w:line="240" w:lineRule="auto"/>
        <w:rPr>
          <w:rFonts w:ascii="Times New Roman" w:eastAsia="Times New Roman" w:hAnsi="Times New Roman"/>
          <w:b/>
          <w:noProof/>
          <w:sz w:val="24"/>
          <w:szCs w:val="24"/>
        </w:rPr>
      </w:pPr>
    </w:p>
    <w:p w:rsidR="00E4681D" w:rsidRPr="00812524" w:rsidRDefault="004A61E1" w:rsidP="00E66E66">
      <w:pPr>
        <w:pStyle w:val="Footer"/>
        <w:jc w:val="center"/>
        <w:rPr>
          <w:b/>
          <w:i/>
        </w:rPr>
      </w:pPr>
      <w:r w:rsidRPr="00094FCF">
        <w:rPr>
          <w:b/>
          <w:noProof/>
        </w:rPr>
        <w:t xml:space="preserve">БРОЈ </w:t>
      </w:r>
      <w:r w:rsidR="0078134D" w:rsidRPr="0078134D">
        <w:rPr>
          <w:b/>
        </w:rPr>
        <w:t>164-17-О -</w:t>
      </w:r>
      <w:r w:rsidR="0078134D">
        <w:t xml:space="preserve"> </w:t>
      </w:r>
      <w:r w:rsidR="0078134D" w:rsidRPr="00762612">
        <w:rPr>
          <w:b/>
          <w:lang w:val="sr-Cyrl-CS"/>
        </w:rPr>
        <w:t xml:space="preserve">Набавка </w:t>
      </w:r>
      <w:r w:rsidR="0078134D">
        <w:rPr>
          <w:b/>
        </w:rPr>
        <w:t>хируршких инструмената</w:t>
      </w:r>
      <w:r w:rsidR="0078134D" w:rsidRPr="00762612">
        <w:rPr>
          <w:b/>
          <w:lang w:val="sr-Cyrl-CS"/>
        </w:rPr>
        <w:t xml:space="preserve"> за потребе </w:t>
      </w:r>
      <w:r w:rsidR="0078134D">
        <w:rPr>
          <w:b/>
          <w:lang w:val="sr-Cyrl-CS"/>
        </w:rPr>
        <w:t>к</w:t>
      </w:r>
      <w:r w:rsidR="0078134D" w:rsidRPr="00762612">
        <w:rPr>
          <w:b/>
          <w:lang w:val="sr-Cyrl-CS"/>
        </w:rPr>
        <w:t>линик</w:t>
      </w:r>
      <w:r w:rsidR="0078134D">
        <w:rPr>
          <w:b/>
          <w:lang w:val="sr-Cyrl-CS"/>
        </w:rPr>
        <w:t>а</w:t>
      </w:r>
      <w:r w:rsidR="0078134D" w:rsidRPr="00762612">
        <w:rPr>
          <w:b/>
          <w:lang w:val="sr-Cyrl-CS"/>
        </w:rPr>
        <w:t xml:space="preserve"> Клиничког центра Војводине</w:t>
      </w:r>
    </w:p>
    <w:p w:rsidR="00E66E66" w:rsidRPr="00AA7501" w:rsidRDefault="00E66E66" w:rsidP="00AA7501">
      <w:pPr>
        <w:pStyle w:val="Footer"/>
        <w:rPr>
          <w:b/>
        </w:rPr>
      </w:pPr>
    </w:p>
    <w:p w:rsidR="00A87A20" w:rsidRDefault="00964CB2" w:rsidP="00E4681D">
      <w:pPr>
        <w:pStyle w:val="Footer"/>
        <w:rPr>
          <w:b/>
          <w:noProof/>
          <w:u w:val="single"/>
        </w:rPr>
      </w:pPr>
      <w:r>
        <w:rPr>
          <w:b/>
          <w:noProof/>
          <w:u w:val="single"/>
        </w:rPr>
        <w:t xml:space="preserve"> </w:t>
      </w:r>
      <w:r w:rsidR="00F437F7" w:rsidRPr="00094FCF">
        <w:rPr>
          <w:b/>
          <w:noProof/>
          <w:u w:val="single"/>
        </w:rPr>
        <w:t>ПИТАЊ</w:t>
      </w:r>
      <w:r w:rsidR="0009143D">
        <w:rPr>
          <w:b/>
          <w:noProof/>
          <w:u w:val="single"/>
        </w:rPr>
        <w:t>A</w:t>
      </w:r>
      <w:r w:rsidR="00454EA6" w:rsidRPr="00094FCF">
        <w:rPr>
          <w:b/>
          <w:noProof/>
          <w:u w:val="single"/>
        </w:rPr>
        <w:t xml:space="preserve"> ПОТЕНЦИЈАЛНОГ ПОНУЂАЧА:</w:t>
      </w:r>
    </w:p>
    <w:p w:rsidR="00AA7501" w:rsidRDefault="00AA7501" w:rsidP="00D7540C">
      <w:pPr>
        <w:rPr>
          <w:rFonts w:ascii="Times New Roman" w:hAnsi="Times New Roman"/>
          <w:color w:val="333333"/>
          <w:sz w:val="24"/>
          <w:szCs w:val="24"/>
        </w:rPr>
      </w:pPr>
    </w:p>
    <w:p w:rsidR="0078134D" w:rsidRPr="0078134D" w:rsidRDefault="004F3B3A" w:rsidP="0078134D">
      <w:pPr>
        <w:jc w:val="both"/>
      </w:pPr>
      <w:r w:rsidRPr="0078134D">
        <w:rPr>
          <w:rFonts w:ascii="Times New Roman" w:hAnsi="Times New Roman"/>
          <w:color w:val="333333"/>
          <w:sz w:val="24"/>
          <w:szCs w:val="24"/>
        </w:rPr>
        <w:t>,</w:t>
      </w:r>
      <w:proofErr w:type="gramStart"/>
      <w:r w:rsidRPr="0078134D">
        <w:rPr>
          <w:rFonts w:ascii="Times New Roman" w:hAnsi="Times New Roman"/>
          <w:color w:val="333333"/>
          <w:sz w:val="24"/>
          <w:szCs w:val="24"/>
        </w:rPr>
        <w:t>,</w:t>
      </w:r>
      <w:r w:rsidR="0078134D" w:rsidRPr="0078134D">
        <w:rPr>
          <w:rStyle w:val="BodyText51"/>
          <w:rFonts w:eastAsia="Calibri"/>
          <w:sz w:val="24"/>
          <w:szCs w:val="24"/>
        </w:rPr>
        <w:t>Поштовани</w:t>
      </w:r>
      <w:proofErr w:type="gramEnd"/>
      <w:r w:rsidR="0078134D" w:rsidRPr="0078134D">
        <w:rPr>
          <w:rStyle w:val="BodyText51"/>
          <w:rFonts w:eastAsia="Calibri"/>
          <w:sz w:val="24"/>
          <w:szCs w:val="24"/>
        </w:rPr>
        <w:t>,</w:t>
      </w:r>
    </w:p>
    <w:p w:rsidR="0078134D" w:rsidRPr="0078134D" w:rsidRDefault="0078134D" w:rsidP="0078134D">
      <w:pPr>
        <w:jc w:val="both"/>
      </w:pPr>
      <w:r w:rsidRPr="0078134D">
        <w:rPr>
          <w:rStyle w:val="BodyText51"/>
          <w:rFonts w:eastAsia="Calibri"/>
          <w:sz w:val="24"/>
          <w:szCs w:val="24"/>
        </w:rPr>
        <w:t xml:space="preserve">Увидом у конкурсну документацију уочили смо да је техничка спецификација за све партије (број: 1, 2, 3, 4, 5 и 6) поново заснована на опису и димензијама једног произвођача, на основу чега се апсолутно дискриминишу остали понуђачи јер није могуће доставити прихватљиву понуду. </w:t>
      </w:r>
      <w:proofErr w:type="gramStart"/>
      <w:r w:rsidRPr="0078134D">
        <w:rPr>
          <w:rStyle w:val="BodyText51"/>
          <w:rFonts w:eastAsia="Calibri"/>
          <w:sz w:val="24"/>
          <w:szCs w:val="24"/>
        </w:rPr>
        <w:t>Нама је, као потенцијалном понуђачу, јасно да Клинички центар Војводине захтева одређен тј.</w:t>
      </w:r>
      <w:proofErr w:type="gramEnd"/>
      <w:r w:rsidRPr="0078134D">
        <w:rPr>
          <w:rStyle w:val="BodyText51"/>
          <w:rFonts w:eastAsia="Calibri"/>
          <w:sz w:val="24"/>
          <w:szCs w:val="24"/>
        </w:rPr>
        <w:t xml:space="preserve"> </w:t>
      </w:r>
      <w:proofErr w:type="gramStart"/>
      <w:r w:rsidRPr="0078134D">
        <w:rPr>
          <w:rStyle w:val="BodyText51"/>
          <w:rFonts w:eastAsia="Calibri"/>
          <w:sz w:val="24"/>
          <w:szCs w:val="24"/>
        </w:rPr>
        <w:t>врхунски</w:t>
      </w:r>
      <w:proofErr w:type="gramEnd"/>
      <w:r w:rsidRPr="0078134D">
        <w:rPr>
          <w:rStyle w:val="BodyText51"/>
          <w:rFonts w:eastAsia="Calibri"/>
          <w:sz w:val="24"/>
          <w:szCs w:val="24"/>
        </w:rPr>
        <w:t xml:space="preserve"> квалитет, али то је м</w:t>
      </w:r>
      <w:r>
        <w:rPr>
          <w:rStyle w:val="BodyText51"/>
          <w:rFonts w:eastAsia="Calibri"/>
          <w:sz w:val="24"/>
          <w:szCs w:val="24"/>
        </w:rPr>
        <w:t>о</w:t>
      </w:r>
      <w:r w:rsidRPr="0078134D">
        <w:rPr>
          <w:rStyle w:val="BodyText51"/>
          <w:rFonts w:eastAsia="Calibri"/>
          <w:sz w:val="24"/>
          <w:szCs w:val="24"/>
        </w:rPr>
        <w:t xml:space="preserve">гуће добити и од осталих светски реномираних произвођача који у својој понуди имају хируршке инструменте одговарајућег квалитета са незнатно другачијим описом који свакако имају исту намену и врше исту функцију као инструменти са захтеваним спецификацијама. </w:t>
      </w:r>
      <w:proofErr w:type="gramStart"/>
      <w:r w:rsidRPr="0078134D">
        <w:rPr>
          <w:rStyle w:val="BodyText51"/>
          <w:rFonts w:eastAsia="Calibri"/>
          <w:sz w:val="24"/>
          <w:szCs w:val="24"/>
        </w:rPr>
        <w:t>Основна начела Закона о јавним набавкама вам не дозвољавају да такве производе потенцијалних понуђача искључите из 'утакмице' и не дозволите да припреме и поднесу одговарајуће понуде.</w:t>
      </w:r>
      <w:proofErr w:type="gramEnd"/>
    </w:p>
    <w:p w:rsidR="0078134D" w:rsidRPr="0078134D" w:rsidRDefault="0078134D" w:rsidP="0078134D">
      <w:pPr>
        <w:jc w:val="both"/>
      </w:pPr>
      <w:r w:rsidRPr="0078134D">
        <w:rPr>
          <w:rStyle w:val="BodyText51"/>
          <w:rFonts w:eastAsia="Calibri"/>
          <w:sz w:val="24"/>
          <w:szCs w:val="24"/>
        </w:rPr>
        <w:t>Молимо Наручиоца да не поступа супротно члану 10, 12, 71 и 72 Закона о јавним набавкама, односно да НЕ користи и даље дискриминаторске услове при одређивању техничких спецификација како је поступио у првом спроведеном поступку који је поништен од стране Републичке комисије за заштиту права, као и да омогући и обезбеди што већу конкуренцију у отвореном поступку.</w:t>
      </w:r>
    </w:p>
    <w:p w:rsidR="0078134D" w:rsidRPr="0078134D" w:rsidRDefault="0078134D" w:rsidP="0078134D">
      <w:pPr>
        <w:jc w:val="both"/>
      </w:pPr>
      <w:r w:rsidRPr="0078134D">
        <w:rPr>
          <w:rStyle w:val="BodyText51"/>
          <w:rFonts w:eastAsia="Calibri"/>
          <w:sz w:val="24"/>
          <w:szCs w:val="24"/>
        </w:rPr>
        <w:t>Захтев за појашњење и измену конкурсне документације се односи на следеће:</w:t>
      </w:r>
    </w:p>
    <w:p w:rsidR="0078134D" w:rsidRPr="0078134D" w:rsidRDefault="0078134D" w:rsidP="0078134D">
      <w:pPr>
        <w:jc w:val="both"/>
      </w:pPr>
      <w:r>
        <w:rPr>
          <w:rStyle w:val="BodyText51"/>
          <w:rFonts w:eastAsia="Calibri"/>
          <w:sz w:val="24"/>
          <w:szCs w:val="24"/>
        </w:rPr>
        <w:t xml:space="preserve">1. </w:t>
      </w:r>
      <w:r w:rsidRPr="0078134D">
        <w:rPr>
          <w:rStyle w:val="BodyText51"/>
          <w:rFonts w:eastAsia="Calibri"/>
          <w:sz w:val="24"/>
          <w:szCs w:val="24"/>
        </w:rPr>
        <w:t>У свим партијама је наведен инструмент: „</w:t>
      </w:r>
      <w:r>
        <w:rPr>
          <w:rStyle w:val="BodyText51"/>
          <w:rFonts w:eastAsia="Calibri"/>
          <w:sz w:val="24"/>
          <w:szCs w:val="24"/>
        </w:rPr>
        <w:t>HELLBERG</w:t>
      </w:r>
      <w:r w:rsidRPr="0078134D">
        <w:rPr>
          <w:rStyle w:val="BodyText51"/>
          <w:rFonts w:eastAsia="Calibri"/>
          <w:sz w:val="24"/>
          <w:szCs w:val="24"/>
        </w:rPr>
        <w:t>-</w:t>
      </w:r>
      <w:r>
        <w:rPr>
          <w:rStyle w:val="BodyText51"/>
          <w:rFonts w:eastAsia="Calibri"/>
          <w:sz w:val="24"/>
          <w:szCs w:val="24"/>
        </w:rPr>
        <w:t>KUPKA</w:t>
      </w:r>
      <w:r w:rsidRPr="0078134D">
        <w:rPr>
          <w:rStyle w:val="BodyText51"/>
          <w:rFonts w:eastAsia="Calibri"/>
          <w:sz w:val="24"/>
          <w:szCs w:val="24"/>
        </w:rPr>
        <w:t xml:space="preserve"> </w:t>
      </w:r>
      <w:r>
        <w:rPr>
          <w:rStyle w:val="BodyText51"/>
          <w:rFonts w:eastAsia="Calibri"/>
          <w:sz w:val="24"/>
          <w:szCs w:val="24"/>
        </w:rPr>
        <w:t>VOLFRAM</w:t>
      </w:r>
      <w:r w:rsidRPr="0078134D">
        <w:rPr>
          <w:rStyle w:val="BodyText51"/>
          <w:rFonts w:eastAsia="Calibri"/>
          <w:sz w:val="24"/>
          <w:szCs w:val="24"/>
        </w:rPr>
        <w:t xml:space="preserve"> </w:t>
      </w:r>
      <w:r>
        <w:rPr>
          <w:rStyle w:val="BodyText51"/>
          <w:rFonts w:eastAsia="Calibri"/>
          <w:sz w:val="24"/>
          <w:szCs w:val="24"/>
        </w:rPr>
        <w:t>KARBID</w:t>
      </w:r>
      <w:r w:rsidRPr="0078134D">
        <w:rPr>
          <w:rStyle w:val="BodyText51"/>
          <w:rFonts w:eastAsia="Calibri"/>
          <w:sz w:val="24"/>
          <w:szCs w:val="24"/>
        </w:rPr>
        <w:t xml:space="preserve"> </w:t>
      </w:r>
      <w:r>
        <w:rPr>
          <w:rStyle w:val="BodyText51"/>
          <w:rFonts w:eastAsia="Calibri"/>
          <w:sz w:val="24"/>
          <w:szCs w:val="24"/>
        </w:rPr>
        <w:t>IGLODRŽAČ</w:t>
      </w:r>
      <w:r w:rsidRPr="0078134D">
        <w:rPr>
          <w:rStyle w:val="BodyText51"/>
          <w:rFonts w:eastAsia="Calibri"/>
          <w:sz w:val="24"/>
          <w:szCs w:val="24"/>
        </w:rPr>
        <w:t xml:space="preserve">, </w:t>
      </w:r>
      <w:r>
        <w:rPr>
          <w:rStyle w:val="BodyText51"/>
          <w:rFonts w:eastAsia="Calibri"/>
          <w:sz w:val="24"/>
          <w:szCs w:val="24"/>
        </w:rPr>
        <w:t>SA</w:t>
      </w:r>
      <w:r w:rsidRPr="0078134D">
        <w:rPr>
          <w:rStyle w:val="BodyText51"/>
          <w:rFonts w:eastAsia="Calibri"/>
          <w:sz w:val="24"/>
          <w:szCs w:val="24"/>
        </w:rPr>
        <w:t xml:space="preserve"> </w:t>
      </w:r>
      <w:r>
        <w:rPr>
          <w:rStyle w:val="BodyText51"/>
          <w:rFonts w:eastAsia="Calibri"/>
          <w:sz w:val="24"/>
          <w:szCs w:val="24"/>
        </w:rPr>
        <w:t>KOČNICOM</w:t>
      </w:r>
      <w:r w:rsidRPr="0078134D">
        <w:rPr>
          <w:rStyle w:val="BodyText51"/>
          <w:rFonts w:eastAsia="Calibri"/>
          <w:sz w:val="24"/>
          <w:szCs w:val="24"/>
        </w:rPr>
        <w:t xml:space="preserve">, 210 </w:t>
      </w:r>
      <w:r>
        <w:rPr>
          <w:rStyle w:val="BodyText51"/>
          <w:rFonts w:eastAsia="Calibri"/>
          <w:sz w:val="24"/>
          <w:szCs w:val="24"/>
        </w:rPr>
        <w:t>mm</w:t>
      </w:r>
      <w:r w:rsidRPr="0078134D">
        <w:rPr>
          <w:rStyle w:val="BodyText51"/>
          <w:rFonts w:eastAsia="Calibri"/>
          <w:sz w:val="24"/>
          <w:szCs w:val="24"/>
        </w:rPr>
        <w:t>, 8 1/4"" који са тим конкретним техничким спецификацијама поседује самоједан произвођач.</w:t>
      </w:r>
    </w:p>
    <w:p w:rsidR="0078134D" w:rsidRPr="0078134D" w:rsidRDefault="0078134D" w:rsidP="0078134D">
      <w:pPr>
        <w:jc w:val="both"/>
      </w:pPr>
      <w:proofErr w:type="gramStart"/>
      <w:r w:rsidRPr="0078134D">
        <w:rPr>
          <w:rStyle w:val="BodyText51"/>
          <w:rFonts w:eastAsia="Calibri"/>
          <w:sz w:val="24"/>
          <w:szCs w:val="24"/>
        </w:rPr>
        <w:t>На овај начин је Наручилац директно елиминисао све друге понуђаче за све партије коришћењем дискриминаторске техничке спецификације коју мо</w:t>
      </w:r>
      <w:r w:rsidR="00317534">
        <w:rPr>
          <w:rStyle w:val="BodyText51"/>
          <w:rFonts w:eastAsia="Calibri"/>
          <w:sz w:val="24"/>
          <w:szCs w:val="24"/>
        </w:rPr>
        <w:t>же да задовољи само један понуђач</w:t>
      </w:r>
      <w:r w:rsidRPr="0078134D">
        <w:rPr>
          <w:rStyle w:val="BodyText51"/>
          <w:rFonts w:eastAsia="Calibri"/>
          <w:sz w:val="24"/>
          <w:szCs w:val="24"/>
        </w:rPr>
        <w:t>, при том наведени иглодржач се користи за процедуре ушивања, које се могу исто тако успешно извршити и са сличним иглодржачем.</w:t>
      </w:r>
      <w:proofErr w:type="gramEnd"/>
    </w:p>
    <w:p w:rsidR="0078134D" w:rsidRPr="0078134D" w:rsidRDefault="0078134D" w:rsidP="0078134D">
      <w:proofErr w:type="gramStart"/>
      <w:r w:rsidRPr="0078134D">
        <w:rPr>
          <w:rStyle w:val="BodyText51"/>
          <w:rFonts w:eastAsia="Calibri"/>
          <w:sz w:val="24"/>
          <w:szCs w:val="24"/>
        </w:rPr>
        <w:lastRenderedPageBreak/>
        <w:t>Нарочито не постоји разумно објашњење зашто се један инструмент који поседује само један Понуђач налази у свим партијама, при чему се на тај начин елиминишу сви остали понуђачи.</w:t>
      </w:r>
      <w:proofErr w:type="gramEnd"/>
    </w:p>
    <w:p w:rsidR="0078134D" w:rsidRPr="0078134D" w:rsidRDefault="0078134D" w:rsidP="0078134D">
      <w:proofErr w:type="gramStart"/>
      <w:r w:rsidRPr="0078134D">
        <w:rPr>
          <w:rStyle w:val="BodyText51"/>
          <w:rFonts w:eastAsia="Calibri"/>
          <w:sz w:val="24"/>
          <w:szCs w:val="24"/>
        </w:rPr>
        <w:t>Захтевамо додатно појашњење и измену.</w:t>
      </w:r>
      <w:proofErr w:type="gramEnd"/>
    </w:p>
    <w:p w:rsidR="0078134D" w:rsidRPr="0078134D" w:rsidRDefault="0078134D" w:rsidP="0078134D">
      <w:r>
        <w:rPr>
          <w:rStyle w:val="BodyText51"/>
          <w:rFonts w:eastAsia="Calibri"/>
          <w:sz w:val="24"/>
          <w:szCs w:val="24"/>
        </w:rPr>
        <w:t xml:space="preserve">2. </w:t>
      </w:r>
      <w:r w:rsidRPr="0078134D">
        <w:rPr>
          <w:rStyle w:val="BodyText51"/>
          <w:rFonts w:eastAsia="Calibri"/>
          <w:sz w:val="24"/>
          <w:szCs w:val="24"/>
        </w:rPr>
        <w:t>У свим партијама је наведен контејнер за стерилизацију инструмената чијем опису може да одговори</w:t>
      </w:r>
      <w:r>
        <w:t xml:space="preserve"> </w:t>
      </w:r>
      <w:r w:rsidRPr="0078134D">
        <w:rPr>
          <w:rStyle w:val="BodyText51"/>
          <w:rFonts w:eastAsia="Calibri"/>
          <w:sz w:val="24"/>
          <w:szCs w:val="24"/>
        </w:rPr>
        <w:t xml:space="preserve">само један понуђач, исти који може да одговори опису горенаведеног инструмента (иглодржача). </w:t>
      </w:r>
      <w:proofErr w:type="gramStart"/>
      <w:r w:rsidRPr="0078134D">
        <w:rPr>
          <w:rStyle w:val="BodyText51"/>
          <w:rFonts w:eastAsia="Calibri"/>
          <w:sz w:val="24"/>
          <w:szCs w:val="24"/>
        </w:rPr>
        <w:t>Захтевамо додатно појашњење и измену.</w:t>
      </w:r>
      <w:proofErr w:type="gramEnd"/>
    </w:p>
    <w:p w:rsidR="0078134D" w:rsidRPr="0078134D" w:rsidRDefault="0078134D" w:rsidP="0078134D">
      <w:pPr>
        <w:jc w:val="both"/>
      </w:pPr>
      <w:r>
        <w:rPr>
          <w:rStyle w:val="BodyText51"/>
          <w:rFonts w:eastAsia="Calibri"/>
          <w:sz w:val="24"/>
          <w:szCs w:val="24"/>
        </w:rPr>
        <w:t xml:space="preserve">3. </w:t>
      </w:r>
      <w:r w:rsidRPr="0078134D">
        <w:rPr>
          <w:rStyle w:val="BodyText51"/>
          <w:rFonts w:eastAsia="Calibri"/>
          <w:sz w:val="24"/>
          <w:szCs w:val="24"/>
        </w:rPr>
        <w:t xml:space="preserve">Захтевом конкурсне документације за достављањем доказа о „року стерилности материјала од годину дана и минимум 5000 стерилизација" (део 5. ставка 9.5 - други захтеви, страна 44) се такође елиминишу сви остали понуђачи осим једног, истог оног који једини може да задовољи прве две тачке. </w:t>
      </w:r>
      <w:proofErr w:type="gramStart"/>
      <w:r w:rsidRPr="0078134D">
        <w:rPr>
          <w:rStyle w:val="BodyText51"/>
          <w:rFonts w:eastAsia="Calibri"/>
          <w:sz w:val="24"/>
          <w:szCs w:val="24"/>
        </w:rPr>
        <w:t>Не постоји основаност овог захтева за роком стерилности у толико дугом временском периоду из разлога што се надамо да се инструменти набављају да би се користили а не стајали у контејнерима за одлагање, нити основаност специфичног захтева да се тражи потврда независне лабораторије о броју циклуса стерилизације од више од 5000.</w:t>
      </w:r>
      <w:proofErr w:type="gramEnd"/>
      <w:r w:rsidRPr="0078134D">
        <w:rPr>
          <w:rStyle w:val="BodyText51"/>
          <w:rFonts w:eastAsia="Calibri"/>
          <w:sz w:val="24"/>
          <w:szCs w:val="24"/>
        </w:rPr>
        <w:t xml:space="preserve"> </w:t>
      </w:r>
      <w:proofErr w:type="gramStart"/>
      <w:r w:rsidRPr="0078134D">
        <w:rPr>
          <w:rStyle w:val="BodyText51"/>
          <w:rFonts w:eastAsia="Calibri"/>
          <w:sz w:val="24"/>
          <w:szCs w:val="24"/>
        </w:rPr>
        <w:t>Захтевамо додатно појашњење и измену.</w:t>
      </w:r>
      <w:proofErr w:type="gramEnd"/>
    </w:p>
    <w:p w:rsidR="0078134D" w:rsidRPr="0078134D" w:rsidRDefault="0078134D" w:rsidP="0078134D">
      <w:pPr>
        <w:jc w:val="both"/>
      </w:pPr>
      <w:r>
        <w:rPr>
          <w:rStyle w:val="BodyText51"/>
          <w:rFonts w:eastAsia="Calibri"/>
          <w:sz w:val="24"/>
          <w:szCs w:val="24"/>
        </w:rPr>
        <w:t xml:space="preserve">4. </w:t>
      </w:r>
      <w:r w:rsidRPr="0078134D">
        <w:rPr>
          <w:rStyle w:val="BodyText51"/>
          <w:rFonts w:eastAsia="Calibri"/>
          <w:sz w:val="24"/>
          <w:szCs w:val="24"/>
        </w:rPr>
        <w:t xml:space="preserve">Такође, у свим партијама се поред предметног иглодржача наведеног у тачки 1. </w:t>
      </w:r>
      <w:proofErr w:type="gramStart"/>
      <w:r w:rsidRPr="0078134D">
        <w:rPr>
          <w:rStyle w:val="BodyText51"/>
          <w:rFonts w:eastAsia="Calibri"/>
          <w:sz w:val="24"/>
          <w:szCs w:val="24"/>
        </w:rPr>
        <w:t>налазе</w:t>
      </w:r>
      <w:proofErr w:type="gramEnd"/>
      <w:r w:rsidRPr="0078134D">
        <w:rPr>
          <w:rStyle w:val="BodyText51"/>
          <w:rFonts w:eastAsia="Calibri"/>
          <w:sz w:val="24"/>
          <w:szCs w:val="24"/>
        </w:rPr>
        <w:t xml:space="preserve"> и</w:t>
      </w:r>
      <w:r>
        <w:rPr>
          <w:rStyle w:val="BodyText51"/>
          <w:rFonts w:eastAsia="Calibri"/>
          <w:sz w:val="24"/>
          <w:szCs w:val="24"/>
        </w:rPr>
        <w:t xml:space="preserve"> </w:t>
      </w:r>
      <w:r w:rsidRPr="0078134D">
        <w:rPr>
          <w:rStyle w:val="BodyText51"/>
          <w:rFonts w:eastAsia="Calibri"/>
          <w:sz w:val="24"/>
          <w:szCs w:val="24"/>
        </w:rPr>
        <w:t xml:space="preserve"> специфични инструменти од истог произвођача:</w:t>
      </w:r>
    </w:p>
    <w:p w:rsidR="0078134D" w:rsidRPr="0078134D" w:rsidRDefault="0078134D" w:rsidP="0078134D">
      <w:pPr>
        <w:jc w:val="both"/>
        <w:rPr>
          <w:rFonts w:ascii="Times New Roman" w:hAnsi="Times New Roman"/>
          <w:sz w:val="24"/>
          <w:szCs w:val="24"/>
        </w:rPr>
      </w:pPr>
      <w:r w:rsidRPr="0078134D">
        <w:rPr>
          <w:rFonts w:ascii="Times New Roman" w:hAnsi="Times New Roman"/>
          <w:sz w:val="24"/>
          <w:szCs w:val="24"/>
        </w:rPr>
        <w:t>Партија 1, ставке: 15, 60, 64, 161, 180, 186</w:t>
      </w:r>
    </w:p>
    <w:p w:rsidR="0078134D" w:rsidRPr="0078134D" w:rsidRDefault="0078134D" w:rsidP="0078134D">
      <w:pPr>
        <w:jc w:val="both"/>
        <w:rPr>
          <w:rFonts w:ascii="Times New Roman" w:hAnsi="Times New Roman"/>
          <w:sz w:val="24"/>
          <w:szCs w:val="24"/>
        </w:rPr>
      </w:pPr>
      <w:r w:rsidRPr="0078134D">
        <w:rPr>
          <w:rFonts w:ascii="Times New Roman" w:hAnsi="Times New Roman"/>
          <w:sz w:val="24"/>
          <w:szCs w:val="24"/>
        </w:rPr>
        <w:t>Партија 2, ставке: 76, 89, 103</w:t>
      </w:r>
    </w:p>
    <w:p w:rsidR="0078134D" w:rsidRPr="0078134D" w:rsidRDefault="0078134D" w:rsidP="0078134D">
      <w:pPr>
        <w:jc w:val="both"/>
        <w:rPr>
          <w:rFonts w:ascii="Times New Roman" w:hAnsi="Times New Roman"/>
          <w:sz w:val="24"/>
          <w:szCs w:val="24"/>
        </w:rPr>
      </w:pPr>
      <w:r w:rsidRPr="0078134D">
        <w:rPr>
          <w:rFonts w:ascii="Times New Roman" w:hAnsi="Times New Roman"/>
          <w:sz w:val="24"/>
          <w:szCs w:val="24"/>
        </w:rPr>
        <w:t>Партија 3, ставке; 3, 12, 18, 29, 46</w:t>
      </w:r>
    </w:p>
    <w:p w:rsidR="0078134D" w:rsidRPr="0078134D" w:rsidRDefault="0078134D" w:rsidP="0078134D">
      <w:pPr>
        <w:jc w:val="both"/>
        <w:rPr>
          <w:rFonts w:ascii="Times New Roman" w:hAnsi="Times New Roman"/>
          <w:sz w:val="24"/>
          <w:szCs w:val="24"/>
        </w:rPr>
      </w:pPr>
      <w:r w:rsidRPr="0078134D">
        <w:rPr>
          <w:rFonts w:ascii="Times New Roman" w:hAnsi="Times New Roman"/>
          <w:sz w:val="24"/>
          <w:szCs w:val="24"/>
        </w:rPr>
        <w:t>Партија 4, ставке: 38, 79, 92</w:t>
      </w:r>
    </w:p>
    <w:p w:rsidR="0078134D" w:rsidRPr="0078134D" w:rsidRDefault="0078134D" w:rsidP="0078134D">
      <w:pPr>
        <w:jc w:val="both"/>
        <w:rPr>
          <w:rFonts w:ascii="Times New Roman" w:hAnsi="Times New Roman"/>
          <w:sz w:val="24"/>
          <w:szCs w:val="24"/>
        </w:rPr>
      </w:pPr>
      <w:r w:rsidRPr="0078134D">
        <w:rPr>
          <w:rFonts w:ascii="Times New Roman" w:hAnsi="Times New Roman"/>
          <w:sz w:val="24"/>
          <w:szCs w:val="24"/>
        </w:rPr>
        <w:t>Партија 5, ставке: 8, 21, 45</w:t>
      </w:r>
    </w:p>
    <w:p w:rsidR="0078134D" w:rsidRPr="0078134D" w:rsidRDefault="0078134D" w:rsidP="0078134D">
      <w:pPr>
        <w:jc w:val="both"/>
        <w:rPr>
          <w:rFonts w:ascii="Times New Roman" w:hAnsi="Times New Roman"/>
          <w:sz w:val="24"/>
          <w:szCs w:val="24"/>
        </w:rPr>
      </w:pPr>
      <w:r w:rsidRPr="0078134D">
        <w:rPr>
          <w:rFonts w:ascii="Times New Roman" w:hAnsi="Times New Roman"/>
          <w:sz w:val="24"/>
          <w:szCs w:val="24"/>
        </w:rPr>
        <w:t>Партија 6, ставке: 31, 143,</w:t>
      </w:r>
    </w:p>
    <w:p w:rsidR="0078134D" w:rsidRDefault="0078134D" w:rsidP="0078134D">
      <w:pPr>
        <w:jc w:val="both"/>
        <w:rPr>
          <w:rFonts w:ascii="Times New Roman" w:hAnsi="Times New Roman"/>
          <w:sz w:val="24"/>
          <w:szCs w:val="24"/>
        </w:rPr>
      </w:pPr>
      <w:proofErr w:type="gramStart"/>
      <w:r w:rsidRPr="0078134D">
        <w:rPr>
          <w:rFonts w:ascii="Times New Roman" w:hAnsi="Times New Roman"/>
          <w:sz w:val="24"/>
          <w:szCs w:val="24"/>
        </w:rPr>
        <w:t>Чиме се поново елиминишу сви остали понуђачи и фаворизује само један.</w:t>
      </w:r>
      <w:proofErr w:type="gramEnd"/>
      <w:r w:rsidRPr="0078134D">
        <w:rPr>
          <w:rFonts w:ascii="Times New Roman" w:hAnsi="Times New Roman"/>
          <w:sz w:val="24"/>
          <w:szCs w:val="24"/>
        </w:rPr>
        <w:t xml:space="preserve"> </w:t>
      </w:r>
      <w:proofErr w:type="gramStart"/>
      <w:r w:rsidRPr="0078134D">
        <w:rPr>
          <w:rFonts w:ascii="Times New Roman" w:hAnsi="Times New Roman"/>
          <w:sz w:val="24"/>
          <w:szCs w:val="24"/>
        </w:rPr>
        <w:t>Захтевамо додатно појашњење и измену.</w:t>
      </w:r>
      <w:proofErr w:type="gramEnd"/>
      <w:r w:rsidRPr="0078134D">
        <w:rPr>
          <w:rFonts w:ascii="Times New Roman" w:hAnsi="Times New Roman"/>
          <w:sz w:val="24"/>
          <w:szCs w:val="24"/>
        </w:rPr>
        <w:t xml:space="preserve"> </w:t>
      </w:r>
    </w:p>
    <w:p w:rsidR="0078134D" w:rsidRPr="0078134D" w:rsidRDefault="0078134D" w:rsidP="0078134D">
      <w:pPr>
        <w:jc w:val="both"/>
        <w:rPr>
          <w:rFonts w:ascii="Times New Roman" w:hAnsi="Times New Roman"/>
          <w:sz w:val="24"/>
          <w:szCs w:val="24"/>
        </w:rPr>
      </w:pPr>
      <w:r w:rsidRPr="0078134D">
        <w:rPr>
          <w:rFonts w:ascii="Times New Roman" w:hAnsi="Times New Roman"/>
          <w:sz w:val="24"/>
          <w:szCs w:val="24"/>
        </w:rPr>
        <w:t>5. У конкурсној документацији нису наведена никаква одступања од захтеваних димензија што је апсурдно и нереално, с обзиром да све компаније имају у понуди инструменте различитих дужина и дијаметара.</w:t>
      </w:r>
    </w:p>
    <w:p w:rsidR="0078134D" w:rsidRPr="0078134D" w:rsidRDefault="0078134D" w:rsidP="0078134D">
      <w:pPr>
        <w:jc w:val="both"/>
        <w:rPr>
          <w:rFonts w:ascii="Times New Roman" w:hAnsi="Times New Roman"/>
          <w:sz w:val="24"/>
          <w:szCs w:val="24"/>
        </w:rPr>
      </w:pPr>
      <w:r w:rsidRPr="0078134D">
        <w:rPr>
          <w:rFonts w:ascii="Times New Roman" w:hAnsi="Times New Roman"/>
          <w:sz w:val="24"/>
          <w:szCs w:val="24"/>
        </w:rPr>
        <w:t>У складу са претходно наведеним захтевамо од Наручиоца сиедеће:</w:t>
      </w:r>
    </w:p>
    <w:p w:rsidR="0078134D" w:rsidRPr="0078134D" w:rsidRDefault="0078134D" w:rsidP="0078134D">
      <w:pPr>
        <w:pStyle w:val="ListParagraph"/>
        <w:numPr>
          <w:ilvl w:val="0"/>
          <w:numId w:val="26"/>
        </w:numPr>
        <w:jc w:val="both"/>
        <w:rPr>
          <w:rFonts w:ascii="Times New Roman" w:hAnsi="Times New Roman"/>
          <w:sz w:val="24"/>
          <w:szCs w:val="24"/>
        </w:rPr>
      </w:pPr>
      <w:r w:rsidRPr="0078134D">
        <w:rPr>
          <w:rFonts w:ascii="Times New Roman" w:hAnsi="Times New Roman"/>
          <w:sz w:val="24"/>
          <w:szCs w:val="24"/>
        </w:rPr>
        <w:t>Да инструменте поменуте у тачки 1, тачки 2 и тачки 4 издвоји из постојећих партија и формира засебну партију са наведеним инструментима. На тај начин ће омогућити конкуренцију већег броја понуђаца, при чему ће задовољити своје можда објективне потребе за тим специфичним инструментима које накнадно унутар Клиничког центра као целине може распоредити по клиникама.</w:t>
      </w:r>
    </w:p>
    <w:p w:rsidR="0078134D" w:rsidRPr="0078134D" w:rsidRDefault="0078134D" w:rsidP="0078134D">
      <w:pPr>
        <w:pStyle w:val="ListParagraph"/>
        <w:numPr>
          <w:ilvl w:val="0"/>
          <w:numId w:val="26"/>
        </w:numPr>
        <w:jc w:val="both"/>
        <w:rPr>
          <w:rFonts w:ascii="Times New Roman" w:hAnsi="Times New Roman"/>
          <w:sz w:val="24"/>
          <w:szCs w:val="24"/>
        </w:rPr>
      </w:pPr>
      <w:r w:rsidRPr="0078134D">
        <w:rPr>
          <w:rFonts w:ascii="Times New Roman" w:hAnsi="Times New Roman"/>
          <w:sz w:val="24"/>
          <w:szCs w:val="24"/>
        </w:rPr>
        <w:lastRenderedPageBreak/>
        <w:t>Да дозволи одступања у погледу димензија инструмената у вредности од најмање +/-10% у односу на захтеве конкурсне документације и техничке спецификације, за све партије и све ставке.</w:t>
      </w:r>
    </w:p>
    <w:p w:rsidR="0078134D" w:rsidRPr="0078134D" w:rsidRDefault="0078134D" w:rsidP="0078134D">
      <w:pPr>
        <w:pStyle w:val="ListParagraph"/>
        <w:numPr>
          <w:ilvl w:val="0"/>
          <w:numId w:val="26"/>
        </w:numPr>
        <w:jc w:val="both"/>
        <w:rPr>
          <w:rFonts w:ascii="Times New Roman" w:hAnsi="Times New Roman"/>
          <w:sz w:val="24"/>
          <w:szCs w:val="24"/>
        </w:rPr>
      </w:pPr>
      <w:r w:rsidRPr="0078134D">
        <w:rPr>
          <w:rFonts w:ascii="Times New Roman" w:hAnsi="Times New Roman"/>
          <w:sz w:val="24"/>
          <w:szCs w:val="24"/>
        </w:rPr>
        <w:t xml:space="preserve">Да се из конкурсне документације уклони захтев за потврдом о „року стерилизације материјала од годину дана и минимум 5000 стерилизација" наведена у тачки 3. </w:t>
      </w:r>
      <w:proofErr w:type="gramStart"/>
      <w:r w:rsidRPr="0078134D">
        <w:rPr>
          <w:rFonts w:ascii="Times New Roman" w:hAnsi="Times New Roman"/>
          <w:sz w:val="24"/>
          <w:szCs w:val="24"/>
        </w:rPr>
        <w:t>овог</w:t>
      </w:r>
      <w:proofErr w:type="gramEnd"/>
      <w:r w:rsidRPr="0078134D">
        <w:rPr>
          <w:rFonts w:ascii="Times New Roman" w:hAnsi="Times New Roman"/>
          <w:sz w:val="24"/>
          <w:szCs w:val="24"/>
        </w:rPr>
        <w:t xml:space="preserve"> захтева за појашњењем.”</w:t>
      </w:r>
    </w:p>
    <w:p w:rsidR="00441ECC" w:rsidRDefault="00441ECC" w:rsidP="00D7697B">
      <w:pPr>
        <w:spacing w:after="0" w:line="240" w:lineRule="auto"/>
        <w:jc w:val="both"/>
        <w:rPr>
          <w:rFonts w:ascii="Times New Roman" w:eastAsia="Times New Roman" w:hAnsi="Times New Roman"/>
          <w:b/>
          <w:noProof/>
          <w:sz w:val="24"/>
          <w:szCs w:val="24"/>
          <w:u w:val="single"/>
        </w:rPr>
      </w:pPr>
    </w:p>
    <w:p w:rsidR="000A2514" w:rsidRDefault="000E4F39" w:rsidP="00D7697B">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ОДГОВОР</w:t>
      </w:r>
      <w:r w:rsidR="006E279A">
        <w:rPr>
          <w:rFonts w:ascii="Times New Roman" w:eastAsia="Times New Roman" w:hAnsi="Times New Roman"/>
          <w:b/>
          <w:noProof/>
          <w:sz w:val="24"/>
          <w:szCs w:val="24"/>
          <w:u w:val="single"/>
        </w:rPr>
        <w:t>И</w:t>
      </w:r>
      <w:r w:rsidR="004968A6" w:rsidRPr="00D07206">
        <w:rPr>
          <w:rFonts w:ascii="Times New Roman" w:eastAsia="Times New Roman" w:hAnsi="Times New Roman"/>
          <w:b/>
          <w:noProof/>
          <w:sz w:val="24"/>
          <w:szCs w:val="24"/>
          <w:u w:val="single"/>
        </w:rPr>
        <w:t xml:space="preserve"> НАРУЧИОЦА:</w:t>
      </w:r>
    </w:p>
    <w:p w:rsidR="00812524" w:rsidRDefault="00812524" w:rsidP="00D7697B">
      <w:pPr>
        <w:spacing w:after="0" w:line="240" w:lineRule="auto"/>
        <w:jc w:val="both"/>
        <w:rPr>
          <w:rFonts w:ascii="Times New Roman" w:eastAsia="Times New Roman" w:hAnsi="Times New Roman"/>
          <w:noProof/>
          <w:sz w:val="24"/>
          <w:szCs w:val="24"/>
        </w:rPr>
      </w:pPr>
    </w:p>
    <w:p w:rsidR="00F13A49" w:rsidRPr="008952C2" w:rsidRDefault="0078134D" w:rsidP="00F13A49">
      <w:pPr>
        <w:pStyle w:val="NoSpacing"/>
        <w:ind w:firstLine="720"/>
        <w:jc w:val="both"/>
        <w:rPr>
          <w:rFonts w:ascii="Times New Roman" w:hAnsi="Times New Roman"/>
          <w:sz w:val="24"/>
          <w:szCs w:val="24"/>
          <w:lang w:val="sr-Cyrl-CS"/>
        </w:rPr>
      </w:pPr>
      <w:r w:rsidRPr="0078134D">
        <w:rPr>
          <w:rFonts w:ascii="Times New Roman" w:eastAsia="Arial" w:hAnsi="Times New Roman"/>
          <w:sz w:val="24"/>
          <w:szCs w:val="24"/>
        </w:rPr>
        <w:t xml:space="preserve">1. Приликом формирања јавне набавке наручилац се руководио искуством у досадашњем раду као и спроведеним испитивањем тржишта пре обављања јавног позива где је недвосмислено установио  да захтевана добра, тражених техничких карактеристика у оквиру исте партије, може да понуди више </w:t>
      </w:r>
      <w:r w:rsidR="00520FE2">
        <w:rPr>
          <w:rFonts w:ascii="Times New Roman" w:eastAsia="Arial" w:hAnsi="Times New Roman"/>
          <w:sz w:val="24"/>
          <w:szCs w:val="24"/>
        </w:rPr>
        <w:t xml:space="preserve">понуђача на тржишту,  </w:t>
      </w:r>
      <w:r w:rsidRPr="0078134D">
        <w:rPr>
          <w:rFonts w:ascii="Times New Roman" w:eastAsia="Arial" w:hAnsi="Times New Roman"/>
          <w:sz w:val="24"/>
          <w:szCs w:val="24"/>
        </w:rPr>
        <w:t>обезбеђујући на тај начин довољну конкуренци</w:t>
      </w:r>
      <w:r w:rsidR="00520FE2">
        <w:rPr>
          <w:rFonts w:ascii="Times New Roman" w:eastAsia="Arial" w:hAnsi="Times New Roman"/>
          <w:sz w:val="24"/>
          <w:szCs w:val="24"/>
        </w:rPr>
        <w:t>ју међу понуђачима, а водећи рачу</w:t>
      </w:r>
      <w:r w:rsidRPr="0078134D">
        <w:rPr>
          <w:rFonts w:ascii="Times New Roman" w:eastAsia="Arial" w:hAnsi="Times New Roman"/>
          <w:sz w:val="24"/>
          <w:szCs w:val="24"/>
        </w:rPr>
        <w:t xml:space="preserve">на у свему о својим објективним потребама. </w:t>
      </w:r>
      <w:proofErr w:type="gramStart"/>
      <w:r w:rsidRPr="0078134D">
        <w:rPr>
          <w:rFonts w:ascii="Times New Roman" w:eastAsia="Arial" w:hAnsi="Times New Roman"/>
          <w:sz w:val="24"/>
          <w:szCs w:val="24"/>
        </w:rPr>
        <w:t>Наручилац напомиње да је у складу са законом дужан да обезбеди што већу конкуренцију међу понуђачима као и то да понуђачи могу наступити како самостално, тако и у заједничкој по</w:t>
      </w:r>
      <w:r w:rsidR="00596E1F">
        <w:rPr>
          <w:rFonts w:ascii="Times New Roman" w:eastAsia="Arial" w:hAnsi="Times New Roman"/>
          <w:sz w:val="24"/>
          <w:szCs w:val="24"/>
        </w:rPr>
        <w:t>нуди или понуди са подизвођачем.</w:t>
      </w:r>
      <w:proofErr w:type="gramEnd"/>
      <w:r w:rsidRPr="0078134D">
        <w:rPr>
          <w:rFonts w:ascii="Times New Roman" w:eastAsia="Arial" w:hAnsi="Times New Roman"/>
          <w:sz w:val="24"/>
          <w:szCs w:val="24"/>
        </w:rPr>
        <w:t xml:space="preserve"> </w:t>
      </w:r>
      <w:proofErr w:type="gramStart"/>
      <w:r w:rsidRPr="0078134D">
        <w:rPr>
          <w:rFonts w:ascii="Times New Roman" w:eastAsia="Arial" w:hAnsi="Times New Roman"/>
          <w:sz w:val="24"/>
          <w:szCs w:val="24"/>
        </w:rPr>
        <w:t>За наручиоца ће бити прихватљива свака приспела понуда у смислу члана 3.</w:t>
      </w:r>
      <w:proofErr w:type="gramEnd"/>
      <w:r w:rsidRPr="0078134D">
        <w:rPr>
          <w:rFonts w:ascii="Times New Roman" w:eastAsia="Arial" w:hAnsi="Times New Roman"/>
          <w:sz w:val="24"/>
          <w:szCs w:val="24"/>
        </w:rPr>
        <w:t xml:space="preserve"> </w:t>
      </w:r>
      <w:proofErr w:type="gramStart"/>
      <w:r w:rsidRPr="0078134D">
        <w:rPr>
          <w:rFonts w:ascii="Times New Roman" w:eastAsia="Arial" w:hAnsi="Times New Roman"/>
          <w:sz w:val="24"/>
          <w:szCs w:val="24"/>
        </w:rPr>
        <w:t>став</w:t>
      </w:r>
      <w:proofErr w:type="gramEnd"/>
      <w:r w:rsidRPr="0078134D">
        <w:rPr>
          <w:rFonts w:ascii="Times New Roman" w:eastAsia="Arial" w:hAnsi="Times New Roman"/>
          <w:sz w:val="24"/>
          <w:szCs w:val="24"/>
        </w:rPr>
        <w:t xml:space="preserve"> 1. </w:t>
      </w:r>
      <w:proofErr w:type="gramStart"/>
      <w:r w:rsidRPr="0078134D">
        <w:rPr>
          <w:rFonts w:ascii="Times New Roman" w:eastAsia="Arial" w:hAnsi="Times New Roman"/>
          <w:sz w:val="24"/>
          <w:szCs w:val="24"/>
        </w:rPr>
        <w:t>тачка</w:t>
      </w:r>
      <w:proofErr w:type="gramEnd"/>
      <w:r w:rsidRPr="0078134D">
        <w:rPr>
          <w:rFonts w:ascii="Times New Roman" w:eastAsia="Arial" w:hAnsi="Times New Roman"/>
          <w:sz w:val="24"/>
          <w:szCs w:val="24"/>
        </w:rPr>
        <w:t xml:space="preserve"> 32.ЗЈН-а, за коју понуђачи доставе доказе  да  понуђено добро испуњава све захтеве дефин</w:t>
      </w:r>
      <w:r w:rsidR="00520FE2">
        <w:rPr>
          <w:rFonts w:ascii="Times New Roman" w:eastAsia="Arial" w:hAnsi="Times New Roman"/>
          <w:sz w:val="24"/>
          <w:szCs w:val="24"/>
        </w:rPr>
        <w:t>исане конкурсном документацијом</w:t>
      </w:r>
      <w:r w:rsidRPr="0078134D">
        <w:rPr>
          <w:rFonts w:ascii="Times New Roman" w:eastAsia="Arial" w:hAnsi="Times New Roman"/>
          <w:sz w:val="24"/>
          <w:szCs w:val="24"/>
        </w:rPr>
        <w:t xml:space="preserve">, техничком спецификацијом са описаним техничким карактеристикама, у складу са чланом 71. </w:t>
      </w:r>
      <w:proofErr w:type="gramStart"/>
      <w:r w:rsidRPr="0078134D">
        <w:rPr>
          <w:rFonts w:ascii="Times New Roman" w:eastAsia="Arial" w:hAnsi="Times New Roman"/>
          <w:sz w:val="24"/>
          <w:szCs w:val="24"/>
        </w:rPr>
        <w:t>став</w:t>
      </w:r>
      <w:proofErr w:type="gramEnd"/>
      <w:r w:rsidRPr="0078134D">
        <w:rPr>
          <w:rFonts w:ascii="Times New Roman" w:eastAsia="Arial" w:hAnsi="Times New Roman"/>
          <w:sz w:val="24"/>
          <w:szCs w:val="24"/>
        </w:rPr>
        <w:t xml:space="preserve"> 1. </w:t>
      </w:r>
      <w:proofErr w:type="gramStart"/>
      <w:r w:rsidRPr="0078134D">
        <w:rPr>
          <w:rFonts w:ascii="Times New Roman" w:eastAsia="Arial" w:hAnsi="Times New Roman"/>
          <w:sz w:val="24"/>
          <w:szCs w:val="24"/>
        </w:rPr>
        <w:t>тачка</w:t>
      </w:r>
      <w:proofErr w:type="gramEnd"/>
      <w:r w:rsidRPr="0078134D">
        <w:rPr>
          <w:rFonts w:ascii="Times New Roman" w:eastAsia="Arial" w:hAnsi="Times New Roman"/>
          <w:sz w:val="24"/>
          <w:szCs w:val="24"/>
        </w:rPr>
        <w:t xml:space="preserve"> 2.ЗЈН-а</w:t>
      </w:r>
      <w:r w:rsidRPr="008952C2">
        <w:rPr>
          <w:rFonts w:ascii="Times New Roman" w:eastAsia="Arial" w:hAnsi="Times New Roman"/>
          <w:sz w:val="24"/>
          <w:szCs w:val="24"/>
        </w:rPr>
        <w:t>.</w:t>
      </w:r>
      <w:r w:rsidR="00596E1F" w:rsidRPr="008952C2">
        <w:rPr>
          <w:rFonts w:ascii="Times New Roman" w:eastAsia="Arial" w:hAnsi="Times New Roman"/>
          <w:sz w:val="24"/>
          <w:szCs w:val="24"/>
        </w:rPr>
        <w:t xml:space="preserve"> </w:t>
      </w:r>
      <w:r w:rsidR="00F13A49" w:rsidRPr="008952C2">
        <w:rPr>
          <w:rFonts w:ascii="Times New Roman" w:hAnsi="Times New Roman"/>
          <w:sz w:val="24"/>
          <w:szCs w:val="24"/>
          <w:lang w:val="sr-Cyrl-CS"/>
        </w:rPr>
        <w:t xml:space="preserve">Наручилац скреће пажњу да су предметне партије формиране на основу захтева стручних лица и крајњих корисника са различитих организационих јединица (клиника) наручиоца, и да свака партија представља захтев за себе, односно потребу одређене клинике. Наручилац, с обзиром на специфичну делатност коју обавља, има потребу и оправдан захтев да тражи предметно добро одређеног квалитета за све своје организационе јединице понаособ јер оне тако и функционишу у оквиру Клиничког центра. Наручилац је истраживањем тржишта утврдио да наведено предметно добро или одговарајуће може да понуди више понуђача, </w:t>
      </w:r>
      <w:r w:rsidR="00F13A49" w:rsidRPr="008952C2">
        <w:rPr>
          <w:rFonts w:ascii="Times New Roman" w:eastAsia="Arial" w:hAnsi="Times New Roman"/>
          <w:sz w:val="24"/>
          <w:szCs w:val="24"/>
        </w:rPr>
        <w:t>а понуђач може бити свако заинтересовано лица које има овлашћење за трговину предметним инструментима</w:t>
      </w:r>
      <w:r w:rsidR="00F13A49" w:rsidRPr="008952C2">
        <w:rPr>
          <w:rFonts w:ascii="Times New Roman" w:hAnsi="Times New Roman"/>
          <w:sz w:val="24"/>
          <w:szCs w:val="24"/>
          <w:lang w:val="sr-Cyrl-CS"/>
        </w:rPr>
        <w:t>.</w:t>
      </w:r>
    </w:p>
    <w:p w:rsidR="00F13A49" w:rsidRPr="008952C2" w:rsidRDefault="00F13A49" w:rsidP="0078134D">
      <w:pPr>
        <w:jc w:val="both"/>
        <w:rPr>
          <w:rFonts w:ascii="Times New Roman" w:eastAsia="Times New Roman" w:hAnsi="Times New Roman"/>
          <w:noProof/>
          <w:sz w:val="24"/>
          <w:szCs w:val="24"/>
        </w:rPr>
      </w:pPr>
    </w:p>
    <w:p w:rsidR="0078134D" w:rsidRPr="008952C2" w:rsidRDefault="0078134D" w:rsidP="0078134D">
      <w:pPr>
        <w:jc w:val="both"/>
        <w:rPr>
          <w:rFonts w:ascii="Times New Roman" w:eastAsia="Arial" w:hAnsi="Times New Roman"/>
          <w:sz w:val="24"/>
          <w:szCs w:val="24"/>
        </w:rPr>
      </w:pPr>
      <w:r w:rsidRPr="008952C2">
        <w:rPr>
          <w:rFonts w:ascii="Times New Roman" w:eastAsia="Times New Roman" w:hAnsi="Times New Roman"/>
          <w:noProof/>
          <w:sz w:val="24"/>
          <w:szCs w:val="24"/>
        </w:rPr>
        <w:t xml:space="preserve">2. </w:t>
      </w:r>
      <w:r w:rsidRPr="008952C2">
        <w:rPr>
          <w:rFonts w:ascii="Times New Roman" w:eastAsia="Arial" w:hAnsi="Times New Roman"/>
          <w:sz w:val="24"/>
          <w:szCs w:val="24"/>
        </w:rPr>
        <w:t xml:space="preserve">Наручилац сматра да контејнери за стерилизацију инструмената који су предмет јавне набавке, објективна потреба наручиоца и остаје при својој спецификацији истих. </w:t>
      </w:r>
      <w:proofErr w:type="gramStart"/>
      <w:r w:rsidRPr="008952C2">
        <w:rPr>
          <w:rFonts w:ascii="Times New Roman" w:eastAsia="Arial" w:hAnsi="Times New Roman"/>
          <w:sz w:val="24"/>
          <w:szCs w:val="24"/>
        </w:rPr>
        <w:t>Такође напомињемо да на тржишту Републике Србије има више понуђача који се баве продајом контејнера за стерилизацију инструмената.</w:t>
      </w:r>
      <w:proofErr w:type="gramEnd"/>
    </w:p>
    <w:p w:rsidR="00F13A49" w:rsidRPr="008952C2" w:rsidRDefault="00F13A49" w:rsidP="0078134D">
      <w:pPr>
        <w:jc w:val="both"/>
        <w:rPr>
          <w:rFonts w:ascii="Times New Roman" w:eastAsia="Arial" w:hAnsi="Times New Roman"/>
          <w:sz w:val="24"/>
          <w:szCs w:val="24"/>
        </w:rPr>
      </w:pPr>
      <w:proofErr w:type="gramStart"/>
      <w:r w:rsidRPr="008952C2">
        <w:rPr>
          <w:rFonts w:ascii="Times New Roman" w:eastAsia="Arial" w:hAnsi="Times New Roman"/>
          <w:sz w:val="24"/>
          <w:szCs w:val="24"/>
        </w:rPr>
        <w:t>Контејнери за стерилизацију инструмената који су предмет јавне набавке представљају објективну потребу наручиоца.</w:t>
      </w:r>
      <w:proofErr w:type="gramEnd"/>
      <w:r w:rsidRPr="008952C2">
        <w:rPr>
          <w:rFonts w:ascii="Times New Roman" w:eastAsia="Arial" w:hAnsi="Times New Roman"/>
          <w:sz w:val="24"/>
          <w:szCs w:val="24"/>
        </w:rPr>
        <w:t xml:space="preserve"> </w:t>
      </w:r>
      <w:proofErr w:type="gramStart"/>
      <w:r w:rsidRPr="008952C2">
        <w:rPr>
          <w:rFonts w:ascii="Times New Roman" w:eastAsia="Arial" w:hAnsi="Times New Roman"/>
          <w:sz w:val="24"/>
          <w:szCs w:val="24"/>
        </w:rPr>
        <w:t>Након детаљног испитивања тржишта пре обављања јавног позива наручилац је утврдио да постоји више понуђача који се баве продајом контејнера за стерилизацију инструмената</w:t>
      </w:r>
      <w:r w:rsidR="00D25259" w:rsidRPr="008952C2">
        <w:rPr>
          <w:rFonts w:ascii="Times New Roman" w:eastAsia="Arial" w:hAnsi="Times New Roman"/>
          <w:sz w:val="24"/>
          <w:szCs w:val="24"/>
        </w:rPr>
        <w:t xml:space="preserve"> датог описа.</w:t>
      </w:r>
      <w:proofErr w:type="gramEnd"/>
      <w:r w:rsidR="00D25259" w:rsidRPr="008952C2">
        <w:rPr>
          <w:rFonts w:ascii="Times New Roman" w:eastAsia="Arial" w:hAnsi="Times New Roman"/>
          <w:sz w:val="24"/>
          <w:szCs w:val="24"/>
        </w:rPr>
        <w:t xml:space="preserve"> </w:t>
      </w:r>
      <w:proofErr w:type="gramStart"/>
      <w:r w:rsidR="00D25259" w:rsidRPr="008952C2">
        <w:rPr>
          <w:rFonts w:ascii="Times New Roman" w:eastAsia="Arial" w:hAnsi="Times New Roman"/>
          <w:sz w:val="24"/>
          <w:szCs w:val="24"/>
        </w:rPr>
        <w:t>Понављамо да, с обзиром да на специфичну организациону структуру, наручилац има објективну потребу да ставке у оквиру партије формира у складу са потребама одређене организационе јединице, односно клинике.</w:t>
      </w:r>
      <w:proofErr w:type="gramEnd"/>
    </w:p>
    <w:p w:rsidR="00F13A49" w:rsidRPr="008952C2" w:rsidRDefault="00F13A49" w:rsidP="0078134D">
      <w:pPr>
        <w:jc w:val="both"/>
        <w:rPr>
          <w:rFonts w:ascii="Times New Roman" w:eastAsia="Arial" w:hAnsi="Times New Roman"/>
          <w:sz w:val="24"/>
          <w:szCs w:val="24"/>
        </w:rPr>
      </w:pPr>
    </w:p>
    <w:p w:rsidR="0078134D" w:rsidRPr="008952C2" w:rsidRDefault="0078134D" w:rsidP="0078134D">
      <w:pPr>
        <w:jc w:val="both"/>
        <w:rPr>
          <w:rFonts w:ascii="Times New Roman" w:eastAsia="Arial" w:hAnsi="Times New Roman"/>
          <w:sz w:val="24"/>
          <w:szCs w:val="24"/>
        </w:rPr>
      </w:pPr>
      <w:r w:rsidRPr="008952C2">
        <w:rPr>
          <w:rFonts w:ascii="Times New Roman" w:eastAsia="Arial" w:hAnsi="Times New Roman"/>
          <w:sz w:val="24"/>
          <w:szCs w:val="24"/>
        </w:rPr>
        <w:t xml:space="preserve">3. Наручилац је, као што је већ напоменуто, конципирао јавну набавку у складу са својим објективним потребама. </w:t>
      </w:r>
      <w:proofErr w:type="gramStart"/>
      <w:r w:rsidRPr="008952C2">
        <w:rPr>
          <w:rFonts w:ascii="Times New Roman" w:eastAsia="Arial" w:hAnsi="Times New Roman"/>
          <w:sz w:val="24"/>
          <w:szCs w:val="24"/>
        </w:rPr>
        <w:t>Контејнери за стерилизацију су саставни део набавке инструмената и намењени су за стерилизацију и чување инструмената.</w:t>
      </w:r>
      <w:proofErr w:type="gramEnd"/>
      <w:r w:rsidRPr="008952C2">
        <w:rPr>
          <w:rFonts w:ascii="Times New Roman" w:eastAsia="Arial" w:hAnsi="Times New Roman"/>
          <w:sz w:val="24"/>
          <w:szCs w:val="24"/>
        </w:rPr>
        <w:t xml:space="preserve"> </w:t>
      </w:r>
      <w:proofErr w:type="gramStart"/>
      <w:r w:rsidRPr="008952C2">
        <w:rPr>
          <w:rFonts w:ascii="Times New Roman" w:eastAsia="Arial" w:hAnsi="Times New Roman"/>
          <w:sz w:val="24"/>
          <w:szCs w:val="24"/>
        </w:rPr>
        <w:t>Рок ст</w:t>
      </w:r>
      <w:bookmarkStart w:id="0" w:name="_GoBack"/>
      <w:bookmarkEnd w:id="0"/>
      <w:r w:rsidRPr="008952C2">
        <w:rPr>
          <w:rFonts w:ascii="Times New Roman" w:eastAsia="Arial" w:hAnsi="Times New Roman"/>
          <w:sz w:val="24"/>
          <w:szCs w:val="24"/>
        </w:rPr>
        <w:t xml:space="preserve">ерилности материјала који се </w:t>
      </w:r>
      <w:r w:rsidRPr="008952C2">
        <w:rPr>
          <w:rFonts w:ascii="Times New Roman" w:eastAsia="Arial" w:hAnsi="Times New Roman"/>
          <w:sz w:val="24"/>
          <w:szCs w:val="24"/>
        </w:rPr>
        <w:lastRenderedPageBreak/>
        <w:t>чува у контејнерима у трајању од минимум годину дана је доказ квалитета и поузданости контејнера и пружа сигурност наручиоцу у планирању својих активности као и уштеде у поступку стерилизације.</w:t>
      </w:r>
      <w:proofErr w:type="gramEnd"/>
      <w:r w:rsidRPr="008952C2">
        <w:rPr>
          <w:rFonts w:ascii="Times New Roman" w:eastAsia="Arial" w:hAnsi="Times New Roman"/>
          <w:sz w:val="24"/>
          <w:szCs w:val="24"/>
        </w:rPr>
        <w:t xml:space="preserve"> </w:t>
      </w:r>
      <w:proofErr w:type="gramStart"/>
      <w:r w:rsidRPr="008952C2">
        <w:rPr>
          <w:rFonts w:ascii="Times New Roman" w:eastAsia="Arial" w:hAnsi="Times New Roman"/>
          <w:sz w:val="24"/>
          <w:szCs w:val="24"/>
        </w:rPr>
        <w:t>Постоје одређене хируршке процедуре које су специфичне и не врше се свакодневно већ захтевају да сетови инструмената буду стерилни и спремни за хитну употребу и након дужег периода.</w:t>
      </w:r>
      <w:proofErr w:type="gramEnd"/>
      <w:r w:rsidRPr="008952C2">
        <w:rPr>
          <w:rFonts w:ascii="Times New Roman" w:eastAsia="Arial" w:hAnsi="Times New Roman"/>
          <w:sz w:val="24"/>
          <w:szCs w:val="24"/>
        </w:rPr>
        <w:t xml:space="preserve"> </w:t>
      </w:r>
      <w:proofErr w:type="gramStart"/>
      <w:r w:rsidRPr="008952C2">
        <w:rPr>
          <w:rFonts w:ascii="Times New Roman" w:eastAsia="Arial" w:hAnsi="Times New Roman"/>
          <w:sz w:val="24"/>
          <w:szCs w:val="24"/>
        </w:rPr>
        <w:t>Напомињемо да је наручилац прописао рок од 12 месеци као минималан и да ће прихватити све понуде за предметно добро које имају и дужи рок чувања стерилности од 12 месеци.</w:t>
      </w:r>
      <w:proofErr w:type="gramEnd"/>
      <w:r w:rsidRPr="008952C2">
        <w:rPr>
          <w:rFonts w:ascii="Times New Roman" w:eastAsia="Arial" w:hAnsi="Times New Roman"/>
          <w:sz w:val="24"/>
          <w:szCs w:val="24"/>
        </w:rPr>
        <w:t xml:space="preserve"> </w:t>
      </w:r>
      <w:proofErr w:type="gramStart"/>
      <w:r w:rsidRPr="008952C2">
        <w:rPr>
          <w:rFonts w:ascii="Times New Roman" w:eastAsia="Arial" w:hAnsi="Times New Roman"/>
          <w:sz w:val="24"/>
          <w:szCs w:val="24"/>
        </w:rPr>
        <w:t>Број циклуса стерилизације је параметар који одређује колико дуго се може користити одређени контејнер пре него што се на њему морају заменити филтери.</w:t>
      </w:r>
      <w:proofErr w:type="gramEnd"/>
      <w:r w:rsidRPr="008952C2">
        <w:rPr>
          <w:rFonts w:ascii="Times New Roman" w:eastAsia="Arial" w:hAnsi="Times New Roman"/>
          <w:sz w:val="24"/>
          <w:szCs w:val="24"/>
        </w:rPr>
        <w:t xml:space="preserve"> </w:t>
      </w:r>
      <w:proofErr w:type="gramStart"/>
      <w:r w:rsidRPr="008952C2">
        <w:rPr>
          <w:rFonts w:ascii="Times New Roman" w:eastAsia="Arial" w:hAnsi="Times New Roman"/>
          <w:sz w:val="24"/>
          <w:szCs w:val="24"/>
        </w:rPr>
        <w:t>Дужи рок стерилизације омогућује лакши и несметани рад наручиоца као и финансијске уштеде.</w:t>
      </w:r>
      <w:proofErr w:type="gramEnd"/>
      <w:r w:rsidRPr="008952C2">
        <w:rPr>
          <w:rFonts w:ascii="Times New Roman" w:eastAsia="Arial" w:hAnsi="Times New Roman"/>
          <w:sz w:val="24"/>
          <w:szCs w:val="24"/>
        </w:rPr>
        <w:t xml:space="preserve"> Напомињемо да на тржишту постоје и контејнери који имају већи број циклуса од 5000 те је стога наручилац прописао да је неопходно понудити контејнере од минимум 5000 циклуса са тим што ће бити прихваћене и све понуде са већим бројем циклуса од 5000.</w:t>
      </w:r>
    </w:p>
    <w:p w:rsidR="0078134D" w:rsidRPr="008952C2" w:rsidRDefault="0078134D" w:rsidP="0078134D">
      <w:pPr>
        <w:jc w:val="both"/>
        <w:rPr>
          <w:rFonts w:ascii="Times New Roman" w:eastAsia="Arial" w:hAnsi="Times New Roman"/>
          <w:sz w:val="24"/>
          <w:szCs w:val="24"/>
        </w:rPr>
      </w:pPr>
      <w:proofErr w:type="gramStart"/>
      <w:r w:rsidRPr="008952C2">
        <w:rPr>
          <w:rFonts w:ascii="Times New Roman" w:eastAsia="Arial" w:hAnsi="Times New Roman"/>
          <w:sz w:val="24"/>
          <w:szCs w:val="24"/>
        </w:rPr>
        <w:t>Захтев за достављање потврде независне акредитоване лабораторије о року стерилности материјала у контејнерима за стерилизацију, је објективан и оправдан услов наручиоца који тиме жели да добије потврду да предметно добро које купује заиста и одговара захтевима дефинисаним техничком документацијом а што ће бити потврђено налазом независне акредитоване институције.</w:t>
      </w:r>
      <w:proofErr w:type="gramEnd"/>
      <w:r w:rsidRPr="008952C2">
        <w:rPr>
          <w:rFonts w:ascii="Times New Roman" w:eastAsia="Arial" w:hAnsi="Times New Roman"/>
          <w:sz w:val="24"/>
          <w:szCs w:val="24"/>
        </w:rPr>
        <w:t xml:space="preserve"> </w:t>
      </w:r>
      <w:proofErr w:type="gramStart"/>
      <w:r w:rsidRPr="008952C2">
        <w:rPr>
          <w:rFonts w:ascii="Times New Roman" w:eastAsia="Arial" w:hAnsi="Times New Roman"/>
          <w:sz w:val="24"/>
          <w:szCs w:val="24"/>
        </w:rPr>
        <w:t>Сматрамо да је овакав захтев са становишта потреба наручиоца оправдан, тим пре што мора бити достављен од стране независне институције.</w:t>
      </w:r>
      <w:proofErr w:type="gramEnd"/>
    </w:p>
    <w:p w:rsidR="0078134D" w:rsidRPr="008952C2" w:rsidRDefault="0078134D" w:rsidP="0078134D">
      <w:pPr>
        <w:jc w:val="both"/>
        <w:rPr>
          <w:rFonts w:ascii="Times New Roman" w:eastAsia="Arial" w:hAnsi="Times New Roman"/>
          <w:sz w:val="24"/>
          <w:szCs w:val="24"/>
        </w:rPr>
      </w:pPr>
      <w:r w:rsidRPr="008952C2">
        <w:rPr>
          <w:rFonts w:ascii="Times New Roman" w:eastAsia="Arial" w:hAnsi="Times New Roman"/>
          <w:sz w:val="24"/>
          <w:szCs w:val="24"/>
        </w:rPr>
        <w:t xml:space="preserve">4. </w:t>
      </w:r>
      <w:r w:rsidR="00F86349" w:rsidRPr="008952C2">
        <w:rPr>
          <w:rFonts w:ascii="Times New Roman" w:eastAsia="Arial" w:hAnsi="Times New Roman"/>
          <w:sz w:val="24"/>
          <w:szCs w:val="24"/>
        </w:rPr>
        <w:t>Заинтересовано лице н</w:t>
      </w:r>
      <w:r w:rsidR="00F86349" w:rsidRPr="008952C2">
        <w:rPr>
          <w:rFonts w:ascii="Times New Roman" w:hAnsi="Times New Roman"/>
          <w:sz w:val="24"/>
        </w:rPr>
        <w:t xml:space="preserve">аводи велики број инструмената за које не може да испуни задату техничку спецификацију у складу са чланом 3. </w:t>
      </w:r>
      <w:proofErr w:type="gramStart"/>
      <w:r w:rsidR="00F86349" w:rsidRPr="008952C2">
        <w:rPr>
          <w:rFonts w:ascii="Times New Roman" w:hAnsi="Times New Roman"/>
          <w:sz w:val="24"/>
        </w:rPr>
        <w:t>став</w:t>
      </w:r>
      <w:proofErr w:type="gramEnd"/>
      <w:r w:rsidR="00F86349" w:rsidRPr="008952C2">
        <w:rPr>
          <w:rFonts w:ascii="Times New Roman" w:hAnsi="Times New Roman"/>
          <w:sz w:val="24"/>
        </w:rPr>
        <w:t xml:space="preserve"> 1. </w:t>
      </w:r>
      <w:proofErr w:type="gramStart"/>
      <w:r w:rsidR="00F86349" w:rsidRPr="008952C2">
        <w:rPr>
          <w:rFonts w:ascii="Times New Roman" w:hAnsi="Times New Roman"/>
          <w:sz w:val="24"/>
        </w:rPr>
        <w:t>тачка</w:t>
      </w:r>
      <w:proofErr w:type="gramEnd"/>
      <w:r w:rsidR="00F86349" w:rsidRPr="008952C2">
        <w:rPr>
          <w:rFonts w:ascii="Times New Roman" w:hAnsi="Times New Roman"/>
          <w:sz w:val="24"/>
        </w:rPr>
        <w:t xml:space="preserve"> 32.ЗЈН-а, и захтева да се иста уклоне или прилагоде потребама заинтересованог лица, што је свакако неприхватљиво за наручиоца, јер </w:t>
      </w:r>
      <w:r w:rsidR="00F86349" w:rsidRPr="008952C2">
        <w:rPr>
          <w:rFonts w:ascii="Times New Roman" w:eastAsia="Arial" w:hAnsi="Times New Roman"/>
          <w:sz w:val="24"/>
          <w:szCs w:val="24"/>
        </w:rPr>
        <w:t>сви поменути инструменти коју су предмет јавне набавке представљају објективну потребу наручиоца.</w:t>
      </w:r>
      <w:r w:rsidR="00F86349" w:rsidRPr="008952C2">
        <w:rPr>
          <w:rFonts w:ascii="Times New Roman" w:hAnsi="Times New Roman"/>
          <w:sz w:val="24"/>
        </w:rPr>
        <w:t xml:space="preserve"> </w:t>
      </w:r>
      <w:proofErr w:type="gramStart"/>
      <w:r w:rsidR="00F86349" w:rsidRPr="008952C2">
        <w:rPr>
          <w:rFonts w:ascii="Times New Roman" w:hAnsi="Times New Roman"/>
          <w:sz w:val="24"/>
        </w:rPr>
        <w:t>Да је заинтересовано лице својим захтевом за изменом конкурсне документације указао на добра која су боља од дефинисаних предметном јавном набавком, свакако би то било прихватљиво за наручиоца</w:t>
      </w:r>
      <w:r w:rsidRPr="008952C2">
        <w:rPr>
          <w:rFonts w:ascii="Times New Roman" w:eastAsia="Arial" w:hAnsi="Times New Roman"/>
          <w:sz w:val="24"/>
          <w:szCs w:val="24"/>
        </w:rPr>
        <w:t>.</w:t>
      </w:r>
      <w:proofErr w:type="gramEnd"/>
      <w:r w:rsidRPr="008952C2">
        <w:rPr>
          <w:rFonts w:ascii="Times New Roman" w:eastAsia="Arial" w:hAnsi="Times New Roman"/>
          <w:sz w:val="24"/>
          <w:szCs w:val="24"/>
        </w:rPr>
        <w:t xml:space="preserve"> </w:t>
      </w:r>
      <w:proofErr w:type="gramStart"/>
      <w:r w:rsidRPr="008952C2">
        <w:rPr>
          <w:rFonts w:ascii="Times New Roman" w:eastAsia="Arial" w:hAnsi="Times New Roman"/>
          <w:sz w:val="24"/>
          <w:szCs w:val="24"/>
        </w:rPr>
        <w:t>Наручилац остаје при спецификацији дефинисаној конкурсном документацијом.</w:t>
      </w:r>
      <w:proofErr w:type="gramEnd"/>
      <w:r w:rsidRPr="008952C2">
        <w:rPr>
          <w:rFonts w:ascii="Times New Roman" w:eastAsia="Arial" w:hAnsi="Times New Roman"/>
          <w:sz w:val="24"/>
          <w:szCs w:val="24"/>
        </w:rPr>
        <w:t xml:space="preserve"> Такође напомињемо</w:t>
      </w:r>
      <w:proofErr w:type="gramStart"/>
      <w:r w:rsidRPr="008952C2">
        <w:rPr>
          <w:rFonts w:ascii="Times New Roman" w:eastAsia="Arial" w:hAnsi="Times New Roman"/>
          <w:sz w:val="24"/>
          <w:szCs w:val="24"/>
        </w:rPr>
        <w:t xml:space="preserve">, </w:t>
      </w:r>
      <w:r w:rsidR="00F86349" w:rsidRPr="008952C2">
        <w:rPr>
          <w:rFonts w:ascii="Times New Roman" w:eastAsia="Arial" w:hAnsi="Times New Roman"/>
          <w:sz w:val="24"/>
          <w:szCs w:val="24"/>
        </w:rPr>
        <w:t xml:space="preserve"> </w:t>
      </w:r>
      <w:r w:rsidRPr="008952C2">
        <w:rPr>
          <w:rFonts w:ascii="Times New Roman" w:eastAsia="Arial" w:hAnsi="Times New Roman"/>
          <w:sz w:val="24"/>
          <w:szCs w:val="24"/>
        </w:rPr>
        <w:t>још</w:t>
      </w:r>
      <w:proofErr w:type="gramEnd"/>
      <w:r w:rsidRPr="008952C2">
        <w:rPr>
          <w:rFonts w:ascii="Times New Roman" w:eastAsia="Arial" w:hAnsi="Times New Roman"/>
          <w:sz w:val="24"/>
          <w:szCs w:val="24"/>
        </w:rPr>
        <w:t xml:space="preserve"> једном, да је у поступку припреме јавне набавке и истраживања тржишта наручилац установио да постоји више понуђача који могу да испуне овакве услове из конкурсне документације и понуде предметне инструменте у оквиру исте партије. </w:t>
      </w:r>
    </w:p>
    <w:p w:rsidR="0078134D" w:rsidRDefault="0078134D" w:rsidP="0078134D">
      <w:pPr>
        <w:jc w:val="both"/>
        <w:rPr>
          <w:rFonts w:ascii="Times New Roman" w:eastAsia="Arial" w:hAnsi="Times New Roman"/>
          <w:sz w:val="24"/>
          <w:szCs w:val="24"/>
        </w:rPr>
      </w:pPr>
      <w:r w:rsidRPr="008952C2">
        <w:rPr>
          <w:rFonts w:ascii="Times New Roman" w:eastAsia="Arial" w:hAnsi="Times New Roman"/>
          <w:sz w:val="24"/>
          <w:szCs w:val="24"/>
        </w:rPr>
        <w:t xml:space="preserve">5. Наручилац ће у циљу обезбеђивања што веће конкуренције на тржишту дозволити одступања у погледу димензија инструмената и контејнера за стерилизацију. </w:t>
      </w:r>
      <w:proofErr w:type="gramStart"/>
      <w:r w:rsidRPr="008952C2">
        <w:rPr>
          <w:rFonts w:ascii="Times New Roman" w:eastAsia="Arial" w:hAnsi="Times New Roman"/>
          <w:sz w:val="24"/>
          <w:szCs w:val="24"/>
        </w:rPr>
        <w:t>За наручиоца ће бити прихватљива свака приспела понуда у смислу члана 3.</w:t>
      </w:r>
      <w:proofErr w:type="gramEnd"/>
      <w:r w:rsidRPr="008952C2">
        <w:rPr>
          <w:rFonts w:ascii="Times New Roman" w:eastAsia="Arial" w:hAnsi="Times New Roman"/>
          <w:sz w:val="24"/>
          <w:szCs w:val="24"/>
        </w:rPr>
        <w:t xml:space="preserve"> </w:t>
      </w:r>
      <w:proofErr w:type="gramStart"/>
      <w:r w:rsidRPr="008952C2">
        <w:rPr>
          <w:rFonts w:ascii="Times New Roman" w:eastAsia="Arial" w:hAnsi="Times New Roman"/>
          <w:sz w:val="24"/>
          <w:szCs w:val="24"/>
        </w:rPr>
        <w:t>став</w:t>
      </w:r>
      <w:proofErr w:type="gramEnd"/>
      <w:r w:rsidRPr="008952C2">
        <w:rPr>
          <w:rFonts w:ascii="Times New Roman" w:eastAsia="Arial" w:hAnsi="Times New Roman"/>
          <w:sz w:val="24"/>
          <w:szCs w:val="24"/>
        </w:rPr>
        <w:t xml:space="preserve"> 1. тачка 32.ЗЈН-а, за коју понуђачи доставе доказе  да  понуђено добро испуњава све захтеве дефинисане конкурсном документацијом за све понуђене инструменте који су по типу и намени у складу са траженим техничким спецификацијама, коју су адекватног модела који се тражи, а који одступају +/- 5% у димензијама од тражених конкурсном документацијом. </w:t>
      </w:r>
      <w:proofErr w:type="gramStart"/>
      <w:r w:rsidRPr="008952C2">
        <w:rPr>
          <w:rFonts w:ascii="Times New Roman" w:eastAsia="Arial" w:hAnsi="Times New Roman"/>
          <w:sz w:val="24"/>
          <w:szCs w:val="24"/>
        </w:rPr>
        <w:t>Такође, наручилац напомиње да ће прихватити све понуде које одступају +/-5% у димензијама кад су у питању контејнери за стерилизацију (поклопац, дно, решетка) докле год су исти компатибилни (поклопац са дном контејнера и решетка са дном контејнера).</w:t>
      </w:r>
      <w:proofErr w:type="gramEnd"/>
      <w:r w:rsidRPr="008952C2">
        <w:rPr>
          <w:rFonts w:ascii="Times New Roman" w:eastAsia="Arial" w:hAnsi="Times New Roman"/>
          <w:sz w:val="24"/>
          <w:szCs w:val="24"/>
        </w:rPr>
        <w:t xml:space="preserve"> </w:t>
      </w:r>
    </w:p>
    <w:p w:rsidR="006E279A" w:rsidRPr="006E279A" w:rsidRDefault="00DC093F" w:rsidP="00DC093F">
      <w:pPr>
        <w:spacing w:after="0" w:line="240" w:lineRule="auto"/>
        <w:ind w:left="5760" w:firstLine="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761FD7" w:rsidRPr="00302A28">
        <w:rPr>
          <w:rFonts w:ascii="Times New Roman" w:eastAsia="Times New Roman" w:hAnsi="Times New Roman"/>
          <w:noProof/>
          <w:sz w:val="24"/>
          <w:szCs w:val="24"/>
          <w:lang w:val="sl-SI"/>
        </w:rPr>
        <w:t xml:space="preserve">С поштовањем, </w:t>
      </w:r>
    </w:p>
    <w:p w:rsidR="00520FE2" w:rsidRPr="006D4520" w:rsidRDefault="00F437F7" w:rsidP="006D4520">
      <w:pPr>
        <w:spacing w:after="0" w:line="240" w:lineRule="auto"/>
        <w:jc w:val="right"/>
        <w:outlineLvl w:val="0"/>
        <w:rPr>
          <w:rFonts w:ascii="Times New Roman" w:eastAsia="Times New Roman" w:hAnsi="Times New Roman"/>
          <w:i/>
          <w:noProof/>
          <w:sz w:val="24"/>
          <w:szCs w:val="24"/>
          <w:lang w:val="sr-Latn-RS"/>
        </w:rPr>
      </w:pPr>
      <w:r w:rsidRPr="00094FCF">
        <w:rPr>
          <w:rFonts w:ascii="Times New Roman" w:eastAsia="Times New Roman" w:hAnsi="Times New Roman"/>
          <w:i/>
          <w:noProof/>
          <w:sz w:val="24"/>
          <w:szCs w:val="24"/>
          <w:lang w:val="sl-SI"/>
        </w:rPr>
        <w:t xml:space="preserve">Комисија за јавну набавку </w:t>
      </w:r>
      <w:r w:rsidR="0078134D">
        <w:rPr>
          <w:rFonts w:ascii="Times New Roman" w:eastAsia="Times New Roman" w:hAnsi="Times New Roman"/>
          <w:i/>
          <w:noProof/>
          <w:sz w:val="24"/>
          <w:szCs w:val="24"/>
        </w:rPr>
        <w:t>164</w:t>
      </w:r>
      <w:r w:rsidR="00D7697B" w:rsidRPr="00094FCF">
        <w:rPr>
          <w:rFonts w:ascii="Times New Roman" w:eastAsia="Times New Roman" w:hAnsi="Times New Roman"/>
          <w:i/>
          <w:noProof/>
          <w:sz w:val="24"/>
          <w:szCs w:val="24"/>
          <w:lang w:val="sr-Cyrl-CS"/>
        </w:rPr>
        <w:t>-</w:t>
      </w:r>
      <w:r w:rsidR="000F0E7A">
        <w:rPr>
          <w:rFonts w:ascii="Times New Roman" w:eastAsia="Times New Roman" w:hAnsi="Times New Roman"/>
          <w:i/>
          <w:noProof/>
          <w:sz w:val="24"/>
          <w:szCs w:val="24"/>
          <w:lang w:val="sr-Cyrl-CS"/>
        </w:rPr>
        <w:t>1</w:t>
      </w:r>
      <w:r w:rsidR="000F0E7A">
        <w:rPr>
          <w:rFonts w:ascii="Times New Roman" w:eastAsia="Times New Roman" w:hAnsi="Times New Roman"/>
          <w:i/>
          <w:noProof/>
          <w:sz w:val="24"/>
          <w:szCs w:val="24"/>
        </w:rPr>
        <w:t>7</w:t>
      </w:r>
      <w:r w:rsidR="001340D8" w:rsidRPr="00094FCF">
        <w:rPr>
          <w:rFonts w:ascii="Times New Roman" w:eastAsia="Times New Roman" w:hAnsi="Times New Roman"/>
          <w:i/>
          <w:noProof/>
          <w:sz w:val="24"/>
          <w:szCs w:val="24"/>
          <w:lang w:val="sr-Cyrl-CS"/>
        </w:rPr>
        <w:t>-О</w:t>
      </w:r>
    </w:p>
    <w:sectPr w:rsidR="00520FE2" w:rsidRPr="006D4520" w:rsidSect="0078134D">
      <w:footerReference w:type="default" r:id="rId12"/>
      <w:pgSz w:w="12240" w:h="15840"/>
      <w:pgMar w:top="851" w:right="1247" w:bottom="993"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22D" w:rsidRDefault="006D222D" w:rsidP="00332FD7">
      <w:pPr>
        <w:spacing w:after="0" w:line="240" w:lineRule="auto"/>
      </w:pPr>
      <w:r>
        <w:separator/>
      </w:r>
    </w:p>
  </w:endnote>
  <w:endnote w:type="continuationSeparator" w:id="0">
    <w:p w:rsidR="006D222D" w:rsidRDefault="006D222D"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6D222D" w:rsidRDefault="006D777C" w:rsidP="00E66E66">
            <w:pPr>
              <w:pStyle w:val="Footer"/>
              <w:jc w:val="center"/>
            </w:pPr>
            <w:r>
              <w:rPr>
                <w:b/>
                <w:bCs/>
              </w:rPr>
              <w:fldChar w:fldCharType="begin"/>
            </w:r>
            <w:r w:rsidR="006D222D">
              <w:rPr>
                <w:b/>
                <w:bCs/>
              </w:rPr>
              <w:instrText xml:space="preserve"> PAGE </w:instrText>
            </w:r>
            <w:r>
              <w:rPr>
                <w:b/>
                <w:bCs/>
              </w:rPr>
              <w:fldChar w:fldCharType="separate"/>
            </w:r>
            <w:r w:rsidR="006D4520">
              <w:rPr>
                <w:b/>
                <w:bCs/>
                <w:noProof/>
              </w:rPr>
              <w:t>3</w:t>
            </w:r>
            <w:r>
              <w:rPr>
                <w:b/>
                <w:bCs/>
              </w:rPr>
              <w:fldChar w:fldCharType="end"/>
            </w:r>
            <w:r w:rsidR="006D222D">
              <w:t xml:space="preserve"> </w:t>
            </w:r>
            <w:r w:rsidR="006D222D">
              <w:rPr>
                <w:lang w:val="sr-Cyrl-CS"/>
              </w:rPr>
              <w:t>/</w:t>
            </w:r>
            <w:r w:rsidR="006D222D">
              <w:t xml:space="preserve"> </w:t>
            </w:r>
            <w:r w:rsidR="006D4520">
              <w:rPr>
                <w:b/>
                <w:bCs/>
              </w:rPr>
              <w:t>4</w:t>
            </w:r>
          </w:p>
        </w:sdtContent>
      </w:sdt>
    </w:sdtContent>
  </w:sdt>
  <w:p w:rsidR="006D222D" w:rsidRPr="00E66E66" w:rsidRDefault="006D222D"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22D" w:rsidRDefault="006D222D" w:rsidP="00332FD7">
      <w:pPr>
        <w:spacing w:after="0" w:line="240" w:lineRule="auto"/>
      </w:pPr>
      <w:r>
        <w:separator/>
      </w:r>
    </w:p>
  </w:footnote>
  <w:footnote w:type="continuationSeparator" w:id="0">
    <w:p w:rsidR="006D222D" w:rsidRDefault="006D222D"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4"/>
  </w:num>
  <w:num w:numId="3">
    <w:abstractNumId w:val="14"/>
  </w:num>
  <w:num w:numId="4">
    <w:abstractNumId w:val="0"/>
  </w:num>
  <w:num w:numId="5">
    <w:abstractNumId w:val="7"/>
  </w:num>
  <w:num w:numId="6">
    <w:abstractNumId w:val="12"/>
  </w:num>
  <w:num w:numId="7">
    <w:abstractNumId w:val="11"/>
  </w:num>
  <w:num w:numId="8">
    <w:abstractNumId w:val="16"/>
  </w:num>
  <w:num w:numId="9">
    <w:abstractNumId w:val="9"/>
  </w:num>
  <w:num w:numId="10">
    <w:abstractNumId w:val="5"/>
  </w:num>
  <w:num w:numId="11">
    <w:abstractNumId w:val="20"/>
  </w:num>
  <w:num w:numId="12">
    <w:abstractNumId w:val="8"/>
  </w:num>
  <w:num w:numId="13">
    <w:abstractNumId w:val="1"/>
  </w:num>
  <w:num w:numId="14">
    <w:abstractNumId w:val="6"/>
  </w:num>
  <w:num w:numId="15">
    <w:abstractNumId w:val="23"/>
  </w:num>
  <w:num w:numId="16">
    <w:abstractNumId w:val="18"/>
  </w:num>
  <w:num w:numId="17">
    <w:abstractNumId w:val="3"/>
  </w:num>
  <w:num w:numId="18">
    <w:abstractNumId w:val="19"/>
  </w:num>
  <w:num w:numId="19">
    <w:abstractNumId w:val="10"/>
  </w:num>
  <w:num w:numId="20">
    <w:abstractNumId w:val="21"/>
  </w:num>
  <w:num w:numId="21">
    <w:abstractNumId w:val="22"/>
  </w:num>
  <w:num w:numId="22">
    <w:abstractNumId w:val="4"/>
  </w:num>
  <w:num w:numId="23">
    <w:abstractNumId w:val="13"/>
  </w:num>
  <w:num w:numId="24">
    <w:abstractNumId w:val="17"/>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2"/>
  </w:compat>
  <w:rsids>
    <w:rsidRoot w:val="00F437F7"/>
    <w:rsid w:val="00015127"/>
    <w:rsid w:val="000154EA"/>
    <w:rsid w:val="00032EB4"/>
    <w:rsid w:val="000360EC"/>
    <w:rsid w:val="00040BB1"/>
    <w:rsid w:val="000416A8"/>
    <w:rsid w:val="00043455"/>
    <w:rsid w:val="00044BD4"/>
    <w:rsid w:val="000456E2"/>
    <w:rsid w:val="00045F3F"/>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D0B"/>
    <w:rsid w:val="000E39C0"/>
    <w:rsid w:val="000E4AAA"/>
    <w:rsid w:val="000E4F39"/>
    <w:rsid w:val="000E576E"/>
    <w:rsid w:val="000F0E7A"/>
    <w:rsid w:val="00111E02"/>
    <w:rsid w:val="001146FC"/>
    <w:rsid w:val="00115120"/>
    <w:rsid w:val="0011537C"/>
    <w:rsid w:val="00126C4D"/>
    <w:rsid w:val="00132D90"/>
    <w:rsid w:val="001340D8"/>
    <w:rsid w:val="00146FFB"/>
    <w:rsid w:val="00166FA1"/>
    <w:rsid w:val="0016777B"/>
    <w:rsid w:val="00172431"/>
    <w:rsid w:val="00173F0E"/>
    <w:rsid w:val="00181491"/>
    <w:rsid w:val="00183C73"/>
    <w:rsid w:val="001A4005"/>
    <w:rsid w:val="001A58C1"/>
    <w:rsid w:val="001C4F4E"/>
    <w:rsid w:val="001C5D74"/>
    <w:rsid w:val="001C760B"/>
    <w:rsid w:val="001D66F8"/>
    <w:rsid w:val="001E5A07"/>
    <w:rsid w:val="001F621B"/>
    <w:rsid w:val="00217A88"/>
    <w:rsid w:val="00226642"/>
    <w:rsid w:val="00261A8E"/>
    <w:rsid w:val="00262407"/>
    <w:rsid w:val="002758BC"/>
    <w:rsid w:val="002862B8"/>
    <w:rsid w:val="002967E6"/>
    <w:rsid w:val="002A2F49"/>
    <w:rsid w:val="002A56CB"/>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2A28"/>
    <w:rsid w:val="00303E2F"/>
    <w:rsid w:val="0031381E"/>
    <w:rsid w:val="00313E2A"/>
    <w:rsid w:val="003156B6"/>
    <w:rsid w:val="00317534"/>
    <w:rsid w:val="00332FD7"/>
    <w:rsid w:val="00334B19"/>
    <w:rsid w:val="0033754D"/>
    <w:rsid w:val="00346D9E"/>
    <w:rsid w:val="003539BF"/>
    <w:rsid w:val="00355CB2"/>
    <w:rsid w:val="0039155B"/>
    <w:rsid w:val="003918AE"/>
    <w:rsid w:val="003B00C0"/>
    <w:rsid w:val="003B03E8"/>
    <w:rsid w:val="003C50EC"/>
    <w:rsid w:val="003C5131"/>
    <w:rsid w:val="003C772C"/>
    <w:rsid w:val="003D4BCF"/>
    <w:rsid w:val="003D7EB4"/>
    <w:rsid w:val="003E16ED"/>
    <w:rsid w:val="003E23B6"/>
    <w:rsid w:val="00400179"/>
    <w:rsid w:val="00401845"/>
    <w:rsid w:val="00410026"/>
    <w:rsid w:val="00421D6B"/>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8A6"/>
    <w:rsid w:val="004A61E1"/>
    <w:rsid w:val="004C1431"/>
    <w:rsid w:val="004C3897"/>
    <w:rsid w:val="004C4574"/>
    <w:rsid w:val="004C7A8A"/>
    <w:rsid w:val="004C7BFA"/>
    <w:rsid w:val="004E11FD"/>
    <w:rsid w:val="004E333C"/>
    <w:rsid w:val="004F3B3A"/>
    <w:rsid w:val="00500AB5"/>
    <w:rsid w:val="00507506"/>
    <w:rsid w:val="00510D26"/>
    <w:rsid w:val="00520FE2"/>
    <w:rsid w:val="00536825"/>
    <w:rsid w:val="00536C8E"/>
    <w:rsid w:val="00540101"/>
    <w:rsid w:val="00540E9F"/>
    <w:rsid w:val="00546639"/>
    <w:rsid w:val="00560EA5"/>
    <w:rsid w:val="00562E11"/>
    <w:rsid w:val="0057242D"/>
    <w:rsid w:val="00584FCD"/>
    <w:rsid w:val="00596E1F"/>
    <w:rsid w:val="00597C5D"/>
    <w:rsid w:val="005B4E5F"/>
    <w:rsid w:val="005B4F09"/>
    <w:rsid w:val="005E03DD"/>
    <w:rsid w:val="005E4478"/>
    <w:rsid w:val="005F3611"/>
    <w:rsid w:val="00600F35"/>
    <w:rsid w:val="00605F3D"/>
    <w:rsid w:val="006272C9"/>
    <w:rsid w:val="0063520A"/>
    <w:rsid w:val="00637E9A"/>
    <w:rsid w:val="00651E25"/>
    <w:rsid w:val="00665B0C"/>
    <w:rsid w:val="00673E24"/>
    <w:rsid w:val="00675187"/>
    <w:rsid w:val="00677111"/>
    <w:rsid w:val="00677170"/>
    <w:rsid w:val="00686664"/>
    <w:rsid w:val="0068677D"/>
    <w:rsid w:val="006A1A72"/>
    <w:rsid w:val="006A5427"/>
    <w:rsid w:val="006B733E"/>
    <w:rsid w:val="006C209A"/>
    <w:rsid w:val="006D222D"/>
    <w:rsid w:val="006D4520"/>
    <w:rsid w:val="006D777C"/>
    <w:rsid w:val="006E279A"/>
    <w:rsid w:val="00704B61"/>
    <w:rsid w:val="0070565C"/>
    <w:rsid w:val="00720754"/>
    <w:rsid w:val="00724554"/>
    <w:rsid w:val="00726103"/>
    <w:rsid w:val="007271D2"/>
    <w:rsid w:val="00732ACD"/>
    <w:rsid w:val="007414E1"/>
    <w:rsid w:val="00761FD7"/>
    <w:rsid w:val="007709B8"/>
    <w:rsid w:val="00776A0C"/>
    <w:rsid w:val="0078134D"/>
    <w:rsid w:val="00782E06"/>
    <w:rsid w:val="007B1184"/>
    <w:rsid w:val="007C2CD4"/>
    <w:rsid w:val="007C32E1"/>
    <w:rsid w:val="007C3F92"/>
    <w:rsid w:val="007E49C6"/>
    <w:rsid w:val="007F2061"/>
    <w:rsid w:val="007F2EAB"/>
    <w:rsid w:val="008022FF"/>
    <w:rsid w:val="0081011E"/>
    <w:rsid w:val="00812524"/>
    <w:rsid w:val="00823D9D"/>
    <w:rsid w:val="00827C44"/>
    <w:rsid w:val="00836246"/>
    <w:rsid w:val="00841D1D"/>
    <w:rsid w:val="00852460"/>
    <w:rsid w:val="0085703E"/>
    <w:rsid w:val="00860412"/>
    <w:rsid w:val="00864C50"/>
    <w:rsid w:val="00871347"/>
    <w:rsid w:val="008952C2"/>
    <w:rsid w:val="008C1924"/>
    <w:rsid w:val="008D120B"/>
    <w:rsid w:val="008D544B"/>
    <w:rsid w:val="008E0EBB"/>
    <w:rsid w:val="008E7998"/>
    <w:rsid w:val="00926F49"/>
    <w:rsid w:val="00933C56"/>
    <w:rsid w:val="00936F54"/>
    <w:rsid w:val="00950E66"/>
    <w:rsid w:val="00964CB2"/>
    <w:rsid w:val="0096723E"/>
    <w:rsid w:val="00971539"/>
    <w:rsid w:val="009774F8"/>
    <w:rsid w:val="00982125"/>
    <w:rsid w:val="009830B6"/>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2B39"/>
    <w:rsid w:val="009F3B94"/>
    <w:rsid w:val="00A14F12"/>
    <w:rsid w:val="00A24C56"/>
    <w:rsid w:val="00A25B8D"/>
    <w:rsid w:val="00A26381"/>
    <w:rsid w:val="00A27D57"/>
    <w:rsid w:val="00A34FAE"/>
    <w:rsid w:val="00A45B49"/>
    <w:rsid w:val="00A47DB1"/>
    <w:rsid w:val="00A512C9"/>
    <w:rsid w:val="00A53136"/>
    <w:rsid w:val="00A54E8B"/>
    <w:rsid w:val="00A64253"/>
    <w:rsid w:val="00A65595"/>
    <w:rsid w:val="00A6589B"/>
    <w:rsid w:val="00A671B6"/>
    <w:rsid w:val="00A70240"/>
    <w:rsid w:val="00A87565"/>
    <w:rsid w:val="00A87A20"/>
    <w:rsid w:val="00AA07BB"/>
    <w:rsid w:val="00AA7501"/>
    <w:rsid w:val="00AB5337"/>
    <w:rsid w:val="00AB5D27"/>
    <w:rsid w:val="00AB77F8"/>
    <w:rsid w:val="00AC4311"/>
    <w:rsid w:val="00AD550A"/>
    <w:rsid w:val="00AE00CD"/>
    <w:rsid w:val="00AE28CC"/>
    <w:rsid w:val="00AF58FE"/>
    <w:rsid w:val="00B02191"/>
    <w:rsid w:val="00B5148C"/>
    <w:rsid w:val="00B57609"/>
    <w:rsid w:val="00B8514D"/>
    <w:rsid w:val="00B85D72"/>
    <w:rsid w:val="00B928E7"/>
    <w:rsid w:val="00BA1F6D"/>
    <w:rsid w:val="00BA4A3E"/>
    <w:rsid w:val="00BB3100"/>
    <w:rsid w:val="00BE4F49"/>
    <w:rsid w:val="00BF4C68"/>
    <w:rsid w:val="00C05BC4"/>
    <w:rsid w:val="00C1529A"/>
    <w:rsid w:val="00C15BAA"/>
    <w:rsid w:val="00C2204A"/>
    <w:rsid w:val="00C260CB"/>
    <w:rsid w:val="00C41A06"/>
    <w:rsid w:val="00C42F35"/>
    <w:rsid w:val="00C44474"/>
    <w:rsid w:val="00C516D8"/>
    <w:rsid w:val="00C60D74"/>
    <w:rsid w:val="00C86F11"/>
    <w:rsid w:val="00C94D71"/>
    <w:rsid w:val="00CA2874"/>
    <w:rsid w:val="00CB6C45"/>
    <w:rsid w:val="00CB6C8E"/>
    <w:rsid w:val="00CC7236"/>
    <w:rsid w:val="00CD1D31"/>
    <w:rsid w:val="00CE098E"/>
    <w:rsid w:val="00CE4C34"/>
    <w:rsid w:val="00CF7556"/>
    <w:rsid w:val="00D07206"/>
    <w:rsid w:val="00D24C8F"/>
    <w:rsid w:val="00D25259"/>
    <w:rsid w:val="00D27E24"/>
    <w:rsid w:val="00D410AB"/>
    <w:rsid w:val="00D50B00"/>
    <w:rsid w:val="00D71D1B"/>
    <w:rsid w:val="00D7540C"/>
    <w:rsid w:val="00D7697B"/>
    <w:rsid w:val="00D836D4"/>
    <w:rsid w:val="00D8507D"/>
    <w:rsid w:val="00D9131E"/>
    <w:rsid w:val="00D93FAB"/>
    <w:rsid w:val="00D97DB8"/>
    <w:rsid w:val="00DC093F"/>
    <w:rsid w:val="00DC6272"/>
    <w:rsid w:val="00DC6AB1"/>
    <w:rsid w:val="00DC7DF8"/>
    <w:rsid w:val="00DD72E9"/>
    <w:rsid w:val="00DD7FBB"/>
    <w:rsid w:val="00DE62E9"/>
    <w:rsid w:val="00DF6132"/>
    <w:rsid w:val="00E00225"/>
    <w:rsid w:val="00E031EB"/>
    <w:rsid w:val="00E13CB7"/>
    <w:rsid w:val="00E208E3"/>
    <w:rsid w:val="00E25613"/>
    <w:rsid w:val="00E35F23"/>
    <w:rsid w:val="00E403D5"/>
    <w:rsid w:val="00E4640A"/>
    <w:rsid w:val="00E4681D"/>
    <w:rsid w:val="00E46AE0"/>
    <w:rsid w:val="00E51176"/>
    <w:rsid w:val="00E5263D"/>
    <w:rsid w:val="00E66E66"/>
    <w:rsid w:val="00E92682"/>
    <w:rsid w:val="00E93984"/>
    <w:rsid w:val="00E948A3"/>
    <w:rsid w:val="00EB0087"/>
    <w:rsid w:val="00EC306F"/>
    <w:rsid w:val="00EC3849"/>
    <w:rsid w:val="00EC5C7A"/>
    <w:rsid w:val="00EF340B"/>
    <w:rsid w:val="00F125BF"/>
    <w:rsid w:val="00F13A49"/>
    <w:rsid w:val="00F151C1"/>
    <w:rsid w:val="00F179C3"/>
    <w:rsid w:val="00F3004A"/>
    <w:rsid w:val="00F436EB"/>
    <w:rsid w:val="00F437F7"/>
    <w:rsid w:val="00F46F43"/>
    <w:rsid w:val="00F60814"/>
    <w:rsid w:val="00F86349"/>
    <w:rsid w:val="00F91EE7"/>
    <w:rsid w:val="00F96F70"/>
    <w:rsid w:val="00F97C0B"/>
    <w:rsid w:val="00FA77CA"/>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C98BB-3C08-4B82-8364-9CF6671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4</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korisnik</cp:lastModifiedBy>
  <cp:revision>133</cp:revision>
  <cp:lastPrinted>2016-11-25T10:02:00Z</cp:lastPrinted>
  <dcterms:created xsi:type="dcterms:W3CDTF">2015-09-23T09:42:00Z</dcterms:created>
  <dcterms:modified xsi:type="dcterms:W3CDTF">2017-10-13T09:06:00Z</dcterms:modified>
</cp:coreProperties>
</file>