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0464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1278D">
        <w:rPr>
          <w:rFonts w:eastAsiaTheme="minorHAnsi"/>
          <w:lang w:val="sr-Latn-RS"/>
        </w:rPr>
        <w:t>1</w:t>
      </w:r>
      <w:r w:rsidR="00C2271D">
        <w:rPr>
          <w:rFonts w:eastAsiaTheme="minorHAnsi"/>
          <w:lang w:val="sr-Latn-RS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A005C8" w:rsidRDefault="00C2271D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2271D">
        <w:rPr>
          <w:b/>
          <w:lang w:val="sr-Cyrl-CS"/>
        </w:rPr>
        <w:t>Силиконски difour катетери</w:t>
      </w:r>
    </w:p>
    <w:p w:rsidR="00C2271D" w:rsidRPr="00C2271D" w:rsidRDefault="00C2271D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C2271D" w:rsidRPr="00C2271D">
        <w:rPr>
          <w:lang w:val="sr-Latn-RS"/>
        </w:rPr>
        <w:t xml:space="preserve">294.600,00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C2271D" w:rsidRPr="00C2271D">
        <w:rPr>
          <w:lang w:val="sr-Latn-RS"/>
        </w:rPr>
        <w:t xml:space="preserve">324.060,00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2271D" w:rsidRPr="00C2271D">
        <w:rPr>
          <w:lang w:val="sr-Latn-RS"/>
        </w:rPr>
        <w:t xml:space="preserve">294.600,00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C2271D" w:rsidRPr="00C2271D">
        <w:rPr>
          <w:lang w:val="sr-Latn-RS"/>
        </w:rPr>
        <w:t xml:space="preserve">294.600,00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2271D" w:rsidRPr="00C2271D">
        <w:rPr>
          <w:lang w:val="sr-Latn-RS"/>
        </w:rPr>
        <w:t xml:space="preserve">294.600,00 </w:t>
      </w:r>
      <w:proofErr w:type="spellStart"/>
      <w:r>
        <w:rPr>
          <w:rFonts w:eastAsiaTheme="minorHAnsi"/>
        </w:rPr>
        <w:t>динара</w:t>
      </w:r>
      <w:bookmarkStart w:id="0" w:name="_GoBack"/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C2271D" w:rsidRPr="00C2271D">
        <w:rPr>
          <w:lang w:val="sr-Latn-RS"/>
        </w:rPr>
        <w:t xml:space="preserve">294.600,00 </w:t>
      </w:r>
      <w:r>
        <w:rPr>
          <w:lang w:val="sr-Cyrl-CS"/>
        </w:rPr>
        <w:t>динара</w:t>
      </w:r>
    </w:p>
    <w:bookmarkEnd w:id="0"/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644">
        <w:rPr>
          <w:rFonts w:eastAsiaTheme="minorHAnsi"/>
          <w:b/>
          <w:lang w:val="en-US"/>
        </w:rPr>
        <w:t>Датум</w:t>
      </w:r>
      <w:proofErr w:type="spellEnd"/>
      <w:r w:rsidR="00CC7921" w:rsidRPr="00504644">
        <w:rPr>
          <w:rFonts w:eastAsiaTheme="minorHAnsi"/>
          <w:b/>
          <w:lang w:val="en-US"/>
        </w:rPr>
        <w:t xml:space="preserve"> </w:t>
      </w:r>
      <w:proofErr w:type="spellStart"/>
      <w:r w:rsidRPr="00504644">
        <w:rPr>
          <w:rFonts w:eastAsiaTheme="minorHAnsi"/>
          <w:b/>
          <w:lang w:val="en-US"/>
        </w:rPr>
        <w:t>закључења</w:t>
      </w:r>
      <w:proofErr w:type="spellEnd"/>
      <w:r w:rsidR="00CC7921" w:rsidRPr="00504644">
        <w:rPr>
          <w:rFonts w:eastAsiaTheme="minorHAnsi"/>
          <w:b/>
          <w:lang w:val="en-US"/>
        </w:rPr>
        <w:t xml:space="preserve"> </w:t>
      </w:r>
      <w:proofErr w:type="spellStart"/>
      <w:r w:rsidRPr="00504644">
        <w:rPr>
          <w:rFonts w:eastAsiaTheme="minorHAnsi"/>
          <w:b/>
          <w:lang w:val="en-US"/>
        </w:rPr>
        <w:t>уговора</w:t>
      </w:r>
      <w:proofErr w:type="spellEnd"/>
      <w:r w:rsidR="00CC7921" w:rsidRPr="00504644">
        <w:rPr>
          <w:rFonts w:eastAsiaTheme="minorHAnsi"/>
          <w:b/>
          <w:lang w:val="en-US"/>
        </w:rPr>
        <w:t>:</w:t>
      </w:r>
      <w:r w:rsidR="00FA2360" w:rsidRPr="00504644">
        <w:rPr>
          <w:rFonts w:eastAsiaTheme="minorHAnsi"/>
          <w:b/>
          <w:lang w:val="en-US"/>
        </w:rPr>
        <w:t xml:space="preserve"> </w:t>
      </w:r>
      <w:r w:rsidR="00DD70F6" w:rsidRPr="00504644">
        <w:rPr>
          <w:rFonts w:eastAsiaTheme="minorHAnsi"/>
          <w:b/>
          <w:lang w:val="en-US"/>
        </w:rPr>
        <w:t xml:space="preserve"> </w:t>
      </w:r>
      <w:r w:rsidR="00504644" w:rsidRPr="00504644">
        <w:rPr>
          <w:rFonts w:eastAsiaTheme="minorHAnsi"/>
          <w:b/>
          <w:lang w:val="sr-Latn-RS"/>
        </w:rPr>
        <w:t>21</w:t>
      </w:r>
      <w:r w:rsidR="00DD70F6" w:rsidRPr="00504644">
        <w:rPr>
          <w:rFonts w:eastAsiaTheme="minorHAnsi"/>
          <w:b/>
          <w:lang w:val="en-US"/>
        </w:rPr>
        <w:t>.</w:t>
      </w:r>
      <w:r w:rsidR="00562433" w:rsidRPr="00504644">
        <w:rPr>
          <w:rFonts w:eastAsiaTheme="minorHAnsi"/>
          <w:b/>
          <w:lang w:val="sr-Cyrl-RS"/>
        </w:rPr>
        <w:t>1</w:t>
      </w:r>
      <w:r w:rsidR="00276C79" w:rsidRPr="00504644">
        <w:rPr>
          <w:rFonts w:eastAsiaTheme="minorHAnsi"/>
          <w:b/>
          <w:lang w:val="sr-Latn-RS"/>
        </w:rPr>
        <w:t>2</w:t>
      </w:r>
      <w:r w:rsidR="006D6939" w:rsidRPr="00504644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A005C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005C8">
        <w:rPr>
          <w:b/>
          <w:lang w:val="sr-Cyrl-CS"/>
        </w:rPr>
        <w:t>„Magna Pharmacia“ д.о.о., ул. Милутина Миланковића бр. 7Б, Београд</w:t>
      </w:r>
    </w:p>
    <w:p w:rsidR="00A005C8" w:rsidRPr="00A005C8" w:rsidRDefault="00A005C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644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005C8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2271D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2017-11-14T09:22:00Z</dcterms:created>
  <dcterms:modified xsi:type="dcterms:W3CDTF">2017-12-21T10:35:00Z</dcterms:modified>
</cp:coreProperties>
</file>