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85448D" w:rsidRPr="00EE0410" w14:paraId="4EE23279" w14:textId="77777777" w:rsidTr="0085448D">
        <w:trPr>
          <w:trHeight w:val="1110"/>
        </w:trPr>
        <w:tc>
          <w:tcPr>
            <w:tcW w:w="1475" w:type="dxa"/>
          </w:tcPr>
          <w:p w14:paraId="7C645462" w14:textId="77777777" w:rsidR="0085448D" w:rsidRDefault="0085448D" w:rsidP="0085448D">
            <w:pPr>
              <w:rPr>
                <w:noProof/>
              </w:rPr>
            </w:pPr>
            <w:r>
              <w:rPr>
                <w:noProof/>
              </w:rPr>
              <w:object w:dxaOrig="1650" w:dyaOrig="1560" w14:anchorId="45F3C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75800705" r:id="rId10"/>
              </w:object>
            </w:r>
          </w:p>
        </w:tc>
        <w:tc>
          <w:tcPr>
            <w:tcW w:w="8063" w:type="dxa"/>
          </w:tcPr>
          <w:p w14:paraId="30062259" w14:textId="77777777" w:rsidR="0085448D" w:rsidRPr="00E56E08" w:rsidRDefault="00173D7E" w:rsidP="0085448D">
            <w:pPr>
              <w:jc w:val="center"/>
              <w:rPr>
                <w:b/>
                <w:noProof/>
                <w:sz w:val="32"/>
                <w:szCs w:val="32"/>
              </w:rPr>
            </w:pPr>
            <w:r>
              <w:rPr>
                <w:b/>
                <w:noProof/>
                <w:sz w:val="32"/>
                <w:szCs w:val="32"/>
              </w:rPr>
              <w:t>КЛИНИЧКИ</w:t>
            </w:r>
            <w:r w:rsidR="0085448D" w:rsidRPr="00E56E08">
              <w:rPr>
                <w:b/>
                <w:noProof/>
                <w:sz w:val="32"/>
                <w:szCs w:val="32"/>
              </w:rPr>
              <w:t xml:space="preserve"> </w:t>
            </w:r>
            <w:r>
              <w:rPr>
                <w:b/>
                <w:noProof/>
                <w:sz w:val="32"/>
                <w:szCs w:val="32"/>
              </w:rPr>
              <w:t>ЦЕНТАР</w:t>
            </w:r>
            <w:r w:rsidR="0085448D" w:rsidRPr="00E56E08">
              <w:rPr>
                <w:b/>
                <w:noProof/>
                <w:sz w:val="32"/>
                <w:szCs w:val="32"/>
              </w:rPr>
              <w:t xml:space="preserve"> </w:t>
            </w:r>
            <w:r>
              <w:rPr>
                <w:b/>
                <w:noProof/>
                <w:sz w:val="32"/>
                <w:szCs w:val="32"/>
              </w:rPr>
              <w:t>ВОЈВОДИНЕ</w:t>
            </w:r>
          </w:p>
          <w:p w14:paraId="766075CA" w14:textId="77777777" w:rsidR="0085448D" w:rsidRPr="00162087" w:rsidRDefault="0085448D" w:rsidP="0085448D">
            <w:pPr>
              <w:rPr>
                <w:b/>
                <w:noProof/>
                <w:sz w:val="16"/>
                <w:szCs w:val="16"/>
                <w:lang w:val="hr-HR"/>
              </w:rPr>
            </w:pPr>
            <w:r w:rsidRPr="003131F6">
              <w:rPr>
                <w:noProof/>
                <w:sz w:val="28"/>
                <w:lang w:val="hr-HR"/>
              </w:rPr>
              <w:t xml:space="preserve">                  </w:t>
            </w:r>
          </w:p>
          <w:p w14:paraId="6D93AED5" w14:textId="77777777" w:rsidR="0085448D" w:rsidRPr="00BA3695" w:rsidRDefault="0085448D" w:rsidP="0085448D">
            <w:pPr>
              <w:rPr>
                <w:noProof/>
                <w:sz w:val="8"/>
                <w:lang w:val="hr-HR"/>
              </w:rPr>
            </w:pPr>
          </w:p>
          <w:p w14:paraId="55A7034F" w14:textId="77777777" w:rsidR="0085448D" w:rsidRPr="00BA3695" w:rsidRDefault="0085448D" w:rsidP="0085448D">
            <w:pPr>
              <w:rPr>
                <w:rFonts w:ascii="Lucida Sans Unicode" w:hAnsi="Lucida Sans Unicode" w:cs="Lucida Sans Unicode"/>
                <w:noProof/>
                <w:sz w:val="18"/>
                <w:szCs w:val="20"/>
              </w:rPr>
            </w:pPr>
            <w:r w:rsidRPr="00A2600C">
              <w:rPr>
                <w:rFonts w:ascii="Lucida Sans Unicode" w:hAnsi="Lucida Sans Unicode" w:cs="Lucida Sans Unicode"/>
                <w:noProof/>
                <w:sz w:val="18"/>
                <w:szCs w:val="20"/>
                <w:lang w:val="hr-HR"/>
              </w:rPr>
              <w:t xml:space="preserve">                                     </w:t>
            </w:r>
            <w:r w:rsidRPr="00BA3695">
              <w:rPr>
                <w:rFonts w:ascii="Lucida Sans Unicode" w:hAnsi="Lucida Sans Unicode" w:cs="Lucida Sans Unicode"/>
                <w:noProof/>
                <w:sz w:val="18"/>
                <w:szCs w:val="20"/>
              </w:rPr>
              <w:t xml:space="preserve">21000 </w:t>
            </w:r>
            <w:r w:rsidR="00173D7E">
              <w:rPr>
                <w:rFonts w:ascii="Lucida Sans Unicode" w:hAnsi="Lucida Sans Unicode" w:cs="Lucida Sans Unicode"/>
                <w:noProof/>
                <w:sz w:val="18"/>
                <w:szCs w:val="20"/>
              </w:rPr>
              <w:t>Нови</w:t>
            </w:r>
            <w:r w:rsidRPr="00BA3695">
              <w:rPr>
                <w:rFonts w:ascii="Lucida Sans Unicode" w:hAnsi="Lucida Sans Unicode" w:cs="Lucida Sans Unicode"/>
                <w:noProof/>
                <w:sz w:val="18"/>
                <w:szCs w:val="20"/>
              </w:rPr>
              <w:t xml:space="preserve"> </w:t>
            </w:r>
            <w:r w:rsidR="00173D7E">
              <w:rPr>
                <w:rFonts w:ascii="Lucida Sans Unicode" w:hAnsi="Lucida Sans Unicode" w:cs="Lucida Sans Unicode"/>
                <w:noProof/>
                <w:sz w:val="18"/>
                <w:szCs w:val="20"/>
              </w:rPr>
              <w:t>Сад</w:t>
            </w:r>
            <w:r w:rsidRPr="00BA3695">
              <w:rPr>
                <w:rFonts w:ascii="Lucida Sans Unicode" w:hAnsi="Lucida Sans Unicode" w:cs="Lucida Sans Unicode"/>
                <w:noProof/>
                <w:sz w:val="18"/>
                <w:szCs w:val="20"/>
              </w:rPr>
              <w:t xml:space="preserve">, </w:t>
            </w:r>
            <w:r w:rsidR="00173D7E">
              <w:rPr>
                <w:rFonts w:ascii="Lucida Sans Unicode" w:hAnsi="Lucida Sans Unicode" w:cs="Lucida Sans Unicode"/>
                <w:noProof/>
                <w:sz w:val="18"/>
                <w:szCs w:val="20"/>
              </w:rPr>
              <w:t>Хајдук</w:t>
            </w:r>
            <w:r w:rsidRPr="00BA3695">
              <w:rPr>
                <w:rFonts w:ascii="Lucida Sans Unicode" w:hAnsi="Lucida Sans Unicode" w:cs="Lucida Sans Unicode"/>
                <w:noProof/>
                <w:sz w:val="18"/>
                <w:szCs w:val="20"/>
              </w:rPr>
              <w:t xml:space="preserve"> </w:t>
            </w:r>
            <w:r w:rsidR="00173D7E">
              <w:rPr>
                <w:rFonts w:ascii="Lucida Sans Unicode" w:hAnsi="Lucida Sans Unicode" w:cs="Lucida Sans Unicode"/>
                <w:noProof/>
                <w:sz w:val="18"/>
                <w:szCs w:val="20"/>
              </w:rPr>
              <w:t>Вељкова</w:t>
            </w:r>
            <w:r w:rsidRPr="00BA3695">
              <w:rPr>
                <w:rFonts w:ascii="Lucida Sans Unicode" w:hAnsi="Lucida Sans Unicode" w:cs="Lucida Sans Unicode"/>
                <w:noProof/>
                <w:sz w:val="18"/>
                <w:szCs w:val="20"/>
              </w:rPr>
              <w:t xml:space="preserve"> 1</w:t>
            </w:r>
          </w:p>
          <w:p w14:paraId="0336D721" w14:textId="77777777" w:rsidR="0085448D" w:rsidRPr="004E1384" w:rsidRDefault="0085448D" w:rsidP="0085448D">
            <w:pPr>
              <w:rPr>
                <w:rFonts w:ascii="Lucida Sans Unicode" w:hAnsi="Lucida Sans Unicode" w:cs="Lucida Sans Unicode"/>
                <w:noProof/>
                <w:sz w:val="18"/>
                <w:szCs w:val="20"/>
              </w:rPr>
            </w:pPr>
            <w:r>
              <w:rPr>
                <w:rFonts w:ascii="Lucida Sans Unicode" w:hAnsi="Lucida Sans Unicode" w:cs="Lucida Sans Unicode"/>
                <w:noProof/>
                <w:sz w:val="18"/>
                <w:szCs w:val="20"/>
                <w:lang w:val="hr-HR"/>
              </w:rPr>
              <w:t xml:space="preserve">                                          </w:t>
            </w:r>
            <w:r w:rsidRPr="00BA3695">
              <w:rPr>
                <w:rFonts w:ascii="Lucida Sans Unicode" w:hAnsi="Lucida Sans Unicode" w:cs="Lucida Sans Unicode"/>
                <w:noProof/>
                <w:sz w:val="18"/>
                <w:szCs w:val="20"/>
                <w:lang w:val="hr-HR"/>
              </w:rPr>
              <w:t xml:space="preserve">телефон: </w:t>
            </w:r>
            <w:r w:rsidRPr="00BA3695">
              <w:rPr>
                <w:rFonts w:ascii="Lucida Sans Unicode" w:hAnsi="Lucida Sans Unicode" w:cs="Lucida Sans Unicode"/>
                <w:noProof/>
                <w:sz w:val="18"/>
                <w:szCs w:val="20"/>
              </w:rPr>
              <w:t>+381 21/484 3 484</w:t>
            </w:r>
          </w:p>
          <w:p w14:paraId="69E7AFE7" w14:textId="77777777" w:rsidR="0085448D" w:rsidRPr="00BA3695" w:rsidRDefault="0085448D" w:rsidP="0085448D">
            <w:pPr>
              <w:rPr>
                <w:rFonts w:ascii="Lucida Sans Unicode" w:hAnsi="Lucida Sans Unicode" w:cs="Lucida Sans Unicode"/>
                <w:noProof/>
                <w:sz w:val="18"/>
                <w:szCs w:val="20"/>
                <w:lang w:val="sl-SI"/>
              </w:rPr>
            </w:pPr>
            <w:r>
              <w:rPr>
                <w:rFonts w:ascii="Lucida Sans Unicode" w:hAnsi="Lucida Sans Unicode" w:cs="Lucida Sans Unicode"/>
                <w:noProof/>
                <w:sz w:val="18"/>
                <w:szCs w:val="20"/>
                <w:lang w:val="sl-SI"/>
              </w:rPr>
              <w:t xml:space="preserve">                                      </w:t>
            </w:r>
            <w:hyperlink r:id="rId11" w:history="1">
              <w:r w:rsidRPr="00BA3695">
                <w:rPr>
                  <w:rStyle w:val="Hyperlink"/>
                  <w:rFonts w:ascii="Lucida Sans Unicode" w:hAnsi="Lucida Sans Unicode" w:cs="Lucida Sans Unicode"/>
                  <w:noProof/>
                  <w:sz w:val="18"/>
                  <w:szCs w:val="20"/>
                  <w:lang w:val="sl-SI"/>
                </w:rPr>
                <w:t>www.</w:t>
              </w:r>
              <w:r w:rsidR="00173D7E">
                <w:rPr>
                  <w:rStyle w:val="Hyperlink"/>
                  <w:rFonts w:ascii="Lucida Sans Unicode" w:hAnsi="Lucida Sans Unicode" w:cs="Lucida Sans Unicode"/>
                  <w:noProof/>
                  <w:sz w:val="18"/>
                  <w:szCs w:val="20"/>
                  <w:lang w:val="sl-SI"/>
                </w:rPr>
                <w:t>кцв</w:t>
              </w:r>
              <w:r w:rsidRPr="00BA3695">
                <w:rPr>
                  <w:rStyle w:val="Hyperlink"/>
                  <w:rFonts w:ascii="Lucida Sans Unicode" w:hAnsi="Lucida Sans Unicode" w:cs="Lucida Sans Unicode"/>
                  <w:noProof/>
                  <w:sz w:val="18"/>
                  <w:szCs w:val="20"/>
                  <w:lang w:val="sl-SI"/>
                </w:rPr>
                <w:t>.</w:t>
              </w:r>
              <w:r w:rsidR="00173D7E">
                <w:rPr>
                  <w:rStyle w:val="Hyperlink"/>
                  <w:rFonts w:ascii="Lucida Sans Unicode" w:hAnsi="Lucida Sans Unicode" w:cs="Lucida Sans Unicode"/>
                  <w:noProof/>
                  <w:sz w:val="18"/>
                  <w:szCs w:val="20"/>
                  <w:lang w:val="sl-SI"/>
                </w:rPr>
                <w:t>рс</w:t>
              </w:r>
            </w:hyperlink>
            <w:r w:rsidRPr="00BA3695">
              <w:rPr>
                <w:rFonts w:ascii="Lucida Sans Unicode" w:hAnsi="Lucida Sans Unicode" w:cs="Lucida Sans Unicode"/>
                <w:noProof/>
                <w:sz w:val="18"/>
                <w:szCs w:val="20"/>
                <w:lang w:val="sl-SI"/>
              </w:rPr>
              <w:t xml:space="preserve">, </w:t>
            </w:r>
            <w:r w:rsidR="00173D7E">
              <w:rPr>
                <w:rFonts w:ascii="Lucida Sans Unicode" w:hAnsi="Lucida Sans Unicode" w:cs="Lucida Sans Unicode"/>
                <w:noProof/>
                <w:sz w:val="18"/>
                <w:szCs w:val="20"/>
                <w:lang w:val="sl-SI"/>
              </w:rPr>
              <w:t>е</w:t>
            </w:r>
            <w:r w:rsidRPr="00BA3695">
              <w:rPr>
                <w:rFonts w:ascii="Lucida Sans Unicode" w:hAnsi="Lucida Sans Unicode" w:cs="Lucida Sans Unicode"/>
                <w:noProof/>
                <w:sz w:val="18"/>
                <w:szCs w:val="20"/>
                <w:lang w:val="sl-SI"/>
              </w:rPr>
              <w:t>-</w:t>
            </w:r>
            <w:r w:rsidR="00173D7E">
              <w:rPr>
                <w:rFonts w:ascii="Lucida Sans Unicode" w:hAnsi="Lucida Sans Unicode" w:cs="Lucida Sans Unicode"/>
                <w:noProof/>
                <w:sz w:val="18"/>
                <w:szCs w:val="20"/>
                <w:lang w:val="sl-SI"/>
              </w:rPr>
              <w:t>маил</w:t>
            </w:r>
            <w:r w:rsidRPr="00BA3695">
              <w:rPr>
                <w:rFonts w:ascii="Lucida Sans Unicode" w:hAnsi="Lucida Sans Unicode" w:cs="Lucida Sans Unicode"/>
                <w:noProof/>
                <w:sz w:val="18"/>
                <w:szCs w:val="20"/>
                <w:lang w:val="sl-SI"/>
              </w:rPr>
              <w:t xml:space="preserve">: </w:t>
            </w:r>
            <w:r w:rsidR="00173D7E">
              <w:rPr>
                <w:rFonts w:ascii="Lucida Sans Unicode" w:hAnsi="Lucida Sans Unicode" w:cs="Lucida Sans Unicode"/>
                <w:noProof/>
                <w:sz w:val="18"/>
                <w:szCs w:val="20"/>
                <w:lang w:val="sl-SI"/>
              </w:rPr>
              <w:t>управа</w:t>
            </w:r>
            <w:r w:rsidRPr="00BA3695">
              <w:rPr>
                <w:rFonts w:ascii="Lucida Sans Unicode" w:hAnsi="Lucida Sans Unicode" w:cs="Lucida Sans Unicode"/>
                <w:noProof/>
                <w:sz w:val="18"/>
                <w:szCs w:val="20"/>
                <w:lang w:val="sl-SI"/>
              </w:rPr>
              <w:t>@</w:t>
            </w:r>
            <w:r w:rsidR="00173D7E">
              <w:rPr>
                <w:rFonts w:ascii="Lucida Sans Unicode" w:hAnsi="Lucida Sans Unicode" w:cs="Lucida Sans Unicode"/>
                <w:noProof/>
                <w:sz w:val="18"/>
                <w:szCs w:val="20"/>
                <w:lang w:val="sl-SI"/>
              </w:rPr>
              <w:t>кцв</w:t>
            </w:r>
            <w:r w:rsidRPr="00BA3695">
              <w:rPr>
                <w:rFonts w:ascii="Lucida Sans Unicode" w:hAnsi="Lucida Sans Unicode" w:cs="Lucida Sans Unicode"/>
                <w:noProof/>
                <w:sz w:val="18"/>
                <w:szCs w:val="20"/>
                <w:lang w:val="sl-SI"/>
              </w:rPr>
              <w:t>.</w:t>
            </w:r>
            <w:r w:rsidR="00173D7E">
              <w:rPr>
                <w:rFonts w:ascii="Lucida Sans Unicode" w:hAnsi="Lucida Sans Unicode" w:cs="Lucida Sans Unicode"/>
                <w:noProof/>
                <w:sz w:val="18"/>
                <w:szCs w:val="20"/>
                <w:lang w:val="sl-SI"/>
              </w:rPr>
              <w:t>рс</w:t>
            </w:r>
          </w:p>
          <w:p w14:paraId="7854237C" w14:textId="77777777" w:rsidR="0085448D" w:rsidRPr="00BA3695" w:rsidRDefault="0085448D" w:rsidP="0085448D">
            <w:pPr>
              <w:jc w:val="center"/>
              <w:rPr>
                <w:rFonts w:ascii="Lucida Sans Unicode" w:hAnsi="Lucida Sans Unicode" w:cs="Lucida Sans Unicode"/>
                <w:noProof/>
                <w:sz w:val="10"/>
                <w:szCs w:val="20"/>
                <w:lang w:val="sl-SI"/>
              </w:rPr>
            </w:pPr>
          </w:p>
        </w:tc>
      </w:tr>
    </w:tbl>
    <w:p w14:paraId="56B7317C" w14:textId="77777777" w:rsidR="0085448D" w:rsidRPr="00AE1407" w:rsidRDefault="0085448D" w:rsidP="0085448D">
      <w:pPr>
        <w:pStyle w:val="Footer"/>
        <w:tabs>
          <w:tab w:val="left" w:pos="720"/>
        </w:tabs>
        <w:rPr>
          <w:b/>
          <w:noProof/>
        </w:rPr>
      </w:pPr>
    </w:p>
    <w:p w14:paraId="4CF2409B" w14:textId="71D87914" w:rsidR="00880979" w:rsidRPr="007A7826" w:rsidRDefault="00880979" w:rsidP="00DB7DFB">
      <w:pPr>
        <w:pStyle w:val="Footer"/>
        <w:tabs>
          <w:tab w:val="left" w:pos="720"/>
        </w:tabs>
        <w:rPr>
          <w:b/>
          <w:noProof/>
          <w:lang w:val="sr-Latn-RS"/>
        </w:rPr>
      </w:pPr>
      <w:r w:rsidRPr="007A7826">
        <w:rPr>
          <w:b/>
          <w:noProof/>
          <w:lang w:val="sr-Cyrl-CS"/>
        </w:rPr>
        <w:t>Дана:</w:t>
      </w:r>
      <w:r w:rsidR="007A7826" w:rsidRPr="007A7826">
        <w:rPr>
          <w:b/>
          <w:noProof/>
          <w:lang w:val="sr-Latn-RS"/>
        </w:rPr>
        <w:t xml:space="preserve"> 26.12.2017</w:t>
      </w:r>
    </w:p>
    <w:p w14:paraId="04A55CFE" w14:textId="77777777" w:rsidR="00880979" w:rsidRPr="00AE1407" w:rsidRDefault="00880979" w:rsidP="00DB7DFB">
      <w:pPr>
        <w:pStyle w:val="Footer"/>
        <w:tabs>
          <w:tab w:val="left" w:pos="720"/>
        </w:tabs>
        <w:rPr>
          <w:b/>
          <w:noProof/>
          <w:lang w:val="sr-Cyrl-CS"/>
        </w:rPr>
      </w:pPr>
    </w:p>
    <w:p w14:paraId="56ED3837" w14:textId="77777777" w:rsidR="00880979" w:rsidRPr="00AE1407" w:rsidRDefault="00880979" w:rsidP="00DB7DFB">
      <w:pPr>
        <w:pStyle w:val="Footer"/>
        <w:tabs>
          <w:tab w:val="clear" w:pos="4320"/>
          <w:tab w:val="clear" w:pos="8640"/>
          <w:tab w:val="left" w:pos="1526"/>
        </w:tabs>
        <w:rPr>
          <w:b/>
          <w:noProof/>
          <w:lang w:val="sr-Cyrl-CS"/>
        </w:rPr>
      </w:pPr>
      <w:r>
        <w:rPr>
          <w:b/>
          <w:noProof/>
          <w:lang w:val="sr-Cyrl-CS"/>
        </w:rPr>
        <w:tab/>
      </w:r>
    </w:p>
    <w:p w14:paraId="65927BCE" w14:textId="77777777" w:rsidR="00880979" w:rsidRPr="00AE1407" w:rsidRDefault="00880979" w:rsidP="00DB7DFB">
      <w:pPr>
        <w:pStyle w:val="Footer"/>
        <w:tabs>
          <w:tab w:val="left" w:pos="720"/>
        </w:tabs>
        <w:rPr>
          <w:b/>
          <w:noProof/>
          <w:lang w:val="sr-Cyrl-CS"/>
        </w:rPr>
      </w:pPr>
    </w:p>
    <w:p w14:paraId="3FA48845" w14:textId="77777777" w:rsidR="00880979" w:rsidRDefault="00880979" w:rsidP="00DB7DFB">
      <w:pPr>
        <w:pStyle w:val="Footer"/>
        <w:tabs>
          <w:tab w:val="left" w:pos="720"/>
        </w:tabs>
        <w:rPr>
          <w:b/>
          <w:noProof/>
          <w:lang w:val="sr-Cyrl-CS"/>
        </w:rPr>
      </w:pPr>
    </w:p>
    <w:p w14:paraId="260C9144" w14:textId="77777777" w:rsidR="00B6733F" w:rsidRPr="00AE1407" w:rsidRDefault="00B6733F" w:rsidP="00DB7DFB">
      <w:pPr>
        <w:pStyle w:val="Footer"/>
        <w:tabs>
          <w:tab w:val="left" w:pos="720"/>
        </w:tabs>
        <w:rPr>
          <w:b/>
          <w:noProof/>
          <w:lang w:val="sr-Cyrl-CS"/>
        </w:rPr>
      </w:pPr>
    </w:p>
    <w:p w14:paraId="4B2D9B25" w14:textId="77777777" w:rsidR="00880979" w:rsidRPr="00AE1407" w:rsidRDefault="00880979" w:rsidP="00DB7DFB">
      <w:pPr>
        <w:pStyle w:val="Footer"/>
        <w:tabs>
          <w:tab w:val="left" w:pos="720"/>
        </w:tabs>
        <w:rPr>
          <w:b/>
          <w:noProof/>
          <w:lang w:val="sr-Cyrl-CS"/>
        </w:rPr>
      </w:pPr>
    </w:p>
    <w:p w14:paraId="2FA5B22F" w14:textId="77777777" w:rsidR="00880979" w:rsidRPr="00AE1407" w:rsidRDefault="00880979" w:rsidP="00DB7DFB">
      <w:pPr>
        <w:pStyle w:val="Footer"/>
        <w:tabs>
          <w:tab w:val="left" w:pos="720"/>
        </w:tabs>
        <w:rPr>
          <w:b/>
          <w:noProof/>
          <w:lang w:val="sr-Cyrl-CS"/>
        </w:rPr>
      </w:pPr>
    </w:p>
    <w:p w14:paraId="02B18374" w14:textId="77777777" w:rsidR="00880979" w:rsidRPr="00AE1407" w:rsidRDefault="00880979" w:rsidP="00DB7DFB">
      <w:pPr>
        <w:pStyle w:val="Footer"/>
        <w:tabs>
          <w:tab w:val="left" w:pos="720"/>
        </w:tabs>
        <w:rPr>
          <w:b/>
          <w:noProof/>
          <w:lang w:val="sr-Cyrl-CS"/>
        </w:rPr>
      </w:pPr>
    </w:p>
    <w:p w14:paraId="6F0CAC77" w14:textId="77777777" w:rsidR="00880979" w:rsidRPr="00AE1407" w:rsidRDefault="00880979" w:rsidP="009238A6">
      <w:pPr>
        <w:pStyle w:val="Footer"/>
        <w:tabs>
          <w:tab w:val="left" w:pos="720"/>
        </w:tabs>
        <w:jc w:val="right"/>
        <w:rPr>
          <w:b/>
          <w:noProof/>
          <w:lang w:val="sr-Cyrl-CS"/>
        </w:rPr>
      </w:pPr>
    </w:p>
    <w:p w14:paraId="54413B55" w14:textId="77777777" w:rsidR="00880979" w:rsidRPr="00AE1407" w:rsidRDefault="00880979" w:rsidP="00DB7DFB">
      <w:pPr>
        <w:pStyle w:val="Footer"/>
        <w:tabs>
          <w:tab w:val="left" w:pos="720"/>
        </w:tabs>
        <w:jc w:val="center"/>
        <w:rPr>
          <w:b/>
          <w:noProof/>
          <w:lang w:val="sr-Cyrl-CS"/>
        </w:rPr>
      </w:pPr>
    </w:p>
    <w:p w14:paraId="658DFE39" w14:textId="77777777" w:rsidR="00880979" w:rsidRPr="00C35CDB" w:rsidRDefault="00880979" w:rsidP="00DB7DFB">
      <w:pPr>
        <w:pStyle w:val="Footer"/>
        <w:jc w:val="center"/>
        <w:rPr>
          <w:b/>
          <w:noProof/>
          <w:sz w:val="36"/>
          <w:szCs w:val="36"/>
        </w:rPr>
      </w:pPr>
      <w:r w:rsidRPr="00C35CDB">
        <w:rPr>
          <w:b/>
          <w:noProof/>
          <w:sz w:val="36"/>
          <w:szCs w:val="36"/>
          <w:lang w:val="sr-Cyrl-CS"/>
        </w:rPr>
        <w:t>КОНКУРСНА ДОКУМЕНТАЦИЈА</w:t>
      </w:r>
    </w:p>
    <w:p w14:paraId="135EC274" w14:textId="77777777" w:rsidR="00880979" w:rsidRPr="00C35CDB" w:rsidRDefault="00880979" w:rsidP="00DB7DFB">
      <w:pPr>
        <w:pStyle w:val="Footer"/>
        <w:jc w:val="center"/>
        <w:rPr>
          <w:b/>
          <w:noProof/>
        </w:rPr>
      </w:pPr>
    </w:p>
    <w:p w14:paraId="35568547" w14:textId="77777777" w:rsidR="00880979" w:rsidRPr="00C35CDB" w:rsidRDefault="00880979" w:rsidP="00DB7DFB">
      <w:pPr>
        <w:pStyle w:val="Footer"/>
        <w:jc w:val="center"/>
        <w:rPr>
          <w:b/>
          <w:noProof/>
          <w:highlight w:val="yellow"/>
        </w:rPr>
      </w:pPr>
      <w:r w:rsidRPr="00880711">
        <w:rPr>
          <w:noProof/>
          <w:lang w:val="sr-Cyrl-CS"/>
        </w:rPr>
        <w:t>Санација електроенергетских инсталација Клинике за неурологију, Клинике за очне болести и Управне зграде Клиничког центра Војводине</w:t>
      </w:r>
      <w:r w:rsidRPr="00C35CDB">
        <w:rPr>
          <w:b/>
          <w:noProof/>
          <w:highlight w:val="yellow"/>
          <w:lang w:val="sr-Cyrl-CS"/>
        </w:rPr>
        <w:t xml:space="preserve"> </w:t>
      </w:r>
    </w:p>
    <w:p w14:paraId="5343C3EB" w14:textId="77777777" w:rsidR="00880979" w:rsidRPr="00C35CDB" w:rsidRDefault="00880979" w:rsidP="00DB7DFB">
      <w:pPr>
        <w:pStyle w:val="Footer"/>
        <w:jc w:val="center"/>
        <w:rPr>
          <w:b/>
          <w:noProof/>
          <w:highlight w:val="yellow"/>
        </w:rPr>
      </w:pPr>
    </w:p>
    <w:p w14:paraId="69BFE104" w14:textId="77777777" w:rsidR="00880979" w:rsidRPr="00C35CDB" w:rsidRDefault="007A7826" w:rsidP="00DB7DFB">
      <w:pPr>
        <w:pStyle w:val="Footer"/>
        <w:tabs>
          <w:tab w:val="left" w:pos="720"/>
        </w:tabs>
        <w:jc w:val="center"/>
        <w:rPr>
          <w:b/>
          <w:noProof/>
          <w:lang w:val="sr-Cyrl-CS"/>
        </w:rPr>
      </w:pPr>
      <w:sdt>
        <w:sdtPr>
          <w:rPr>
            <w:b/>
            <w:noProof/>
            <w:lang w:val="sr-Cyrl-CS"/>
          </w:rPr>
          <w:alias w:val="Vrsta postupka"/>
          <w:tag w:val="Vrsta postupka"/>
          <w:id w:val="5120952"/>
          <w:placeholder>
            <w:docPart w:val="9C32825E99ED48ABB62D57DEE7A610D5"/>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80979">
            <w:rPr>
              <w:b/>
              <w:noProof/>
              <w:lang w:val="sr-Cyrl-CS"/>
            </w:rPr>
            <w:t>Отворени поступак</w:t>
          </w:r>
        </w:sdtContent>
      </w:sdt>
      <w:r w:rsidR="00880979" w:rsidRPr="00C35CDB">
        <w:rPr>
          <w:b/>
          <w:noProof/>
          <w:lang w:val="sr-Cyrl-CS"/>
        </w:rPr>
        <w:t xml:space="preserve"> </w:t>
      </w:r>
    </w:p>
    <w:p w14:paraId="01283DB5" w14:textId="77777777" w:rsidR="00880979" w:rsidRPr="00C35CDB" w:rsidRDefault="00880979" w:rsidP="00DB7DFB">
      <w:pPr>
        <w:pStyle w:val="Footer"/>
        <w:tabs>
          <w:tab w:val="left" w:pos="720"/>
        </w:tabs>
        <w:jc w:val="center"/>
        <w:rPr>
          <w:b/>
          <w:noProof/>
          <w:lang w:val="sr-Cyrl-CS"/>
        </w:rPr>
      </w:pPr>
    </w:p>
    <w:p w14:paraId="7FD407C4" w14:textId="77777777" w:rsidR="00880979" w:rsidRPr="00C35CDB" w:rsidRDefault="00880979" w:rsidP="00DB7DFB">
      <w:pPr>
        <w:pStyle w:val="Footer"/>
        <w:tabs>
          <w:tab w:val="left" w:pos="720"/>
        </w:tabs>
        <w:jc w:val="center"/>
        <w:rPr>
          <w:b/>
          <w:noProof/>
          <w:lang w:val="sr-Cyrl-CS"/>
        </w:rPr>
      </w:pPr>
      <w:r w:rsidRPr="009D25F7">
        <w:rPr>
          <w:b/>
          <w:noProof/>
          <w:lang w:val="sr-Cyrl-CS"/>
        </w:rPr>
        <w:t>185-17-О</w:t>
      </w:r>
    </w:p>
    <w:p w14:paraId="043AE132" w14:textId="77777777" w:rsidR="00880979" w:rsidRPr="0004729C" w:rsidRDefault="00880979" w:rsidP="00DB7DFB">
      <w:pPr>
        <w:pStyle w:val="Footer"/>
        <w:tabs>
          <w:tab w:val="left" w:pos="720"/>
        </w:tabs>
        <w:rPr>
          <w:b/>
          <w:noProof/>
          <w:lang w:val="sr-Cyrl-CS"/>
        </w:rPr>
      </w:pPr>
    </w:p>
    <w:p w14:paraId="61DDE4E6" w14:textId="77777777" w:rsidR="0085448D" w:rsidRPr="00AE1407" w:rsidRDefault="0085448D" w:rsidP="0085448D">
      <w:pPr>
        <w:pStyle w:val="Footer"/>
        <w:tabs>
          <w:tab w:val="left" w:pos="720"/>
        </w:tabs>
        <w:jc w:val="center"/>
        <w:rPr>
          <w:b/>
          <w:noProof/>
        </w:rPr>
      </w:pPr>
    </w:p>
    <w:p w14:paraId="18A32C11" w14:textId="77777777" w:rsidR="0085448D" w:rsidRPr="00AE1407" w:rsidRDefault="0085448D" w:rsidP="0085448D">
      <w:pPr>
        <w:pStyle w:val="Footer"/>
        <w:tabs>
          <w:tab w:val="left" w:pos="720"/>
        </w:tabs>
        <w:jc w:val="center"/>
        <w:rPr>
          <w:b/>
          <w:noProof/>
        </w:rPr>
      </w:pPr>
    </w:p>
    <w:p w14:paraId="46DE39DA" w14:textId="77777777" w:rsidR="0085448D" w:rsidRPr="00AE1407" w:rsidRDefault="0085448D" w:rsidP="0085448D">
      <w:pPr>
        <w:pStyle w:val="Footer"/>
        <w:tabs>
          <w:tab w:val="left" w:pos="720"/>
        </w:tabs>
        <w:jc w:val="center"/>
        <w:rPr>
          <w:b/>
          <w:noProof/>
        </w:rPr>
      </w:pPr>
    </w:p>
    <w:p w14:paraId="565E4A71" w14:textId="77777777" w:rsidR="0085448D" w:rsidRPr="00AE1407" w:rsidRDefault="0085448D" w:rsidP="0085448D">
      <w:pPr>
        <w:pStyle w:val="Footer"/>
        <w:tabs>
          <w:tab w:val="left" w:pos="720"/>
        </w:tabs>
        <w:jc w:val="center"/>
        <w:rPr>
          <w:b/>
          <w:noProof/>
        </w:rPr>
      </w:pPr>
    </w:p>
    <w:p w14:paraId="7A5AC09E" w14:textId="77777777" w:rsidR="0085448D" w:rsidRPr="00AE1407" w:rsidRDefault="0085448D" w:rsidP="0085448D">
      <w:pPr>
        <w:pStyle w:val="Footer"/>
        <w:tabs>
          <w:tab w:val="left" w:pos="720"/>
        </w:tabs>
        <w:jc w:val="center"/>
        <w:rPr>
          <w:b/>
          <w:noProof/>
        </w:rPr>
      </w:pPr>
    </w:p>
    <w:p w14:paraId="069C5900" w14:textId="77777777" w:rsidR="0085448D" w:rsidRPr="00AE1407" w:rsidRDefault="0085448D" w:rsidP="0085448D">
      <w:pPr>
        <w:pStyle w:val="Footer"/>
        <w:tabs>
          <w:tab w:val="left" w:pos="720"/>
        </w:tabs>
        <w:jc w:val="center"/>
        <w:rPr>
          <w:b/>
          <w:noProof/>
        </w:rPr>
      </w:pPr>
    </w:p>
    <w:p w14:paraId="370F022F" w14:textId="77777777" w:rsidR="0085448D" w:rsidRPr="00AE1407" w:rsidRDefault="0085448D" w:rsidP="0085448D">
      <w:pPr>
        <w:pStyle w:val="Footer"/>
        <w:tabs>
          <w:tab w:val="left" w:pos="720"/>
        </w:tabs>
        <w:rPr>
          <w:noProof/>
        </w:rPr>
      </w:pPr>
    </w:p>
    <w:p w14:paraId="55D38CDB" w14:textId="77777777" w:rsidR="0085448D" w:rsidRPr="00AE1407" w:rsidRDefault="0085448D" w:rsidP="0085448D">
      <w:pPr>
        <w:pStyle w:val="Footer"/>
        <w:tabs>
          <w:tab w:val="left" w:pos="720"/>
        </w:tabs>
        <w:rPr>
          <w:noProof/>
        </w:rPr>
      </w:pPr>
    </w:p>
    <w:p w14:paraId="2FCF87D9" w14:textId="77777777" w:rsidR="0085448D" w:rsidRPr="00AE1407" w:rsidRDefault="0085448D" w:rsidP="0085448D">
      <w:pPr>
        <w:pStyle w:val="Footer"/>
        <w:tabs>
          <w:tab w:val="left" w:pos="720"/>
        </w:tabs>
        <w:rPr>
          <w:noProof/>
        </w:rPr>
      </w:pPr>
    </w:p>
    <w:p w14:paraId="479B64F3" w14:textId="77777777" w:rsidR="0085448D" w:rsidRPr="00AE1407" w:rsidRDefault="0085448D" w:rsidP="0085448D">
      <w:pPr>
        <w:pStyle w:val="Footer"/>
        <w:tabs>
          <w:tab w:val="left" w:pos="720"/>
        </w:tabs>
        <w:rPr>
          <w:noProof/>
        </w:rPr>
      </w:pPr>
    </w:p>
    <w:p w14:paraId="2F7CA54E" w14:textId="77777777" w:rsidR="0085448D" w:rsidRPr="00AE1407" w:rsidRDefault="0085448D" w:rsidP="0085448D">
      <w:pPr>
        <w:pStyle w:val="Footer"/>
        <w:tabs>
          <w:tab w:val="left" w:pos="720"/>
        </w:tabs>
        <w:rPr>
          <w:noProof/>
        </w:rPr>
      </w:pPr>
    </w:p>
    <w:p w14:paraId="5BDE71CF" w14:textId="77777777" w:rsidR="0085448D" w:rsidRPr="00AE1407" w:rsidRDefault="0085448D" w:rsidP="0085448D">
      <w:pPr>
        <w:pStyle w:val="Footer"/>
        <w:tabs>
          <w:tab w:val="left" w:pos="720"/>
        </w:tabs>
        <w:rPr>
          <w:noProof/>
        </w:rPr>
      </w:pPr>
    </w:p>
    <w:p w14:paraId="7FC0EF2F" w14:textId="77777777" w:rsidR="0085448D" w:rsidRPr="00AE1407" w:rsidRDefault="0085448D" w:rsidP="0085448D">
      <w:pPr>
        <w:pStyle w:val="Footer"/>
        <w:tabs>
          <w:tab w:val="left" w:pos="720"/>
        </w:tabs>
        <w:rPr>
          <w:noProof/>
        </w:rPr>
      </w:pPr>
    </w:p>
    <w:p w14:paraId="27A4C7E0" w14:textId="77777777" w:rsidR="0085448D" w:rsidRPr="00AE1407" w:rsidRDefault="0085448D" w:rsidP="0085448D">
      <w:pPr>
        <w:pStyle w:val="Footer"/>
        <w:tabs>
          <w:tab w:val="left" w:pos="720"/>
        </w:tabs>
        <w:rPr>
          <w:noProof/>
        </w:rPr>
      </w:pPr>
    </w:p>
    <w:p w14:paraId="7794A221" w14:textId="77777777" w:rsidR="0085448D" w:rsidRPr="00AE1407" w:rsidRDefault="0085448D" w:rsidP="0085448D">
      <w:pPr>
        <w:pStyle w:val="Footer"/>
        <w:tabs>
          <w:tab w:val="left" w:pos="720"/>
        </w:tabs>
        <w:rPr>
          <w:noProof/>
        </w:rPr>
      </w:pPr>
    </w:p>
    <w:p w14:paraId="1C1CD050" w14:textId="77777777" w:rsidR="00880979" w:rsidRPr="00AE1407" w:rsidRDefault="00880979" w:rsidP="00DB7DFB">
      <w:pPr>
        <w:pStyle w:val="Footer"/>
        <w:tabs>
          <w:tab w:val="left" w:pos="720"/>
        </w:tabs>
        <w:rPr>
          <w:noProof/>
          <w:lang w:val="sr-Cyrl-CS"/>
        </w:rPr>
      </w:pPr>
      <w:bookmarkStart w:id="0" w:name="_Toc354658139"/>
      <w:bookmarkStart w:id="1" w:name="_Toc354658271"/>
      <w:bookmarkStart w:id="2" w:name="_Toc354658305"/>
      <w:bookmarkStart w:id="3" w:name="_Toc354658399"/>
      <w:bookmarkStart w:id="4" w:name="_Toc375826002"/>
      <w:bookmarkStart w:id="5" w:name="_Toc389030809"/>
      <w:bookmarkStart w:id="6" w:name="_Toc448222233"/>
      <w:bookmarkStart w:id="7" w:name="_Toc477327705"/>
      <w:bookmarkStart w:id="8" w:name="_Toc477327988"/>
      <w:bookmarkStart w:id="9" w:name="_Toc477328717"/>
    </w:p>
    <w:p w14:paraId="18705E83" w14:textId="77777777" w:rsidR="00880979" w:rsidRPr="00AE1407" w:rsidRDefault="00880979" w:rsidP="00DB7DFB">
      <w:pPr>
        <w:pStyle w:val="Footer"/>
        <w:tabs>
          <w:tab w:val="left" w:pos="720"/>
        </w:tabs>
        <w:rPr>
          <w:noProof/>
          <w:lang w:val="sr-Cyrl-CS"/>
        </w:rPr>
      </w:pPr>
    </w:p>
    <w:p w14:paraId="29E68C13" w14:textId="77777777" w:rsidR="00880979" w:rsidRPr="00AE1407" w:rsidRDefault="00880979" w:rsidP="00DB7DFB">
      <w:pPr>
        <w:pStyle w:val="Footer"/>
        <w:tabs>
          <w:tab w:val="left" w:pos="720"/>
        </w:tabs>
        <w:jc w:val="center"/>
        <w:rPr>
          <w:b/>
          <w:noProof/>
          <w:lang w:val="sr-Cyrl-CS"/>
        </w:rPr>
      </w:pPr>
      <w:r w:rsidRPr="00506679">
        <w:rPr>
          <w:b/>
          <w:noProof/>
          <w:lang w:val="sr-Cyrl-CS"/>
        </w:rPr>
        <w:t xml:space="preserve">Нови Сад, </w:t>
      </w:r>
      <w:r w:rsidR="00757898">
        <w:rPr>
          <w:b/>
          <w:noProof/>
        </w:rPr>
        <w:t>децембар</w:t>
      </w:r>
      <w:r>
        <w:rPr>
          <w:b/>
          <w:noProof/>
          <w:lang w:val="sr-Cyrl-CS"/>
        </w:rPr>
        <w:t xml:space="preserve"> </w:t>
      </w:r>
      <w:r w:rsidRPr="00506679">
        <w:rPr>
          <w:b/>
          <w:noProof/>
          <w:lang w:val="sr-Cyrl-CS"/>
        </w:rPr>
        <w:t>201</w:t>
      </w:r>
      <w:r>
        <w:rPr>
          <w:b/>
          <w:noProof/>
          <w:lang w:val="sr-Cyrl-CS"/>
        </w:rPr>
        <w:t>7</w:t>
      </w:r>
      <w:r w:rsidRPr="00506679">
        <w:rPr>
          <w:b/>
          <w:noProof/>
          <w:lang w:val="sr-Cyrl-CS"/>
        </w:rPr>
        <w:t>. година</w:t>
      </w:r>
    </w:p>
    <w:p w14:paraId="0C988F7E" w14:textId="77777777" w:rsidR="00880979" w:rsidRDefault="00880979" w:rsidP="00DB7DFB">
      <w:pPr>
        <w:ind w:firstLine="720"/>
        <w:jc w:val="both"/>
        <w:rPr>
          <w:b/>
          <w:noProof/>
          <w:lang w:val="sr-Cyrl-CS"/>
        </w:rPr>
      </w:pPr>
    </w:p>
    <w:p w14:paraId="53C59F67" w14:textId="77777777" w:rsidR="00880979" w:rsidRDefault="00880979" w:rsidP="00DB7DFB">
      <w:pPr>
        <w:ind w:firstLine="720"/>
        <w:jc w:val="both"/>
        <w:rPr>
          <w:b/>
          <w:noProof/>
          <w:lang w:val="sr-Cyrl-CS"/>
        </w:rPr>
      </w:pPr>
    </w:p>
    <w:p w14:paraId="5F8108F5" w14:textId="77777777" w:rsidR="00880979" w:rsidRDefault="00880979" w:rsidP="00DB7DFB">
      <w:pPr>
        <w:ind w:firstLine="720"/>
        <w:jc w:val="both"/>
        <w:rPr>
          <w:b/>
          <w:noProof/>
          <w:lang w:val="sr-Cyrl-CS"/>
        </w:rPr>
      </w:pPr>
    </w:p>
    <w:p w14:paraId="74419756" w14:textId="77777777" w:rsidR="00880979" w:rsidRPr="00880979" w:rsidRDefault="00880979" w:rsidP="00DB7DFB">
      <w:pPr>
        <w:ind w:firstLine="720"/>
        <w:jc w:val="both"/>
        <w:rPr>
          <w:b/>
          <w:noProof/>
          <w:lang w:val="sr-Cyrl-CS"/>
        </w:rPr>
      </w:pPr>
    </w:p>
    <w:p w14:paraId="1357B382" w14:textId="77777777" w:rsidR="00880979" w:rsidRPr="0085448D" w:rsidRDefault="00880979" w:rsidP="00DB7DFB">
      <w:pPr>
        <w:ind w:firstLine="720"/>
        <w:jc w:val="both"/>
        <w:rPr>
          <w:b/>
          <w:noProof/>
          <w:lang w:val="sr-Cyrl-CS"/>
        </w:rPr>
      </w:pPr>
    </w:p>
    <w:p w14:paraId="268E400B" w14:textId="77777777" w:rsidR="00880979" w:rsidRPr="0085448D" w:rsidRDefault="00880979" w:rsidP="00DB7DFB">
      <w:pPr>
        <w:ind w:firstLine="720"/>
        <w:jc w:val="both"/>
        <w:rPr>
          <w:rFonts w:eastAsia="TimesNewRomanPSMT"/>
          <w:noProof/>
          <w:lang w:val="sr-Cyrl-CS"/>
        </w:rPr>
      </w:pPr>
      <w:bookmarkStart w:id="10" w:name="_Toc354658137"/>
      <w:bookmarkStart w:id="11" w:name="_Toc354658270"/>
      <w:bookmarkStart w:id="12" w:name="_Toc354658304"/>
      <w:bookmarkStart w:id="13" w:name="_Toc354658398"/>
      <w:r w:rsidRPr="0085448D">
        <w:rPr>
          <w:rFonts w:eastAsia="TimesNewRomanPSMT"/>
          <w:noProof/>
          <w:lang w:val="sr-Cyrl-CS"/>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5448D">
        <w:rPr>
          <w:noProof/>
          <w:lang w:val="sr-Cyrl-CS"/>
        </w:rPr>
        <w:t>Одлуке о покретању поступка предметне јавне набавке и Решења о образовању комисије за предметну јавну набавку, припремљена је:</w:t>
      </w:r>
    </w:p>
    <w:p w14:paraId="3A3BBA37" w14:textId="77777777" w:rsidR="00880979" w:rsidRPr="0085448D" w:rsidRDefault="00880979" w:rsidP="00DB7DFB">
      <w:pPr>
        <w:ind w:firstLine="720"/>
        <w:jc w:val="both"/>
        <w:rPr>
          <w:rFonts w:eastAsia="TimesNewRomanPSMT"/>
          <w:noProof/>
          <w:lang w:val="sr-Cyrl-CS"/>
        </w:rPr>
      </w:pPr>
    </w:p>
    <w:p w14:paraId="2063B01E" w14:textId="77777777" w:rsidR="00880979" w:rsidRPr="0085448D" w:rsidRDefault="00880979" w:rsidP="00DB7DFB">
      <w:pPr>
        <w:jc w:val="center"/>
        <w:rPr>
          <w:b/>
          <w:noProof/>
          <w:lang w:val="sr-Cyrl-CS"/>
        </w:rPr>
      </w:pPr>
      <w:r w:rsidRPr="0085448D">
        <w:rPr>
          <w:b/>
          <w:noProof/>
          <w:lang w:val="sr-Cyrl-CS"/>
        </w:rPr>
        <w:t>КОНКУРСНА ДОКУМЕНТАЦИЈА</w:t>
      </w:r>
    </w:p>
    <w:p w14:paraId="2B682419" w14:textId="77777777" w:rsidR="00880979" w:rsidRPr="0085448D" w:rsidRDefault="00880979" w:rsidP="00DB7DFB">
      <w:pPr>
        <w:jc w:val="center"/>
        <w:rPr>
          <w:b/>
          <w:noProof/>
          <w:lang w:val="sr-Cyrl-CS"/>
        </w:rPr>
      </w:pPr>
    </w:p>
    <w:p w14:paraId="553DAB92" w14:textId="77777777" w:rsidR="00880979" w:rsidRPr="0085448D" w:rsidRDefault="007A7826" w:rsidP="00DB7DFB">
      <w:pPr>
        <w:jc w:val="center"/>
        <w:rPr>
          <w:b/>
          <w:noProof/>
          <w:lang w:val="sr-Cyrl-CS"/>
        </w:rPr>
      </w:pPr>
      <w:sdt>
        <w:sdtPr>
          <w:rPr>
            <w:b/>
            <w:noProof/>
            <w:lang w:val="sr-Cyrl-CS"/>
          </w:rPr>
          <w:id w:val="3440285"/>
          <w:placeholder>
            <w:docPart w:val="950FB76A882E4362A326C59CB6A91171"/>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80979" w:rsidRPr="0085448D">
            <w:rPr>
              <w:b/>
              <w:noProof/>
              <w:lang w:val="sr-Cyrl-CS"/>
            </w:rPr>
            <w:t>у отвореном поступку јавне набавке</w:t>
          </w:r>
        </w:sdtContent>
      </w:sdt>
      <w:r w:rsidR="00880979" w:rsidRPr="0085448D">
        <w:rPr>
          <w:b/>
          <w:noProof/>
          <w:lang w:val="sr-Cyrl-CS"/>
        </w:rPr>
        <w:t xml:space="preserve"> </w:t>
      </w:r>
      <w:sdt>
        <w:sdtPr>
          <w:rPr>
            <w:b/>
            <w:noProof/>
            <w:lang w:val="sr-Cyrl-CS"/>
          </w:rPr>
          <w:alias w:val="предмет"/>
          <w:tag w:val="предмет"/>
          <w:id w:val="3440277"/>
          <w:placeholder>
            <w:docPart w:val="544C4CAEF0E94EE6A1D5F3119F44BD8C"/>
          </w:placeholder>
          <w:dropDownList>
            <w:listItem w:displayText="услуга" w:value="услуга"/>
            <w:listItem w:displayText="добара" w:value="добара"/>
            <w:listItem w:displayText="радова" w:value="радова"/>
          </w:dropDownList>
        </w:sdtPr>
        <w:sdtEndPr/>
        <w:sdtContent>
          <w:r w:rsidR="00880979" w:rsidRPr="0085448D">
            <w:rPr>
              <w:b/>
              <w:noProof/>
              <w:lang w:val="sr-Cyrl-CS"/>
            </w:rPr>
            <w:t>радова</w:t>
          </w:r>
        </w:sdtContent>
      </w:sdt>
      <w:r w:rsidR="00880979" w:rsidRPr="0085448D">
        <w:rPr>
          <w:b/>
          <w:noProof/>
          <w:lang w:val="sr-Cyrl-CS"/>
        </w:rPr>
        <w:t xml:space="preserve"> бр. 185-17-О -</w:t>
      </w:r>
      <w:r w:rsidR="00880979" w:rsidRPr="0085448D">
        <w:rPr>
          <w:noProof/>
          <w:lang w:val="sr-Cyrl-CS"/>
        </w:rPr>
        <w:t xml:space="preserve"> Санација електроенергетских инсталација Клинике за неурологију, Клинике за очне болести и Управне зграде Клиничког центра Војводине.</w:t>
      </w:r>
    </w:p>
    <w:p w14:paraId="39EBEDBC" w14:textId="77777777" w:rsidR="00880979" w:rsidRPr="0085448D" w:rsidRDefault="00880979" w:rsidP="00DB7DFB">
      <w:pPr>
        <w:jc w:val="center"/>
        <w:rPr>
          <w:noProof/>
          <w:lang w:val="sr-Cyrl-CS"/>
        </w:rPr>
      </w:pPr>
    </w:p>
    <w:bookmarkEnd w:id="10"/>
    <w:bookmarkEnd w:id="11"/>
    <w:bookmarkEnd w:id="12"/>
    <w:bookmarkEnd w:id="13"/>
    <w:p w14:paraId="2B0C1C24" w14:textId="77777777" w:rsidR="00880979" w:rsidRPr="0085448D" w:rsidRDefault="00880979" w:rsidP="00DB7DFB">
      <w:pPr>
        <w:jc w:val="both"/>
        <w:rPr>
          <w:noProof/>
          <w:lang w:val="sr-Cyrl-CS"/>
        </w:rPr>
      </w:pPr>
      <w:r w:rsidRPr="0085448D">
        <w:rPr>
          <w:rFonts w:eastAsia="TimesNewRomanPSMT"/>
          <w:noProof/>
          <w:lang w:val="sr-Cyrl-CS"/>
        </w:rPr>
        <w:t>Конкурсна документација садржи:</w:t>
      </w:r>
      <w:r w:rsidRPr="0085448D">
        <w:rPr>
          <w:noProof/>
          <w:sz w:val="28"/>
          <w:lang w:val="sr-Cyrl-CS"/>
        </w:rPr>
        <w:t xml:space="preserve"> </w:t>
      </w:r>
    </w:p>
    <w:p w14:paraId="0AA05890" w14:textId="77777777" w:rsidR="00880979" w:rsidRPr="0085448D" w:rsidRDefault="00EB5EAE" w:rsidP="00DB7DFB">
      <w:pPr>
        <w:pStyle w:val="TOC1"/>
        <w:tabs>
          <w:tab w:val="left" w:pos="480"/>
          <w:tab w:val="right" w:leader="dot" w:pos="9060"/>
        </w:tabs>
        <w:rPr>
          <w:rFonts w:ascii="Times New Roman" w:eastAsiaTheme="minorEastAsia" w:hAnsi="Times New Roman"/>
          <w:b w:val="0"/>
          <w:bCs w:val="0"/>
          <w:caps w:val="0"/>
          <w:noProof/>
          <w:sz w:val="24"/>
          <w:szCs w:val="24"/>
          <w:lang w:val="sr-Cyrl-CS" w:eastAsia="sr-Cyrl-CS"/>
        </w:rPr>
      </w:pPr>
      <w:r w:rsidRPr="0085448D">
        <w:rPr>
          <w:rFonts w:ascii="Times New Roman" w:hAnsi="Times New Roman"/>
          <w:b w:val="0"/>
          <w:noProof/>
          <w:sz w:val="24"/>
          <w:szCs w:val="24"/>
          <w:lang w:val="sr-Cyrl-CS"/>
        </w:rPr>
        <w:fldChar w:fldCharType="begin"/>
      </w:r>
      <w:r w:rsidR="00880979" w:rsidRPr="0085448D">
        <w:rPr>
          <w:rFonts w:ascii="Times New Roman" w:hAnsi="Times New Roman"/>
          <w:b w:val="0"/>
          <w:noProof/>
          <w:sz w:val="24"/>
          <w:szCs w:val="24"/>
          <w:lang w:val="sr-Cyrl-CS"/>
        </w:rPr>
        <w:instrText xml:space="preserve"> TOC \o "1-3" \u </w:instrText>
      </w:r>
      <w:r w:rsidRPr="0085448D">
        <w:rPr>
          <w:rFonts w:ascii="Times New Roman" w:hAnsi="Times New Roman"/>
          <w:b w:val="0"/>
          <w:noProof/>
          <w:sz w:val="24"/>
          <w:szCs w:val="24"/>
          <w:lang w:val="sr-Cyrl-CS"/>
        </w:rPr>
        <w:fldChar w:fldCharType="separate"/>
      </w:r>
      <w:r w:rsidR="00880979" w:rsidRPr="0085448D">
        <w:rPr>
          <w:rFonts w:ascii="Times New Roman" w:hAnsi="Times New Roman"/>
          <w:b w:val="0"/>
          <w:noProof/>
          <w:sz w:val="24"/>
          <w:szCs w:val="24"/>
          <w:lang w:val="sr-Cyrl-CS"/>
        </w:rPr>
        <w:t>1.</w:t>
      </w:r>
      <w:r w:rsidR="00880979" w:rsidRPr="0085448D">
        <w:rPr>
          <w:rFonts w:ascii="Times New Roman" w:eastAsiaTheme="minorEastAsia" w:hAnsi="Times New Roman"/>
          <w:b w:val="0"/>
          <w:bCs w:val="0"/>
          <w:caps w:val="0"/>
          <w:noProof/>
          <w:sz w:val="24"/>
          <w:szCs w:val="24"/>
          <w:lang w:val="sr-Cyrl-CS" w:eastAsia="sr-Cyrl-CS"/>
        </w:rPr>
        <w:tab/>
      </w:r>
      <w:r w:rsidR="00880979" w:rsidRPr="0085448D">
        <w:rPr>
          <w:rFonts w:ascii="Times New Roman" w:hAnsi="Times New Roman"/>
          <w:b w:val="0"/>
          <w:noProof/>
          <w:sz w:val="24"/>
          <w:szCs w:val="24"/>
          <w:lang w:val="sr-Cyrl-CS"/>
        </w:rPr>
        <w:t>ОПШТИ ПОДАЦИ О НАБАВЦИ</w:t>
      </w:r>
      <w:r w:rsidR="00880979" w:rsidRPr="0085448D">
        <w:rPr>
          <w:rFonts w:ascii="Times New Roman" w:hAnsi="Times New Roman"/>
          <w:b w:val="0"/>
          <w:noProof/>
          <w:sz w:val="24"/>
          <w:szCs w:val="24"/>
          <w:lang w:val="sr-Cyrl-CS"/>
        </w:rPr>
        <w:tab/>
      </w:r>
      <w:r w:rsidRPr="0085448D">
        <w:rPr>
          <w:rFonts w:ascii="Times New Roman" w:hAnsi="Times New Roman"/>
          <w:b w:val="0"/>
          <w:noProof/>
          <w:sz w:val="24"/>
          <w:szCs w:val="24"/>
          <w:lang w:val="sr-Cyrl-CS"/>
        </w:rPr>
        <w:fldChar w:fldCharType="begin"/>
      </w:r>
      <w:r w:rsidR="00880979" w:rsidRPr="0085448D">
        <w:rPr>
          <w:rFonts w:ascii="Times New Roman" w:hAnsi="Times New Roman"/>
          <w:b w:val="0"/>
          <w:noProof/>
          <w:sz w:val="24"/>
          <w:szCs w:val="24"/>
          <w:lang w:val="sr-Cyrl-CS"/>
        </w:rPr>
        <w:instrText xml:space="preserve"> PAGEREF _Toc479747421 \h </w:instrText>
      </w:r>
      <w:r w:rsidRPr="0085448D">
        <w:rPr>
          <w:rFonts w:ascii="Times New Roman" w:hAnsi="Times New Roman"/>
          <w:b w:val="0"/>
          <w:noProof/>
          <w:sz w:val="24"/>
          <w:szCs w:val="24"/>
          <w:lang w:val="sr-Cyrl-CS"/>
        </w:rPr>
      </w:r>
      <w:r w:rsidRPr="0085448D">
        <w:rPr>
          <w:rFonts w:ascii="Times New Roman" w:hAnsi="Times New Roman"/>
          <w:b w:val="0"/>
          <w:noProof/>
          <w:sz w:val="24"/>
          <w:szCs w:val="24"/>
          <w:lang w:val="sr-Cyrl-CS"/>
        </w:rPr>
        <w:fldChar w:fldCharType="separate"/>
      </w:r>
      <w:r w:rsidR="007A7826">
        <w:rPr>
          <w:rFonts w:ascii="Times New Roman" w:hAnsi="Times New Roman"/>
          <w:b w:val="0"/>
          <w:noProof/>
          <w:sz w:val="24"/>
          <w:szCs w:val="24"/>
          <w:lang w:val="sr-Cyrl-CS"/>
        </w:rPr>
        <w:t>3</w:t>
      </w:r>
      <w:r w:rsidRPr="0085448D">
        <w:rPr>
          <w:rFonts w:ascii="Times New Roman" w:hAnsi="Times New Roman"/>
          <w:b w:val="0"/>
          <w:noProof/>
          <w:sz w:val="24"/>
          <w:szCs w:val="24"/>
          <w:lang w:val="sr-Cyrl-CS"/>
        </w:rPr>
        <w:fldChar w:fldCharType="end"/>
      </w:r>
    </w:p>
    <w:p w14:paraId="44724ABA" w14:textId="77777777" w:rsidR="00880979" w:rsidRPr="0085448D" w:rsidRDefault="00880979" w:rsidP="00DB7DFB">
      <w:pPr>
        <w:pStyle w:val="TOC1"/>
        <w:tabs>
          <w:tab w:val="left" w:pos="480"/>
          <w:tab w:val="right" w:leader="dot" w:pos="9060"/>
        </w:tabs>
        <w:rPr>
          <w:rFonts w:ascii="Times New Roman" w:eastAsiaTheme="minorEastAsia" w:hAnsi="Times New Roman"/>
          <w:b w:val="0"/>
          <w:bCs w:val="0"/>
          <w:caps w:val="0"/>
          <w:noProof/>
          <w:sz w:val="24"/>
          <w:szCs w:val="24"/>
          <w:lang w:val="sr-Cyrl-CS" w:eastAsia="sr-Cyrl-CS"/>
        </w:rPr>
      </w:pPr>
      <w:r w:rsidRPr="0085448D">
        <w:rPr>
          <w:rFonts w:ascii="Times New Roman" w:hAnsi="Times New Roman"/>
          <w:b w:val="0"/>
          <w:noProof/>
          <w:sz w:val="24"/>
          <w:szCs w:val="24"/>
          <w:lang w:val="sr-Cyrl-CS"/>
        </w:rPr>
        <w:t>2.</w:t>
      </w:r>
      <w:r w:rsidRPr="0085448D">
        <w:rPr>
          <w:rFonts w:ascii="Times New Roman" w:eastAsiaTheme="minorEastAsia" w:hAnsi="Times New Roman"/>
          <w:b w:val="0"/>
          <w:bCs w:val="0"/>
          <w:caps w:val="0"/>
          <w:noProof/>
          <w:sz w:val="24"/>
          <w:szCs w:val="24"/>
          <w:lang w:val="sr-Cyrl-CS" w:eastAsia="sr-Cyrl-CS"/>
        </w:rPr>
        <w:tab/>
      </w:r>
      <w:r w:rsidRPr="0085448D">
        <w:rPr>
          <w:rFonts w:ascii="Times New Roman" w:hAnsi="Times New Roman"/>
          <w:b w:val="0"/>
          <w:noProof/>
          <w:sz w:val="24"/>
          <w:szCs w:val="24"/>
          <w:lang w:val="sr-Cyrl-CS"/>
        </w:rPr>
        <w:t>ОПИС ПРЕДМЕТА ЈАВНЕ НАБАВКЕ</w:t>
      </w:r>
      <w:r w:rsidRPr="0085448D">
        <w:rPr>
          <w:rFonts w:ascii="Times New Roman" w:hAnsi="Times New Roman"/>
          <w:b w:val="0"/>
          <w:noProof/>
          <w:sz w:val="24"/>
          <w:szCs w:val="24"/>
          <w:lang w:val="sr-Cyrl-CS"/>
        </w:rPr>
        <w:tab/>
      </w:r>
      <w:r w:rsidR="00EB5EAE" w:rsidRPr="0085448D">
        <w:rPr>
          <w:rFonts w:ascii="Times New Roman" w:hAnsi="Times New Roman"/>
          <w:b w:val="0"/>
          <w:noProof/>
          <w:sz w:val="24"/>
          <w:szCs w:val="24"/>
          <w:lang w:val="sr-Cyrl-CS"/>
        </w:rPr>
        <w:fldChar w:fldCharType="begin"/>
      </w:r>
      <w:r w:rsidRPr="0085448D">
        <w:rPr>
          <w:rFonts w:ascii="Times New Roman" w:hAnsi="Times New Roman"/>
          <w:b w:val="0"/>
          <w:noProof/>
          <w:sz w:val="24"/>
          <w:szCs w:val="24"/>
          <w:lang w:val="sr-Cyrl-CS"/>
        </w:rPr>
        <w:instrText xml:space="preserve"> PAGEREF _Toc479747422 \h </w:instrText>
      </w:r>
      <w:r w:rsidR="00EB5EAE" w:rsidRPr="0085448D">
        <w:rPr>
          <w:rFonts w:ascii="Times New Roman" w:hAnsi="Times New Roman"/>
          <w:b w:val="0"/>
          <w:noProof/>
          <w:sz w:val="24"/>
          <w:szCs w:val="24"/>
          <w:lang w:val="sr-Cyrl-CS"/>
        </w:rPr>
      </w:r>
      <w:r w:rsidR="00EB5EAE" w:rsidRPr="0085448D">
        <w:rPr>
          <w:rFonts w:ascii="Times New Roman" w:hAnsi="Times New Roman"/>
          <w:b w:val="0"/>
          <w:noProof/>
          <w:sz w:val="24"/>
          <w:szCs w:val="24"/>
          <w:lang w:val="sr-Cyrl-CS"/>
        </w:rPr>
        <w:fldChar w:fldCharType="separate"/>
      </w:r>
      <w:r w:rsidR="007A7826">
        <w:rPr>
          <w:rFonts w:ascii="Times New Roman" w:hAnsi="Times New Roman"/>
          <w:b w:val="0"/>
          <w:noProof/>
          <w:sz w:val="24"/>
          <w:szCs w:val="24"/>
          <w:lang w:val="sr-Cyrl-CS"/>
        </w:rPr>
        <w:t>4</w:t>
      </w:r>
      <w:r w:rsidR="00EB5EAE" w:rsidRPr="0085448D">
        <w:rPr>
          <w:rFonts w:ascii="Times New Roman" w:hAnsi="Times New Roman"/>
          <w:b w:val="0"/>
          <w:noProof/>
          <w:sz w:val="24"/>
          <w:szCs w:val="24"/>
          <w:lang w:val="sr-Cyrl-CS"/>
        </w:rPr>
        <w:fldChar w:fldCharType="end"/>
      </w:r>
    </w:p>
    <w:p w14:paraId="6FA9A72C" w14:textId="77777777" w:rsidR="00880979" w:rsidRPr="0085448D" w:rsidRDefault="00880979" w:rsidP="00DB7DFB">
      <w:pPr>
        <w:pStyle w:val="TOC1"/>
        <w:tabs>
          <w:tab w:val="left" w:pos="480"/>
          <w:tab w:val="right" w:leader="dot" w:pos="9060"/>
        </w:tabs>
        <w:rPr>
          <w:rFonts w:ascii="Times New Roman" w:eastAsiaTheme="minorEastAsia" w:hAnsi="Times New Roman"/>
          <w:b w:val="0"/>
          <w:bCs w:val="0"/>
          <w:caps w:val="0"/>
          <w:noProof/>
          <w:sz w:val="24"/>
          <w:szCs w:val="24"/>
          <w:lang w:val="sr-Cyrl-CS" w:eastAsia="sr-Cyrl-CS"/>
        </w:rPr>
      </w:pPr>
      <w:r w:rsidRPr="0085448D">
        <w:rPr>
          <w:rFonts w:ascii="Times New Roman" w:hAnsi="Times New Roman"/>
          <w:b w:val="0"/>
          <w:noProof/>
          <w:sz w:val="24"/>
          <w:szCs w:val="24"/>
          <w:lang w:val="sr-Cyrl-CS"/>
        </w:rPr>
        <w:t>3.</w:t>
      </w:r>
      <w:r w:rsidRPr="0085448D">
        <w:rPr>
          <w:rFonts w:ascii="Times New Roman" w:eastAsiaTheme="minorEastAsia" w:hAnsi="Times New Roman"/>
          <w:b w:val="0"/>
          <w:bCs w:val="0"/>
          <w:caps w:val="0"/>
          <w:noProof/>
          <w:sz w:val="24"/>
          <w:szCs w:val="24"/>
          <w:lang w:val="sr-Cyrl-CS" w:eastAsia="sr-Cyrl-CS"/>
        </w:rPr>
        <w:tab/>
      </w:r>
      <w:r w:rsidRPr="0085448D">
        <w:rPr>
          <w:rFonts w:ascii="Times New Roman" w:hAnsi="Times New Roman"/>
          <w:b w:val="0"/>
          <w:noProof/>
          <w:sz w:val="24"/>
          <w:szCs w:val="24"/>
          <w:lang w:val="sr-Cyrl-CS"/>
        </w:rPr>
        <w:t>ТЕХНИЧКА ДОКУМЕНТАЦИЈА ПРЕДМЕТА ЈАВНЕ НАБАВКЕ</w:t>
      </w:r>
      <w:r w:rsidRPr="0085448D">
        <w:rPr>
          <w:rFonts w:ascii="Times New Roman" w:hAnsi="Times New Roman"/>
          <w:b w:val="0"/>
          <w:noProof/>
          <w:sz w:val="24"/>
          <w:szCs w:val="24"/>
          <w:lang w:val="sr-Cyrl-CS"/>
        </w:rPr>
        <w:tab/>
      </w:r>
      <w:r w:rsidR="00EB5EAE" w:rsidRPr="0085448D">
        <w:rPr>
          <w:rFonts w:ascii="Times New Roman" w:hAnsi="Times New Roman"/>
          <w:b w:val="0"/>
          <w:noProof/>
          <w:sz w:val="24"/>
          <w:szCs w:val="24"/>
          <w:lang w:val="sr-Cyrl-CS"/>
        </w:rPr>
        <w:fldChar w:fldCharType="begin"/>
      </w:r>
      <w:r w:rsidRPr="0085448D">
        <w:rPr>
          <w:rFonts w:ascii="Times New Roman" w:hAnsi="Times New Roman"/>
          <w:b w:val="0"/>
          <w:noProof/>
          <w:sz w:val="24"/>
          <w:szCs w:val="24"/>
          <w:lang w:val="sr-Cyrl-CS"/>
        </w:rPr>
        <w:instrText xml:space="preserve"> PAGEREF _Toc479747423 \h </w:instrText>
      </w:r>
      <w:r w:rsidR="00EB5EAE" w:rsidRPr="0085448D">
        <w:rPr>
          <w:rFonts w:ascii="Times New Roman" w:hAnsi="Times New Roman"/>
          <w:b w:val="0"/>
          <w:noProof/>
          <w:sz w:val="24"/>
          <w:szCs w:val="24"/>
          <w:lang w:val="sr-Cyrl-CS"/>
        </w:rPr>
      </w:r>
      <w:r w:rsidR="00EB5EAE" w:rsidRPr="0085448D">
        <w:rPr>
          <w:rFonts w:ascii="Times New Roman" w:hAnsi="Times New Roman"/>
          <w:b w:val="0"/>
          <w:noProof/>
          <w:sz w:val="24"/>
          <w:szCs w:val="24"/>
          <w:lang w:val="sr-Cyrl-CS"/>
        </w:rPr>
        <w:fldChar w:fldCharType="separate"/>
      </w:r>
      <w:r w:rsidR="007A7826">
        <w:rPr>
          <w:rFonts w:ascii="Times New Roman" w:hAnsi="Times New Roman"/>
          <w:b w:val="0"/>
          <w:noProof/>
          <w:sz w:val="24"/>
          <w:szCs w:val="24"/>
          <w:lang w:val="sr-Cyrl-CS"/>
        </w:rPr>
        <w:t>5</w:t>
      </w:r>
      <w:r w:rsidR="00EB5EAE" w:rsidRPr="0085448D">
        <w:rPr>
          <w:rFonts w:ascii="Times New Roman" w:hAnsi="Times New Roman"/>
          <w:b w:val="0"/>
          <w:noProof/>
          <w:sz w:val="24"/>
          <w:szCs w:val="24"/>
          <w:lang w:val="sr-Cyrl-CS"/>
        </w:rPr>
        <w:fldChar w:fldCharType="end"/>
      </w:r>
    </w:p>
    <w:p w14:paraId="5A7F2883" w14:textId="77777777" w:rsidR="00880979" w:rsidRPr="0085448D" w:rsidRDefault="00880979" w:rsidP="00DB7DFB">
      <w:pPr>
        <w:pStyle w:val="TOC1"/>
        <w:tabs>
          <w:tab w:val="left" w:pos="480"/>
          <w:tab w:val="right" w:leader="dot" w:pos="9060"/>
        </w:tabs>
        <w:rPr>
          <w:rFonts w:ascii="Times New Roman" w:eastAsiaTheme="minorEastAsia" w:hAnsi="Times New Roman"/>
          <w:b w:val="0"/>
          <w:bCs w:val="0"/>
          <w:caps w:val="0"/>
          <w:noProof/>
          <w:sz w:val="24"/>
          <w:szCs w:val="24"/>
          <w:lang w:val="sr-Cyrl-CS" w:eastAsia="sr-Cyrl-CS"/>
        </w:rPr>
      </w:pPr>
      <w:r w:rsidRPr="0085448D">
        <w:rPr>
          <w:rFonts w:ascii="Times New Roman" w:hAnsi="Times New Roman"/>
          <w:b w:val="0"/>
          <w:noProof/>
          <w:sz w:val="24"/>
          <w:szCs w:val="24"/>
          <w:lang w:val="sr-Cyrl-CS"/>
        </w:rPr>
        <w:t>4.</w:t>
      </w:r>
      <w:r w:rsidRPr="0085448D">
        <w:rPr>
          <w:rFonts w:ascii="Times New Roman" w:eastAsiaTheme="minorEastAsia" w:hAnsi="Times New Roman"/>
          <w:b w:val="0"/>
          <w:bCs w:val="0"/>
          <w:caps w:val="0"/>
          <w:noProof/>
          <w:sz w:val="24"/>
          <w:szCs w:val="24"/>
          <w:lang w:val="sr-Cyrl-CS" w:eastAsia="sr-Cyrl-CS"/>
        </w:rPr>
        <w:tab/>
      </w:r>
      <w:r w:rsidRPr="0085448D">
        <w:rPr>
          <w:rFonts w:ascii="Times New Roman" w:hAnsi="Times New Roman"/>
          <w:b w:val="0"/>
          <w:noProof/>
          <w:sz w:val="24"/>
          <w:szCs w:val="24"/>
          <w:lang w:val="sr-Cyrl-CS"/>
        </w:rPr>
        <w:t xml:space="preserve">УСЛОВИ ЗА УЧЕШЋЕ У ПОСТУПКУ ЈАВНЕ НАБАВКЕ ИЗ ЧЛ. 75. И 76. </w:t>
      </w:r>
      <w:r w:rsidRPr="0085448D">
        <w:rPr>
          <w:rFonts w:ascii="Times New Roman" w:hAnsi="Times New Roman"/>
          <w:b w:val="0"/>
          <w:noProof/>
          <w:sz w:val="24"/>
          <w:szCs w:val="24"/>
          <w:lang w:val="sr-Cyrl-CS"/>
        </w:rPr>
        <w:tab/>
        <w:t>ЗАКОНА И УПУТСТВО КАКО СЕ ДОКАЗУЈЕ ИСПУЊЕНОСТ ТИХ УСЛОВА</w:t>
      </w:r>
      <w:r w:rsidRPr="0085448D">
        <w:rPr>
          <w:rFonts w:ascii="Times New Roman" w:hAnsi="Times New Roman"/>
          <w:b w:val="0"/>
          <w:noProof/>
          <w:sz w:val="24"/>
          <w:szCs w:val="24"/>
          <w:lang w:val="sr-Cyrl-CS"/>
        </w:rPr>
        <w:tab/>
      </w:r>
      <w:r w:rsidR="00EB5EAE" w:rsidRPr="0085448D">
        <w:rPr>
          <w:rFonts w:ascii="Times New Roman" w:hAnsi="Times New Roman"/>
          <w:b w:val="0"/>
          <w:noProof/>
          <w:sz w:val="24"/>
          <w:szCs w:val="24"/>
          <w:lang w:val="sr-Cyrl-CS"/>
        </w:rPr>
        <w:fldChar w:fldCharType="begin"/>
      </w:r>
      <w:r w:rsidRPr="0085448D">
        <w:rPr>
          <w:rFonts w:ascii="Times New Roman" w:hAnsi="Times New Roman"/>
          <w:b w:val="0"/>
          <w:noProof/>
          <w:sz w:val="24"/>
          <w:szCs w:val="24"/>
          <w:lang w:val="sr-Cyrl-CS"/>
        </w:rPr>
        <w:instrText xml:space="preserve"> PAGEREF _Toc479747424 \h </w:instrText>
      </w:r>
      <w:r w:rsidR="00EB5EAE" w:rsidRPr="0085448D">
        <w:rPr>
          <w:rFonts w:ascii="Times New Roman" w:hAnsi="Times New Roman"/>
          <w:b w:val="0"/>
          <w:noProof/>
          <w:sz w:val="24"/>
          <w:szCs w:val="24"/>
          <w:lang w:val="sr-Cyrl-CS"/>
        </w:rPr>
      </w:r>
      <w:r w:rsidR="00EB5EAE" w:rsidRPr="0085448D">
        <w:rPr>
          <w:rFonts w:ascii="Times New Roman" w:hAnsi="Times New Roman"/>
          <w:b w:val="0"/>
          <w:noProof/>
          <w:sz w:val="24"/>
          <w:szCs w:val="24"/>
          <w:lang w:val="sr-Cyrl-CS"/>
        </w:rPr>
        <w:fldChar w:fldCharType="separate"/>
      </w:r>
      <w:r w:rsidR="007A7826">
        <w:rPr>
          <w:rFonts w:ascii="Times New Roman" w:hAnsi="Times New Roman"/>
          <w:b w:val="0"/>
          <w:noProof/>
          <w:sz w:val="24"/>
          <w:szCs w:val="24"/>
          <w:lang w:val="sr-Cyrl-CS"/>
        </w:rPr>
        <w:t>6</w:t>
      </w:r>
      <w:r w:rsidR="00EB5EAE" w:rsidRPr="0085448D">
        <w:rPr>
          <w:rFonts w:ascii="Times New Roman" w:hAnsi="Times New Roman"/>
          <w:b w:val="0"/>
          <w:noProof/>
          <w:sz w:val="24"/>
          <w:szCs w:val="24"/>
          <w:lang w:val="sr-Cyrl-CS"/>
        </w:rPr>
        <w:fldChar w:fldCharType="end"/>
      </w:r>
    </w:p>
    <w:p w14:paraId="5B420839" w14:textId="77777777" w:rsidR="00880979" w:rsidRPr="0085448D" w:rsidRDefault="00880979" w:rsidP="00DB7DFB">
      <w:pPr>
        <w:pStyle w:val="TOC1"/>
        <w:tabs>
          <w:tab w:val="left" w:pos="480"/>
          <w:tab w:val="right" w:leader="dot" w:pos="9060"/>
        </w:tabs>
        <w:rPr>
          <w:rFonts w:ascii="Times New Roman" w:eastAsiaTheme="minorEastAsia" w:hAnsi="Times New Roman"/>
          <w:b w:val="0"/>
          <w:bCs w:val="0"/>
          <w:caps w:val="0"/>
          <w:noProof/>
          <w:sz w:val="24"/>
          <w:szCs w:val="24"/>
          <w:lang w:val="sr-Cyrl-CS" w:eastAsia="sr-Cyrl-CS"/>
        </w:rPr>
      </w:pPr>
      <w:r w:rsidRPr="0085448D">
        <w:rPr>
          <w:rFonts w:ascii="Times New Roman" w:hAnsi="Times New Roman"/>
          <w:b w:val="0"/>
          <w:noProof/>
          <w:sz w:val="24"/>
          <w:szCs w:val="24"/>
          <w:lang w:val="sr-Cyrl-CS"/>
        </w:rPr>
        <w:t>5.</w:t>
      </w:r>
      <w:r w:rsidRPr="0085448D">
        <w:rPr>
          <w:rFonts w:ascii="Times New Roman" w:eastAsiaTheme="minorEastAsia" w:hAnsi="Times New Roman"/>
          <w:b w:val="0"/>
          <w:bCs w:val="0"/>
          <w:caps w:val="0"/>
          <w:noProof/>
          <w:sz w:val="24"/>
          <w:szCs w:val="24"/>
          <w:lang w:val="sr-Cyrl-CS" w:eastAsia="sr-Cyrl-CS"/>
        </w:rPr>
        <w:tab/>
      </w:r>
      <w:r w:rsidRPr="0085448D">
        <w:rPr>
          <w:rFonts w:ascii="Times New Roman" w:hAnsi="Times New Roman"/>
          <w:b w:val="0"/>
          <w:noProof/>
          <w:sz w:val="24"/>
          <w:szCs w:val="24"/>
          <w:lang w:val="sr-Cyrl-CS"/>
        </w:rPr>
        <w:t>УПУТСТВО ПОНУЂАЧИМА КАКО ДА САЧИНЕ ПОНУДУ</w:t>
      </w:r>
      <w:r w:rsidRPr="0085448D">
        <w:rPr>
          <w:rFonts w:ascii="Times New Roman" w:hAnsi="Times New Roman"/>
          <w:b w:val="0"/>
          <w:noProof/>
          <w:sz w:val="24"/>
          <w:szCs w:val="24"/>
          <w:lang w:val="sr-Cyrl-CS"/>
        </w:rPr>
        <w:tab/>
      </w:r>
      <w:r w:rsidR="00EB5EAE" w:rsidRPr="0085448D">
        <w:rPr>
          <w:rFonts w:ascii="Times New Roman" w:hAnsi="Times New Roman"/>
          <w:b w:val="0"/>
          <w:noProof/>
          <w:sz w:val="24"/>
          <w:szCs w:val="24"/>
          <w:lang w:val="sr-Cyrl-CS"/>
        </w:rPr>
        <w:fldChar w:fldCharType="begin"/>
      </w:r>
      <w:r w:rsidRPr="0085448D">
        <w:rPr>
          <w:rFonts w:ascii="Times New Roman" w:hAnsi="Times New Roman"/>
          <w:b w:val="0"/>
          <w:noProof/>
          <w:sz w:val="24"/>
          <w:szCs w:val="24"/>
          <w:lang w:val="sr-Cyrl-CS"/>
        </w:rPr>
        <w:instrText xml:space="preserve"> PAGEREF _Toc479747425 \h </w:instrText>
      </w:r>
      <w:r w:rsidR="00EB5EAE" w:rsidRPr="0085448D">
        <w:rPr>
          <w:rFonts w:ascii="Times New Roman" w:hAnsi="Times New Roman"/>
          <w:b w:val="0"/>
          <w:noProof/>
          <w:sz w:val="24"/>
          <w:szCs w:val="24"/>
          <w:lang w:val="sr-Cyrl-CS"/>
        </w:rPr>
      </w:r>
      <w:r w:rsidR="00EB5EAE" w:rsidRPr="0085448D">
        <w:rPr>
          <w:rFonts w:ascii="Times New Roman" w:hAnsi="Times New Roman"/>
          <w:b w:val="0"/>
          <w:noProof/>
          <w:sz w:val="24"/>
          <w:szCs w:val="24"/>
          <w:lang w:val="sr-Cyrl-CS"/>
        </w:rPr>
        <w:fldChar w:fldCharType="separate"/>
      </w:r>
      <w:r w:rsidR="007A7826">
        <w:rPr>
          <w:rFonts w:ascii="Times New Roman" w:hAnsi="Times New Roman"/>
          <w:b w:val="0"/>
          <w:noProof/>
          <w:sz w:val="24"/>
          <w:szCs w:val="24"/>
          <w:lang w:val="sr-Cyrl-CS"/>
        </w:rPr>
        <w:t>14</w:t>
      </w:r>
      <w:r w:rsidR="00EB5EAE" w:rsidRPr="0085448D">
        <w:rPr>
          <w:rFonts w:ascii="Times New Roman" w:hAnsi="Times New Roman"/>
          <w:b w:val="0"/>
          <w:noProof/>
          <w:sz w:val="24"/>
          <w:szCs w:val="24"/>
          <w:lang w:val="sr-Cyrl-CS"/>
        </w:rPr>
        <w:fldChar w:fldCharType="end"/>
      </w:r>
    </w:p>
    <w:p w14:paraId="0F425C5C" w14:textId="77777777" w:rsidR="00880979" w:rsidRPr="0085448D" w:rsidRDefault="00600B6B" w:rsidP="00DB7DFB">
      <w:pPr>
        <w:pStyle w:val="TOC1"/>
        <w:tabs>
          <w:tab w:val="left" w:pos="480"/>
          <w:tab w:val="right" w:leader="dot" w:pos="9060"/>
        </w:tabs>
        <w:rPr>
          <w:rFonts w:ascii="Times New Roman" w:eastAsiaTheme="minorEastAsia" w:hAnsi="Times New Roman"/>
          <w:b w:val="0"/>
          <w:bCs w:val="0"/>
          <w:caps w:val="0"/>
          <w:noProof/>
          <w:sz w:val="24"/>
          <w:szCs w:val="24"/>
          <w:lang w:val="sr-Cyrl-CS" w:eastAsia="sr-Cyrl-CS"/>
        </w:rPr>
      </w:pPr>
      <w:r>
        <w:rPr>
          <w:rFonts w:ascii="Times New Roman" w:hAnsi="Times New Roman"/>
          <w:b w:val="0"/>
          <w:noProof/>
          <w:sz w:val="24"/>
          <w:szCs w:val="24"/>
          <w:lang w:val="sr-Cyrl-CS"/>
        </w:rPr>
        <w:t>6</w:t>
      </w:r>
      <w:r w:rsidR="00880979" w:rsidRPr="0085448D">
        <w:rPr>
          <w:rFonts w:ascii="Times New Roman" w:hAnsi="Times New Roman"/>
          <w:b w:val="0"/>
          <w:noProof/>
          <w:sz w:val="24"/>
          <w:szCs w:val="24"/>
          <w:lang w:val="sr-Cyrl-CS"/>
        </w:rPr>
        <w:t>.</w:t>
      </w:r>
      <w:r w:rsidR="00880979" w:rsidRPr="0085448D">
        <w:rPr>
          <w:rFonts w:ascii="Times New Roman" w:eastAsiaTheme="minorEastAsia" w:hAnsi="Times New Roman"/>
          <w:b w:val="0"/>
          <w:bCs w:val="0"/>
          <w:caps w:val="0"/>
          <w:noProof/>
          <w:sz w:val="24"/>
          <w:szCs w:val="24"/>
          <w:lang w:val="sr-Cyrl-CS" w:eastAsia="sr-Cyrl-CS"/>
        </w:rPr>
        <w:tab/>
      </w:r>
      <w:r w:rsidR="001563AA">
        <w:rPr>
          <w:rFonts w:ascii="Times New Roman" w:hAnsi="Times New Roman"/>
          <w:b w:val="0"/>
          <w:noProof/>
          <w:sz w:val="24"/>
          <w:szCs w:val="24"/>
          <w:lang w:val="sr-Cyrl-CS"/>
        </w:rPr>
        <w:t>МОДЕЛ УГОВОРА</w:t>
      </w:r>
      <w:r w:rsidR="00880979" w:rsidRPr="0085448D">
        <w:rPr>
          <w:rFonts w:ascii="Times New Roman" w:hAnsi="Times New Roman"/>
          <w:b w:val="0"/>
          <w:noProof/>
          <w:sz w:val="24"/>
          <w:szCs w:val="24"/>
          <w:lang w:val="sr-Cyrl-CS"/>
        </w:rPr>
        <w:t xml:space="preserve"> </w:t>
      </w:r>
      <w:r w:rsidR="00880979" w:rsidRPr="0085448D">
        <w:rPr>
          <w:rFonts w:ascii="Times New Roman" w:hAnsi="Times New Roman"/>
          <w:b w:val="0"/>
          <w:noProof/>
          <w:sz w:val="24"/>
          <w:szCs w:val="24"/>
          <w:lang w:val="sr-Cyrl-CS"/>
        </w:rPr>
        <w:tab/>
      </w:r>
      <w:r w:rsidR="00EB5EAE" w:rsidRPr="0085448D">
        <w:rPr>
          <w:rFonts w:ascii="Times New Roman" w:hAnsi="Times New Roman"/>
          <w:b w:val="0"/>
          <w:noProof/>
          <w:sz w:val="24"/>
          <w:szCs w:val="24"/>
          <w:lang w:val="sr-Cyrl-CS"/>
        </w:rPr>
        <w:fldChar w:fldCharType="begin"/>
      </w:r>
      <w:r w:rsidR="00880979" w:rsidRPr="0085448D">
        <w:rPr>
          <w:rFonts w:ascii="Times New Roman" w:hAnsi="Times New Roman"/>
          <w:b w:val="0"/>
          <w:noProof/>
          <w:sz w:val="24"/>
          <w:szCs w:val="24"/>
          <w:lang w:val="sr-Cyrl-CS"/>
        </w:rPr>
        <w:instrText xml:space="preserve"> PAGEREF _Toc479747427 \h </w:instrText>
      </w:r>
      <w:r w:rsidR="00EB5EAE" w:rsidRPr="0085448D">
        <w:rPr>
          <w:rFonts w:ascii="Times New Roman" w:hAnsi="Times New Roman"/>
          <w:b w:val="0"/>
          <w:noProof/>
          <w:sz w:val="24"/>
          <w:szCs w:val="24"/>
          <w:lang w:val="sr-Cyrl-CS"/>
        </w:rPr>
      </w:r>
      <w:r w:rsidR="00EB5EAE" w:rsidRPr="0085448D">
        <w:rPr>
          <w:rFonts w:ascii="Times New Roman" w:hAnsi="Times New Roman"/>
          <w:b w:val="0"/>
          <w:noProof/>
          <w:sz w:val="24"/>
          <w:szCs w:val="24"/>
          <w:lang w:val="sr-Cyrl-CS"/>
        </w:rPr>
        <w:fldChar w:fldCharType="separate"/>
      </w:r>
      <w:r w:rsidR="007A7826">
        <w:rPr>
          <w:rFonts w:ascii="Times New Roman" w:hAnsi="Times New Roman"/>
          <w:b w:val="0"/>
          <w:noProof/>
          <w:sz w:val="24"/>
          <w:szCs w:val="24"/>
          <w:lang w:val="sr-Cyrl-CS"/>
        </w:rPr>
        <w:t>25</w:t>
      </w:r>
      <w:r w:rsidR="00EB5EAE" w:rsidRPr="0085448D">
        <w:rPr>
          <w:rFonts w:ascii="Times New Roman" w:hAnsi="Times New Roman"/>
          <w:b w:val="0"/>
          <w:noProof/>
          <w:sz w:val="24"/>
          <w:szCs w:val="24"/>
          <w:lang w:val="sr-Cyrl-CS"/>
        </w:rPr>
        <w:fldChar w:fldCharType="end"/>
      </w:r>
    </w:p>
    <w:p w14:paraId="7FDDED3D" w14:textId="77777777" w:rsidR="00880979" w:rsidRPr="0085448D" w:rsidRDefault="00600B6B" w:rsidP="00DB7DFB">
      <w:pPr>
        <w:pStyle w:val="TOC1"/>
        <w:tabs>
          <w:tab w:val="left" w:pos="480"/>
          <w:tab w:val="right" w:leader="dot" w:pos="9060"/>
        </w:tabs>
        <w:rPr>
          <w:rFonts w:ascii="Times New Roman" w:eastAsiaTheme="minorEastAsia" w:hAnsi="Times New Roman"/>
          <w:b w:val="0"/>
          <w:bCs w:val="0"/>
          <w:caps w:val="0"/>
          <w:noProof/>
          <w:sz w:val="24"/>
          <w:szCs w:val="24"/>
          <w:lang w:val="sr-Cyrl-CS" w:eastAsia="sr-Cyrl-CS"/>
        </w:rPr>
      </w:pPr>
      <w:r>
        <w:rPr>
          <w:rFonts w:ascii="Times New Roman" w:hAnsi="Times New Roman"/>
          <w:b w:val="0"/>
          <w:noProof/>
          <w:sz w:val="24"/>
          <w:szCs w:val="24"/>
          <w:lang w:val="sr-Cyrl-CS"/>
        </w:rPr>
        <w:t>7</w:t>
      </w:r>
      <w:r w:rsidR="00880979" w:rsidRPr="0085448D">
        <w:rPr>
          <w:rFonts w:ascii="Times New Roman" w:hAnsi="Times New Roman"/>
          <w:b w:val="0"/>
          <w:noProof/>
          <w:sz w:val="24"/>
          <w:szCs w:val="24"/>
          <w:lang w:val="sr-Cyrl-CS"/>
        </w:rPr>
        <w:t>.</w:t>
      </w:r>
      <w:r w:rsidR="00880979" w:rsidRPr="0085448D">
        <w:rPr>
          <w:rFonts w:ascii="Times New Roman" w:eastAsiaTheme="minorEastAsia" w:hAnsi="Times New Roman"/>
          <w:b w:val="0"/>
          <w:bCs w:val="0"/>
          <w:caps w:val="0"/>
          <w:noProof/>
          <w:sz w:val="24"/>
          <w:szCs w:val="24"/>
          <w:lang w:val="sr-Cyrl-CS" w:eastAsia="sr-Cyrl-CS"/>
        </w:rPr>
        <w:tab/>
      </w:r>
      <w:r w:rsidR="00880979" w:rsidRPr="0085448D">
        <w:rPr>
          <w:rFonts w:ascii="Times New Roman" w:hAnsi="Times New Roman"/>
          <w:b w:val="0"/>
          <w:noProof/>
          <w:sz w:val="24"/>
          <w:szCs w:val="24"/>
          <w:lang w:val="sr-Cyrl-CS"/>
        </w:rPr>
        <w:t>ИЗЈАВА О НЕЗАВИСНОЈ ПОНУДИ</w:t>
      </w:r>
      <w:r w:rsidR="00880979" w:rsidRPr="0085448D">
        <w:rPr>
          <w:rFonts w:ascii="Times New Roman" w:hAnsi="Times New Roman"/>
          <w:b w:val="0"/>
          <w:noProof/>
          <w:sz w:val="24"/>
          <w:szCs w:val="24"/>
          <w:lang w:val="sr-Cyrl-CS"/>
        </w:rPr>
        <w:tab/>
      </w:r>
      <w:r w:rsidR="00EB5EAE" w:rsidRPr="0085448D">
        <w:rPr>
          <w:rFonts w:ascii="Times New Roman" w:hAnsi="Times New Roman"/>
          <w:b w:val="0"/>
          <w:noProof/>
          <w:sz w:val="24"/>
          <w:szCs w:val="24"/>
          <w:lang w:val="sr-Cyrl-CS"/>
        </w:rPr>
        <w:fldChar w:fldCharType="begin"/>
      </w:r>
      <w:r w:rsidR="00880979" w:rsidRPr="0085448D">
        <w:rPr>
          <w:rFonts w:ascii="Times New Roman" w:hAnsi="Times New Roman"/>
          <w:b w:val="0"/>
          <w:noProof/>
          <w:sz w:val="24"/>
          <w:szCs w:val="24"/>
          <w:lang w:val="sr-Cyrl-CS"/>
        </w:rPr>
        <w:instrText xml:space="preserve"> PAGEREF _Toc479747428 \h </w:instrText>
      </w:r>
      <w:r w:rsidR="00EB5EAE" w:rsidRPr="0085448D">
        <w:rPr>
          <w:rFonts w:ascii="Times New Roman" w:hAnsi="Times New Roman"/>
          <w:b w:val="0"/>
          <w:noProof/>
          <w:sz w:val="24"/>
          <w:szCs w:val="24"/>
          <w:lang w:val="sr-Cyrl-CS"/>
        </w:rPr>
      </w:r>
      <w:r w:rsidR="00EB5EAE" w:rsidRPr="0085448D">
        <w:rPr>
          <w:rFonts w:ascii="Times New Roman" w:hAnsi="Times New Roman"/>
          <w:b w:val="0"/>
          <w:noProof/>
          <w:sz w:val="24"/>
          <w:szCs w:val="24"/>
          <w:lang w:val="sr-Cyrl-CS"/>
        </w:rPr>
        <w:fldChar w:fldCharType="separate"/>
      </w:r>
      <w:r w:rsidR="007A7826">
        <w:rPr>
          <w:rFonts w:ascii="Times New Roman" w:hAnsi="Times New Roman"/>
          <w:b w:val="0"/>
          <w:noProof/>
          <w:sz w:val="24"/>
          <w:szCs w:val="24"/>
          <w:lang w:val="sr-Cyrl-CS"/>
        </w:rPr>
        <w:t>35</w:t>
      </w:r>
      <w:r w:rsidR="00EB5EAE" w:rsidRPr="0085448D">
        <w:rPr>
          <w:rFonts w:ascii="Times New Roman" w:hAnsi="Times New Roman"/>
          <w:b w:val="0"/>
          <w:noProof/>
          <w:sz w:val="24"/>
          <w:szCs w:val="24"/>
          <w:lang w:val="sr-Cyrl-CS"/>
        </w:rPr>
        <w:fldChar w:fldCharType="end"/>
      </w:r>
    </w:p>
    <w:p w14:paraId="7FE349B9" w14:textId="77777777" w:rsidR="00880979" w:rsidRPr="00173D7E" w:rsidRDefault="00600B6B" w:rsidP="00DB7DFB">
      <w:pPr>
        <w:pStyle w:val="TOC1"/>
        <w:tabs>
          <w:tab w:val="left" w:pos="480"/>
          <w:tab w:val="right" w:leader="dot" w:pos="9060"/>
        </w:tabs>
        <w:rPr>
          <w:rFonts w:ascii="Times New Roman" w:eastAsiaTheme="minorEastAsia" w:hAnsi="Times New Roman"/>
          <w:b w:val="0"/>
          <w:bCs w:val="0"/>
          <w:caps w:val="0"/>
          <w:noProof/>
          <w:sz w:val="24"/>
          <w:szCs w:val="24"/>
          <w:lang w:val="sr-Cyrl-CS" w:eastAsia="sr-Cyrl-CS"/>
        </w:rPr>
      </w:pPr>
      <w:r w:rsidRPr="00173D7E">
        <w:rPr>
          <w:rFonts w:ascii="Times New Roman" w:hAnsi="Times New Roman"/>
          <w:b w:val="0"/>
          <w:noProof/>
          <w:sz w:val="24"/>
          <w:szCs w:val="24"/>
          <w:lang w:val="sr-Cyrl-CS"/>
        </w:rPr>
        <w:t>8</w:t>
      </w:r>
      <w:r w:rsidR="00880979" w:rsidRPr="00173D7E">
        <w:rPr>
          <w:rFonts w:ascii="Times New Roman" w:hAnsi="Times New Roman"/>
          <w:b w:val="0"/>
          <w:noProof/>
          <w:sz w:val="24"/>
          <w:szCs w:val="24"/>
          <w:lang w:val="sr-Cyrl-CS"/>
        </w:rPr>
        <w:t>.</w:t>
      </w:r>
      <w:r w:rsidR="00880979" w:rsidRPr="00173D7E">
        <w:rPr>
          <w:rFonts w:ascii="Times New Roman" w:eastAsiaTheme="minorEastAsia" w:hAnsi="Times New Roman"/>
          <w:b w:val="0"/>
          <w:bCs w:val="0"/>
          <w:caps w:val="0"/>
          <w:noProof/>
          <w:sz w:val="24"/>
          <w:szCs w:val="24"/>
          <w:lang w:val="sr-Cyrl-CS" w:eastAsia="sr-Cyrl-CS"/>
        </w:rPr>
        <w:tab/>
      </w:r>
      <w:r w:rsidR="00880979" w:rsidRPr="00173D7E">
        <w:rPr>
          <w:rFonts w:ascii="Times New Roman" w:hAnsi="Times New Roman"/>
          <w:b w:val="0"/>
          <w:noProof/>
          <w:sz w:val="24"/>
          <w:szCs w:val="24"/>
          <w:lang w:val="sr-Cyrl-CS"/>
        </w:rPr>
        <w:t>ОБРАЗАЦ ИЗЈАВЕ О ПОШТОВАЊУ ОБАВЕЗА</w:t>
      </w:r>
      <w:r w:rsidR="00880979" w:rsidRPr="00173D7E">
        <w:rPr>
          <w:rFonts w:ascii="Times New Roman" w:hAnsi="Times New Roman"/>
          <w:b w:val="0"/>
          <w:noProof/>
          <w:sz w:val="24"/>
          <w:szCs w:val="24"/>
          <w:lang w:val="sr-Cyrl-CS"/>
        </w:rPr>
        <w:tab/>
      </w:r>
      <w:r w:rsidR="00EB5EAE" w:rsidRPr="00173D7E">
        <w:rPr>
          <w:rFonts w:ascii="Times New Roman" w:hAnsi="Times New Roman"/>
          <w:b w:val="0"/>
          <w:noProof/>
          <w:sz w:val="24"/>
          <w:szCs w:val="24"/>
          <w:lang w:val="sr-Cyrl-CS"/>
        </w:rPr>
        <w:fldChar w:fldCharType="begin"/>
      </w:r>
      <w:r w:rsidR="00880979" w:rsidRPr="00173D7E">
        <w:rPr>
          <w:rFonts w:ascii="Times New Roman" w:hAnsi="Times New Roman"/>
          <w:b w:val="0"/>
          <w:noProof/>
          <w:sz w:val="24"/>
          <w:szCs w:val="24"/>
          <w:lang w:val="sr-Cyrl-CS"/>
        </w:rPr>
        <w:instrText xml:space="preserve"> PAGEREF _Toc479747429 \h </w:instrText>
      </w:r>
      <w:r w:rsidR="00EB5EAE" w:rsidRPr="00173D7E">
        <w:rPr>
          <w:rFonts w:ascii="Times New Roman" w:hAnsi="Times New Roman"/>
          <w:b w:val="0"/>
          <w:noProof/>
          <w:sz w:val="24"/>
          <w:szCs w:val="24"/>
          <w:lang w:val="sr-Cyrl-CS"/>
        </w:rPr>
      </w:r>
      <w:r w:rsidR="00EB5EAE" w:rsidRPr="00173D7E">
        <w:rPr>
          <w:rFonts w:ascii="Times New Roman" w:hAnsi="Times New Roman"/>
          <w:b w:val="0"/>
          <w:noProof/>
          <w:sz w:val="24"/>
          <w:szCs w:val="24"/>
          <w:lang w:val="sr-Cyrl-CS"/>
        </w:rPr>
        <w:fldChar w:fldCharType="separate"/>
      </w:r>
      <w:r w:rsidR="007A7826">
        <w:rPr>
          <w:rFonts w:ascii="Times New Roman" w:hAnsi="Times New Roman"/>
          <w:b w:val="0"/>
          <w:noProof/>
          <w:sz w:val="24"/>
          <w:szCs w:val="24"/>
          <w:lang w:val="sr-Cyrl-CS"/>
        </w:rPr>
        <w:t>36</w:t>
      </w:r>
      <w:r w:rsidR="00EB5EAE" w:rsidRPr="00173D7E">
        <w:rPr>
          <w:rFonts w:ascii="Times New Roman" w:hAnsi="Times New Roman"/>
          <w:b w:val="0"/>
          <w:noProof/>
          <w:sz w:val="24"/>
          <w:szCs w:val="24"/>
          <w:lang w:val="sr-Cyrl-CS"/>
        </w:rPr>
        <w:fldChar w:fldCharType="end"/>
      </w:r>
    </w:p>
    <w:p w14:paraId="4D90351E" w14:textId="77777777" w:rsidR="00880979" w:rsidRPr="0085448D" w:rsidRDefault="00600B6B" w:rsidP="00DB7DFB">
      <w:pPr>
        <w:pStyle w:val="TOC1"/>
        <w:tabs>
          <w:tab w:val="left" w:pos="480"/>
          <w:tab w:val="right" w:leader="dot" w:pos="9060"/>
        </w:tabs>
        <w:rPr>
          <w:rFonts w:ascii="Times New Roman" w:eastAsiaTheme="minorEastAsia" w:hAnsi="Times New Roman"/>
          <w:b w:val="0"/>
          <w:bCs w:val="0"/>
          <w:caps w:val="0"/>
          <w:noProof/>
          <w:sz w:val="24"/>
          <w:szCs w:val="24"/>
          <w:lang w:val="sr-Cyrl-CS" w:eastAsia="sr-Cyrl-CS"/>
        </w:rPr>
      </w:pPr>
      <w:r w:rsidRPr="00173D7E">
        <w:rPr>
          <w:rFonts w:ascii="Times New Roman" w:hAnsi="Times New Roman"/>
          <w:b w:val="0"/>
          <w:noProof/>
          <w:sz w:val="24"/>
          <w:szCs w:val="24"/>
          <w:lang w:val="sr-Cyrl-CS"/>
        </w:rPr>
        <w:t>9</w:t>
      </w:r>
      <w:r w:rsidR="00880979" w:rsidRPr="00173D7E">
        <w:rPr>
          <w:rFonts w:ascii="Times New Roman" w:hAnsi="Times New Roman"/>
          <w:b w:val="0"/>
          <w:noProof/>
          <w:sz w:val="24"/>
          <w:szCs w:val="24"/>
          <w:lang w:val="sr-Cyrl-CS"/>
        </w:rPr>
        <w:t>.</w:t>
      </w:r>
      <w:r w:rsidR="00880979" w:rsidRPr="00173D7E">
        <w:rPr>
          <w:rFonts w:ascii="Times New Roman" w:eastAsiaTheme="minorEastAsia" w:hAnsi="Times New Roman"/>
          <w:b w:val="0"/>
          <w:bCs w:val="0"/>
          <w:caps w:val="0"/>
          <w:noProof/>
          <w:sz w:val="24"/>
          <w:szCs w:val="24"/>
          <w:lang w:val="sr-Cyrl-CS" w:eastAsia="sr-Cyrl-CS"/>
        </w:rPr>
        <w:tab/>
      </w:r>
      <w:r w:rsidR="00880979" w:rsidRPr="00173D7E">
        <w:rPr>
          <w:rFonts w:ascii="Times New Roman" w:hAnsi="Times New Roman"/>
          <w:b w:val="0"/>
          <w:noProof/>
          <w:sz w:val="24"/>
          <w:szCs w:val="24"/>
          <w:lang w:val="sr-Cyrl-CS"/>
        </w:rPr>
        <w:t>ОБРАЗАЦ СТРУКТУРЕ ПОНУЂЕНЕ ЦЕНЕ</w:t>
      </w:r>
      <w:r w:rsidR="00880979" w:rsidRPr="00173D7E">
        <w:rPr>
          <w:rFonts w:ascii="Times New Roman" w:hAnsi="Times New Roman"/>
          <w:b w:val="0"/>
          <w:noProof/>
          <w:sz w:val="24"/>
          <w:szCs w:val="24"/>
          <w:lang w:val="sr-Cyrl-CS"/>
        </w:rPr>
        <w:tab/>
      </w:r>
      <w:r w:rsidR="00EB5EAE" w:rsidRPr="00173D7E">
        <w:rPr>
          <w:rFonts w:ascii="Times New Roman" w:hAnsi="Times New Roman"/>
          <w:b w:val="0"/>
          <w:noProof/>
          <w:sz w:val="24"/>
          <w:szCs w:val="24"/>
          <w:lang w:val="sr-Cyrl-CS"/>
        </w:rPr>
        <w:fldChar w:fldCharType="begin"/>
      </w:r>
      <w:r w:rsidR="00880979" w:rsidRPr="00173D7E">
        <w:rPr>
          <w:rFonts w:ascii="Times New Roman" w:hAnsi="Times New Roman"/>
          <w:b w:val="0"/>
          <w:noProof/>
          <w:sz w:val="24"/>
          <w:szCs w:val="24"/>
          <w:lang w:val="sr-Cyrl-CS"/>
        </w:rPr>
        <w:instrText xml:space="preserve"> PAGEREF _Toc479747430 \h </w:instrText>
      </w:r>
      <w:r w:rsidR="00EB5EAE" w:rsidRPr="00173D7E">
        <w:rPr>
          <w:rFonts w:ascii="Times New Roman" w:hAnsi="Times New Roman"/>
          <w:b w:val="0"/>
          <w:noProof/>
          <w:sz w:val="24"/>
          <w:szCs w:val="24"/>
          <w:lang w:val="sr-Cyrl-CS"/>
        </w:rPr>
      </w:r>
      <w:r w:rsidR="00EB5EAE" w:rsidRPr="00173D7E">
        <w:rPr>
          <w:rFonts w:ascii="Times New Roman" w:hAnsi="Times New Roman"/>
          <w:b w:val="0"/>
          <w:noProof/>
          <w:sz w:val="24"/>
          <w:szCs w:val="24"/>
          <w:lang w:val="sr-Cyrl-CS"/>
        </w:rPr>
        <w:fldChar w:fldCharType="separate"/>
      </w:r>
      <w:r w:rsidR="007A7826">
        <w:rPr>
          <w:rFonts w:ascii="Times New Roman" w:hAnsi="Times New Roman"/>
          <w:b w:val="0"/>
          <w:noProof/>
          <w:sz w:val="24"/>
          <w:szCs w:val="24"/>
          <w:lang w:val="sr-Cyrl-CS"/>
        </w:rPr>
        <w:t>37</w:t>
      </w:r>
      <w:r w:rsidR="00EB5EAE" w:rsidRPr="00173D7E">
        <w:rPr>
          <w:rFonts w:ascii="Times New Roman" w:hAnsi="Times New Roman"/>
          <w:b w:val="0"/>
          <w:noProof/>
          <w:sz w:val="24"/>
          <w:szCs w:val="24"/>
          <w:lang w:val="sr-Cyrl-CS"/>
        </w:rPr>
        <w:fldChar w:fldCharType="end"/>
      </w:r>
    </w:p>
    <w:p w14:paraId="3052A3EE" w14:textId="77777777" w:rsidR="00880979" w:rsidRPr="0085448D" w:rsidRDefault="00600B6B" w:rsidP="00DB7DFB">
      <w:pPr>
        <w:pStyle w:val="TOC1"/>
        <w:tabs>
          <w:tab w:val="left" w:pos="480"/>
          <w:tab w:val="right" w:leader="dot" w:pos="9060"/>
        </w:tabs>
        <w:rPr>
          <w:rFonts w:ascii="Times New Roman" w:eastAsiaTheme="minorEastAsia" w:hAnsi="Times New Roman"/>
          <w:b w:val="0"/>
          <w:bCs w:val="0"/>
          <w:caps w:val="0"/>
          <w:noProof/>
          <w:sz w:val="24"/>
          <w:szCs w:val="24"/>
          <w:lang w:val="sr-Cyrl-CS" w:eastAsia="sr-Cyrl-CS"/>
        </w:rPr>
      </w:pPr>
      <w:r>
        <w:rPr>
          <w:rFonts w:ascii="Times New Roman" w:hAnsi="Times New Roman"/>
          <w:b w:val="0"/>
          <w:noProof/>
          <w:sz w:val="24"/>
          <w:szCs w:val="24"/>
          <w:lang w:val="sr-Cyrl-CS"/>
        </w:rPr>
        <w:t>10</w:t>
      </w:r>
      <w:r w:rsidR="00880979" w:rsidRPr="0085448D">
        <w:rPr>
          <w:rFonts w:ascii="Times New Roman" w:hAnsi="Times New Roman"/>
          <w:b w:val="0"/>
          <w:noProof/>
          <w:sz w:val="24"/>
          <w:szCs w:val="24"/>
          <w:lang w:val="sr-Cyrl-CS"/>
        </w:rPr>
        <w:t>.</w:t>
      </w:r>
      <w:r w:rsidR="00880979" w:rsidRPr="0085448D">
        <w:rPr>
          <w:rFonts w:ascii="Times New Roman" w:eastAsiaTheme="minorEastAsia" w:hAnsi="Times New Roman"/>
          <w:b w:val="0"/>
          <w:bCs w:val="0"/>
          <w:caps w:val="0"/>
          <w:noProof/>
          <w:sz w:val="24"/>
          <w:szCs w:val="24"/>
          <w:lang w:val="sr-Cyrl-CS" w:eastAsia="sr-Cyrl-CS"/>
        </w:rPr>
        <w:tab/>
      </w:r>
      <w:r w:rsidR="00880979" w:rsidRPr="0085448D">
        <w:rPr>
          <w:rFonts w:ascii="Times New Roman" w:hAnsi="Times New Roman"/>
          <w:b w:val="0"/>
          <w:noProof/>
          <w:sz w:val="24"/>
          <w:szCs w:val="24"/>
          <w:lang w:val="sr-Cyrl-CS"/>
        </w:rPr>
        <w:t>ОБРАЗАЦ ТРОШКОВА ПРИПРЕМЕ ПОНУДЕ</w:t>
      </w:r>
      <w:r w:rsidR="00880979" w:rsidRPr="0085448D">
        <w:rPr>
          <w:rFonts w:ascii="Times New Roman" w:hAnsi="Times New Roman"/>
          <w:b w:val="0"/>
          <w:noProof/>
          <w:sz w:val="24"/>
          <w:szCs w:val="24"/>
          <w:lang w:val="sr-Cyrl-CS"/>
        </w:rPr>
        <w:tab/>
      </w:r>
      <w:r w:rsidR="00EB5EAE" w:rsidRPr="0085448D">
        <w:rPr>
          <w:rFonts w:ascii="Times New Roman" w:hAnsi="Times New Roman"/>
          <w:b w:val="0"/>
          <w:noProof/>
          <w:sz w:val="24"/>
          <w:szCs w:val="24"/>
          <w:lang w:val="sr-Cyrl-CS"/>
        </w:rPr>
        <w:fldChar w:fldCharType="begin"/>
      </w:r>
      <w:r w:rsidR="00880979" w:rsidRPr="0085448D">
        <w:rPr>
          <w:rFonts w:ascii="Times New Roman" w:hAnsi="Times New Roman"/>
          <w:b w:val="0"/>
          <w:noProof/>
          <w:sz w:val="24"/>
          <w:szCs w:val="24"/>
          <w:lang w:val="sr-Cyrl-CS"/>
        </w:rPr>
        <w:instrText xml:space="preserve"> PAGEREF _Toc479747431 \h </w:instrText>
      </w:r>
      <w:r w:rsidR="00EB5EAE" w:rsidRPr="0085448D">
        <w:rPr>
          <w:rFonts w:ascii="Times New Roman" w:hAnsi="Times New Roman"/>
          <w:b w:val="0"/>
          <w:noProof/>
          <w:sz w:val="24"/>
          <w:szCs w:val="24"/>
          <w:lang w:val="sr-Cyrl-CS"/>
        </w:rPr>
      </w:r>
      <w:r w:rsidR="00EB5EAE" w:rsidRPr="0085448D">
        <w:rPr>
          <w:rFonts w:ascii="Times New Roman" w:hAnsi="Times New Roman"/>
          <w:b w:val="0"/>
          <w:noProof/>
          <w:sz w:val="24"/>
          <w:szCs w:val="24"/>
          <w:lang w:val="sr-Cyrl-CS"/>
        </w:rPr>
        <w:fldChar w:fldCharType="separate"/>
      </w:r>
      <w:r w:rsidR="007A7826">
        <w:rPr>
          <w:rFonts w:ascii="Times New Roman" w:hAnsi="Times New Roman"/>
          <w:b w:val="0"/>
          <w:noProof/>
          <w:sz w:val="24"/>
          <w:szCs w:val="24"/>
          <w:lang w:val="sr-Cyrl-CS"/>
        </w:rPr>
        <w:t>37</w:t>
      </w:r>
      <w:r w:rsidR="00EB5EAE" w:rsidRPr="0085448D">
        <w:rPr>
          <w:rFonts w:ascii="Times New Roman" w:hAnsi="Times New Roman"/>
          <w:b w:val="0"/>
          <w:noProof/>
          <w:sz w:val="24"/>
          <w:szCs w:val="24"/>
          <w:lang w:val="sr-Cyrl-CS"/>
        </w:rPr>
        <w:fldChar w:fldCharType="end"/>
      </w:r>
    </w:p>
    <w:p w14:paraId="6D67A7BE" w14:textId="77777777" w:rsidR="00880979" w:rsidRPr="0085448D" w:rsidRDefault="00880979" w:rsidP="00DB7DFB">
      <w:pPr>
        <w:pStyle w:val="TOC1"/>
        <w:tabs>
          <w:tab w:val="left" w:pos="480"/>
          <w:tab w:val="right" w:leader="dot" w:pos="9060"/>
        </w:tabs>
        <w:rPr>
          <w:rFonts w:ascii="Times New Roman" w:eastAsiaTheme="minorEastAsia" w:hAnsi="Times New Roman"/>
          <w:b w:val="0"/>
          <w:bCs w:val="0"/>
          <w:caps w:val="0"/>
          <w:noProof/>
          <w:sz w:val="24"/>
          <w:szCs w:val="24"/>
          <w:lang w:val="sr-Cyrl-CS" w:eastAsia="sr-Cyrl-CS"/>
        </w:rPr>
      </w:pPr>
      <w:r w:rsidRPr="0085448D">
        <w:rPr>
          <w:rFonts w:ascii="Times New Roman" w:hAnsi="Times New Roman"/>
          <w:b w:val="0"/>
          <w:noProof/>
          <w:sz w:val="24"/>
          <w:szCs w:val="24"/>
          <w:lang w:val="sr-Cyrl-CS"/>
        </w:rPr>
        <w:t>1</w:t>
      </w:r>
      <w:r w:rsidR="00600B6B">
        <w:rPr>
          <w:rFonts w:ascii="Times New Roman" w:hAnsi="Times New Roman"/>
          <w:b w:val="0"/>
          <w:noProof/>
          <w:sz w:val="24"/>
          <w:szCs w:val="24"/>
          <w:lang w:val="sr-Cyrl-CS"/>
        </w:rPr>
        <w:t>1</w:t>
      </w:r>
      <w:r w:rsidRPr="0085448D">
        <w:rPr>
          <w:rFonts w:ascii="Times New Roman" w:hAnsi="Times New Roman"/>
          <w:b w:val="0"/>
          <w:noProof/>
          <w:sz w:val="24"/>
          <w:szCs w:val="24"/>
          <w:lang w:val="sr-Cyrl-CS"/>
        </w:rPr>
        <w:t>.</w:t>
      </w:r>
      <w:r w:rsidRPr="0085448D">
        <w:rPr>
          <w:rFonts w:ascii="Times New Roman" w:eastAsiaTheme="minorEastAsia" w:hAnsi="Times New Roman"/>
          <w:b w:val="0"/>
          <w:bCs w:val="0"/>
          <w:caps w:val="0"/>
          <w:noProof/>
          <w:sz w:val="24"/>
          <w:szCs w:val="24"/>
          <w:lang w:val="sr-Cyrl-CS" w:eastAsia="sr-Cyrl-CS"/>
        </w:rPr>
        <w:tab/>
      </w:r>
      <w:r w:rsidRPr="0085448D">
        <w:rPr>
          <w:rFonts w:ascii="Times New Roman" w:hAnsi="Times New Roman"/>
          <w:b w:val="0"/>
          <w:noProof/>
          <w:sz w:val="24"/>
          <w:szCs w:val="24"/>
          <w:lang w:val="sr-Cyrl-CS"/>
        </w:rPr>
        <w:t>ОБРАЗАЦ ПОНУДЕ</w:t>
      </w:r>
      <w:r w:rsidRPr="0085448D">
        <w:rPr>
          <w:rFonts w:ascii="Times New Roman" w:hAnsi="Times New Roman"/>
          <w:b w:val="0"/>
          <w:noProof/>
          <w:sz w:val="24"/>
          <w:szCs w:val="24"/>
          <w:lang w:val="sr-Cyrl-CS"/>
        </w:rPr>
        <w:tab/>
      </w:r>
      <w:r w:rsidR="00EB5EAE" w:rsidRPr="0085448D">
        <w:rPr>
          <w:rFonts w:ascii="Times New Roman" w:hAnsi="Times New Roman"/>
          <w:b w:val="0"/>
          <w:noProof/>
          <w:sz w:val="24"/>
          <w:szCs w:val="24"/>
          <w:lang w:val="sr-Cyrl-CS"/>
        </w:rPr>
        <w:fldChar w:fldCharType="begin"/>
      </w:r>
      <w:r w:rsidRPr="0085448D">
        <w:rPr>
          <w:rFonts w:ascii="Times New Roman" w:hAnsi="Times New Roman"/>
          <w:b w:val="0"/>
          <w:noProof/>
          <w:sz w:val="24"/>
          <w:szCs w:val="24"/>
          <w:lang w:val="sr-Cyrl-CS"/>
        </w:rPr>
        <w:instrText xml:space="preserve"> PAGEREF _Toc479747432 \h </w:instrText>
      </w:r>
      <w:r w:rsidR="00EB5EAE" w:rsidRPr="0085448D">
        <w:rPr>
          <w:rFonts w:ascii="Times New Roman" w:hAnsi="Times New Roman"/>
          <w:b w:val="0"/>
          <w:noProof/>
          <w:sz w:val="24"/>
          <w:szCs w:val="24"/>
          <w:lang w:val="sr-Cyrl-CS"/>
        </w:rPr>
      </w:r>
      <w:r w:rsidR="00EB5EAE" w:rsidRPr="0085448D">
        <w:rPr>
          <w:rFonts w:ascii="Times New Roman" w:hAnsi="Times New Roman"/>
          <w:b w:val="0"/>
          <w:noProof/>
          <w:sz w:val="24"/>
          <w:szCs w:val="24"/>
          <w:lang w:val="sr-Cyrl-CS"/>
        </w:rPr>
        <w:fldChar w:fldCharType="separate"/>
      </w:r>
      <w:r w:rsidR="007A7826">
        <w:rPr>
          <w:rFonts w:ascii="Times New Roman" w:hAnsi="Times New Roman"/>
          <w:b w:val="0"/>
          <w:noProof/>
          <w:sz w:val="24"/>
          <w:szCs w:val="24"/>
          <w:lang w:val="sr-Cyrl-CS"/>
        </w:rPr>
        <w:t>39</w:t>
      </w:r>
      <w:r w:rsidR="00EB5EAE" w:rsidRPr="0085448D">
        <w:rPr>
          <w:rFonts w:ascii="Times New Roman" w:hAnsi="Times New Roman"/>
          <w:b w:val="0"/>
          <w:noProof/>
          <w:sz w:val="24"/>
          <w:szCs w:val="24"/>
          <w:lang w:val="sr-Cyrl-CS"/>
        </w:rPr>
        <w:fldChar w:fldCharType="end"/>
      </w:r>
    </w:p>
    <w:p w14:paraId="3C9B0C66" w14:textId="77777777" w:rsidR="00880979" w:rsidRDefault="00EB5EAE" w:rsidP="00DB7DFB">
      <w:r w:rsidRPr="0085448D">
        <w:rPr>
          <w:noProof/>
          <w:lang w:val="sr-Cyrl-CS"/>
        </w:rPr>
        <w:fldChar w:fldCharType="end"/>
      </w:r>
    </w:p>
    <w:p w14:paraId="23377FF2" w14:textId="77777777" w:rsidR="0085448D" w:rsidRPr="0085448D" w:rsidRDefault="0085448D" w:rsidP="0085448D">
      <w:pPr>
        <w:rPr>
          <w:b/>
          <w:bCs/>
          <w:noProof/>
          <w:sz w:val="28"/>
        </w:rPr>
      </w:pPr>
      <w:r w:rsidRPr="0085448D">
        <w:rPr>
          <w:noProof/>
        </w:rPr>
        <w:br w:type="page"/>
      </w:r>
      <w:bookmarkStart w:id="14" w:name="_GoBack"/>
      <w:bookmarkEnd w:id="14"/>
    </w:p>
    <w:p w14:paraId="2334270E" w14:textId="77777777" w:rsidR="0085448D" w:rsidRPr="0085448D" w:rsidRDefault="00173D7E" w:rsidP="0085448D">
      <w:pPr>
        <w:pStyle w:val="Heading1"/>
        <w:rPr>
          <w:noProof/>
        </w:rPr>
      </w:pPr>
      <w:bookmarkStart w:id="15" w:name="_Toc477329188"/>
      <w:bookmarkStart w:id="16" w:name="_Toc479747421"/>
      <w:r>
        <w:rPr>
          <w:noProof/>
        </w:rPr>
        <w:lastRenderedPageBreak/>
        <w:t>ОПШТИ</w:t>
      </w:r>
      <w:r w:rsidR="0085448D" w:rsidRPr="0085448D">
        <w:rPr>
          <w:noProof/>
        </w:rPr>
        <w:t xml:space="preserve"> </w:t>
      </w:r>
      <w:r>
        <w:rPr>
          <w:noProof/>
        </w:rPr>
        <w:t>ПОДАЦИ</w:t>
      </w:r>
      <w:r w:rsidR="0085448D" w:rsidRPr="0085448D">
        <w:rPr>
          <w:noProof/>
        </w:rPr>
        <w:t xml:space="preserve"> </w:t>
      </w:r>
      <w:r>
        <w:rPr>
          <w:noProof/>
        </w:rPr>
        <w:t>О</w:t>
      </w:r>
      <w:r w:rsidR="0085448D" w:rsidRPr="0085448D">
        <w:rPr>
          <w:noProof/>
        </w:rPr>
        <w:t xml:space="preserve"> </w:t>
      </w:r>
      <w:r>
        <w:rPr>
          <w:noProof/>
        </w:rPr>
        <w:t>НАБАВЦИ</w:t>
      </w:r>
      <w:bookmarkEnd w:id="0"/>
      <w:bookmarkEnd w:id="1"/>
      <w:bookmarkEnd w:id="2"/>
      <w:bookmarkEnd w:id="3"/>
      <w:bookmarkEnd w:id="4"/>
      <w:bookmarkEnd w:id="5"/>
      <w:bookmarkEnd w:id="6"/>
      <w:bookmarkEnd w:id="7"/>
      <w:bookmarkEnd w:id="8"/>
      <w:bookmarkEnd w:id="9"/>
      <w:bookmarkEnd w:id="15"/>
      <w:bookmarkEnd w:id="16"/>
    </w:p>
    <w:p w14:paraId="22CB0A25" w14:textId="77777777" w:rsidR="0085448D" w:rsidRPr="0085448D" w:rsidRDefault="0085448D" w:rsidP="0085448D">
      <w:pPr>
        <w:rPr>
          <w:noProof/>
        </w:rPr>
      </w:pPr>
    </w:p>
    <w:tbl>
      <w:tblPr>
        <w:tblStyle w:val="TableGrid"/>
        <w:tblW w:w="0" w:type="auto"/>
        <w:tblLook w:val="04A0" w:firstRow="1" w:lastRow="0" w:firstColumn="1" w:lastColumn="0" w:noHBand="0" w:noVBand="1"/>
      </w:tblPr>
      <w:tblGrid>
        <w:gridCol w:w="4643"/>
        <w:gridCol w:w="4643"/>
      </w:tblGrid>
      <w:tr w:rsidR="0085448D" w:rsidRPr="0085448D" w14:paraId="5773FEC5" w14:textId="77777777" w:rsidTr="0085448D">
        <w:tc>
          <w:tcPr>
            <w:tcW w:w="4643" w:type="dxa"/>
          </w:tcPr>
          <w:p w14:paraId="625100E9" w14:textId="77777777" w:rsidR="0085448D" w:rsidRPr="0085448D" w:rsidRDefault="00173D7E" w:rsidP="0085448D">
            <w:pPr>
              <w:rPr>
                <w:b/>
                <w:noProof/>
              </w:rPr>
            </w:pPr>
            <w:r>
              <w:rPr>
                <w:b/>
                <w:noProof/>
              </w:rPr>
              <w:t>Наручилац</w:t>
            </w:r>
          </w:p>
        </w:tc>
        <w:tc>
          <w:tcPr>
            <w:tcW w:w="4643" w:type="dxa"/>
          </w:tcPr>
          <w:p w14:paraId="589CD1D2" w14:textId="77777777" w:rsidR="0085448D" w:rsidRPr="0085448D" w:rsidRDefault="00173D7E" w:rsidP="0085448D">
            <w:pPr>
              <w:rPr>
                <w:noProof/>
              </w:rPr>
            </w:pPr>
            <w:r>
              <w:rPr>
                <w:noProof/>
              </w:rPr>
              <w:t>КЛИНИЧКИ</w:t>
            </w:r>
            <w:r w:rsidR="0085448D" w:rsidRPr="0085448D">
              <w:rPr>
                <w:noProof/>
              </w:rPr>
              <w:t xml:space="preserve"> </w:t>
            </w:r>
            <w:r>
              <w:rPr>
                <w:noProof/>
              </w:rPr>
              <w:t>ЦЕНТАР</w:t>
            </w:r>
            <w:r w:rsidR="0085448D" w:rsidRPr="0085448D">
              <w:rPr>
                <w:noProof/>
              </w:rPr>
              <w:t xml:space="preserve"> </w:t>
            </w:r>
            <w:r>
              <w:rPr>
                <w:noProof/>
              </w:rPr>
              <w:t>ВОЈВОДИНЕ</w:t>
            </w:r>
            <w:r w:rsidR="0085448D" w:rsidRPr="0085448D">
              <w:rPr>
                <w:noProof/>
              </w:rPr>
              <w:t xml:space="preserve">, </w:t>
            </w:r>
          </w:p>
          <w:p w14:paraId="132A43B4" w14:textId="77777777" w:rsidR="0085448D" w:rsidRPr="0085448D" w:rsidRDefault="00173D7E" w:rsidP="0085448D">
            <w:pPr>
              <w:rPr>
                <w:noProof/>
              </w:rPr>
            </w:pPr>
            <w:r>
              <w:rPr>
                <w:noProof/>
              </w:rPr>
              <w:t>ул</w:t>
            </w:r>
            <w:r w:rsidR="0085448D" w:rsidRPr="0085448D">
              <w:rPr>
                <w:noProof/>
              </w:rPr>
              <w:t xml:space="preserve">. </w:t>
            </w:r>
            <w:r>
              <w:rPr>
                <w:noProof/>
              </w:rPr>
              <w:t>Хајдук</w:t>
            </w:r>
            <w:r w:rsidR="0085448D" w:rsidRPr="0085448D">
              <w:rPr>
                <w:noProof/>
              </w:rPr>
              <w:t xml:space="preserve"> </w:t>
            </w:r>
            <w:r>
              <w:rPr>
                <w:noProof/>
              </w:rPr>
              <w:t>Вељкова</w:t>
            </w:r>
            <w:r w:rsidR="0085448D" w:rsidRPr="0085448D">
              <w:rPr>
                <w:noProof/>
              </w:rPr>
              <w:t xml:space="preserve"> </w:t>
            </w:r>
            <w:r>
              <w:rPr>
                <w:noProof/>
              </w:rPr>
              <w:t>бр</w:t>
            </w:r>
            <w:r w:rsidR="0085448D" w:rsidRPr="0085448D">
              <w:rPr>
                <w:noProof/>
              </w:rPr>
              <w:t xml:space="preserve">.1, </w:t>
            </w:r>
            <w:r>
              <w:rPr>
                <w:noProof/>
              </w:rPr>
              <w:t>Нови</w:t>
            </w:r>
            <w:r w:rsidR="0085448D" w:rsidRPr="0085448D">
              <w:rPr>
                <w:noProof/>
              </w:rPr>
              <w:t xml:space="preserve"> </w:t>
            </w:r>
            <w:r>
              <w:rPr>
                <w:noProof/>
              </w:rPr>
              <w:t>Сад</w:t>
            </w:r>
            <w:r w:rsidR="0085448D" w:rsidRPr="0085448D">
              <w:rPr>
                <w:noProof/>
              </w:rPr>
              <w:t>, (www.</w:t>
            </w:r>
            <w:r>
              <w:rPr>
                <w:noProof/>
              </w:rPr>
              <w:t>кцв</w:t>
            </w:r>
            <w:r w:rsidR="0085448D" w:rsidRPr="0085448D">
              <w:rPr>
                <w:noProof/>
              </w:rPr>
              <w:t>.</w:t>
            </w:r>
            <w:r>
              <w:rPr>
                <w:noProof/>
              </w:rPr>
              <w:t>рс</w:t>
            </w:r>
            <w:r w:rsidR="0085448D" w:rsidRPr="0085448D">
              <w:rPr>
                <w:noProof/>
              </w:rPr>
              <w:t>)</w:t>
            </w:r>
          </w:p>
        </w:tc>
      </w:tr>
      <w:tr w:rsidR="0085448D" w:rsidRPr="0085448D" w14:paraId="662B7125" w14:textId="77777777" w:rsidTr="0085448D">
        <w:tc>
          <w:tcPr>
            <w:tcW w:w="4643" w:type="dxa"/>
          </w:tcPr>
          <w:p w14:paraId="1801B61E" w14:textId="77777777" w:rsidR="0085448D" w:rsidRPr="0085448D" w:rsidRDefault="00173D7E" w:rsidP="0085448D">
            <w:pPr>
              <w:rPr>
                <w:b/>
                <w:noProof/>
              </w:rPr>
            </w:pPr>
            <w:r>
              <w:rPr>
                <w:b/>
                <w:noProof/>
              </w:rPr>
              <w:t>Предмет</w:t>
            </w:r>
            <w:r w:rsidR="0085448D" w:rsidRPr="0085448D">
              <w:rPr>
                <w:b/>
                <w:noProof/>
              </w:rPr>
              <w:t xml:space="preserve"> </w:t>
            </w:r>
            <w:r>
              <w:rPr>
                <w:b/>
                <w:noProof/>
              </w:rPr>
              <w:t>јавне</w:t>
            </w:r>
            <w:r w:rsidR="0085448D" w:rsidRPr="0085448D">
              <w:rPr>
                <w:b/>
                <w:noProof/>
              </w:rPr>
              <w:t xml:space="preserve"> </w:t>
            </w:r>
            <w:r>
              <w:rPr>
                <w:b/>
                <w:noProof/>
              </w:rPr>
              <w:t>набавке</w:t>
            </w:r>
          </w:p>
        </w:tc>
        <w:tc>
          <w:tcPr>
            <w:tcW w:w="4643" w:type="dxa"/>
          </w:tcPr>
          <w:p w14:paraId="14B45B9E" w14:textId="77777777" w:rsidR="0085448D" w:rsidRPr="0085448D" w:rsidRDefault="00404B8E" w:rsidP="0085448D">
            <w:pPr>
              <w:rPr>
                <w:noProof/>
              </w:rPr>
            </w:pPr>
            <w:r>
              <w:rPr>
                <w:noProof/>
              </w:rPr>
              <w:t>Радови</w:t>
            </w:r>
            <w:r w:rsidR="0085448D" w:rsidRPr="0085448D">
              <w:rPr>
                <w:noProof/>
              </w:rPr>
              <w:t xml:space="preserve"> </w:t>
            </w:r>
            <w:r w:rsidR="00173D7E">
              <w:rPr>
                <w:noProof/>
              </w:rPr>
              <w:t>бр</w:t>
            </w:r>
            <w:r w:rsidR="0085448D" w:rsidRPr="0085448D">
              <w:rPr>
                <w:noProof/>
              </w:rPr>
              <w:t>. 185-17-</w:t>
            </w:r>
            <w:r w:rsidR="00173D7E">
              <w:rPr>
                <w:noProof/>
              </w:rPr>
              <w:t>О</w:t>
            </w:r>
            <w:r w:rsidR="0085448D" w:rsidRPr="0085448D">
              <w:rPr>
                <w:i/>
                <w:iCs/>
                <w:noProof/>
              </w:rPr>
              <w:t xml:space="preserve"> </w:t>
            </w:r>
            <w:r w:rsidR="0085448D" w:rsidRPr="0085448D">
              <w:rPr>
                <w:noProof/>
              </w:rPr>
              <w:t xml:space="preserve">- </w:t>
            </w:r>
            <w:r w:rsidR="00173D7E">
              <w:rPr>
                <w:noProof/>
              </w:rPr>
              <w:t>Санација</w:t>
            </w:r>
            <w:r w:rsidR="0085448D" w:rsidRPr="0085448D">
              <w:rPr>
                <w:noProof/>
              </w:rPr>
              <w:t xml:space="preserve"> </w:t>
            </w:r>
            <w:r w:rsidR="00173D7E">
              <w:rPr>
                <w:noProof/>
              </w:rPr>
              <w:t>електроенергетских</w:t>
            </w:r>
            <w:r w:rsidR="0085448D" w:rsidRPr="0085448D">
              <w:rPr>
                <w:noProof/>
              </w:rPr>
              <w:t xml:space="preserve"> </w:t>
            </w:r>
            <w:r w:rsidR="00173D7E">
              <w:rPr>
                <w:noProof/>
              </w:rPr>
              <w:t>инсталација</w:t>
            </w:r>
            <w:r w:rsidR="0085448D" w:rsidRPr="0085448D">
              <w:rPr>
                <w:noProof/>
              </w:rPr>
              <w:t xml:space="preserve"> </w:t>
            </w:r>
            <w:r w:rsidR="00173D7E">
              <w:rPr>
                <w:noProof/>
              </w:rPr>
              <w:t>Клинике</w:t>
            </w:r>
            <w:r w:rsidR="0085448D" w:rsidRPr="0085448D">
              <w:rPr>
                <w:noProof/>
              </w:rPr>
              <w:t xml:space="preserve"> </w:t>
            </w:r>
            <w:r w:rsidR="00173D7E">
              <w:rPr>
                <w:noProof/>
              </w:rPr>
              <w:t>за</w:t>
            </w:r>
            <w:r w:rsidR="0085448D" w:rsidRPr="0085448D">
              <w:rPr>
                <w:noProof/>
              </w:rPr>
              <w:t xml:space="preserve"> </w:t>
            </w:r>
            <w:r w:rsidR="00173D7E">
              <w:rPr>
                <w:noProof/>
              </w:rPr>
              <w:t>неурологију</w:t>
            </w:r>
            <w:r w:rsidR="0085448D" w:rsidRPr="0085448D">
              <w:rPr>
                <w:noProof/>
              </w:rPr>
              <w:t xml:space="preserve">, </w:t>
            </w:r>
            <w:r w:rsidR="00173D7E">
              <w:rPr>
                <w:noProof/>
              </w:rPr>
              <w:t>Клинике</w:t>
            </w:r>
            <w:r w:rsidR="0085448D" w:rsidRPr="0085448D">
              <w:rPr>
                <w:noProof/>
              </w:rPr>
              <w:t xml:space="preserve"> </w:t>
            </w:r>
            <w:r w:rsidR="00173D7E">
              <w:rPr>
                <w:noProof/>
              </w:rPr>
              <w:t>за</w:t>
            </w:r>
            <w:r w:rsidR="0085448D" w:rsidRPr="0085448D">
              <w:rPr>
                <w:noProof/>
              </w:rPr>
              <w:t xml:space="preserve"> </w:t>
            </w:r>
            <w:r w:rsidR="00173D7E">
              <w:rPr>
                <w:noProof/>
              </w:rPr>
              <w:t>очне</w:t>
            </w:r>
            <w:r w:rsidR="0085448D" w:rsidRPr="0085448D">
              <w:rPr>
                <w:noProof/>
              </w:rPr>
              <w:t xml:space="preserve"> </w:t>
            </w:r>
            <w:r w:rsidR="00173D7E">
              <w:rPr>
                <w:noProof/>
              </w:rPr>
              <w:t>болести</w:t>
            </w:r>
            <w:r w:rsidR="0085448D" w:rsidRPr="0085448D">
              <w:rPr>
                <w:noProof/>
              </w:rPr>
              <w:t xml:space="preserve"> </w:t>
            </w:r>
            <w:r w:rsidR="00173D7E">
              <w:rPr>
                <w:noProof/>
              </w:rPr>
              <w:t>и</w:t>
            </w:r>
            <w:r w:rsidR="0085448D" w:rsidRPr="0085448D">
              <w:rPr>
                <w:noProof/>
              </w:rPr>
              <w:t xml:space="preserve"> </w:t>
            </w:r>
            <w:r w:rsidR="00173D7E">
              <w:rPr>
                <w:noProof/>
              </w:rPr>
              <w:t>Управне</w:t>
            </w:r>
            <w:r w:rsidR="0085448D" w:rsidRPr="0085448D">
              <w:rPr>
                <w:noProof/>
              </w:rPr>
              <w:t xml:space="preserve"> </w:t>
            </w:r>
            <w:r w:rsidR="00173D7E">
              <w:rPr>
                <w:noProof/>
              </w:rPr>
              <w:t>зграде</w:t>
            </w:r>
            <w:r w:rsidR="0085448D" w:rsidRPr="0085448D">
              <w:rPr>
                <w:noProof/>
              </w:rPr>
              <w:t xml:space="preserve"> </w:t>
            </w:r>
            <w:r w:rsidR="00173D7E">
              <w:rPr>
                <w:noProof/>
              </w:rPr>
              <w:t>Клиничког</w:t>
            </w:r>
            <w:r w:rsidR="0085448D" w:rsidRPr="0085448D">
              <w:rPr>
                <w:noProof/>
              </w:rPr>
              <w:t xml:space="preserve"> </w:t>
            </w:r>
            <w:r w:rsidR="00173D7E">
              <w:rPr>
                <w:noProof/>
              </w:rPr>
              <w:t>центра</w:t>
            </w:r>
            <w:r w:rsidR="0085448D" w:rsidRPr="0085448D">
              <w:rPr>
                <w:noProof/>
              </w:rPr>
              <w:t xml:space="preserve"> </w:t>
            </w:r>
            <w:r w:rsidR="00173D7E">
              <w:rPr>
                <w:noProof/>
              </w:rPr>
              <w:t>Војводине</w:t>
            </w:r>
            <w:r w:rsidR="0085448D" w:rsidRPr="0085448D">
              <w:rPr>
                <w:noProof/>
              </w:rPr>
              <w:t>.</w:t>
            </w:r>
          </w:p>
        </w:tc>
      </w:tr>
      <w:tr w:rsidR="0085448D" w:rsidRPr="0085448D" w14:paraId="321EBE6C" w14:textId="77777777" w:rsidTr="0085448D">
        <w:tc>
          <w:tcPr>
            <w:tcW w:w="4643" w:type="dxa"/>
          </w:tcPr>
          <w:p w14:paraId="2BA093DA" w14:textId="77777777" w:rsidR="0085448D" w:rsidRPr="0085448D" w:rsidRDefault="00173D7E" w:rsidP="0085448D">
            <w:pPr>
              <w:rPr>
                <w:b/>
                <w:noProof/>
              </w:rPr>
            </w:pPr>
            <w:r>
              <w:rPr>
                <w:b/>
                <w:noProof/>
              </w:rPr>
              <w:t>Врста</w:t>
            </w:r>
            <w:r w:rsidR="0085448D" w:rsidRPr="0085448D">
              <w:rPr>
                <w:b/>
                <w:noProof/>
              </w:rPr>
              <w:t xml:space="preserve"> </w:t>
            </w:r>
            <w:r>
              <w:rPr>
                <w:b/>
                <w:noProof/>
              </w:rPr>
              <w:t>поступка</w:t>
            </w:r>
          </w:p>
        </w:tc>
        <w:tc>
          <w:tcPr>
            <w:tcW w:w="4643" w:type="dxa"/>
          </w:tcPr>
          <w:p w14:paraId="4A54CBE4" w14:textId="77777777" w:rsidR="0085448D" w:rsidRPr="00404B8E" w:rsidRDefault="007A7826" w:rsidP="00B3504A">
            <w:pPr>
              <w:pStyle w:val="Footer"/>
              <w:tabs>
                <w:tab w:val="left" w:pos="720"/>
              </w:tabs>
              <w:rPr>
                <w:noProof/>
              </w:rPr>
            </w:pPr>
            <w:sdt>
              <w:sdtPr>
                <w:rPr>
                  <w:noProof/>
                </w:r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B3504A">
                  <w:rPr>
                    <w:noProof/>
                  </w:rPr>
                  <w:t>Отворени поступак</w:t>
                </w:r>
              </w:sdtContent>
            </w:sdt>
          </w:p>
        </w:tc>
      </w:tr>
      <w:tr w:rsidR="0085448D" w:rsidRPr="0085448D" w14:paraId="3CB7B7BF" w14:textId="77777777" w:rsidTr="0085448D">
        <w:tc>
          <w:tcPr>
            <w:tcW w:w="4643" w:type="dxa"/>
          </w:tcPr>
          <w:p w14:paraId="607C11D8" w14:textId="77777777" w:rsidR="0085448D" w:rsidRPr="0085448D" w:rsidRDefault="00173D7E" w:rsidP="0085448D">
            <w:pPr>
              <w:rPr>
                <w:noProof/>
              </w:rPr>
            </w:pPr>
            <w:r>
              <w:rPr>
                <w:b/>
                <w:bCs/>
                <w:noProof/>
              </w:rPr>
              <w:t>Циљ</w:t>
            </w:r>
            <w:r w:rsidR="0085448D" w:rsidRPr="0085448D">
              <w:rPr>
                <w:b/>
                <w:bCs/>
                <w:noProof/>
              </w:rPr>
              <w:t xml:space="preserve"> </w:t>
            </w:r>
            <w:r>
              <w:rPr>
                <w:b/>
                <w:bCs/>
                <w:noProof/>
              </w:rPr>
              <w:t>поступка</w:t>
            </w:r>
          </w:p>
        </w:tc>
        <w:tc>
          <w:tcPr>
            <w:tcW w:w="4643" w:type="dxa"/>
          </w:tcPr>
          <w:p w14:paraId="12C578CB" w14:textId="77777777" w:rsidR="0085448D" w:rsidRPr="0085448D" w:rsidRDefault="00173D7E" w:rsidP="0085448D">
            <w:pPr>
              <w:jc w:val="both"/>
              <w:rPr>
                <w:i/>
                <w:iCs/>
                <w:noProof/>
              </w:rPr>
            </w:pPr>
            <w:r>
              <w:rPr>
                <w:noProof/>
              </w:rPr>
              <w:t>Поступак</w:t>
            </w:r>
            <w:r w:rsidR="0085448D" w:rsidRPr="0085448D">
              <w:rPr>
                <w:noProof/>
              </w:rPr>
              <w:t xml:space="preserve"> </w:t>
            </w:r>
            <w:r>
              <w:rPr>
                <w:noProof/>
              </w:rPr>
              <w:t>јавне</w:t>
            </w:r>
            <w:r w:rsidR="0085448D" w:rsidRPr="0085448D">
              <w:rPr>
                <w:noProof/>
              </w:rPr>
              <w:t xml:space="preserve"> </w:t>
            </w:r>
            <w:r>
              <w:rPr>
                <w:noProof/>
              </w:rPr>
              <w:t>набавке</w:t>
            </w:r>
            <w:r w:rsidR="0085448D" w:rsidRPr="0085448D">
              <w:rPr>
                <w:noProof/>
              </w:rPr>
              <w:t xml:space="preserve"> </w:t>
            </w:r>
            <w:r>
              <w:rPr>
                <w:noProof/>
              </w:rPr>
              <w:t>се</w:t>
            </w:r>
            <w:r w:rsidR="0085448D" w:rsidRPr="0085448D">
              <w:rPr>
                <w:noProof/>
              </w:rPr>
              <w:t xml:space="preserve"> </w:t>
            </w:r>
            <w:r>
              <w:rPr>
                <w:noProof/>
              </w:rPr>
              <w:t>спроводи</w:t>
            </w:r>
            <w:r w:rsidR="0085448D" w:rsidRPr="0085448D">
              <w:rPr>
                <w:noProof/>
              </w:rPr>
              <w:t xml:space="preserve"> </w:t>
            </w:r>
            <w:r>
              <w:rPr>
                <w:noProof/>
              </w:rPr>
              <w:t>ради</w:t>
            </w:r>
            <w:r w:rsidR="0085448D" w:rsidRPr="0085448D">
              <w:rPr>
                <w:noProof/>
              </w:rPr>
              <w:t xml:space="preserve"> </w:t>
            </w:r>
            <w:r>
              <w:rPr>
                <w:noProof/>
              </w:rPr>
              <w:t>закључења</w:t>
            </w:r>
            <w:r w:rsidR="0085448D" w:rsidRPr="0085448D">
              <w:rPr>
                <w:noProof/>
              </w:rPr>
              <w:t xml:space="preserve"> </w:t>
            </w:r>
            <w:sdt>
              <w:sdtPr>
                <w:rPr>
                  <w:noProof/>
                </w:r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1563AA">
                  <w:rPr>
                    <w:noProof/>
                  </w:rPr>
                  <w:t>уговора о јавној набавци</w:t>
                </w:r>
              </w:sdtContent>
            </w:sdt>
          </w:p>
        </w:tc>
      </w:tr>
      <w:tr w:rsidR="0085448D" w:rsidRPr="0085448D" w14:paraId="270EB6E5" w14:textId="77777777" w:rsidTr="0085448D">
        <w:tc>
          <w:tcPr>
            <w:tcW w:w="4643" w:type="dxa"/>
          </w:tcPr>
          <w:p w14:paraId="6F10F679" w14:textId="77777777" w:rsidR="0085448D" w:rsidRPr="0085448D" w:rsidRDefault="00173D7E" w:rsidP="0085448D">
            <w:pPr>
              <w:rPr>
                <w:b/>
                <w:noProof/>
              </w:rPr>
            </w:pPr>
            <w:r>
              <w:rPr>
                <w:b/>
                <w:noProof/>
              </w:rPr>
              <w:t>Контакт</w:t>
            </w:r>
          </w:p>
        </w:tc>
        <w:tc>
          <w:tcPr>
            <w:tcW w:w="4643" w:type="dxa"/>
          </w:tcPr>
          <w:p w14:paraId="78CC62DC" w14:textId="77777777" w:rsidR="0085448D" w:rsidRPr="0085448D" w:rsidRDefault="00173D7E" w:rsidP="0085448D">
            <w:pPr>
              <w:rPr>
                <w:noProof/>
              </w:rPr>
            </w:pPr>
            <w:r>
              <w:rPr>
                <w:noProof/>
              </w:rPr>
              <w:t>Служба</w:t>
            </w:r>
            <w:r w:rsidR="0085448D" w:rsidRPr="0085448D">
              <w:rPr>
                <w:noProof/>
              </w:rPr>
              <w:t xml:space="preserve"> </w:t>
            </w:r>
            <w:r>
              <w:rPr>
                <w:noProof/>
              </w:rPr>
              <w:t>за</w:t>
            </w:r>
            <w:r w:rsidR="0085448D" w:rsidRPr="0085448D">
              <w:rPr>
                <w:noProof/>
              </w:rPr>
              <w:t xml:space="preserve"> </w:t>
            </w:r>
            <w:r>
              <w:rPr>
                <w:noProof/>
              </w:rPr>
              <w:t>немедицинске</w:t>
            </w:r>
            <w:r w:rsidR="0085448D" w:rsidRPr="0085448D">
              <w:rPr>
                <w:noProof/>
              </w:rPr>
              <w:t xml:space="preserve"> </w:t>
            </w:r>
            <w:r>
              <w:rPr>
                <w:noProof/>
              </w:rPr>
              <w:t>јавне</w:t>
            </w:r>
            <w:r w:rsidR="0085448D" w:rsidRPr="0085448D">
              <w:rPr>
                <w:noProof/>
              </w:rPr>
              <w:t xml:space="preserve"> </w:t>
            </w:r>
            <w:r>
              <w:rPr>
                <w:noProof/>
              </w:rPr>
              <w:t>набавке</w:t>
            </w:r>
            <w:r w:rsidR="0085448D" w:rsidRPr="0085448D">
              <w:rPr>
                <w:noProof/>
              </w:rPr>
              <w:t xml:space="preserve">, </w:t>
            </w:r>
          </w:p>
          <w:p w14:paraId="53F98922" w14:textId="77777777" w:rsidR="0085448D" w:rsidRPr="0085448D" w:rsidRDefault="00173D7E" w:rsidP="0085448D">
            <w:pPr>
              <w:rPr>
                <w:noProof/>
              </w:rPr>
            </w:pPr>
            <w:r>
              <w:rPr>
                <w:noProof/>
              </w:rPr>
              <w:t>е</w:t>
            </w:r>
            <w:r w:rsidR="0085448D" w:rsidRPr="0085448D">
              <w:rPr>
                <w:noProof/>
              </w:rPr>
              <w:t>-</w:t>
            </w:r>
            <w:r>
              <w:rPr>
                <w:noProof/>
              </w:rPr>
              <w:t>маил</w:t>
            </w:r>
            <w:r w:rsidR="0085448D" w:rsidRPr="0085448D">
              <w:rPr>
                <w:noProof/>
              </w:rPr>
              <w:t xml:space="preserve">: </w:t>
            </w:r>
            <w:r w:rsidR="00404B8E">
              <w:rPr>
                <w:noProof/>
              </w:rPr>
              <w:t>nabavke</w:t>
            </w:r>
            <w:r w:rsidR="0085448D" w:rsidRPr="0085448D">
              <w:rPr>
                <w:noProof/>
              </w:rPr>
              <w:t>@</w:t>
            </w:r>
            <w:r w:rsidR="00404B8E">
              <w:rPr>
                <w:noProof/>
              </w:rPr>
              <w:t>kcv</w:t>
            </w:r>
            <w:r w:rsidR="0085448D" w:rsidRPr="0085448D">
              <w:rPr>
                <w:noProof/>
              </w:rPr>
              <w:t>.</w:t>
            </w:r>
            <w:r w:rsidR="00404B8E">
              <w:rPr>
                <w:noProof/>
              </w:rPr>
              <w:t>rs</w:t>
            </w:r>
          </w:p>
        </w:tc>
      </w:tr>
      <w:tr w:rsidR="0085448D" w:rsidRPr="0085448D" w14:paraId="54C6D6D2" w14:textId="77777777" w:rsidTr="0085448D">
        <w:tc>
          <w:tcPr>
            <w:tcW w:w="4643" w:type="dxa"/>
          </w:tcPr>
          <w:p w14:paraId="7A8B24FD" w14:textId="77777777" w:rsidR="0085448D" w:rsidRPr="0085448D" w:rsidRDefault="00173D7E" w:rsidP="0085448D">
            <w:pPr>
              <w:rPr>
                <w:b/>
                <w:noProof/>
              </w:rPr>
            </w:pPr>
            <w:r>
              <w:rPr>
                <w:b/>
                <w:noProof/>
              </w:rPr>
              <w:t>Радно</w:t>
            </w:r>
            <w:r w:rsidR="0085448D" w:rsidRPr="0085448D">
              <w:rPr>
                <w:b/>
                <w:noProof/>
              </w:rPr>
              <w:t xml:space="preserve"> </w:t>
            </w:r>
            <w:r>
              <w:rPr>
                <w:b/>
                <w:noProof/>
              </w:rPr>
              <w:t>време</w:t>
            </w:r>
            <w:r w:rsidR="0085448D" w:rsidRPr="0085448D">
              <w:rPr>
                <w:b/>
                <w:noProof/>
              </w:rPr>
              <w:t xml:space="preserve"> </w:t>
            </w:r>
            <w:r>
              <w:rPr>
                <w:b/>
                <w:noProof/>
              </w:rPr>
              <w:t>наручиоца</w:t>
            </w:r>
          </w:p>
        </w:tc>
        <w:tc>
          <w:tcPr>
            <w:tcW w:w="4643" w:type="dxa"/>
          </w:tcPr>
          <w:p w14:paraId="4716E7C9" w14:textId="77777777" w:rsidR="0085448D" w:rsidRPr="0085448D" w:rsidRDefault="00173D7E" w:rsidP="0085448D">
            <w:pPr>
              <w:rPr>
                <w:noProof/>
              </w:rPr>
            </w:pPr>
            <w:r>
              <w:rPr>
                <w:noProof/>
              </w:rPr>
              <w:t>понедељак</w:t>
            </w:r>
            <w:r w:rsidR="0085448D" w:rsidRPr="0085448D">
              <w:rPr>
                <w:noProof/>
              </w:rPr>
              <w:t>-</w:t>
            </w:r>
            <w:r>
              <w:rPr>
                <w:noProof/>
              </w:rPr>
              <w:t>петак</w:t>
            </w:r>
            <w:r w:rsidR="0085448D" w:rsidRPr="0085448D">
              <w:rPr>
                <w:noProof/>
              </w:rPr>
              <w:t xml:space="preserve">, 07–15 </w:t>
            </w:r>
            <w:r>
              <w:rPr>
                <w:noProof/>
              </w:rPr>
              <w:t>часова</w:t>
            </w:r>
          </w:p>
        </w:tc>
      </w:tr>
    </w:tbl>
    <w:p w14:paraId="6B2C1718" w14:textId="77777777" w:rsidR="0085448D" w:rsidRPr="0085448D" w:rsidRDefault="0085448D" w:rsidP="0085448D">
      <w:pPr>
        <w:rPr>
          <w:noProof/>
        </w:rPr>
      </w:pPr>
    </w:p>
    <w:p w14:paraId="157EE7A3" w14:textId="77777777" w:rsidR="0085448D" w:rsidRPr="0085448D" w:rsidRDefault="00173D7E" w:rsidP="0085448D">
      <w:pPr>
        <w:rPr>
          <w:b/>
          <w:noProof/>
        </w:rPr>
      </w:pPr>
      <w:r>
        <w:rPr>
          <w:b/>
          <w:noProof/>
        </w:rPr>
        <w:t>Предмет</w:t>
      </w:r>
      <w:r w:rsidR="0085448D" w:rsidRPr="0085448D">
        <w:rPr>
          <w:b/>
          <w:noProof/>
        </w:rPr>
        <w:t xml:space="preserve"> </w:t>
      </w:r>
      <w:r>
        <w:rPr>
          <w:b/>
          <w:noProof/>
        </w:rPr>
        <w:t>јавне</w:t>
      </w:r>
      <w:r w:rsidR="0085448D" w:rsidRPr="0085448D">
        <w:rPr>
          <w:b/>
          <w:noProof/>
        </w:rPr>
        <w:t xml:space="preserve"> </w:t>
      </w:r>
      <w:r>
        <w:rPr>
          <w:b/>
          <w:noProof/>
        </w:rPr>
        <w:t>набавке</w:t>
      </w:r>
      <w:r w:rsidR="0085448D" w:rsidRPr="0085448D">
        <w:rPr>
          <w:b/>
          <w:noProof/>
        </w:rPr>
        <w:t xml:space="preserve"> </w:t>
      </w:r>
      <w:r>
        <w:rPr>
          <w:b/>
          <w:noProof/>
        </w:rPr>
        <w:t>није</w:t>
      </w:r>
      <w:r w:rsidR="0085448D" w:rsidRPr="0085448D">
        <w:rPr>
          <w:b/>
          <w:noProof/>
        </w:rPr>
        <w:t xml:space="preserve"> </w:t>
      </w:r>
      <w:r>
        <w:rPr>
          <w:b/>
          <w:noProof/>
        </w:rPr>
        <w:t>обликован</w:t>
      </w:r>
      <w:r w:rsidR="0085448D" w:rsidRPr="0085448D">
        <w:rPr>
          <w:b/>
          <w:noProof/>
        </w:rPr>
        <w:t xml:space="preserve"> </w:t>
      </w:r>
      <w:r>
        <w:rPr>
          <w:b/>
          <w:noProof/>
        </w:rPr>
        <w:t>по</w:t>
      </w:r>
      <w:r w:rsidR="0085448D" w:rsidRPr="0085448D">
        <w:rPr>
          <w:b/>
          <w:noProof/>
        </w:rPr>
        <w:t xml:space="preserve"> </w:t>
      </w:r>
      <w:r>
        <w:rPr>
          <w:b/>
          <w:noProof/>
        </w:rPr>
        <w:t>партијама</w:t>
      </w:r>
      <w:r w:rsidR="0085448D" w:rsidRPr="0085448D">
        <w:rPr>
          <w:b/>
          <w:noProof/>
        </w:rPr>
        <w:t>.</w:t>
      </w:r>
    </w:p>
    <w:p w14:paraId="40890BB1" w14:textId="77777777" w:rsidR="0085448D" w:rsidRPr="0085448D" w:rsidRDefault="0085448D" w:rsidP="0085448D">
      <w:pPr>
        <w:rPr>
          <w:b/>
          <w:noProof/>
        </w:rPr>
      </w:pPr>
    </w:p>
    <w:p w14:paraId="649256F9" w14:textId="77777777" w:rsidR="0085448D" w:rsidRPr="0085448D" w:rsidRDefault="0085448D" w:rsidP="0085448D">
      <w:pPr>
        <w:rPr>
          <w:b/>
          <w:noProof/>
        </w:rPr>
      </w:pPr>
    </w:p>
    <w:p w14:paraId="5D1F67D8" w14:textId="77777777" w:rsidR="0085448D" w:rsidRPr="0085448D" w:rsidRDefault="0085448D" w:rsidP="0085448D">
      <w:pPr>
        <w:rPr>
          <w:b/>
          <w:noProof/>
        </w:rPr>
      </w:pPr>
    </w:p>
    <w:p w14:paraId="18DFBE0F" w14:textId="77777777" w:rsidR="0085448D" w:rsidRPr="0085448D" w:rsidRDefault="0085448D" w:rsidP="0085448D">
      <w:pPr>
        <w:rPr>
          <w:noProof/>
        </w:rPr>
      </w:pPr>
    </w:p>
    <w:p w14:paraId="5A8B1133" w14:textId="77777777" w:rsidR="0085448D" w:rsidRPr="0085448D" w:rsidRDefault="0085448D" w:rsidP="0085448D">
      <w:pPr>
        <w:rPr>
          <w:b/>
          <w:bCs/>
          <w:noProof/>
          <w:sz w:val="28"/>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rsidRPr="0085448D">
        <w:rPr>
          <w:noProof/>
        </w:rPr>
        <w:br w:type="page"/>
      </w:r>
    </w:p>
    <w:p w14:paraId="241FC3DF" w14:textId="77777777" w:rsidR="00880979" w:rsidRPr="0085448D" w:rsidRDefault="00880979" w:rsidP="00DB7DFB">
      <w:pPr>
        <w:pStyle w:val="Heading1"/>
        <w:rPr>
          <w:noProof/>
          <w:lang w:val="sr-Cyrl-CS"/>
        </w:rPr>
      </w:pPr>
      <w:bookmarkStart w:id="24" w:name="_Toc479747422"/>
      <w:bookmarkEnd w:id="17"/>
      <w:bookmarkEnd w:id="18"/>
      <w:bookmarkEnd w:id="19"/>
      <w:bookmarkEnd w:id="20"/>
      <w:bookmarkEnd w:id="21"/>
      <w:bookmarkEnd w:id="22"/>
      <w:bookmarkEnd w:id="23"/>
      <w:r w:rsidRPr="0085448D">
        <w:rPr>
          <w:noProof/>
          <w:lang w:val="sr-Cyrl-CS"/>
        </w:rPr>
        <w:lastRenderedPageBreak/>
        <w:t>ОПИС ПРЕДМЕТА ЈАВНЕ НАБАВКЕ</w:t>
      </w:r>
      <w:bookmarkEnd w:id="24"/>
    </w:p>
    <w:p w14:paraId="71A9FC87" w14:textId="77777777" w:rsidR="00880979" w:rsidRPr="0085448D" w:rsidRDefault="00880979" w:rsidP="00DB7DFB">
      <w:pPr>
        <w:jc w:val="center"/>
        <w:rPr>
          <w:i/>
          <w:noProof/>
          <w:lang w:val="sr-Cyrl-CS"/>
        </w:rPr>
      </w:pPr>
      <w:r w:rsidRPr="0085448D">
        <w:rPr>
          <w:i/>
          <w:noProof/>
          <w:lang w:val="sr-Cyrl-CS"/>
        </w:rPr>
        <w:t>(врста, техничке карактеристике, квалитет, количина и опис предмета јавне набавке, начин спровођења контроле и обезбеђивања гаранције квалитета, рок извршења, место извршења/испоруке и сл.)</w:t>
      </w:r>
    </w:p>
    <w:p w14:paraId="2149C1ED" w14:textId="77777777" w:rsidR="00880979" w:rsidRPr="0085448D" w:rsidRDefault="00880979" w:rsidP="00DB7DFB">
      <w:pPr>
        <w:rPr>
          <w:b/>
          <w:noProof/>
          <w:lang w:val="sr-Cyrl-CS"/>
        </w:rPr>
      </w:pPr>
    </w:p>
    <w:p w14:paraId="25A176BE" w14:textId="77777777" w:rsidR="00880979" w:rsidRPr="0085448D" w:rsidRDefault="00880979" w:rsidP="00DB7DFB">
      <w:pPr>
        <w:rPr>
          <w:b/>
          <w:noProof/>
          <w:lang w:val="sr-Cyrl-CS"/>
        </w:rPr>
      </w:pPr>
    </w:p>
    <w:p w14:paraId="3E55221A" w14:textId="77777777" w:rsidR="00880979" w:rsidRPr="0085448D" w:rsidRDefault="00880979" w:rsidP="00DB7DFB">
      <w:pPr>
        <w:pStyle w:val="Footer"/>
        <w:rPr>
          <w:noProof/>
          <w:lang w:val="sr-Cyrl-CS"/>
        </w:rPr>
      </w:pPr>
      <w:r w:rsidRPr="0085448D">
        <w:rPr>
          <w:noProof/>
          <w:lang w:val="sr-Cyrl-CS"/>
        </w:rPr>
        <w:t xml:space="preserve">            </w:t>
      </w:r>
      <w:r w:rsidRPr="0085448D">
        <w:rPr>
          <w:noProof/>
          <w:lang w:val="sr-Cyrl-CS"/>
        </w:rPr>
        <w:tab/>
        <w:t>Предмет јавне набавке је Санација електроенергетских инсталација Клинике за неурологију, Клинике за очне болести и Управне зграде Клиничког центра Војводине.</w:t>
      </w:r>
    </w:p>
    <w:p w14:paraId="630A196F" w14:textId="77777777" w:rsidR="00880979" w:rsidRPr="0085448D" w:rsidRDefault="00880979" w:rsidP="00DB7DFB">
      <w:pPr>
        <w:pStyle w:val="Footer"/>
        <w:rPr>
          <w:noProof/>
          <w:lang w:val="sr-Cyrl-CS"/>
        </w:rPr>
      </w:pPr>
    </w:p>
    <w:p w14:paraId="157E96F0" w14:textId="77777777" w:rsidR="00880979" w:rsidRPr="0085448D" w:rsidRDefault="00880979" w:rsidP="00DB7DFB">
      <w:pPr>
        <w:pStyle w:val="BodyTextIndent"/>
        <w:spacing w:line="276" w:lineRule="auto"/>
        <w:ind w:left="0" w:firstLine="720"/>
        <w:jc w:val="both"/>
        <w:rPr>
          <w:noProof/>
        </w:rPr>
      </w:pPr>
      <w:r w:rsidRPr="0085448D">
        <w:rPr>
          <w:b w:val="0"/>
          <w:noProof/>
          <w:lang w:val="sr-Cyrl-CS"/>
        </w:rPr>
        <w:t>Понуђач се обавезује да изврши радове у свему према конкурсној документацији и својој понуди која ће бити саставни део уговора</w:t>
      </w:r>
      <w:r w:rsidRPr="0085448D">
        <w:rPr>
          <w:noProof/>
          <w:lang w:val="sr-Cyrl-CS"/>
        </w:rPr>
        <w:t>.</w:t>
      </w:r>
    </w:p>
    <w:p w14:paraId="34711FF9" w14:textId="77777777" w:rsidR="00880979" w:rsidRPr="0085448D" w:rsidRDefault="00880979" w:rsidP="00DB7DFB">
      <w:pPr>
        <w:pStyle w:val="BodyTextIndent"/>
        <w:spacing w:line="276" w:lineRule="auto"/>
        <w:ind w:left="0" w:firstLine="720"/>
        <w:jc w:val="both"/>
        <w:rPr>
          <w:noProof/>
        </w:rPr>
      </w:pPr>
    </w:p>
    <w:p w14:paraId="72E4626E" w14:textId="77777777" w:rsidR="00880979" w:rsidRPr="0085448D" w:rsidRDefault="00880979" w:rsidP="00DB7DFB">
      <w:pPr>
        <w:pStyle w:val="BodyTextIndent"/>
        <w:spacing w:line="276" w:lineRule="auto"/>
        <w:ind w:left="0" w:firstLine="720"/>
        <w:jc w:val="both"/>
        <w:rPr>
          <w:noProof/>
        </w:rPr>
      </w:pPr>
    </w:p>
    <w:p w14:paraId="3EA10109" w14:textId="77777777" w:rsidR="00880979" w:rsidRPr="0085448D" w:rsidRDefault="00880979" w:rsidP="00DB7DFB">
      <w:pPr>
        <w:pStyle w:val="BodyTextIndent"/>
        <w:spacing w:line="276" w:lineRule="auto"/>
        <w:ind w:left="0" w:firstLine="720"/>
        <w:jc w:val="both"/>
        <w:rPr>
          <w:noProof/>
        </w:rPr>
      </w:pPr>
    </w:p>
    <w:p w14:paraId="41B17F7A" w14:textId="77777777" w:rsidR="00880979" w:rsidRPr="0085448D" w:rsidRDefault="00880979" w:rsidP="00DB7DFB">
      <w:pPr>
        <w:pStyle w:val="BodyTextIndent"/>
        <w:spacing w:line="276" w:lineRule="auto"/>
        <w:ind w:left="0" w:firstLine="720"/>
        <w:jc w:val="both"/>
        <w:rPr>
          <w:noProof/>
        </w:rPr>
      </w:pPr>
      <w:r w:rsidRPr="0085448D">
        <w:rPr>
          <w:noProof/>
          <w:lang w:val="sr-Cyrl-CS"/>
        </w:rPr>
        <w:t xml:space="preserve">У поглављу бр. 12. Обрасцу понуде где је наведен тип и модел одређеног произвођача, код сваког наведеног типа и модела произвођача додаје се реч „одговарајуће“. </w:t>
      </w:r>
    </w:p>
    <w:p w14:paraId="5174308E" w14:textId="77777777" w:rsidR="00880979" w:rsidRPr="0085448D" w:rsidRDefault="00880979" w:rsidP="00DB7DFB">
      <w:pPr>
        <w:rPr>
          <w:b/>
          <w:noProof/>
          <w:lang w:val="sr-Cyrl-CS"/>
        </w:rPr>
      </w:pPr>
    </w:p>
    <w:p w14:paraId="71778B21" w14:textId="77777777" w:rsidR="00880979" w:rsidRPr="0085448D" w:rsidRDefault="00880979" w:rsidP="00DB7DFB">
      <w:pPr>
        <w:rPr>
          <w:b/>
          <w:noProof/>
          <w:lang w:val="sr-Cyrl-CS"/>
        </w:rPr>
      </w:pPr>
    </w:p>
    <w:p w14:paraId="12215F23" w14:textId="77777777" w:rsidR="00880979" w:rsidRPr="0085448D" w:rsidRDefault="00880979" w:rsidP="00DB7DFB">
      <w:pPr>
        <w:rPr>
          <w:b/>
          <w:noProof/>
          <w:lang w:val="sr-Cyrl-CS"/>
        </w:rPr>
      </w:pPr>
    </w:p>
    <w:p w14:paraId="254B75CB" w14:textId="77777777" w:rsidR="00880979" w:rsidRPr="0085448D" w:rsidRDefault="00880979" w:rsidP="00DB7DFB">
      <w:pPr>
        <w:rPr>
          <w:b/>
          <w:noProof/>
          <w:lang w:val="sr-Cyrl-CS"/>
        </w:rPr>
      </w:pPr>
    </w:p>
    <w:p w14:paraId="5AF2A970" w14:textId="77777777" w:rsidR="00880979" w:rsidRPr="00021D5C" w:rsidRDefault="00880979" w:rsidP="00DB7DFB">
      <w:pPr>
        <w:rPr>
          <w:b/>
          <w:noProof/>
          <w:lang w:val="sr-Cyrl-CS"/>
        </w:rPr>
      </w:pPr>
    </w:p>
    <w:p w14:paraId="2A5B0C79" w14:textId="77777777" w:rsidR="00880979" w:rsidRDefault="00880979" w:rsidP="00DB7DFB">
      <w:pPr>
        <w:rPr>
          <w:b/>
          <w:noProof/>
          <w:lang w:val="sr-Cyrl-CS"/>
        </w:rPr>
      </w:pPr>
    </w:p>
    <w:p w14:paraId="01FA4F2F" w14:textId="77777777" w:rsidR="00880979" w:rsidRDefault="00880979" w:rsidP="00DB7DFB">
      <w:pPr>
        <w:rPr>
          <w:b/>
          <w:noProof/>
          <w:lang w:val="sr-Cyrl-CS"/>
        </w:rPr>
      </w:pPr>
    </w:p>
    <w:p w14:paraId="7ABC6DA7" w14:textId="77777777" w:rsidR="00880979" w:rsidRDefault="00880979" w:rsidP="00DB7DFB">
      <w:pPr>
        <w:rPr>
          <w:b/>
          <w:noProof/>
          <w:lang w:val="sr-Cyrl-CS"/>
        </w:rPr>
      </w:pPr>
    </w:p>
    <w:p w14:paraId="29C786A0" w14:textId="77777777" w:rsidR="00880979" w:rsidRDefault="00880979" w:rsidP="00DB7DFB">
      <w:pPr>
        <w:rPr>
          <w:b/>
          <w:noProof/>
          <w:lang w:val="sr-Cyrl-CS"/>
        </w:rPr>
      </w:pPr>
    </w:p>
    <w:p w14:paraId="66846258" w14:textId="77777777" w:rsidR="00880979" w:rsidRDefault="00880979" w:rsidP="00DB7DFB">
      <w:pPr>
        <w:rPr>
          <w:b/>
          <w:noProof/>
          <w:lang w:val="sr-Cyrl-CS"/>
        </w:rPr>
      </w:pPr>
    </w:p>
    <w:p w14:paraId="7FBDA8F9" w14:textId="77777777" w:rsidR="00880979" w:rsidRDefault="00880979" w:rsidP="00DB7DFB">
      <w:pPr>
        <w:rPr>
          <w:b/>
          <w:noProof/>
          <w:lang w:val="sr-Cyrl-CS"/>
        </w:rPr>
      </w:pPr>
    </w:p>
    <w:p w14:paraId="2A0864F3" w14:textId="77777777" w:rsidR="00880979" w:rsidRDefault="00880979" w:rsidP="00DB7DFB">
      <w:pPr>
        <w:rPr>
          <w:b/>
          <w:noProof/>
          <w:lang w:val="sr-Cyrl-CS"/>
        </w:rPr>
      </w:pPr>
    </w:p>
    <w:p w14:paraId="1F1587EF" w14:textId="77777777" w:rsidR="00880979" w:rsidRDefault="00880979" w:rsidP="00DB7DFB">
      <w:pPr>
        <w:rPr>
          <w:b/>
          <w:noProof/>
          <w:lang w:val="sr-Cyrl-CS"/>
        </w:rPr>
      </w:pPr>
    </w:p>
    <w:p w14:paraId="180CA482" w14:textId="77777777" w:rsidR="00880979" w:rsidRDefault="00880979" w:rsidP="00DB7DFB">
      <w:pPr>
        <w:rPr>
          <w:b/>
          <w:noProof/>
          <w:lang w:val="sr-Cyrl-CS"/>
        </w:rPr>
      </w:pPr>
    </w:p>
    <w:p w14:paraId="380FCA0C" w14:textId="77777777" w:rsidR="00880979" w:rsidRDefault="00880979" w:rsidP="00DB7DFB">
      <w:pPr>
        <w:rPr>
          <w:b/>
          <w:noProof/>
          <w:lang w:val="sr-Cyrl-CS"/>
        </w:rPr>
      </w:pPr>
    </w:p>
    <w:p w14:paraId="50C6F863" w14:textId="77777777" w:rsidR="00880979" w:rsidRDefault="00880979" w:rsidP="00DB7DFB">
      <w:pPr>
        <w:rPr>
          <w:b/>
          <w:noProof/>
          <w:lang w:val="sr-Cyrl-CS"/>
        </w:rPr>
      </w:pPr>
    </w:p>
    <w:p w14:paraId="7C33D97C" w14:textId="77777777" w:rsidR="00880979" w:rsidRDefault="00880979" w:rsidP="00DB7DFB">
      <w:pPr>
        <w:rPr>
          <w:b/>
          <w:noProof/>
          <w:lang w:val="sr-Cyrl-CS"/>
        </w:rPr>
      </w:pPr>
    </w:p>
    <w:p w14:paraId="6C2B5CFC" w14:textId="77777777" w:rsidR="00880979" w:rsidRDefault="00880979" w:rsidP="00DB7DFB">
      <w:pPr>
        <w:rPr>
          <w:b/>
          <w:noProof/>
          <w:lang w:val="sr-Cyrl-CS"/>
        </w:rPr>
      </w:pPr>
    </w:p>
    <w:p w14:paraId="569B21F6" w14:textId="77777777" w:rsidR="00880979" w:rsidRDefault="00880979" w:rsidP="00DB7DFB">
      <w:pPr>
        <w:rPr>
          <w:b/>
          <w:noProof/>
          <w:lang w:val="sr-Cyrl-CS"/>
        </w:rPr>
      </w:pPr>
    </w:p>
    <w:p w14:paraId="1872C24C" w14:textId="77777777" w:rsidR="00880979" w:rsidRPr="000A79CB" w:rsidRDefault="00880979">
      <w:pPr>
        <w:rPr>
          <w:b/>
          <w:noProof/>
          <w:lang w:val="sr-Cyrl-CS"/>
        </w:rPr>
      </w:pPr>
    </w:p>
    <w:p w14:paraId="05948E9E" w14:textId="77777777" w:rsidR="0085448D" w:rsidRDefault="0085448D" w:rsidP="0085448D">
      <w:pPr>
        <w:rPr>
          <w:b/>
          <w:noProof/>
        </w:rPr>
      </w:pPr>
    </w:p>
    <w:p w14:paraId="2F2FEEEF" w14:textId="77777777" w:rsidR="0085448D" w:rsidRDefault="0085448D" w:rsidP="0085448D">
      <w:pPr>
        <w:rPr>
          <w:b/>
          <w:noProof/>
        </w:rPr>
      </w:pPr>
    </w:p>
    <w:p w14:paraId="5CEE0EC1" w14:textId="77777777" w:rsidR="0085448D" w:rsidRDefault="0085448D" w:rsidP="0085448D">
      <w:pPr>
        <w:rPr>
          <w:b/>
          <w:noProof/>
        </w:rPr>
      </w:pPr>
    </w:p>
    <w:p w14:paraId="33B8EA57" w14:textId="77777777" w:rsidR="0085448D" w:rsidRDefault="0085448D" w:rsidP="0085448D">
      <w:pPr>
        <w:rPr>
          <w:b/>
          <w:noProof/>
        </w:rPr>
      </w:pPr>
    </w:p>
    <w:p w14:paraId="5802D87B" w14:textId="77777777" w:rsidR="0085448D" w:rsidRDefault="0085448D" w:rsidP="0085448D">
      <w:pPr>
        <w:rPr>
          <w:b/>
          <w:noProof/>
        </w:rPr>
      </w:pPr>
    </w:p>
    <w:p w14:paraId="0037CE77" w14:textId="77777777" w:rsidR="0085448D" w:rsidRDefault="0085448D" w:rsidP="0085448D">
      <w:pPr>
        <w:rPr>
          <w:b/>
          <w:noProof/>
        </w:rPr>
      </w:pPr>
    </w:p>
    <w:p w14:paraId="77F84E4B" w14:textId="77777777" w:rsidR="0085448D" w:rsidRDefault="0085448D" w:rsidP="0085448D">
      <w:pPr>
        <w:rPr>
          <w:b/>
          <w:noProof/>
        </w:rPr>
      </w:pPr>
    </w:p>
    <w:p w14:paraId="0BE093C1" w14:textId="77777777" w:rsidR="0085448D" w:rsidRDefault="0085448D" w:rsidP="0085448D">
      <w:pPr>
        <w:rPr>
          <w:b/>
          <w:noProof/>
        </w:rPr>
      </w:pPr>
    </w:p>
    <w:p w14:paraId="41910265" w14:textId="77777777" w:rsidR="0085448D" w:rsidRDefault="0085448D" w:rsidP="0085448D">
      <w:pPr>
        <w:rPr>
          <w:b/>
          <w:noProof/>
        </w:rPr>
      </w:pPr>
    </w:p>
    <w:p w14:paraId="7315A7C4" w14:textId="77777777" w:rsidR="0085448D" w:rsidRDefault="0085448D" w:rsidP="0085448D">
      <w:pPr>
        <w:rPr>
          <w:b/>
          <w:noProof/>
        </w:rPr>
      </w:pPr>
    </w:p>
    <w:p w14:paraId="20D20A8F" w14:textId="77777777" w:rsidR="0085448D" w:rsidRDefault="0085448D" w:rsidP="0085448D">
      <w:pPr>
        <w:rPr>
          <w:b/>
          <w:noProof/>
        </w:rPr>
      </w:pPr>
    </w:p>
    <w:p w14:paraId="34EBC945" w14:textId="77777777" w:rsidR="0085448D" w:rsidRDefault="0085448D" w:rsidP="0085448D">
      <w:pPr>
        <w:rPr>
          <w:b/>
          <w:noProof/>
        </w:rPr>
      </w:pPr>
    </w:p>
    <w:p w14:paraId="5495342E" w14:textId="77777777" w:rsidR="00880979" w:rsidRPr="0085448D" w:rsidRDefault="00880979" w:rsidP="00DB7DFB">
      <w:pPr>
        <w:pStyle w:val="Heading1"/>
        <w:rPr>
          <w:noProof/>
          <w:lang w:val="sr-Cyrl-CS"/>
        </w:rPr>
      </w:pPr>
      <w:bookmarkStart w:id="25" w:name="_Toc389030812"/>
      <w:bookmarkStart w:id="26" w:name="_Toc375826005"/>
      <w:bookmarkStart w:id="27" w:name="_Toc448222236"/>
      <w:bookmarkStart w:id="28" w:name="_Toc477327708"/>
      <w:bookmarkStart w:id="29" w:name="_Toc477327991"/>
      <w:bookmarkStart w:id="30" w:name="_Toc477328720"/>
      <w:bookmarkStart w:id="31" w:name="_Toc477329191"/>
      <w:bookmarkStart w:id="32" w:name="_Toc479747423"/>
      <w:r w:rsidRPr="0085448D">
        <w:rPr>
          <w:noProof/>
          <w:lang w:val="sr-Cyrl-CS"/>
        </w:rPr>
        <w:lastRenderedPageBreak/>
        <w:t>ТЕХНИЧКА ДОКУМЕНТАЦИЈА ПРЕДМЕТА ЈАВНЕ</w:t>
      </w:r>
      <w:bookmarkEnd w:id="25"/>
      <w:r w:rsidRPr="0085448D">
        <w:rPr>
          <w:noProof/>
          <w:lang w:val="sr-Cyrl-CS"/>
        </w:rPr>
        <w:t xml:space="preserve"> НАБАВКЕ</w:t>
      </w:r>
      <w:bookmarkEnd w:id="26"/>
      <w:bookmarkEnd w:id="27"/>
      <w:bookmarkEnd w:id="28"/>
      <w:bookmarkEnd w:id="29"/>
      <w:bookmarkEnd w:id="30"/>
      <w:bookmarkEnd w:id="31"/>
      <w:bookmarkEnd w:id="32"/>
    </w:p>
    <w:p w14:paraId="7AFFB9ED" w14:textId="77777777" w:rsidR="00880979" w:rsidRPr="0085448D" w:rsidRDefault="00880979" w:rsidP="00DB7DFB">
      <w:pPr>
        <w:rPr>
          <w:bCs/>
          <w:iCs/>
          <w:noProof/>
          <w:lang w:val="sr-Cyrl-CS"/>
        </w:rPr>
      </w:pPr>
    </w:p>
    <w:p w14:paraId="3F8CA48C" w14:textId="77777777" w:rsidR="00880979" w:rsidRPr="0085448D" w:rsidRDefault="00880979" w:rsidP="00DB7DFB">
      <w:pPr>
        <w:ind w:firstLine="360"/>
        <w:rPr>
          <w:noProof/>
          <w:color w:val="FF0000"/>
          <w:lang w:val="sr-Cyrl-CS"/>
        </w:rPr>
      </w:pPr>
    </w:p>
    <w:p w14:paraId="1191549F" w14:textId="77777777" w:rsidR="00880979" w:rsidRPr="0085448D" w:rsidRDefault="00880979" w:rsidP="00DB7DFB">
      <w:pPr>
        <w:ind w:firstLine="360"/>
        <w:rPr>
          <w:noProof/>
          <w:color w:val="FF0000"/>
          <w:lang w:val="sr-Cyrl-CS"/>
        </w:rPr>
      </w:pPr>
    </w:p>
    <w:p w14:paraId="0F680F5D" w14:textId="77777777" w:rsidR="00880979" w:rsidRPr="0085448D" w:rsidRDefault="00880979" w:rsidP="007A7826">
      <w:pPr>
        <w:ind w:firstLine="360"/>
        <w:jc w:val="both"/>
        <w:rPr>
          <w:noProof/>
          <w:color w:val="FF0000"/>
          <w:lang w:val="sr-Cyrl-CS"/>
        </w:rPr>
      </w:pPr>
    </w:p>
    <w:p w14:paraId="26220DB9" w14:textId="77777777" w:rsidR="00880979" w:rsidRPr="0085448D" w:rsidRDefault="00880979" w:rsidP="007A7826">
      <w:pPr>
        <w:jc w:val="both"/>
        <w:rPr>
          <w:noProof/>
          <w:lang w:val="sr-Cyrl-CS"/>
        </w:rPr>
      </w:pPr>
      <w:r w:rsidRPr="0085448D">
        <w:rPr>
          <w:noProof/>
          <w:lang w:val="sr-Cyrl-CS"/>
        </w:rPr>
        <w:t>Конкурсна документација не садржи техничку документацију – пројекат.</w:t>
      </w:r>
    </w:p>
    <w:p w14:paraId="037528C2" w14:textId="77777777" w:rsidR="00880979" w:rsidRPr="0085448D" w:rsidRDefault="00880979" w:rsidP="007A7826">
      <w:pPr>
        <w:jc w:val="both"/>
        <w:rPr>
          <w:noProof/>
          <w:lang w:val="sr-Cyrl-CS"/>
        </w:rPr>
      </w:pPr>
    </w:p>
    <w:p w14:paraId="40A956F2" w14:textId="18A9D873" w:rsidR="00880979" w:rsidRPr="009877A5" w:rsidRDefault="00880979" w:rsidP="007A7826">
      <w:pPr>
        <w:ind w:firstLine="360"/>
        <w:jc w:val="both"/>
        <w:rPr>
          <w:noProof/>
          <w:lang w:val="sr-Cyrl-CS"/>
        </w:rPr>
      </w:pPr>
      <w:r w:rsidRPr="009877A5">
        <w:rPr>
          <w:noProof/>
          <w:lang w:val="sr-Cyrl-CS"/>
        </w:rPr>
        <w:t xml:space="preserve">         Сви заинтересовани понуђачи мо</w:t>
      </w:r>
      <w:r w:rsidR="004D42E9">
        <w:rPr>
          <w:noProof/>
          <w:lang w:val="sr-Cyrl-CS"/>
        </w:rPr>
        <w:t>рају</w:t>
      </w:r>
      <w:r w:rsidRPr="009877A5">
        <w:rPr>
          <w:noProof/>
          <w:lang w:val="sr-Cyrl-CS"/>
        </w:rPr>
        <w:t xml:space="preserve"> пре давања понуда</w:t>
      </w:r>
      <w:r w:rsidR="007A7826">
        <w:rPr>
          <w:noProof/>
          <w:lang w:val="sr-Latn-RS"/>
        </w:rPr>
        <w:t>,</w:t>
      </w:r>
      <w:r w:rsidRPr="009877A5">
        <w:rPr>
          <w:noProof/>
          <w:lang w:val="sr-Cyrl-CS"/>
        </w:rPr>
        <w:t xml:space="preserve"> </w:t>
      </w:r>
      <w:r w:rsidR="00757898" w:rsidRPr="009877A5">
        <w:rPr>
          <w:noProof/>
          <w:lang w:val="sr-Cyrl-CS"/>
        </w:rPr>
        <w:t xml:space="preserve">а најкасније 5 (пет) дана од дана отварања понуда </w:t>
      </w:r>
      <w:r w:rsidRPr="009877A5">
        <w:rPr>
          <w:noProof/>
          <w:lang w:val="sr-Cyrl-CS"/>
        </w:rPr>
        <w:t>да изврше увид у пројекат предмета јавне набаке, и изађу на место радова уз претходну најаву Радисаву Лукића  дипл. ел. инж., на тел: 021/484-3006 сваког радног дана од 10-12 часова.</w:t>
      </w:r>
    </w:p>
    <w:p w14:paraId="3B794BCB" w14:textId="77777777" w:rsidR="00880979" w:rsidRPr="009877A5" w:rsidRDefault="00880979" w:rsidP="007A7826">
      <w:pPr>
        <w:ind w:firstLine="360"/>
        <w:jc w:val="both"/>
        <w:rPr>
          <w:noProof/>
          <w:lang w:val="sr-Cyrl-CS"/>
        </w:rPr>
      </w:pPr>
    </w:p>
    <w:p w14:paraId="375D8855" w14:textId="77777777" w:rsidR="0085448D" w:rsidRPr="009877A5" w:rsidRDefault="009877A5" w:rsidP="007A7826">
      <w:pPr>
        <w:ind w:firstLine="360"/>
        <w:jc w:val="both"/>
        <w:rPr>
          <w:noProof/>
        </w:rPr>
      </w:pPr>
      <w:r w:rsidRPr="009877A5">
        <w:rPr>
          <w:noProof/>
        </w:rPr>
        <w:t>Наручилац ће омогућити у</w:t>
      </w:r>
      <w:r w:rsidR="00757898" w:rsidRPr="009877A5">
        <w:rPr>
          <w:noProof/>
        </w:rPr>
        <w:t xml:space="preserve">вид у пројекат предмета јавне набавке као и обилазак </w:t>
      </w:r>
      <w:r w:rsidRPr="009877A5">
        <w:rPr>
          <w:noProof/>
        </w:rPr>
        <w:t xml:space="preserve"> места радова у року од 2 (два) дана од момента наја</w:t>
      </w:r>
      <w:r w:rsidR="00757898" w:rsidRPr="009877A5">
        <w:rPr>
          <w:noProof/>
        </w:rPr>
        <w:t>в</w:t>
      </w:r>
      <w:r w:rsidRPr="009877A5">
        <w:rPr>
          <w:noProof/>
        </w:rPr>
        <w:t>е заинтересованог понуђача.</w:t>
      </w:r>
      <w:r w:rsidR="00757898" w:rsidRPr="009877A5">
        <w:rPr>
          <w:noProof/>
        </w:rPr>
        <w:t xml:space="preserve"> </w:t>
      </w:r>
    </w:p>
    <w:p w14:paraId="1A43F9B3" w14:textId="77777777" w:rsidR="0085448D" w:rsidRPr="009877A5" w:rsidRDefault="0085448D" w:rsidP="007A7826">
      <w:pPr>
        <w:ind w:firstLine="360"/>
        <w:jc w:val="both"/>
        <w:rPr>
          <w:noProof/>
        </w:rPr>
      </w:pPr>
    </w:p>
    <w:p w14:paraId="3CCF132E" w14:textId="77777777" w:rsidR="0085448D" w:rsidRPr="00491354" w:rsidRDefault="0085448D" w:rsidP="007A7826">
      <w:pPr>
        <w:ind w:firstLine="360"/>
        <w:jc w:val="both"/>
        <w:rPr>
          <w:noProof/>
          <w:color w:val="FF0000"/>
        </w:rPr>
      </w:pPr>
    </w:p>
    <w:p w14:paraId="6F1FACAA" w14:textId="77777777" w:rsidR="0085448D" w:rsidRPr="0085448D" w:rsidRDefault="0085448D" w:rsidP="0085448D">
      <w:pPr>
        <w:ind w:firstLine="360"/>
        <w:rPr>
          <w:color w:val="FF0000"/>
          <w:lang w:val="sr-Cyrl-CS"/>
        </w:rPr>
      </w:pPr>
    </w:p>
    <w:p w14:paraId="2D2FF79C" w14:textId="77777777" w:rsidR="0085448D" w:rsidRPr="0085448D" w:rsidRDefault="0085448D" w:rsidP="0085448D">
      <w:pPr>
        <w:ind w:firstLine="360"/>
        <w:rPr>
          <w:color w:val="FF0000"/>
          <w:lang w:val="sr-Cyrl-CS"/>
        </w:rPr>
      </w:pPr>
    </w:p>
    <w:p w14:paraId="243AED45" w14:textId="77777777" w:rsidR="0085448D" w:rsidRPr="0085448D" w:rsidRDefault="0085448D" w:rsidP="0085448D">
      <w:pPr>
        <w:ind w:firstLine="360"/>
        <w:rPr>
          <w:color w:val="FF0000"/>
          <w:lang w:val="sr-Cyrl-CS"/>
        </w:rPr>
      </w:pPr>
    </w:p>
    <w:p w14:paraId="03AD427E" w14:textId="77777777" w:rsidR="0085448D" w:rsidRPr="0085448D" w:rsidRDefault="0085448D" w:rsidP="0085448D">
      <w:pPr>
        <w:ind w:firstLine="360"/>
        <w:rPr>
          <w:color w:val="FF0000"/>
          <w:lang w:val="sr-Cyrl-CS"/>
        </w:rPr>
      </w:pPr>
    </w:p>
    <w:p w14:paraId="28DC87C2" w14:textId="77777777" w:rsidR="0085448D" w:rsidRPr="0085448D" w:rsidRDefault="0085448D" w:rsidP="0085448D">
      <w:pPr>
        <w:ind w:firstLine="360"/>
        <w:rPr>
          <w:color w:val="FF0000"/>
          <w:lang w:val="sr-Cyrl-CS"/>
        </w:rPr>
      </w:pPr>
    </w:p>
    <w:p w14:paraId="2F50E8DB" w14:textId="77777777" w:rsidR="0085448D" w:rsidRPr="0085448D" w:rsidRDefault="0085448D" w:rsidP="0085448D">
      <w:pPr>
        <w:ind w:firstLine="360"/>
        <w:rPr>
          <w:color w:val="FF0000"/>
          <w:lang w:val="sr-Cyrl-CS"/>
        </w:rPr>
      </w:pPr>
    </w:p>
    <w:p w14:paraId="4E01E90F" w14:textId="77777777" w:rsidR="0085448D" w:rsidRPr="0085448D" w:rsidRDefault="0085448D" w:rsidP="0085448D">
      <w:pPr>
        <w:ind w:firstLine="360"/>
        <w:rPr>
          <w:color w:val="FF0000"/>
          <w:lang w:val="sr-Cyrl-CS"/>
        </w:rPr>
      </w:pPr>
    </w:p>
    <w:p w14:paraId="3A56B393" w14:textId="77777777" w:rsidR="0085448D" w:rsidRPr="0085448D" w:rsidRDefault="0085448D" w:rsidP="0085448D">
      <w:pPr>
        <w:ind w:firstLine="360"/>
        <w:rPr>
          <w:color w:val="FF0000"/>
          <w:lang w:val="sr-Cyrl-CS"/>
        </w:rPr>
      </w:pPr>
    </w:p>
    <w:p w14:paraId="2B33E10D" w14:textId="77777777" w:rsidR="0085448D" w:rsidRPr="0085448D" w:rsidRDefault="0085448D" w:rsidP="0085448D">
      <w:pPr>
        <w:ind w:firstLine="360"/>
        <w:rPr>
          <w:color w:val="FF0000"/>
          <w:lang w:val="sr-Cyrl-CS"/>
        </w:rPr>
      </w:pPr>
    </w:p>
    <w:p w14:paraId="004D709D" w14:textId="77777777" w:rsidR="0085448D" w:rsidRPr="0085448D" w:rsidRDefault="0085448D" w:rsidP="0085448D">
      <w:pPr>
        <w:ind w:firstLine="360"/>
        <w:rPr>
          <w:color w:val="FF0000"/>
          <w:lang w:val="sr-Cyrl-CS"/>
        </w:rPr>
      </w:pPr>
    </w:p>
    <w:p w14:paraId="35E5F60D" w14:textId="77777777" w:rsidR="0085448D" w:rsidRPr="0085448D" w:rsidRDefault="0085448D" w:rsidP="0085448D">
      <w:pPr>
        <w:ind w:firstLine="360"/>
        <w:rPr>
          <w:color w:val="FF0000"/>
          <w:lang w:val="sr-Cyrl-CS"/>
        </w:rPr>
      </w:pPr>
    </w:p>
    <w:p w14:paraId="521D2159" w14:textId="77777777" w:rsidR="0085448D" w:rsidRPr="0085448D" w:rsidRDefault="0085448D" w:rsidP="0085448D">
      <w:pPr>
        <w:ind w:firstLine="360"/>
        <w:rPr>
          <w:color w:val="FF0000"/>
          <w:lang w:val="sr-Cyrl-CS"/>
        </w:rPr>
      </w:pPr>
    </w:p>
    <w:p w14:paraId="42952647" w14:textId="77777777" w:rsidR="0085448D" w:rsidRPr="0085448D" w:rsidRDefault="0085448D" w:rsidP="0085448D">
      <w:pPr>
        <w:ind w:firstLine="360"/>
        <w:rPr>
          <w:color w:val="FF0000"/>
          <w:lang w:val="sr-Cyrl-CS"/>
        </w:rPr>
      </w:pPr>
    </w:p>
    <w:p w14:paraId="6EEA4E8D" w14:textId="77777777" w:rsidR="0085448D" w:rsidRPr="0085448D" w:rsidRDefault="0085448D" w:rsidP="0085448D">
      <w:pPr>
        <w:ind w:firstLine="360"/>
        <w:rPr>
          <w:color w:val="FF0000"/>
          <w:lang w:val="sr-Cyrl-CS"/>
        </w:rPr>
      </w:pPr>
    </w:p>
    <w:p w14:paraId="2DD4727B" w14:textId="77777777" w:rsidR="0085448D" w:rsidRPr="0085448D" w:rsidRDefault="0085448D" w:rsidP="0085448D">
      <w:pPr>
        <w:ind w:firstLine="360"/>
        <w:rPr>
          <w:color w:val="FF0000"/>
          <w:lang w:val="sr-Cyrl-CS"/>
        </w:rPr>
      </w:pPr>
    </w:p>
    <w:p w14:paraId="4A38AAE1" w14:textId="77777777" w:rsidR="0085448D" w:rsidRPr="0085448D" w:rsidRDefault="0085448D" w:rsidP="0085448D">
      <w:pPr>
        <w:ind w:firstLine="360"/>
        <w:rPr>
          <w:color w:val="FF0000"/>
          <w:lang w:val="sr-Cyrl-CS"/>
        </w:rPr>
      </w:pPr>
    </w:p>
    <w:p w14:paraId="7B005D8A" w14:textId="77777777" w:rsidR="0085448D" w:rsidRPr="0085448D" w:rsidRDefault="0085448D" w:rsidP="0085448D">
      <w:pPr>
        <w:ind w:firstLine="360"/>
        <w:rPr>
          <w:color w:val="FF0000"/>
          <w:lang w:val="sr-Cyrl-CS"/>
        </w:rPr>
      </w:pPr>
    </w:p>
    <w:p w14:paraId="5811753C" w14:textId="77777777" w:rsidR="0085448D" w:rsidRPr="0085448D" w:rsidRDefault="0085448D" w:rsidP="0085448D">
      <w:pPr>
        <w:ind w:firstLine="360"/>
        <w:rPr>
          <w:color w:val="FF0000"/>
          <w:lang w:val="sr-Cyrl-CS"/>
        </w:rPr>
      </w:pPr>
    </w:p>
    <w:p w14:paraId="30CB739D" w14:textId="77777777" w:rsidR="0085448D" w:rsidRPr="0085448D" w:rsidRDefault="0085448D" w:rsidP="0085448D">
      <w:pPr>
        <w:ind w:firstLine="360"/>
        <w:rPr>
          <w:color w:val="FF0000"/>
          <w:lang w:val="sr-Cyrl-CS"/>
        </w:rPr>
      </w:pPr>
    </w:p>
    <w:p w14:paraId="081F0855" w14:textId="77777777" w:rsidR="0085448D" w:rsidRPr="0085448D" w:rsidRDefault="0085448D" w:rsidP="0085448D">
      <w:pPr>
        <w:ind w:firstLine="360"/>
        <w:rPr>
          <w:color w:val="FF0000"/>
          <w:lang w:val="sr-Cyrl-CS"/>
        </w:rPr>
      </w:pPr>
    </w:p>
    <w:p w14:paraId="298F647F" w14:textId="77777777" w:rsidR="0085448D" w:rsidRPr="0085448D" w:rsidRDefault="0085448D" w:rsidP="0085448D">
      <w:pPr>
        <w:ind w:firstLine="360"/>
        <w:rPr>
          <w:color w:val="FF0000"/>
          <w:lang w:val="sr-Cyrl-CS"/>
        </w:rPr>
      </w:pPr>
    </w:p>
    <w:p w14:paraId="7D0F17C7" w14:textId="77777777" w:rsidR="0085448D" w:rsidRPr="0085448D" w:rsidRDefault="0085448D" w:rsidP="0085448D">
      <w:pPr>
        <w:ind w:firstLine="360"/>
        <w:rPr>
          <w:color w:val="FF0000"/>
          <w:lang w:val="sr-Cyrl-CS"/>
        </w:rPr>
      </w:pPr>
    </w:p>
    <w:p w14:paraId="47101D9C" w14:textId="77777777" w:rsidR="0085448D" w:rsidRPr="0085448D" w:rsidRDefault="0085448D" w:rsidP="0085448D">
      <w:pPr>
        <w:ind w:firstLine="360"/>
        <w:rPr>
          <w:color w:val="FF0000"/>
          <w:lang w:val="sr-Cyrl-CS"/>
        </w:rPr>
      </w:pPr>
    </w:p>
    <w:p w14:paraId="504CCE4D" w14:textId="77777777" w:rsidR="0085448D" w:rsidRPr="0085448D" w:rsidRDefault="0085448D" w:rsidP="0085448D">
      <w:pPr>
        <w:ind w:firstLine="360"/>
        <w:rPr>
          <w:color w:val="FF0000"/>
          <w:lang w:val="sr-Cyrl-CS"/>
        </w:rPr>
      </w:pPr>
    </w:p>
    <w:p w14:paraId="2D9337A4" w14:textId="77777777" w:rsidR="0085448D" w:rsidRPr="0085448D" w:rsidRDefault="0085448D" w:rsidP="0085448D">
      <w:pPr>
        <w:ind w:firstLine="360"/>
        <w:rPr>
          <w:color w:val="FF0000"/>
          <w:lang w:val="sr-Cyrl-CS"/>
        </w:rPr>
      </w:pPr>
    </w:p>
    <w:p w14:paraId="03CA55FD" w14:textId="77777777" w:rsidR="0085448D" w:rsidRPr="0085448D" w:rsidRDefault="0085448D" w:rsidP="0085448D">
      <w:pPr>
        <w:ind w:firstLine="360"/>
        <w:rPr>
          <w:lang w:val="sr-Cyrl-CS"/>
        </w:rPr>
      </w:pPr>
      <w:r w:rsidRPr="0085448D">
        <w:rPr>
          <w:color w:val="FF0000"/>
          <w:lang w:val="sr-Cyrl-CS"/>
        </w:rPr>
        <w:tab/>
      </w:r>
    </w:p>
    <w:p w14:paraId="0451825C" w14:textId="77777777" w:rsidR="0085448D" w:rsidRPr="0085448D" w:rsidRDefault="0085448D" w:rsidP="0085448D">
      <w:pPr>
        <w:ind w:firstLine="360"/>
        <w:rPr>
          <w:lang w:val="sr-Cyrl-CS"/>
        </w:rPr>
      </w:pPr>
      <w:r w:rsidRPr="0085448D">
        <w:rPr>
          <w:lang w:val="sr-Cyrl-CS"/>
        </w:rPr>
        <w:br w:type="page"/>
      </w:r>
    </w:p>
    <w:p w14:paraId="4602C6C8" w14:textId="77777777" w:rsidR="0085448D" w:rsidRPr="0085448D" w:rsidRDefault="00173D7E" w:rsidP="0085448D">
      <w:pPr>
        <w:pStyle w:val="Heading1"/>
        <w:rPr>
          <w:noProof/>
          <w:lang w:val="sr-Cyrl-CS"/>
        </w:rPr>
      </w:pPr>
      <w:bookmarkStart w:id="33" w:name="_Toc389030813"/>
      <w:bookmarkStart w:id="34" w:name="_Toc448222237"/>
      <w:bookmarkStart w:id="35" w:name="_Toc375826006"/>
      <w:bookmarkStart w:id="36" w:name="_Toc477327709"/>
      <w:bookmarkStart w:id="37" w:name="_Toc477327992"/>
      <w:bookmarkStart w:id="38" w:name="_Toc477328721"/>
      <w:bookmarkStart w:id="39" w:name="_Toc477329192"/>
      <w:bookmarkStart w:id="40" w:name="_Toc479747424"/>
      <w:r>
        <w:rPr>
          <w:noProof/>
          <w:lang w:val="sr-Cyrl-CS"/>
        </w:rPr>
        <w:lastRenderedPageBreak/>
        <w:t>УСЛОВИ</w:t>
      </w:r>
      <w:r w:rsidR="0085448D" w:rsidRPr="0085448D">
        <w:rPr>
          <w:noProof/>
          <w:lang w:val="sr-Cyrl-CS"/>
        </w:rPr>
        <w:t xml:space="preserve"> </w:t>
      </w:r>
      <w:r>
        <w:rPr>
          <w:noProof/>
          <w:lang w:val="sr-Cyrl-CS"/>
        </w:rPr>
        <w:t>ЗА</w:t>
      </w:r>
      <w:r w:rsidR="0085448D" w:rsidRPr="0085448D">
        <w:rPr>
          <w:noProof/>
          <w:lang w:val="sr-Cyrl-CS"/>
        </w:rPr>
        <w:t xml:space="preserve"> </w:t>
      </w:r>
      <w:r>
        <w:rPr>
          <w:noProof/>
          <w:lang w:val="sr-Cyrl-CS"/>
        </w:rPr>
        <w:t>УЧЕШЋЕ</w:t>
      </w:r>
      <w:r w:rsidR="0085448D" w:rsidRPr="0085448D">
        <w:rPr>
          <w:noProof/>
          <w:lang w:val="sr-Cyrl-CS"/>
        </w:rPr>
        <w:t xml:space="preserve"> </w:t>
      </w:r>
      <w:r>
        <w:rPr>
          <w:noProof/>
          <w:lang w:val="sr-Cyrl-CS"/>
        </w:rPr>
        <w:t>У</w:t>
      </w:r>
      <w:r w:rsidR="0085448D" w:rsidRPr="0085448D">
        <w:rPr>
          <w:noProof/>
          <w:lang w:val="sr-Cyrl-CS"/>
        </w:rPr>
        <w:t xml:space="preserve"> </w:t>
      </w:r>
      <w:r>
        <w:rPr>
          <w:noProof/>
          <w:lang w:val="sr-Cyrl-CS"/>
        </w:rPr>
        <w:t>ПОСТУПКУ</w:t>
      </w:r>
      <w:r w:rsidR="0085448D" w:rsidRPr="0085448D">
        <w:rPr>
          <w:noProof/>
          <w:lang w:val="sr-Cyrl-CS"/>
        </w:rPr>
        <w:t xml:space="preserve"> </w:t>
      </w:r>
      <w:r>
        <w:rPr>
          <w:noProof/>
          <w:lang w:val="sr-Cyrl-CS"/>
        </w:rPr>
        <w:t>ЈАВНЕ</w:t>
      </w:r>
      <w:r w:rsidR="0085448D" w:rsidRPr="0085448D">
        <w:rPr>
          <w:noProof/>
          <w:lang w:val="sr-Cyrl-CS"/>
        </w:rPr>
        <w:t xml:space="preserve"> </w:t>
      </w:r>
      <w:r>
        <w:rPr>
          <w:noProof/>
          <w:lang w:val="sr-Cyrl-CS"/>
        </w:rPr>
        <w:t>НАБАВКЕ</w:t>
      </w:r>
      <w:bookmarkEnd w:id="33"/>
      <w:bookmarkEnd w:id="34"/>
      <w:r w:rsidR="0085448D" w:rsidRPr="0085448D">
        <w:rPr>
          <w:noProof/>
          <w:lang w:val="sr-Cyrl-CS"/>
        </w:rPr>
        <w:t xml:space="preserve"> </w:t>
      </w:r>
      <w:r>
        <w:rPr>
          <w:noProof/>
          <w:lang w:val="sr-Cyrl-CS"/>
        </w:rPr>
        <w:t>ИЗ</w:t>
      </w:r>
      <w:r w:rsidR="0085448D" w:rsidRPr="0085448D">
        <w:rPr>
          <w:noProof/>
          <w:lang w:val="sr-Cyrl-CS"/>
        </w:rPr>
        <w:t xml:space="preserve"> </w:t>
      </w:r>
      <w:r>
        <w:rPr>
          <w:noProof/>
          <w:lang w:val="sr-Cyrl-CS"/>
        </w:rPr>
        <w:t>ЧЛ</w:t>
      </w:r>
      <w:r w:rsidR="0085448D" w:rsidRPr="0085448D">
        <w:rPr>
          <w:noProof/>
          <w:lang w:val="sr-Cyrl-CS"/>
        </w:rPr>
        <w:t xml:space="preserve">. 75. </w:t>
      </w:r>
      <w:r>
        <w:rPr>
          <w:noProof/>
          <w:lang w:val="sr-Cyrl-CS"/>
        </w:rPr>
        <w:t>И</w:t>
      </w:r>
      <w:r w:rsidR="0085448D" w:rsidRPr="0085448D">
        <w:rPr>
          <w:noProof/>
          <w:lang w:val="sr-Cyrl-CS"/>
        </w:rPr>
        <w:t xml:space="preserve"> 76. </w:t>
      </w:r>
      <w:r>
        <w:rPr>
          <w:noProof/>
          <w:lang w:val="sr-Cyrl-CS"/>
        </w:rPr>
        <w:t>ЗАКОНА</w:t>
      </w:r>
      <w:r w:rsidR="0085448D" w:rsidRPr="0085448D">
        <w:rPr>
          <w:noProof/>
          <w:lang w:val="sr-Cyrl-CS"/>
        </w:rPr>
        <w:t xml:space="preserve"> </w:t>
      </w:r>
      <w:r>
        <w:rPr>
          <w:noProof/>
          <w:lang w:val="sr-Cyrl-CS"/>
        </w:rPr>
        <w:t>И</w:t>
      </w:r>
      <w:r w:rsidR="0085448D" w:rsidRPr="0085448D">
        <w:rPr>
          <w:noProof/>
          <w:lang w:val="sr-Cyrl-CS"/>
        </w:rPr>
        <w:t xml:space="preserve"> </w:t>
      </w:r>
      <w:r>
        <w:rPr>
          <w:noProof/>
          <w:lang w:val="sr-Cyrl-CS"/>
        </w:rPr>
        <w:t>УПУТСТВО</w:t>
      </w:r>
      <w:r w:rsidR="0085448D" w:rsidRPr="0085448D">
        <w:rPr>
          <w:noProof/>
          <w:lang w:val="sr-Cyrl-CS"/>
        </w:rPr>
        <w:t xml:space="preserve"> </w:t>
      </w:r>
      <w:r>
        <w:rPr>
          <w:noProof/>
          <w:lang w:val="sr-Cyrl-CS"/>
        </w:rPr>
        <w:t>КАКО</w:t>
      </w:r>
      <w:r w:rsidR="0085448D" w:rsidRPr="0085448D">
        <w:rPr>
          <w:noProof/>
          <w:lang w:val="sr-Cyrl-CS"/>
        </w:rPr>
        <w:t xml:space="preserve"> </w:t>
      </w:r>
      <w:r>
        <w:rPr>
          <w:noProof/>
          <w:lang w:val="sr-Cyrl-CS"/>
        </w:rPr>
        <w:t>СЕ</w:t>
      </w:r>
      <w:r w:rsidR="0085448D" w:rsidRPr="0085448D">
        <w:rPr>
          <w:noProof/>
          <w:lang w:val="sr-Cyrl-CS"/>
        </w:rPr>
        <w:t xml:space="preserve"> </w:t>
      </w:r>
      <w:r>
        <w:rPr>
          <w:noProof/>
          <w:lang w:val="sr-Cyrl-CS"/>
        </w:rPr>
        <w:t>ДОКАЗУЈЕ</w:t>
      </w:r>
      <w:r w:rsidR="0085448D" w:rsidRPr="0085448D">
        <w:rPr>
          <w:noProof/>
          <w:lang w:val="sr-Cyrl-CS"/>
        </w:rPr>
        <w:t xml:space="preserve"> </w:t>
      </w:r>
      <w:r>
        <w:rPr>
          <w:noProof/>
          <w:lang w:val="sr-Cyrl-CS"/>
        </w:rPr>
        <w:t>ИСПУЊЕНОСТ</w:t>
      </w:r>
      <w:r w:rsidR="0085448D" w:rsidRPr="0085448D">
        <w:rPr>
          <w:noProof/>
          <w:lang w:val="sr-Cyrl-CS"/>
        </w:rPr>
        <w:t xml:space="preserve"> </w:t>
      </w:r>
      <w:r>
        <w:rPr>
          <w:noProof/>
          <w:lang w:val="sr-Cyrl-CS"/>
        </w:rPr>
        <w:t>ТИХ</w:t>
      </w:r>
      <w:r w:rsidR="0085448D" w:rsidRPr="0085448D">
        <w:rPr>
          <w:noProof/>
          <w:lang w:val="sr-Cyrl-CS"/>
        </w:rPr>
        <w:t xml:space="preserve"> </w:t>
      </w:r>
      <w:r>
        <w:rPr>
          <w:noProof/>
          <w:lang w:val="sr-Cyrl-CS"/>
        </w:rPr>
        <w:t>УСЛОВА</w:t>
      </w:r>
      <w:bookmarkEnd w:id="35"/>
      <w:bookmarkEnd w:id="36"/>
      <w:bookmarkEnd w:id="37"/>
      <w:bookmarkEnd w:id="38"/>
      <w:bookmarkEnd w:id="39"/>
      <w:bookmarkEnd w:id="40"/>
    </w:p>
    <w:p w14:paraId="7390CBCE" w14:textId="77777777" w:rsidR="0085448D" w:rsidRPr="0085448D" w:rsidRDefault="00173D7E" w:rsidP="0085448D">
      <w:pPr>
        <w:spacing w:before="100" w:beforeAutospacing="1" w:line="210" w:lineRule="atLeast"/>
        <w:ind w:firstLine="360"/>
        <w:jc w:val="both"/>
        <w:rPr>
          <w:noProof/>
          <w:lang w:val="sr-Cyrl-CS"/>
        </w:rPr>
      </w:pPr>
      <w:r>
        <w:rPr>
          <w:noProof/>
          <w:lang w:val="sr-Cyrl-CS"/>
        </w:rPr>
        <w:t>Испуњеност</w:t>
      </w:r>
      <w:r w:rsidR="0085448D" w:rsidRPr="0085448D">
        <w:rPr>
          <w:noProof/>
          <w:lang w:val="sr-Cyrl-CS"/>
        </w:rPr>
        <w:t xml:space="preserve">  </w:t>
      </w:r>
      <w:r>
        <w:rPr>
          <w:noProof/>
          <w:lang w:val="sr-Cyrl-CS"/>
        </w:rPr>
        <w:t>услова</w:t>
      </w:r>
      <w:r w:rsidR="0085448D" w:rsidRPr="0085448D">
        <w:rPr>
          <w:noProof/>
          <w:lang w:val="sr-Cyrl-CS"/>
        </w:rPr>
        <w:t xml:space="preserve"> </w:t>
      </w:r>
      <w:r>
        <w:rPr>
          <w:noProof/>
          <w:lang w:val="sr-Cyrl-CS"/>
        </w:rPr>
        <w:t>за</w:t>
      </w:r>
      <w:r w:rsidR="0085448D" w:rsidRPr="0085448D">
        <w:rPr>
          <w:noProof/>
          <w:lang w:val="sr-Cyrl-CS"/>
        </w:rPr>
        <w:t xml:space="preserve"> </w:t>
      </w:r>
      <w:r>
        <w:rPr>
          <w:noProof/>
          <w:lang w:val="sr-Cyrl-CS"/>
        </w:rPr>
        <w:t>учешће</w:t>
      </w:r>
      <w:r w:rsidR="0085448D" w:rsidRPr="0085448D">
        <w:rPr>
          <w:noProof/>
          <w:lang w:val="sr-Cyrl-CS"/>
        </w:rPr>
        <w:t xml:space="preserve"> </w:t>
      </w:r>
      <w:r>
        <w:rPr>
          <w:noProof/>
          <w:lang w:val="sr-Cyrl-CS"/>
        </w:rPr>
        <w:t>у</w:t>
      </w:r>
      <w:r w:rsidR="0085448D" w:rsidRPr="0085448D">
        <w:rPr>
          <w:noProof/>
          <w:lang w:val="sr-Cyrl-CS"/>
        </w:rPr>
        <w:t xml:space="preserve"> </w:t>
      </w:r>
      <w:r>
        <w:rPr>
          <w:noProof/>
          <w:lang w:val="sr-Cyrl-CS"/>
        </w:rPr>
        <w:t>поступку</w:t>
      </w:r>
      <w:r w:rsidR="0085448D" w:rsidRPr="0085448D">
        <w:rPr>
          <w:noProof/>
          <w:lang w:val="sr-Cyrl-CS"/>
        </w:rPr>
        <w:t xml:space="preserve"> </w:t>
      </w:r>
      <w:r>
        <w:rPr>
          <w:noProof/>
          <w:lang w:val="sr-Cyrl-CS"/>
        </w:rPr>
        <w:t>јавне</w:t>
      </w:r>
      <w:r w:rsidR="0085448D" w:rsidRPr="0085448D">
        <w:rPr>
          <w:noProof/>
          <w:lang w:val="sr-Cyrl-CS"/>
        </w:rPr>
        <w:t xml:space="preserve"> </w:t>
      </w:r>
      <w:r>
        <w:rPr>
          <w:noProof/>
          <w:lang w:val="sr-Cyrl-CS"/>
        </w:rPr>
        <w:t>набавке</w:t>
      </w:r>
      <w:r w:rsidR="0085448D" w:rsidRPr="0085448D">
        <w:rPr>
          <w:noProof/>
          <w:lang w:val="sr-Cyrl-CS"/>
        </w:rPr>
        <w:t xml:space="preserve">, </w:t>
      </w:r>
      <w:r>
        <w:rPr>
          <w:noProof/>
          <w:lang w:val="sr-Cyrl-CS"/>
        </w:rPr>
        <w:t>правно</w:t>
      </w:r>
      <w:r w:rsidR="0085448D" w:rsidRPr="0085448D">
        <w:rPr>
          <w:noProof/>
          <w:lang w:val="sr-Cyrl-CS"/>
        </w:rPr>
        <w:t xml:space="preserve"> </w:t>
      </w:r>
      <w:r>
        <w:rPr>
          <w:noProof/>
          <w:lang w:val="sr-Cyrl-CS"/>
        </w:rPr>
        <w:t>лице</w:t>
      </w:r>
      <w:r w:rsidR="0085448D" w:rsidRPr="0085448D">
        <w:rPr>
          <w:noProof/>
          <w:lang w:val="sr-Cyrl-CS"/>
        </w:rPr>
        <w:t xml:space="preserve">, </w:t>
      </w:r>
      <w:r>
        <w:rPr>
          <w:noProof/>
          <w:lang w:val="sr-Cyrl-CS"/>
        </w:rPr>
        <w:t>физичко</w:t>
      </w:r>
      <w:r w:rsidR="0085448D" w:rsidRPr="0085448D">
        <w:rPr>
          <w:noProof/>
          <w:lang w:val="sr-Cyrl-CS"/>
        </w:rPr>
        <w:t xml:space="preserve"> </w:t>
      </w:r>
      <w:r>
        <w:rPr>
          <w:noProof/>
          <w:lang w:val="sr-Cyrl-CS"/>
        </w:rPr>
        <w:t>лице</w:t>
      </w:r>
      <w:r w:rsidR="0085448D" w:rsidRPr="0085448D">
        <w:rPr>
          <w:noProof/>
          <w:lang w:val="sr-Cyrl-CS"/>
        </w:rPr>
        <w:t xml:space="preserve"> </w:t>
      </w:r>
      <w:r>
        <w:rPr>
          <w:noProof/>
          <w:lang w:val="sr-Cyrl-CS"/>
        </w:rPr>
        <w:t>и</w:t>
      </w:r>
      <w:r w:rsidR="0085448D" w:rsidRPr="0085448D">
        <w:rPr>
          <w:noProof/>
          <w:lang w:val="sr-Cyrl-CS"/>
        </w:rPr>
        <w:t xml:space="preserve"> </w:t>
      </w:r>
      <w:r>
        <w:rPr>
          <w:noProof/>
          <w:lang w:val="sr-Cyrl-CS"/>
        </w:rPr>
        <w:t>предузетник</w:t>
      </w:r>
      <w:r w:rsidR="0085448D" w:rsidRPr="0085448D">
        <w:rPr>
          <w:noProof/>
          <w:lang w:val="sr-Cyrl-CS"/>
        </w:rPr>
        <w:t xml:space="preserve"> </w:t>
      </w:r>
      <w:r>
        <w:rPr>
          <w:noProof/>
          <w:lang w:val="sr-Cyrl-CS"/>
        </w:rPr>
        <w:t>као</w:t>
      </w:r>
      <w:r w:rsidR="0085448D" w:rsidRPr="0085448D">
        <w:rPr>
          <w:noProof/>
          <w:lang w:val="sr-Cyrl-CS"/>
        </w:rPr>
        <w:t xml:space="preserve"> </w:t>
      </w:r>
      <w:r>
        <w:rPr>
          <w:noProof/>
          <w:lang w:val="sr-Cyrl-CS"/>
        </w:rPr>
        <w:t>понуђач</w:t>
      </w:r>
      <w:r w:rsidR="0085448D" w:rsidRPr="0085448D">
        <w:rPr>
          <w:noProof/>
          <w:lang w:val="sr-Cyrl-CS"/>
        </w:rPr>
        <w:t xml:space="preserve">, </w:t>
      </w:r>
      <w:r>
        <w:rPr>
          <w:noProof/>
          <w:lang w:val="sr-Cyrl-CS"/>
        </w:rPr>
        <w:t>или</w:t>
      </w:r>
      <w:r w:rsidR="0085448D" w:rsidRPr="0085448D">
        <w:rPr>
          <w:noProof/>
          <w:lang w:val="sr-Cyrl-CS"/>
        </w:rPr>
        <w:t xml:space="preserve"> </w:t>
      </w:r>
      <w:r>
        <w:rPr>
          <w:noProof/>
          <w:lang w:val="sr-Cyrl-CS"/>
        </w:rPr>
        <w:t>подносилац</w:t>
      </w:r>
      <w:r w:rsidR="0085448D" w:rsidRPr="0085448D">
        <w:rPr>
          <w:noProof/>
          <w:lang w:val="sr-Cyrl-CS"/>
        </w:rPr>
        <w:t xml:space="preserve"> </w:t>
      </w:r>
      <w:r>
        <w:rPr>
          <w:noProof/>
          <w:lang w:val="sr-Cyrl-CS"/>
        </w:rPr>
        <w:t>пријаве</w:t>
      </w:r>
      <w:r w:rsidR="0085448D" w:rsidRPr="0085448D">
        <w:rPr>
          <w:noProof/>
          <w:lang w:val="sr-Cyrl-CS"/>
        </w:rPr>
        <w:t xml:space="preserve">, </w:t>
      </w:r>
      <w:r>
        <w:rPr>
          <w:noProof/>
          <w:lang w:val="sr-Cyrl-CS"/>
        </w:rPr>
        <w:t>доказује</w:t>
      </w:r>
      <w:r w:rsidR="0085448D" w:rsidRPr="0085448D">
        <w:rPr>
          <w:noProof/>
          <w:lang w:val="sr-Cyrl-CS"/>
        </w:rPr>
        <w:t xml:space="preserve"> </w:t>
      </w:r>
      <w:r>
        <w:rPr>
          <w:noProof/>
          <w:lang w:val="sr-Cyrl-CS"/>
        </w:rPr>
        <w:t>достављањем</w:t>
      </w:r>
      <w:r w:rsidR="0085448D" w:rsidRPr="0085448D">
        <w:rPr>
          <w:noProof/>
          <w:lang w:val="sr-Cyrl-CS"/>
        </w:rPr>
        <w:t xml:space="preserve"> </w:t>
      </w:r>
      <w:r>
        <w:rPr>
          <w:noProof/>
          <w:lang w:val="sr-Cyrl-CS"/>
        </w:rPr>
        <w:t>следећих</w:t>
      </w:r>
      <w:r w:rsidR="0085448D" w:rsidRPr="0085448D">
        <w:rPr>
          <w:noProof/>
          <w:lang w:val="sr-Cyrl-CS"/>
        </w:rPr>
        <w:t xml:space="preserve"> </w:t>
      </w:r>
      <w:r>
        <w:rPr>
          <w:noProof/>
          <w:lang w:val="sr-Cyrl-CS"/>
        </w:rPr>
        <w:t>доказа</w:t>
      </w:r>
      <w:r w:rsidR="0085448D" w:rsidRPr="0085448D">
        <w:rPr>
          <w:noProof/>
          <w:lang w:val="sr-Cyrl-CS"/>
        </w:rPr>
        <w:t>:</w:t>
      </w:r>
    </w:p>
    <w:p w14:paraId="14E7A649" w14:textId="77777777" w:rsidR="0085448D" w:rsidRPr="0085448D" w:rsidRDefault="0085448D" w:rsidP="0085448D">
      <w:pPr>
        <w:rPr>
          <w:lang w:val="sr-Cyrl-CS"/>
        </w:rPr>
      </w:pPr>
    </w:p>
    <w:tbl>
      <w:tblPr>
        <w:tblW w:w="922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276"/>
        <w:gridCol w:w="4111"/>
      </w:tblGrid>
      <w:tr w:rsidR="0085448D" w:rsidRPr="0085448D" w14:paraId="74AB35A7" w14:textId="77777777" w:rsidTr="0085448D">
        <w:trPr>
          <w:trHeight w:val="972"/>
        </w:trPr>
        <w:tc>
          <w:tcPr>
            <w:tcW w:w="801" w:type="dxa"/>
            <w:vAlign w:val="center"/>
          </w:tcPr>
          <w:p w14:paraId="15E2E928" w14:textId="77777777" w:rsidR="0085448D" w:rsidRPr="0085448D" w:rsidRDefault="00173D7E" w:rsidP="0085448D">
            <w:pPr>
              <w:jc w:val="center"/>
              <w:rPr>
                <w:lang w:val="sr-Cyrl-CS"/>
              </w:rPr>
            </w:pPr>
            <w:r>
              <w:rPr>
                <w:lang w:val="sr-Cyrl-CS"/>
              </w:rPr>
              <w:t>Бр</w:t>
            </w:r>
            <w:r w:rsidR="0085448D" w:rsidRPr="0085448D">
              <w:rPr>
                <w:lang w:val="sr-Cyrl-CS"/>
              </w:rPr>
              <w:t>.</w:t>
            </w:r>
          </w:p>
        </w:tc>
        <w:tc>
          <w:tcPr>
            <w:tcW w:w="4317" w:type="dxa"/>
            <w:gridSpan w:val="2"/>
            <w:vAlign w:val="center"/>
          </w:tcPr>
          <w:p w14:paraId="3D176492" w14:textId="77777777" w:rsidR="0085448D" w:rsidRPr="0085448D" w:rsidRDefault="00173D7E" w:rsidP="0085448D">
            <w:pPr>
              <w:jc w:val="center"/>
              <w:rPr>
                <w:lang w:val="sr-Cyrl-CS"/>
              </w:rPr>
            </w:pPr>
            <w:r>
              <w:rPr>
                <w:lang w:val="sr-Cyrl-CS"/>
              </w:rPr>
              <w:t>УСЛОВИ</w:t>
            </w:r>
          </w:p>
        </w:tc>
        <w:tc>
          <w:tcPr>
            <w:tcW w:w="4111" w:type="dxa"/>
            <w:vAlign w:val="center"/>
          </w:tcPr>
          <w:p w14:paraId="457A01FE" w14:textId="77777777" w:rsidR="0085448D" w:rsidRPr="0085448D" w:rsidRDefault="00173D7E" w:rsidP="0085448D">
            <w:pPr>
              <w:jc w:val="center"/>
              <w:rPr>
                <w:lang w:val="sr-Cyrl-CS"/>
              </w:rPr>
            </w:pPr>
            <w:r>
              <w:rPr>
                <w:lang w:val="sr-Cyrl-CS"/>
              </w:rPr>
              <w:t>ДОКАЗИ</w:t>
            </w:r>
          </w:p>
        </w:tc>
      </w:tr>
      <w:tr w:rsidR="0085448D" w:rsidRPr="0085448D" w14:paraId="255C6B32" w14:textId="77777777" w:rsidTr="0085448D">
        <w:trPr>
          <w:trHeight w:val="505"/>
        </w:trPr>
        <w:tc>
          <w:tcPr>
            <w:tcW w:w="9229" w:type="dxa"/>
            <w:gridSpan w:val="4"/>
          </w:tcPr>
          <w:p w14:paraId="67363356" w14:textId="77777777" w:rsidR="0085448D" w:rsidRPr="0085448D" w:rsidRDefault="00173D7E" w:rsidP="0085448D">
            <w:pPr>
              <w:jc w:val="center"/>
              <w:rPr>
                <w:b/>
                <w:lang w:val="sr-Cyrl-CS"/>
              </w:rPr>
            </w:pPr>
            <w:r>
              <w:rPr>
                <w:b/>
                <w:lang w:val="sr-Cyrl-CS"/>
              </w:rPr>
              <w:t>ОБАВЕЗНИ</w:t>
            </w:r>
            <w:r w:rsidR="0085448D" w:rsidRPr="0085448D">
              <w:rPr>
                <w:b/>
                <w:lang w:val="sr-Cyrl-CS"/>
              </w:rPr>
              <w:t xml:space="preserve"> </w:t>
            </w:r>
            <w:r>
              <w:rPr>
                <w:b/>
                <w:lang w:val="sr-Cyrl-CS"/>
              </w:rPr>
              <w:t>УСЛОВИ</w:t>
            </w:r>
            <w:r w:rsidR="0085448D" w:rsidRPr="0085448D">
              <w:rPr>
                <w:b/>
                <w:lang w:val="sr-Cyrl-CS"/>
              </w:rPr>
              <w:t xml:space="preserve"> </w:t>
            </w:r>
            <w:r>
              <w:rPr>
                <w:b/>
                <w:lang w:val="sr-Cyrl-CS"/>
              </w:rPr>
              <w:t>ЗА</w:t>
            </w:r>
            <w:r w:rsidR="0085448D" w:rsidRPr="0085448D">
              <w:rPr>
                <w:b/>
                <w:lang w:val="sr-Cyrl-CS"/>
              </w:rPr>
              <w:t xml:space="preserve"> </w:t>
            </w:r>
            <w:r>
              <w:rPr>
                <w:b/>
                <w:lang w:val="sr-Cyrl-CS"/>
              </w:rPr>
              <w:t>УЧЕШЋЕ</w:t>
            </w:r>
            <w:r w:rsidR="0085448D" w:rsidRPr="0085448D">
              <w:rPr>
                <w:b/>
                <w:lang w:val="sr-Cyrl-CS"/>
              </w:rPr>
              <w:t xml:space="preserve"> </w:t>
            </w:r>
            <w:r>
              <w:rPr>
                <w:b/>
                <w:lang w:val="sr-Cyrl-CS"/>
              </w:rPr>
              <w:t>У</w:t>
            </w:r>
            <w:r w:rsidR="0085448D" w:rsidRPr="0085448D">
              <w:rPr>
                <w:b/>
                <w:lang w:val="sr-Cyrl-CS"/>
              </w:rPr>
              <w:t xml:space="preserve"> </w:t>
            </w:r>
            <w:r>
              <w:rPr>
                <w:b/>
                <w:lang w:val="sr-Cyrl-CS"/>
              </w:rPr>
              <w:t>ПОСТУПКУ</w:t>
            </w:r>
            <w:r w:rsidR="0085448D" w:rsidRPr="0085448D">
              <w:rPr>
                <w:b/>
                <w:lang w:val="sr-Cyrl-CS"/>
              </w:rPr>
              <w:t xml:space="preserve"> </w:t>
            </w:r>
            <w:r>
              <w:rPr>
                <w:b/>
                <w:lang w:val="sr-Cyrl-CS"/>
              </w:rPr>
              <w:t>ЈАВНЕ</w:t>
            </w:r>
            <w:r w:rsidR="0085448D" w:rsidRPr="0085448D">
              <w:rPr>
                <w:b/>
                <w:lang w:val="sr-Cyrl-CS"/>
              </w:rPr>
              <w:t xml:space="preserve"> </w:t>
            </w:r>
            <w:r>
              <w:rPr>
                <w:b/>
                <w:lang w:val="sr-Cyrl-CS"/>
              </w:rPr>
              <w:t>НАБАВКЕ</w:t>
            </w:r>
            <w:r w:rsidR="0085448D" w:rsidRPr="0085448D">
              <w:rPr>
                <w:b/>
                <w:lang w:val="sr-Cyrl-CS"/>
              </w:rPr>
              <w:t xml:space="preserve"> </w:t>
            </w:r>
            <w:r>
              <w:rPr>
                <w:b/>
                <w:lang w:val="sr-Cyrl-CS"/>
              </w:rPr>
              <w:t>ИЗ</w:t>
            </w:r>
            <w:r w:rsidR="0085448D" w:rsidRPr="0085448D">
              <w:rPr>
                <w:b/>
                <w:lang w:val="sr-Cyrl-CS"/>
              </w:rPr>
              <w:t xml:space="preserve"> </w:t>
            </w:r>
            <w:r>
              <w:rPr>
                <w:b/>
                <w:lang w:val="sr-Cyrl-CS"/>
              </w:rPr>
              <w:t>ЧЛАНА</w:t>
            </w:r>
            <w:r w:rsidR="0085448D" w:rsidRPr="0085448D">
              <w:rPr>
                <w:b/>
                <w:lang w:val="sr-Cyrl-CS"/>
              </w:rPr>
              <w:t xml:space="preserve"> 75. </w:t>
            </w:r>
            <w:r>
              <w:rPr>
                <w:b/>
                <w:lang w:val="sr-Cyrl-CS"/>
              </w:rPr>
              <w:t>ЗАКОНА</w:t>
            </w:r>
          </w:p>
        </w:tc>
      </w:tr>
      <w:tr w:rsidR="0085448D" w:rsidRPr="0085448D" w14:paraId="474141E1" w14:textId="77777777" w:rsidTr="0085448D">
        <w:trPr>
          <w:trHeight w:val="505"/>
        </w:trPr>
        <w:tc>
          <w:tcPr>
            <w:tcW w:w="801" w:type="dxa"/>
            <w:vAlign w:val="center"/>
          </w:tcPr>
          <w:p w14:paraId="658927CA" w14:textId="77777777" w:rsidR="0085448D" w:rsidRPr="0085448D" w:rsidRDefault="0085448D" w:rsidP="0085448D">
            <w:pPr>
              <w:pStyle w:val="ListParagraph"/>
              <w:numPr>
                <w:ilvl w:val="0"/>
                <w:numId w:val="9"/>
              </w:numPr>
              <w:rPr>
                <w:lang w:val="sr-Cyrl-CS"/>
              </w:rPr>
            </w:pPr>
          </w:p>
        </w:tc>
        <w:tc>
          <w:tcPr>
            <w:tcW w:w="4317" w:type="dxa"/>
            <w:gridSpan w:val="2"/>
          </w:tcPr>
          <w:p w14:paraId="59C86D49" w14:textId="77777777" w:rsidR="0085448D" w:rsidRPr="0085448D" w:rsidRDefault="00173D7E" w:rsidP="0085448D">
            <w:pPr>
              <w:pStyle w:val="stil1tekst"/>
              <w:ind w:left="0" w:right="63" w:firstLine="0"/>
              <w:rPr>
                <w:sz w:val="24"/>
                <w:szCs w:val="24"/>
                <w:lang w:val="sr-Cyrl-CS"/>
              </w:rPr>
            </w:pPr>
            <w:r>
              <w:rPr>
                <w:sz w:val="24"/>
                <w:szCs w:val="24"/>
                <w:lang w:val="sr-Cyrl-CS"/>
              </w:rPr>
              <w:t>Понуђач</w:t>
            </w:r>
            <w:r w:rsidR="0085448D" w:rsidRPr="0085448D">
              <w:rPr>
                <w:sz w:val="24"/>
                <w:szCs w:val="24"/>
                <w:lang w:val="sr-Cyrl-CS"/>
              </w:rPr>
              <w:t xml:space="preserve"> </w:t>
            </w:r>
            <w:r>
              <w:rPr>
                <w:sz w:val="24"/>
                <w:szCs w:val="24"/>
                <w:lang w:val="sr-Cyrl-CS"/>
              </w:rPr>
              <w:t>је</w:t>
            </w:r>
            <w:r w:rsidR="0085448D" w:rsidRPr="0085448D">
              <w:rPr>
                <w:sz w:val="24"/>
                <w:szCs w:val="24"/>
                <w:lang w:val="sr-Cyrl-CS"/>
              </w:rPr>
              <w:t xml:space="preserve"> </w:t>
            </w:r>
            <w:r>
              <w:rPr>
                <w:sz w:val="24"/>
                <w:szCs w:val="24"/>
                <w:lang w:val="sr-Cyrl-CS"/>
              </w:rPr>
              <w:t>регистрован</w:t>
            </w:r>
            <w:r w:rsidR="0085448D" w:rsidRPr="0085448D">
              <w:rPr>
                <w:sz w:val="24"/>
                <w:szCs w:val="24"/>
                <w:lang w:val="sr-Cyrl-CS"/>
              </w:rPr>
              <w:t xml:space="preserve"> </w:t>
            </w:r>
            <w:r>
              <w:rPr>
                <w:sz w:val="24"/>
                <w:szCs w:val="24"/>
                <w:lang w:val="sr-Cyrl-CS"/>
              </w:rPr>
              <w:t>код</w:t>
            </w:r>
            <w:r w:rsidR="0085448D" w:rsidRPr="0085448D">
              <w:rPr>
                <w:sz w:val="24"/>
                <w:szCs w:val="24"/>
                <w:lang w:val="sr-Cyrl-CS"/>
              </w:rPr>
              <w:t xml:space="preserve"> </w:t>
            </w:r>
            <w:r>
              <w:rPr>
                <w:sz w:val="24"/>
                <w:szCs w:val="24"/>
                <w:lang w:val="sr-Cyrl-CS"/>
              </w:rPr>
              <w:t>надлежног</w:t>
            </w:r>
            <w:r w:rsidR="0085448D" w:rsidRPr="0085448D">
              <w:rPr>
                <w:sz w:val="24"/>
                <w:szCs w:val="24"/>
                <w:lang w:val="sr-Cyrl-CS"/>
              </w:rPr>
              <w:t xml:space="preserve"> </w:t>
            </w:r>
            <w:r>
              <w:rPr>
                <w:sz w:val="24"/>
                <w:szCs w:val="24"/>
                <w:lang w:val="sr-Cyrl-CS"/>
              </w:rPr>
              <w:t>органа</w:t>
            </w:r>
            <w:r w:rsidR="0085448D" w:rsidRPr="0085448D">
              <w:rPr>
                <w:sz w:val="24"/>
                <w:szCs w:val="24"/>
                <w:lang w:val="sr-Cyrl-CS"/>
              </w:rPr>
              <w:t xml:space="preserve">, </w:t>
            </w:r>
            <w:r>
              <w:rPr>
                <w:sz w:val="24"/>
                <w:szCs w:val="24"/>
                <w:lang w:val="sr-Cyrl-CS"/>
              </w:rPr>
              <w:t>односно</w:t>
            </w:r>
            <w:r w:rsidR="0085448D" w:rsidRPr="0085448D">
              <w:rPr>
                <w:sz w:val="24"/>
                <w:szCs w:val="24"/>
                <w:lang w:val="sr-Cyrl-CS"/>
              </w:rPr>
              <w:t xml:space="preserve"> </w:t>
            </w:r>
            <w:r>
              <w:rPr>
                <w:sz w:val="24"/>
                <w:szCs w:val="24"/>
                <w:lang w:val="sr-Cyrl-CS"/>
              </w:rPr>
              <w:t>уписан</w:t>
            </w:r>
            <w:r w:rsidR="0085448D" w:rsidRPr="0085448D">
              <w:rPr>
                <w:sz w:val="24"/>
                <w:szCs w:val="24"/>
                <w:lang w:val="sr-Cyrl-CS"/>
              </w:rPr>
              <w:t xml:space="preserve"> </w:t>
            </w:r>
            <w:r>
              <w:rPr>
                <w:sz w:val="24"/>
                <w:szCs w:val="24"/>
                <w:lang w:val="sr-Cyrl-CS"/>
              </w:rPr>
              <w:t>у</w:t>
            </w:r>
            <w:r w:rsidR="0085448D" w:rsidRPr="0085448D">
              <w:rPr>
                <w:sz w:val="24"/>
                <w:szCs w:val="24"/>
                <w:lang w:val="sr-Cyrl-CS"/>
              </w:rPr>
              <w:t xml:space="preserve"> </w:t>
            </w:r>
            <w:r>
              <w:rPr>
                <w:sz w:val="24"/>
                <w:szCs w:val="24"/>
                <w:lang w:val="sr-Cyrl-CS"/>
              </w:rPr>
              <w:t>одговарајући</w:t>
            </w:r>
            <w:r w:rsidR="0085448D" w:rsidRPr="0085448D">
              <w:rPr>
                <w:sz w:val="24"/>
                <w:szCs w:val="24"/>
                <w:lang w:val="sr-Cyrl-CS"/>
              </w:rPr>
              <w:t xml:space="preserve"> </w:t>
            </w:r>
            <w:r>
              <w:rPr>
                <w:sz w:val="24"/>
                <w:szCs w:val="24"/>
                <w:lang w:val="sr-Cyrl-CS"/>
              </w:rPr>
              <w:t>регистар</w:t>
            </w:r>
            <w:r w:rsidR="0085448D" w:rsidRPr="0085448D">
              <w:rPr>
                <w:sz w:val="24"/>
                <w:szCs w:val="24"/>
                <w:lang w:val="sr-Cyrl-CS"/>
              </w:rPr>
              <w:t>.</w:t>
            </w:r>
          </w:p>
        </w:tc>
        <w:tc>
          <w:tcPr>
            <w:tcW w:w="4111" w:type="dxa"/>
          </w:tcPr>
          <w:p w14:paraId="791581DA" w14:textId="77777777" w:rsidR="0085448D" w:rsidRPr="0085448D" w:rsidRDefault="00173D7E" w:rsidP="0085448D">
            <w:pPr>
              <w:pStyle w:val="Default"/>
              <w:jc w:val="both"/>
              <w:rPr>
                <w:rFonts w:ascii="Times New Roman" w:hAnsi="Times New Roman" w:cs="Times New Roman"/>
                <w:b/>
                <w:bCs/>
                <w:color w:val="auto"/>
                <w:lang w:val="sr-Cyrl-CS"/>
              </w:rPr>
            </w:pPr>
            <w:r>
              <w:rPr>
                <w:rFonts w:ascii="Times New Roman" w:hAnsi="Times New Roman" w:cs="Times New Roman"/>
                <w:b/>
                <w:iCs/>
                <w:color w:val="auto"/>
                <w:lang w:val="sr-Cyrl-CS"/>
              </w:rPr>
              <w:t>Доказ</w:t>
            </w:r>
            <w:r w:rsidR="0085448D" w:rsidRPr="0085448D">
              <w:rPr>
                <w:rFonts w:ascii="Times New Roman" w:hAnsi="Times New Roman" w:cs="Times New Roman"/>
                <w:b/>
                <w:iCs/>
                <w:color w:val="auto"/>
                <w:lang w:val="sr-Cyrl-CS"/>
              </w:rPr>
              <w:t xml:space="preserve"> </w:t>
            </w:r>
            <w:r>
              <w:rPr>
                <w:rFonts w:ascii="Times New Roman" w:hAnsi="Times New Roman" w:cs="Times New Roman"/>
                <w:b/>
                <w:iCs/>
                <w:color w:val="auto"/>
                <w:lang w:val="sr-Cyrl-CS"/>
              </w:rPr>
              <w:t>за</w:t>
            </w:r>
            <w:r w:rsidR="0085448D" w:rsidRPr="0085448D">
              <w:rPr>
                <w:rFonts w:ascii="Times New Roman" w:hAnsi="Times New Roman" w:cs="Times New Roman"/>
                <w:b/>
                <w:iCs/>
                <w:color w:val="auto"/>
                <w:lang w:val="sr-Cyrl-CS"/>
              </w:rPr>
              <w:t xml:space="preserve"> </w:t>
            </w:r>
            <w:r>
              <w:rPr>
                <w:rFonts w:ascii="Times New Roman" w:hAnsi="Times New Roman" w:cs="Times New Roman"/>
                <w:b/>
                <w:bCs/>
                <w:color w:val="auto"/>
                <w:lang w:val="sr-Cyrl-CS"/>
              </w:rPr>
              <w:t>правна</w:t>
            </w:r>
            <w:r w:rsidR="0085448D" w:rsidRPr="0085448D">
              <w:rPr>
                <w:rFonts w:ascii="Times New Roman" w:hAnsi="Times New Roman" w:cs="Times New Roman"/>
                <w:b/>
                <w:bCs/>
                <w:color w:val="auto"/>
                <w:lang w:val="sr-Cyrl-CS"/>
              </w:rPr>
              <w:t xml:space="preserve"> </w:t>
            </w:r>
            <w:r>
              <w:rPr>
                <w:rFonts w:ascii="Times New Roman" w:hAnsi="Times New Roman" w:cs="Times New Roman"/>
                <w:b/>
                <w:bCs/>
                <w:color w:val="auto"/>
                <w:lang w:val="sr-Cyrl-CS"/>
              </w:rPr>
              <w:t>лица</w:t>
            </w:r>
            <w:r w:rsidR="0085448D" w:rsidRPr="0085448D">
              <w:rPr>
                <w:rFonts w:ascii="Times New Roman" w:hAnsi="Times New Roman" w:cs="Times New Roman"/>
                <w:b/>
                <w:bCs/>
                <w:color w:val="auto"/>
                <w:lang w:val="sr-Cyrl-CS"/>
              </w:rPr>
              <w:t xml:space="preserve">: </w:t>
            </w:r>
          </w:p>
          <w:p w14:paraId="49237D75" w14:textId="77777777" w:rsidR="0085448D" w:rsidRPr="0085448D" w:rsidRDefault="00173D7E" w:rsidP="0085448D">
            <w:pPr>
              <w:jc w:val="both"/>
              <w:rPr>
                <w:lang w:val="sr-Cyrl-CS"/>
              </w:rPr>
            </w:pPr>
            <w:r>
              <w:rPr>
                <w:lang w:val="sr-Cyrl-CS"/>
              </w:rPr>
              <w:t>Извод</w:t>
            </w:r>
            <w:r w:rsidR="0085448D" w:rsidRPr="0085448D">
              <w:rPr>
                <w:lang w:val="sr-Cyrl-CS"/>
              </w:rPr>
              <w:t xml:space="preserve"> </w:t>
            </w:r>
            <w:r>
              <w:rPr>
                <w:lang w:val="sr-Cyrl-CS"/>
              </w:rPr>
              <w:t>из</w:t>
            </w:r>
            <w:r w:rsidR="0085448D" w:rsidRPr="0085448D">
              <w:rPr>
                <w:lang w:val="sr-Cyrl-CS"/>
              </w:rPr>
              <w:t xml:space="preserve"> </w:t>
            </w:r>
            <w:r>
              <w:rPr>
                <w:lang w:val="sr-Cyrl-CS"/>
              </w:rPr>
              <w:t>регистра</w:t>
            </w:r>
            <w:r w:rsidR="0085448D" w:rsidRPr="0085448D">
              <w:rPr>
                <w:lang w:val="sr-Cyrl-CS"/>
              </w:rPr>
              <w:t xml:space="preserve"> </w:t>
            </w:r>
            <w:r>
              <w:rPr>
                <w:lang w:val="sr-Cyrl-CS"/>
              </w:rPr>
              <w:t>Агенције</w:t>
            </w:r>
            <w:r w:rsidR="0085448D" w:rsidRPr="0085448D">
              <w:rPr>
                <w:lang w:val="sr-Cyrl-CS"/>
              </w:rPr>
              <w:t xml:space="preserve"> </w:t>
            </w:r>
            <w:r>
              <w:rPr>
                <w:lang w:val="sr-Cyrl-CS"/>
              </w:rPr>
              <w:t>за</w:t>
            </w:r>
            <w:r w:rsidR="0085448D" w:rsidRPr="0085448D">
              <w:rPr>
                <w:lang w:val="sr-Cyrl-CS"/>
              </w:rPr>
              <w:t xml:space="preserve"> </w:t>
            </w:r>
            <w:r>
              <w:rPr>
                <w:lang w:val="sr-Cyrl-CS"/>
              </w:rPr>
              <w:t>привредне</w:t>
            </w:r>
            <w:r w:rsidR="0085448D" w:rsidRPr="0085448D">
              <w:rPr>
                <w:lang w:val="sr-Cyrl-CS"/>
              </w:rPr>
              <w:t xml:space="preserve"> </w:t>
            </w:r>
            <w:r>
              <w:rPr>
                <w:lang w:val="sr-Cyrl-CS"/>
              </w:rPr>
              <w:t>регистре</w:t>
            </w:r>
            <w:r w:rsidR="0085448D" w:rsidRPr="0085448D">
              <w:rPr>
                <w:lang w:val="sr-Cyrl-CS"/>
              </w:rPr>
              <w:t xml:space="preserve">, </w:t>
            </w:r>
            <w:r>
              <w:rPr>
                <w:lang w:val="sr-Cyrl-CS"/>
              </w:rPr>
              <w:t>односно</w:t>
            </w:r>
            <w:r w:rsidR="0085448D" w:rsidRPr="0085448D">
              <w:rPr>
                <w:lang w:val="sr-Cyrl-CS"/>
              </w:rPr>
              <w:t xml:space="preserve"> </w:t>
            </w:r>
            <w:r>
              <w:rPr>
                <w:lang w:val="sr-Cyrl-CS"/>
              </w:rPr>
              <w:t>извод</w:t>
            </w:r>
            <w:r w:rsidR="0085448D" w:rsidRPr="0085448D">
              <w:rPr>
                <w:lang w:val="sr-Cyrl-CS"/>
              </w:rPr>
              <w:t xml:space="preserve"> </w:t>
            </w:r>
            <w:r>
              <w:rPr>
                <w:lang w:val="sr-Cyrl-CS"/>
              </w:rPr>
              <w:t>из</w:t>
            </w:r>
            <w:r w:rsidR="0085448D" w:rsidRPr="0085448D">
              <w:rPr>
                <w:lang w:val="sr-Cyrl-CS"/>
              </w:rPr>
              <w:t xml:space="preserve"> </w:t>
            </w:r>
            <w:r>
              <w:rPr>
                <w:lang w:val="sr-Cyrl-CS"/>
              </w:rPr>
              <w:t>регистра</w:t>
            </w:r>
            <w:r w:rsidR="0085448D" w:rsidRPr="0085448D">
              <w:rPr>
                <w:lang w:val="sr-Cyrl-CS"/>
              </w:rPr>
              <w:t xml:space="preserve"> </w:t>
            </w:r>
            <w:r>
              <w:rPr>
                <w:lang w:val="sr-Cyrl-CS"/>
              </w:rPr>
              <w:t>надлежног</w:t>
            </w:r>
            <w:r w:rsidR="0085448D" w:rsidRPr="0085448D">
              <w:rPr>
                <w:lang w:val="sr-Cyrl-CS"/>
              </w:rPr>
              <w:t xml:space="preserve"> </w:t>
            </w:r>
            <w:r>
              <w:rPr>
                <w:lang w:val="sr-Cyrl-CS"/>
              </w:rPr>
              <w:t>Привредног</w:t>
            </w:r>
            <w:r w:rsidR="0085448D" w:rsidRPr="0085448D">
              <w:rPr>
                <w:lang w:val="sr-Cyrl-CS"/>
              </w:rPr>
              <w:t xml:space="preserve"> </w:t>
            </w:r>
            <w:r>
              <w:rPr>
                <w:lang w:val="sr-Cyrl-CS"/>
              </w:rPr>
              <w:t>суда</w:t>
            </w:r>
            <w:r w:rsidR="0085448D" w:rsidRPr="0085448D">
              <w:rPr>
                <w:lang w:val="sr-Cyrl-CS"/>
              </w:rPr>
              <w:t>.</w:t>
            </w:r>
          </w:p>
          <w:p w14:paraId="7190D5AE" w14:textId="77777777" w:rsidR="0085448D" w:rsidRPr="0085448D" w:rsidRDefault="00173D7E" w:rsidP="0085448D">
            <w:pPr>
              <w:pStyle w:val="Default"/>
              <w:jc w:val="both"/>
              <w:rPr>
                <w:rFonts w:ascii="Times New Roman" w:hAnsi="Times New Roman" w:cs="Times New Roman"/>
                <w:b/>
                <w:color w:val="auto"/>
                <w:lang w:val="sr-Cyrl-CS"/>
              </w:rPr>
            </w:pPr>
            <w:r>
              <w:rPr>
                <w:rFonts w:ascii="Times New Roman" w:hAnsi="Times New Roman" w:cs="Times New Roman"/>
                <w:b/>
                <w:iCs/>
                <w:color w:val="auto"/>
                <w:lang w:val="sr-Cyrl-CS"/>
              </w:rPr>
              <w:t>Доказ</w:t>
            </w:r>
            <w:r w:rsidR="0085448D" w:rsidRPr="0085448D">
              <w:rPr>
                <w:rFonts w:ascii="Times New Roman" w:hAnsi="Times New Roman" w:cs="Times New Roman"/>
                <w:b/>
                <w:iCs/>
                <w:color w:val="auto"/>
                <w:lang w:val="sr-Cyrl-CS"/>
              </w:rPr>
              <w:t xml:space="preserve"> </w:t>
            </w:r>
            <w:r>
              <w:rPr>
                <w:rFonts w:ascii="Times New Roman" w:hAnsi="Times New Roman" w:cs="Times New Roman"/>
                <w:b/>
                <w:iCs/>
                <w:color w:val="auto"/>
                <w:lang w:val="sr-Cyrl-CS"/>
              </w:rPr>
              <w:t>за</w:t>
            </w:r>
            <w:r w:rsidR="0085448D" w:rsidRPr="0085448D">
              <w:rPr>
                <w:rFonts w:ascii="Times New Roman" w:hAnsi="Times New Roman" w:cs="Times New Roman"/>
                <w:b/>
                <w:iCs/>
                <w:color w:val="auto"/>
                <w:lang w:val="sr-Cyrl-CS"/>
              </w:rPr>
              <w:t xml:space="preserve"> </w:t>
            </w:r>
            <w:r>
              <w:rPr>
                <w:rFonts w:ascii="Times New Roman" w:hAnsi="Times New Roman" w:cs="Times New Roman"/>
                <w:b/>
                <w:bCs/>
                <w:color w:val="auto"/>
                <w:lang w:val="sr-Cyrl-CS"/>
              </w:rPr>
              <w:t>предузетнике</w:t>
            </w:r>
            <w:r w:rsidR="0085448D" w:rsidRPr="0085448D">
              <w:rPr>
                <w:rFonts w:ascii="Times New Roman" w:hAnsi="Times New Roman" w:cs="Times New Roman"/>
                <w:b/>
                <w:iCs/>
                <w:color w:val="auto"/>
                <w:lang w:val="sr-Cyrl-CS"/>
              </w:rPr>
              <w:t xml:space="preserve">: </w:t>
            </w:r>
          </w:p>
          <w:p w14:paraId="5C626ECB" w14:textId="77777777" w:rsidR="0085448D" w:rsidRPr="0085448D" w:rsidRDefault="00173D7E" w:rsidP="0085448D">
            <w:pPr>
              <w:jc w:val="both"/>
              <w:rPr>
                <w:lang w:val="sr-Cyrl-CS"/>
              </w:rPr>
            </w:pPr>
            <w:r>
              <w:rPr>
                <w:lang w:val="sr-Cyrl-CS"/>
              </w:rPr>
              <w:t>Извод</w:t>
            </w:r>
            <w:r w:rsidR="0085448D" w:rsidRPr="0085448D">
              <w:rPr>
                <w:lang w:val="sr-Cyrl-CS"/>
              </w:rPr>
              <w:t xml:space="preserve"> </w:t>
            </w:r>
            <w:r>
              <w:rPr>
                <w:lang w:val="sr-Cyrl-CS"/>
              </w:rPr>
              <w:t>из</w:t>
            </w:r>
            <w:r w:rsidR="0085448D" w:rsidRPr="0085448D">
              <w:rPr>
                <w:lang w:val="sr-Cyrl-CS"/>
              </w:rPr>
              <w:t xml:space="preserve"> </w:t>
            </w:r>
            <w:r>
              <w:rPr>
                <w:lang w:val="sr-Cyrl-CS"/>
              </w:rPr>
              <w:t>регистра</w:t>
            </w:r>
            <w:r w:rsidR="0085448D" w:rsidRPr="0085448D">
              <w:rPr>
                <w:lang w:val="sr-Cyrl-CS"/>
              </w:rPr>
              <w:t xml:space="preserve"> </w:t>
            </w:r>
            <w:r>
              <w:rPr>
                <w:lang w:val="sr-Cyrl-CS"/>
              </w:rPr>
              <w:t>Агенције</w:t>
            </w:r>
            <w:r w:rsidR="0085448D" w:rsidRPr="0085448D">
              <w:rPr>
                <w:lang w:val="sr-Cyrl-CS"/>
              </w:rPr>
              <w:t xml:space="preserve"> </w:t>
            </w:r>
            <w:r>
              <w:rPr>
                <w:lang w:val="sr-Cyrl-CS"/>
              </w:rPr>
              <w:t>за</w:t>
            </w:r>
            <w:r w:rsidR="0085448D" w:rsidRPr="0085448D">
              <w:rPr>
                <w:lang w:val="sr-Cyrl-CS"/>
              </w:rPr>
              <w:t xml:space="preserve"> </w:t>
            </w:r>
            <w:r>
              <w:rPr>
                <w:lang w:val="sr-Cyrl-CS"/>
              </w:rPr>
              <w:t>привредне</w:t>
            </w:r>
            <w:r w:rsidR="0085448D" w:rsidRPr="0085448D">
              <w:rPr>
                <w:lang w:val="sr-Cyrl-CS"/>
              </w:rPr>
              <w:t xml:space="preserve"> </w:t>
            </w:r>
            <w:r>
              <w:rPr>
                <w:lang w:val="sr-Cyrl-CS"/>
              </w:rPr>
              <w:t>регистре</w:t>
            </w:r>
            <w:r w:rsidR="0085448D" w:rsidRPr="0085448D">
              <w:rPr>
                <w:lang w:val="sr-Cyrl-CS"/>
              </w:rPr>
              <w:t xml:space="preserve">, </w:t>
            </w:r>
            <w:r>
              <w:rPr>
                <w:lang w:val="sr-Cyrl-CS"/>
              </w:rPr>
              <w:t>односно</w:t>
            </w:r>
            <w:r w:rsidR="0085448D" w:rsidRPr="0085448D">
              <w:rPr>
                <w:lang w:val="sr-Cyrl-CS"/>
              </w:rPr>
              <w:t xml:space="preserve"> </w:t>
            </w:r>
            <w:r>
              <w:rPr>
                <w:lang w:val="sr-Cyrl-CS"/>
              </w:rPr>
              <w:t>извод</w:t>
            </w:r>
            <w:r w:rsidR="0085448D" w:rsidRPr="0085448D">
              <w:rPr>
                <w:lang w:val="sr-Cyrl-CS"/>
              </w:rPr>
              <w:t xml:space="preserve"> </w:t>
            </w:r>
            <w:r>
              <w:rPr>
                <w:lang w:val="sr-Cyrl-CS"/>
              </w:rPr>
              <w:t>из</w:t>
            </w:r>
            <w:r w:rsidR="0085448D" w:rsidRPr="0085448D">
              <w:rPr>
                <w:lang w:val="sr-Cyrl-CS"/>
              </w:rPr>
              <w:t xml:space="preserve"> </w:t>
            </w:r>
            <w:r>
              <w:rPr>
                <w:lang w:val="sr-Cyrl-CS"/>
              </w:rPr>
              <w:t>одговарајућег</w:t>
            </w:r>
            <w:r w:rsidR="0085448D" w:rsidRPr="0085448D">
              <w:rPr>
                <w:lang w:val="sr-Cyrl-CS"/>
              </w:rPr>
              <w:t xml:space="preserve"> </w:t>
            </w:r>
            <w:r>
              <w:rPr>
                <w:lang w:val="sr-Cyrl-CS"/>
              </w:rPr>
              <w:t>регистра</w:t>
            </w:r>
            <w:r w:rsidR="0085448D" w:rsidRPr="0085448D">
              <w:rPr>
                <w:lang w:val="sr-Cyrl-CS"/>
              </w:rPr>
              <w:t>.</w:t>
            </w:r>
          </w:p>
        </w:tc>
      </w:tr>
      <w:tr w:rsidR="0085448D" w:rsidRPr="0085448D" w14:paraId="114CDB23" w14:textId="77777777" w:rsidTr="0085448D">
        <w:trPr>
          <w:trHeight w:val="458"/>
        </w:trPr>
        <w:tc>
          <w:tcPr>
            <w:tcW w:w="801" w:type="dxa"/>
            <w:vAlign w:val="center"/>
          </w:tcPr>
          <w:p w14:paraId="2D89304D" w14:textId="77777777" w:rsidR="0085448D" w:rsidRPr="0085448D" w:rsidRDefault="0085448D" w:rsidP="0085448D">
            <w:pPr>
              <w:pStyle w:val="ListParagraph"/>
              <w:numPr>
                <w:ilvl w:val="0"/>
                <w:numId w:val="9"/>
              </w:numPr>
              <w:rPr>
                <w:lang w:val="sr-Cyrl-CS"/>
              </w:rPr>
            </w:pPr>
          </w:p>
        </w:tc>
        <w:tc>
          <w:tcPr>
            <w:tcW w:w="4317" w:type="dxa"/>
            <w:gridSpan w:val="2"/>
            <w:vAlign w:val="center"/>
          </w:tcPr>
          <w:p w14:paraId="030ED278" w14:textId="77777777" w:rsidR="0085448D" w:rsidRPr="0085448D" w:rsidRDefault="00173D7E" w:rsidP="0085448D">
            <w:pPr>
              <w:pStyle w:val="stil1tekst"/>
              <w:ind w:left="0" w:right="63" w:firstLine="0"/>
              <w:rPr>
                <w:sz w:val="24"/>
                <w:szCs w:val="24"/>
                <w:lang w:val="sr-Cyrl-CS"/>
              </w:rPr>
            </w:pPr>
            <w:r>
              <w:rPr>
                <w:sz w:val="24"/>
                <w:szCs w:val="24"/>
                <w:lang w:val="sr-Cyrl-CS"/>
              </w:rPr>
              <w:t>Понуђач</w:t>
            </w:r>
            <w:r w:rsidR="0085448D" w:rsidRPr="0085448D">
              <w:rPr>
                <w:sz w:val="24"/>
                <w:szCs w:val="24"/>
                <w:lang w:val="sr-Cyrl-CS"/>
              </w:rPr>
              <w:t xml:space="preserve"> </w:t>
            </w:r>
            <w:r>
              <w:rPr>
                <w:sz w:val="24"/>
                <w:szCs w:val="24"/>
                <w:lang w:val="sr-Cyrl-CS"/>
              </w:rPr>
              <w:t>и</w:t>
            </w:r>
            <w:r w:rsidR="0085448D" w:rsidRPr="0085448D">
              <w:rPr>
                <w:sz w:val="24"/>
                <w:szCs w:val="24"/>
                <w:lang w:val="sr-Cyrl-CS"/>
              </w:rPr>
              <w:t xml:space="preserve"> </w:t>
            </w:r>
            <w:r>
              <w:rPr>
                <w:sz w:val="24"/>
                <w:szCs w:val="24"/>
                <w:lang w:val="sr-Cyrl-CS"/>
              </w:rPr>
              <w:t>његов</w:t>
            </w:r>
            <w:r w:rsidR="0085448D" w:rsidRPr="0085448D">
              <w:rPr>
                <w:sz w:val="24"/>
                <w:szCs w:val="24"/>
                <w:lang w:val="sr-Cyrl-CS"/>
              </w:rPr>
              <w:t xml:space="preserve"> </w:t>
            </w:r>
            <w:r>
              <w:rPr>
                <w:sz w:val="24"/>
                <w:szCs w:val="24"/>
                <w:lang w:val="sr-Cyrl-CS"/>
              </w:rPr>
              <w:t>законски</w:t>
            </w:r>
            <w:r w:rsidR="0085448D" w:rsidRPr="0085448D">
              <w:rPr>
                <w:sz w:val="24"/>
                <w:szCs w:val="24"/>
                <w:lang w:val="sr-Cyrl-CS"/>
              </w:rPr>
              <w:t xml:space="preserve"> </w:t>
            </w:r>
            <w:r>
              <w:rPr>
                <w:sz w:val="24"/>
                <w:szCs w:val="24"/>
                <w:lang w:val="sr-Cyrl-CS"/>
              </w:rPr>
              <w:t>заступник</w:t>
            </w:r>
            <w:r w:rsidR="0085448D" w:rsidRPr="0085448D">
              <w:rPr>
                <w:sz w:val="24"/>
                <w:szCs w:val="24"/>
                <w:lang w:val="sr-Cyrl-CS"/>
              </w:rPr>
              <w:t xml:space="preserve"> </w:t>
            </w:r>
            <w:r>
              <w:rPr>
                <w:sz w:val="24"/>
                <w:szCs w:val="24"/>
                <w:lang w:val="sr-Cyrl-CS"/>
              </w:rPr>
              <w:t>није</w:t>
            </w:r>
            <w:r w:rsidR="0085448D" w:rsidRPr="0085448D">
              <w:rPr>
                <w:sz w:val="24"/>
                <w:szCs w:val="24"/>
                <w:lang w:val="sr-Cyrl-CS"/>
              </w:rPr>
              <w:t xml:space="preserve"> </w:t>
            </w:r>
            <w:r>
              <w:rPr>
                <w:sz w:val="24"/>
                <w:szCs w:val="24"/>
                <w:lang w:val="sr-Cyrl-CS"/>
              </w:rPr>
              <w:t>осуђиван</w:t>
            </w:r>
            <w:r w:rsidR="0085448D" w:rsidRPr="0085448D">
              <w:rPr>
                <w:sz w:val="24"/>
                <w:szCs w:val="24"/>
                <w:lang w:val="sr-Cyrl-CS"/>
              </w:rPr>
              <w:t xml:space="preserve"> </w:t>
            </w:r>
            <w:r>
              <w:rPr>
                <w:sz w:val="24"/>
                <w:szCs w:val="24"/>
                <w:lang w:val="sr-Cyrl-CS"/>
              </w:rPr>
              <w:t>за</w:t>
            </w:r>
            <w:r w:rsidR="0085448D" w:rsidRPr="0085448D">
              <w:rPr>
                <w:sz w:val="24"/>
                <w:szCs w:val="24"/>
                <w:lang w:val="sr-Cyrl-CS"/>
              </w:rPr>
              <w:t xml:space="preserve"> </w:t>
            </w:r>
            <w:r>
              <w:rPr>
                <w:sz w:val="24"/>
                <w:szCs w:val="24"/>
                <w:lang w:val="sr-Cyrl-CS"/>
              </w:rPr>
              <w:t>неко</w:t>
            </w:r>
            <w:r w:rsidR="0085448D" w:rsidRPr="0085448D">
              <w:rPr>
                <w:sz w:val="24"/>
                <w:szCs w:val="24"/>
                <w:lang w:val="sr-Cyrl-CS"/>
              </w:rPr>
              <w:t xml:space="preserve"> </w:t>
            </w:r>
            <w:r>
              <w:rPr>
                <w:sz w:val="24"/>
                <w:szCs w:val="24"/>
                <w:lang w:val="sr-Cyrl-CS"/>
              </w:rPr>
              <w:t>од</w:t>
            </w:r>
            <w:r w:rsidR="0085448D" w:rsidRPr="0085448D">
              <w:rPr>
                <w:sz w:val="24"/>
                <w:szCs w:val="24"/>
                <w:lang w:val="sr-Cyrl-CS"/>
              </w:rPr>
              <w:t xml:space="preserve"> </w:t>
            </w:r>
            <w:r>
              <w:rPr>
                <w:sz w:val="24"/>
                <w:szCs w:val="24"/>
                <w:lang w:val="sr-Cyrl-CS"/>
              </w:rPr>
              <w:t>кривичних</w:t>
            </w:r>
            <w:r w:rsidR="0085448D" w:rsidRPr="0085448D">
              <w:rPr>
                <w:sz w:val="24"/>
                <w:szCs w:val="24"/>
                <w:lang w:val="sr-Cyrl-CS"/>
              </w:rPr>
              <w:t xml:space="preserve"> </w:t>
            </w:r>
            <w:r>
              <w:rPr>
                <w:sz w:val="24"/>
                <w:szCs w:val="24"/>
                <w:lang w:val="sr-Cyrl-CS"/>
              </w:rPr>
              <w:t>дела</w:t>
            </w:r>
            <w:r w:rsidR="0085448D" w:rsidRPr="0085448D">
              <w:rPr>
                <w:sz w:val="24"/>
                <w:szCs w:val="24"/>
                <w:lang w:val="sr-Cyrl-CS"/>
              </w:rPr>
              <w:t xml:space="preserve"> </w:t>
            </w:r>
            <w:r>
              <w:rPr>
                <w:sz w:val="24"/>
                <w:szCs w:val="24"/>
                <w:lang w:val="sr-Cyrl-CS"/>
              </w:rPr>
              <w:t>као</w:t>
            </w:r>
            <w:r w:rsidR="0085448D" w:rsidRPr="0085448D">
              <w:rPr>
                <w:sz w:val="24"/>
                <w:szCs w:val="24"/>
                <w:lang w:val="sr-Cyrl-CS"/>
              </w:rPr>
              <w:t xml:space="preserve"> </w:t>
            </w:r>
            <w:r>
              <w:rPr>
                <w:sz w:val="24"/>
                <w:szCs w:val="24"/>
                <w:lang w:val="sr-Cyrl-CS"/>
              </w:rPr>
              <w:t>члан</w:t>
            </w:r>
            <w:r w:rsidR="0085448D" w:rsidRPr="0085448D">
              <w:rPr>
                <w:sz w:val="24"/>
                <w:szCs w:val="24"/>
                <w:lang w:val="sr-Cyrl-CS"/>
              </w:rPr>
              <w:t xml:space="preserve"> </w:t>
            </w:r>
            <w:r>
              <w:rPr>
                <w:sz w:val="24"/>
                <w:szCs w:val="24"/>
                <w:lang w:val="sr-Cyrl-CS"/>
              </w:rPr>
              <w:t>организоване</w:t>
            </w:r>
            <w:r w:rsidR="0085448D" w:rsidRPr="0085448D">
              <w:rPr>
                <w:sz w:val="24"/>
                <w:szCs w:val="24"/>
                <w:lang w:val="sr-Cyrl-CS"/>
              </w:rPr>
              <w:t xml:space="preserve"> </w:t>
            </w:r>
            <w:r>
              <w:rPr>
                <w:sz w:val="24"/>
                <w:szCs w:val="24"/>
                <w:lang w:val="sr-Cyrl-CS"/>
              </w:rPr>
              <w:t>криминалне</w:t>
            </w:r>
            <w:r w:rsidR="0085448D" w:rsidRPr="0085448D">
              <w:rPr>
                <w:sz w:val="24"/>
                <w:szCs w:val="24"/>
                <w:lang w:val="sr-Cyrl-CS"/>
              </w:rPr>
              <w:t xml:space="preserve"> </w:t>
            </w:r>
            <w:r>
              <w:rPr>
                <w:sz w:val="24"/>
                <w:szCs w:val="24"/>
                <w:lang w:val="sr-Cyrl-CS"/>
              </w:rPr>
              <w:t>групе</w:t>
            </w:r>
            <w:r w:rsidR="0085448D" w:rsidRPr="0085448D">
              <w:rPr>
                <w:sz w:val="24"/>
                <w:szCs w:val="24"/>
                <w:lang w:val="sr-Cyrl-CS"/>
              </w:rPr>
              <w:t xml:space="preserve">, </w:t>
            </w:r>
            <w:r>
              <w:rPr>
                <w:sz w:val="24"/>
                <w:szCs w:val="24"/>
                <w:lang w:val="sr-Cyrl-CS"/>
              </w:rPr>
              <w:t>да</w:t>
            </w:r>
            <w:r w:rsidR="0085448D" w:rsidRPr="0085448D">
              <w:rPr>
                <w:sz w:val="24"/>
                <w:szCs w:val="24"/>
                <w:lang w:val="sr-Cyrl-CS"/>
              </w:rPr>
              <w:t xml:space="preserve"> </w:t>
            </w:r>
            <w:r>
              <w:rPr>
                <w:sz w:val="24"/>
                <w:szCs w:val="24"/>
                <w:lang w:val="sr-Cyrl-CS"/>
              </w:rPr>
              <w:t>није</w:t>
            </w:r>
            <w:r w:rsidR="0085448D" w:rsidRPr="0085448D">
              <w:rPr>
                <w:sz w:val="24"/>
                <w:szCs w:val="24"/>
                <w:lang w:val="sr-Cyrl-CS"/>
              </w:rPr>
              <w:t xml:space="preserve"> </w:t>
            </w:r>
            <w:r>
              <w:rPr>
                <w:sz w:val="24"/>
                <w:szCs w:val="24"/>
                <w:lang w:val="sr-Cyrl-CS"/>
              </w:rPr>
              <w:t>осуђиван</w:t>
            </w:r>
            <w:r w:rsidR="0085448D" w:rsidRPr="0085448D">
              <w:rPr>
                <w:sz w:val="24"/>
                <w:szCs w:val="24"/>
                <w:lang w:val="sr-Cyrl-CS"/>
              </w:rPr>
              <w:t xml:space="preserve"> </w:t>
            </w:r>
            <w:r>
              <w:rPr>
                <w:sz w:val="24"/>
                <w:szCs w:val="24"/>
                <w:lang w:val="sr-Cyrl-CS"/>
              </w:rPr>
              <w:t>за</w:t>
            </w:r>
            <w:r w:rsidR="0085448D" w:rsidRPr="0085448D">
              <w:rPr>
                <w:sz w:val="24"/>
                <w:szCs w:val="24"/>
                <w:lang w:val="sr-Cyrl-CS"/>
              </w:rPr>
              <w:t xml:space="preserve"> </w:t>
            </w:r>
            <w:r>
              <w:rPr>
                <w:sz w:val="24"/>
                <w:szCs w:val="24"/>
                <w:lang w:val="sr-Cyrl-CS"/>
              </w:rPr>
              <w:t>кривична</w:t>
            </w:r>
            <w:r w:rsidR="0085448D" w:rsidRPr="0085448D">
              <w:rPr>
                <w:sz w:val="24"/>
                <w:szCs w:val="24"/>
                <w:lang w:val="sr-Cyrl-CS"/>
              </w:rPr>
              <w:t xml:space="preserve"> </w:t>
            </w:r>
            <w:r>
              <w:rPr>
                <w:sz w:val="24"/>
                <w:szCs w:val="24"/>
                <w:lang w:val="sr-Cyrl-CS"/>
              </w:rPr>
              <w:t>дела</w:t>
            </w:r>
            <w:r w:rsidR="0085448D" w:rsidRPr="0085448D">
              <w:rPr>
                <w:sz w:val="24"/>
                <w:szCs w:val="24"/>
                <w:lang w:val="sr-Cyrl-CS"/>
              </w:rPr>
              <w:t xml:space="preserve"> </w:t>
            </w:r>
            <w:r>
              <w:rPr>
                <w:sz w:val="24"/>
                <w:szCs w:val="24"/>
                <w:lang w:val="sr-Cyrl-CS"/>
              </w:rPr>
              <w:t>против</w:t>
            </w:r>
            <w:r w:rsidR="0085448D" w:rsidRPr="0085448D">
              <w:rPr>
                <w:sz w:val="24"/>
                <w:szCs w:val="24"/>
                <w:lang w:val="sr-Cyrl-CS"/>
              </w:rPr>
              <w:t xml:space="preserve"> </w:t>
            </w:r>
            <w:r>
              <w:rPr>
                <w:sz w:val="24"/>
                <w:szCs w:val="24"/>
                <w:lang w:val="sr-Cyrl-CS"/>
              </w:rPr>
              <w:t>привреде</w:t>
            </w:r>
            <w:r w:rsidR="0085448D" w:rsidRPr="0085448D">
              <w:rPr>
                <w:sz w:val="24"/>
                <w:szCs w:val="24"/>
                <w:lang w:val="sr-Cyrl-CS"/>
              </w:rPr>
              <w:t xml:space="preserve">, </w:t>
            </w:r>
            <w:r>
              <w:rPr>
                <w:sz w:val="24"/>
                <w:szCs w:val="24"/>
                <w:lang w:val="sr-Cyrl-CS"/>
              </w:rPr>
              <w:t>кривична</w:t>
            </w:r>
            <w:r w:rsidR="0085448D" w:rsidRPr="0085448D">
              <w:rPr>
                <w:sz w:val="24"/>
                <w:szCs w:val="24"/>
                <w:lang w:val="sr-Cyrl-CS"/>
              </w:rPr>
              <w:t xml:space="preserve"> </w:t>
            </w:r>
            <w:r>
              <w:rPr>
                <w:sz w:val="24"/>
                <w:szCs w:val="24"/>
                <w:lang w:val="sr-Cyrl-CS"/>
              </w:rPr>
              <w:t>дела</w:t>
            </w:r>
            <w:r w:rsidR="0085448D" w:rsidRPr="0085448D">
              <w:rPr>
                <w:sz w:val="24"/>
                <w:szCs w:val="24"/>
                <w:lang w:val="sr-Cyrl-CS"/>
              </w:rPr>
              <w:t xml:space="preserve"> </w:t>
            </w:r>
            <w:r>
              <w:rPr>
                <w:sz w:val="24"/>
                <w:szCs w:val="24"/>
                <w:lang w:val="sr-Cyrl-CS"/>
              </w:rPr>
              <w:t>против</w:t>
            </w:r>
            <w:r w:rsidR="0085448D" w:rsidRPr="0085448D">
              <w:rPr>
                <w:sz w:val="24"/>
                <w:szCs w:val="24"/>
                <w:lang w:val="sr-Cyrl-CS"/>
              </w:rPr>
              <w:t xml:space="preserve"> </w:t>
            </w:r>
            <w:r>
              <w:rPr>
                <w:sz w:val="24"/>
                <w:szCs w:val="24"/>
                <w:lang w:val="sr-Cyrl-CS"/>
              </w:rPr>
              <w:t>животне</w:t>
            </w:r>
            <w:r w:rsidR="0085448D" w:rsidRPr="0085448D">
              <w:rPr>
                <w:sz w:val="24"/>
                <w:szCs w:val="24"/>
                <w:lang w:val="sr-Cyrl-CS"/>
              </w:rPr>
              <w:t xml:space="preserve"> </w:t>
            </w:r>
            <w:r>
              <w:rPr>
                <w:sz w:val="24"/>
                <w:szCs w:val="24"/>
                <w:lang w:val="sr-Cyrl-CS"/>
              </w:rPr>
              <w:t>средине</w:t>
            </w:r>
            <w:r w:rsidR="0085448D" w:rsidRPr="0085448D">
              <w:rPr>
                <w:sz w:val="24"/>
                <w:szCs w:val="24"/>
                <w:lang w:val="sr-Cyrl-CS"/>
              </w:rPr>
              <w:t xml:space="preserve">, </w:t>
            </w:r>
            <w:r>
              <w:rPr>
                <w:sz w:val="24"/>
                <w:szCs w:val="24"/>
                <w:lang w:val="sr-Cyrl-CS"/>
              </w:rPr>
              <w:t>кривично</w:t>
            </w:r>
            <w:r w:rsidR="0085448D" w:rsidRPr="0085448D">
              <w:rPr>
                <w:sz w:val="24"/>
                <w:szCs w:val="24"/>
                <w:lang w:val="sr-Cyrl-CS"/>
              </w:rPr>
              <w:t xml:space="preserve"> </w:t>
            </w:r>
            <w:r>
              <w:rPr>
                <w:sz w:val="24"/>
                <w:szCs w:val="24"/>
                <w:lang w:val="sr-Cyrl-CS"/>
              </w:rPr>
              <w:t>дело</w:t>
            </w:r>
            <w:r w:rsidR="0085448D" w:rsidRPr="0085448D">
              <w:rPr>
                <w:sz w:val="24"/>
                <w:szCs w:val="24"/>
                <w:lang w:val="sr-Cyrl-CS"/>
              </w:rPr>
              <w:t xml:space="preserve"> </w:t>
            </w:r>
            <w:r>
              <w:rPr>
                <w:sz w:val="24"/>
                <w:szCs w:val="24"/>
                <w:lang w:val="sr-Cyrl-CS"/>
              </w:rPr>
              <w:t>примања</w:t>
            </w:r>
            <w:r w:rsidR="0085448D" w:rsidRPr="0085448D">
              <w:rPr>
                <w:sz w:val="24"/>
                <w:szCs w:val="24"/>
                <w:lang w:val="sr-Cyrl-CS"/>
              </w:rPr>
              <w:t xml:space="preserve"> </w:t>
            </w:r>
            <w:r>
              <w:rPr>
                <w:sz w:val="24"/>
                <w:szCs w:val="24"/>
                <w:lang w:val="sr-Cyrl-CS"/>
              </w:rPr>
              <w:t>или</w:t>
            </w:r>
            <w:r w:rsidR="0085448D" w:rsidRPr="0085448D">
              <w:rPr>
                <w:sz w:val="24"/>
                <w:szCs w:val="24"/>
                <w:lang w:val="sr-Cyrl-CS"/>
              </w:rPr>
              <w:t xml:space="preserve"> </w:t>
            </w:r>
            <w:r>
              <w:rPr>
                <w:sz w:val="24"/>
                <w:szCs w:val="24"/>
                <w:lang w:val="sr-Cyrl-CS"/>
              </w:rPr>
              <w:t>давања</w:t>
            </w:r>
            <w:r w:rsidR="0085448D" w:rsidRPr="0085448D">
              <w:rPr>
                <w:sz w:val="24"/>
                <w:szCs w:val="24"/>
                <w:lang w:val="sr-Cyrl-CS"/>
              </w:rPr>
              <w:t xml:space="preserve"> </w:t>
            </w:r>
            <w:r>
              <w:rPr>
                <w:sz w:val="24"/>
                <w:szCs w:val="24"/>
                <w:lang w:val="sr-Cyrl-CS"/>
              </w:rPr>
              <w:t>мита</w:t>
            </w:r>
            <w:r w:rsidR="0085448D" w:rsidRPr="0085448D">
              <w:rPr>
                <w:sz w:val="24"/>
                <w:szCs w:val="24"/>
                <w:lang w:val="sr-Cyrl-CS"/>
              </w:rPr>
              <w:t xml:space="preserve">, </w:t>
            </w:r>
            <w:r>
              <w:rPr>
                <w:sz w:val="24"/>
                <w:szCs w:val="24"/>
                <w:lang w:val="sr-Cyrl-CS"/>
              </w:rPr>
              <w:t>кривично</w:t>
            </w:r>
            <w:r w:rsidR="0085448D" w:rsidRPr="0085448D">
              <w:rPr>
                <w:sz w:val="24"/>
                <w:szCs w:val="24"/>
                <w:lang w:val="sr-Cyrl-CS"/>
              </w:rPr>
              <w:t xml:space="preserve"> </w:t>
            </w:r>
            <w:r>
              <w:rPr>
                <w:sz w:val="24"/>
                <w:szCs w:val="24"/>
                <w:lang w:val="sr-Cyrl-CS"/>
              </w:rPr>
              <w:t>дело</w:t>
            </w:r>
            <w:r w:rsidR="0085448D" w:rsidRPr="0085448D">
              <w:rPr>
                <w:sz w:val="24"/>
                <w:szCs w:val="24"/>
                <w:lang w:val="sr-Cyrl-CS"/>
              </w:rPr>
              <w:t xml:space="preserve"> </w:t>
            </w:r>
            <w:r>
              <w:rPr>
                <w:sz w:val="24"/>
                <w:szCs w:val="24"/>
                <w:lang w:val="sr-Cyrl-CS"/>
              </w:rPr>
              <w:t>преваре</w:t>
            </w:r>
            <w:r w:rsidR="0085448D" w:rsidRPr="0085448D">
              <w:rPr>
                <w:sz w:val="24"/>
                <w:szCs w:val="24"/>
                <w:lang w:val="sr-Cyrl-CS"/>
              </w:rPr>
              <w:t>.</w:t>
            </w:r>
          </w:p>
        </w:tc>
        <w:tc>
          <w:tcPr>
            <w:tcW w:w="4111" w:type="dxa"/>
          </w:tcPr>
          <w:p w14:paraId="6AACE68F" w14:textId="77777777" w:rsidR="0085448D" w:rsidRPr="0085448D" w:rsidRDefault="00173D7E" w:rsidP="0085448D">
            <w:pPr>
              <w:pStyle w:val="Default"/>
              <w:jc w:val="both"/>
              <w:rPr>
                <w:rFonts w:ascii="Times New Roman" w:hAnsi="Times New Roman" w:cs="Times New Roman"/>
                <w:b/>
                <w:color w:val="auto"/>
                <w:lang w:val="sr-Cyrl-CS"/>
              </w:rPr>
            </w:pPr>
            <w:r>
              <w:rPr>
                <w:rFonts w:ascii="Times New Roman" w:hAnsi="Times New Roman" w:cs="Times New Roman"/>
                <w:b/>
                <w:iCs/>
                <w:color w:val="auto"/>
                <w:lang w:val="sr-Cyrl-CS"/>
              </w:rPr>
              <w:t>Доказ</w:t>
            </w:r>
            <w:r w:rsidR="0085448D" w:rsidRPr="0085448D">
              <w:rPr>
                <w:rFonts w:ascii="Times New Roman" w:hAnsi="Times New Roman" w:cs="Times New Roman"/>
                <w:b/>
                <w:iCs/>
                <w:color w:val="auto"/>
                <w:lang w:val="sr-Cyrl-CS"/>
              </w:rPr>
              <w:t xml:space="preserve"> </w:t>
            </w:r>
            <w:r>
              <w:rPr>
                <w:rFonts w:ascii="Times New Roman" w:hAnsi="Times New Roman" w:cs="Times New Roman"/>
                <w:b/>
                <w:iCs/>
                <w:color w:val="auto"/>
                <w:lang w:val="sr-Cyrl-CS"/>
              </w:rPr>
              <w:t>за</w:t>
            </w:r>
            <w:r w:rsidR="0085448D" w:rsidRPr="0085448D">
              <w:rPr>
                <w:rFonts w:ascii="Times New Roman" w:hAnsi="Times New Roman" w:cs="Times New Roman"/>
                <w:b/>
                <w:iCs/>
                <w:color w:val="auto"/>
                <w:lang w:val="sr-Cyrl-CS"/>
              </w:rPr>
              <w:t xml:space="preserve"> </w:t>
            </w:r>
            <w:r>
              <w:rPr>
                <w:rFonts w:ascii="Times New Roman" w:hAnsi="Times New Roman" w:cs="Times New Roman"/>
                <w:b/>
                <w:bCs/>
                <w:color w:val="auto"/>
                <w:lang w:val="sr-Cyrl-CS"/>
              </w:rPr>
              <w:t>правна</w:t>
            </w:r>
            <w:r w:rsidR="0085448D" w:rsidRPr="0085448D">
              <w:rPr>
                <w:rFonts w:ascii="Times New Roman" w:hAnsi="Times New Roman" w:cs="Times New Roman"/>
                <w:b/>
                <w:bCs/>
                <w:color w:val="auto"/>
                <w:lang w:val="sr-Cyrl-CS"/>
              </w:rPr>
              <w:t xml:space="preserve"> </w:t>
            </w:r>
            <w:r>
              <w:rPr>
                <w:rFonts w:ascii="Times New Roman" w:hAnsi="Times New Roman" w:cs="Times New Roman"/>
                <w:b/>
                <w:bCs/>
                <w:color w:val="auto"/>
                <w:lang w:val="sr-Cyrl-CS"/>
              </w:rPr>
              <w:t>лица</w:t>
            </w:r>
            <w:r w:rsidR="0085448D" w:rsidRPr="0085448D">
              <w:rPr>
                <w:rFonts w:ascii="Times New Roman" w:hAnsi="Times New Roman" w:cs="Times New Roman"/>
                <w:b/>
                <w:iCs/>
                <w:color w:val="auto"/>
                <w:lang w:val="sr-Cyrl-CS"/>
              </w:rPr>
              <w:t xml:space="preserve">: </w:t>
            </w:r>
          </w:p>
          <w:p w14:paraId="0615F929" w14:textId="77777777" w:rsidR="0085448D" w:rsidRPr="0085448D" w:rsidRDefault="0085448D" w:rsidP="0085448D">
            <w:pPr>
              <w:pStyle w:val="Default"/>
              <w:jc w:val="both"/>
              <w:rPr>
                <w:rFonts w:ascii="Times New Roman" w:hAnsi="Times New Roman" w:cs="Times New Roman"/>
                <w:color w:val="auto"/>
                <w:lang w:val="sr-Cyrl-CS"/>
              </w:rPr>
            </w:pPr>
            <w:r w:rsidRPr="0085448D">
              <w:rPr>
                <w:rFonts w:ascii="Times New Roman" w:hAnsi="Times New Roman" w:cs="Times New Roman"/>
                <w:color w:val="auto"/>
                <w:lang w:val="sr-Cyrl-CS"/>
              </w:rPr>
              <w:t>1.</w:t>
            </w:r>
            <w:r w:rsidR="00173D7E">
              <w:rPr>
                <w:rFonts w:ascii="Times New Roman" w:hAnsi="Times New Roman" w:cs="Times New Roman"/>
                <w:color w:val="auto"/>
                <w:lang w:val="sr-Cyrl-CS"/>
              </w:rPr>
              <w:t>Извод</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из</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казнене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евиденције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односно</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уверење</w:t>
            </w:r>
            <w:r w:rsidRPr="0085448D">
              <w:rPr>
                <w:rFonts w:ascii="Times New Roman" w:hAnsi="Times New Roman" w:cs="Times New Roman"/>
                <w:color w:val="auto"/>
                <w:lang w:val="sr-Cyrl-CS"/>
              </w:rPr>
              <w:t xml:space="preserve"> </w:t>
            </w:r>
            <w:r w:rsidR="00173D7E">
              <w:rPr>
                <w:rFonts w:ascii="Times New Roman" w:hAnsi="Times New Roman" w:cs="Times New Roman"/>
                <w:b/>
                <w:color w:val="auto"/>
                <w:lang w:val="sr-Cyrl-CS"/>
              </w:rPr>
              <w:t>основног</w:t>
            </w:r>
            <w:r w:rsidRPr="0085448D">
              <w:rPr>
                <w:rFonts w:ascii="Times New Roman" w:hAnsi="Times New Roman" w:cs="Times New Roman"/>
                <w:b/>
                <w:color w:val="auto"/>
                <w:lang w:val="sr-Cyrl-CS"/>
              </w:rPr>
              <w:t xml:space="preserve"> </w:t>
            </w:r>
            <w:r w:rsidR="00173D7E">
              <w:rPr>
                <w:rFonts w:ascii="Times New Roman" w:hAnsi="Times New Roman" w:cs="Times New Roman"/>
                <w:b/>
                <w:color w:val="auto"/>
                <w:lang w:val="sr-Cyrl-CS"/>
              </w:rPr>
              <w:t>суда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на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чијем</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подручју</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се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налази</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седиште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домаћег</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правног</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лица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односно</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седиште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представништва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или</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огранка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страног</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правног</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лица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којим</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се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потврђује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да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правно</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лице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није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осуђивано</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за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кривична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дела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против</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привреде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кривична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дела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против</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животне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средине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кривично</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дело</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примања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или</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давања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мита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кривично</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дело</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преваре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u w:val="single"/>
                <w:lang w:val="sr-Cyrl-CS"/>
              </w:rPr>
              <w:t>Напомена</w:t>
            </w:r>
            <w:r w:rsidRPr="0085448D">
              <w:rPr>
                <w:rFonts w:ascii="Times New Roman" w:hAnsi="Times New Roman" w:cs="Times New Roman"/>
                <w:color w:val="auto"/>
                <w:u w:val="single"/>
                <w:lang w:val="sr-Cyrl-CS"/>
              </w:rPr>
              <w:t>:</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Уколико</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уверење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основног</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суда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не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обухвата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податке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из</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казнене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евиденције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за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кривична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дела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која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су</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у</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надлежности</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редовног</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кривичног</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одељења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Вишег</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суда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потребно</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је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поред</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уверења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основног</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суда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доставити</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И</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УВЕРЕЊЕ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ВИШЕГ</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СУДА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на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чијем</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подручју</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је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седиште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домаћег</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правног</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лица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односно</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седиште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представништва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или</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огранка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страног</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правног</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лица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којом</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се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потврђује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да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правно</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лице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није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осуђивано</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за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кривична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дела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против</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привреде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и</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кривично</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дело</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примања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мита</w:t>
            </w:r>
            <w:r w:rsidRPr="0085448D">
              <w:rPr>
                <w:rFonts w:ascii="Times New Roman" w:hAnsi="Times New Roman" w:cs="Times New Roman"/>
                <w:color w:val="auto"/>
                <w:lang w:val="sr-Cyrl-CS"/>
              </w:rPr>
              <w:t>.</w:t>
            </w:r>
          </w:p>
          <w:p w14:paraId="14045205" w14:textId="77777777" w:rsidR="0085448D" w:rsidRPr="0085448D" w:rsidRDefault="0085448D" w:rsidP="0085448D">
            <w:pPr>
              <w:pStyle w:val="Default"/>
              <w:ind w:left="33"/>
              <w:jc w:val="both"/>
              <w:rPr>
                <w:rFonts w:ascii="Times New Roman" w:hAnsi="Times New Roman" w:cs="Times New Roman"/>
                <w:color w:val="auto"/>
                <w:lang w:val="sr-Cyrl-CS"/>
              </w:rPr>
            </w:pPr>
            <w:r w:rsidRPr="0085448D">
              <w:rPr>
                <w:rFonts w:ascii="Times New Roman" w:hAnsi="Times New Roman" w:cs="Times New Roman"/>
                <w:color w:val="auto"/>
                <w:lang w:val="sr-Cyrl-CS"/>
              </w:rPr>
              <w:lastRenderedPageBreak/>
              <w:t>2.</w:t>
            </w:r>
            <w:r w:rsidR="00173D7E">
              <w:rPr>
                <w:rFonts w:ascii="Times New Roman" w:hAnsi="Times New Roman" w:cs="Times New Roman"/>
                <w:color w:val="auto"/>
                <w:lang w:val="sr-Cyrl-CS"/>
              </w:rPr>
              <w:t>Извод</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из</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казнене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евиденције</w:t>
            </w:r>
            <w:r w:rsidRPr="0085448D">
              <w:rPr>
                <w:rFonts w:ascii="Times New Roman" w:hAnsi="Times New Roman" w:cs="Times New Roman"/>
                <w:color w:val="auto"/>
                <w:lang w:val="sr-Cyrl-CS"/>
              </w:rPr>
              <w:t xml:space="preserve"> </w:t>
            </w:r>
            <w:r w:rsidR="00173D7E">
              <w:rPr>
                <w:rFonts w:ascii="Times New Roman" w:hAnsi="Times New Roman" w:cs="Times New Roman"/>
                <w:b/>
                <w:color w:val="auto"/>
                <w:lang w:val="sr-Cyrl-CS"/>
              </w:rPr>
              <w:t>Посебног</w:t>
            </w:r>
            <w:r w:rsidRPr="0085448D">
              <w:rPr>
                <w:rFonts w:ascii="Times New Roman" w:hAnsi="Times New Roman" w:cs="Times New Roman"/>
                <w:b/>
                <w:color w:val="auto"/>
                <w:lang w:val="sr-Cyrl-CS"/>
              </w:rPr>
              <w:t xml:space="preserve"> </w:t>
            </w:r>
            <w:r w:rsidR="00173D7E">
              <w:rPr>
                <w:rFonts w:ascii="Times New Roman" w:hAnsi="Times New Roman" w:cs="Times New Roman"/>
                <w:b/>
                <w:color w:val="auto"/>
                <w:lang w:val="sr-Cyrl-CS"/>
              </w:rPr>
              <w:t>одељења</w:t>
            </w:r>
            <w:r w:rsidRPr="0085448D">
              <w:rPr>
                <w:rFonts w:ascii="Times New Roman" w:hAnsi="Times New Roman" w:cs="Times New Roman"/>
                <w:b/>
                <w:color w:val="auto"/>
                <w:lang w:val="sr-Cyrl-CS"/>
              </w:rPr>
              <w:t xml:space="preserve"> </w:t>
            </w:r>
            <w:r w:rsidR="00173D7E">
              <w:rPr>
                <w:rFonts w:ascii="Times New Roman" w:hAnsi="Times New Roman" w:cs="Times New Roman"/>
                <w:b/>
                <w:color w:val="auto"/>
                <w:lang w:val="sr-Cyrl-CS"/>
              </w:rPr>
              <w:t>за</w:t>
            </w:r>
            <w:r w:rsidRPr="0085448D">
              <w:rPr>
                <w:rFonts w:ascii="Times New Roman" w:hAnsi="Times New Roman" w:cs="Times New Roman"/>
                <w:b/>
                <w:color w:val="auto"/>
                <w:lang w:val="sr-Cyrl-CS"/>
              </w:rPr>
              <w:t xml:space="preserve"> </w:t>
            </w:r>
            <w:r w:rsidR="00173D7E">
              <w:rPr>
                <w:rFonts w:ascii="Times New Roman" w:hAnsi="Times New Roman" w:cs="Times New Roman"/>
                <w:b/>
                <w:color w:val="auto"/>
                <w:lang w:val="sr-Cyrl-CS"/>
              </w:rPr>
              <w:t>организовани</w:t>
            </w:r>
            <w:r w:rsidRPr="0085448D">
              <w:rPr>
                <w:rFonts w:ascii="Times New Roman" w:hAnsi="Times New Roman" w:cs="Times New Roman"/>
                <w:b/>
                <w:color w:val="auto"/>
                <w:lang w:val="sr-Cyrl-CS"/>
              </w:rPr>
              <w:t xml:space="preserve"> </w:t>
            </w:r>
            <w:r w:rsidR="00173D7E">
              <w:rPr>
                <w:rFonts w:ascii="Times New Roman" w:hAnsi="Times New Roman" w:cs="Times New Roman"/>
                <w:b/>
                <w:color w:val="auto"/>
                <w:lang w:val="sr-Cyrl-CS"/>
              </w:rPr>
              <w:t>криминал</w:t>
            </w:r>
            <w:r w:rsidRPr="0085448D">
              <w:rPr>
                <w:rFonts w:ascii="Times New Roman" w:hAnsi="Times New Roman" w:cs="Times New Roman"/>
                <w:b/>
                <w:color w:val="auto"/>
                <w:lang w:val="sr-Cyrl-CS"/>
              </w:rPr>
              <w:t xml:space="preserve"> </w:t>
            </w:r>
            <w:r w:rsidR="00173D7E">
              <w:rPr>
                <w:rFonts w:ascii="Times New Roman" w:hAnsi="Times New Roman" w:cs="Times New Roman"/>
                <w:b/>
                <w:color w:val="auto"/>
                <w:lang w:val="sr-Cyrl-CS"/>
              </w:rPr>
              <w:t>Вишег</w:t>
            </w:r>
            <w:r w:rsidRPr="0085448D">
              <w:rPr>
                <w:rFonts w:ascii="Times New Roman" w:hAnsi="Times New Roman" w:cs="Times New Roman"/>
                <w:b/>
                <w:color w:val="auto"/>
                <w:lang w:val="sr-Cyrl-CS"/>
              </w:rPr>
              <w:t xml:space="preserve"> </w:t>
            </w:r>
            <w:r w:rsidR="00173D7E">
              <w:rPr>
                <w:rFonts w:ascii="Times New Roman" w:hAnsi="Times New Roman" w:cs="Times New Roman"/>
                <w:b/>
                <w:color w:val="auto"/>
                <w:lang w:val="sr-Cyrl-CS"/>
              </w:rPr>
              <w:t>суда</w:t>
            </w:r>
            <w:r w:rsidRPr="0085448D">
              <w:rPr>
                <w:rFonts w:ascii="Times New Roman" w:hAnsi="Times New Roman" w:cs="Times New Roman"/>
                <w:b/>
                <w:color w:val="auto"/>
                <w:lang w:val="sr-Cyrl-CS"/>
              </w:rPr>
              <w:t xml:space="preserve"> </w:t>
            </w:r>
            <w:r w:rsidR="00173D7E">
              <w:rPr>
                <w:rFonts w:ascii="Times New Roman" w:hAnsi="Times New Roman" w:cs="Times New Roman"/>
                <w:b/>
                <w:color w:val="auto"/>
                <w:lang w:val="sr-Cyrl-CS"/>
              </w:rPr>
              <w:t>у</w:t>
            </w:r>
            <w:r w:rsidRPr="0085448D">
              <w:rPr>
                <w:rFonts w:ascii="Times New Roman" w:hAnsi="Times New Roman" w:cs="Times New Roman"/>
                <w:b/>
                <w:color w:val="auto"/>
                <w:lang w:val="sr-Cyrl-CS"/>
              </w:rPr>
              <w:t xml:space="preserve"> </w:t>
            </w:r>
            <w:r w:rsidR="00173D7E">
              <w:rPr>
                <w:rFonts w:ascii="Times New Roman" w:hAnsi="Times New Roman" w:cs="Times New Roman"/>
                <w:b/>
                <w:color w:val="auto"/>
                <w:lang w:val="sr-Cyrl-CS"/>
              </w:rPr>
              <w:t>Београду</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којим</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се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потврђује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да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правно</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лице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није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осуђивано</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за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неко</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од</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кривичних</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дела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организованог</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криминала</w:t>
            </w:r>
            <w:r w:rsidRPr="0085448D">
              <w:rPr>
                <w:rFonts w:ascii="Times New Roman" w:hAnsi="Times New Roman" w:cs="Times New Roman"/>
                <w:color w:val="auto"/>
                <w:lang w:val="sr-Cyrl-CS"/>
              </w:rPr>
              <w:t xml:space="preserve">. </w:t>
            </w:r>
          </w:p>
          <w:p w14:paraId="04CB3F2B" w14:textId="77777777" w:rsidR="0085448D" w:rsidRPr="0085448D" w:rsidRDefault="0085448D" w:rsidP="0085448D">
            <w:pPr>
              <w:pStyle w:val="Default"/>
              <w:ind w:left="33"/>
              <w:jc w:val="both"/>
              <w:rPr>
                <w:rFonts w:ascii="Times New Roman" w:hAnsi="Times New Roman" w:cs="Times New Roman"/>
                <w:color w:val="auto"/>
                <w:lang w:val="sr-Cyrl-CS"/>
              </w:rPr>
            </w:pPr>
            <w:r w:rsidRPr="0085448D">
              <w:rPr>
                <w:rFonts w:ascii="Times New Roman" w:hAnsi="Times New Roman" w:cs="Times New Roman"/>
                <w:color w:val="auto"/>
                <w:lang w:val="sr-Cyrl-CS"/>
              </w:rPr>
              <w:t>3.</w:t>
            </w:r>
            <w:r w:rsidR="00173D7E">
              <w:rPr>
                <w:rFonts w:ascii="Times New Roman" w:hAnsi="Times New Roman" w:cs="Times New Roman"/>
                <w:color w:val="auto"/>
                <w:lang w:val="sr-Cyrl-CS"/>
              </w:rPr>
              <w:t>Извод</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из</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казнене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евиденције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односно</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уверење</w:t>
            </w:r>
            <w:r w:rsidRPr="0085448D">
              <w:rPr>
                <w:rFonts w:ascii="Times New Roman" w:hAnsi="Times New Roman" w:cs="Times New Roman"/>
                <w:color w:val="auto"/>
                <w:lang w:val="sr-Cyrl-CS"/>
              </w:rPr>
              <w:t xml:space="preserve"> </w:t>
            </w:r>
            <w:r w:rsidR="00173D7E">
              <w:rPr>
                <w:rFonts w:ascii="Times New Roman" w:hAnsi="Times New Roman" w:cs="Times New Roman"/>
                <w:b/>
                <w:color w:val="auto"/>
                <w:lang w:val="sr-Cyrl-CS"/>
              </w:rPr>
              <w:t>надлежне</w:t>
            </w:r>
            <w:r w:rsidRPr="0085448D">
              <w:rPr>
                <w:rFonts w:ascii="Times New Roman" w:hAnsi="Times New Roman" w:cs="Times New Roman"/>
                <w:b/>
                <w:color w:val="auto"/>
                <w:lang w:val="sr-Cyrl-CS"/>
              </w:rPr>
              <w:t xml:space="preserve"> </w:t>
            </w:r>
            <w:r w:rsidR="00173D7E">
              <w:rPr>
                <w:rFonts w:ascii="Times New Roman" w:hAnsi="Times New Roman" w:cs="Times New Roman"/>
                <w:b/>
                <w:color w:val="auto"/>
                <w:lang w:val="sr-Cyrl-CS"/>
              </w:rPr>
              <w:t>полицијске</w:t>
            </w:r>
            <w:r w:rsidRPr="0085448D">
              <w:rPr>
                <w:rFonts w:ascii="Times New Roman" w:hAnsi="Times New Roman" w:cs="Times New Roman"/>
                <w:b/>
                <w:color w:val="auto"/>
                <w:lang w:val="sr-Cyrl-CS"/>
              </w:rPr>
              <w:t xml:space="preserve"> </w:t>
            </w:r>
            <w:r w:rsidR="00173D7E">
              <w:rPr>
                <w:rFonts w:ascii="Times New Roman" w:hAnsi="Times New Roman" w:cs="Times New Roman"/>
                <w:b/>
                <w:color w:val="auto"/>
                <w:lang w:val="sr-Cyrl-CS"/>
              </w:rPr>
              <w:t>управе</w:t>
            </w:r>
            <w:r w:rsidRPr="0085448D">
              <w:rPr>
                <w:rFonts w:ascii="Times New Roman" w:hAnsi="Times New Roman" w:cs="Times New Roman"/>
                <w:b/>
                <w:color w:val="auto"/>
                <w:lang w:val="sr-Cyrl-CS"/>
              </w:rPr>
              <w:t xml:space="preserve"> </w:t>
            </w:r>
            <w:r w:rsidR="00173D7E">
              <w:rPr>
                <w:rFonts w:ascii="Times New Roman" w:hAnsi="Times New Roman" w:cs="Times New Roman"/>
                <w:b/>
                <w:color w:val="auto"/>
                <w:lang w:val="sr-Cyrl-CS"/>
              </w:rPr>
              <w:t>МУП</w:t>
            </w:r>
            <w:r w:rsidRPr="0085448D">
              <w:rPr>
                <w:rFonts w:ascii="Times New Roman" w:hAnsi="Times New Roman" w:cs="Times New Roman"/>
                <w:b/>
                <w:color w:val="auto"/>
                <w:lang w:val="sr-Cyrl-CS"/>
              </w:rPr>
              <w:t>-</w:t>
            </w:r>
            <w:r w:rsidR="00173D7E">
              <w:rPr>
                <w:rFonts w:ascii="Times New Roman" w:hAnsi="Times New Roman" w:cs="Times New Roman"/>
                <w:b/>
                <w:color w:val="auto"/>
                <w:lang w:val="sr-Cyrl-CS"/>
              </w:rPr>
              <w:t>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којим</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се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потврђује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да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законски</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заступник</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понуђача</w:t>
            </w:r>
            <w:r w:rsidRPr="0085448D">
              <w:rPr>
                <w:rFonts w:ascii="Times New Roman" w:hAnsi="Times New Roman" w:cs="Times New Roman"/>
                <w:color w:val="auto"/>
                <w:lang w:val="sr-Cyrl-CS"/>
              </w:rPr>
              <w:t xml:space="preserve"> </w:t>
            </w:r>
            <w:r w:rsidR="00173D7E">
              <w:rPr>
                <w:rFonts w:ascii="Times New Roman" w:hAnsi="Times New Roman" w:cs="Times New Roman"/>
                <w:iCs/>
                <w:color w:val="auto"/>
                <w:lang w:val="sr-Cyrl-CS"/>
              </w:rPr>
              <w:t>није</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осуђиван</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за</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неко</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од</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кривичних</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дела</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као</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члан</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организоване</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криминалне</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групе</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да</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није</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осуђиван</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за</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кривична</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дела</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против</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привреде</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кривична</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дела</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против</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заштите</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животне</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средине</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кривично</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дело</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примања</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или</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давања</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мита</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кривично</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дело</w:t>
            </w:r>
            <w:r w:rsidRPr="0085448D">
              <w:rPr>
                <w:rFonts w:ascii="Times New Roman" w:hAnsi="Times New Roman" w:cs="Times New Roman"/>
                <w:iCs/>
                <w:color w:val="auto"/>
                <w:lang w:val="sr-Cyrl-CS"/>
              </w:rPr>
              <w:t xml:space="preserve"> </w:t>
            </w:r>
            <w:r w:rsidR="00173D7E">
              <w:rPr>
                <w:rFonts w:ascii="Times New Roman" w:hAnsi="Times New Roman" w:cs="Times New Roman"/>
                <w:iCs/>
                <w:color w:val="auto"/>
                <w:lang w:val="sr-Cyrl-CS"/>
              </w:rPr>
              <w:t>преваре</w:t>
            </w:r>
            <w:r w:rsidRPr="0085448D">
              <w:rPr>
                <w:rFonts w:ascii="Times New Roman" w:hAnsi="Times New Roman" w:cs="Times New Roman"/>
                <w:iCs/>
                <w:color w:val="auto"/>
                <w:lang w:val="sr-Cyrl-CS"/>
              </w:rPr>
              <w:t xml:space="preserve"> </w:t>
            </w:r>
            <w:r w:rsidRPr="0085448D">
              <w:rPr>
                <w:rFonts w:ascii="Times New Roman" w:hAnsi="Times New Roman" w:cs="Times New Roman"/>
                <w:color w:val="auto"/>
                <w:lang w:val="sr-Cyrl-CS"/>
              </w:rPr>
              <w:t>(</w:t>
            </w:r>
            <w:r w:rsidR="00173D7E">
              <w:rPr>
                <w:rFonts w:ascii="Times New Roman" w:hAnsi="Times New Roman" w:cs="Times New Roman"/>
                <w:color w:val="auto"/>
                <w:lang w:val="sr-Cyrl-CS"/>
              </w:rPr>
              <w:t>захтев</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се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може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поднети</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према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месту</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рођења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или</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према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месту</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пребивалишта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Уколико</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понуђач</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има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више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законских</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заступника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дужан</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је</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да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достави</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доказ</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за</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сваког</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од</w:t>
            </w:r>
            <w:r w:rsidRPr="0085448D">
              <w:rPr>
                <w:rFonts w:ascii="Times New Roman" w:hAnsi="Times New Roman" w:cs="Times New Roman"/>
                <w:color w:val="auto"/>
                <w:lang w:val="sr-Cyrl-CS"/>
              </w:rPr>
              <w:t xml:space="preserve"> </w:t>
            </w:r>
            <w:r w:rsidR="00173D7E">
              <w:rPr>
                <w:rFonts w:ascii="Times New Roman" w:hAnsi="Times New Roman" w:cs="Times New Roman"/>
                <w:color w:val="auto"/>
                <w:lang w:val="sr-Cyrl-CS"/>
              </w:rPr>
              <w:t>њих</w:t>
            </w:r>
            <w:r w:rsidRPr="0085448D">
              <w:rPr>
                <w:rFonts w:ascii="Times New Roman" w:hAnsi="Times New Roman" w:cs="Times New Roman"/>
                <w:color w:val="auto"/>
                <w:lang w:val="sr-Cyrl-CS"/>
              </w:rPr>
              <w:t>.</w:t>
            </w:r>
          </w:p>
          <w:p w14:paraId="044314B0" w14:textId="77777777" w:rsidR="0085448D" w:rsidRPr="0085448D" w:rsidRDefault="00173D7E" w:rsidP="0085448D">
            <w:pPr>
              <w:pStyle w:val="Default"/>
              <w:jc w:val="both"/>
              <w:rPr>
                <w:rFonts w:ascii="Times New Roman" w:hAnsi="Times New Roman" w:cs="Times New Roman"/>
                <w:b/>
                <w:iCs/>
                <w:color w:val="auto"/>
                <w:lang w:val="sr-Cyrl-CS"/>
              </w:rPr>
            </w:pPr>
            <w:r>
              <w:rPr>
                <w:rFonts w:ascii="Times New Roman" w:hAnsi="Times New Roman" w:cs="Times New Roman"/>
                <w:b/>
                <w:iCs/>
                <w:color w:val="auto"/>
                <w:lang w:val="sr-Cyrl-CS"/>
              </w:rPr>
              <w:t>Доказ</w:t>
            </w:r>
            <w:r w:rsidR="0085448D" w:rsidRPr="0085448D">
              <w:rPr>
                <w:rFonts w:ascii="Times New Roman" w:hAnsi="Times New Roman" w:cs="Times New Roman"/>
                <w:b/>
                <w:iCs/>
                <w:color w:val="auto"/>
                <w:lang w:val="sr-Cyrl-CS"/>
              </w:rPr>
              <w:t xml:space="preserve"> </w:t>
            </w:r>
            <w:r>
              <w:rPr>
                <w:rFonts w:ascii="Times New Roman" w:hAnsi="Times New Roman" w:cs="Times New Roman"/>
                <w:b/>
                <w:iCs/>
                <w:color w:val="auto"/>
                <w:lang w:val="sr-Cyrl-CS"/>
              </w:rPr>
              <w:t>за</w:t>
            </w:r>
            <w:r w:rsidR="0085448D" w:rsidRPr="0085448D">
              <w:rPr>
                <w:rFonts w:ascii="Times New Roman" w:hAnsi="Times New Roman" w:cs="Times New Roman"/>
                <w:b/>
                <w:iCs/>
                <w:color w:val="auto"/>
                <w:lang w:val="sr-Cyrl-CS"/>
              </w:rPr>
              <w:t xml:space="preserve"> </w:t>
            </w:r>
            <w:r>
              <w:rPr>
                <w:rFonts w:ascii="Times New Roman" w:hAnsi="Times New Roman" w:cs="Times New Roman"/>
                <w:b/>
                <w:iCs/>
                <w:color w:val="auto"/>
                <w:lang w:val="sr-Cyrl-CS"/>
              </w:rPr>
              <w:t>предузетнике</w:t>
            </w:r>
            <w:r w:rsidR="0085448D" w:rsidRPr="0085448D">
              <w:rPr>
                <w:rFonts w:ascii="Times New Roman" w:hAnsi="Times New Roman" w:cs="Times New Roman"/>
                <w:b/>
                <w:iCs/>
                <w:color w:val="auto"/>
                <w:lang w:val="sr-Cyrl-CS"/>
              </w:rPr>
              <w:t xml:space="preserve"> / </w:t>
            </w:r>
            <w:r>
              <w:rPr>
                <w:rFonts w:ascii="Times New Roman" w:hAnsi="Times New Roman" w:cs="Times New Roman"/>
                <w:b/>
                <w:iCs/>
                <w:color w:val="auto"/>
                <w:lang w:val="sr-Cyrl-CS"/>
              </w:rPr>
              <w:t>физичка</w:t>
            </w:r>
            <w:r w:rsidR="0085448D" w:rsidRPr="0085448D">
              <w:rPr>
                <w:rFonts w:ascii="Times New Roman" w:hAnsi="Times New Roman" w:cs="Times New Roman"/>
                <w:b/>
                <w:iCs/>
                <w:color w:val="auto"/>
                <w:lang w:val="sr-Cyrl-CS"/>
              </w:rPr>
              <w:t xml:space="preserve"> </w:t>
            </w:r>
            <w:r>
              <w:rPr>
                <w:rFonts w:ascii="Times New Roman" w:hAnsi="Times New Roman" w:cs="Times New Roman"/>
                <w:b/>
                <w:iCs/>
                <w:color w:val="auto"/>
                <w:lang w:val="sr-Cyrl-CS"/>
              </w:rPr>
              <w:t>лица</w:t>
            </w:r>
            <w:r w:rsidR="0085448D" w:rsidRPr="0085448D">
              <w:rPr>
                <w:rFonts w:ascii="Times New Roman" w:hAnsi="Times New Roman" w:cs="Times New Roman"/>
                <w:b/>
                <w:iCs/>
                <w:color w:val="auto"/>
                <w:lang w:val="sr-Cyrl-CS"/>
              </w:rPr>
              <w:t>:</w:t>
            </w:r>
          </w:p>
          <w:p w14:paraId="1C7D6308" w14:textId="77777777" w:rsidR="0085448D" w:rsidRPr="0085448D" w:rsidRDefault="00173D7E" w:rsidP="0085448D">
            <w:pPr>
              <w:pStyle w:val="Default"/>
              <w:jc w:val="both"/>
              <w:rPr>
                <w:rFonts w:ascii="Times New Roman" w:hAnsi="Times New Roman" w:cs="Times New Roman"/>
                <w:iCs/>
                <w:color w:val="auto"/>
                <w:lang w:val="sr-Cyrl-CS"/>
              </w:rPr>
            </w:pPr>
            <w:r>
              <w:rPr>
                <w:rFonts w:ascii="Times New Roman" w:hAnsi="Times New Roman" w:cs="Times New Roman"/>
                <w:iCs/>
                <w:color w:val="auto"/>
                <w:lang w:val="sr-Cyrl-CS"/>
              </w:rPr>
              <w:t>Извод</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из</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казнене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евиденције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односно</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уверење</w:t>
            </w:r>
            <w:r w:rsidR="0085448D" w:rsidRPr="0085448D">
              <w:rPr>
                <w:rFonts w:ascii="Times New Roman" w:hAnsi="Times New Roman" w:cs="Times New Roman"/>
                <w:iCs/>
                <w:color w:val="auto"/>
                <w:lang w:val="sr-Cyrl-CS"/>
              </w:rPr>
              <w:t xml:space="preserve"> </w:t>
            </w:r>
            <w:r>
              <w:rPr>
                <w:rFonts w:ascii="Times New Roman" w:hAnsi="Times New Roman" w:cs="Times New Roman"/>
                <w:b/>
                <w:iCs/>
                <w:color w:val="auto"/>
                <w:lang w:val="sr-Cyrl-CS"/>
              </w:rPr>
              <w:t>надлежне</w:t>
            </w:r>
            <w:r w:rsidR="0085448D" w:rsidRPr="0085448D">
              <w:rPr>
                <w:rFonts w:ascii="Times New Roman" w:hAnsi="Times New Roman" w:cs="Times New Roman"/>
                <w:b/>
                <w:iCs/>
                <w:color w:val="auto"/>
                <w:lang w:val="sr-Cyrl-CS"/>
              </w:rPr>
              <w:t xml:space="preserve"> </w:t>
            </w:r>
            <w:r>
              <w:rPr>
                <w:rFonts w:ascii="Times New Roman" w:hAnsi="Times New Roman" w:cs="Times New Roman"/>
                <w:b/>
                <w:iCs/>
                <w:color w:val="auto"/>
                <w:lang w:val="sr-Cyrl-CS"/>
              </w:rPr>
              <w:t>полицијске</w:t>
            </w:r>
            <w:r w:rsidR="0085448D" w:rsidRPr="0085448D">
              <w:rPr>
                <w:rFonts w:ascii="Times New Roman" w:hAnsi="Times New Roman" w:cs="Times New Roman"/>
                <w:b/>
                <w:iCs/>
                <w:color w:val="auto"/>
                <w:lang w:val="sr-Cyrl-CS"/>
              </w:rPr>
              <w:t xml:space="preserve"> </w:t>
            </w:r>
            <w:r>
              <w:rPr>
                <w:rFonts w:ascii="Times New Roman" w:hAnsi="Times New Roman" w:cs="Times New Roman"/>
                <w:b/>
                <w:iCs/>
                <w:color w:val="auto"/>
                <w:lang w:val="sr-Cyrl-CS"/>
              </w:rPr>
              <w:t>управе</w:t>
            </w:r>
            <w:r w:rsidR="0085448D" w:rsidRPr="0085448D">
              <w:rPr>
                <w:rFonts w:ascii="Times New Roman" w:hAnsi="Times New Roman" w:cs="Times New Roman"/>
                <w:b/>
                <w:iCs/>
                <w:color w:val="auto"/>
                <w:lang w:val="sr-Cyrl-CS"/>
              </w:rPr>
              <w:t xml:space="preserve"> </w:t>
            </w:r>
            <w:r>
              <w:rPr>
                <w:rFonts w:ascii="Times New Roman" w:hAnsi="Times New Roman" w:cs="Times New Roman"/>
                <w:b/>
                <w:iCs/>
                <w:color w:val="auto"/>
                <w:lang w:val="sr-Cyrl-CS"/>
              </w:rPr>
              <w:t>МУП</w:t>
            </w:r>
            <w:r w:rsidR="0085448D" w:rsidRPr="0085448D">
              <w:rPr>
                <w:rFonts w:ascii="Times New Roman" w:hAnsi="Times New Roman" w:cs="Times New Roman"/>
                <w:b/>
                <w:iCs/>
                <w:color w:val="auto"/>
                <w:lang w:val="sr-Cyrl-CS"/>
              </w:rPr>
              <w:t>-</w:t>
            </w:r>
            <w:r>
              <w:rPr>
                <w:rFonts w:ascii="Times New Roman" w:hAnsi="Times New Roman" w:cs="Times New Roman"/>
                <w:b/>
                <w:iCs/>
                <w:color w:val="auto"/>
                <w:lang w:val="sr-Cyrl-CS"/>
              </w:rPr>
              <w:t>а</w:t>
            </w:r>
            <w:r w:rsidR="0085448D" w:rsidRPr="0085448D">
              <w:rPr>
                <w:rFonts w:ascii="Times New Roman" w:hAnsi="Times New Roman" w:cs="Times New Roman"/>
                <w:b/>
                <w:iCs/>
                <w:color w:val="auto"/>
                <w:lang w:val="sr-Cyrl-CS"/>
              </w:rPr>
              <w:t>,</w:t>
            </w:r>
            <w:r w:rsidR="0085448D" w:rsidRPr="0085448D">
              <w:rPr>
                <w:rFonts w:ascii="Times New Roman" w:hAnsi="Times New Roman" w:cs="Times New Roman"/>
                <w:iCs/>
                <w:color w:val="auto"/>
                <w:lang w:val="sr-Cyrl-CS"/>
              </w:rPr>
              <w:t xml:space="preserve"> </w:t>
            </w:r>
            <w:r>
              <w:rPr>
                <w:rFonts w:ascii="Times New Roman" w:hAnsi="Times New Roman" w:cs="Times New Roman"/>
                <w:color w:val="auto"/>
                <w:lang w:val="sr-Cyrl-CS"/>
              </w:rPr>
              <w:t>којим</w:t>
            </w:r>
            <w:r w:rsidR="0085448D" w:rsidRPr="0085448D">
              <w:rPr>
                <w:rFonts w:ascii="Times New Roman" w:hAnsi="Times New Roman" w:cs="Times New Roman"/>
                <w:color w:val="auto"/>
                <w:lang w:val="sr-Cyrl-CS"/>
              </w:rPr>
              <w:t xml:space="preserve"> </w:t>
            </w:r>
            <w:r>
              <w:rPr>
                <w:rFonts w:ascii="Times New Roman" w:hAnsi="Times New Roman" w:cs="Times New Roman"/>
                <w:color w:val="auto"/>
                <w:lang w:val="sr-Cyrl-CS"/>
              </w:rPr>
              <w:t>се</w:t>
            </w:r>
            <w:r w:rsidR="0085448D" w:rsidRPr="0085448D">
              <w:rPr>
                <w:rFonts w:ascii="Times New Roman" w:hAnsi="Times New Roman" w:cs="Times New Roman"/>
                <w:color w:val="auto"/>
                <w:lang w:val="sr-Cyrl-CS"/>
              </w:rPr>
              <w:t xml:space="preserve"> </w:t>
            </w:r>
            <w:r>
              <w:rPr>
                <w:rFonts w:ascii="Times New Roman" w:hAnsi="Times New Roman" w:cs="Times New Roman"/>
                <w:color w:val="auto"/>
                <w:lang w:val="sr-Cyrl-CS"/>
              </w:rPr>
              <w:t>потврђује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да</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није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осуђиван</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за</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неко</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од</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кривичних</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дела</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као</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члан</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организоване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криминалне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групе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да</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није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осуђиван</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за</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кривична</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дела</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против</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привреде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кривична</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дела</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против</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заштите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животне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средине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кривично</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дело</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примања</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или</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давања</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мита</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кривично</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дело</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преваре</w:t>
            </w:r>
            <w:r w:rsidR="0085448D" w:rsidRPr="0085448D">
              <w:rPr>
                <w:rFonts w:ascii="Times New Roman" w:hAnsi="Times New Roman" w:cs="Times New Roman"/>
                <w:iCs/>
                <w:color w:val="auto"/>
                <w:lang w:val="sr-Cyrl-CS"/>
              </w:rPr>
              <w:t xml:space="preserve"> </w:t>
            </w:r>
            <w:r w:rsidR="0085448D" w:rsidRPr="0085448D">
              <w:rPr>
                <w:rFonts w:ascii="Times New Roman" w:hAnsi="Times New Roman" w:cs="Times New Roman"/>
                <w:color w:val="auto"/>
                <w:lang w:val="sr-Cyrl-CS"/>
              </w:rPr>
              <w:t>(</w:t>
            </w:r>
            <w:r>
              <w:rPr>
                <w:rFonts w:ascii="Times New Roman" w:hAnsi="Times New Roman" w:cs="Times New Roman"/>
                <w:color w:val="auto"/>
                <w:lang w:val="sr-Cyrl-CS"/>
              </w:rPr>
              <w:t>захтев</w:t>
            </w:r>
            <w:r w:rsidR="0085448D" w:rsidRPr="0085448D">
              <w:rPr>
                <w:rFonts w:ascii="Times New Roman" w:hAnsi="Times New Roman" w:cs="Times New Roman"/>
                <w:color w:val="auto"/>
                <w:lang w:val="sr-Cyrl-CS"/>
              </w:rPr>
              <w:t xml:space="preserve"> </w:t>
            </w:r>
            <w:r>
              <w:rPr>
                <w:rFonts w:ascii="Times New Roman" w:hAnsi="Times New Roman" w:cs="Times New Roman"/>
                <w:color w:val="auto"/>
                <w:lang w:val="sr-Cyrl-CS"/>
              </w:rPr>
              <w:t>се</w:t>
            </w:r>
            <w:r w:rsidR="0085448D" w:rsidRPr="0085448D">
              <w:rPr>
                <w:rFonts w:ascii="Times New Roman" w:hAnsi="Times New Roman" w:cs="Times New Roman"/>
                <w:color w:val="auto"/>
                <w:lang w:val="sr-Cyrl-CS"/>
              </w:rPr>
              <w:t xml:space="preserve"> </w:t>
            </w:r>
            <w:r>
              <w:rPr>
                <w:rFonts w:ascii="Times New Roman" w:hAnsi="Times New Roman" w:cs="Times New Roman"/>
                <w:color w:val="auto"/>
                <w:lang w:val="sr-Cyrl-CS"/>
              </w:rPr>
              <w:t>може</w:t>
            </w:r>
            <w:r w:rsidR="0085448D" w:rsidRPr="0085448D">
              <w:rPr>
                <w:rFonts w:ascii="Times New Roman" w:hAnsi="Times New Roman" w:cs="Times New Roman"/>
                <w:color w:val="auto"/>
                <w:lang w:val="sr-Cyrl-CS"/>
              </w:rPr>
              <w:t xml:space="preserve"> </w:t>
            </w:r>
            <w:r>
              <w:rPr>
                <w:rFonts w:ascii="Times New Roman" w:hAnsi="Times New Roman" w:cs="Times New Roman"/>
                <w:color w:val="auto"/>
                <w:lang w:val="sr-Cyrl-CS"/>
              </w:rPr>
              <w:t>поднети</w:t>
            </w:r>
            <w:r w:rsidR="0085448D" w:rsidRPr="0085448D">
              <w:rPr>
                <w:rFonts w:ascii="Times New Roman" w:hAnsi="Times New Roman" w:cs="Times New Roman"/>
                <w:color w:val="auto"/>
                <w:lang w:val="sr-Cyrl-CS"/>
              </w:rPr>
              <w:t xml:space="preserve"> </w:t>
            </w:r>
            <w:r>
              <w:rPr>
                <w:rFonts w:ascii="Times New Roman" w:hAnsi="Times New Roman" w:cs="Times New Roman"/>
                <w:color w:val="auto"/>
                <w:lang w:val="sr-Cyrl-CS"/>
              </w:rPr>
              <w:t>према</w:t>
            </w:r>
            <w:r w:rsidR="0085448D" w:rsidRPr="0085448D">
              <w:rPr>
                <w:rFonts w:ascii="Times New Roman" w:hAnsi="Times New Roman" w:cs="Times New Roman"/>
                <w:color w:val="auto"/>
                <w:lang w:val="sr-Cyrl-CS"/>
              </w:rPr>
              <w:t xml:space="preserve"> </w:t>
            </w:r>
            <w:r>
              <w:rPr>
                <w:rFonts w:ascii="Times New Roman" w:hAnsi="Times New Roman" w:cs="Times New Roman"/>
                <w:color w:val="auto"/>
                <w:lang w:val="sr-Cyrl-CS"/>
              </w:rPr>
              <w:t>месту</w:t>
            </w:r>
            <w:r w:rsidR="0085448D" w:rsidRPr="0085448D">
              <w:rPr>
                <w:rFonts w:ascii="Times New Roman" w:hAnsi="Times New Roman" w:cs="Times New Roman"/>
                <w:color w:val="auto"/>
                <w:lang w:val="sr-Cyrl-CS"/>
              </w:rPr>
              <w:t xml:space="preserve"> </w:t>
            </w:r>
            <w:r>
              <w:rPr>
                <w:rFonts w:ascii="Times New Roman" w:hAnsi="Times New Roman" w:cs="Times New Roman"/>
                <w:color w:val="auto"/>
                <w:lang w:val="sr-Cyrl-CS"/>
              </w:rPr>
              <w:t>рођења</w:t>
            </w:r>
            <w:r w:rsidR="0085448D" w:rsidRPr="0085448D">
              <w:rPr>
                <w:rFonts w:ascii="Times New Roman" w:hAnsi="Times New Roman" w:cs="Times New Roman"/>
                <w:color w:val="auto"/>
                <w:lang w:val="sr-Cyrl-CS"/>
              </w:rPr>
              <w:t xml:space="preserve"> </w:t>
            </w:r>
            <w:r>
              <w:rPr>
                <w:rFonts w:ascii="Times New Roman" w:hAnsi="Times New Roman" w:cs="Times New Roman"/>
                <w:color w:val="auto"/>
                <w:lang w:val="sr-Cyrl-CS"/>
              </w:rPr>
              <w:t>или</w:t>
            </w:r>
            <w:r w:rsidR="0085448D" w:rsidRPr="0085448D">
              <w:rPr>
                <w:rFonts w:ascii="Times New Roman" w:hAnsi="Times New Roman" w:cs="Times New Roman"/>
                <w:color w:val="auto"/>
                <w:lang w:val="sr-Cyrl-CS"/>
              </w:rPr>
              <w:t xml:space="preserve"> </w:t>
            </w:r>
            <w:r>
              <w:rPr>
                <w:rFonts w:ascii="Times New Roman" w:hAnsi="Times New Roman" w:cs="Times New Roman"/>
                <w:color w:val="auto"/>
                <w:lang w:val="sr-Cyrl-CS"/>
              </w:rPr>
              <w:t>према</w:t>
            </w:r>
            <w:r w:rsidR="0085448D" w:rsidRPr="0085448D">
              <w:rPr>
                <w:rFonts w:ascii="Times New Roman" w:hAnsi="Times New Roman" w:cs="Times New Roman"/>
                <w:color w:val="auto"/>
                <w:lang w:val="sr-Cyrl-CS"/>
              </w:rPr>
              <w:t xml:space="preserve"> </w:t>
            </w:r>
            <w:r>
              <w:rPr>
                <w:rFonts w:ascii="Times New Roman" w:hAnsi="Times New Roman" w:cs="Times New Roman"/>
                <w:color w:val="auto"/>
                <w:lang w:val="sr-Cyrl-CS"/>
              </w:rPr>
              <w:t>месту</w:t>
            </w:r>
            <w:r w:rsidR="0085448D" w:rsidRPr="0085448D">
              <w:rPr>
                <w:rFonts w:ascii="Times New Roman" w:hAnsi="Times New Roman" w:cs="Times New Roman"/>
                <w:color w:val="auto"/>
                <w:lang w:val="sr-Cyrl-CS"/>
              </w:rPr>
              <w:t xml:space="preserve"> </w:t>
            </w:r>
            <w:r>
              <w:rPr>
                <w:rFonts w:ascii="Times New Roman" w:hAnsi="Times New Roman" w:cs="Times New Roman"/>
                <w:color w:val="auto"/>
                <w:lang w:val="sr-Cyrl-CS"/>
              </w:rPr>
              <w:t>пребивалишта</w:t>
            </w:r>
            <w:r w:rsidR="0085448D" w:rsidRPr="0085448D">
              <w:rPr>
                <w:rFonts w:ascii="Times New Roman" w:hAnsi="Times New Roman" w:cs="Times New Roman"/>
                <w:color w:val="auto"/>
                <w:lang w:val="sr-Cyrl-CS"/>
              </w:rPr>
              <w:t>)</w:t>
            </w:r>
            <w:r w:rsidR="0085448D" w:rsidRPr="0085448D">
              <w:rPr>
                <w:rFonts w:ascii="Times New Roman" w:hAnsi="Times New Roman" w:cs="Times New Roman"/>
                <w:iCs/>
                <w:color w:val="auto"/>
                <w:lang w:val="sr-Cyrl-CS"/>
              </w:rPr>
              <w:t>.</w:t>
            </w:r>
          </w:p>
        </w:tc>
      </w:tr>
      <w:tr w:rsidR="0085448D" w:rsidRPr="0085448D" w14:paraId="32B9098A" w14:textId="77777777" w:rsidTr="0085448D">
        <w:trPr>
          <w:trHeight w:val="789"/>
        </w:trPr>
        <w:tc>
          <w:tcPr>
            <w:tcW w:w="801" w:type="dxa"/>
            <w:vAlign w:val="center"/>
          </w:tcPr>
          <w:p w14:paraId="4C7F8E27" w14:textId="77777777" w:rsidR="0085448D" w:rsidRPr="0085448D" w:rsidRDefault="0085448D" w:rsidP="0085448D">
            <w:pPr>
              <w:pStyle w:val="ListParagraph"/>
              <w:numPr>
                <w:ilvl w:val="0"/>
                <w:numId w:val="9"/>
              </w:numPr>
              <w:rPr>
                <w:lang w:val="sr-Cyrl-CS"/>
              </w:rPr>
            </w:pPr>
          </w:p>
        </w:tc>
        <w:tc>
          <w:tcPr>
            <w:tcW w:w="4317" w:type="dxa"/>
            <w:gridSpan w:val="2"/>
            <w:vAlign w:val="center"/>
          </w:tcPr>
          <w:p w14:paraId="547D5019" w14:textId="77777777" w:rsidR="0085448D" w:rsidRPr="0085448D" w:rsidRDefault="00173D7E" w:rsidP="0085448D">
            <w:pPr>
              <w:pStyle w:val="stil1tekst"/>
              <w:ind w:left="0" w:right="63" w:firstLine="0"/>
              <w:rPr>
                <w:sz w:val="24"/>
                <w:szCs w:val="24"/>
                <w:lang w:val="sr-Cyrl-CS"/>
              </w:rPr>
            </w:pPr>
            <w:r>
              <w:rPr>
                <w:sz w:val="24"/>
                <w:szCs w:val="24"/>
                <w:lang w:val="sr-Cyrl-CS"/>
              </w:rPr>
              <w:t>Понуђач</w:t>
            </w:r>
            <w:r w:rsidR="0085448D" w:rsidRPr="0085448D">
              <w:rPr>
                <w:sz w:val="24"/>
                <w:szCs w:val="24"/>
                <w:lang w:val="sr-Cyrl-CS"/>
              </w:rPr>
              <w:t xml:space="preserve"> </w:t>
            </w:r>
            <w:r>
              <w:rPr>
                <w:sz w:val="24"/>
                <w:szCs w:val="24"/>
                <w:lang w:val="sr-Cyrl-CS"/>
              </w:rPr>
              <w:t>је</w:t>
            </w:r>
            <w:r w:rsidR="0085448D" w:rsidRPr="0085448D">
              <w:rPr>
                <w:sz w:val="24"/>
                <w:szCs w:val="24"/>
                <w:lang w:val="sr-Cyrl-CS"/>
              </w:rPr>
              <w:t xml:space="preserve"> </w:t>
            </w:r>
            <w:r>
              <w:rPr>
                <w:sz w:val="24"/>
                <w:szCs w:val="24"/>
                <w:lang w:val="sr-Cyrl-CS"/>
              </w:rPr>
              <w:t>измирио</w:t>
            </w:r>
            <w:r w:rsidR="0085448D" w:rsidRPr="0085448D">
              <w:rPr>
                <w:sz w:val="24"/>
                <w:szCs w:val="24"/>
                <w:lang w:val="sr-Cyrl-CS"/>
              </w:rPr>
              <w:t xml:space="preserve"> </w:t>
            </w:r>
            <w:r>
              <w:rPr>
                <w:sz w:val="24"/>
                <w:szCs w:val="24"/>
                <w:lang w:val="sr-Cyrl-CS"/>
              </w:rPr>
              <w:t>доспеле</w:t>
            </w:r>
            <w:r w:rsidR="0085448D" w:rsidRPr="0085448D">
              <w:rPr>
                <w:sz w:val="24"/>
                <w:szCs w:val="24"/>
                <w:lang w:val="sr-Cyrl-CS"/>
              </w:rPr>
              <w:t xml:space="preserve"> </w:t>
            </w:r>
            <w:r>
              <w:rPr>
                <w:sz w:val="24"/>
                <w:szCs w:val="24"/>
                <w:lang w:val="sr-Cyrl-CS"/>
              </w:rPr>
              <w:t>порезе</w:t>
            </w:r>
            <w:r w:rsidR="0085448D" w:rsidRPr="0085448D">
              <w:rPr>
                <w:sz w:val="24"/>
                <w:szCs w:val="24"/>
                <w:lang w:val="sr-Cyrl-CS"/>
              </w:rPr>
              <w:t xml:space="preserve">, </w:t>
            </w:r>
            <w:r>
              <w:rPr>
                <w:sz w:val="24"/>
                <w:szCs w:val="24"/>
                <w:lang w:val="sr-Cyrl-CS"/>
              </w:rPr>
              <w:t>доприносе</w:t>
            </w:r>
            <w:r w:rsidR="0085448D" w:rsidRPr="0085448D">
              <w:rPr>
                <w:sz w:val="24"/>
                <w:szCs w:val="24"/>
                <w:lang w:val="sr-Cyrl-CS"/>
              </w:rPr>
              <w:t xml:space="preserve"> </w:t>
            </w:r>
            <w:r>
              <w:rPr>
                <w:sz w:val="24"/>
                <w:szCs w:val="24"/>
                <w:lang w:val="sr-Cyrl-CS"/>
              </w:rPr>
              <w:t>и</w:t>
            </w:r>
            <w:r w:rsidR="0085448D" w:rsidRPr="0085448D">
              <w:rPr>
                <w:sz w:val="24"/>
                <w:szCs w:val="24"/>
                <w:lang w:val="sr-Cyrl-CS"/>
              </w:rPr>
              <w:t xml:space="preserve"> </w:t>
            </w:r>
            <w:r>
              <w:rPr>
                <w:sz w:val="24"/>
                <w:szCs w:val="24"/>
                <w:lang w:val="sr-Cyrl-CS"/>
              </w:rPr>
              <w:t>друге</w:t>
            </w:r>
            <w:r w:rsidR="0085448D" w:rsidRPr="0085448D">
              <w:rPr>
                <w:sz w:val="24"/>
                <w:szCs w:val="24"/>
                <w:lang w:val="sr-Cyrl-CS"/>
              </w:rPr>
              <w:t xml:space="preserve"> </w:t>
            </w:r>
            <w:r>
              <w:rPr>
                <w:sz w:val="24"/>
                <w:szCs w:val="24"/>
                <w:lang w:val="sr-Cyrl-CS"/>
              </w:rPr>
              <w:t>јавне</w:t>
            </w:r>
            <w:r w:rsidR="0085448D" w:rsidRPr="0085448D">
              <w:rPr>
                <w:sz w:val="24"/>
                <w:szCs w:val="24"/>
                <w:lang w:val="sr-Cyrl-CS"/>
              </w:rPr>
              <w:t xml:space="preserve"> </w:t>
            </w:r>
            <w:r>
              <w:rPr>
                <w:sz w:val="24"/>
                <w:szCs w:val="24"/>
                <w:lang w:val="sr-Cyrl-CS"/>
              </w:rPr>
              <w:t>дажбине</w:t>
            </w:r>
            <w:r w:rsidR="0085448D" w:rsidRPr="0085448D">
              <w:rPr>
                <w:sz w:val="24"/>
                <w:szCs w:val="24"/>
                <w:lang w:val="sr-Cyrl-CS"/>
              </w:rPr>
              <w:t xml:space="preserve"> </w:t>
            </w:r>
            <w:r>
              <w:rPr>
                <w:sz w:val="24"/>
                <w:szCs w:val="24"/>
                <w:lang w:val="sr-Cyrl-CS"/>
              </w:rPr>
              <w:t>у</w:t>
            </w:r>
            <w:r w:rsidR="0085448D" w:rsidRPr="0085448D">
              <w:rPr>
                <w:sz w:val="24"/>
                <w:szCs w:val="24"/>
                <w:lang w:val="sr-Cyrl-CS"/>
              </w:rPr>
              <w:t xml:space="preserve"> </w:t>
            </w:r>
            <w:r>
              <w:rPr>
                <w:sz w:val="24"/>
                <w:szCs w:val="24"/>
                <w:lang w:val="sr-Cyrl-CS"/>
              </w:rPr>
              <w:t>складу</w:t>
            </w:r>
            <w:r w:rsidR="0085448D" w:rsidRPr="0085448D">
              <w:rPr>
                <w:sz w:val="24"/>
                <w:szCs w:val="24"/>
                <w:lang w:val="sr-Cyrl-CS"/>
              </w:rPr>
              <w:t xml:space="preserve"> </w:t>
            </w:r>
            <w:r>
              <w:rPr>
                <w:sz w:val="24"/>
                <w:szCs w:val="24"/>
                <w:lang w:val="sr-Cyrl-CS"/>
              </w:rPr>
              <w:t>са</w:t>
            </w:r>
            <w:r w:rsidR="0085448D" w:rsidRPr="0085448D">
              <w:rPr>
                <w:sz w:val="24"/>
                <w:szCs w:val="24"/>
                <w:lang w:val="sr-Cyrl-CS"/>
              </w:rPr>
              <w:t xml:space="preserve"> </w:t>
            </w:r>
            <w:r>
              <w:rPr>
                <w:sz w:val="24"/>
                <w:szCs w:val="24"/>
                <w:lang w:val="sr-Cyrl-CS"/>
              </w:rPr>
              <w:t>прописима</w:t>
            </w:r>
            <w:r w:rsidR="0085448D" w:rsidRPr="0085448D">
              <w:rPr>
                <w:sz w:val="24"/>
                <w:szCs w:val="24"/>
                <w:lang w:val="sr-Cyrl-CS"/>
              </w:rPr>
              <w:t xml:space="preserve"> </w:t>
            </w:r>
            <w:r>
              <w:rPr>
                <w:sz w:val="24"/>
                <w:szCs w:val="24"/>
                <w:lang w:val="sr-Cyrl-CS"/>
              </w:rPr>
              <w:t>Републике</w:t>
            </w:r>
            <w:r w:rsidR="0085448D" w:rsidRPr="0085448D">
              <w:rPr>
                <w:sz w:val="24"/>
                <w:szCs w:val="24"/>
                <w:lang w:val="sr-Cyrl-CS"/>
              </w:rPr>
              <w:t xml:space="preserve"> </w:t>
            </w:r>
            <w:r>
              <w:rPr>
                <w:sz w:val="24"/>
                <w:szCs w:val="24"/>
                <w:lang w:val="sr-Cyrl-CS"/>
              </w:rPr>
              <w:t>Србије</w:t>
            </w:r>
            <w:r w:rsidR="0085448D" w:rsidRPr="0085448D">
              <w:rPr>
                <w:sz w:val="24"/>
                <w:szCs w:val="24"/>
                <w:lang w:val="sr-Cyrl-CS"/>
              </w:rPr>
              <w:t xml:space="preserve"> </w:t>
            </w:r>
            <w:r>
              <w:rPr>
                <w:sz w:val="24"/>
                <w:szCs w:val="24"/>
                <w:lang w:val="sr-Cyrl-CS"/>
              </w:rPr>
              <w:t>или</w:t>
            </w:r>
            <w:r w:rsidR="0085448D" w:rsidRPr="0085448D">
              <w:rPr>
                <w:sz w:val="24"/>
                <w:szCs w:val="24"/>
                <w:lang w:val="sr-Cyrl-CS"/>
              </w:rPr>
              <w:t xml:space="preserve"> </w:t>
            </w:r>
            <w:r>
              <w:rPr>
                <w:sz w:val="24"/>
                <w:szCs w:val="24"/>
                <w:lang w:val="sr-Cyrl-CS"/>
              </w:rPr>
              <w:t>стране</w:t>
            </w:r>
            <w:r w:rsidR="0085448D" w:rsidRPr="0085448D">
              <w:rPr>
                <w:sz w:val="24"/>
                <w:szCs w:val="24"/>
                <w:lang w:val="sr-Cyrl-CS"/>
              </w:rPr>
              <w:t xml:space="preserve"> </w:t>
            </w:r>
            <w:r>
              <w:rPr>
                <w:sz w:val="24"/>
                <w:szCs w:val="24"/>
                <w:lang w:val="sr-Cyrl-CS"/>
              </w:rPr>
              <w:t>државе</w:t>
            </w:r>
            <w:r w:rsidR="0085448D" w:rsidRPr="0085448D">
              <w:rPr>
                <w:sz w:val="24"/>
                <w:szCs w:val="24"/>
                <w:lang w:val="sr-Cyrl-CS"/>
              </w:rPr>
              <w:t xml:space="preserve"> </w:t>
            </w:r>
            <w:r>
              <w:rPr>
                <w:sz w:val="24"/>
                <w:szCs w:val="24"/>
                <w:lang w:val="sr-Cyrl-CS"/>
              </w:rPr>
              <w:t>када</w:t>
            </w:r>
            <w:r w:rsidR="0085448D" w:rsidRPr="0085448D">
              <w:rPr>
                <w:sz w:val="24"/>
                <w:szCs w:val="24"/>
                <w:lang w:val="sr-Cyrl-CS"/>
              </w:rPr>
              <w:t xml:space="preserve"> </w:t>
            </w:r>
            <w:r>
              <w:rPr>
                <w:sz w:val="24"/>
                <w:szCs w:val="24"/>
                <w:lang w:val="sr-Cyrl-CS"/>
              </w:rPr>
              <w:t>има</w:t>
            </w:r>
            <w:r w:rsidR="0085448D" w:rsidRPr="0085448D">
              <w:rPr>
                <w:sz w:val="24"/>
                <w:szCs w:val="24"/>
                <w:lang w:val="sr-Cyrl-CS"/>
              </w:rPr>
              <w:t xml:space="preserve"> </w:t>
            </w:r>
            <w:r>
              <w:rPr>
                <w:sz w:val="24"/>
                <w:szCs w:val="24"/>
                <w:lang w:val="sr-Cyrl-CS"/>
              </w:rPr>
              <w:t>седиште</w:t>
            </w:r>
            <w:r w:rsidR="0085448D" w:rsidRPr="0085448D">
              <w:rPr>
                <w:sz w:val="24"/>
                <w:szCs w:val="24"/>
                <w:lang w:val="sr-Cyrl-CS"/>
              </w:rPr>
              <w:t xml:space="preserve"> </w:t>
            </w:r>
            <w:r>
              <w:rPr>
                <w:sz w:val="24"/>
                <w:szCs w:val="24"/>
                <w:lang w:val="sr-Cyrl-CS"/>
              </w:rPr>
              <w:t>на</w:t>
            </w:r>
            <w:r w:rsidR="0085448D" w:rsidRPr="0085448D">
              <w:rPr>
                <w:sz w:val="24"/>
                <w:szCs w:val="24"/>
                <w:lang w:val="sr-Cyrl-CS"/>
              </w:rPr>
              <w:t xml:space="preserve"> </w:t>
            </w:r>
            <w:r>
              <w:rPr>
                <w:sz w:val="24"/>
                <w:szCs w:val="24"/>
                <w:lang w:val="sr-Cyrl-CS"/>
              </w:rPr>
              <w:t>њеној</w:t>
            </w:r>
            <w:r w:rsidR="0085448D" w:rsidRPr="0085448D">
              <w:rPr>
                <w:sz w:val="24"/>
                <w:szCs w:val="24"/>
                <w:lang w:val="sr-Cyrl-CS"/>
              </w:rPr>
              <w:t xml:space="preserve"> </w:t>
            </w:r>
            <w:r>
              <w:rPr>
                <w:sz w:val="24"/>
                <w:szCs w:val="24"/>
                <w:lang w:val="sr-Cyrl-CS"/>
              </w:rPr>
              <w:t>територији</w:t>
            </w:r>
            <w:r w:rsidR="0085448D" w:rsidRPr="0085448D">
              <w:rPr>
                <w:sz w:val="24"/>
                <w:szCs w:val="24"/>
                <w:lang w:val="sr-Cyrl-CS"/>
              </w:rPr>
              <w:t>.</w:t>
            </w:r>
          </w:p>
        </w:tc>
        <w:tc>
          <w:tcPr>
            <w:tcW w:w="4111" w:type="dxa"/>
          </w:tcPr>
          <w:p w14:paraId="6676B86E" w14:textId="77777777" w:rsidR="0085448D" w:rsidRPr="0085448D" w:rsidRDefault="00173D7E" w:rsidP="0085448D">
            <w:pPr>
              <w:pStyle w:val="Default"/>
              <w:jc w:val="both"/>
              <w:rPr>
                <w:rFonts w:ascii="Times New Roman" w:hAnsi="Times New Roman" w:cs="Times New Roman"/>
                <w:b/>
                <w:iCs/>
                <w:color w:val="auto"/>
                <w:lang w:val="sr-Cyrl-CS"/>
              </w:rPr>
            </w:pPr>
            <w:r>
              <w:rPr>
                <w:rFonts w:ascii="Times New Roman" w:hAnsi="Times New Roman" w:cs="Times New Roman"/>
                <w:iCs/>
                <w:color w:val="auto"/>
                <w:lang w:val="sr-Cyrl-CS"/>
              </w:rPr>
              <w:t>Доказ</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за</w:t>
            </w:r>
            <w:r w:rsidR="0085448D" w:rsidRPr="0085448D">
              <w:rPr>
                <w:rFonts w:ascii="Times New Roman" w:hAnsi="Times New Roman" w:cs="Times New Roman"/>
                <w:iCs/>
                <w:color w:val="auto"/>
                <w:lang w:val="sr-Cyrl-CS"/>
              </w:rPr>
              <w:t xml:space="preserve"> </w:t>
            </w:r>
            <w:r>
              <w:rPr>
                <w:rFonts w:ascii="Times New Roman" w:hAnsi="Times New Roman" w:cs="Times New Roman"/>
                <w:b/>
                <w:iCs/>
                <w:color w:val="auto"/>
                <w:lang w:val="sr-Cyrl-CS"/>
              </w:rPr>
              <w:t>правна</w:t>
            </w:r>
            <w:r w:rsidR="0085448D" w:rsidRPr="0085448D">
              <w:rPr>
                <w:rFonts w:ascii="Times New Roman" w:hAnsi="Times New Roman" w:cs="Times New Roman"/>
                <w:b/>
                <w:iCs/>
                <w:color w:val="auto"/>
                <w:lang w:val="sr-Cyrl-CS"/>
              </w:rPr>
              <w:t xml:space="preserve"> </w:t>
            </w:r>
            <w:r>
              <w:rPr>
                <w:rFonts w:ascii="Times New Roman" w:hAnsi="Times New Roman" w:cs="Times New Roman"/>
                <w:b/>
                <w:iCs/>
                <w:color w:val="auto"/>
                <w:lang w:val="sr-Cyrl-CS"/>
              </w:rPr>
              <w:t>лица</w:t>
            </w:r>
            <w:r w:rsidR="0085448D" w:rsidRPr="0085448D">
              <w:rPr>
                <w:rFonts w:ascii="Times New Roman" w:hAnsi="Times New Roman" w:cs="Times New Roman"/>
                <w:b/>
                <w:iCs/>
                <w:color w:val="auto"/>
                <w:lang w:val="sr-Cyrl-CS"/>
              </w:rPr>
              <w:t xml:space="preserve"> / </w:t>
            </w:r>
            <w:r>
              <w:rPr>
                <w:rFonts w:ascii="Times New Roman" w:hAnsi="Times New Roman" w:cs="Times New Roman"/>
                <w:b/>
                <w:iCs/>
                <w:color w:val="auto"/>
                <w:lang w:val="sr-Cyrl-CS"/>
              </w:rPr>
              <w:t>предузетнике</w:t>
            </w:r>
            <w:r w:rsidR="0085448D" w:rsidRPr="0085448D">
              <w:rPr>
                <w:rFonts w:ascii="Times New Roman" w:hAnsi="Times New Roman" w:cs="Times New Roman"/>
                <w:b/>
                <w:iCs/>
                <w:color w:val="auto"/>
                <w:lang w:val="sr-Cyrl-CS"/>
              </w:rPr>
              <w:t xml:space="preserve"> / </w:t>
            </w:r>
            <w:r>
              <w:rPr>
                <w:rFonts w:ascii="Times New Roman" w:hAnsi="Times New Roman" w:cs="Times New Roman"/>
                <w:b/>
                <w:iCs/>
                <w:color w:val="auto"/>
                <w:lang w:val="sr-Cyrl-CS"/>
              </w:rPr>
              <w:t>физичка</w:t>
            </w:r>
            <w:r w:rsidR="0085448D" w:rsidRPr="0085448D">
              <w:rPr>
                <w:rFonts w:ascii="Times New Roman" w:hAnsi="Times New Roman" w:cs="Times New Roman"/>
                <w:b/>
                <w:iCs/>
                <w:color w:val="auto"/>
                <w:lang w:val="sr-Cyrl-CS"/>
              </w:rPr>
              <w:t xml:space="preserve"> </w:t>
            </w:r>
            <w:r>
              <w:rPr>
                <w:rFonts w:ascii="Times New Roman" w:hAnsi="Times New Roman" w:cs="Times New Roman"/>
                <w:b/>
                <w:iCs/>
                <w:color w:val="auto"/>
                <w:lang w:val="sr-Cyrl-CS"/>
              </w:rPr>
              <w:t>лица</w:t>
            </w:r>
            <w:r w:rsidR="0085448D" w:rsidRPr="0085448D">
              <w:rPr>
                <w:rFonts w:ascii="Times New Roman" w:hAnsi="Times New Roman" w:cs="Times New Roman"/>
                <w:b/>
                <w:iCs/>
                <w:color w:val="auto"/>
                <w:lang w:val="sr-Cyrl-CS"/>
              </w:rPr>
              <w:t>:</w:t>
            </w:r>
          </w:p>
          <w:p w14:paraId="738E3CA2" w14:textId="77777777" w:rsidR="0085448D" w:rsidRPr="0085448D" w:rsidRDefault="00173D7E" w:rsidP="0085448D">
            <w:pPr>
              <w:pStyle w:val="Default"/>
              <w:jc w:val="both"/>
              <w:rPr>
                <w:rFonts w:ascii="Times New Roman" w:hAnsi="Times New Roman" w:cs="Times New Roman"/>
                <w:iCs/>
                <w:color w:val="auto"/>
                <w:lang w:val="sr-Cyrl-CS"/>
              </w:rPr>
            </w:pPr>
            <w:r>
              <w:rPr>
                <w:rFonts w:ascii="Times New Roman" w:hAnsi="Times New Roman" w:cs="Times New Roman"/>
                <w:color w:val="auto"/>
                <w:lang w:val="sr-Cyrl-CS"/>
              </w:rPr>
              <w:t>У</w:t>
            </w:r>
            <w:r>
              <w:rPr>
                <w:rFonts w:ascii="Times New Roman" w:hAnsi="Times New Roman" w:cs="Times New Roman"/>
                <w:iCs/>
                <w:color w:val="auto"/>
                <w:lang w:val="sr-Cyrl-CS"/>
              </w:rPr>
              <w:t>верење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Пореске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управе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Министарства</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финансија</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да</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је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измирио</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доспеле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порезе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и</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доприносе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и</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уверење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надлежне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локалне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самоуправе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да</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је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измирио</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обавезе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по</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основу</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изворних</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локалних</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јавних</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прихода</w:t>
            </w:r>
            <w:r w:rsidR="0085448D" w:rsidRPr="0085448D">
              <w:rPr>
                <w:rFonts w:ascii="Times New Roman" w:hAnsi="Times New Roman" w:cs="Times New Roman"/>
                <w:iCs/>
                <w:color w:val="auto"/>
                <w:lang w:val="sr-Cyrl-CS"/>
              </w:rPr>
              <w:t>,</w:t>
            </w:r>
            <w:r w:rsidR="0085448D" w:rsidRPr="0085448D">
              <w:rPr>
                <w:rFonts w:ascii="Times New Roman" w:hAnsi="Times New Roman" w:cs="Times New Roman"/>
                <w:color w:val="auto"/>
                <w:lang w:val="sr-Cyrl-CS"/>
              </w:rPr>
              <w:t xml:space="preserve"> </w:t>
            </w:r>
            <w:r>
              <w:rPr>
                <w:rFonts w:ascii="Times New Roman" w:hAnsi="Times New Roman" w:cs="Times New Roman"/>
                <w:color w:val="auto"/>
                <w:lang w:val="sr-Cyrl-CS"/>
              </w:rPr>
              <w:t>или</w:t>
            </w:r>
            <w:r w:rsidR="0085448D" w:rsidRPr="0085448D">
              <w:rPr>
                <w:rFonts w:ascii="Times New Roman" w:hAnsi="Times New Roman" w:cs="Times New Roman"/>
                <w:color w:val="auto"/>
                <w:lang w:val="sr-Cyrl-CS"/>
              </w:rPr>
              <w:t xml:space="preserve"> </w:t>
            </w:r>
            <w:r>
              <w:rPr>
                <w:rFonts w:ascii="Times New Roman" w:hAnsi="Times New Roman" w:cs="Times New Roman"/>
                <w:color w:val="auto"/>
                <w:lang w:val="sr-Cyrl-CS"/>
              </w:rPr>
              <w:t>потврду</w:t>
            </w:r>
            <w:r w:rsidR="0085448D" w:rsidRPr="0085448D">
              <w:rPr>
                <w:rFonts w:ascii="Times New Roman" w:hAnsi="Times New Roman" w:cs="Times New Roman"/>
                <w:color w:val="auto"/>
                <w:lang w:val="sr-Cyrl-CS"/>
              </w:rPr>
              <w:t xml:space="preserve"> </w:t>
            </w:r>
            <w:r>
              <w:rPr>
                <w:rFonts w:ascii="Times New Roman" w:hAnsi="Times New Roman" w:cs="Times New Roman"/>
                <w:color w:val="auto"/>
                <w:lang w:val="sr-Cyrl-CS"/>
              </w:rPr>
              <w:t>Агенције</w:t>
            </w:r>
            <w:r w:rsidR="0085448D" w:rsidRPr="0085448D">
              <w:rPr>
                <w:rFonts w:ascii="Times New Roman" w:hAnsi="Times New Roman" w:cs="Times New Roman"/>
                <w:color w:val="auto"/>
                <w:lang w:val="sr-Cyrl-CS"/>
              </w:rPr>
              <w:t xml:space="preserve"> </w:t>
            </w:r>
            <w:r>
              <w:rPr>
                <w:rFonts w:ascii="Times New Roman" w:hAnsi="Times New Roman" w:cs="Times New Roman"/>
                <w:color w:val="auto"/>
                <w:lang w:val="sr-Cyrl-CS"/>
              </w:rPr>
              <w:t>за</w:t>
            </w:r>
            <w:r w:rsidR="0085448D" w:rsidRPr="0085448D">
              <w:rPr>
                <w:rFonts w:ascii="Times New Roman" w:hAnsi="Times New Roman" w:cs="Times New Roman"/>
                <w:color w:val="auto"/>
                <w:lang w:val="sr-Cyrl-CS"/>
              </w:rPr>
              <w:t xml:space="preserve"> </w:t>
            </w:r>
            <w:r>
              <w:rPr>
                <w:rFonts w:ascii="Times New Roman" w:hAnsi="Times New Roman" w:cs="Times New Roman"/>
                <w:color w:val="auto"/>
                <w:lang w:val="sr-Cyrl-CS"/>
              </w:rPr>
              <w:t>приватизацију</w:t>
            </w:r>
            <w:r w:rsidR="0085448D" w:rsidRPr="0085448D">
              <w:rPr>
                <w:rFonts w:ascii="Times New Roman" w:hAnsi="Times New Roman" w:cs="Times New Roman"/>
                <w:color w:val="auto"/>
                <w:lang w:val="sr-Cyrl-CS"/>
              </w:rPr>
              <w:t xml:space="preserve"> </w:t>
            </w:r>
            <w:r>
              <w:rPr>
                <w:rFonts w:ascii="Times New Roman" w:hAnsi="Times New Roman" w:cs="Times New Roman"/>
                <w:color w:val="auto"/>
                <w:lang w:val="sr-Cyrl-CS"/>
              </w:rPr>
              <w:t>да</w:t>
            </w:r>
            <w:r w:rsidR="0085448D" w:rsidRPr="0085448D">
              <w:rPr>
                <w:rFonts w:ascii="Times New Roman" w:hAnsi="Times New Roman" w:cs="Times New Roman"/>
                <w:color w:val="auto"/>
                <w:lang w:val="sr-Cyrl-CS"/>
              </w:rPr>
              <w:t xml:space="preserve"> </w:t>
            </w:r>
            <w:r>
              <w:rPr>
                <w:rFonts w:ascii="Times New Roman" w:hAnsi="Times New Roman" w:cs="Times New Roman"/>
                <w:color w:val="auto"/>
                <w:lang w:val="sr-Cyrl-CS"/>
              </w:rPr>
              <w:t>се</w:t>
            </w:r>
            <w:r w:rsidR="0085448D" w:rsidRPr="0085448D">
              <w:rPr>
                <w:rFonts w:ascii="Times New Roman" w:hAnsi="Times New Roman" w:cs="Times New Roman"/>
                <w:color w:val="auto"/>
                <w:lang w:val="sr-Cyrl-CS"/>
              </w:rPr>
              <w:t xml:space="preserve"> </w:t>
            </w:r>
            <w:r>
              <w:rPr>
                <w:rFonts w:ascii="Times New Roman" w:hAnsi="Times New Roman" w:cs="Times New Roman"/>
                <w:color w:val="auto"/>
                <w:lang w:val="sr-Cyrl-CS"/>
              </w:rPr>
              <w:t>понуђач</w:t>
            </w:r>
            <w:r w:rsidR="0085448D" w:rsidRPr="0085448D">
              <w:rPr>
                <w:rFonts w:ascii="Times New Roman" w:hAnsi="Times New Roman" w:cs="Times New Roman"/>
                <w:color w:val="auto"/>
                <w:lang w:val="sr-Cyrl-CS"/>
              </w:rPr>
              <w:t xml:space="preserve"> </w:t>
            </w:r>
            <w:r>
              <w:rPr>
                <w:rFonts w:ascii="Times New Roman" w:hAnsi="Times New Roman" w:cs="Times New Roman"/>
                <w:color w:val="auto"/>
                <w:lang w:val="sr-Cyrl-CS"/>
              </w:rPr>
              <w:t>налази</w:t>
            </w:r>
            <w:r w:rsidR="0085448D" w:rsidRPr="0085448D">
              <w:rPr>
                <w:rFonts w:ascii="Times New Roman" w:hAnsi="Times New Roman" w:cs="Times New Roman"/>
                <w:color w:val="auto"/>
                <w:lang w:val="sr-Cyrl-CS"/>
              </w:rPr>
              <w:t xml:space="preserve"> </w:t>
            </w:r>
            <w:r>
              <w:rPr>
                <w:rFonts w:ascii="Times New Roman" w:hAnsi="Times New Roman" w:cs="Times New Roman"/>
                <w:color w:val="auto"/>
                <w:lang w:val="sr-Cyrl-CS"/>
              </w:rPr>
              <w:t>у</w:t>
            </w:r>
            <w:r w:rsidR="0085448D" w:rsidRPr="0085448D">
              <w:rPr>
                <w:rFonts w:ascii="Times New Roman" w:hAnsi="Times New Roman" w:cs="Times New Roman"/>
                <w:color w:val="auto"/>
                <w:lang w:val="sr-Cyrl-CS"/>
              </w:rPr>
              <w:t xml:space="preserve"> </w:t>
            </w:r>
            <w:r>
              <w:rPr>
                <w:rFonts w:ascii="Times New Roman" w:hAnsi="Times New Roman" w:cs="Times New Roman"/>
                <w:color w:val="auto"/>
                <w:lang w:val="sr-Cyrl-CS"/>
              </w:rPr>
              <w:t>поступку</w:t>
            </w:r>
            <w:r w:rsidR="0085448D" w:rsidRPr="0085448D">
              <w:rPr>
                <w:rFonts w:ascii="Times New Roman" w:hAnsi="Times New Roman" w:cs="Times New Roman"/>
                <w:color w:val="auto"/>
                <w:lang w:val="sr-Cyrl-CS"/>
              </w:rPr>
              <w:t xml:space="preserve"> </w:t>
            </w:r>
            <w:r>
              <w:rPr>
                <w:rFonts w:ascii="Times New Roman" w:hAnsi="Times New Roman" w:cs="Times New Roman"/>
                <w:color w:val="auto"/>
                <w:lang w:val="sr-Cyrl-CS"/>
              </w:rPr>
              <w:t>приватизације</w:t>
            </w:r>
            <w:r w:rsidR="0085448D" w:rsidRPr="0085448D">
              <w:rPr>
                <w:color w:val="auto"/>
                <w:lang w:val="sr-Cyrl-CS"/>
              </w:rPr>
              <w:t>,</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не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старија</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од</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два</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месеца</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пре</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отварања</w:t>
            </w:r>
            <w:r w:rsidR="0085448D" w:rsidRPr="0085448D">
              <w:rPr>
                <w:rFonts w:ascii="Times New Roman" w:hAnsi="Times New Roman" w:cs="Times New Roman"/>
                <w:iCs/>
                <w:color w:val="auto"/>
                <w:lang w:val="sr-Cyrl-CS"/>
              </w:rPr>
              <w:t xml:space="preserve"> </w:t>
            </w:r>
            <w:r>
              <w:rPr>
                <w:rFonts w:ascii="Times New Roman" w:hAnsi="Times New Roman" w:cs="Times New Roman"/>
                <w:iCs/>
                <w:color w:val="auto"/>
                <w:lang w:val="sr-Cyrl-CS"/>
              </w:rPr>
              <w:t>понуде</w:t>
            </w:r>
            <w:r w:rsidR="0085448D" w:rsidRPr="0085448D">
              <w:rPr>
                <w:rFonts w:ascii="Times New Roman" w:hAnsi="Times New Roman" w:cs="Times New Roman"/>
                <w:bCs/>
                <w:iCs/>
                <w:color w:val="auto"/>
                <w:lang w:val="sr-Cyrl-CS"/>
              </w:rPr>
              <w:t>.</w:t>
            </w:r>
          </w:p>
        </w:tc>
      </w:tr>
      <w:tr w:rsidR="0085448D" w:rsidRPr="0085448D" w14:paraId="14B950C1" w14:textId="77777777" w:rsidTr="0085448D">
        <w:trPr>
          <w:trHeight w:val="848"/>
        </w:trPr>
        <w:tc>
          <w:tcPr>
            <w:tcW w:w="9229" w:type="dxa"/>
            <w:gridSpan w:val="4"/>
            <w:vAlign w:val="center"/>
          </w:tcPr>
          <w:p w14:paraId="7FAFC22E" w14:textId="77777777" w:rsidR="0085448D" w:rsidRPr="0085448D" w:rsidRDefault="00173D7E" w:rsidP="0085448D">
            <w:pPr>
              <w:jc w:val="center"/>
              <w:rPr>
                <w:b/>
                <w:noProof/>
                <w:lang w:val="sr-Cyrl-CS"/>
              </w:rPr>
            </w:pPr>
            <w:r>
              <w:rPr>
                <w:b/>
                <w:noProof/>
                <w:lang w:val="sr-Cyrl-CS"/>
              </w:rPr>
              <w:lastRenderedPageBreak/>
              <w:t>ДОДАТНИ</w:t>
            </w:r>
            <w:r w:rsidR="0085448D" w:rsidRPr="0085448D">
              <w:rPr>
                <w:b/>
                <w:noProof/>
                <w:lang w:val="sr-Cyrl-CS"/>
              </w:rPr>
              <w:t xml:space="preserve"> </w:t>
            </w:r>
            <w:r>
              <w:rPr>
                <w:b/>
                <w:noProof/>
                <w:lang w:val="sr-Cyrl-CS"/>
              </w:rPr>
              <w:t>УСЛОВИ</w:t>
            </w:r>
            <w:r w:rsidR="0085448D" w:rsidRPr="0085448D">
              <w:rPr>
                <w:b/>
                <w:noProof/>
                <w:lang w:val="sr-Cyrl-CS"/>
              </w:rPr>
              <w:t xml:space="preserve"> </w:t>
            </w:r>
            <w:r>
              <w:rPr>
                <w:b/>
                <w:noProof/>
                <w:lang w:val="sr-Cyrl-CS"/>
              </w:rPr>
              <w:t>ЗА</w:t>
            </w:r>
            <w:r w:rsidR="0085448D" w:rsidRPr="0085448D">
              <w:rPr>
                <w:b/>
                <w:noProof/>
                <w:lang w:val="sr-Cyrl-CS"/>
              </w:rPr>
              <w:t xml:space="preserve"> </w:t>
            </w:r>
            <w:r>
              <w:rPr>
                <w:b/>
                <w:noProof/>
                <w:lang w:val="sr-Cyrl-CS"/>
              </w:rPr>
              <w:t>УЧЕШЋЕ</w:t>
            </w:r>
            <w:r w:rsidR="0085448D" w:rsidRPr="0085448D">
              <w:rPr>
                <w:b/>
                <w:noProof/>
                <w:lang w:val="sr-Cyrl-CS"/>
              </w:rPr>
              <w:t xml:space="preserve"> </w:t>
            </w:r>
            <w:r>
              <w:rPr>
                <w:b/>
                <w:noProof/>
                <w:lang w:val="sr-Cyrl-CS"/>
              </w:rPr>
              <w:t>У</w:t>
            </w:r>
            <w:r w:rsidR="0085448D" w:rsidRPr="0085448D">
              <w:rPr>
                <w:b/>
                <w:noProof/>
                <w:lang w:val="sr-Cyrl-CS"/>
              </w:rPr>
              <w:t xml:space="preserve"> </w:t>
            </w:r>
            <w:r>
              <w:rPr>
                <w:b/>
                <w:noProof/>
                <w:lang w:val="sr-Cyrl-CS"/>
              </w:rPr>
              <w:t>ПОСТУПКУ</w:t>
            </w:r>
            <w:r w:rsidR="0085448D" w:rsidRPr="0085448D">
              <w:rPr>
                <w:b/>
                <w:noProof/>
                <w:lang w:val="sr-Cyrl-CS"/>
              </w:rPr>
              <w:t xml:space="preserve"> </w:t>
            </w:r>
            <w:r>
              <w:rPr>
                <w:b/>
                <w:noProof/>
                <w:lang w:val="sr-Cyrl-CS"/>
              </w:rPr>
              <w:t>ЈАВНЕ</w:t>
            </w:r>
            <w:r w:rsidR="0085448D" w:rsidRPr="0085448D">
              <w:rPr>
                <w:b/>
                <w:noProof/>
                <w:lang w:val="sr-Cyrl-CS"/>
              </w:rPr>
              <w:t xml:space="preserve"> </w:t>
            </w:r>
            <w:r>
              <w:rPr>
                <w:b/>
                <w:noProof/>
                <w:lang w:val="sr-Cyrl-CS"/>
              </w:rPr>
              <w:t>НАБАВКЕ</w:t>
            </w:r>
            <w:r w:rsidR="0085448D" w:rsidRPr="0085448D">
              <w:rPr>
                <w:b/>
                <w:noProof/>
                <w:lang w:val="sr-Cyrl-CS"/>
              </w:rPr>
              <w:t xml:space="preserve"> </w:t>
            </w:r>
            <w:r>
              <w:rPr>
                <w:b/>
                <w:noProof/>
                <w:lang w:val="sr-Cyrl-CS"/>
              </w:rPr>
              <w:t>ИЗ</w:t>
            </w:r>
            <w:r w:rsidR="0085448D" w:rsidRPr="0085448D">
              <w:rPr>
                <w:b/>
                <w:noProof/>
                <w:lang w:val="sr-Cyrl-CS"/>
              </w:rPr>
              <w:t xml:space="preserve"> </w:t>
            </w:r>
            <w:r>
              <w:rPr>
                <w:b/>
                <w:noProof/>
                <w:lang w:val="sr-Cyrl-CS"/>
              </w:rPr>
              <w:t>ЧЛАНА</w:t>
            </w:r>
            <w:r w:rsidR="0085448D" w:rsidRPr="0085448D">
              <w:rPr>
                <w:b/>
                <w:noProof/>
                <w:lang w:val="sr-Cyrl-CS"/>
              </w:rPr>
              <w:t xml:space="preserve"> 76. </w:t>
            </w:r>
            <w:r>
              <w:rPr>
                <w:b/>
                <w:noProof/>
                <w:lang w:val="sr-Cyrl-CS"/>
              </w:rPr>
              <w:t>ЗАКОНА</w:t>
            </w:r>
          </w:p>
        </w:tc>
      </w:tr>
      <w:tr w:rsidR="0085448D" w:rsidRPr="0085448D" w14:paraId="19ECBAFF" w14:textId="77777777" w:rsidTr="0085448D">
        <w:trPr>
          <w:trHeight w:val="848"/>
        </w:trPr>
        <w:tc>
          <w:tcPr>
            <w:tcW w:w="801" w:type="dxa"/>
            <w:shd w:val="clear" w:color="auto" w:fill="auto"/>
            <w:vAlign w:val="center"/>
          </w:tcPr>
          <w:p w14:paraId="245BC146" w14:textId="77777777" w:rsidR="0085448D" w:rsidRPr="0085448D" w:rsidRDefault="0085448D" w:rsidP="0085448D">
            <w:pPr>
              <w:pStyle w:val="ListParagraph"/>
              <w:numPr>
                <w:ilvl w:val="0"/>
                <w:numId w:val="11"/>
              </w:numPr>
              <w:rPr>
                <w:noProof/>
                <w:lang w:val="sr-Cyrl-CS"/>
              </w:rPr>
            </w:pPr>
          </w:p>
        </w:tc>
        <w:tc>
          <w:tcPr>
            <w:tcW w:w="3041" w:type="dxa"/>
            <w:shd w:val="clear" w:color="auto" w:fill="auto"/>
          </w:tcPr>
          <w:p w14:paraId="6F126701" w14:textId="77777777" w:rsidR="00750D51" w:rsidRPr="007A7826" w:rsidRDefault="00750D51" w:rsidP="0085448D">
            <w:pPr>
              <w:jc w:val="both"/>
              <w:rPr>
                <w:noProof/>
                <w:lang w:val="sr-Cyrl-CS"/>
              </w:rPr>
            </w:pPr>
            <w:proofErr w:type="spellStart"/>
            <w:r w:rsidRPr="007A7826">
              <w:t>Понуђач</w:t>
            </w:r>
            <w:proofErr w:type="spellEnd"/>
            <w:r w:rsidRPr="007A7826">
              <w:t xml:space="preserve"> </w:t>
            </w:r>
            <w:proofErr w:type="spellStart"/>
            <w:r w:rsidRPr="007A7826">
              <w:t>располаже</w:t>
            </w:r>
            <w:proofErr w:type="spellEnd"/>
            <w:r w:rsidRPr="007A7826">
              <w:t xml:space="preserve"> </w:t>
            </w:r>
            <w:proofErr w:type="spellStart"/>
            <w:r w:rsidRPr="007A7826">
              <w:t>неопходним</w:t>
            </w:r>
            <w:proofErr w:type="spellEnd"/>
            <w:r w:rsidRPr="007A7826">
              <w:t xml:space="preserve"> </w:t>
            </w:r>
            <w:proofErr w:type="spellStart"/>
            <w:r w:rsidRPr="007A7826">
              <w:t>финансијским</w:t>
            </w:r>
            <w:proofErr w:type="spellEnd"/>
            <w:r w:rsidRPr="007A7826">
              <w:t xml:space="preserve"> </w:t>
            </w:r>
            <w:proofErr w:type="spellStart"/>
            <w:r w:rsidRPr="007A7826">
              <w:t>капацитетом</w:t>
            </w:r>
            <w:proofErr w:type="spellEnd"/>
            <w:r w:rsidRPr="007A7826">
              <w:t xml:space="preserve"> </w:t>
            </w:r>
            <w:proofErr w:type="spellStart"/>
            <w:r w:rsidRPr="007A7826">
              <w:t>за</w:t>
            </w:r>
            <w:proofErr w:type="spellEnd"/>
            <w:r w:rsidRPr="007A7826">
              <w:t xml:space="preserve"> </w:t>
            </w:r>
            <w:proofErr w:type="spellStart"/>
            <w:r w:rsidRPr="007A7826">
              <w:t>учешће</w:t>
            </w:r>
            <w:proofErr w:type="spellEnd"/>
            <w:r w:rsidRPr="007A7826">
              <w:t xml:space="preserve"> у </w:t>
            </w:r>
            <w:proofErr w:type="spellStart"/>
            <w:r w:rsidRPr="007A7826">
              <w:t>поступку</w:t>
            </w:r>
            <w:proofErr w:type="spellEnd"/>
            <w:r w:rsidRPr="007A7826">
              <w:t xml:space="preserve"> </w:t>
            </w:r>
            <w:proofErr w:type="spellStart"/>
            <w:r w:rsidRPr="007A7826">
              <w:t>предметне</w:t>
            </w:r>
            <w:proofErr w:type="spellEnd"/>
            <w:r w:rsidRPr="007A7826">
              <w:t xml:space="preserve"> </w:t>
            </w:r>
            <w:proofErr w:type="spellStart"/>
            <w:r w:rsidRPr="007A7826">
              <w:t>јавне</w:t>
            </w:r>
            <w:proofErr w:type="spellEnd"/>
            <w:r w:rsidRPr="007A7826">
              <w:t xml:space="preserve"> </w:t>
            </w:r>
            <w:proofErr w:type="spellStart"/>
            <w:r w:rsidRPr="007A7826">
              <w:t>набавке</w:t>
            </w:r>
            <w:proofErr w:type="spellEnd"/>
            <w:r w:rsidRPr="007A7826">
              <w:t xml:space="preserve">, </w:t>
            </w:r>
            <w:proofErr w:type="spellStart"/>
            <w:r w:rsidRPr="007A7826">
              <w:t>што</w:t>
            </w:r>
            <w:proofErr w:type="spellEnd"/>
            <w:r w:rsidRPr="007A7826">
              <w:t xml:space="preserve"> </w:t>
            </w:r>
            <w:proofErr w:type="spellStart"/>
            <w:r w:rsidRPr="007A7826">
              <w:t>подразумева</w:t>
            </w:r>
            <w:proofErr w:type="spellEnd"/>
            <w:r w:rsidRPr="007A7826">
              <w:rPr>
                <w:noProof/>
                <w:lang w:val="sr-Cyrl-CS"/>
              </w:rPr>
              <w:t>:</w:t>
            </w:r>
          </w:p>
          <w:p w14:paraId="300683A1" w14:textId="77777777" w:rsidR="0085448D" w:rsidRPr="007A7826" w:rsidRDefault="00750D51" w:rsidP="0085448D">
            <w:pPr>
              <w:jc w:val="both"/>
              <w:rPr>
                <w:noProof/>
                <w:lang w:val="sr-Cyrl-CS"/>
              </w:rPr>
            </w:pPr>
            <w:r w:rsidRPr="007A7826">
              <w:rPr>
                <w:noProof/>
                <w:lang w:val="sr-Cyrl-CS"/>
              </w:rPr>
              <w:t>-</w:t>
            </w:r>
            <w:r w:rsidR="0085448D" w:rsidRPr="007A7826">
              <w:rPr>
                <w:noProof/>
                <w:lang w:val="sr-Cyrl-CS"/>
              </w:rPr>
              <w:t xml:space="preserve"> </w:t>
            </w:r>
            <w:r w:rsidR="00173D7E" w:rsidRPr="007A7826">
              <w:rPr>
                <w:noProof/>
                <w:lang w:val="sr-Cyrl-CS"/>
              </w:rPr>
              <w:t>да</w:t>
            </w:r>
            <w:r w:rsidR="0085448D" w:rsidRPr="007A7826">
              <w:rPr>
                <w:noProof/>
                <w:lang w:val="sr-Cyrl-CS"/>
              </w:rPr>
              <w:t xml:space="preserve"> </w:t>
            </w:r>
            <w:r w:rsidR="00173D7E" w:rsidRPr="007A7826">
              <w:rPr>
                <w:noProof/>
                <w:lang w:val="sr-Cyrl-CS"/>
              </w:rPr>
              <w:t>је</w:t>
            </w:r>
            <w:r w:rsidR="0085448D" w:rsidRPr="007A7826">
              <w:rPr>
                <w:noProof/>
                <w:lang w:val="sr-Cyrl-CS"/>
              </w:rPr>
              <w:t xml:space="preserve"> </w:t>
            </w:r>
            <w:r w:rsidR="00173D7E" w:rsidRPr="007A7826">
              <w:rPr>
                <w:noProof/>
                <w:lang w:val="sr-Cyrl-CS"/>
              </w:rPr>
              <w:t>остварио</w:t>
            </w:r>
            <w:r w:rsidR="0085448D" w:rsidRPr="007A7826">
              <w:rPr>
                <w:noProof/>
                <w:lang w:val="sr-Cyrl-CS"/>
              </w:rPr>
              <w:t xml:space="preserve"> </w:t>
            </w:r>
            <w:r w:rsidR="00173D7E" w:rsidRPr="007A7826">
              <w:rPr>
                <w:noProof/>
                <w:lang w:val="sr-Cyrl-CS"/>
              </w:rPr>
              <w:t>најмање</w:t>
            </w:r>
            <w:r w:rsidR="0085448D" w:rsidRPr="007A7826">
              <w:rPr>
                <w:noProof/>
                <w:lang w:val="sr-Cyrl-CS"/>
              </w:rPr>
              <w:t xml:space="preserve"> 9.000.000,00 </w:t>
            </w:r>
            <w:r w:rsidR="00173D7E" w:rsidRPr="007A7826">
              <w:rPr>
                <w:noProof/>
                <w:lang w:val="sr-Cyrl-CS"/>
              </w:rPr>
              <w:t>дин</w:t>
            </w:r>
            <w:r w:rsidR="0085448D" w:rsidRPr="007A7826">
              <w:rPr>
                <w:noProof/>
                <w:lang w:val="sr-Cyrl-CS"/>
              </w:rPr>
              <w:t xml:space="preserve">. </w:t>
            </w:r>
            <w:r w:rsidR="00173D7E" w:rsidRPr="007A7826">
              <w:rPr>
                <w:noProof/>
                <w:lang w:val="sr-Cyrl-CS"/>
              </w:rPr>
              <w:t>промет</w:t>
            </w:r>
            <w:r w:rsidR="0085448D" w:rsidRPr="007A7826">
              <w:rPr>
                <w:noProof/>
                <w:lang w:val="sr-Cyrl-CS"/>
              </w:rPr>
              <w:t xml:space="preserve"> </w:t>
            </w:r>
            <w:r w:rsidR="00173D7E" w:rsidRPr="007A7826">
              <w:rPr>
                <w:noProof/>
                <w:lang w:val="sr-Cyrl-CS"/>
              </w:rPr>
              <w:t>у</w:t>
            </w:r>
            <w:r w:rsidR="0085448D" w:rsidRPr="007A7826">
              <w:rPr>
                <w:noProof/>
                <w:lang w:val="sr-Cyrl-CS"/>
              </w:rPr>
              <w:t xml:space="preserve"> </w:t>
            </w:r>
            <w:r w:rsidR="00173D7E" w:rsidRPr="007A7826">
              <w:rPr>
                <w:noProof/>
                <w:lang w:val="sr-Cyrl-CS"/>
              </w:rPr>
              <w:t>последње</w:t>
            </w:r>
            <w:r w:rsidR="0085448D" w:rsidRPr="007A7826">
              <w:rPr>
                <w:noProof/>
                <w:lang w:val="sr-Cyrl-CS"/>
              </w:rPr>
              <w:t xml:space="preserve"> </w:t>
            </w:r>
            <w:r w:rsidR="00173D7E" w:rsidRPr="007A7826">
              <w:rPr>
                <w:noProof/>
                <w:lang w:val="sr-Cyrl-CS"/>
              </w:rPr>
              <w:t>три</w:t>
            </w:r>
            <w:r w:rsidR="0085448D" w:rsidRPr="007A7826">
              <w:rPr>
                <w:noProof/>
                <w:lang w:val="sr-Cyrl-CS"/>
              </w:rPr>
              <w:t xml:space="preserve"> </w:t>
            </w:r>
            <w:r w:rsidR="00173D7E" w:rsidRPr="007A7826">
              <w:rPr>
                <w:noProof/>
                <w:lang w:val="sr-Cyrl-CS"/>
              </w:rPr>
              <w:t>године</w:t>
            </w:r>
            <w:r w:rsidR="0085448D" w:rsidRPr="007A7826">
              <w:rPr>
                <w:noProof/>
                <w:lang w:val="sr-Cyrl-CS"/>
              </w:rPr>
              <w:t xml:space="preserve"> (2014, 2015. </w:t>
            </w:r>
            <w:r w:rsidR="00173D7E" w:rsidRPr="007A7826">
              <w:rPr>
                <w:noProof/>
                <w:lang w:val="sr-Cyrl-CS"/>
              </w:rPr>
              <w:t>и</w:t>
            </w:r>
            <w:r w:rsidR="0085448D" w:rsidRPr="007A7826">
              <w:rPr>
                <w:noProof/>
                <w:lang w:val="sr-Cyrl-CS"/>
              </w:rPr>
              <w:t xml:space="preserve"> 2016. </w:t>
            </w:r>
            <w:r w:rsidR="00173D7E" w:rsidRPr="007A7826">
              <w:rPr>
                <w:noProof/>
                <w:lang w:val="sr-Cyrl-CS"/>
              </w:rPr>
              <w:t>год</w:t>
            </w:r>
            <w:r w:rsidR="0085448D" w:rsidRPr="007A7826">
              <w:rPr>
                <w:noProof/>
                <w:lang w:val="sr-Cyrl-CS"/>
              </w:rPr>
              <w:t>.);</w:t>
            </w:r>
          </w:p>
          <w:p w14:paraId="04F4917B" w14:textId="77777777" w:rsidR="0085448D" w:rsidRPr="007A7826" w:rsidRDefault="0085448D" w:rsidP="0085448D">
            <w:pPr>
              <w:jc w:val="both"/>
              <w:rPr>
                <w:noProof/>
                <w:lang w:val="sr-Cyrl-CS"/>
              </w:rPr>
            </w:pPr>
          </w:p>
          <w:p w14:paraId="357DD4EE" w14:textId="77777777" w:rsidR="0071371F" w:rsidRPr="007A7826" w:rsidRDefault="0071371F" w:rsidP="0071371F">
            <w:pPr>
              <w:jc w:val="both"/>
            </w:pPr>
            <w:r w:rsidRPr="007A7826">
              <w:rPr>
                <w:noProof/>
                <w:lang w:val="sr-Cyrl-CS"/>
              </w:rPr>
              <w:t xml:space="preserve">- </w:t>
            </w:r>
            <w:r w:rsidR="00561E38" w:rsidRPr="007A7826">
              <w:rPr>
                <w:noProof/>
                <w:lang w:val="sr-Cyrl-CS"/>
              </w:rPr>
              <w:t xml:space="preserve">да је </w:t>
            </w:r>
            <w:proofErr w:type="spellStart"/>
            <w:r w:rsidRPr="007A7826">
              <w:t>бонитет</w:t>
            </w:r>
            <w:proofErr w:type="spellEnd"/>
            <w:r w:rsidRPr="007A7826">
              <w:t xml:space="preserve"> </w:t>
            </w:r>
            <w:proofErr w:type="spellStart"/>
            <w:r w:rsidRPr="007A7826">
              <w:t>понуђача</w:t>
            </w:r>
            <w:proofErr w:type="spellEnd"/>
            <w:r w:rsidRPr="007A7826">
              <w:t xml:space="preserve"> </w:t>
            </w:r>
            <w:proofErr w:type="spellStart"/>
            <w:r w:rsidRPr="007A7826">
              <w:t>оцењен</w:t>
            </w:r>
            <w:proofErr w:type="spellEnd"/>
            <w:r w:rsidRPr="007A7826">
              <w:t xml:space="preserve"> </w:t>
            </w:r>
            <w:proofErr w:type="spellStart"/>
            <w:r w:rsidRPr="007A7826">
              <w:t>са</w:t>
            </w:r>
            <w:proofErr w:type="spellEnd"/>
            <w:r w:rsidRPr="007A7826">
              <w:t xml:space="preserve">  </w:t>
            </w:r>
            <w:proofErr w:type="spellStart"/>
            <w:r w:rsidRPr="007A7826">
              <w:t>минималном</w:t>
            </w:r>
            <w:proofErr w:type="spellEnd"/>
            <w:r w:rsidRPr="007A7826">
              <w:t xml:space="preserve"> </w:t>
            </w:r>
            <w:proofErr w:type="spellStart"/>
            <w:r w:rsidRPr="007A7826">
              <w:t>оценом</w:t>
            </w:r>
            <w:proofErr w:type="spellEnd"/>
            <w:r w:rsidRPr="007A7826">
              <w:rPr>
                <w:b/>
              </w:rPr>
              <w:t xml:space="preserve"> „ББ".</w:t>
            </w:r>
          </w:p>
          <w:p w14:paraId="375E7F9C" w14:textId="77777777" w:rsidR="00561E38" w:rsidRPr="007A7826" w:rsidRDefault="00561E38" w:rsidP="00561E38">
            <w:pPr>
              <w:jc w:val="both"/>
              <w:rPr>
                <w:noProof/>
                <w:lang w:val="sr-Cyrl-CS"/>
              </w:rPr>
            </w:pPr>
            <w:r w:rsidRPr="007A7826">
              <w:rPr>
                <w:noProof/>
                <w:lang w:val="sr-Cyrl-CS"/>
              </w:rPr>
              <w:t>у последњ</w:t>
            </w:r>
            <w:r w:rsidR="0071371F" w:rsidRPr="007A7826">
              <w:rPr>
                <w:noProof/>
                <w:lang w:val="sr-Cyrl-CS"/>
              </w:rPr>
              <w:t>их</w:t>
            </w:r>
            <w:r w:rsidRPr="007A7826">
              <w:rPr>
                <w:noProof/>
                <w:lang w:val="sr-Cyrl-CS"/>
              </w:rPr>
              <w:t xml:space="preserve"> </w:t>
            </w:r>
            <w:r w:rsidR="0071371F" w:rsidRPr="007A7826">
              <w:rPr>
                <w:noProof/>
                <w:lang w:val="sr-Cyrl-CS"/>
              </w:rPr>
              <w:t>пет</w:t>
            </w:r>
            <w:r w:rsidRPr="007A7826">
              <w:rPr>
                <w:noProof/>
                <w:lang w:val="sr-Cyrl-CS"/>
              </w:rPr>
              <w:t xml:space="preserve"> годин</w:t>
            </w:r>
            <w:r w:rsidR="0071371F" w:rsidRPr="007A7826">
              <w:rPr>
                <w:noProof/>
                <w:lang w:val="sr-Cyrl-CS"/>
              </w:rPr>
              <w:t>а</w:t>
            </w:r>
            <w:r w:rsidRPr="007A7826">
              <w:rPr>
                <w:noProof/>
                <w:lang w:val="sr-Cyrl-CS"/>
              </w:rPr>
              <w:t xml:space="preserve"> (201</w:t>
            </w:r>
            <w:r w:rsidR="0071371F" w:rsidRPr="007A7826">
              <w:rPr>
                <w:noProof/>
                <w:lang w:val="sr-Cyrl-CS"/>
              </w:rPr>
              <w:t>2</w:t>
            </w:r>
            <w:r w:rsidRPr="007A7826">
              <w:rPr>
                <w:noProof/>
                <w:lang w:val="sr-Cyrl-CS"/>
              </w:rPr>
              <w:t xml:space="preserve">, </w:t>
            </w:r>
            <w:r w:rsidR="0071371F" w:rsidRPr="007A7826">
              <w:rPr>
                <w:noProof/>
                <w:lang w:val="sr-Cyrl-CS"/>
              </w:rPr>
              <w:t xml:space="preserve">2013, 2014, </w:t>
            </w:r>
            <w:r w:rsidRPr="007A7826">
              <w:rPr>
                <w:noProof/>
                <w:lang w:val="sr-Cyrl-CS"/>
              </w:rPr>
              <w:t>2015. и 2016. год.);</w:t>
            </w:r>
          </w:p>
          <w:p w14:paraId="3F5252A6" w14:textId="77777777" w:rsidR="00561E38" w:rsidRPr="007A7826" w:rsidRDefault="00561E38" w:rsidP="00561E38">
            <w:pPr>
              <w:jc w:val="both"/>
              <w:rPr>
                <w:noProof/>
                <w:lang w:val="sr-Cyrl-CS"/>
              </w:rPr>
            </w:pPr>
          </w:p>
          <w:p w14:paraId="54396F03" w14:textId="77777777" w:rsidR="00561E38" w:rsidRPr="007A7826" w:rsidRDefault="00561E38" w:rsidP="0085448D">
            <w:pPr>
              <w:jc w:val="both"/>
              <w:rPr>
                <w:noProof/>
                <w:lang w:val="sr-Cyrl-CS"/>
              </w:rPr>
            </w:pPr>
          </w:p>
          <w:p w14:paraId="3A64B595" w14:textId="4FB6EA8D" w:rsidR="0085448D" w:rsidRPr="007A7826" w:rsidRDefault="0085448D" w:rsidP="007A7826">
            <w:pPr>
              <w:rPr>
                <w:noProof/>
                <w:lang w:val="sr-Cyrl-CS"/>
              </w:rPr>
            </w:pPr>
            <w:r w:rsidRPr="007A7826">
              <w:rPr>
                <w:noProof/>
                <w:lang w:val="sr-Cyrl-CS"/>
              </w:rPr>
              <w:t xml:space="preserve">- </w:t>
            </w:r>
            <w:r w:rsidR="00173D7E" w:rsidRPr="007A7826">
              <w:rPr>
                <w:noProof/>
                <w:lang w:val="sr-Cyrl-CS"/>
              </w:rPr>
              <w:t>да</w:t>
            </w:r>
            <w:r w:rsidRPr="007A7826">
              <w:rPr>
                <w:noProof/>
                <w:lang w:val="sr-Cyrl-CS"/>
              </w:rPr>
              <w:t xml:space="preserve"> </w:t>
            </w:r>
            <w:r w:rsidR="00173D7E" w:rsidRPr="007A7826">
              <w:rPr>
                <w:noProof/>
                <w:lang w:val="sr-Cyrl-CS"/>
              </w:rPr>
              <w:t>нема</w:t>
            </w:r>
            <w:r w:rsidRPr="007A7826">
              <w:rPr>
                <w:noProof/>
                <w:lang w:val="sr-Cyrl-CS"/>
              </w:rPr>
              <w:t xml:space="preserve"> </w:t>
            </w:r>
            <w:r w:rsidR="00173D7E" w:rsidRPr="007A7826">
              <w:rPr>
                <w:noProof/>
                <w:lang w:val="sr-Cyrl-CS"/>
              </w:rPr>
              <w:t>ни</w:t>
            </w:r>
            <w:r w:rsidRPr="007A7826">
              <w:rPr>
                <w:noProof/>
                <w:lang w:val="sr-Cyrl-CS"/>
              </w:rPr>
              <w:t xml:space="preserve"> </w:t>
            </w:r>
            <w:r w:rsidR="00173D7E" w:rsidRPr="007A7826">
              <w:rPr>
                <w:noProof/>
                <w:lang w:val="sr-Cyrl-CS"/>
              </w:rPr>
              <w:t>један</w:t>
            </w:r>
            <w:r w:rsidRPr="007A7826">
              <w:rPr>
                <w:noProof/>
                <w:lang w:val="sr-Cyrl-CS"/>
              </w:rPr>
              <w:t xml:space="preserve"> </w:t>
            </w:r>
            <w:r w:rsidR="00173D7E" w:rsidRPr="007A7826">
              <w:rPr>
                <w:noProof/>
                <w:lang w:val="sr-Cyrl-CS"/>
              </w:rPr>
              <w:t>дан</w:t>
            </w:r>
            <w:r w:rsidRPr="007A7826">
              <w:rPr>
                <w:noProof/>
                <w:lang w:val="sr-Cyrl-CS"/>
              </w:rPr>
              <w:t xml:space="preserve"> </w:t>
            </w:r>
            <w:r w:rsidR="00173D7E" w:rsidRPr="007A7826">
              <w:rPr>
                <w:noProof/>
                <w:lang w:val="sr-Cyrl-CS"/>
              </w:rPr>
              <w:t>неликвидности</w:t>
            </w:r>
            <w:r w:rsidRPr="007A7826">
              <w:rPr>
                <w:noProof/>
                <w:lang w:val="sr-Cyrl-CS"/>
              </w:rPr>
              <w:t xml:space="preserve"> </w:t>
            </w:r>
            <w:r w:rsidR="00173D7E" w:rsidRPr="007A7826">
              <w:rPr>
                <w:noProof/>
                <w:lang w:val="sr-Cyrl-CS"/>
              </w:rPr>
              <w:t>у</w:t>
            </w:r>
            <w:r w:rsidRPr="007A7826">
              <w:rPr>
                <w:noProof/>
                <w:lang w:val="sr-Cyrl-CS"/>
              </w:rPr>
              <w:t xml:space="preserve"> </w:t>
            </w:r>
            <w:r w:rsidR="00173D7E" w:rsidRPr="007A7826">
              <w:rPr>
                <w:noProof/>
                <w:lang w:val="sr-Cyrl-CS"/>
              </w:rPr>
              <w:t>периоду</w:t>
            </w:r>
            <w:r w:rsidRPr="007A7826">
              <w:rPr>
                <w:noProof/>
                <w:lang w:val="sr-Cyrl-CS"/>
              </w:rPr>
              <w:t xml:space="preserve"> </w:t>
            </w:r>
            <w:r w:rsidR="00173D7E" w:rsidRPr="007A7826">
              <w:rPr>
                <w:noProof/>
                <w:lang w:val="sr-Cyrl-CS"/>
              </w:rPr>
              <w:t>од</w:t>
            </w:r>
            <w:r w:rsidRPr="007A7826">
              <w:rPr>
                <w:noProof/>
                <w:lang w:val="sr-Cyrl-CS"/>
              </w:rPr>
              <w:t xml:space="preserve"> </w:t>
            </w:r>
            <w:r w:rsidR="00C37C6E" w:rsidRPr="007A7826">
              <w:rPr>
                <w:noProof/>
                <w:lang w:val="sr-Cyrl-CS"/>
              </w:rPr>
              <w:t>две</w:t>
            </w:r>
            <w:r w:rsidRPr="007A7826">
              <w:rPr>
                <w:noProof/>
                <w:lang w:val="sr-Cyrl-CS"/>
              </w:rPr>
              <w:t xml:space="preserve"> </w:t>
            </w:r>
            <w:r w:rsidR="00173D7E" w:rsidRPr="007A7826">
              <w:rPr>
                <w:noProof/>
                <w:lang w:val="sr-Cyrl-CS"/>
              </w:rPr>
              <w:t>године</w:t>
            </w:r>
            <w:r w:rsidRPr="007A7826">
              <w:rPr>
                <w:noProof/>
                <w:lang w:val="sr-Cyrl-CS"/>
              </w:rPr>
              <w:t xml:space="preserve"> </w:t>
            </w:r>
            <w:r w:rsidR="00173D7E" w:rsidRPr="007A7826">
              <w:rPr>
                <w:noProof/>
                <w:lang w:val="sr-Cyrl-CS"/>
              </w:rPr>
              <w:t>пре</w:t>
            </w:r>
            <w:r w:rsidRPr="007A7826">
              <w:rPr>
                <w:noProof/>
                <w:lang w:val="sr-Cyrl-CS"/>
              </w:rPr>
              <w:t xml:space="preserve"> </w:t>
            </w:r>
            <w:r w:rsidR="00173D7E" w:rsidRPr="007A7826">
              <w:rPr>
                <w:noProof/>
                <w:lang w:val="sr-Cyrl-CS"/>
              </w:rPr>
              <w:t>објављивања</w:t>
            </w:r>
            <w:r w:rsidRPr="007A7826">
              <w:rPr>
                <w:noProof/>
                <w:lang w:val="sr-Cyrl-CS"/>
              </w:rPr>
              <w:t xml:space="preserve"> </w:t>
            </w:r>
            <w:r w:rsidR="00173D7E" w:rsidRPr="007A7826">
              <w:rPr>
                <w:noProof/>
                <w:lang w:val="sr-Cyrl-CS"/>
              </w:rPr>
              <w:t>позива</w:t>
            </w:r>
            <w:r w:rsidRPr="007A7826">
              <w:rPr>
                <w:noProof/>
                <w:lang w:val="sr-Cyrl-CS"/>
              </w:rPr>
              <w:t xml:space="preserve">, </w:t>
            </w:r>
            <w:r w:rsidR="00173D7E" w:rsidRPr="007A7826">
              <w:rPr>
                <w:noProof/>
                <w:lang w:val="sr-Cyrl-CS"/>
              </w:rPr>
              <w:t>односно</w:t>
            </w:r>
            <w:r w:rsidRPr="007A7826">
              <w:rPr>
                <w:noProof/>
                <w:lang w:val="sr-Cyrl-CS"/>
              </w:rPr>
              <w:t xml:space="preserve"> </w:t>
            </w:r>
            <w:r w:rsidR="00173D7E" w:rsidRPr="007A7826">
              <w:rPr>
                <w:noProof/>
                <w:lang w:val="sr-Cyrl-CS"/>
              </w:rPr>
              <w:t>од</w:t>
            </w:r>
            <w:r w:rsidRPr="007A7826">
              <w:rPr>
                <w:noProof/>
                <w:lang w:val="sr-Cyrl-CS"/>
              </w:rPr>
              <w:t xml:space="preserve"> </w:t>
            </w:r>
            <w:r w:rsidR="00173D7E" w:rsidRPr="007A7826">
              <w:rPr>
                <w:noProof/>
                <w:lang w:val="sr-Cyrl-CS"/>
              </w:rPr>
              <w:t>дана</w:t>
            </w:r>
            <w:r w:rsidRPr="007A7826">
              <w:rPr>
                <w:noProof/>
                <w:lang w:val="sr-Cyrl-CS"/>
              </w:rPr>
              <w:t xml:space="preserve"> </w:t>
            </w:r>
            <w:r w:rsidR="007A7826" w:rsidRPr="007A7826">
              <w:rPr>
                <w:noProof/>
                <w:lang w:val="sr-Latn-RS"/>
              </w:rPr>
              <w:t>26</w:t>
            </w:r>
            <w:r w:rsidRPr="007A7826">
              <w:rPr>
                <w:noProof/>
                <w:lang w:val="sr-Cyrl-CS"/>
              </w:rPr>
              <w:t>.1</w:t>
            </w:r>
            <w:r w:rsidR="00C37C6E" w:rsidRPr="007A7826">
              <w:rPr>
                <w:noProof/>
                <w:lang w:val="sr-Cyrl-CS"/>
              </w:rPr>
              <w:t>2</w:t>
            </w:r>
            <w:r w:rsidRPr="007A7826">
              <w:rPr>
                <w:noProof/>
                <w:lang w:val="sr-Cyrl-CS"/>
              </w:rPr>
              <w:t>.201</w:t>
            </w:r>
            <w:r w:rsidR="00C37C6E" w:rsidRPr="007A7826">
              <w:rPr>
                <w:noProof/>
                <w:lang w:val="sr-Cyrl-CS"/>
              </w:rPr>
              <w:t>5</w:t>
            </w:r>
            <w:r w:rsidRPr="007A7826">
              <w:rPr>
                <w:noProof/>
                <w:lang w:val="sr-Cyrl-CS"/>
              </w:rPr>
              <w:t xml:space="preserve">. </w:t>
            </w:r>
            <w:r w:rsidR="00173D7E" w:rsidRPr="007A7826">
              <w:rPr>
                <w:noProof/>
                <w:lang w:val="sr-Cyrl-CS"/>
              </w:rPr>
              <w:t>до</w:t>
            </w:r>
            <w:r w:rsidRPr="007A7826">
              <w:rPr>
                <w:noProof/>
                <w:lang w:val="sr-Cyrl-CS"/>
              </w:rPr>
              <w:t xml:space="preserve"> </w:t>
            </w:r>
            <w:r w:rsidR="007A7826" w:rsidRPr="007A7826">
              <w:rPr>
                <w:noProof/>
                <w:lang w:val="sr-Latn-RS"/>
              </w:rPr>
              <w:t>26</w:t>
            </w:r>
            <w:r w:rsidRPr="007A7826">
              <w:rPr>
                <w:noProof/>
                <w:lang w:val="sr-Cyrl-CS"/>
              </w:rPr>
              <w:t>.1</w:t>
            </w:r>
            <w:r w:rsidR="00C37C6E" w:rsidRPr="007A7826">
              <w:rPr>
                <w:noProof/>
                <w:lang w:val="sr-Cyrl-CS"/>
              </w:rPr>
              <w:t>2</w:t>
            </w:r>
            <w:r w:rsidRPr="007A7826">
              <w:rPr>
                <w:noProof/>
                <w:lang w:val="sr-Cyrl-CS"/>
              </w:rPr>
              <w:t xml:space="preserve">.2017. </w:t>
            </w:r>
            <w:r w:rsidR="00173D7E" w:rsidRPr="007A7826">
              <w:rPr>
                <w:noProof/>
                <w:lang w:val="sr-Cyrl-CS"/>
              </w:rPr>
              <w:t>године</w:t>
            </w:r>
            <w:r w:rsidRPr="007A7826">
              <w:rPr>
                <w:noProof/>
                <w:lang w:val="sr-Cyrl-CS"/>
              </w:rPr>
              <w:t>.</w:t>
            </w:r>
          </w:p>
        </w:tc>
        <w:tc>
          <w:tcPr>
            <w:tcW w:w="5387" w:type="dxa"/>
            <w:gridSpan w:val="2"/>
            <w:shd w:val="clear" w:color="auto" w:fill="auto"/>
          </w:tcPr>
          <w:p w14:paraId="4496F9C2" w14:textId="77777777" w:rsidR="0085448D" w:rsidRPr="007A7826" w:rsidRDefault="00173D7E" w:rsidP="0085448D">
            <w:pPr>
              <w:jc w:val="both"/>
              <w:rPr>
                <w:noProof/>
              </w:rPr>
            </w:pPr>
            <w:r w:rsidRPr="007A7826">
              <w:rPr>
                <w:iCs/>
                <w:noProof/>
              </w:rPr>
              <w:t>Доказ</w:t>
            </w:r>
            <w:r w:rsidR="0085448D" w:rsidRPr="007A7826">
              <w:rPr>
                <w:iCs/>
                <w:noProof/>
              </w:rPr>
              <w:t xml:space="preserve"> </w:t>
            </w:r>
            <w:r w:rsidRPr="007A7826">
              <w:rPr>
                <w:iCs/>
                <w:noProof/>
              </w:rPr>
              <w:t>за</w:t>
            </w:r>
            <w:r w:rsidR="0085448D" w:rsidRPr="007A7826">
              <w:rPr>
                <w:iCs/>
                <w:noProof/>
              </w:rPr>
              <w:t xml:space="preserve"> </w:t>
            </w:r>
            <w:r w:rsidRPr="007A7826">
              <w:rPr>
                <w:b/>
                <w:iCs/>
                <w:noProof/>
              </w:rPr>
              <w:t>правно</w:t>
            </w:r>
            <w:r w:rsidR="0085448D" w:rsidRPr="007A7826">
              <w:rPr>
                <w:b/>
                <w:iCs/>
                <w:noProof/>
              </w:rPr>
              <w:t xml:space="preserve"> </w:t>
            </w:r>
            <w:r w:rsidRPr="007A7826">
              <w:rPr>
                <w:b/>
                <w:iCs/>
                <w:noProof/>
              </w:rPr>
              <w:t>лице</w:t>
            </w:r>
            <w:r w:rsidR="0085448D" w:rsidRPr="007A7826">
              <w:rPr>
                <w:b/>
                <w:iCs/>
                <w:noProof/>
              </w:rPr>
              <w:t xml:space="preserve"> / </w:t>
            </w:r>
            <w:r w:rsidRPr="007A7826">
              <w:rPr>
                <w:b/>
                <w:iCs/>
                <w:noProof/>
              </w:rPr>
              <w:t>предузетнике</w:t>
            </w:r>
            <w:r w:rsidR="0085448D" w:rsidRPr="007A7826">
              <w:rPr>
                <w:b/>
                <w:iCs/>
                <w:noProof/>
              </w:rPr>
              <w:t xml:space="preserve"> / </w:t>
            </w:r>
            <w:r w:rsidRPr="007A7826">
              <w:rPr>
                <w:b/>
                <w:iCs/>
                <w:noProof/>
              </w:rPr>
              <w:t>физичка</w:t>
            </w:r>
            <w:r w:rsidR="0085448D" w:rsidRPr="007A7826">
              <w:rPr>
                <w:b/>
                <w:iCs/>
                <w:noProof/>
              </w:rPr>
              <w:t xml:space="preserve"> </w:t>
            </w:r>
            <w:r w:rsidRPr="007A7826">
              <w:rPr>
                <w:b/>
                <w:iCs/>
                <w:noProof/>
              </w:rPr>
              <w:t>лица</w:t>
            </w:r>
            <w:r w:rsidR="0085448D" w:rsidRPr="007A7826">
              <w:rPr>
                <w:b/>
                <w:iCs/>
                <w:noProof/>
              </w:rPr>
              <w:t>:</w:t>
            </w:r>
          </w:p>
          <w:p w14:paraId="6EF85F24" w14:textId="77777777" w:rsidR="0085448D" w:rsidRPr="007A7826" w:rsidRDefault="00173D7E" w:rsidP="0085448D">
            <w:pPr>
              <w:pStyle w:val="Default"/>
              <w:jc w:val="both"/>
              <w:rPr>
                <w:rFonts w:ascii="Times New Roman" w:hAnsi="Times New Roman" w:cs="Times New Roman"/>
                <w:noProof/>
              </w:rPr>
            </w:pPr>
            <w:r w:rsidRPr="007A7826">
              <w:rPr>
                <w:rFonts w:ascii="Times New Roman" w:hAnsi="Times New Roman" w:cs="Times New Roman"/>
                <w:noProof/>
              </w:rPr>
              <w:t>Извештај</w:t>
            </w:r>
            <w:r w:rsidR="0085448D" w:rsidRPr="007A7826">
              <w:rPr>
                <w:rFonts w:ascii="Times New Roman" w:hAnsi="Times New Roman" w:cs="Times New Roman"/>
                <w:noProof/>
              </w:rPr>
              <w:t xml:space="preserve"> </w:t>
            </w:r>
            <w:r w:rsidRPr="007A7826">
              <w:rPr>
                <w:rFonts w:ascii="Times New Roman" w:hAnsi="Times New Roman" w:cs="Times New Roman"/>
                <w:noProof/>
              </w:rPr>
              <w:t>о</w:t>
            </w:r>
            <w:r w:rsidR="0085448D" w:rsidRPr="007A7826">
              <w:rPr>
                <w:rFonts w:ascii="Times New Roman" w:hAnsi="Times New Roman" w:cs="Times New Roman"/>
                <w:noProof/>
              </w:rPr>
              <w:t xml:space="preserve"> </w:t>
            </w:r>
            <w:r w:rsidRPr="007A7826">
              <w:rPr>
                <w:rFonts w:ascii="Times New Roman" w:hAnsi="Times New Roman" w:cs="Times New Roman"/>
                <w:noProof/>
              </w:rPr>
              <w:t>бонитету</w:t>
            </w:r>
            <w:r w:rsidR="0085448D" w:rsidRPr="007A7826">
              <w:rPr>
                <w:rFonts w:ascii="Times New Roman" w:hAnsi="Times New Roman" w:cs="Times New Roman"/>
                <w:noProof/>
              </w:rPr>
              <w:t xml:space="preserve"> </w:t>
            </w:r>
            <w:r w:rsidRPr="007A7826">
              <w:rPr>
                <w:rFonts w:ascii="Times New Roman" w:hAnsi="Times New Roman" w:cs="Times New Roman"/>
                <w:noProof/>
              </w:rPr>
              <w:t>НБС</w:t>
            </w:r>
            <w:r w:rsidR="0085448D" w:rsidRPr="007A7826">
              <w:rPr>
                <w:rFonts w:ascii="Times New Roman" w:hAnsi="Times New Roman" w:cs="Times New Roman"/>
                <w:noProof/>
              </w:rPr>
              <w:t xml:space="preserve"> (</w:t>
            </w:r>
            <w:r w:rsidRPr="007A7826">
              <w:rPr>
                <w:rFonts w:ascii="Times New Roman" w:hAnsi="Times New Roman" w:cs="Times New Roman"/>
                <w:noProof/>
              </w:rPr>
              <w:t>или</w:t>
            </w:r>
            <w:r w:rsidR="0085448D" w:rsidRPr="007A7826">
              <w:rPr>
                <w:rFonts w:ascii="Times New Roman" w:hAnsi="Times New Roman" w:cs="Times New Roman"/>
                <w:noProof/>
              </w:rPr>
              <w:t xml:space="preserve"> </w:t>
            </w:r>
            <w:r w:rsidRPr="007A7826">
              <w:rPr>
                <w:rFonts w:ascii="Times New Roman" w:hAnsi="Times New Roman" w:cs="Times New Roman"/>
                <w:noProof/>
              </w:rPr>
              <w:t>АПР</w:t>
            </w:r>
            <w:r w:rsidR="0085448D" w:rsidRPr="007A7826">
              <w:rPr>
                <w:rFonts w:ascii="Times New Roman" w:hAnsi="Times New Roman" w:cs="Times New Roman"/>
                <w:noProof/>
              </w:rPr>
              <w:t xml:space="preserve">) </w:t>
            </w:r>
            <w:r w:rsidRPr="007A7826">
              <w:rPr>
                <w:rFonts w:ascii="Times New Roman" w:hAnsi="Times New Roman" w:cs="Times New Roman"/>
                <w:noProof/>
              </w:rPr>
              <w:t>или</w:t>
            </w:r>
            <w:r w:rsidR="0085448D" w:rsidRPr="007A7826">
              <w:rPr>
                <w:rFonts w:ascii="Times New Roman" w:hAnsi="Times New Roman" w:cs="Times New Roman"/>
                <w:noProof/>
              </w:rPr>
              <w:t xml:space="preserve"> </w:t>
            </w:r>
            <w:r w:rsidRPr="007A7826">
              <w:rPr>
                <w:rFonts w:ascii="Times New Roman" w:hAnsi="Times New Roman" w:cs="Times New Roman"/>
                <w:noProof/>
              </w:rPr>
              <w:t>понуђачеви</w:t>
            </w:r>
            <w:r w:rsidR="0085448D" w:rsidRPr="007A7826">
              <w:rPr>
                <w:rFonts w:ascii="Times New Roman" w:hAnsi="Times New Roman" w:cs="Times New Roman"/>
                <w:noProof/>
              </w:rPr>
              <w:t xml:space="preserve"> </w:t>
            </w:r>
            <w:r w:rsidRPr="007A7826">
              <w:rPr>
                <w:rFonts w:ascii="Times New Roman" w:hAnsi="Times New Roman" w:cs="Times New Roman"/>
                <w:noProof/>
              </w:rPr>
              <w:t>биланси</w:t>
            </w:r>
            <w:r w:rsidR="0085448D" w:rsidRPr="007A7826">
              <w:rPr>
                <w:rFonts w:ascii="Times New Roman" w:hAnsi="Times New Roman" w:cs="Times New Roman"/>
                <w:noProof/>
              </w:rPr>
              <w:t xml:space="preserve"> </w:t>
            </w:r>
            <w:r w:rsidRPr="007A7826">
              <w:rPr>
                <w:rFonts w:ascii="Times New Roman" w:hAnsi="Times New Roman" w:cs="Times New Roman"/>
                <w:noProof/>
              </w:rPr>
              <w:t>стања</w:t>
            </w:r>
            <w:r w:rsidR="0085448D" w:rsidRPr="007A7826">
              <w:rPr>
                <w:rFonts w:ascii="Times New Roman" w:hAnsi="Times New Roman" w:cs="Times New Roman"/>
                <w:noProof/>
              </w:rPr>
              <w:t xml:space="preserve"> </w:t>
            </w:r>
            <w:r w:rsidRPr="007A7826">
              <w:rPr>
                <w:rFonts w:ascii="Times New Roman" w:hAnsi="Times New Roman" w:cs="Times New Roman"/>
                <w:noProof/>
              </w:rPr>
              <w:t>и</w:t>
            </w:r>
            <w:r w:rsidR="0085448D" w:rsidRPr="007A7826">
              <w:rPr>
                <w:rFonts w:ascii="Times New Roman" w:hAnsi="Times New Roman" w:cs="Times New Roman"/>
                <w:noProof/>
              </w:rPr>
              <w:t xml:space="preserve"> </w:t>
            </w:r>
            <w:r w:rsidRPr="007A7826">
              <w:rPr>
                <w:rFonts w:ascii="Times New Roman" w:hAnsi="Times New Roman" w:cs="Times New Roman"/>
                <w:noProof/>
              </w:rPr>
              <w:t>биланси</w:t>
            </w:r>
            <w:r w:rsidR="0085448D" w:rsidRPr="007A7826">
              <w:rPr>
                <w:rFonts w:ascii="Times New Roman" w:hAnsi="Times New Roman" w:cs="Times New Roman"/>
                <w:noProof/>
              </w:rPr>
              <w:t xml:space="preserve"> </w:t>
            </w:r>
            <w:r w:rsidRPr="007A7826">
              <w:rPr>
                <w:rFonts w:ascii="Times New Roman" w:hAnsi="Times New Roman" w:cs="Times New Roman"/>
                <w:noProof/>
              </w:rPr>
              <w:t>успеха</w:t>
            </w:r>
            <w:r w:rsidR="0085448D" w:rsidRPr="007A7826">
              <w:rPr>
                <w:rFonts w:ascii="Times New Roman" w:hAnsi="Times New Roman" w:cs="Times New Roman"/>
                <w:noProof/>
              </w:rPr>
              <w:t xml:space="preserve">, </w:t>
            </w:r>
            <w:r w:rsidRPr="007A7826">
              <w:rPr>
                <w:rFonts w:ascii="Times New Roman" w:hAnsi="Times New Roman" w:cs="Times New Roman"/>
                <w:noProof/>
              </w:rPr>
              <w:t>или</w:t>
            </w:r>
            <w:r w:rsidR="0085448D" w:rsidRPr="007A7826">
              <w:rPr>
                <w:rFonts w:ascii="Times New Roman" w:hAnsi="Times New Roman" w:cs="Times New Roman"/>
                <w:noProof/>
              </w:rPr>
              <w:t xml:space="preserve"> </w:t>
            </w:r>
            <w:r w:rsidRPr="007A7826">
              <w:rPr>
                <w:rFonts w:ascii="Times New Roman" w:hAnsi="Times New Roman" w:cs="Times New Roman"/>
                <w:noProof/>
              </w:rPr>
              <w:t>изводи</w:t>
            </w:r>
            <w:r w:rsidR="0085448D" w:rsidRPr="007A7826">
              <w:rPr>
                <w:rFonts w:ascii="Times New Roman" w:hAnsi="Times New Roman" w:cs="Times New Roman"/>
                <w:noProof/>
              </w:rPr>
              <w:t xml:space="preserve"> </w:t>
            </w:r>
            <w:r w:rsidRPr="007A7826">
              <w:rPr>
                <w:rFonts w:ascii="Times New Roman" w:hAnsi="Times New Roman" w:cs="Times New Roman"/>
                <w:noProof/>
              </w:rPr>
              <w:t>из</w:t>
            </w:r>
            <w:r w:rsidR="0085448D" w:rsidRPr="007A7826">
              <w:rPr>
                <w:rFonts w:ascii="Times New Roman" w:hAnsi="Times New Roman" w:cs="Times New Roman"/>
                <w:noProof/>
              </w:rPr>
              <w:t xml:space="preserve"> </w:t>
            </w:r>
            <w:r w:rsidRPr="007A7826">
              <w:rPr>
                <w:rFonts w:ascii="Times New Roman" w:hAnsi="Times New Roman" w:cs="Times New Roman"/>
                <w:noProof/>
              </w:rPr>
              <w:t>тих</w:t>
            </w:r>
            <w:r w:rsidR="0085448D" w:rsidRPr="007A7826">
              <w:rPr>
                <w:rFonts w:ascii="Times New Roman" w:hAnsi="Times New Roman" w:cs="Times New Roman"/>
                <w:noProof/>
              </w:rPr>
              <w:t xml:space="preserve"> </w:t>
            </w:r>
            <w:r w:rsidRPr="007A7826">
              <w:rPr>
                <w:rFonts w:ascii="Times New Roman" w:hAnsi="Times New Roman" w:cs="Times New Roman"/>
                <w:noProof/>
              </w:rPr>
              <w:t>биланса</w:t>
            </w:r>
            <w:r w:rsidR="0085448D" w:rsidRPr="007A7826">
              <w:rPr>
                <w:rFonts w:ascii="Times New Roman" w:hAnsi="Times New Roman" w:cs="Times New Roman"/>
                <w:noProof/>
              </w:rPr>
              <w:t xml:space="preserve">, </w:t>
            </w:r>
            <w:r w:rsidRPr="007A7826">
              <w:rPr>
                <w:rFonts w:ascii="Times New Roman" w:hAnsi="Times New Roman" w:cs="Times New Roman"/>
                <w:noProof/>
              </w:rPr>
              <w:t>за</w:t>
            </w:r>
            <w:r w:rsidR="0085448D" w:rsidRPr="007A7826">
              <w:rPr>
                <w:rFonts w:ascii="Times New Roman" w:hAnsi="Times New Roman" w:cs="Times New Roman"/>
                <w:noProof/>
              </w:rPr>
              <w:t xml:space="preserve"> </w:t>
            </w:r>
            <w:r w:rsidRPr="007A7826">
              <w:rPr>
                <w:rFonts w:ascii="Times New Roman" w:hAnsi="Times New Roman" w:cs="Times New Roman"/>
                <w:noProof/>
              </w:rPr>
              <w:t>претходне</w:t>
            </w:r>
            <w:r w:rsidR="0085448D" w:rsidRPr="007A7826">
              <w:rPr>
                <w:rFonts w:ascii="Times New Roman" w:hAnsi="Times New Roman" w:cs="Times New Roman"/>
                <w:noProof/>
              </w:rPr>
              <w:t xml:space="preserve"> </w:t>
            </w:r>
            <w:r w:rsidRPr="007A7826">
              <w:rPr>
                <w:rFonts w:ascii="Times New Roman" w:hAnsi="Times New Roman" w:cs="Times New Roman"/>
                <w:noProof/>
              </w:rPr>
              <w:t>три</w:t>
            </w:r>
            <w:r w:rsidR="0085448D" w:rsidRPr="007A7826">
              <w:rPr>
                <w:rFonts w:ascii="Times New Roman" w:hAnsi="Times New Roman" w:cs="Times New Roman"/>
                <w:noProof/>
              </w:rPr>
              <w:t xml:space="preserve"> </w:t>
            </w:r>
            <w:r w:rsidRPr="007A7826">
              <w:rPr>
                <w:rFonts w:ascii="Times New Roman" w:hAnsi="Times New Roman" w:cs="Times New Roman"/>
                <w:noProof/>
              </w:rPr>
              <w:t>обрачунске</w:t>
            </w:r>
            <w:r w:rsidR="0085448D" w:rsidRPr="007A7826">
              <w:rPr>
                <w:rFonts w:ascii="Times New Roman" w:hAnsi="Times New Roman" w:cs="Times New Roman"/>
                <w:noProof/>
              </w:rPr>
              <w:t xml:space="preserve"> </w:t>
            </w:r>
            <w:r w:rsidRPr="007A7826">
              <w:rPr>
                <w:rFonts w:ascii="Times New Roman" w:hAnsi="Times New Roman" w:cs="Times New Roman"/>
                <w:noProof/>
              </w:rPr>
              <w:t>године</w:t>
            </w:r>
            <w:r w:rsidR="0085448D" w:rsidRPr="007A7826">
              <w:rPr>
                <w:rFonts w:ascii="Times New Roman" w:hAnsi="Times New Roman" w:cs="Times New Roman"/>
                <w:noProof/>
              </w:rPr>
              <w:t xml:space="preserve"> (2014., 2015. </w:t>
            </w:r>
            <w:r w:rsidRPr="007A7826">
              <w:rPr>
                <w:rFonts w:ascii="Times New Roman" w:hAnsi="Times New Roman" w:cs="Times New Roman"/>
                <w:noProof/>
              </w:rPr>
              <w:t>и</w:t>
            </w:r>
            <w:r w:rsidR="0085448D" w:rsidRPr="007A7826">
              <w:rPr>
                <w:rFonts w:ascii="Times New Roman" w:hAnsi="Times New Roman" w:cs="Times New Roman"/>
                <w:noProof/>
              </w:rPr>
              <w:t xml:space="preserve"> 2016. </w:t>
            </w:r>
            <w:r w:rsidRPr="007A7826">
              <w:rPr>
                <w:rFonts w:ascii="Times New Roman" w:hAnsi="Times New Roman" w:cs="Times New Roman"/>
                <w:noProof/>
              </w:rPr>
              <w:t>годину</w:t>
            </w:r>
            <w:r w:rsidR="0085448D" w:rsidRPr="007A7826">
              <w:rPr>
                <w:rFonts w:ascii="Times New Roman" w:hAnsi="Times New Roman" w:cs="Times New Roman"/>
                <w:noProof/>
              </w:rPr>
              <w:t>).</w:t>
            </w:r>
          </w:p>
          <w:p w14:paraId="4966D5D9" w14:textId="77777777" w:rsidR="0085448D" w:rsidRPr="007A7826" w:rsidRDefault="0085448D" w:rsidP="0085448D">
            <w:pPr>
              <w:pStyle w:val="Default"/>
              <w:jc w:val="both"/>
              <w:rPr>
                <w:rFonts w:ascii="Times New Roman" w:hAnsi="Times New Roman" w:cs="Times New Roman"/>
                <w:noProof/>
              </w:rPr>
            </w:pPr>
          </w:p>
          <w:p w14:paraId="0926C3B9" w14:textId="77777777" w:rsidR="00561E38" w:rsidRPr="007A7826" w:rsidRDefault="00561E38" w:rsidP="0085448D">
            <w:pPr>
              <w:pStyle w:val="Default"/>
              <w:jc w:val="both"/>
              <w:rPr>
                <w:rFonts w:ascii="Times New Roman" w:hAnsi="Times New Roman" w:cs="Times New Roman"/>
                <w:noProof/>
              </w:rPr>
            </w:pPr>
          </w:p>
          <w:p w14:paraId="2F2F342D" w14:textId="77777777" w:rsidR="0071371F" w:rsidRPr="007A7826" w:rsidRDefault="0071371F" w:rsidP="0071371F">
            <w:pPr>
              <w:jc w:val="both"/>
            </w:pPr>
            <w:proofErr w:type="spellStart"/>
            <w:r w:rsidRPr="007A7826">
              <w:t>Бонитет</w:t>
            </w:r>
            <w:proofErr w:type="spellEnd"/>
            <w:r w:rsidRPr="007A7826">
              <w:t xml:space="preserve"> </w:t>
            </w:r>
            <w:proofErr w:type="spellStart"/>
            <w:r w:rsidRPr="007A7826">
              <w:t>понуђача</w:t>
            </w:r>
            <w:proofErr w:type="spellEnd"/>
            <w:r w:rsidRPr="007A7826">
              <w:t xml:space="preserve"> </w:t>
            </w:r>
            <w:proofErr w:type="spellStart"/>
            <w:r w:rsidRPr="007A7826">
              <w:t>оцењен</w:t>
            </w:r>
            <w:proofErr w:type="spellEnd"/>
            <w:r w:rsidRPr="007A7826">
              <w:t xml:space="preserve"> </w:t>
            </w:r>
            <w:proofErr w:type="spellStart"/>
            <w:r w:rsidRPr="007A7826">
              <w:t>са</w:t>
            </w:r>
            <w:proofErr w:type="spellEnd"/>
            <w:r w:rsidRPr="007A7826">
              <w:t xml:space="preserve"> </w:t>
            </w:r>
            <w:proofErr w:type="spellStart"/>
            <w:r w:rsidRPr="007A7826">
              <w:t>минималном</w:t>
            </w:r>
            <w:proofErr w:type="spellEnd"/>
            <w:r w:rsidRPr="007A7826">
              <w:t xml:space="preserve"> </w:t>
            </w:r>
            <w:proofErr w:type="spellStart"/>
            <w:r w:rsidRPr="007A7826">
              <w:t>оценом</w:t>
            </w:r>
            <w:proofErr w:type="spellEnd"/>
            <w:r w:rsidRPr="007A7826">
              <w:t xml:space="preserve"> „ББ" </w:t>
            </w:r>
            <w:proofErr w:type="spellStart"/>
            <w:r w:rsidRPr="007A7826">
              <w:rPr>
                <w:b/>
              </w:rPr>
              <w:t>доказује</w:t>
            </w:r>
            <w:proofErr w:type="spellEnd"/>
            <w:r w:rsidRPr="007A7826">
              <w:rPr>
                <w:b/>
              </w:rPr>
              <w:t xml:space="preserve"> </w:t>
            </w:r>
            <w:proofErr w:type="spellStart"/>
            <w:r w:rsidRPr="007A7826">
              <w:rPr>
                <w:b/>
              </w:rPr>
              <w:t>се</w:t>
            </w:r>
            <w:proofErr w:type="spellEnd"/>
            <w:r w:rsidRPr="007A7826">
              <w:t>:</w:t>
            </w:r>
          </w:p>
          <w:p w14:paraId="40F15D04" w14:textId="77777777" w:rsidR="0071371F" w:rsidRPr="007A7826" w:rsidRDefault="0071371F" w:rsidP="0071371F">
            <w:pPr>
              <w:jc w:val="both"/>
            </w:pPr>
            <w:r w:rsidRPr="007A7826">
              <w:t xml:space="preserve">- </w:t>
            </w:r>
            <w:proofErr w:type="spellStart"/>
            <w:r w:rsidRPr="007A7826">
              <w:t>Извештај</w:t>
            </w:r>
            <w:proofErr w:type="spellEnd"/>
            <w:r w:rsidRPr="007A7826">
              <w:t xml:space="preserve"> о </w:t>
            </w:r>
            <w:proofErr w:type="spellStart"/>
            <w:r w:rsidRPr="007A7826">
              <w:t>скорингу</w:t>
            </w:r>
            <w:proofErr w:type="spellEnd"/>
            <w:r w:rsidRPr="007A7826">
              <w:t xml:space="preserve"> </w:t>
            </w:r>
            <w:proofErr w:type="spellStart"/>
            <w:r w:rsidRPr="007A7826">
              <w:t>за</w:t>
            </w:r>
            <w:proofErr w:type="spellEnd"/>
            <w:r w:rsidRPr="007A7826">
              <w:t xml:space="preserve"> </w:t>
            </w:r>
            <w:proofErr w:type="spellStart"/>
            <w:r w:rsidRPr="007A7826">
              <w:t>период</w:t>
            </w:r>
            <w:proofErr w:type="spellEnd"/>
            <w:r w:rsidRPr="007A7826">
              <w:t xml:space="preserve"> 2012.-2016. </w:t>
            </w:r>
            <w:proofErr w:type="spellStart"/>
            <w:r w:rsidRPr="007A7826">
              <w:t>године</w:t>
            </w:r>
            <w:proofErr w:type="spellEnd"/>
            <w:r w:rsidRPr="007A7826">
              <w:t xml:space="preserve">. </w:t>
            </w:r>
            <w:proofErr w:type="spellStart"/>
            <w:r w:rsidRPr="007A7826">
              <w:t>Извештај</w:t>
            </w:r>
            <w:proofErr w:type="spellEnd"/>
            <w:r w:rsidRPr="007A7826">
              <w:t xml:space="preserve"> о  </w:t>
            </w:r>
            <w:proofErr w:type="spellStart"/>
            <w:r w:rsidRPr="007A7826">
              <w:t>скорингу</w:t>
            </w:r>
            <w:proofErr w:type="spellEnd"/>
            <w:r w:rsidRPr="007A7826">
              <w:t xml:space="preserve"> </w:t>
            </w:r>
            <w:proofErr w:type="spellStart"/>
            <w:r w:rsidRPr="007A7826">
              <w:t>издаје</w:t>
            </w:r>
            <w:proofErr w:type="spellEnd"/>
            <w:r w:rsidRPr="007A7826">
              <w:t xml:space="preserve"> </w:t>
            </w:r>
            <w:proofErr w:type="spellStart"/>
            <w:r w:rsidRPr="007A7826">
              <w:t>Агенције</w:t>
            </w:r>
            <w:proofErr w:type="spellEnd"/>
            <w:r w:rsidRPr="007A7826">
              <w:t xml:space="preserve"> </w:t>
            </w:r>
            <w:proofErr w:type="spellStart"/>
            <w:r w:rsidRPr="007A7826">
              <w:t>за</w:t>
            </w:r>
            <w:proofErr w:type="spellEnd"/>
            <w:r w:rsidRPr="007A7826">
              <w:t xml:space="preserve"> </w:t>
            </w:r>
            <w:proofErr w:type="spellStart"/>
            <w:r w:rsidRPr="007A7826">
              <w:t>привредне</w:t>
            </w:r>
            <w:proofErr w:type="spellEnd"/>
            <w:r w:rsidRPr="007A7826">
              <w:t xml:space="preserve"> </w:t>
            </w:r>
            <w:proofErr w:type="spellStart"/>
            <w:r w:rsidRPr="007A7826">
              <w:t>регистре</w:t>
            </w:r>
            <w:proofErr w:type="spellEnd"/>
            <w:r w:rsidRPr="007A7826">
              <w:t>.</w:t>
            </w:r>
          </w:p>
          <w:p w14:paraId="068A44EA" w14:textId="77777777" w:rsidR="00561E38" w:rsidRPr="007A7826" w:rsidRDefault="00561E38" w:rsidP="0085448D">
            <w:pPr>
              <w:pStyle w:val="Default"/>
              <w:jc w:val="both"/>
              <w:rPr>
                <w:rFonts w:ascii="Times New Roman" w:hAnsi="Times New Roman" w:cs="Times New Roman"/>
                <w:noProof/>
              </w:rPr>
            </w:pPr>
          </w:p>
          <w:p w14:paraId="01826C0D" w14:textId="77777777" w:rsidR="00561E38" w:rsidRPr="007A7826" w:rsidRDefault="00561E38" w:rsidP="0085448D">
            <w:pPr>
              <w:pStyle w:val="Default"/>
              <w:jc w:val="both"/>
              <w:rPr>
                <w:rFonts w:ascii="Times New Roman" w:hAnsi="Times New Roman" w:cs="Times New Roman"/>
                <w:noProof/>
              </w:rPr>
            </w:pPr>
          </w:p>
          <w:p w14:paraId="0377D431" w14:textId="77777777" w:rsidR="00561E38" w:rsidRPr="007A7826" w:rsidRDefault="00561E38" w:rsidP="0085448D">
            <w:pPr>
              <w:pStyle w:val="Default"/>
              <w:jc w:val="both"/>
              <w:rPr>
                <w:rFonts w:ascii="Times New Roman" w:hAnsi="Times New Roman" w:cs="Times New Roman"/>
                <w:noProof/>
              </w:rPr>
            </w:pPr>
          </w:p>
          <w:p w14:paraId="27140863" w14:textId="37C3D74A" w:rsidR="0085448D" w:rsidRPr="007A7826" w:rsidRDefault="00173D7E" w:rsidP="0085448D">
            <w:pPr>
              <w:jc w:val="both"/>
              <w:rPr>
                <w:noProof/>
              </w:rPr>
            </w:pPr>
            <w:r w:rsidRPr="007A7826">
              <w:rPr>
                <w:noProof/>
              </w:rPr>
              <w:t>Потврда</w:t>
            </w:r>
            <w:r w:rsidR="0085448D" w:rsidRPr="007A7826">
              <w:rPr>
                <w:noProof/>
              </w:rPr>
              <w:t xml:space="preserve"> </w:t>
            </w:r>
            <w:r w:rsidRPr="007A7826">
              <w:rPr>
                <w:noProof/>
              </w:rPr>
              <w:t>НБС</w:t>
            </w:r>
            <w:r w:rsidR="0085448D" w:rsidRPr="007A7826">
              <w:rPr>
                <w:noProof/>
              </w:rPr>
              <w:t xml:space="preserve"> </w:t>
            </w:r>
            <w:r w:rsidRPr="007A7826">
              <w:rPr>
                <w:noProof/>
              </w:rPr>
              <w:t>о</w:t>
            </w:r>
            <w:r w:rsidR="0085448D" w:rsidRPr="007A7826">
              <w:rPr>
                <w:noProof/>
              </w:rPr>
              <w:t xml:space="preserve"> </w:t>
            </w:r>
            <w:r w:rsidRPr="007A7826">
              <w:rPr>
                <w:noProof/>
              </w:rPr>
              <w:t>броју</w:t>
            </w:r>
            <w:r w:rsidR="0085448D" w:rsidRPr="007A7826">
              <w:rPr>
                <w:noProof/>
              </w:rPr>
              <w:t xml:space="preserve"> </w:t>
            </w:r>
            <w:r w:rsidRPr="007A7826">
              <w:rPr>
                <w:noProof/>
              </w:rPr>
              <w:t>дана</w:t>
            </w:r>
            <w:r w:rsidR="0085448D" w:rsidRPr="007A7826">
              <w:rPr>
                <w:noProof/>
              </w:rPr>
              <w:t xml:space="preserve"> </w:t>
            </w:r>
            <w:r w:rsidRPr="007A7826">
              <w:rPr>
                <w:noProof/>
              </w:rPr>
              <w:t>неликвидности</w:t>
            </w:r>
            <w:r w:rsidR="0085448D" w:rsidRPr="007A7826">
              <w:rPr>
                <w:noProof/>
              </w:rPr>
              <w:t xml:space="preserve"> </w:t>
            </w:r>
            <w:r w:rsidRPr="007A7826">
              <w:rPr>
                <w:noProof/>
              </w:rPr>
              <w:t>за</w:t>
            </w:r>
            <w:r w:rsidR="0085448D" w:rsidRPr="007A7826">
              <w:rPr>
                <w:noProof/>
              </w:rPr>
              <w:t xml:space="preserve"> </w:t>
            </w:r>
            <w:r w:rsidRPr="007A7826">
              <w:rPr>
                <w:noProof/>
              </w:rPr>
              <w:t>период</w:t>
            </w:r>
            <w:r w:rsidR="0085448D" w:rsidRPr="007A7826">
              <w:rPr>
                <w:noProof/>
              </w:rPr>
              <w:t xml:space="preserve"> </w:t>
            </w:r>
            <w:r w:rsidRPr="007A7826">
              <w:rPr>
                <w:noProof/>
              </w:rPr>
              <w:t>од</w:t>
            </w:r>
            <w:r w:rsidR="0085448D" w:rsidRPr="007A7826">
              <w:rPr>
                <w:noProof/>
              </w:rPr>
              <w:t xml:space="preserve">  </w:t>
            </w:r>
            <w:r w:rsidR="007A7826" w:rsidRPr="007A7826">
              <w:rPr>
                <w:noProof/>
              </w:rPr>
              <w:t>26</w:t>
            </w:r>
            <w:r w:rsidR="0085448D" w:rsidRPr="007A7826">
              <w:rPr>
                <w:noProof/>
              </w:rPr>
              <w:t>.1</w:t>
            </w:r>
            <w:r w:rsidR="00C37C6E" w:rsidRPr="007A7826">
              <w:rPr>
                <w:noProof/>
              </w:rPr>
              <w:t>2</w:t>
            </w:r>
            <w:r w:rsidR="0085448D" w:rsidRPr="007A7826">
              <w:rPr>
                <w:noProof/>
              </w:rPr>
              <w:t>.201</w:t>
            </w:r>
            <w:r w:rsidR="00C37C6E" w:rsidRPr="007A7826">
              <w:rPr>
                <w:noProof/>
              </w:rPr>
              <w:t>5</w:t>
            </w:r>
            <w:r w:rsidR="0085448D" w:rsidRPr="007A7826">
              <w:rPr>
                <w:noProof/>
              </w:rPr>
              <w:t xml:space="preserve"> </w:t>
            </w:r>
            <w:r w:rsidRPr="007A7826">
              <w:rPr>
                <w:noProof/>
              </w:rPr>
              <w:t>до</w:t>
            </w:r>
            <w:r w:rsidR="0085448D" w:rsidRPr="007A7826">
              <w:rPr>
                <w:noProof/>
              </w:rPr>
              <w:t xml:space="preserve"> </w:t>
            </w:r>
            <w:r w:rsidR="007A7826" w:rsidRPr="007A7826">
              <w:rPr>
                <w:noProof/>
              </w:rPr>
              <w:t>26</w:t>
            </w:r>
            <w:r w:rsidR="0085448D" w:rsidRPr="007A7826">
              <w:rPr>
                <w:noProof/>
              </w:rPr>
              <w:t>.1</w:t>
            </w:r>
            <w:r w:rsidR="00C37C6E" w:rsidRPr="007A7826">
              <w:rPr>
                <w:noProof/>
              </w:rPr>
              <w:t>2</w:t>
            </w:r>
            <w:r w:rsidR="0085448D" w:rsidRPr="007A7826">
              <w:rPr>
                <w:noProof/>
              </w:rPr>
              <w:t xml:space="preserve">.2017. </w:t>
            </w:r>
            <w:r w:rsidRPr="007A7826">
              <w:rPr>
                <w:noProof/>
              </w:rPr>
              <w:t>године</w:t>
            </w:r>
            <w:r w:rsidR="0085448D" w:rsidRPr="007A7826">
              <w:rPr>
                <w:noProof/>
              </w:rPr>
              <w:t xml:space="preserve">. </w:t>
            </w:r>
          </w:p>
          <w:p w14:paraId="46927FDC" w14:textId="77777777" w:rsidR="0085448D" w:rsidRPr="007A7826" w:rsidRDefault="00173D7E" w:rsidP="0085448D">
            <w:pPr>
              <w:jc w:val="both"/>
              <w:rPr>
                <w:noProof/>
                <w:lang w:val="sr-Cyrl-CS"/>
              </w:rPr>
            </w:pPr>
            <w:r w:rsidRPr="007A7826">
              <w:rPr>
                <w:noProof/>
                <w:lang w:val="sr-Cyrl-CS"/>
              </w:rPr>
              <w:t>Потврду</w:t>
            </w:r>
            <w:r w:rsidR="0085448D" w:rsidRPr="007A7826">
              <w:rPr>
                <w:noProof/>
                <w:lang w:val="sr-Cyrl-CS"/>
              </w:rPr>
              <w:t xml:space="preserve"> </w:t>
            </w:r>
            <w:r w:rsidRPr="007A7826">
              <w:rPr>
                <w:noProof/>
                <w:lang w:val="sr-Cyrl-CS"/>
              </w:rPr>
              <w:t>издаје</w:t>
            </w:r>
            <w:r w:rsidR="0085448D" w:rsidRPr="007A7826">
              <w:rPr>
                <w:noProof/>
                <w:lang w:val="sr-Cyrl-CS"/>
              </w:rPr>
              <w:t xml:space="preserve">: </w:t>
            </w:r>
          </w:p>
          <w:p w14:paraId="7D3FF6D1" w14:textId="77777777" w:rsidR="0085448D" w:rsidRPr="007A7826" w:rsidRDefault="00173D7E" w:rsidP="0071371F">
            <w:pPr>
              <w:jc w:val="both"/>
              <w:rPr>
                <w:noProof/>
                <w:lang w:val="sr-Cyrl-CS"/>
              </w:rPr>
            </w:pPr>
            <w:r w:rsidRPr="007A7826">
              <w:rPr>
                <w:noProof/>
                <w:lang w:val="sr-Cyrl-CS"/>
              </w:rPr>
              <w:t>Народна</w:t>
            </w:r>
            <w:r w:rsidR="0085448D" w:rsidRPr="007A7826">
              <w:rPr>
                <w:noProof/>
                <w:lang w:val="sr-Cyrl-CS"/>
              </w:rPr>
              <w:t xml:space="preserve"> </w:t>
            </w:r>
            <w:r w:rsidRPr="007A7826">
              <w:rPr>
                <w:noProof/>
                <w:lang w:val="sr-Cyrl-CS"/>
              </w:rPr>
              <w:t>банка</w:t>
            </w:r>
            <w:r w:rsidR="0085448D" w:rsidRPr="007A7826">
              <w:rPr>
                <w:noProof/>
                <w:lang w:val="sr-Cyrl-CS"/>
              </w:rPr>
              <w:t xml:space="preserve"> </w:t>
            </w:r>
            <w:r w:rsidRPr="007A7826">
              <w:rPr>
                <w:noProof/>
                <w:lang w:val="sr-Cyrl-CS"/>
              </w:rPr>
              <w:t>Србије</w:t>
            </w:r>
            <w:r w:rsidR="0085448D" w:rsidRPr="007A7826">
              <w:rPr>
                <w:noProof/>
                <w:lang w:val="sr-Cyrl-CS"/>
              </w:rPr>
              <w:t xml:space="preserve">, </w:t>
            </w:r>
            <w:r w:rsidRPr="007A7826">
              <w:rPr>
                <w:noProof/>
                <w:lang w:val="sr-Cyrl-CS"/>
              </w:rPr>
              <w:t>Дирекција</w:t>
            </w:r>
            <w:r w:rsidR="0085448D" w:rsidRPr="007A7826">
              <w:rPr>
                <w:noProof/>
                <w:lang w:val="sr-Cyrl-CS"/>
              </w:rPr>
              <w:t xml:space="preserve"> </w:t>
            </w:r>
            <w:r w:rsidRPr="007A7826">
              <w:rPr>
                <w:noProof/>
                <w:lang w:val="sr-Cyrl-CS"/>
              </w:rPr>
              <w:t>за</w:t>
            </w:r>
            <w:r w:rsidR="0085448D" w:rsidRPr="007A7826">
              <w:rPr>
                <w:noProof/>
                <w:lang w:val="sr-Cyrl-CS"/>
              </w:rPr>
              <w:t xml:space="preserve"> </w:t>
            </w:r>
            <w:r w:rsidRPr="007A7826">
              <w:rPr>
                <w:noProof/>
                <w:lang w:val="sr-Cyrl-CS"/>
              </w:rPr>
              <w:t>регистре</w:t>
            </w:r>
            <w:r w:rsidR="0085448D" w:rsidRPr="007A7826">
              <w:rPr>
                <w:noProof/>
                <w:lang w:val="sr-Cyrl-CS"/>
              </w:rPr>
              <w:t xml:space="preserve"> </w:t>
            </w:r>
            <w:r w:rsidRPr="007A7826">
              <w:rPr>
                <w:noProof/>
                <w:lang w:val="sr-Cyrl-CS"/>
              </w:rPr>
              <w:t>и</w:t>
            </w:r>
            <w:r w:rsidR="0085448D" w:rsidRPr="007A7826">
              <w:rPr>
                <w:noProof/>
                <w:lang w:val="sr-Cyrl-CS"/>
              </w:rPr>
              <w:t xml:space="preserve"> </w:t>
            </w:r>
            <w:r w:rsidRPr="007A7826">
              <w:rPr>
                <w:noProof/>
                <w:lang w:val="sr-Cyrl-CS"/>
              </w:rPr>
              <w:t>принудну</w:t>
            </w:r>
            <w:r w:rsidR="0085448D" w:rsidRPr="007A7826">
              <w:rPr>
                <w:noProof/>
                <w:lang w:val="sr-Cyrl-CS"/>
              </w:rPr>
              <w:t xml:space="preserve"> </w:t>
            </w:r>
            <w:r w:rsidRPr="007A7826">
              <w:rPr>
                <w:noProof/>
                <w:lang w:val="sr-Cyrl-CS"/>
              </w:rPr>
              <w:t>наплату</w:t>
            </w:r>
            <w:r w:rsidR="0085448D" w:rsidRPr="007A7826">
              <w:rPr>
                <w:noProof/>
                <w:lang w:val="sr-Cyrl-CS"/>
              </w:rPr>
              <w:t xml:space="preserve">, </w:t>
            </w:r>
            <w:r w:rsidRPr="007A7826">
              <w:rPr>
                <w:noProof/>
                <w:lang w:val="sr-Cyrl-CS"/>
              </w:rPr>
              <w:t>Одељење</w:t>
            </w:r>
            <w:r w:rsidR="0085448D" w:rsidRPr="007A7826">
              <w:rPr>
                <w:noProof/>
                <w:lang w:val="sr-Cyrl-CS"/>
              </w:rPr>
              <w:t xml:space="preserve"> </w:t>
            </w:r>
            <w:r w:rsidRPr="007A7826">
              <w:rPr>
                <w:noProof/>
                <w:lang w:val="sr-Cyrl-CS"/>
              </w:rPr>
              <w:t>за</w:t>
            </w:r>
            <w:r w:rsidR="0085448D" w:rsidRPr="007A7826">
              <w:rPr>
                <w:noProof/>
                <w:lang w:val="sr-Cyrl-CS"/>
              </w:rPr>
              <w:t xml:space="preserve"> </w:t>
            </w:r>
            <w:r w:rsidRPr="007A7826">
              <w:rPr>
                <w:noProof/>
                <w:lang w:val="sr-Cyrl-CS"/>
              </w:rPr>
              <w:t>принудну</w:t>
            </w:r>
            <w:r w:rsidR="0085448D" w:rsidRPr="007A7826">
              <w:rPr>
                <w:noProof/>
                <w:lang w:val="sr-Cyrl-CS"/>
              </w:rPr>
              <w:t xml:space="preserve"> </w:t>
            </w:r>
            <w:r w:rsidRPr="007A7826">
              <w:rPr>
                <w:noProof/>
                <w:lang w:val="sr-Cyrl-CS"/>
              </w:rPr>
              <w:t>наплату</w:t>
            </w:r>
            <w:r w:rsidR="0085448D" w:rsidRPr="007A7826">
              <w:rPr>
                <w:noProof/>
                <w:lang w:val="sr-Cyrl-CS"/>
              </w:rPr>
              <w:t xml:space="preserve">, </w:t>
            </w:r>
            <w:r w:rsidRPr="007A7826">
              <w:rPr>
                <w:noProof/>
                <w:lang w:val="sr-Cyrl-CS"/>
              </w:rPr>
              <w:t>Одсек</w:t>
            </w:r>
            <w:r w:rsidR="0085448D" w:rsidRPr="007A7826">
              <w:rPr>
                <w:noProof/>
                <w:lang w:val="sr-Cyrl-CS"/>
              </w:rPr>
              <w:t xml:space="preserve"> </w:t>
            </w:r>
            <w:r w:rsidRPr="007A7826">
              <w:rPr>
                <w:noProof/>
                <w:lang w:val="sr-Cyrl-CS"/>
              </w:rPr>
              <w:t>за</w:t>
            </w:r>
            <w:r w:rsidR="0085448D" w:rsidRPr="007A7826">
              <w:rPr>
                <w:noProof/>
                <w:lang w:val="sr-Cyrl-CS"/>
              </w:rPr>
              <w:t xml:space="preserve"> </w:t>
            </w:r>
            <w:r w:rsidRPr="007A7826">
              <w:rPr>
                <w:noProof/>
                <w:lang w:val="sr-Cyrl-CS"/>
              </w:rPr>
              <w:t>пријем</w:t>
            </w:r>
            <w:r w:rsidR="0085448D" w:rsidRPr="007A7826">
              <w:rPr>
                <w:noProof/>
                <w:lang w:val="sr-Cyrl-CS"/>
              </w:rPr>
              <w:t xml:space="preserve"> </w:t>
            </w:r>
            <w:r w:rsidRPr="007A7826">
              <w:rPr>
                <w:noProof/>
                <w:lang w:val="sr-Cyrl-CS"/>
              </w:rPr>
              <w:t>основа</w:t>
            </w:r>
            <w:r w:rsidR="0085448D" w:rsidRPr="007A7826">
              <w:rPr>
                <w:noProof/>
                <w:lang w:val="sr-Cyrl-CS"/>
              </w:rPr>
              <w:t xml:space="preserve"> </w:t>
            </w:r>
            <w:r w:rsidRPr="007A7826">
              <w:rPr>
                <w:noProof/>
                <w:lang w:val="sr-Cyrl-CS"/>
              </w:rPr>
              <w:t>и</w:t>
            </w:r>
            <w:r w:rsidR="0085448D" w:rsidRPr="007A7826">
              <w:rPr>
                <w:noProof/>
                <w:lang w:val="sr-Cyrl-CS"/>
              </w:rPr>
              <w:t xml:space="preserve"> </w:t>
            </w:r>
            <w:r w:rsidRPr="007A7826">
              <w:rPr>
                <w:noProof/>
                <w:lang w:val="sr-Cyrl-CS"/>
              </w:rPr>
              <w:t>налога</w:t>
            </w:r>
            <w:r w:rsidR="0085448D" w:rsidRPr="007A7826">
              <w:rPr>
                <w:noProof/>
                <w:lang w:val="sr-Cyrl-CS"/>
              </w:rPr>
              <w:t xml:space="preserve"> </w:t>
            </w:r>
            <w:r w:rsidRPr="007A7826">
              <w:rPr>
                <w:noProof/>
                <w:lang w:val="sr-Cyrl-CS"/>
              </w:rPr>
              <w:t>принудне</w:t>
            </w:r>
            <w:r w:rsidR="0085448D" w:rsidRPr="007A7826">
              <w:rPr>
                <w:noProof/>
                <w:lang w:val="sr-Cyrl-CS"/>
              </w:rPr>
              <w:t xml:space="preserve"> </w:t>
            </w:r>
            <w:r w:rsidRPr="007A7826">
              <w:rPr>
                <w:noProof/>
                <w:lang w:val="sr-Cyrl-CS"/>
              </w:rPr>
              <w:t>наплате</w:t>
            </w:r>
            <w:r w:rsidR="0085448D" w:rsidRPr="007A7826">
              <w:rPr>
                <w:noProof/>
                <w:lang w:val="sr-Cyrl-CS"/>
              </w:rPr>
              <w:t xml:space="preserve">, </w:t>
            </w:r>
            <w:r w:rsidRPr="007A7826">
              <w:rPr>
                <w:noProof/>
                <w:lang w:val="sr-Cyrl-CS"/>
              </w:rPr>
              <w:t>Крагујевац</w:t>
            </w:r>
            <w:r w:rsidR="0085448D" w:rsidRPr="007A7826">
              <w:rPr>
                <w:noProof/>
                <w:lang w:val="sr-Cyrl-CS"/>
              </w:rPr>
              <w:t xml:space="preserve">. </w:t>
            </w:r>
          </w:p>
        </w:tc>
      </w:tr>
      <w:tr w:rsidR="0085448D" w:rsidRPr="0085448D" w14:paraId="75374BC1" w14:textId="77777777" w:rsidTr="0085448D">
        <w:trPr>
          <w:trHeight w:val="132"/>
        </w:trPr>
        <w:tc>
          <w:tcPr>
            <w:tcW w:w="801" w:type="dxa"/>
            <w:shd w:val="clear" w:color="auto" w:fill="auto"/>
            <w:vAlign w:val="center"/>
          </w:tcPr>
          <w:p w14:paraId="29CE80E9" w14:textId="77777777" w:rsidR="0085448D" w:rsidRPr="0085448D" w:rsidRDefault="0085448D" w:rsidP="0085448D">
            <w:pPr>
              <w:pStyle w:val="ListParagraph"/>
              <w:numPr>
                <w:ilvl w:val="0"/>
                <w:numId w:val="11"/>
              </w:numPr>
              <w:rPr>
                <w:noProof/>
                <w:lang w:val="sr-Cyrl-CS"/>
              </w:rPr>
            </w:pPr>
          </w:p>
        </w:tc>
        <w:tc>
          <w:tcPr>
            <w:tcW w:w="3041" w:type="dxa"/>
            <w:shd w:val="clear" w:color="auto" w:fill="auto"/>
          </w:tcPr>
          <w:p w14:paraId="72342DED" w14:textId="77777777" w:rsidR="0085448D" w:rsidRPr="0085448D" w:rsidRDefault="0085448D" w:rsidP="00C37C6E">
            <w:pPr>
              <w:rPr>
                <w:noProof/>
                <w:lang w:val="sr-Cyrl-CS"/>
              </w:rPr>
            </w:pPr>
            <w:r w:rsidRPr="00721FC4">
              <w:rPr>
                <w:noProof/>
                <w:lang w:val="sr-Cyrl-CS"/>
              </w:rPr>
              <w:t xml:space="preserve">Право на учешће у поступку има понуђач ако располаже неопходним пословним капацитетом што подразумева </w:t>
            </w:r>
            <w:r w:rsidR="00173D7E" w:rsidRPr="00721FC4">
              <w:rPr>
                <w:noProof/>
                <w:lang w:val="sr-Cyrl-CS"/>
              </w:rPr>
              <w:t>следеће</w:t>
            </w:r>
            <w:r w:rsidRPr="00721FC4">
              <w:rPr>
                <w:noProof/>
                <w:lang w:val="sr-Cyrl-CS"/>
              </w:rPr>
              <w:t xml:space="preserve">: </w:t>
            </w:r>
            <w:r w:rsidR="00173D7E" w:rsidRPr="00721FC4">
              <w:rPr>
                <w:noProof/>
                <w:lang w:val="sr-Cyrl-CS"/>
              </w:rPr>
              <w:t>да</w:t>
            </w:r>
            <w:r w:rsidRPr="00721FC4">
              <w:rPr>
                <w:noProof/>
                <w:lang w:val="sr-Cyrl-CS"/>
              </w:rPr>
              <w:t xml:space="preserve">  </w:t>
            </w:r>
            <w:r w:rsidR="00173D7E" w:rsidRPr="00721FC4">
              <w:rPr>
                <w:noProof/>
                <w:lang w:val="sr-Cyrl-CS"/>
              </w:rPr>
              <w:t>је</w:t>
            </w:r>
            <w:r w:rsidRPr="00721FC4">
              <w:rPr>
                <w:noProof/>
                <w:lang w:val="sr-Cyrl-CS"/>
              </w:rPr>
              <w:t xml:space="preserve"> </w:t>
            </w:r>
            <w:r w:rsidR="00173D7E" w:rsidRPr="00721FC4">
              <w:rPr>
                <w:noProof/>
                <w:lang w:val="sr-Cyrl-CS"/>
              </w:rPr>
              <w:t>понуђач</w:t>
            </w:r>
            <w:r w:rsidRPr="00721FC4">
              <w:rPr>
                <w:noProof/>
                <w:lang w:val="sr-Cyrl-CS"/>
              </w:rPr>
              <w:t xml:space="preserve">  </w:t>
            </w:r>
            <w:r w:rsidR="00173D7E" w:rsidRPr="00721FC4">
              <w:rPr>
                <w:noProof/>
                <w:lang w:val="sr-Cyrl-CS"/>
              </w:rPr>
              <w:t>у</w:t>
            </w:r>
            <w:r w:rsidRPr="00721FC4">
              <w:rPr>
                <w:noProof/>
                <w:lang w:val="sr-Cyrl-CS"/>
              </w:rPr>
              <w:t xml:space="preserve"> </w:t>
            </w:r>
            <w:r w:rsidR="00173D7E" w:rsidRPr="00721FC4">
              <w:rPr>
                <w:noProof/>
                <w:lang w:val="sr-Cyrl-CS"/>
              </w:rPr>
              <w:t>претходне</w:t>
            </w:r>
            <w:r w:rsidRPr="00721FC4">
              <w:rPr>
                <w:noProof/>
                <w:lang w:val="sr-Cyrl-CS"/>
              </w:rPr>
              <w:t xml:space="preserve"> </w:t>
            </w:r>
            <w:r w:rsidR="00173D7E" w:rsidRPr="00721FC4">
              <w:rPr>
                <w:noProof/>
                <w:lang w:val="sr-Cyrl-CS"/>
              </w:rPr>
              <w:t>три</w:t>
            </w:r>
            <w:r w:rsidRPr="00721FC4">
              <w:rPr>
                <w:noProof/>
                <w:lang w:val="sr-Cyrl-CS"/>
              </w:rPr>
              <w:t xml:space="preserve"> </w:t>
            </w:r>
            <w:r w:rsidR="00173D7E" w:rsidRPr="00721FC4">
              <w:rPr>
                <w:noProof/>
                <w:lang w:val="sr-Cyrl-CS"/>
              </w:rPr>
              <w:t>године</w:t>
            </w:r>
            <w:r w:rsidRPr="00721FC4">
              <w:rPr>
                <w:noProof/>
                <w:lang w:val="sr-Cyrl-CS"/>
              </w:rPr>
              <w:t xml:space="preserve">, </w:t>
            </w:r>
            <w:r w:rsidR="00173D7E" w:rsidRPr="00721FC4">
              <w:rPr>
                <w:noProof/>
                <w:lang w:val="sr-Cyrl-CS"/>
              </w:rPr>
              <w:t>рачунајући</w:t>
            </w:r>
            <w:r w:rsidRPr="00721FC4">
              <w:rPr>
                <w:noProof/>
                <w:lang w:val="sr-Cyrl-CS"/>
              </w:rPr>
              <w:t xml:space="preserve"> </w:t>
            </w:r>
            <w:r w:rsidR="00173D7E" w:rsidRPr="00721FC4">
              <w:rPr>
                <w:noProof/>
                <w:lang w:val="sr-Cyrl-CS"/>
              </w:rPr>
              <w:t>од</w:t>
            </w:r>
            <w:r w:rsidRPr="00721FC4">
              <w:rPr>
                <w:noProof/>
                <w:lang w:val="sr-Cyrl-CS"/>
              </w:rPr>
              <w:t xml:space="preserve"> </w:t>
            </w:r>
            <w:r w:rsidR="00173D7E" w:rsidRPr="00721FC4">
              <w:rPr>
                <w:noProof/>
                <w:lang w:val="sr-Cyrl-CS"/>
              </w:rPr>
              <w:t>дана</w:t>
            </w:r>
            <w:r w:rsidRPr="00721FC4">
              <w:rPr>
                <w:noProof/>
                <w:lang w:val="sr-Cyrl-CS"/>
              </w:rPr>
              <w:t xml:space="preserve"> </w:t>
            </w:r>
            <w:r w:rsidR="00173D7E" w:rsidRPr="00721FC4">
              <w:rPr>
                <w:noProof/>
                <w:lang w:val="sr-Cyrl-CS"/>
              </w:rPr>
              <w:t>објављивања</w:t>
            </w:r>
            <w:r w:rsidRPr="00721FC4">
              <w:rPr>
                <w:noProof/>
                <w:lang w:val="sr-Cyrl-CS"/>
              </w:rPr>
              <w:t xml:space="preserve"> </w:t>
            </w:r>
            <w:r w:rsidR="00173D7E" w:rsidRPr="00721FC4">
              <w:rPr>
                <w:noProof/>
                <w:lang w:val="sr-Cyrl-CS"/>
              </w:rPr>
              <w:t>позива</w:t>
            </w:r>
            <w:r w:rsidRPr="00721FC4">
              <w:rPr>
                <w:noProof/>
                <w:lang w:val="sr-Cyrl-CS"/>
              </w:rPr>
              <w:t xml:space="preserve"> </w:t>
            </w:r>
            <w:r w:rsidR="00173D7E" w:rsidRPr="00721FC4">
              <w:rPr>
                <w:noProof/>
                <w:lang w:val="sr-Cyrl-CS"/>
              </w:rPr>
              <w:t>на</w:t>
            </w:r>
            <w:r w:rsidRPr="00721FC4">
              <w:rPr>
                <w:noProof/>
                <w:lang w:val="sr-Cyrl-CS"/>
              </w:rPr>
              <w:t xml:space="preserve"> </w:t>
            </w:r>
            <w:r w:rsidR="00173D7E" w:rsidRPr="00721FC4">
              <w:rPr>
                <w:noProof/>
                <w:lang w:val="sr-Cyrl-CS"/>
              </w:rPr>
              <w:t>Порталу</w:t>
            </w:r>
            <w:r w:rsidRPr="00721FC4">
              <w:rPr>
                <w:noProof/>
                <w:lang w:val="sr-Cyrl-CS"/>
              </w:rPr>
              <w:t xml:space="preserve"> </w:t>
            </w:r>
            <w:r w:rsidR="00173D7E" w:rsidRPr="00721FC4">
              <w:rPr>
                <w:noProof/>
                <w:lang w:val="sr-Cyrl-CS"/>
              </w:rPr>
              <w:t>јавних</w:t>
            </w:r>
            <w:r w:rsidRPr="00721FC4">
              <w:rPr>
                <w:noProof/>
                <w:lang w:val="sr-Cyrl-CS"/>
              </w:rPr>
              <w:t xml:space="preserve"> </w:t>
            </w:r>
            <w:r w:rsidR="00173D7E" w:rsidRPr="00721FC4">
              <w:rPr>
                <w:noProof/>
                <w:lang w:val="sr-Cyrl-CS"/>
              </w:rPr>
              <w:t>набавки</w:t>
            </w:r>
            <w:r w:rsidRPr="00721FC4">
              <w:rPr>
                <w:noProof/>
                <w:lang w:val="sr-Cyrl-CS"/>
              </w:rPr>
              <w:t xml:space="preserve">, </w:t>
            </w:r>
            <w:r w:rsidR="00173D7E" w:rsidRPr="00721FC4">
              <w:rPr>
                <w:noProof/>
                <w:lang w:val="sr-Cyrl-CS"/>
              </w:rPr>
              <w:t>реализовао</w:t>
            </w:r>
            <w:r w:rsidRPr="00721FC4">
              <w:rPr>
                <w:noProof/>
                <w:lang w:val="sr-Cyrl-CS"/>
              </w:rPr>
              <w:t xml:space="preserve"> </w:t>
            </w:r>
            <w:r w:rsidR="00173D7E" w:rsidRPr="00721FC4">
              <w:rPr>
                <w:noProof/>
                <w:lang w:val="sr-Cyrl-CS"/>
              </w:rPr>
              <w:t>најмање</w:t>
            </w:r>
            <w:r w:rsidRPr="00721FC4">
              <w:rPr>
                <w:noProof/>
                <w:lang w:val="sr-Cyrl-CS"/>
              </w:rPr>
              <w:t xml:space="preserve"> 5 </w:t>
            </w:r>
            <w:r w:rsidR="00173D7E" w:rsidRPr="00721FC4">
              <w:rPr>
                <w:noProof/>
                <w:lang w:val="sr-Cyrl-CS"/>
              </w:rPr>
              <w:t>пројекта</w:t>
            </w:r>
            <w:r w:rsidRPr="00721FC4">
              <w:rPr>
                <w:noProof/>
                <w:lang w:val="sr-Cyrl-CS"/>
              </w:rPr>
              <w:t xml:space="preserve">  </w:t>
            </w:r>
            <w:r w:rsidR="00173D7E" w:rsidRPr="00721FC4">
              <w:rPr>
                <w:noProof/>
                <w:lang w:val="sr-Cyrl-CS"/>
              </w:rPr>
              <w:t>са</w:t>
            </w:r>
            <w:r w:rsidRPr="00721FC4">
              <w:rPr>
                <w:noProof/>
                <w:lang w:val="sr-Cyrl-CS"/>
              </w:rPr>
              <w:t xml:space="preserve"> </w:t>
            </w:r>
            <w:r w:rsidR="00173D7E" w:rsidRPr="00721FC4">
              <w:rPr>
                <w:noProof/>
                <w:lang w:val="sr-Cyrl-CS"/>
              </w:rPr>
              <w:t>радовима</w:t>
            </w:r>
            <w:r w:rsidRPr="00721FC4">
              <w:rPr>
                <w:noProof/>
                <w:lang w:val="sr-Cyrl-CS"/>
              </w:rPr>
              <w:t xml:space="preserve">  </w:t>
            </w:r>
            <w:r w:rsidR="00173D7E" w:rsidRPr="00721FC4">
              <w:rPr>
                <w:noProof/>
                <w:lang w:val="sr-Cyrl-CS"/>
              </w:rPr>
              <w:t>на</w:t>
            </w:r>
            <w:r w:rsidRPr="00721FC4">
              <w:rPr>
                <w:noProof/>
                <w:lang w:val="sr-Cyrl-CS"/>
              </w:rPr>
              <w:t xml:space="preserve"> </w:t>
            </w:r>
            <w:r w:rsidR="00C37C6E" w:rsidRPr="00721FC4">
              <w:rPr>
                <w:noProof/>
                <w:lang w:val="sr-Cyrl-CS"/>
              </w:rPr>
              <w:t>истим или истоврсним радовима</w:t>
            </w:r>
            <w:r w:rsidRPr="00721FC4">
              <w:rPr>
                <w:noProof/>
                <w:lang w:val="sr-Cyrl-CS"/>
              </w:rPr>
              <w:t xml:space="preserve"> </w:t>
            </w:r>
            <w:r w:rsidR="00173D7E" w:rsidRPr="00721FC4">
              <w:rPr>
                <w:noProof/>
                <w:lang w:val="sr-Cyrl-CS"/>
              </w:rPr>
              <w:t>у</w:t>
            </w:r>
            <w:r w:rsidRPr="00721FC4">
              <w:rPr>
                <w:noProof/>
                <w:lang w:val="sr-Cyrl-CS"/>
              </w:rPr>
              <w:t xml:space="preserve">  </w:t>
            </w:r>
            <w:r w:rsidR="00173D7E" w:rsidRPr="00721FC4">
              <w:rPr>
                <w:noProof/>
                <w:lang w:val="sr-Cyrl-CS"/>
              </w:rPr>
              <w:t>вредности</w:t>
            </w:r>
            <w:r w:rsidRPr="00721FC4">
              <w:rPr>
                <w:noProof/>
                <w:lang w:val="sr-Cyrl-CS"/>
              </w:rPr>
              <w:t xml:space="preserve"> </w:t>
            </w:r>
            <w:r w:rsidR="00173D7E" w:rsidRPr="00721FC4">
              <w:rPr>
                <w:noProof/>
                <w:lang w:val="sr-Cyrl-CS"/>
              </w:rPr>
              <w:t>од</w:t>
            </w:r>
            <w:r w:rsidRPr="00721FC4">
              <w:rPr>
                <w:noProof/>
                <w:lang w:val="sr-Cyrl-CS"/>
              </w:rPr>
              <w:t xml:space="preserve"> </w:t>
            </w:r>
            <w:r w:rsidR="00173D7E" w:rsidRPr="00721FC4">
              <w:rPr>
                <w:noProof/>
                <w:lang w:val="sr-Cyrl-CS"/>
              </w:rPr>
              <w:t>минимум</w:t>
            </w:r>
            <w:r w:rsidRPr="00721FC4">
              <w:rPr>
                <w:noProof/>
                <w:lang w:val="sr-Cyrl-CS"/>
              </w:rPr>
              <w:t xml:space="preserve"> 9.000.000,00 </w:t>
            </w:r>
            <w:r w:rsidR="00173D7E" w:rsidRPr="00721FC4">
              <w:rPr>
                <w:noProof/>
                <w:lang w:val="sr-Cyrl-CS"/>
              </w:rPr>
              <w:t>динара</w:t>
            </w:r>
            <w:r w:rsidR="00C37C6E" w:rsidRPr="00721FC4">
              <w:rPr>
                <w:noProof/>
                <w:lang w:val="sr-Cyrl-CS"/>
              </w:rPr>
              <w:t xml:space="preserve"> са ПДВ-ом.</w:t>
            </w:r>
          </w:p>
        </w:tc>
        <w:tc>
          <w:tcPr>
            <w:tcW w:w="5387" w:type="dxa"/>
            <w:gridSpan w:val="2"/>
            <w:shd w:val="clear" w:color="auto" w:fill="auto"/>
          </w:tcPr>
          <w:p w14:paraId="56D2E1A5" w14:textId="77777777" w:rsidR="0085448D" w:rsidRPr="0085448D" w:rsidRDefault="00173D7E" w:rsidP="0085448D">
            <w:pPr>
              <w:pStyle w:val="Default"/>
              <w:jc w:val="both"/>
              <w:rPr>
                <w:rFonts w:ascii="Times New Roman" w:hAnsi="Times New Roman" w:cs="Times New Roman"/>
                <w:b/>
                <w:iCs/>
                <w:noProof/>
                <w:color w:val="auto"/>
              </w:rPr>
            </w:pPr>
            <w:r>
              <w:rPr>
                <w:rFonts w:ascii="Times New Roman" w:hAnsi="Times New Roman" w:cs="Times New Roman"/>
                <w:iCs/>
                <w:noProof/>
                <w:color w:val="auto"/>
              </w:rPr>
              <w:t>Доказ</w:t>
            </w:r>
            <w:r w:rsidR="0085448D" w:rsidRPr="0085448D">
              <w:rPr>
                <w:rFonts w:ascii="Times New Roman" w:hAnsi="Times New Roman" w:cs="Times New Roman"/>
                <w:iCs/>
                <w:noProof/>
                <w:color w:val="auto"/>
              </w:rPr>
              <w:t xml:space="preserve"> </w:t>
            </w:r>
            <w:r>
              <w:rPr>
                <w:rFonts w:ascii="Times New Roman" w:hAnsi="Times New Roman" w:cs="Times New Roman"/>
                <w:iCs/>
                <w:noProof/>
                <w:color w:val="auto"/>
              </w:rPr>
              <w:t>за</w:t>
            </w:r>
            <w:r w:rsidR="0085448D" w:rsidRPr="0085448D">
              <w:rPr>
                <w:rFonts w:ascii="Times New Roman" w:hAnsi="Times New Roman" w:cs="Times New Roman"/>
                <w:iCs/>
                <w:noProof/>
                <w:color w:val="auto"/>
              </w:rPr>
              <w:t xml:space="preserve"> </w:t>
            </w:r>
            <w:r>
              <w:rPr>
                <w:rFonts w:ascii="Times New Roman" w:hAnsi="Times New Roman" w:cs="Times New Roman"/>
                <w:b/>
                <w:iCs/>
                <w:noProof/>
                <w:color w:val="auto"/>
              </w:rPr>
              <w:t>правна</w:t>
            </w:r>
            <w:r w:rsidR="0085448D" w:rsidRPr="0085448D">
              <w:rPr>
                <w:rFonts w:ascii="Times New Roman" w:hAnsi="Times New Roman" w:cs="Times New Roman"/>
                <w:b/>
                <w:iCs/>
                <w:noProof/>
                <w:color w:val="auto"/>
              </w:rPr>
              <w:t xml:space="preserve"> </w:t>
            </w:r>
            <w:r>
              <w:rPr>
                <w:rFonts w:ascii="Times New Roman" w:hAnsi="Times New Roman" w:cs="Times New Roman"/>
                <w:b/>
                <w:iCs/>
                <w:noProof/>
                <w:color w:val="auto"/>
              </w:rPr>
              <w:t>лица</w:t>
            </w:r>
            <w:r w:rsidR="0085448D" w:rsidRPr="0085448D">
              <w:rPr>
                <w:rFonts w:ascii="Times New Roman" w:hAnsi="Times New Roman" w:cs="Times New Roman"/>
                <w:b/>
                <w:iCs/>
                <w:noProof/>
                <w:color w:val="auto"/>
              </w:rPr>
              <w:t xml:space="preserve"> / </w:t>
            </w:r>
            <w:r>
              <w:rPr>
                <w:rFonts w:ascii="Times New Roman" w:hAnsi="Times New Roman" w:cs="Times New Roman"/>
                <w:b/>
                <w:iCs/>
                <w:noProof/>
                <w:color w:val="auto"/>
              </w:rPr>
              <w:t>предузетнике</w:t>
            </w:r>
            <w:r w:rsidR="0085448D" w:rsidRPr="0085448D">
              <w:rPr>
                <w:rFonts w:ascii="Times New Roman" w:hAnsi="Times New Roman" w:cs="Times New Roman"/>
                <w:b/>
                <w:iCs/>
                <w:noProof/>
                <w:color w:val="auto"/>
              </w:rPr>
              <w:t xml:space="preserve"> / </w:t>
            </w:r>
            <w:r>
              <w:rPr>
                <w:rFonts w:ascii="Times New Roman" w:hAnsi="Times New Roman" w:cs="Times New Roman"/>
                <w:b/>
                <w:iCs/>
                <w:noProof/>
                <w:color w:val="auto"/>
              </w:rPr>
              <w:t>физичка</w:t>
            </w:r>
            <w:r w:rsidR="0085448D" w:rsidRPr="0085448D">
              <w:rPr>
                <w:rFonts w:ascii="Times New Roman" w:hAnsi="Times New Roman" w:cs="Times New Roman"/>
                <w:b/>
                <w:iCs/>
                <w:noProof/>
                <w:color w:val="auto"/>
              </w:rPr>
              <w:t xml:space="preserve"> </w:t>
            </w:r>
            <w:r>
              <w:rPr>
                <w:rFonts w:ascii="Times New Roman" w:hAnsi="Times New Roman" w:cs="Times New Roman"/>
                <w:b/>
                <w:iCs/>
                <w:noProof/>
                <w:color w:val="auto"/>
              </w:rPr>
              <w:t>лица</w:t>
            </w:r>
            <w:r w:rsidR="0085448D" w:rsidRPr="0085448D">
              <w:rPr>
                <w:rFonts w:ascii="Times New Roman" w:hAnsi="Times New Roman" w:cs="Times New Roman"/>
                <w:b/>
                <w:iCs/>
                <w:noProof/>
                <w:color w:val="auto"/>
              </w:rPr>
              <w:t>:</w:t>
            </w:r>
          </w:p>
          <w:p w14:paraId="73275D37" w14:textId="2E70F930" w:rsidR="0085448D" w:rsidRPr="009A59A0" w:rsidRDefault="00173D7E">
            <w:pPr>
              <w:rPr>
                <w:noProof/>
              </w:rPr>
            </w:pPr>
            <w:r>
              <w:rPr>
                <w:noProof/>
              </w:rPr>
              <w:t>Попуњен</w:t>
            </w:r>
            <w:r w:rsidR="0085448D" w:rsidRPr="0085448D">
              <w:rPr>
                <w:noProof/>
              </w:rPr>
              <w:t xml:space="preserve">, </w:t>
            </w:r>
            <w:r>
              <w:rPr>
                <w:noProof/>
              </w:rPr>
              <w:t>потписан</w:t>
            </w:r>
            <w:r w:rsidR="0085448D" w:rsidRPr="0085448D">
              <w:rPr>
                <w:noProof/>
              </w:rPr>
              <w:t xml:space="preserve"> </w:t>
            </w:r>
            <w:r>
              <w:rPr>
                <w:noProof/>
              </w:rPr>
              <w:t>и</w:t>
            </w:r>
            <w:r w:rsidR="0085448D" w:rsidRPr="0085448D">
              <w:rPr>
                <w:noProof/>
              </w:rPr>
              <w:t xml:space="preserve"> </w:t>
            </w:r>
            <w:r>
              <w:rPr>
                <w:noProof/>
              </w:rPr>
              <w:t>оверен</w:t>
            </w:r>
            <w:r w:rsidR="0085448D" w:rsidRPr="0085448D">
              <w:rPr>
                <w:noProof/>
              </w:rPr>
              <w:t xml:space="preserve"> </w:t>
            </w:r>
            <w:r>
              <w:rPr>
                <w:noProof/>
              </w:rPr>
              <w:t>образац</w:t>
            </w:r>
            <w:r w:rsidR="0085448D" w:rsidRPr="0085448D">
              <w:rPr>
                <w:noProof/>
              </w:rPr>
              <w:t xml:space="preserve"> </w:t>
            </w:r>
            <w:r>
              <w:rPr>
                <w:noProof/>
              </w:rPr>
              <w:t>Потврде</w:t>
            </w:r>
            <w:r w:rsidR="0085448D" w:rsidRPr="0085448D">
              <w:rPr>
                <w:noProof/>
              </w:rPr>
              <w:t xml:space="preserve"> </w:t>
            </w:r>
            <w:r>
              <w:rPr>
                <w:noProof/>
              </w:rPr>
              <w:t>о</w:t>
            </w:r>
            <w:r w:rsidR="0085448D" w:rsidRPr="0085448D">
              <w:rPr>
                <w:noProof/>
              </w:rPr>
              <w:t xml:space="preserve"> </w:t>
            </w:r>
            <w:r>
              <w:rPr>
                <w:noProof/>
              </w:rPr>
              <w:t>извршеним</w:t>
            </w:r>
            <w:r w:rsidR="0085448D" w:rsidRPr="0085448D">
              <w:rPr>
                <w:noProof/>
              </w:rPr>
              <w:t xml:space="preserve"> </w:t>
            </w:r>
            <w:r>
              <w:rPr>
                <w:noProof/>
              </w:rPr>
              <w:t>радовима</w:t>
            </w:r>
            <w:r w:rsidR="0085448D" w:rsidRPr="0085448D">
              <w:rPr>
                <w:noProof/>
              </w:rPr>
              <w:t xml:space="preserve"> (</w:t>
            </w:r>
            <w:r>
              <w:rPr>
                <w:noProof/>
              </w:rPr>
              <w:t>у</w:t>
            </w:r>
            <w:r w:rsidR="0085448D" w:rsidRPr="0085448D">
              <w:rPr>
                <w:noProof/>
              </w:rPr>
              <w:t xml:space="preserve"> </w:t>
            </w:r>
            <w:r>
              <w:rPr>
                <w:noProof/>
              </w:rPr>
              <w:t>наставку</w:t>
            </w:r>
            <w:r w:rsidR="0085448D" w:rsidRPr="0085448D">
              <w:rPr>
                <w:noProof/>
              </w:rPr>
              <w:t xml:space="preserve"> </w:t>
            </w:r>
            <w:r>
              <w:rPr>
                <w:noProof/>
              </w:rPr>
              <w:t>поглавља</w:t>
            </w:r>
            <w:r w:rsidR="0085448D" w:rsidRPr="0085448D">
              <w:rPr>
                <w:noProof/>
              </w:rPr>
              <w:t xml:space="preserve">) </w:t>
            </w:r>
            <w:r w:rsidRPr="00830651">
              <w:rPr>
                <w:b/>
                <w:noProof/>
                <w:u w:val="single"/>
              </w:rPr>
              <w:t>и</w:t>
            </w:r>
            <w:r w:rsidR="0085448D" w:rsidRPr="00830651">
              <w:rPr>
                <w:b/>
                <w:noProof/>
                <w:u w:val="single"/>
              </w:rPr>
              <w:t xml:space="preserve"> </w:t>
            </w:r>
            <w:r>
              <w:rPr>
                <w:noProof/>
              </w:rPr>
              <w:t>фотокопије</w:t>
            </w:r>
            <w:r w:rsidR="0085448D" w:rsidRPr="0085448D">
              <w:rPr>
                <w:noProof/>
              </w:rPr>
              <w:t xml:space="preserve"> </w:t>
            </w:r>
            <w:r>
              <w:rPr>
                <w:noProof/>
              </w:rPr>
              <w:t>закључених</w:t>
            </w:r>
            <w:r w:rsidR="0085448D" w:rsidRPr="0085448D">
              <w:rPr>
                <w:noProof/>
              </w:rPr>
              <w:t xml:space="preserve"> </w:t>
            </w:r>
            <w:r>
              <w:rPr>
                <w:noProof/>
              </w:rPr>
              <w:t>уговора</w:t>
            </w:r>
            <w:r w:rsidR="00830651">
              <w:rPr>
                <w:noProof/>
                <w:lang w:val="sr-Cyrl-RS"/>
              </w:rPr>
              <w:t xml:space="preserve"> </w:t>
            </w:r>
            <w:r w:rsidR="00830651" w:rsidRPr="007F5E98">
              <w:rPr>
                <w:noProof/>
                <w:lang w:val="sr-Cyrl-RS"/>
              </w:rPr>
              <w:t>са припадајућим анексима</w:t>
            </w:r>
            <w:r w:rsidR="0085448D" w:rsidRPr="007F5E98">
              <w:rPr>
                <w:noProof/>
              </w:rPr>
              <w:t xml:space="preserve"> </w:t>
            </w:r>
            <w:r w:rsidRPr="007F5E98">
              <w:rPr>
                <w:noProof/>
              </w:rPr>
              <w:t>и</w:t>
            </w:r>
            <w:r w:rsidR="0085448D" w:rsidRPr="0085448D">
              <w:rPr>
                <w:noProof/>
              </w:rPr>
              <w:t xml:space="preserve"> </w:t>
            </w:r>
            <w:r>
              <w:rPr>
                <w:noProof/>
              </w:rPr>
              <w:t>фотокопијом</w:t>
            </w:r>
            <w:r w:rsidR="0085448D" w:rsidRPr="0085448D">
              <w:rPr>
                <w:noProof/>
              </w:rPr>
              <w:t xml:space="preserve"> </w:t>
            </w:r>
            <w:r>
              <w:rPr>
                <w:noProof/>
              </w:rPr>
              <w:t>оконачне</w:t>
            </w:r>
            <w:r w:rsidR="0085448D" w:rsidRPr="0085448D">
              <w:rPr>
                <w:noProof/>
              </w:rPr>
              <w:t xml:space="preserve"> </w:t>
            </w:r>
            <w:r>
              <w:rPr>
                <w:noProof/>
              </w:rPr>
              <w:t>ситуације</w:t>
            </w:r>
            <w:r w:rsidR="0085448D" w:rsidRPr="0085448D">
              <w:rPr>
                <w:noProof/>
              </w:rPr>
              <w:t xml:space="preserve"> </w:t>
            </w:r>
            <w:r>
              <w:rPr>
                <w:noProof/>
              </w:rPr>
              <w:t>потписаном</w:t>
            </w:r>
            <w:r w:rsidR="0085448D" w:rsidRPr="0085448D">
              <w:rPr>
                <w:noProof/>
              </w:rPr>
              <w:t xml:space="preserve"> </w:t>
            </w:r>
            <w:r>
              <w:rPr>
                <w:noProof/>
              </w:rPr>
              <w:t>и</w:t>
            </w:r>
            <w:r w:rsidR="0085448D" w:rsidRPr="0085448D">
              <w:rPr>
                <w:noProof/>
              </w:rPr>
              <w:t xml:space="preserve"> </w:t>
            </w:r>
            <w:r>
              <w:rPr>
                <w:noProof/>
              </w:rPr>
              <w:t>овереном</w:t>
            </w:r>
            <w:r w:rsidR="0085448D" w:rsidRPr="0085448D">
              <w:rPr>
                <w:noProof/>
              </w:rPr>
              <w:t xml:space="preserve"> </w:t>
            </w:r>
            <w:r>
              <w:rPr>
                <w:noProof/>
              </w:rPr>
              <w:t>од</w:t>
            </w:r>
            <w:r w:rsidR="0085448D" w:rsidRPr="0085448D">
              <w:rPr>
                <w:noProof/>
              </w:rPr>
              <w:t xml:space="preserve"> </w:t>
            </w:r>
            <w:r>
              <w:rPr>
                <w:noProof/>
              </w:rPr>
              <w:t>стране</w:t>
            </w:r>
            <w:r w:rsidR="0085448D" w:rsidRPr="0085448D">
              <w:rPr>
                <w:noProof/>
              </w:rPr>
              <w:t xml:space="preserve"> </w:t>
            </w:r>
            <w:r>
              <w:rPr>
                <w:noProof/>
              </w:rPr>
              <w:t>наручиоца</w:t>
            </w:r>
            <w:r w:rsidR="0085448D" w:rsidRPr="0085448D">
              <w:rPr>
                <w:noProof/>
              </w:rPr>
              <w:t xml:space="preserve"> </w:t>
            </w:r>
            <w:r>
              <w:rPr>
                <w:noProof/>
              </w:rPr>
              <w:t>и</w:t>
            </w:r>
            <w:r w:rsidR="0085448D" w:rsidRPr="0085448D">
              <w:rPr>
                <w:noProof/>
              </w:rPr>
              <w:t xml:space="preserve"> </w:t>
            </w:r>
            <w:r>
              <w:rPr>
                <w:noProof/>
              </w:rPr>
              <w:t>надзорног</w:t>
            </w:r>
            <w:r w:rsidR="0085448D" w:rsidRPr="0085448D">
              <w:rPr>
                <w:noProof/>
              </w:rPr>
              <w:t xml:space="preserve"> </w:t>
            </w:r>
            <w:r>
              <w:rPr>
                <w:noProof/>
              </w:rPr>
              <w:t>органа</w:t>
            </w:r>
            <w:r w:rsidR="0085448D" w:rsidRPr="0085448D">
              <w:rPr>
                <w:noProof/>
              </w:rPr>
              <w:t xml:space="preserve"> </w:t>
            </w:r>
            <w:r>
              <w:rPr>
                <w:noProof/>
              </w:rPr>
              <w:t>као</w:t>
            </w:r>
            <w:r w:rsidR="0085448D" w:rsidRPr="0085448D">
              <w:rPr>
                <w:noProof/>
              </w:rPr>
              <w:t xml:space="preserve"> </w:t>
            </w:r>
            <w:r>
              <w:rPr>
                <w:noProof/>
              </w:rPr>
              <w:t>доказом</w:t>
            </w:r>
            <w:r w:rsidR="0085448D" w:rsidRPr="0085448D">
              <w:rPr>
                <w:noProof/>
              </w:rPr>
              <w:t xml:space="preserve"> </w:t>
            </w:r>
            <w:r>
              <w:rPr>
                <w:noProof/>
              </w:rPr>
              <w:t>да</w:t>
            </w:r>
            <w:r w:rsidR="0085448D" w:rsidRPr="0085448D">
              <w:rPr>
                <w:noProof/>
              </w:rPr>
              <w:t xml:space="preserve"> </w:t>
            </w:r>
            <w:r>
              <w:rPr>
                <w:noProof/>
              </w:rPr>
              <w:t>су</w:t>
            </w:r>
            <w:r w:rsidR="0085448D" w:rsidRPr="0085448D">
              <w:rPr>
                <w:noProof/>
              </w:rPr>
              <w:t xml:space="preserve"> </w:t>
            </w:r>
            <w:r>
              <w:rPr>
                <w:noProof/>
              </w:rPr>
              <w:t>радови</w:t>
            </w:r>
            <w:r w:rsidR="0085448D" w:rsidRPr="0085448D">
              <w:rPr>
                <w:noProof/>
              </w:rPr>
              <w:t xml:space="preserve"> </w:t>
            </w:r>
            <w:r>
              <w:rPr>
                <w:noProof/>
              </w:rPr>
              <w:t>завршени</w:t>
            </w:r>
            <w:r w:rsidR="0085448D" w:rsidRPr="0085448D">
              <w:rPr>
                <w:noProof/>
              </w:rPr>
              <w:t>.</w:t>
            </w:r>
          </w:p>
          <w:p w14:paraId="483004DC" w14:textId="77777777" w:rsidR="0085448D" w:rsidRPr="0085448D" w:rsidRDefault="0085448D" w:rsidP="0085448D">
            <w:pPr>
              <w:pStyle w:val="Default"/>
              <w:rPr>
                <w:rFonts w:ascii="Times New Roman" w:hAnsi="Times New Roman" w:cs="Times New Roman"/>
                <w:iCs/>
                <w:noProof/>
                <w:color w:val="auto"/>
                <w:lang w:val="sr-Cyrl-CS"/>
              </w:rPr>
            </w:pPr>
          </w:p>
        </w:tc>
      </w:tr>
      <w:tr w:rsidR="0085448D" w:rsidRPr="00AE1407" w14:paraId="4A347B23" w14:textId="77777777" w:rsidTr="0085448D">
        <w:trPr>
          <w:trHeight w:val="132"/>
        </w:trPr>
        <w:tc>
          <w:tcPr>
            <w:tcW w:w="801" w:type="dxa"/>
            <w:shd w:val="clear" w:color="auto" w:fill="auto"/>
            <w:vAlign w:val="center"/>
          </w:tcPr>
          <w:p w14:paraId="6562112A" w14:textId="77777777" w:rsidR="0085448D" w:rsidRPr="00774600" w:rsidRDefault="0085448D" w:rsidP="0085448D">
            <w:pPr>
              <w:pStyle w:val="ListParagraph"/>
              <w:numPr>
                <w:ilvl w:val="0"/>
                <w:numId w:val="11"/>
              </w:numPr>
              <w:rPr>
                <w:noProof/>
              </w:rPr>
            </w:pPr>
          </w:p>
        </w:tc>
        <w:tc>
          <w:tcPr>
            <w:tcW w:w="3041" w:type="dxa"/>
            <w:shd w:val="clear" w:color="auto" w:fill="auto"/>
          </w:tcPr>
          <w:p w14:paraId="7E396161" w14:textId="77777777" w:rsidR="0085448D" w:rsidRPr="00774600" w:rsidRDefault="0085448D" w:rsidP="0085448D">
            <w:pPr>
              <w:rPr>
                <w:noProof/>
              </w:rPr>
            </w:pPr>
            <w:r w:rsidRPr="00774600">
              <w:rPr>
                <w:noProof/>
                <w:lang w:val="ru-RU"/>
              </w:rPr>
              <w:t>Право на учешће у</w:t>
            </w:r>
            <w:r w:rsidRPr="00774600">
              <w:rPr>
                <w:b/>
                <w:bCs/>
                <w:noProof/>
                <w:lang w:val="ru-RU"/>
              </w:rPr>
              <w:t xml:space="preserve"> </w:t>
            </w:r>
            <w:r w:rsidRPr="00774600">
              <w:rPr>
                <w:noProof/>
                <w:lang w:val="ru-RU"/>
              </w:rPr>
              <w:t xml:space="preserve">поступку има понуђач који има инстегрисани систем квалитета што подразумева </w:t>
            </w:r>
            <w:r w:rsidR="00173D7E">
              <w:rPr>
                <w:noProof/>
              </w:rPr>
              <w:t>следеће</w:t>
            </w:r>
            <w:r w:rsidRPr="00774600">
              <w:rPr>
                <w:noProof/>
              </w:rPr>
              <w:t>:</w:t>
            </w:r>
          </w:p>
          <w:p w14:paraId="7A59C05E" w14:textId="77777777" w:rsidR="0085448D" w:rsidRPr="00774600" w:rsidRDefault="00173D7E" w:rsidP="0085448D">
            <w:pPr>
              <w:rPr>
                <w:noProof/>
              </w:rPr>
            </w:pPr>
            <w:r>
              <w:rPr>
                <w:rFonts w:eastAsiaTheme="minorHAnsi"/>
                <w:noProof/>
              </w:rPr>
              <w:t>Да</w:t>
            </w:r>
            <w:r w:rsidR="0085448D" w:rsidRPr="00774600">
              <w:rPr>
                <w:rFonts w:eastAsiaTheme="minorHAnsi"/>
                <w:noProof/>
              </w:rPr>
              <w:t xml:space="preserve"> </w:t>
            </w:r>
            <w:r>
              <w:rPr>
                <w:rFonts w:eastAsiaTheme="minorHAnsi"/>
                <w:noProof/>
              </w:rPr>
              <w:t>понуђач</w:t>
            </w:r>
            <w:r w:rsidR="0085448D" w:rsidRPr="00774600">
              <w:rPr>
                <w:rFonts w:eastAsiaTheme="minorHAnsi"/>
                <w:noProof/>
              </w:rPr>
              <w:t xml:space="preserve"> </w:t>
            </w:r>
            <w:r>
              <w:rPr>
                <w:rFonts w:eastAsiaTheme="minorHAnsi"/>
                <w:noProof/>
              </w:rPr>
              <w:t>има</w:t>
            </w:r>
            <w:r w:rsidR="0085448D" w:rsidRPr="00774600">
              <w:rPr>
                <w:rFonts w:eastAsiaTheme="minorHAnsi"/>
                <w:noProof/>
              </w:rPr>
              <w:t xml:space="preserve"> </w:t>
            </w:r>
            <w:r>
              <w:rPr>
                <w:rFonts w:eastAsiaTheme="minorHAnsi"/>
                <w:noProof/>
              </w:rPr>
              <w:t>успостављен</w:t>
            </w:r>
            <w:r w:rsidR="0085448D" w:rsidRPr="00774600">
              <w:rPr>
                <w:rFonts w:eastAsiaTheme="minorHAnsi"/>
                <w:noProof/>
              </w:rPr>
              <w:t xml:space="preserve"> </w:t>
            </w:r>
            <w:r>
              <w:rPr>
                <w:rFonts w:eastAsiaTheme="minorHAnsi"/>
                <w:noProof/>
              </w:rPr>
              <w:t>систем</w:t>
            </w:r>
            <w:r w:rsidR="0085448D" w:rsidRPr="00774600">
              <w:rPr>
                <w:rFonts w:eastAsiaTheme="minorHAnsi"/>
                <w:noProof/>
              </w:rPr>
              <w:t xml:space="preserve"> </w:t>
            </w:r>
            <w:r>
              <w:rPr>
                <w:rFonts w:eastAsiaTheme="minorHAnsi"/>
                <w:noProof/>
              </w:rPr>
              <w:lastRenderedPageBreak/>
              <w:t>управљања</w:t>
            </w:r>
            <w:r w:rsidR="0085448D" w:rsidRPr="00774600">
              <w:rPr>
                <w:rFonts w:eastAsiaTheme="minorHAnsi"/>
                <w:noProof/>
              </w:rPr>
              <w:t xml:space="preserve"> </w:t>
            </w:r>
            <w:r>
              <w:rPr>
                <w:rFonts w:eastAsiaTheme="minorHAnsi"/>
                <w:noProof/>
              </w:rPr>
              <w:t>квалитетом</w:t>
            </w:r>
            <w:r w:rsidR="0085448D" w:rsidRPr="00774600">
              <w:rPr>
                <w:rFonts w:eastAsiaTheme="minorHAnsi"/>
                <w:noProof/>
              </w:rPr>
              <w:t xml:space="preserve"> </w:t>
            </w:r>
            <w:r>
              <w:rPr>
                <w:rFonts w:eastAsiaTheme="minorHAnsi"/>
                <w:b/>
                <w:bCs/>
                <w:noProof/>
              </w:rPr>
              <w:t>ИСО</w:t>
            </w:r>
            <w:r w:rsidR="0085448D">
              <w:rPr>
                <w:rFonts w:eastAsiaTheme="minorHAnsi"/>
                <w:b/>
                <w:bCs/>
                <w:noProof/>
              </w:rPr>
              <w:t xml:space="preserve"> </w:t>
            </w:r>
            <w:r w:rsidR="0085448D" w:rsidRPr="00774600">
              <w:rPr>
                <w:rFonts w:eastAsiaTheme="minorHAnsi"/>
                <w:b/>
                <w:bCs/>
                <w:noProof/>
              </w:rPr>
              <w:t>9001</w:t>
            </w:r>
            <w:r w:rsidR="0085448D" w:rsidRPr="00774600">
              <w:rPr>
                <w:rFonts w:eastAsiaTheme="minorHAnsi"/>
                <w:noProof/>
              </w:rPr>
              <w:t xml:space="preserve">, </w:t>
            </w:r>
            <w:r>
              <w:rPr>
                <w:rFonts w:eastAsiaTheme="minorHAnsi"/>
                <w:noProof/>
              </w:rPr>
              <w:t>успостављен</w:t>
            </w:r>
            <w:r w:rsidR="0085448D" w:rsidRPr="00774600">
              <w:rPr>
                <w:rFonts w:eastAsiaTheme="minorHAnsi"/>
                <w:noProof/>
              </w:rPr>
              <w:t xml:space="preserve"> </w:t>
            </w:r>
            <w:r>
              <w:rPr>
                <w:rFonts w:eastAsiaTheme="minorHAnsi"/>
                <w:noProof/>
              </w:rPr>
              <w:t>систем</w:t>
            </w:r>
            <w:r w:rsidR="0085448D" w:rsidRPr="00774600">
              <w:rPr>
                <w:rFonts w:eastAsiaTheme="minorHAnsi"/>
                <w:noProof/>
              </w:rPr>
              <w:t xml:space="preserve"> </w:t>
            </w:r>
            <w:r>
              <w:rPr>
                <w:rFonts w:eastAsiaTheme="minorHAnsi"/>
                <w:noProof/>
              </w:rPr>
              <w:t>управљања</w:t>
            </w:r>
            <w:r w:rsidR="0085448D" w:rsidRPr="00774600">
              <w:rPr>
                <w:rFonts w:eastAsiaTheme="minorHAnsi"/>
                <w:noProof/>
              </w:rPr>
              <w:t xml:space="preserve"> </w:t>
            </w:r>
            <w:r>
              <w:rPr>
                <w:rFonts w:eastAsiaTheme="minorHAnsi"/>
                <w:noProof/>
              </w:rPr>
              <w:t>заштитом</w:t>
            </w:r>
            <w:r w:rsidR="0085448D" w:rsidRPr="00774600">
              <w:rPr>
                <w:rFonts w:eastAsiaTheme="minorHAnsi"/>
                <w:noProof/>
              </w:rPr>
              <w:t xml:space="preserve"> </w:t>
            </w:r>
            <w:r>
              <w:rPr>
                <w:rFonts w:eastAsiaTheme="minorHAnsi"/>
                <w:noProof/>
              </w:rPr>
              <w:t>здравља</w:t>
            </w:r>
            <w:r w:rsidR="0085448D" w:rsidRPr="00774600">
              <w:rPr>
                <w:rFonts w:eastAsiaTheme="minorHAnsi"/>
                <w:noProof/>
              </w:rPr>
              <w:t xml:space="preserve"> </w:t>
            </w:r>
            <w:r>
              <w:rPr>
                <w:rFonts w:eastAsiaTheme="minorHAnsi"/>
                <w:noProof/>
              </w:rPr>
              <w:t>и</w:t>
            </w:r>
            <w:r w:rsidR="0085448D" w:rsidRPr="00774600">
              <w:rPr>
                <w:rFonts w:eastAsiaTheme="minorHAnsi"/>
                <w:noProof/>
              </w:rPr>
              <w:t xml:space="preserve"> </w:t>
            </w:r>
            <w:r>
              <w:rPr>
                <w:rFonts w:eastAsiaTheme="minorHAnsi"/>
                <w:noProof/>
              </w:rPr>
              <w:t>безбедношћу</w:t>
            </w:r>
            <w:r w:rsidR="0085448D" w:rsidRPr="00774600">
              <w:rPr>
                <w:rFonts w:eastAsiaTheme="minorHAnsi"/>
                <w:noProof/>
              </w:rPr>
              <w:t xml:space="preserve"> </w:t>
            </w:r>
            <w:r>
              <w:rPr>
                <w:rFonts w:eastAsiaTheme="minorHAnsi"/>
                <w:noProof/>
              </w:rPr>
              <w:t>на</w:t>
            </w:r>
            <w:r w:rsidR="0085448D" w:rsidRPr="00774600">
              <w:rPr>
                <w:rFonts w:eastAsiaTheme="minorHAnsi"/>
                <w:noProof/>
              </w:rPr>
              <w:t xml:space="preserve"> </w:t>
            </w:r>
            <w:r>
              <w:rPr>
                <w:rFonts w:eastAsiaTheme="minorHAnsi"/>
                <w:noProof/>
              </w:rPr>
              <w:t>раду</w:t>
            </w:r>
            <w:r w:rsidR="0085448D" w:rsidRPr="00774600">
              <w:rPr>
                <w:rFonts w:eastAsiaTheme="minorHAnsi"/>
                <w:noProof/>
              </w:rPr>
              <w:t xml:space="preserve"> </w:t>
            </w:r>
            <w:r>
              <w:rPr>
                <w:rFonts w:eastAsiaTheme="minorHAnsi"/>
                <w:b/>
                <w:bCs/>
                <w:noProof/>
              </w:rPr>
              <w:t>ОХСАС</w:t>
            </w:r>
            <w:r w:rsidR="0085448D">
              <w:rPr>
                <w:rFonts w:eastAsiaTheme="minorHAnsi"/>
                <w:b/>
                <w:bCs/>
                <w:noProof/>
              </w:rPr>
              <w:t xml:space="preserve"> </w:t>
            </w:r>
            <w:r w:rsidR="0085448D" w:rsidRPr="00774600">
              <w:rPr>
                <w:rFonts w:eastAsiaTheme="minorHAnsi"/>
                <w:b/>
                <w:bCs/>
                <w:noProof/>
              </w:rPr>
              <w:t>18001</w:t>
            </w:r>
            <w:r w:rsidR="0085448D" w:rsidRPr="00774600">
              <w:rPr>
                <w:rFonts w:eastAsiaTheme="minorHAnsi"/>
                <w:noProof/>
              </w:rPr>
              <w:t xml:space="preserve">, </w:t>
            </w:r>
            <w:r>
              <w:rPr>
                <w:rFonts w:eastAsiaTheme="minorHAnsi"/>
                <w:noProof/>
              </w:rPr>
              <w:t>успостављен</w:t>
            </w:r>
            <w:r w:rsidR="0085448D" w:rsidRPr="00774600">
              <w:rPr>
                <w:rFonts w:eastAsiaTheme="minorHAnsi"/>
                <w:noProof/>
              </w:rPr>
              <w:t xml:space="preserve"> </w:t>
            </w:r>
            <w:r>
              <w:rPr>
                <w:rFonts w:eastAsiaTheme="minorHAnsi"/>
                <w:noProof/>
              </w:rPr>
              <w:t>систем</w:t>
            </w:r>
            <w:r w:rsidR="0085448D" w:rsidRPr="00774600">
              <w:rPr>
                <w:rFonts w:eastAsiaTheme="minorHAnsi"/>
                <w:noProof/>
              </w:rPr>
              <w:t xml:space="preserve"> </w:t>
            </w:r>
            <w:r>
              <w:rPr>
                <w:rFonts w:eastAsiaTheme="minorHAnsi"/>
                <w:noProof/>
              </w:rPr>
              <w:t>управљања</w:t>
            </w:r>
            <w:r w:rsidR="0085448D" w:rsidRPr="00774600">
              <w:rPr>
                <w:rFonts w:eastAsiaTheme="minorHAnsi"/>
                <w:noProof/>
              </w:rPr>
              <w:t xml:space="preserve"> </w:t>
            </w:r>
            <w:r>
              <w:rPr>
                <w:rFonts w:eastAsiaTheme="minorHAnsi"/>
                <w:noProof/>
              </w:rPr>
              <w:t>заштитом</w:t>
            </w:r>
            <w:r w:rsidR="0085448D" w:rsidRPr="00774600">
              <w:rPr>
                <w:rFonts w:eastAsiaTheme="minorHAnsi"/>
                <w:noProof/>
              </w:rPr>
              <w:t xml:space="preserve"> </w:t>
            </w:r>
            <w:r>
              <w:rPr>
                <w:rFonts w:eastAsiaTheme="minorHAnsi"/>
                <w:noProof/>
              </w:rPr>
              <w:t>животне</w:t>
            </w:r>
            <w:r w:rsidR="0085448D" w:rsidRPr="00774600">
              <w:rPr>
                <w:rFonts w:eastAsiaTheme="minorHAnsi"/>
                <w:noProof/>
              </w:rPr>
              <w:t xml:space="preserve"> </w:t>
            </w:r>
            <w:r>
              <w:rPr>
                <w:rFonts w:eastAsiaTheme="minorHAnsi"/>
                <w:noProof/>
              </w:rPr>
              <w:t>средине</w:t>
            </w:r>
            <w:r w:rsidR="0085448D" w:rsidRPr="00774600">
              <w:rPr>
                <w:rFonts w:eastAsiaTheme="minorHAnsi"/>
                <w:noProof/>
              </w:rPr>
              <w:t xml:space="preserve"> </w:t>
            </w:r>
            <w:r>
              <w:rPr>
                <w:rFonts w:eastAsiaTheme="minorHAnsi"/>
                <w:b/>
                <w:bCs/>
                <w:noProof/>
              </w:rPr>
              <w:t>ИСО</w:t>
            </w:r>
            <w:r w:rsidR="0085448D" w:rsidRPr="00774600">
              <w:rPr>
                <w:rFonts w:eastAsiaTheme="minorHAnsi"/>
                <w:b/>
                <w:bCs/>
                <w:noProof/>
              </w:rPr>
              <w:t xml:space="preserve"> 14001</w:t>
            </w:r>
            <w:r w:rsidR="0085448D" w:rsidRPr="00774600">
              <w:rPr>
                <w:rFonts w:eastAsiaTheme="minorHAnsi"/>
                <w:noProof/>
              </w:rPr>
              <w:t xml:space="preserve">, </w:t>
            </w:r>
            <w:r>
              <w:rPr>
                <w:rFonts w:eastAsiaTheme="minorHAnsi"/>
                <w:noProof/>
              </w:rPr>
              <w:t>систем</w:t>
            </w:r>
            <w:r w:rsidR="0085448D" w:rsidRPr="00774600">
              <w:rPr>
                <w:rFonts w:eastAsiaTheme="minorHAnsi"/>
                <w:noProof/>
              </w:rPr>
              <w:t xml:space="preserve"> </w:t>
            </w:r>
            <w:r>
              <w:rPr>
                <w:rFonts w:eastAsiaTheme="minorHAnsi"/>
                <w:noProof/>
              </w:rPr>
              <w:t>управљања</w:t>
            </w:r>
            <w:r w:rsidR="0085448D" w:rsidRPr="00774600">
              <w:rPr>
                <w:rFonts w:eastAsiaTheme="minorHAnsi"/>
                <w:noProof/>
              </w:rPr>
              <w:t xml:space="preserve"> </w:t>
            </w:r>
            <w:r>
              <w:rPr>
                <w:rFonts w:eastAsiaTheme="minorHAnsi"/>
                <w:noProof/>
              </w:rPr>
              <w:t>енергијом</w:t>
            </w:r>
            <w:r w:rsidR="0085448D" w:rsidRPr="00774600">
              <w:rPr>
                <w:rFonts w:eastAsiaTheme="minorHAnsi"/>
                <w:noProof/>
              </w:rPr>
              <w:t xml:space="preserve"> </w:t>
            </w:r>
            <w:r>
              <w:rPr>
                <w:rFonts w:eastAsiaTheme="minorHAnsi"/>
                <w:b/>
                <w:bCs/>
                <w:noProof/>
              </w:rPr>
              <w:t>ИСО</w:t>
            </w:r>
            <w:r w:rsidR="0085448D" w:rsidRPr="00774600">
              <w:rPr>
                <w:rFonts w:eastAsiaTheme="minorHAnsi"/>
                <w:b/>
                <w:bCs/>
                <w:noProof/>
              </w:rPr>
              <w:t xml:space="preserve"> 50001</w:t>
            </w:r>
            <w:r w:rsidR="0085448D" w:rsidRPr="00774600">
              <w:rPr>
                <w:rFonts w:eastAsiaTheme="minorHAnsi"/>
                <w:noProof/>
              </w:rPr>
              <w:t xml:space="preserve">, </w:t>
            </w:r>
            <w:r>
              <w:rPr>
                <w:rFonts w:eastAsiaTheme="minorHAnsi"/>
                <w:noProof/>
              </w:rPr>
              <w:t>систем</w:t>
            </w:r>
            <w:r w:rsidR="0085448D" w:rsidRPr="00774600">
              <w:rPr>
                <w:rFonts w:eastAsiaTheme="minorHAnsi"/>
                <w:noProof/>
              </w:rPr>
              <w:t xml:space="preserve"> </w:t>
            </w:r>
            <w:r>
              <w:rPr>
                <w:rFonts w:eastAsiaTheme="minorHAnsi"/>
                <w:noProof/>
              </w:rPr>
              <w:t>безбедности</w:t>
            </w:r>
            <w:r w:rsidR="0085448D" w:rsidRPr="00774600">
              <w:rPr>
                <w:rFonts w:eastAsiaTheme="minorHAnsi"/>
                <w:noProof/>
              </w:rPr>
              <w:t xml:space="preserve"> </w:t>
            </w:r>
            <w:r>
              <w:rPr>
                <w:rFonts w:eastAsiaTheme="minorHAnsi"/>
                <w:noProof/>
              </w:rPr>
              <w:t>информација</w:t>
            </w:r>
            <w:r w:rsidR="0085448D" w:rsidRPr="00774600">
              <w:rPr>
                <w:rFonts w:eastAsiaTheme="minorHAnsi"/>
                <w:noProof/>
              </w:rPr>
              <w:t xml:space="preserve"> </w:t>
            </w:r>
            <w:r>
              <w:rPr>
                <w:rFonts w:eastAsiaTheme="minorHAnsi"/>
                <w:b/>
                <w:bCs/>
                <w:noProof/>
              </w:rPr>
              <w:t>ИСО</w:t>
            </w:r>
            <w:r w:rsidR="0085448D" w:rsidRPr="00774600">
              <w:rPr>
                <w:rFonts w:eastAsiaTheme="minorHAnsi"/>
                <w:b/>
                <w:bCs/>
                <w:noProof/>
              </w:rPr>
              <w:t xml:space="preserve"> 27000 </w:t>
            </w:r>
            <w:r>
              <w:rPr>
                <w:rFonts w:eastAsiaTheme="minorHAnsi"/>
                <w:noProof/>
                <w:color w:val="000000"/>
              </w:rPr>
              <w:t>за</w:t>
            </w:r>
            <w:r w:rsidR="0085448D" w:rsidRPr="00774600">
              <w:rPr>
                <w:rFonts w:eastAsiaTheme="minorHAnsi"/>
                <w:noProof/>
                <w:color w:val="000000"/>
              </w:rPr>
              <w:t xml:space="preserve"> </w:t>
            </w:r>
            <w:r>
              <w:rPr>
                <w:rFonts w:eastAsiaTheme="minorHAnsi"/>
                <w:noProof/>
                <w:color w:val="000000"/>
              </w:rPr>
              <w:t>производњу</w:t>
            </w:r>
            <w:r w:rsidR="0085448D" w:rsidRPr="00774600">
              <w:rPr>
                <w:rFonts w:eastAsiaTheme="minorHAnsi"/>
                <w:noProof/>
                <w:color w:val="000000"/>
              </w:rPr>
              <w:t xml:space="preserve"> </w:t>
            </w:r>
            <w:r>
              <w:rPr>
                <w:rFonts w:eastAsiaTheme="minorHAnsi"/>
                <w:noProof/>
                <w:color w:val="000000"/>
              </w:rPr>
              <w:t>опреме</w:t>
            </w:r>
            <w:r w:rsidR="0085448D" w:rsidRPr="00774600">
              <w:rPr>
                <w:rFonts w:eastAsiaTheme="minorHAnsi"/>
                <w:noProof/>
                <w:color w:val="000000"/>
              </w:rPr>
              <w:t xml:space="preserve"> </w:t>
            </w:r>
            <w:r>
              <w:rPr>
                <w:rFonts w:eastAsiaTheme="minorHAnsi"/>
                <w:noProof/>
                <w:color w:val="000000"/>
              </w:rPr>
              <w:t>за</w:t>
            </w:r>
            <w:r w:rsidR="0085448D" w:rsidRPr="00774600">
              <w:rPr>
                <w:rFonts w:eastAsiaTheme="minorHAnsi"/>
                <w:noProof/>
                <w:color w:val="000000"/>
              </w:rPr>
              <w:t xml:space="preserve"> </w:t>
            </w:r>
            <w:r>
              <w:rPr>
                <w:rFonts w:eastAsiaTheme="minorHAnsi"/>
                <w:noProof/>
                <w:color w:val="000000"/>
              </w:rPr>
              <w:t>дистрибуцију</w:t>
            </w:r>
            <w:r w:rsidR="0085448D" w:rsidRPr="00774600">
              <w:rPr>
                <w:rFonts w:eastAsiaTheme="minorHAnsi"/>
                <w:noProof/>
                <w:color w:val="000000"/>
              </w:rPr>
              <w:t xml:space="preserve"> </w:t>
            </w:r>
            <w:r>
              <w:rPr>
                <w:rFonts w:eastAsiaTheme="minorHAnsi"/>
                <w:noProof/>
                <w:color w:val="000000"/>
              </w:rPr>
              <w:t>електричне</w:t>
            </w:r>
            <w:r w:rsidR="0085448D" w:rsidRPr="00774600">
              <w:rPr>
                <w:rFonts w:eastAsiaTheme="minorHAnsi"/>
                <w:noProof/>
                <w:color w:val="000000"/>
              </w:rPr>
              <w:t xml:space="preserve"> </w:t>
            </w:r>
            <w:r>
              <w:rPr>
                <w:rFonts w:eastAsiaTheme="minorHAnsi"/>
                <w:noProof/>
                <w:color w:val="000000"/>
              </w:rPr>
              <w:t>енергије</w:t>
            </w:r>
            <w:r w:rsidR="0085448D" w:rsidRPr="00774600">
              <w:rPr>
                <w:rFonts w:eastAsiaTheme="minorHAnsi"/>
                <w:noProof/>
                <w:color w:val="000000"/>
              </w:rPr>
              <w:t xml:space="preserve">, </w:t>
            </w:r>
            <w:r>
              <w:rPr>
                <w:rFonts w:eastAsiaTheme="minorHAnsi"/>
                <w:noProof/>
                <w:color w:val="000000"/>
              </w:rPr>
              <w:t>пројектовање</w:t>
            </w:r>
            <w:r w:rsidR="0085448D" w:rsidRPr="00774600">
              <w:rPr>
                <w:rFonts w:eastAsiaTheme="minorHAnsi"/>
                <w:noProof/>
                <w:color w:val="000000"/>
              </w:rPr>
              <w:t xml:space="preserve"> </w:t>
            </w:r>
            <w:r>
              <w:rPr>
                <w:rFonts w:eastAsiaTheme="minorHAnsi"/>
                <w:noProof/>
                <w:color w:val="000000"/>
              </w:rPr>
              <w:t>и</w:t>
            </w:r>
            <w:r w:rsidR="0085448D" w:rsidRPr="00774600">
              <w:rPr>
                <w:rFonts w:eastAsiaTheme="minorHAnsi"/>
                <w:noProof/>
                <w:color w:val="000000"/>
              </w:rPr>
              <w:t xml:space="preserve"> </w:t>
            </w:r>
            <w:r>
              <w:rPr>
                <w:rFonts w:eastAsiaTheme="minorHAnsi"/>
                <w:noProof/>
                <w:color w:val="000000"/>
              </w:rPr>
              <w:t>изградњу</w:t>
            </w:r>
            <w:r w:rsidR="0085448D" w:rsidRPr="00774600">
              <w:rPr>
                <w:rFonts w:eastAsiaTheme="minorHAnsi"/>
                <w:noProof/>
                <w:color w:val="000000"/>
              </w:rPr>
              <w:t xml:space="preserve"> </w:t>
            </w:r>
            <w:r>
              <w:rPr>
                <w:rFonts w:eastAsiaTheme="minorHAnsi"/>
                <w:noProof/>
                <w:color w:val="000000"/>
              </w:rPr>
              <w:t>електроенергетских</w:t>
            </w:r>
            <w:r w:rsidR="0085448D" w:rsidRPr="00774600">
              <w:rPr>
                <w:rFonts w:eastAsiaTheme="minorHAnsi"/>
                <w:noProof/>
                <w:color w:val="000000"/>
              </w:rPr>
              <w:t xml:space="preserve"> </w:t>
            </w:r>
            <w:r>
              <w:rPr>
                <w:rFonts w:eastAsiaTheme="minorHAnsi"/>
                <w:noProof/>
                <w:color w:val="000000"/>
              </w:rPr>
              <w:t>и</w:t>
            </w:r>
            <w:r w:rsidR="0085448D" w:rsidRPr="00774600">
              <w:rPr>
                <w:rFonts w:eastAsiaTheme="minorHAnsi"/>
                <w:noProof/>
                <w:color w:val="000000"/>
              </w:rPr>
              <w:t xml:space="preserve"> </w:t>
            </w:r>
            <w:r>
              <w:rPr>
                <w:rFonts w:eastAsiaTheme="minorHAnsi"/>
                <w:noProof/>
                <w:color w:val="000000"/>
              </w:rPr>
              <w:t>телекомуникационих</w:t>
            </w:r>
            <w:r w:rsidR="0085448D" w:rsidRPr="00774600">
              <w:rPr>
                <w:rFonts w:eastAsiaTheme="minorHAnsi"/>
                <w:noProof/>
                <w:color w:val="000000"/>
              </w:rPr>
              <w:t xml:space="preserve"> </w:t>
            </w:r>
            <w:r>
              <w:rPr>
                <w:rFonts w:eastAsiaTheme="minorHAnsi"/>
                <w:noProof/>
                <w:color w:val="000000"/>
              </w:rPr>
              <w:t>објеката</w:t>
            </w:r>
            <w:r w:rsidR="0085448D" w:rsidRPr="00774600">
              <w:rPr>
                <w:rFonts w:eastAsiaTheme="minorHAnsi"/>
                <w:noProof/>
                <w:color w:val="000000"/>
              </w:rPr>
              <w:t xml:space="preserve"> </w:t>
            </w:r>
            <w:r>
              <w:rPr>
                <w:rFonts w:eastAsiaTheme="minorHAnsi"/>
                <w:noProof/>
                <w:color w:val="000000"/>
              </w:rPr>
              <w:t>и</w:t>
            </w:r>
            <w:r w:rsidR="0085448D" w:rsidRPr="00774600">
              <w:rPr>
                <w:rFonts w:eastAsiaTheme="minorHAnsi"/>
                <w:noProof/>
                <w:color w:val="000000"/>
              </w:rPr>
              <w:t xml:space="preserve"> </w:t>
            </w:r>
            <w:r>
              <w:rPr>
                <w:rFonts w:eastAsiaTheme="minorHAnsi"/>
                <w:noProof/>
                <w:color w:val="000000"/>
              </w:rPr>
              <w:t>постављање</w:t>
            </w:r>
            <w:r w:rsidR="0085448D" w:rsidRPr="00774600">
              <w:rPr>
                <w:rFonts w:eastAsiaTheme="minorHAnsi"/>
                <w:noProof/>
                <w:color w:val="000000"/>
              </w:rPr>
              <w:t xml:space="preserve"> </w:t>
            </w:r>
            <w:r>
              <w:rPr>
                <w:rFonts w:eastAsiaTheme="minorHAnsi"/>
                <w:noProof/>
                <w:color w:val="000000"/>
              </w:rPr>
              <w:t>електроинсталације</w:t>
            </w:r>
            <w:r w:rsidR="0085448D" w:rsidRPr="00774600">
              <w:rPr>
                <w:rFonts w:eastAsiaTheme="minorHAnsi"/>
                <w:noProof/>
                <w:color w:val="000000"/>
              </w:rPr>
              <w:t xml:space="preserve"> </w:t>
            </w:r>
            <w:r>
              <w:rPr>
                <w:rFonts w:eastAsiaTheme="minorHAnsi"/>
                <w:noProof/>
                <w:color w:val="000000"/>
              </w:rPr>
              <w:t>и</w:t>
            </w:r>
            <w:r w:rsidR="0085448D" w:rsidRPr="00774600">
              <w:rPr>
                <w:rFonts w:eastAsiaTheme="minorHAnsi"/>
                <w:noProof/>
                <w:color w:val="000000"/>
              </w:rPr>
              <w:t xml:space="preserve"> </w:t>
            </w:r>
            <w:r>
              <w:rPr>
                <w:rFonts w:eastAsiaTheme="minorHAnsi"/>
                <w:noProof/>
                <w:color w:val="000000"/>
              </w:rPr>
              <w:t>опреме</w:t>
            </w:r>
            <w:r w:rsidR="0085448D" w:rsidRPr="00774600">
              <w:rPr>
                <w:rFonts w:eastAsiaTheme="minorHAnsi"/>
                <w:noProof/>
                <w:color w:val="000000"/>
              </w:rPr>
              <w:t>.</w:t>
            </w:r>
          </w:p>
        </w:tc>
        <w:tc>
          <w:tcPr>
            <w:tcW w:w="5387" w:type="dxa"/>
            <w:gridSpan w:val="2"/>
            <w:shd w:val="clear" w:color="auto" w:fill="auto"/>
          </w:tcPr>
          <w:p w14:paraId="6035D959" w14:textId="3F147EDA" w:rsidR="0085448D" w:rsidRPr="007F5E98" w:rsidRDefault="00173D7E" w:rsidP="0085448D">
            <w:pPr>
              <w:jc w:val="both"/>
              <w:rPr>
                <w:noProof/>
              </w:rPr>
            </w:pPr>
            <w:r>
              <w:rPr>
                <w:noProof/>
              </w:rPr>
              <w:lastRenderedPageBreak/>
              <w:t>Испуњеност</w:t>
            </w:r>
            <w:r w:rsidR="0085448D" w:rsidRPr="00774600">
              <w:rPr>
                <w:noProof/>
              </w:rPr>
              <w:t xml:space="preserve"> </w:t>
            </w:r>
            <w:r>
              <w:rPr>
                <w:noProof/>
              </w:rPr>
              <w:t>овог</w:t>
            </w:r>
            <w:r w:rsidR="0085448D" w:rsidRPr="00774600">
              <w:rPr>
                <w:noProof/>
              </w:rPr>
              <w:t xml:space="preserve"> </w:t>
            </w:r>
            <w:r>
              <w:rPr>
                <w:noProof/>
              </w:rPr>
              <w:t>услова</w:t>
            </w:r>
            <w:r w:rsidR="0085448D" w:rsidRPr="00774600">
              <w:rPr>
                <w:noProof/>
              </w:rPr>
              <w:t xml:space="preserve"> </w:t>
            </w:r>
            <w:r>
              <w:rPr>
                <w:noProof/>
              </w:rPr>
              <w:t>понуђач</w:t>
            </w:r>
            <w:r w:rsidR="0085448D" w:rsidRPr="00774600">
              <w:rPr>
                <w:noProof/>
              </w:rPr>
              <w:t xml:space="preserve"> </w:t>
            </w:r>
            <w:r>
              <w:rPr>
                <w:noProof/>
              </w:rPr>
              <w:t>доказује</w:t>
            </w:r>
            <w:r w:rsidR="0085448D" w:rsidRPr="00774600">
              <w:rPr>
                <w:noProof/>
              </w:rPr>
              <w:t xml:space="preserve"> </w:t>
            </w:r>
            <w:r>
              <w:rPr>
                <w:noProof/>
              </w:rPr>
              <w:t>достављањем</w:t>
            </w:r>
            <w:r w:rsidR="0085448D" w:rsidRPr="00774600">
              <w:rPr>
                <w:noProof/>
              </w:rPr>
              <w:t xml:space="preserve"> </w:t>
            </w:r>
            <w:r>
              <w:rPr>
                <w:noProof/>
              </w:rPr>
              <w:t>уз</w:t>
            </w:r>
            <w:r w:rsidR="0085448D" w:rsidRPr="00774600">
              <w:rPr>
                <w:noProof/>
              </w:rPr>
              <w:t xml:space="preserve"> </w:t>
            </w:r>
            <w:r>
              <w:rPr>
                <w:noProof/>
              </w:rPr>
              <w:t>понуду</w:t>
            </w:r>
            <w:r w:rsidR="00603E67">
              <w:rPr>
                <w:noProof/>
                <w:lang w:val="sr-Cyrl-RS"/>
              </w:rPr>
              <w:t xml:space="preserve"> </w:t>
            </w:r>
            <w:r w:rsidR="00603E67" w:rsidRPr="007F5E98">
              <w:rPr>
                <w:noProof/>
                <w:lang w:val="sr-Cyrl-RS"/>
              </w:rPr>
              <w:t>важећих сертификата и то</w:t>
            </w:r>
            <w:r w:rsidR="0085448D" w:rsidRPr="007F5E98">
              <w:rPr>
                <w:noProof/>
              </w:rPr>
              <w:t>:</w:t>
            </w:r>
          </w:p>
          <w:p w14:paraId="0CE00746" w14:textId="77777777" w:rsidR="0085448D" w:rsidRPr="00774600" w:rsidRDefault="0085448D" w:rsidP="0085448D">
            <w:pPr>
              <w:pStyle w:val="Default"/>
              <w:jc w:val="both"/>
              <w:rPr>
                <w:rFonts w:ascii="Times New Roman" w:eastAsiaTheme="minorHAnsi" w:hAnsi="Times New Roman" w:cs="Times New Roman"/>
                <w:noProof/>
              </w:rPr>
            </w:pPr>
          </w:p>
          <w:p w14:paraId="0983B70A" w14:textId="77777777" w:rsidR="0085448D" w:rsidRPr="00774600" w:rsidRDefault="00173D7E" w:rsidP="0085448D">
            <w:pPr>
              <w:jc w:val="both"/>
              <w:rPr>
                <w:rFonts w:eastAsiaTheme="minorHAnsi"/>
                <w:noProof/>
                <w:color w:val="000000"/>
              </w:rPr>
            </w:pPr>
            <w:r>
              <w:rPr>
                <w:rFonts w:eastAsiaTheme="minorHAnsi"/>
                <w:noProof/>
                <w:color w:val="000000"/>
              </w:rPr>
              <w:t>Сертификат</w:t>
            </w:r>
            <w:r w:rsidR="0085448D" w:rsidRPr="00774600">
              <w:rPr>
                <w:rFonts w:eastAsiaTheme="minorHAnsi"/>
                <w:noProof/>
                <w:color w:val="000000"/>
              </w:rPr>
              <w:t xml:space="preserve"> </w:t>
            </w:r>
            <w:r>
              <w:rPr>
                <w:rFonts w:eastAsiaTheme="minorHAnsi"/>
                <w:noProof/>
                <w:color w:val="000000"/>
              </w:rPr>
              <w:t>система</w:t>
            </w:r>
            <w:r w:rsidR="0085448D" w:rsidRPr="00774600">
              <w:rPr>
                <w:rFonts w:eastAsiaTheme="minorHAnsi"/>
                <w:noProof/>
                <w:color w:val="000000"/>
              </w:rPr>
              <w:t xml:space="preserve"> </w:t>
            </w:r>
            <w:r>
              <w:rPr>
                <w:rFonts w:eastAsiaTheme="minorHAnsi"/>
                <w:noProof/>
                <w:color w:val="000000"/>
              </w:rPr>
              <w:t>менаџмента</w:t>
            </w:r>
            <w:r w:rsidR="0085448D" w:rsidRPr="00774600">
              <w:rPr>
                <w:rFonts w:eastAsiaTheme="minorHAnsi"/>
                <w:noProof/>
                <w:color w:val="000000"/>
              </w:rPr>
              <w:t xml:space="preserve"> </w:t>
            </w:r>
            <w:r>
              <w:rPr>
                <w:rFonts w:eastAsiaTheme="minorHAnsi"/>
                <w:noProof/>
                <w:color w:val="000000"/>
              </w:rPr>
              <w:t>квалитетом</w:t>
            </w:r>
            <w:r w:rsidR="0085448D" w:rsidRPr="00774600">
              <w:rPr>
                <w:rFonts w:eastAsiaTheme="minorHAnsi"/>
                <w:noProof/>
                <w:color w:val="000000"/>
              </w:rPr>
              <w:t xml:space="preserve"> </w:t>
            </w:r>
            <w:r>
              <w:rPr>
                <w:rFonts w:eastAsiaTheme="minorHAnsi"/>
                <w:noProof/>
                <w:color w:val="000000"/>
              </w:rPr>
              <w:t>ИСО</w:t>
            </w:r>
            <w:r w:rsidR="0085448D" w:rsidRPr="00774600">
              <w:rPr>
                <w:rFonts w:eastAsiaTheme="minorHAnsi"/>
                <w:noProof/>
                <w:color w:val="000000"/>
              </w:rPr>
              <w:t xml:space="preserve">9001, </w:t>
            </w:r>
            <w:r>
              <w:rPr>
                <w:rFonts w:eastAsiaTheme="minorHAnsi"/>
                <w:noProof/>
                <w:color w:val="000000"/>
              </w:rPr>
              <w:t>успостављен</w:t>
            </w:r>
            <w:r w:rsidR="0085448D" w:rsidRPr="00774600">
              <w:rPr>
                <w:rFonts w:eastAsiaTheme="minorHAnsi"/>
                <w:noProof/>
                <w:color w:val="000000"/>
              </w:rPr>
              <w:t xml:space="preserve"> </w:t>
            </w:r>
            <w:r>
              <w:rPr>
                <w:rFonts w:eastAsiaTheme="minorHAnsi"/>
                <w:noProof/>
                <w:color w:val="000000"/>
              </w:rPr>
              <w:t>систем</w:t>
            </w:r>
            <w:r w:rsidR="0085448D" w:rsidRPr="00774600">
              <w:rPr>
                <w:rFonts w:eastAsiaTheme="minorHAnsi"/>
                <w:noProof/>
                <w:color w:val="000000"/>
              </w:rPr>
              <w:t xml:space="preserve"> </w:t>
            </w:r>
            <w:r>
              <w:rPr>
                <w:rFonts w:eastAsiaTheme="minorHAnsi"/>
                <w:noProof/>
                <w:color w:val="000000"/>
              </w:rPr>
              <w:t>управљања</w:t>
            </w:r>
            <w:r w:rsidR="0085448D" w:rsidRPr="00774600">
              <w:rPr>
                <w:rFonts w:eastAsiaTheme="minorHAnsi"/>
                <w:noProof/>
                <w:color w:val="000000"/>
              </w:rPr>
              <w:t xml:space="preserve"> </w:t>
            </w:r>
            <w:r>
              <w:rPr>
                <w:rFonts w:eastAsiaTheme="minorHAnsi"/>
                <w:noProof/>
                <w:color w:val="000000"/>
              </w:rPr>
              <w:t>заштитом</w:t>
            </w:r>
            <w:r w:rsidR="0085448D" w:rsidRPr="00774600">
              <w:rPr>
                <w:rFonts w:eastAsiaTheme="minorHAnsi"/>
                <w:noProof/>
                <w:color w:val="000000"/>
              </w:rPr>
              <w:t xml:space="preserve"> </w:t>
            </w:r>
            <w:r>
              <w:rPr>
                <w:rFonts w:eastAsiaTheme="minorHAnsi"/>
                <w:noProof/>
                <w:color w:val="000000"/>
              </w:rPr>
              <w:t>здравља</w:t>
            </w:r>
            <w:r w:rsidR="0085448D" w:rsidRPr="00774600">
              <w:rPr>
                <w:rFonts w:eastAsiaTheme="minorHAnsi"/>
                <w:noProof/>
                <w:color w:val="000000"/>
              </w:rPr>
              <w:t xml:space="preserve"> </w:t>
            </w:r>
            <w:r>
              <w:rPr>
                <w:rFonts w:eastAsiaTheme="minorHAnsi"/>
                <w:noProof/>
                <w:color w:val="000000"/>
              </w:rPr>
              <w:t>и</w:t>
            </w:r>
            <w:r w:rsidR="0085448D" w:rsidRPr="00774600">
              <w:rPr>
                <w:rFonts w:eastAsiaTheme="minorHAnsi"/>
                <w:noProof/>
                <w:color w:val="000000"/>
              </w:rPr>
              <w:t xml:space="preserve"> </w:t>
            </w:r>
            <w:r>
              <w:rPr>
                <w:rFonts w:eastAsiaTheme="minorHAnsi"/>
                <w:noProof/>
                <w:color w:val="000000"/>
              </w:rPr>
              <w:t>безбедношћу</w:t>
            </w:r>
            <w:r w:rsidR="0085448D" w:rsidRPr="00774600">
              <w:rPr>
                <w:rFonts w:eastAsiaTheme="minorHAnsi"/>
                <w:noProof/>
                <w:color w:val="000000"/>
              </w:rPr>
              <w:t xml:space="preserve"> </w:t>
            </w:r>
            <w:r>
              <w:rPr>
                <w:rFonts w:eastAsiaTheme="minorHAnsi"/>
                <w:noProof/>
                <w:color w:val="000000"/>
              </w:rPr>
              <w:t>на</w:t>
            </w:r>
            <w:r w:rsidR="0085448D" w:rsidRPr="00774600">
              <w:rPr>
                <w:rFonts w:eastAsiaTheme="minorHAnsi"/>
                <w:noProof/>
                <w:color w:val="000000"/>
              </w:rPr>
              <w:t xml:space="preserve"> </w:t>
            </w:r>
            <w:r>
              <w:rPr>
                <w:rFonts w:eastAsiaTheme="minorHAnsi"/>
                <w:noProof/>
                <w:color w:val="000000"/>
              </w:rPr>
              <w:t>раду</w:t>
            </w:r>
            <w:r w:rsidR="0085448D" w:rsidRPr="00774600">
              <w:rPr>
                <w:rFonts w:eastAsiaTheme="minorHAnsi"/>
                <w:noProof/>
                <w:color w:val="000000"/>
              </w:rPr>
              <w:t xml:space="preserve"> </w:t>
            </w:r>
            <w:r>
              <w:rPr>
                <w:rFonts w:eastAsiaTheme="minorHAnsi"/>
                <w:noProof/>
                <w:color w:val="000000"/>
              </w:rPr>
              <w:lastRenderedPageBreak/>
              <w:t>ОХСАС</w:t>
            </w:r>
            <w:r w:rsidR="0085448D" w:rsidRPr="00774600">
              <w:rPr>
                <w:rFonts w:eastAsiaTheme="minorHAnsi"/>
                <w:noProof/>
                <w:color w:val="000000"/>
              </w:rPr>
              <w:t xml:space="preserve">18001, </w:t>
            </w:r>
            <w:r>
              <w:rPr>
                <w:rFonts w:eastAsiaTheme="minorHAnsi"/>
                <w:noProof/>
                <w:color w:val="000000"/>
              </w:rPr>
              <w:t>успостављен</w:t>
            </w:r>
            <w:r w:rsidR="0085448D" w:rsidRPr="00774600">
              <w:rPr>
                <w:rFonts w:eastAsiaTheme="minorHAnsi"/>
                <w:noProof/>
                <w:color w:val="000000"/>
              </w:rPr>
              <w:t xml:space="preserve"> </w:t>
            </w:r>
            <w:r>
              <w:rPr>
                <w:rFonts w:eastAsiaTheme="minorHAnsi"/>
                <w:noProof/>
                <w:color w:val="000000"/>
              </w:rPr>
              <w:t>систем</w:t>
            </w:r>
            <w:r w:rsidR="0085448D" w:rsidRPr="00774600">
              <w:rPr>
                <w:rFonts w:eastAsiaTheme="minorHAnsi"/>
                <w:noProof/>
                <w:color w:val="000000"/>
              </w:rPr>
              <w:t xml:space="preserve"> </w:t>
            </w:r>
            <w:r>
              <w:rPr>
                <w:rFonts w:eastAsiaTheme="minorHAnsi"/>
                <w:noProof/>
                <w:color w:val="000000"/>
              </w:rPr>
              <w:t>управљања</w:t>
            </w:r>
            <w:r w:rsidR="0085448D" w:rsidRPr="00774600">
              <w:rPr>
                <w:rFonts w:eastAsiaTheme="minorHAnsi"/>
                <w:noProof/>
                <w:color w:val="000000"/>
              </w:rPr>
              <w:t xml:space="preserve"> </w:t>
            </w:r>
            <w:r>
              <w:rPr>
                <w:rFonts w:eastAsiaTheme="minorHAnsi"/>
                <w:noProof/>
                <w:color w:val="000000"/>
              </w:rPr>
              <w:t>заштитом</w:t>
            </w:r>
            <w:r w:rsidR="0085448D" w:rsidRPr="00774600">
              <w:rPr>
                <w:rFonts w:eastAsiaTheme="minorHAnsi"/>
                <w:noProof/>
                <w:color w:val="000000"/>
              </w:rPr>
              <w:t xml:space="preserve"> </w:t>
            </w:r>
            <w:r>
              <w:rPr>
                <w:rFonts w:eastAsiaTheme="minorHAnsi"/>
                <w:noProof/>
                <w:color w:val="000000"/>
              </w:rPr>
              <w:t>животне</w:t>
            </w:r>
            <w:r w:rsidR="0085448D" w:rsidRPr="00774600">
              <w:rPr>
                <w:rFonts w:eastAsiaTheme="minorHAnsi"/>
                <w:noProof/>
                <w:color w:val="000000"/>
              </w:rPr>
              <w:t xml:space="preserve"> </w:t>
            </w:r>
            <w:r>
              <w:rPr>
                <w:rFonts w:eastAsiaTheme="minorHAnsi"/>
                <w:noProof/>
                <w:color w:val="000000"/>
              </w:rPr>
              <w:t>средине</w:t>
            </w:r>
            <w:r w:rsidR="0085448D" w:rsidRPr="00774600">
              <w:rPr>
                <w:rFonts w:eastAsiaTheme="minorHAnsi"/>
                <w:noProof/>
                <w:color w:val="000000"/>
              </w:rPr>
              <w:t xml:space="preserve"> </w:t>
            </w:r>
            <w:r>
              <w:rPr>
                <w:rFonts w:eastAsiaTheme="minorHAnsi"/>
                <w:noProof/>
                <w:color w:val="000000"/>
              </w:rPr>
              <w:t>ИСО</w:t>
            </w:r>
            <w:r w:rsidR="0085448D" w:rsidRPr="00774600">
              <w:rPr>
                <w:rFonts w:eastAsiaTheme="minorHAnsi"/>
                <w:noProof/>
                <w:color w:val="000000"/>
              </w:rPr>
              <w:t xml:space="preserve"> 14001, </w:t>
            </w:r>
            <w:r>
              <w:rPr>
                <w:rFonts w:eastAsiaTheme="minorHAnsi"/>
                <w:noProof/>
                <w:color w:val="000000"/>
              </w:rPr>
              <w:t>систем</w:t>
            </w:r>
            <w:r w:rsidR="0085448D" w:rsidRPr="00774600">
              <w:rPr>
                <w:rFonts w:eastAsiaTheme="minorHAnsi"/>
                <w:noProof/>
                <w:color w:val="000000"/>
              </w:rPr>
              <w:t xml:space="preserve"> </w:t>
            </w:r>
            <w:r>
              <w:rPr>
                <w:rFonts w:eastAsiaTheme="minorHAnsi"/>
                <w:noProof/>
                <w:color w:val="000000"/>
              </w:rPr>
              <w:t>управљања</w:t>
            </w:r>
            <w:r w:rsidR="0085448D" w:rsidRPr="00774600">
              <w:rPr>
                <w:rFonts w:eastAsiaTheme="minorHAnsi"/>
                <w:noProof/>
                <w:color w:val="000000"/>
              </w:rPr>
              <w:t xml:space="preserve"> </w:t>
            </w:r>
            <w:r>
              <w:rPr>
                <w:rFonts w:eastAsiaTheme="minorHAnsi"/>
                <w:noProof/>
                <w:color w:val="000000"/>
              </w:rPr>
              <w:t>енергијом</w:t>
            </w:r>
            <w:r w:rsidR="0085448D" w:rsidRPr="00774600">
              <w:rPr>
                <w:rFonts w:eastAsiaTheme="minorHAnsi"/>
                <w:noProof/>
                <w:color w:val="000000"/>
              </w:rPr>
              <w:t xml:space="preserve"> </w:t>
            </w:r>
            <w:r>
              <w:rPr>
                <w:rFonts w:eastAsiaTheme="minorHAnsi"/>
                <w:noProof/>
                <w:color w:val="000000"/>
              </w:rPr>
              <w:t>ИСО</w:t>
            </w:r>
            <w:r w:rsidR="0085448D" w:rsidRPr="00774600">
              <w:rPr>
                <w:rFonts w:eastAsiaTheme="minorHAnsi"/>
                <w:noProof/>
                <w:color w:val="000000"/>
              </w:rPr>
              <w:t xml:space="preserve"> 50001, </w:t>
            </w:r>
            <w:r>
              <w:rPr>
                <w:rFonts w:eastAsiaTheme="minorHAnsi"/>
                <w:noProof/>
              </w:rPr>
              <w:t>систем</w:t>
            </w:r>
            <w:r w:rsidR="0085448D" w:rsidRPr="00774600">
              <w:rPr>
                <w:rFonts w:eastAsiaTheme="minorHAnsi"/>
                <w:noProof/>
              </w:rPr>
              <w:t xml:space="preserve"> </w:t>
            </w:r>
            <w:r>
              <w:rPr>
                <w:rFonts w:eastAsiaTheme="minorHAnsi"/>
                <w:noProof/>
              </w:rPr>
              <w:t>безбедности</w:t>
            </w:r>
            <w:r w:rsidR="0085448D" w:rsidRPr="00774600">
              <w:rPr>
                <w:rFonts w:eastAsiaTheme="minorHAnsi"/>
                <w:noProof/>
              </w:rPr>
              <w:t xml:space="preserve"> </w:t>
            </w:r>
            <w:r>
              <w:rPr>
                <w:rFonts w:eastAsiaTheme="minorHAnsi"/>
                <w:noProof/>
              </w:rPr>
              <w:t>информација</w:t>
            </w:r>
            <w:r w:rsidR="0085448D" w:rsidRPr="00774600">
              <w:rPr>
                <w:rFonts w:eastAsiaTheme="minorHAnsi"/>
                <w:noProof/>
              </w:rPr>
              <w:t xml:space="preserve"> </w:t>
            </w:r>
            <w:r>
              <w:rPr>
                <w:rFonts w:eastAsiaTheme="minorHAnsi"/>
                <w:bCs/>
                <w:noProof/>
              </w:rPr>
              <w:t>ИСО</w:t>
            </w:r>
            <w:r w:rsidR="0085448D" w:rsidRPr="00774600">
              <w:rPr>
                <w:rFonts w:eastAsiaTheme="minorHAnsi"/>
                <w:bCs/>
                <w:noProof/>
              </w:rPr>
              <w:t xml:space="preserve"> 27000</w:t>
            </w:r>
            <w:r w:rsidR="0085448D" w:rsidRPr="00774600">
              <w:rPr>
                <w:rFonts w:eastAsiaTheme="minorHAnsi"/>
                <w:noProof/>
                <w:color w:val="000000"/>
              </w:rPr>
              <w:t xml:space="preserve"> </w:t>
            </w:r>
            <w:r>
              <w:rPr>
                <w:rFonts w:eastAsiaTheme="minorHAnsi"/>
                <w:noProof/>
                <w:color w:val="000000"/>
              </w:rPr>
              <w:t>за</w:t>
            </w:r>
            <w:r w:rsidR="0085448D" w:rsidRPr="00774600">
              <w:rPr>
                <w:rFonts w:eastAsiaTheme="minorHAnsi"/>
                <w:noProof/>
                <w:color w:val="000000"/>
              </w:rPr>
              <w:t xml:space="preserve"> </w:t>
            </w:r>
            <w:r>
              <w:rPr>
                <w:rFonts w:eastAsiaTheme="minorHAnsi"/>
                <w:noProof/>
                <w:color w:val="000000"/>
              </w:rPr>
              <w:t>производњу</w:t>
            </w:r>
            <w:r w:rsidR="0085448D" w:rsidRPr="00774600">
              <w:rPr>
                <w:rFonts w:eastAsiaTheme="minorHAnsi"/>
                <w:noProof/>
                <w:color w:val="000000"/>
              </w:rPr>
              <w:t xml:space="preserve"> </w:t>
            </w:r>
            <w:r>
              <w:rPr>
                <w:rFonts w:eastAsiaTheme="minorHAnsi"/>
                <w:noProof/>
                <w:color w:val="000000"/>
              </w:rPr>
              <w:t>опреме</w:t>
            </w:r>
            <w:r w:rsidR="0085448D" w:rsidRPr="00774600">
              <w:rPr>
                <w:rFonts w:eastAsiaTheme="minorHAnsi"/>
                <w:noProof/>
                <w:color w:val="000000"/>
              </w:rPr>
              <w:t xml:space="preserve"> </w:t>
            </w:r>
            <w:r>
              <w:rPr>
                <w:rFonts w:eastAsiaTheme="minorHAnsi"/>
                <w:noProof/>
                <w:color w:val="000000"/>
              </w:rPr>
              <w:t>за</w:t>
            </w:r>
            <w:r w:rsidR="0085448D" w:rsidRPr="00774600">
              <w:rPr>
                <w:rFonts w:eastAsiaTheme="minorHAnsi"/>
                <w:noProof/>
                <w:color w:val="000000"/>
              </w:rPr>
              <w:t xml:space="preserve"> </w:t>
            </w:r>
            <w:r>
              <w:rPr>
                <w:rFonts w:eastAsiaTheme="minorHAnsi"/>
                <w:noProof/>
                <w:color w:val="000000"/>
              </w:rPr>
              <w:t>дистрибуцију</w:t>
            </w:r>
            <w:r w:rsidR="0085448D" w:rsidRPr="00774600">
              <w:rPr>
                <w:rFonts w:eastAsiaTheme="minorHAnsi"/>
                <w:noProof/>
                <w:color w:val="000000"/>
              </w:rPr>
              <w:t xml:space="preserve"> </w:t>
            </w:r>
            <w:r>
              <w:rPr>
                <w:rFonts w:eastAsiaTheme="minorHAnsi"/>
                <w:noProof/>
                <w:color w:val="000000"/>
              </w:rPr>
              <w:t>електричне</w:t>
            </w:r>
            <w:r w:rsidR="0085448D" w:rsidRPr="00774600">
              <w:rPr>
                <w:rFonts w:eastAsiaTheme="minorHAnsi"/>
                <w:noProof/>
                <w:color w:val="000000"/>
              </w:rPr>
              <w:t xml:space="preserve"> </w:t>
            </w:r>
            <w:r>
              <w:rPr>
                <w:rFonts w:eastAsiaTheme="minorHAnsi"/>
                <w:noProof/>
                <w:color w:val="000000"/>
              </w:rPr>
              <w:t>енергије</w:t>
            </w:r>
            <w:r w:rsidR="0085448D" w:rsidRPr="00774600">
              <w:rPr>
                <w:rFonts w:eastAsiaTheme="minorHAnsi"/>
                <w:noProof/>
                <w:color w:val="000000"/>
              </w:rPr>
              <w:t xml:space="preserve">, </w:t>
            </w:r>
            <w:r>
              <w:rPr>
                <w:rFonts w:eastAsiaTheme="minorHAnsi"/>
                <w:noProof/>
                <w:color w:val="000000"/>
              </w:rPr>
              <w:t>пројектовање</w:t>
            </w:r>
            <w:r w:rsidR="0085448D" w:rsidRPr="00774600">
              <w:rPr>
                <w:rFonts w:eastAsiaTheme="minorHAnsi"/>
                <w:noProof/>
                <w:color w:val="000000"/>
              </w:rPr>
              <w:t xml:space="preserve"> </w:t>
            </w:r>
            <w:r>
              <w:rPr>
                <w:rFonts w:eastAsiaTheme="minorHAnsi"/>
                <w:noProof/>
                <w:color w:val="000000"/>
              </w:rPr>
              <w:t>и</w:t>
            </w:r>
            <w:r w:rsidR="0085448D" w:rsidRPr="00774600">
              <w:rPr>
                <w:rFonts w:eastAsiaTheme="minorHAnsi"/>
                <w:noProof/>
                <w:color w:val="000000"/>
              </w:rPr>
              <w:t xml:space="preserve"> </w:t>
            </w:r>
            <w:r>
              <w:rPr>
                <w:rFonts w:eastAsiaTheme="minorHAnsi"/>
                <w:noProof/>
                <w:color w:val="000000"/>
              </w:rPr>
              <w:t>изградњу</w:t>
            </w:r>
            <w:r w:rsidR="0085448D" w:rsidRPr="00774600">
              <w:rPr>
                <w:rFonts w:eastAsiaTheme="minorHAnsi"/>
                <w:noProof/>
                <w:color w:val="000000"/>
              </w:rPr>
              <w:t xml:space="preserve"> </w:t>
            </w:r>
            <w:r>
              <w:rPr>
                <w:rFonts w:eastAsiaTheme="minorHAnsi"/>
                <w:noProof/>
                <w:color w:val="000000"/>
              </w:rPr>
              <w:t>електроенергетских</w:t>
            </w:r>
            <w:r w:rsidR="0085448D" w:rsidRPr="00774600">
              <w:rPr>
                <w:rFonts w:eastAsiaTheme="minorHAnsi"/>
                <w:noProof/>
                <w:color w:val="000000"/>
              </w:rPr>
              <w:t xml:space="preserve"> </w:t>
            </w:r>
            <w:r>
              <w:rPr>
                <w:rFonts w:eastAsiaTheme="minorHAnsi"/>
                <w:noProof/>
                <w:color w:val="000000"/>
              </w:rPr>
              <w:t>и</w:t>
            </w:r>
            <w:r w:rsidR="0085448D" w:rsidRPr="00774600">
              <w:rPr>
                <w:rFonts w:eastAsiaTheme="minorHAnsi"/>
                <w:noProof/>
                <w:color w:val="000000"/>
              </w:rPr>
              <w:t xml:space="preserve"> </w:t>
            </w:r>
            <w:r>
              <w:rPr>
                <w:rFonts w:eastAsiaTheme="minorHAnsi"/>
                <w:noProof/>
                <w:color w:val="000000"/>
              </w:rPr>
              <w:t>телекомуникационих</w:t>
            </w:r>
            <w:r w:rsidR="0085448D" w:rsidRPr="00774600">
              <w:rPr>
                <w:rFonts w:eastAsiaTheme="minorHAnsi"/>
                <w:noProof/>
                <w:color w:val="000000"/>
              </w:rPr>
              <w:t xml:space="preserve"> </w:t>
            </w:r>
            <w:r>
              <w:rPr>
                <w:rFonts w:eastAsiaTheme="minorHAnsi"/>
                <w:noProof/>
                <w:color w:val="000000"/>
              </w:rPr>
              <w:t>објеката</w:t>
            </w:r>
            <w:r w:rsidR="0085448D" w:rsidRPr="00774600">
              <w:rPr>
                <w:rFonts w:eastAsiaTheme="minorHAnsi"/>
                <w:noProof/>
                <w:color w:val="000000"/>
              </w:rPr>
              <w:t xml:space="preserve"> </w:t>
            </w:r>
            <w:r>
              <w:rPr>
                <w:rFonts w:eastAsiaTheme="minorHAnsi"/>
                <w:noProof/>
                <w:color w:val="000000"/>
              </w:rPr>
              <w:t>и</w:t>
            </w:r>
            <w:r w:rsidR="0085448D" w:rsidRPr="00774600">
              <w:rPr>
                <w:rFonts w:eastAsiaTheme="minorHAnsi"/>
                <w:noProof/>
                <w:color w:val="000000"/>
              </w:rPr>
              <w:t xml:space="preserve"> </w:t>
            </w:r>
            <w:r>
              <w:rPr>
                <w:rFonts w:eastAsiaTheme="minorHAnsi"/>
                <w:noProof/>
                <w:color w:val="000000"/>
              </w:rPr>
              <w:t>постављање</w:t>
            </w:r>
            <w:r w:rsidR="0085448D" w:rsidRPr="00774600">
              <w:rPr>
                <w:rFonts w:eastAsiaTheme="minorHAnsi"/>
                <w:noProof/>
                <w:color w:val="000000"/>
              </w:rPr>
              <w:t xml:space="preserve"> </w:t>
            </w:r>
            <w:r>
              <w:rPr>
                <w:rFonts w:eastAsiaTheme="minorHAnsi"/>
                <w:noProof/>
                <w:color w:val="000000"/>
              </w:rPr>
              <w:t>електроинсталације</w:t>
            </w:r>
            <w:r w:rsidR="0085448D" w:rsidRPr="00774600">
              <w:rPr>
                <w:rFonts w:eastAsiaTheme="minorHAnsi"/>
                <w:noProof/>
                <w:color w:val="000000"/>
              </w:rPr>
              <w:t xml:space="preserve"> </w:t>
            </w:r>
            <w:r>
              <w:rPr>
                <w:rFonts w:eastAsiaTheme="minorHAnsi"/>
                <w:noProof/>
                <w:color w:val="000000"/>
              </w:rPr>
              <w:t>и</w:t>
            </w:r>
            <w:r w:rsidR="0085448D" w:rsidRPr="00774600">
              <w:rPr>
                <w:rFonts w:eastAsiaTheme="minorHAnsi"/>
                <w:noProof/>
                <w:color w:val="000000"/>
              </w:rPr>
              <w:t xml:space="preserve"> </w:t>
            </w:r>
            <w:r>
              <w:rPr>
                <w:rFonts w:eastAsiaTheme="minorHAnsi"/>
                <w:noProof/>
                <w:color w:val="000000"/>
              </w:rPr>
              <w:t>опреме</w:t>
            </w:r>
            <w:r w:rsidR="0085448D" w:rsidRPr="00774600">
              <w:rPr>
                <w:rFonts w:eastAsiaTheme="minorHAnsi"/>
                <w:noProof/>
                <w:color w:val="000000"/>
              </w:rPr>
              <w:t>.</w:t>
            </w:r>
          </w:p>
          <w:p w14:paraId="1D11AD5D" w14:textId="77777777" w:rsidR="0085448D" w:rsidRPr="00774600" w:rsidRDefault="0085448D" w:rsidP="0085448D">
            <w:pPr>
              <w:pStyle w:val="ListParagraph"/>
              <w:ind w:left="360"/>
              <w:jc w:val="both"/>
              <w:rPr>
                <w:noProof/>
              </w:rPr>
            </w:pPr>
          </w:p>
        </w:tc>
      </w:tr>
      <w:tr w:rsidR="0085448D" w:rsidRPr="00AE1407" w14:paraId="6A64C3A8" w14:textId="77777777" w:rsidTr="0085448D">
        <w:trPr>
          <w:trHeight w:val="132"/>
        </w:trPr>
        <w:tc>
          <w:tcPr>
            <w:tcW w:w="801" w:type="dxa"/>
            <w:shd w:val="clear" w:color="auto" w:fill="auto"/>
            <w:vAlign w:val="center"/>
          </w:tcPr>
          <w:p w14:paraId="5A64C9F3" w14:textId="77777777" w:rsidR="0085448D" w:rsidRPr="00774600" w:rsidRDefault="0085448D" w:rsidP="0085448D">
            <w:pPr>
              <w:pStyle w:val="ListParagraph"/>
              <w:numPr>
                <w:ilvl w:val="0"/>
                <w:numId w:val="11"/>
              </w:numPr>
              <w:rPr>
                <w:noProof/>
              </w:rPr>
            </w:pPr>
          </w:p>
        </w:tc>
        <w:tc>
          <w:tcPr>
            <w:tcW w:w="3041" w:type="dxa"/>
            <w:shd w:val="clear" w:color="auto" w:fill="auto"/>
          </w:tcPr>
          <w:p w14:paraId="67A4601E" w14:textId="77777777" w:rsidR="0029300E" w:rsidRDefault="0085448D" w:rsidP="0085448D">
            <w:pPr>
              <w:rPr>
                <w:noProof/>
              </w:rPr>
            </w:pPr>
            <w:r w:rsidRPr="00774600">
              <w:rPr>
                <w:noProof/>
                <w:lang w:val="ru-RU"/>
              </w:rPr>
              <w:t>Право на учешће у</w:t>
            </w:r>
            <w:r w:rsidR="0029300E">
              <w:rPr>
                <w:noProof/>
                <w:lang w:val="ru-RU"/>
              </w:rPr>
              <w:t xml:space="preserve"> </w:t>
            </w:r>
            <w:r w:rsidRPr="00774600">
              <w:rPr>
                <w:noProof/>
                <w:lang w:val="ru-RU"/>
              </w:rPr>
              <w:t xml:space="preserve">поступку има понуђач ако располаже неопходним техничким капацитетом што подразумева </w:t>
            </w:r>
            <w:r w:rsidR="00173D7E">
              <w:rPr>
                <w:noProof/>
              </w:rPr>
              <w:t>да</w:t>
            </w:r>
            <w:r>
              <w:rPr>
                <w:noProof/>
              </w:rPr>
              <w:t xml:space="preserve"> </w:t>
            </w:r>
            <w:r w:rsidR="00173D7E">
              <w:rPr>
                <w:noProof/>
              </w:rPr>
              <w:t>има</w:t>
            </w:r>
            <w:r>
              <w:rPr>
                <w:noProof/>
              </w:rPr>
              <w:t xml:space="preserve"> </w:t>
            </w:r>
            <w:r w:rsidR="00173D7E">
              <w:rPr>
                <w:noProof/>
              </w:rPr>
              <w:t>најмање</w:t>
            </w:r>
            <w:r>
              <w:rPr>
                <w:noProof/>
              </w:rPr>
              <w:t xml:space="preserve">: </w:t>
            </w:r>
          </w:p>
          <w:p w14:paraId="28084DDE" w14:textId="77777777" w:rsidR="0085448D" w:rsidRDefault="0029300E" w:rsidP="0085448D">
            <w:pPr>
              <w:rPr>
                <w:noProof/>
              </w:rPr>
            </w:pPr>
            <w:r>
              <w:rPr>
                <w:noProof/>
              </w:rPr>
              <w:t>- 1 (</w:t>
            </w:r>
            <w:r w:rsidR="00173D7E">
              <w:rPr>
                <w:noProof/>
              </w:rPr>
              <w:t>један</w:t>
            </w:r>
            <w:r>
              <w:rPr>
                <w:noProof/>
              </w:rPr>
              <w:t>)</w:t>
            </w:r>
            <w:r w:rsidR="0085448D">
              <w:rPr>
                <w:noProof/>
              </w:rPr>
              <w:t xml:space="preserve"> </w:t>
            </w:r>
            <w:r w:rsidR="00173D7E">
              <w:rPr>
                <w:noProof/>
              </w:rPr>
              <w:t>инструмент</w:t>
            </w:r>
            <w:r w:rsidR="0085448D" w:rsidRPr="00774600">
              <w:rPr>
                <w:noProof/>
              </w:rPr>
              <w:t xml:space="preserve"> </w:t>
            </w:r>
            <w:r w:rsidR="00173D7E">
              <w:rPr>
                <w:noProof/>
              </w:rPr>
              <w:t>за</w:t>
            </w:r>
            <w:r w:rsidR="0085448D" w:rsidRPr="00774600">
              <w:rPr>
                <w:noProof/>
              </w:rPr>
              <w:t xml:space="preserve"> </w:t>
            </w:r>
            <w:r w:rsidR="00173D7E">
              <w:rPr>
                <w:noProof/>
              </w:rPr>
              <w:t>тестирање</w:t>
            </w:r>
            <w:r w:rsidR="0085448D" w:rsidRPr="00774600">
              <w:rPr>
                <w:noProof/>
              </w:rPr>
              <w:t xml:space="preserve"> </w:t>
            </w:r>
            <w:r w:rsidR="00173D7E">
              <w:rPr>
                <w:noProof/>
              </w:rPr>
              <w:t>ел</w:t>
            </w:r>
            <w:r w:rsidR="0085448D" w:rsidRPr="00774600">
              <w:rPr>
                <w:noProof/>
              </w:rPr>
              <w:t xml:space="preserve">. </w:t>
            </w:r>
            <w:r w:rsidR="00173D7E">
              <w:rPr>
                <w:noProof/>
              </w:rPr>
              <w:t>инсталације</w:t>
            </w:r>
            <w:r w:rsidR="0085448D" w:rsidRPr="00774600">
              <w:rPr>
                <w:noProof/>
              </w:rPr>
              <w:t xml:space="preserve">, </w:t>
            </w:r>
            <w:r w:rsidR="00173D7E">
              <w:rPr>
                <w:noProof/>
              </w:rPr>
              <w:t>тзв</w:t>
            </w:r>
            <w:r w:rsidR="0085448D" w:rsidRPr="00774600">
              <w:rPr>
                <w:noProof/>
              </w:rPr>
              <w:t xml:space="preserve">. </w:t>
            </w:r>
            <w:r>
              <w:rPr>
                <w:noProof/>
              </w:rPr>
              <w:t>т</w:t>
            </w:r>
            <w:r w:rsidR="00173D7E">
              <w:rPr>
                <w:noProof/>
              </w:rPr>
              <w:t>естер</w:t>
            </w:r>
            <w:r>
              <w:rPr>
                <w:noProof/>
              </w:rPr>
              <w:t>;</w:t>
            </w:r>
            <w:r w:rsidR="0085448D">
              <w:rPr>
                <w:noProof/>
              </w:rPr>
              <w:t xml:space="preserve"> </w:t>
            </w:r>
          </w:p>
          <w:p w14:paraId="61A017DC" w14:textId="77777777" w:rsidR="0029300E" w:rsidRDefault="0029300E" w:rsidP="0085448D">
            <w:pPr>
              <w:rPr>
                <w:noProof/>
              </w:rPr>
            </w:pPr>
          </w:p>
          <w:p w14:paraId="55C0476F" w14:textId="77777777" w:rsidR="0029300E" w:rsidRDefault="0029300E" w:rsidP="0085448D">
            <w:pPr>
              <w:rPr>
                <w:noProof/>
              </w:rPr>
            </w:pPr>
          </w:p>
          <w:p w14:paraId="4C815879" w14:textId="77777777" w:rsidR="0029300E" w:rsidRDefault="0029300E" w:rsidP="0085448D">
            <w:pPr>
              <w:rPr>
                <w:noProof/>
              </w:rPr>
            </w:pPr>
          </w:p>
          <w:p w14:paraId="192BEA0F" w14:textId="77777777" w:rsidR="00750D51" w:rsidRPr="00774600" w:rsidRDefault="0029300E" w:rsidP="00750D51">
            <w:pPr>
              <w:jc w:val="both"/>
              <w:rPr>
                <w:noProof/>
              </w:rPr>
            </w:pPr>
            <w:r>
              <w:rPr>
                <w:noProof/>
              </w:rPr>
              <w:t xml:space="preserve">- </w:t>
            </w:r>
            <w:r w:rsidR="00750D51" w:rsidRPr="00774600">
              <w:rPr>
                <w:noProof/>
              </w:rPr>
              <w:t>1 (</w:t>
            </w:r>
            <w:r w:rsidR="00750D51">
              <w:rPr>
                <w:noProof/>
              </w:rPr>
              <w:t>једним</w:t>
            </w:r>
            <w:r w:rsidR="00750D51" w:rsidRPr="00774600">
              <w:rPr>
                <w:noProof/>
              </w:rPr>
              <w:t xml:space="preserve">) </w:t>
            </w:r>
            <w:r w:rsidR="00750D51">
              <w:rPr>
                <w:noProof/>
              </w:rPr>
              <w:t>камионом</w:t>
            </w:r>
            <w:r w:rsidR="00750D51" w:rsidRPr="00774600">
              <w:rPr>
                <w:noProof/>
              </w:rPr>
              <w:t xml:space="preserve"> </w:t>
            </w:r>
            <w:r w:rsidR="00750D51">
              <w:rPr>
                <w:noProof/>
              </w:rPr>
              <w:t>минималне</w:t>
            </w:r>
            <w:r w:rsidR="00750D51" w:rsidRPr="00774600">
              <w:rPr>
                <w:noProof/>
              </w:rPr>
              <w:t xml:space="preserve"> </w:t>
            </w:r>
            <w:r w:rsidR="00750D51">
              <w:rPr>
                <w:noProof/>
              </w:rPr>
              <w:t>носисвости</w:t>
            </w:r>
            <w:r w:rsidR="00750D51" w:rsidRPr="00774600">
              <w:rPr>
                <w:noProof/>
              </w:rPr>
              <w:t xml:space="preserve"> 6,5</w:t>
            </w:r>
            <w:r w:rsidR="00750D51">
              <w:rPr>
                <w:noProof/>
              </w:rPr>
              <w:t>т</w:t>
            </w:r>
            <w:r w:rsidR="00750D51" w:rsidRPr="00774600">
              <w:rPr>
                <w:noProof/>
              </w:rPr>
              <w:t xml:space="preserve"> </w:t>
            </w:r>
            <w:r w:rsidR="00750D51">
              <w:rPr>
                <w:noProof/>
              </w:rPr>
              <w:t>са</w:t>
            </w:r>
            <w:r w:rsidR="00750D51" w:rsidRPr="00774600">
              <w:rPr>
                <w:noProof/>
              </w:rPr>
              <w:t xml:space="preserve"> </w:t>
            </w:r>
            <w:r w:rsidR="00750D51">
              <w:rPr>
                <w:noProof/>
              </w:rPr>
              <w:t>механичком</w:t>
            </w:r>
            <w:r w:rsidR="00750D51" w:rsidRPr="00774600">
              <w:rPr>
                <w:noProof/>
              </w:rPr>
              <w:t xml:space="preserve"> </w:t>
            </w:r>
            <w:r w:rsidR="00750D51">
              <w:rPr>
                <w:noProof/>
              </w:rPr>
              <w:t>руком</w:t>
            </w:r>
            <w:r w:rsidR="00750D51" w:rsidRPr="00774600">
              <w:rPr>
                <w:noProof/>
              </w:rPr>
              <w:t xml:space="preserve"> </w:t>
            </w:r>
            <w:r w:rsidR="00750D51">
              <w:rPr>
                <w:noProof/>
              </w:rPr>
              <w:t>носивости</w:t>
            </w:r>
            <w:r w:rsidR="00750D51" w:rsidRPr="00774600">
              <w:rPr>
                <w:noProof/>
              </w:rPr>
              <w:t xml:space="preserve"> </w:t>
            </w:r>
            <w:r w:rsidR="00750D51">
              <w:rPr>
                <w:noProof/>
              </w:rPr>
              <w:t>мини</w:t>
            </w:r>
            <w:r w:rsidR="00750D51" w:rsidRPr="00774600">
              <w:rPr>
                <w:noProof/>
              </w:rPr>
              <w:t>. 12</w:t>
            </w:r>
            <w:r w:rsidR="00750D51">
              <w:rPr>
                <w:noProof/>
              </w:rPr>
              <w:t>тм</w:t>
            </w:r>
            <w:r w:rsidR="00750D51" w:rsidRPr="00774600">
              <w:rPr>
                <w:noProof/>
              </w:rPr>
              <w:t xml:space="preserve">, </w:t>
            </w:r>
            <w:r w:rsidR="00750D51">
              <w:rPr>
                <w:noProof/>
              </w:rPr>
              <w:t>у</w:t>
            </w:r>
            <w:r w:rsidR="00750D51" w:rsidRPr="00774600">
              <w:rPr>
                <w:noProof/>
              </w:rPr>
              <w:t xml:space="preserve"> </w:t>
            </w:r>
            <w:r w:rsidR="00750D51">
              <w:rPr>
                <w:noProof/>
              </w:rPr>
              <w:t>власништву</w:t>
            </w:r>
            <w:r w:rsidR="00750D51" w:rsidRPr="00774600">
              <w:rPr>
                <w:noProof/>
              </w:rPr>
              <w:t xml:space="preserve"> </w:t>
            </w:r>
            <w:r w:rsidR="00750D51">
              <w:rPr>
                <w:noProof/>
              </w:rPr>
              <w:t>или</w:t>
            </w:r>
            <w:r w:rsidR="00750D51" w:rsidRPr="00774600">
              <w:rPr>
                <w:noProof/>
              </w:rPr>
              <w:t xml:space="preserve"> </w:t>
            </w:r>
            <w:r w:rsidR="00750D51">
              <w:rPr>
                <w:noProof/>
              </w:rPr>
              <w:t>лизингу</w:t>
            </w:r>
            <w:r w:rsidR="00750D51" w:rsidRPr="00774600">
              <w:rPr>
                <w:noProof/>
              </w:rPr>
              <w:t xml:space="preserve"> </w:t>
            </w:r>
            <w:r w:rsidR="00750D51">
              <w:rPr>
                <w:noProof/>
              </w:rPr>
              <w:t>или</w:t>
            </w:r>
            <w:r w:rsidR="00750D51" w:rsidRPr="00774600">
              <w:rPr>
                <w:noProof/>
              </w:rPr>
              <w:t xml:space="preserve"> </w:t>
            </w:r>
            <w:r w:rsidR="00750D51">
              <w:rPr>
                <w:noProof/>
              </w:rPr>
              <w:t>закупу</w:t>
            </w:r>
          </w:p>
          <w:p w14:paraId="44BEFB98" w14:textId="77777777" w:rsidR="00750D51" w:rsidRPr="00774600" w:rsidRDefault="00750D51" w:rsidP="00750D51">
            <w:pPr>
              <w:jc w:val="both"/>
              <w:rPr>
                <w:rFonts w:eastAsiaTheme="minorHAnsi"/>
                <w:noProof/>
              </w:rPr>
            </w:pPr>
          </w:p>
          <w:p w14:paraId="6DC6CE42" w14:textId="77777777" w:rsidR="00750D51" w:rsidRPr="00774600" w:rsidRDefault="0029300E" w:rsidP="00750D51">
            <w:pPr>
              <w:jc w:val="both"/>
              <w:rPr>
                <w:rFonts w:eastAsiaTheme="minorHAnsi"/>
                <w:noProof/>
                <w:color w:val="000000"/>
              </w:rPr>
            </w:pPr>
            <w:r>
              <w:rPr>
                <w:rFonts w:eastAsiaTheme="minorHAnsi"/>
                <w:noProof/>
                <w:color w:val="000000"/>
              </w:rPr>
              <w:t xml:space="preserve">- </w:t>
            </w:r>
            <w:r w:rsidR="00750D51" w:rsidRPr="00774600">
              <w:rPr>
                <w:rFonts w:eastAsiaTheme="minorHAnsi"/>
                <w:noProof/>
                <w:color w:val="000000"/>
              </w:rPr>
              <w:t>3 (</w:t>
            </w:r>
            <w:r w:rsidR="00750D51">
              <w:rPr>
                <w:rFonts w:eastAsiaTheme="minorHAnsi"/>
                <w:noProof/>
                <w:color w:val="000000"/>
              </w:rPr>
              <w:t>три</w:t>
            </w:r>
            <w:r w:rsidR="00750D51" w:rsidRPr="00774600">
              <w:rPr>
                <w:rFonts w:eastAsiaTheme="minorHAnsi"/>
                <w:noProof/>
                <w:color w:val="000000"/>
              </w:rPr>
              <w:t xml:space="preserve">) </w:t>
            </w:r>
            <w:r w:rsidR="00750D51">
              <w:rPr>
                <w:rFonts w:eastAsiaTheme="minorHAnsi"/>
                <w:noProof/>
                <w:color w:val="000000"/>
              </w:rPr>
              <w:t>теретна</w:t>
            </w:r>
            <w:r w:rsidR="00750D51" w:rsidRPr="00774600">
              <w:rPr>
                <w:rFonts w:eastAsiaTheme="minorHAnsi"/>
                <w:noProof/>
                <w:color w:val="000000"/>
              </w:rPr>
              <w:t xml:space="preserve"> </w:t>
            </w:r>
            <w:r w:rsidR="00750D51">
              <w:rPr>
                <w:rFonts w:eastAsiaTheme="minorHAnsi"/>
                <w:noProof/>
                <w:color w:val="000000"/>
              </w:rPr>
              <w:t>возила</w:t>
            </w:r>
            <w:r w:rsidR="00750D51" w:rsidRPr="00774600">
              <w:rPr>
                <w:rFonts w:eastAsiaTheme="minorHAnsi"/>
                <w:noProof/>
                <w:color w:val="000000"/>
              </w:rPr>
              <w:t xml:space="preserve"> </w:t>
            </w:r>
            <w:r w:rsidR="00750D51">
              <w:rPr>
                <w:rFonts w:eastAsiaTheme="minorHAnsi"/>
                <w:noProof/>
                <w:color w:val="000000"/>
              </w:rPr>
              <w:t>носивости</w:t>
            </w:r>
            <w:r w:rsidR="00750D51" w:rsidRPr="00774600">
              <w:rPr>
                <w:rFonts w:eastAsiaTheme="minorHAnsi"/>
                <w:noProof/>
                <w:color w:val="000000"/>
              </w:rPr>
              <w:t xml:space="preserve"> </w:t>
            </w:r>
            <w:r w:rsidR="00750D51">
              <w:rPr>
                <w:rFonts w:eastAsiaTheme="minorHAnsi"/>
                <w:noProof/>
                <w:color w:val="000000"/>
              </w:rPr>
              <w:t>минимум</w:t>
            </w:r>
            <w:r w:rsidR="00750D51" w:rsidRPr="00774600">
              <w:rPr>
                <w:rFonts w:eastAsiaTheme="minorHAnsi"/>
                <w:noProof/>
                <w:color w:val="000000"/>
              </w:rPr>
              <w:t xml:space="preserve"> 0,8 </w:t>
            </w:r>
            <w:r w:rsidR="00750D51">
              <w:rPr>
                <w:rFonts w:eastAsiaTheme="minorHAnsi"/>
                <w:noProof/>
                <w:color w:val="000000"/>
              </w:rPr>
              <w:t>т</w:t>
            </w:r>
            <w:r w:rsidR="00750D51" w:rsidRPr="00774600">
              <w:rPr>
                <w:rFonts w:eastAsiaTheme="minorHAnsi"/>
                <w:noProof/>
                <w:color w:val="000000"/>
              </w:rPr>
              <w:t xml:space="preserve">, </w:t>
            </w:r>
            <w:r w:rsidR="00750D51">
              <w:rPr>
                <w:rFonts w:eastAsiaTheme="minorHAnsi"/>
                <w:noProof/>
                <w:color w:val="000000"/>
              </w:rPr>
              <w:t>у</w:t>
            </w:r>
            <w:r w:rsidR="00750D51" w:rsidRPr="00774600">
              <w:rPr>
                <w:rFonts w:eastAsiaTheme="minorHAnsi"/>
                <w:noProof/>
                <w:color w:val="000000"/>
              </w:rPr>
              <w:t xml:space="preserve"> </w:t>
            </w:r>
            <w:r w:rsidR="00750D51">
              <w:rPr>
                <w:rFonts w:eastAsiaTheme="minorHAnsi"/>
                <w:noProof/>
                <w:color w:val="000000"/>
              </w:rPr>
              <w:t>власништву</w:t>
            </w:r>
            <w:r w:rsidR="00750D51" w:rsidRPr="00774600">
              <w:rPr>
                <w:rFonts w:eastAsiaTheme="minorHAnsi"/>
                <w:noProof/>
                <w:color w:val="000000"/>
              </w:rPr>
              <w:t xml:space="preserve"> </w:t>
            </w:r>
            <w:r w:rsidR="00750D51">
              <w:rPr>
                <w:rFonts w:eastAsiaTheme="minorHAnsi"/>
                <w:noProof/>
                <w:color w:val="000000"/>
              </w:rPr>
              <w:t>или</w:t>
            </w:r>
            <w:r w:rsidR="00750D51" w:rsidRPr="00774600">
              <w:rPr>
                <w:rFonts w:eastAsiaTheme="minorHAnsi"/>
                <w:noProof/>
                <w:color w:val="000000"/>
              </w:rPr>
              <w:t xml:space="preserve"> </w:t>
            </w:r>
            <w:r w:rsidR="00750D51">
              <w:rPr>
                <w:rFonts w:eastAsiaTheme="minorHAnsi"/>
                <w:noProof/>
                <w:color w:val="000000"/>
              </w:rPr>
              <w:t>лизингу</w:t>
            </w:r>
            <w:r w:rsidR="00750D51" w:rsidRPr="00774600">
              <w:rPr>
                <w:rFonts w:eastAsiaTheme="minorHAnsi"/>
                <w:noProof/>
                <w:color w:val="000000"/>
              </w:rPr>
              <w:t xml:space="preserve"> </w:t>
            </w:r>
            <w:r w:rsidR="00750D51">
              <w:rPr>
                <w:rFonts w:eastAsiaTheme="minorHAnsi"/>
                <w:noProof/>
                <w:color w:val="000000"/>
              </w:rPr>
              <w:t>или</w:t>
            </w:r>
            <w:r w:rsidR="00750D51" w:rsidRPr="00774600">
              <w:rPr>
                <w:rFonts w:eastAsiaTheme="minorHAnsi"/>
                <w:noProof/>
                <w:color w:val="000000"/>
              </w:rPr>
              <w:t xml:space="preserve"> </w:t>
            </w:r>
            <w:r w:rsidR="00750D51">
              <w:rPr>
                <w:rFonts w:eastAsiaTheme="minorHAnsi"/>
                <w:noProof/>
                <w:color w:val="000000"/>
              </w:rPr>
              <w:t>закупу</w:t>
            </w:r>
            <w:r w:rsidR="00750D51" w:rsidRPr="00774600">
              <w:rPr>
                <w:rFonts w:eastAsiaTheme="minorHAnsi"/>
                <w:noProof/>
                <w:color w:val="000000"/>
              </w:rPr>
              <w:t xml:space="preserve"> </w:t>
            </w:r>
          </w:p>
          <w:p w14:paraId="7EE3A439" w14:textId="77777777" w:rsidR="00750D51" w:rsidRPr="00774600" w:rsidRDefault="00750D51" w:rsidP="00750D51">
            <w:pPr>
              <w:jc w:val="both"/>
              <w:rPr>
                <w:rFonts w:eastAsiaTheme="minorHAnsi"/>
                <w:noProof/>
              </w:rPr>
            </w:pPr>
          </w:p>
          <w:p w14:paraId="7E200E6C" w14:textId="77777777" w:rsidR="00750D51" w:rsidRPr="00774600" w:rsidRDefault="0029300E" w:rsidP="00750D51">
            <w:pPr>
              <w:rPr>
                <w:noProof/>
              </w:rPr>
            </w:pPr>
            <w:r>
              <w:rPr>
                <w:rFonts w:eastAsiaTheme="minorHAnsi"/>
                <w:noProof/>
                <w:color w:val="000000"/>
              </w:rPr>
              <w:t xml:space="preserve">- </w:t>
            </w:r>
            <w:r w:rsidR="00750D51" w:rsidRPr="00774600">
              <w:rPr>
                <w:rFonts w:eastAsiaTheme="minorHAnsi"/>
                <w:noProof/>
                <w:color w:val="000000"/>
              </w:rPr>
              <w:t>1 (</w:t>
            </w:r>
            <w:r w:rsidR="00750D51">
              <w:rPr>
                <w:rFonts w:eastAsiaTheme="minorHAnsi"/>
                <w:noProof/>
                <w:color w:val="000000"/>
              </w:rPr>
              <w:t>једна</w:t>
            </w:r>
            <w:r w:rsidR="00750D51" w:rsidRPr="00774600">
              <w:rPr>
                <w:rFonts w:eastAsiaTheme="minorHAnsi"/>
                <w:noProof/>
                <w:color w:val="000000"/>
              </w:rPr>
              <w:t xml:space="preserve">) </w:t>
            </w:r>
            <w:r w:rsidR="00750D51">
              <w:rPr>
                <w:rFonts w:eastAsiaTheme="minorHAnsi"/>
                <w:noProof/>
                <w:color w:val="000000"/>
              </w:rPr>
              <w:t>мерна</w:t>
            </w:r>
            <w:r w:rsidR="00750D51" w:rsidRPr="00774600">
              <w:rPr>
                <w:rFonts w:eastAsiaTheme="minorHAnsi"/>
                <w:noProof/>
                <w:color w:val="000000"/>
              </w:rPr>
              <w:t xml:space="preserve"> </w:t>
            </w:r>
            <w:r w:rsidR="00750D51">
              <w:rPr>
                <w:rFonts w:eastAsiaTheme="minorHAnsi"/>
                <w:noProof/>
                <w:color w:val="000000"/>
              </w:rPr>
              <w:t>кола</w:t>
            </w:r>
            <w:r w:rsidR="00750D51" w:rsidRPr="00774600">
              <w:rPr>
                <w:rFonts w:eastAsiaTheme="minorHAnsi"/>
                <w:noProof/>
                <w:color w:val="000000"/>
              </w:rPr>
              <w:t xml:space="preserve"> </w:t>
            </w:r>
            <w:r w:rsidR="00750D51">
              <w:rPr>
                <w:rFonts w:eastAsiaTheme="minorHAnsi"/>
                <w:noProof/>
                <w:color w:val="000000"/>
              </w:rPr>
              <w:t>са</w:t>
            </w:r>
            <w:r w:rsidR="00750D51" w:rsidRPr="00774600">
              <w:rPr>
                <w:rFonts w:eastAsiaTheme="minorHAnsi"/>
                <w:noProof/>
                <w:color w:val="000000"/>
              </w:rPr>
              <w:t xml:space="preserve"> </w:t>
            </w:r>
            <w:r w:rsidR="00750D51">
              <w:rPr>
                <w:rFonts w:eastAsiaTheme="minorHAnsi"/>
                <w:noProof/>
                <w:color w:val="000000"/>
              </w:rPr>
              <w:t>испитно</w:t>
            </w:r>
            <w:r w:rsidR="00750D51" w:rsidRPr="00774600">
              <w:rPr>
                <w:rFonts w:eastAsiaTheme="minorHAnsi"/>
                <w:noProof/>
                <w:color w:val="000000"/>
              </w:rPr>
              <w:t>-</w:t>
            </w:r>
            <w:r w:rsidR="00750D51">
              <w:rPr>
                <w:rFonts w:eastAsiaTheme="minorHAnsi"/>
                <w:noProof/>
                <w:color w:val="000000"/>
              </w:rPr>
              <w:t>мерним</w:t>
            </w:r>
            <w:r w:rsidR="00750D51" w:rsidRPr="00774600">
              <w:rPr>
                <w:rFonts w:eastAsiaTheme="minorHAnsi"/>
                <w:noProof/>
                <w:color w:val="000000"/>
              </w:rPr>
              <w:t xml:space="preserve"> </w:t>
            </w:r>
            <w:r w:rsidR="00750D51">
              <w:rPr>
                <w:rFonts w:eastAsiaTheme="minorHAnsi"/>
                <w:noProof/>
                <w:color w:val="000000"/>
              </w:rPr>
              <w:t>системом</w:t>
            </w:r>
            <w:r w:rsidR="00750D51" w:rsidRPr="00774600">
              <w:rPr>
                <w:rFonts w:eastAsiaTheme="minorHAnsi"/>
                <w:noProof/>
                <w:color w:val="000000"/>
              </w:rPr>
              <w:t xml:space="preserve"> </w:t>
            </w:r>
            <w:r w:rsidR="00750D51">
              <w:rPr>
                <w:rFonts w:eastAsiaTheme="minorHAnsi"/>
                <w:noProof/>
                <w:color w:val="000000"/>
              </w:rPr>
              <w:t>за</w:t>
            </w:r>
            <w:r w:rsidR="00750D51" w:rsidRPr="00774600">
              <w:rPr>
                <w:rFonts w:eastAsiaTheme="minorHAnsi"/>
                <w:noProof/>
                <w:color w:val="000000"/>
              </w:rPr>
              <w:t xml:space="preserve"> </w:t>
            </w:r>
            <w:r w:rsidR="00750D51">
              <w:rPr>
                <w:rFonts w:eastAsiaTheme="minorHAnsi"/>
                <w:noProof/>
                <w:color w:val="000000"/>
              </w:rPr>
              <w:t>лоцирање</w:t>
            </w:r>
            <w:r w:rsidR="00750D51" w:rsidRPr="00774600">
              <w:rPr>
                <w:rFonts w:eastAsiaTheme="minorHAnsi"/>
                <w:noProof/>
                <w:color w:val="000000"/>
              </w:rPr>
              <w:t xml:space="preserve"> </w:t>
            </w:r>
            <w:r w:rsidR="00750D51">
              <w:rPr>
                <w:rFonts w:eastAsiaTheme="minorHAnsi"/>
                <w:noProof/>
                <w:color w:val="000000"/>
              </w:rPr>
              <w:t>квара</w:t>
            </w:r>
            <w:r w:rsidR="00750D51" w:rsidRPr="00774600">
              <w:rPr>
                <w:rFonts w:eastAsiaTheme="minorHAnsi"/>
                <w:noProof/>
                <w:color w:val="000000"/>
              </w:rPr>
              <w:t xml:space="preserve"> </w:t>
            </w:r>
            <w:r w:rsidR="00750D51">
              <w:rPr>
                <w:rFonts w:eastAsiaTheme="minorHAnsi"/>
                <w:noProof/>
                <w:color w:val="000000"/>
              </w:rPr>
              <w:t>на</w:t>
            </w:r>
            <w:r w:rsidR="00750D51" w:rsidRPr="00774600">
              <w:rPr>
                <w:rFonts w:eastAsiaTheme="minorHAnsi"/>
                <w:noProof/>
                <w:color w:val="000000"/>
              </w:rPr>
              <w:t xml:space="preserve"> </w:t>
            </w:r>
            <w:r w:rsidR="00750D51">
              <w:rPr>
                <w:rFonts w:eastAsiaTheme="minorHAnsi"/>
                <w:noProof/>
                <w:color w:val="000000"/>
              </w:rPr>
              <w:t>кабловима</w:t>
            </w:r>
            <w:r w:rsidR="00750D51" w:rsidRPr="00774600">
              <w:rPr>
                <w:rFonts w:eastAsiaTheme="minorHAnsi"/>
                <w:noProof/>
                <w:color w:val="000000"/>
              </w:rPr>
              <w:t xml:space="preserve">, </w:t>
            </w:r>
            <w:r w:rsidR="00750D51">
              <w:rPr>
                <w:rFonts w:eastAsiaTheme="minorHAnsi"/>
                <w:noProof/>
                <w:color w:val="000000"/>
              </w:rPr>
              <w:t>испитивање</w:t>
            </w:r>
            <w:r w:rsidR="00750D51" w:rsidRPr="00774600">
              <w:rPr>
                <w:rFonts w:eastAsiaTheme="minorHAnsi"/>
                <w:noProof/>
                <w:color w:val="000000"/>
              </w:rPr>
              <w:t xml:space="preserve"> </w:t>
            </w:r>
            <w:r w:rsidR="00750D51">
              <w:rPr>
                <w:rFonts w:eastAsiaTheme="minorHAnsi"/>
                <w:noProof/>
                <w:color w:val="000000"/>
              </w:rPr>
              <w:lastRenderedPageBreak/>
              <w:t>каблова и праћење трасе каблова.</w:t>
            </w:r>
          </w:p>
        </w:tc>
        <w:tc>
          <w:tcPr>
            <w:tcW w:w="5387" w:type="dxa"/>
            <w:gridSpan w:val="2"/>
            <w:shd w:val="clear" w:color="auto" w:fill="auto"/>
          </w:tcPr>
          <w:p w14:paraId="2ED63ED8" w14:textId="77777777" w:rsidR="0085448D" w:rsidRPr="00F42967" w:rsidRDefault="00173D7E" w:rsidP="0085448D">
            <w:pPr>
              <w:pStyle w:val="Default"/>
              <w:jc w:val="both"/>
              <w:rPr>
                <w:rFonts w:ascii="Times New Roman" w:hAnsi="Times New Roman" w:cs="Times New Roman"/>
                <w:b/>
                <w:iCs/>
                <w:noProof/>
                <w:color w:val="auto"/>
              </w:rPr>
            </w:pPr>
            <w:r>
              <w:rPr>
                <w:rFonts w:ascii="Times New Roman" w:hAnsi="Times New Roman" w:cs="Times New Roman"/>
                <w:iCs/>
                <w:noProof/>
                <w:color w:val="auto"/>
              </w:rPr>
              <w:lastRenderedPageBreak/>
              <w:t>Доказ</w:t>
            </w:r>
            <w:r w:rsidR="0085448D" w:rsidRPr="00F42967">
              <w:rPr>
                <w:rFonts w:ascii="Times New Roman" w:hAnsi="Times New Roman" w:cs="Times New Roman"/>
                <w:iCs/>
                <w:noProof/>
                <w:color w:val="auto"/>
              </w:rPr>
              <w:t xml:space="preserve"> </w:t>
            </w:r>
            <w:r>
              <w:rPr>
                <w:rFonts w:ascii="Times New Roman" w:hAnsi="Times New Roman" w:cs="Times New Roman"/>
                <w:iCs/>
                <w:noProof/>
                <w:color w:val="auto"/>
              </w:rPr>
              <w:t>за</w:t>
            </w:r>
            <w:r w:rsidR="0085448D" w:rsidRPr="00F42967">
              <w:rPr>
                <w:rFonts w:ascii="Times New Roman" w:hAnsi="Times New Roman" w:cs="Times New Roman"/>
                <w:iCs/>
                <w:noProof/>
                <w:color w:val="auto"/>
              </w:rPr>
              <w:t xml:space="preserve"> </w:t>
            </w:r>
            <w:r>
              <w:rPr>
                <w:rFonts w:ascii="Times New Roman" w:hAnsi="Times New Roman" w:cs="Times New Roman"/>
                <w:b/>
                <w:iCs/>
                <w:noProof/>
                <w:color w:val="auto"/>
              </w:rPr>
              <w:t>правна</w:t>
            </w:r>
            <w:r w:rsidR="0085448D" w:rsidRPr="00F42967">
              <w:rPr>
                <w:rFonts w:ascii="Times New Roman" w:hAnsi="Times New Roman" w:cs="Times New Roman"/>
                <w:b/>
                <w:iCs/>
                <w:noProof/>
                <w:color w:val="auto"/>
              </w:rPr>
              <w:t xml:space="preserve"> </w:t>
            </w:r>
            <w:r>
              <w:rPr>
                <w:rFonts w:ascii="Times New Roman" w:hAnsi="Times New Roman" w:cs="Times New Roman"/>
                <w:b/>
                <w:iCs/>
                <w:noProof/>
                <w:color w:val="auto"/>
              </w:rPr>
              <w:t>лица</w:t>
            </w:r>
            <w:r w:rsidR="0085448D" w:rsidRPr="00F42967">
              <w:rPr>
                <w:rFonts w:ascii="Times New Roman" w:hAnsi="Times New Roman" w:cs="Times New Roman"/>
                <w:b/>
                <w:iCs/>
                <w:noProof/>
                <w:color w:val="auto"/>
              </w:rPr>
              <w:t xml:space="preserve"> / </w:t>
            </w:r>
            <w:r>
              <w:rPr>
                <w:rFonts w:ascii="Times New Roman" w:hAnsi="Times New Roman" w:cs="Times New Roman"/>
                <w:b/>
                <w:iCs/>
                <w:noProof/>
                <w:color w:val="auto"/>
              </w:rPr>
              <w:t>предузетнике</w:t>
            </w:r>
            <w:r w:rsidR="0085448D" w:rsidRPr="00F42967">
              <w:rPr>
                <w:rFonts w:ascii="Times New Roman" w:hAnsi="Times New Roman" w:cs="Times New Roman"/>
                <w:b/>
                <w:iCs/>
                <w:noProof/>
                <w:color w:val="auto"/>
              </w:rPr>
              <w:t xml:space="preserve"> / </w:t>
            </w:r>
            <w:r>
              <w:rPr>
                <w:rFonts w:ascii="Times New Roman" w:hAnsi="Times New Roman" w:cs="Times New Roman"/>
                <w:b/>
                <w:iCs/>
                <w:noProof/>
                <w:color w:val="auto"/>
              </w:rPr>
              <w:t>физичка</w:t>
            </w:r>
            <w:r w:rsidR="0085448D" w:rsidRPr="00F42967">
              <w:rPr>
                <w:rFonts w:ascii="Times New Roman" w:hAnsi="Times New Roman" w:cs="Times New Roman"/>
                <w:b/>
                <w:iCs/>
                <w:noProof/>
                <w:color w:val="auto"/>
              </w:rPr>
              <w:t xml:space="preserve"> </w:t>
            </w:r>
            <w:r>
              <w:rPr>
                <w:rFonts w:ascii="Times New Roman" w:hAnsi="Times New Roman" w:cs="Times New Roman"/>
                <w:b/>
                <w:iCs/>
                <w:noProof/>
                <w:color w:val="auto"/>
              </w:rPr>
              <w:t>лица</w:t>
            </w:r>
            <w:r w:rsidR="0085448D" w:rsidRPr="00F42967">
              <w:rPr>
                <w:rFonts w:ascii="Times New Roman" w:hAnsi="Times New Roman" w:cs="Times New Roman"/>
                <w:b/>
                <w:iCs/>
                <w:noProof/>
                <w:color w:val="auto"/>
              </w:rPr>
              <w:t>:</w:t>
            </w:r>
          </w:p>
          <w:p w14:paraId="6C35B6D0" w14:textId="77777777" w:rsidR="0029300E" w:rsidRDefault="0029300E" w:rsidP="0085448D">
            <w:pPr>
              <w:pStyle w:val="Default"/>
              <w:jc w:val="both"/>
              <w:rPr>
                <w:rFonts w:ascii="Times New Roman" w:hAnsi="Times New Roman" w:cs="Times New Roman"/>
                <w:iCs/>
                <w:noProof/>
                <w:color w:val="auto"/>
              </w:rPr>
            </w:pPr>
          </w:p>
          <w:p w14:paraId="63B33B4D" w14:textId="77777777" w:rsidR="0029300E" w:rsidRDefault="0029300E" w:rsidP="0085448D">
            <w:pPr>
              <w:pStyle w:val="Default"/>
              <w:jc w:val="both"/>
              <w:rPr>
                <w:rFonts w:ascii="Times New Roman" w:hAnsi="Times New Roman" w:cs="Times New Roman"/>
                <w:iCs/>
                <w:noProof/>
                <w:color w:val="auto"/>
              </w:rPr>
            </w:pPr>
          </w:p>
          <w:p w14:paraId="6DF6EEFB" w14:textId="77777777" w:rsidR="0029300E" w:rsidRDefault="0029300E" w:rsidP="0085448D">
            <w:pPr>
              <w:pStyle w:val="Default"/>
              <w:jc w:val="both"/>
              <w:rPr>
                <w:rFonts w:ascii="Times New Roman" w:hAnsi="Times New Roman" w:cs="Times New Roman"/>
                <w:iCs/>
                <w:noProof/>
                <w:color w:val="auto"/>
              </w:rPr>
            </w:pPr>
          </w:p>
          <w:p w14:paraId="353B169C" w14:textId="77777777" w:rsidR="0029300E" w:rsidRDefault="0029300E" w:rsidP="0085448D">
            <w:pPr>
              <w:pStyle w:val="Default"/>
              <w:jc w:val="both"/>
              <w:rPr>
                <w:rFonts w:ascii="Times New Roman" w:hAnsi="Times New Roman" w:cs="Times New Roman"/>
                <w:iCs/>
                <w:noProof/>
                <w:color w:val="auto"/>
              </w:rPr>
            </w:pPr>
          </w:p>
          <w:p w14:paraId="36DF293A" w14:textId="6C37D403" w:rsidR="0085448D" w:rsidRDefault="0029300E" w:rsidP="0085448D">
            <w:pPr>
              <w:pStyle w:val="Default"/>
              <w:jc w:val="both"/>
              <w:rPr>
                <w:rFonts w:ascii="Times New Roman" w:hAnsi="Times New Roman" w:cs="Times New Roman"/>
                <w:iCs/>
                <w:noProof/>
                <w:color w:val="auto"/>
              </w:rPr>
            </w:pPr>
            <w:r>
              <w:rPr>
                <w:rFonts w:ascii="Times New Roman" w:hAnsi="Times New Roman" w:cs="Times New Roman"/>
                <w:iCs/>
                <w:noProof/>
                <w:color w:val="auto"/>
              </w:rPr>
              <w:t>-</w:t>
            </w:r>
            <w:r w:rsidR="00173D7E">
              <w:rPr>
                <w:rFonts w:ascii="Times New Roman" w:hAnsi="Times New Roman" w:cs="Times New Roman"/>
                <w:iCs/>
                <w:noProof/>
                <w:color w:val="auto"/>
              </w:rPr>
              <w:t>Пописна</w:t>
            </w:r>
            <w:r w:rsidR="0085448D" w:rsidRPr="00F42967">
              <w:rPr>
                <w:rFonts w:ascii="Times New Roman" w:hAnsi="Times New Roman" w:cs="Times New Roman"/>
                <w:iCs/>
                <w:noProof/>
                <w:color w:val="auto"/>
              </w:rPr>
              <w:t xml:space="preserve"> </w:t>
            </w:r>
            <w:r w:rsidR="00173D7E">
              <w:rPr>
                <w:rFonts w:ascii="Times New Roman" w:hAnsi="Times New Roman" w:cs="Times New Roman"/>
                <w:iCs/>
                <w:noProof/>
                <w:color w:val="auto"/>
              </w:rPr>
              <w:t>листа</w:t>
            </w:r>
            <w:r w:rsidR="0085448D" w:rsidRPr="00F42967">
              <w:rPr>
                <w:rFonts w:ascii="Times New Roman" w:hAnsi="Times New Roman" w:cs="Times New Roman"/>
                <w:iCs/>
                <w:noProof/>
                <w:color w:val="auto"/>
              </w:rPr>
              <w:t xml:space="preserve"> </w:t>
            </w:r>
            <w:r w:rsidR="00173D7E">
              <w:rPr>
                <w:rFonts w:ascii="Times New Roman" w:hAnsi="Times New Roman" w:cs="Times New Roman"/>
                <w:iCs/>
                <w:noProof/>
                <w:color w:val="auto"/>
              </w:rPr>
              <w:t>понуђача</w:t>
            </w:r>
            <w:r w:rsidR="0085448D" w:rsidRPr="00F42967">
              <w:rPr>
                <w:rFonts w:ascii="Times New Roman" w:hAnsi="Times New Roman" w:cs="Times New Roman"/>
                <w:iCs/>
                <w:noProof/>
                <w:color w:val="auto"/>
              </w:rPr>
              <w:t xml:space="preserve"> </w:t>
            </w:r>
            <w:r w:rsidR="00872508" w:rsidRPr="007F5E98">
              <w:rPr>
                <w:rFonts w:ascii="Times New Roman" w:hAnsi="Times New Roman" w:cs="Times New Roman"/>
                <w:iCs/>
                <w:noProof/>
                <w:color w:val="auto"/>
                <w:lang w:val="sr-Cyrl-RS"/>
              </w:rPr>
              <w:t xml:space="preserve">из које се јасно може утврдити </w:t>
            </w:r>
            <w:r w:rsidR="00872508" w:rsidRPr="007F5E98">
              <w:rPr>
                <w:rFonts w:ascii="Times New Roman" w:hAnsi="Times New Roman" w:cs="Times New Roman"/>
                <w:color w:val="auto"/>
                <w:lang w:val="ru-RU"/>
              </w:rPr>
              <w:t xml:space="preserve">да је понуђач власник основних средстава тражених у оквиру техничког капацитета, а </w:t>
            </w:r>
            <w:r w:rsidR="00173D7E" w:rsidRPr="007F5E98">
              <w:rPr>
                <w:rFonts w:ascii="Times New Roman" w:hAnsi="Times New Roman" w:cs="Times New Roman"/>
                <w:iCs/>
                <w:noProof/>
                <w:color w:val="auto"/>
              </w:rPr>
              <w:t>у</w:t>
            </w:r>
            <w:r w:rsidR="0085448D" w:rsidRPr="007F5E98">
              <w:rPr>
                <w:rFonts w:ascii="Times New Roman" w:hAnsi="Times New Roman" w:cs="Times New Roman"/>
                <w:iCs/>
                <w:noProof/>
                <w:color w:val="auto"/>
              </w:rPr>
              <w:t xml:space="preserve"> </w:t>
            </w:r>
            <w:r w:rsidR="00173D7E" w:rsidRPr="007F5E98">
              <w:rPr>
                <w:rFonts w:ascii="Times New Roman" w:hAnsi="Times New Roman" w:cs="Times New Roman"/>
                <w:iCs/>
                <w:noProof/>
                <w:color w:val="auto"/>
              </w:rPr>
              <w:t>којој</w:t>
            </w:r>
            <w:r w:rsidR="0085448D" w:rsidRPr="007F5E98">
              <w:rPr>
                <w:rFonts w:ascii="Times New Roman" w:hAnsi="Times New Roman" w:cs="Times New Roman"/>
                <w:iCs/>
                <w:noProof/>
                <w:color w:val="auto"/>
              </w:rPr>
              <w:t xml:space="preserve"> </w:t>
            </w:r>
            <w:r w:rsidR="00173D7E" w:rsidRPr="007F5E98">
              <w:rPr>
                <w:rFonts w:ascii="Times New Roman" w:hAnsi="Times New Roman" w:cs="Times New Roman"/>
                <w:iCs/>
                <w:noProof/>
                <w:color w:val="auto"/>
              </w:rPr>
              <w:t>је</w:t>
            </w:r>
            <w:r w:rsidR="0085448D" w:rsidRPr="007F5E98">
              <w:rPr>
                <w:rFonts w:ascii="Times New Roman" w:hAnsi="Times New Roman" w:cs="Times New Roman"/>
                <w:iCs/>
                <w:noProof/>
                <w:color w:val="auto"/>
              </w:rPr>
              <w:t xml:space="preserve"> </w:t>
            </w:r>
            <w:r w:rsidR="00173D7E" w:rsidRPr="007F5E98">
              <w:rPr>
                <w:rFonts w:ascii="Times New Roman" w:hAnsi="Times New Roman" w:cs="Times New Roman"/>
                <w:iCs/>
                <w:noProof/>
                <w:color w:val="auto"/>
              </w:rPr>
              <w:t>наведена</w:t>
            </w:r>
            <w:r w:rsidR="00872508" w:rsidRPr="007F5E98">
              <w:rPr>
                <w:rFonts w:ascii="Times New Roman" w:hAnsi="Times New Roman" w:cs="Times New Roman"/>
                <w:iCs/>
                <w:noProof/>
                <w:color w:val="auto"/>
                <w:lang w:val="sr-Cyrl-RS"/>
              </w:rPr>
              <w:t xml:space="preserve"> и јасно обележена</w:t>
            </w:r>
            <w:r w:rsidR="0085448D" w:rsidRPr="007F5E98">
              <w:rPr>
                <w:rFonts w:ascii="Times New Roman" w:hAnsi="Times New Roman" w:cs="Times New Roman"/>
                <w:iCs/>
                <w:noProof/>
                <w:color w:val="auto"/>
              </w:rPr>
              <w:t xml:space="preserve"> </w:t>
            </w:r>
            <w:r w:rsidR="00173D7E" w:rsidRPr="007F5E98">
              <w:rPr>
                <w:rFonts w:ascii="Times New Roman" w:hAnsi="Times New Roman" w:cs="Times New Roman"/>
                <w:iCs/>
                <w:noProof/>
                <w:color w:val="auto"/>
              </w:rPr>
              <w:t>тражена</w:t>
            </w:r>
            <w:r w:rsidR="0085448D" w:rsidRPr="007F5E98">
              <w:rPr>
                <w:rFonts w:ascii="Times New Roman" w:hAnsi="Times New Roman" w:cs="Times New Roman"/>
                <w:iCs/>
                <w:noProof/>
                <w:color w:val="auto"/>
              </w:rPr>
              <w:t xml:space="preserve"> </w:t>
            </w:r>
            <w:r w:rsidR="00173D7E" w:rsidRPr="007F5E98">
              <w:rPr>
                <w:rFonts w:ascii="Times New Roman" w:hAnsi="Times New Roman" w:cs="Times New Roman"/>
                <w:iCs/>
                <w:noProof/>
                <w:color w:val="auto"/>
              </w:rPr>
              <w:t>опре</w:t>
            </w:r>
            <w:r w:rsidR="00173D7E">
              <w:rPr>
                <w:rFonts w:ascii="Times New Roman" w:hAnsi="Times New Roman" w:cs="Times New Roman"/>
                <w:iCs/>
                <w:noProof/>
                <w:color w:val="auto"/>
              </w:rPr>
              <w:t>ма</w:t>
            </w:r>
            <w:r w:rsidR="0085448D" w:rsidRPr="00F42967">
              <w:rPr>
                <w:rFonts w:ascii="Times New Roman" w:hAnsi="Times New Roman" w:cs="Times New Roman"/>
                <w:iCs/>
                <w:noProof/>
                <w:color w:val="auto"/>
              </w:rPr>
              <w:t xml:space="preserve"> </w:t>
            </w:r>
            <w:r w:rsidR="00173D7E">
              <w:rPr>
                <w:rFonts w:ascii="Times New Roman" w:hAnsi="Times New Roman" w:cs="Times New Roman"/>
                <w:iCs/>
                <w:noProof/>
                <w:color w:val="auto"/>
              </w:rPr>
              <w:t>са</w:t>
            </w:r>
            <w:r w:rsidR="0085448D" w:rsidRPr="00F42967">
              <w:rPr>
                <w:rFonts w:ascii="Times New Roman" w:hAnsi="Times New Roman" w:cs="Times New Roman"/>
                <w:iCs/>
                <w:noProof/>
                <w:color w:val="auto"/>
              </w:rPr>
              <w:t xml:space="preserve"> </w:t>
            </w:r>
            <w:r w:rsidR="00173D7E">
              <w:rPr>
                <w:rFonts w:ascii="Times New Roman" w:hAnsi="Times New Roman" w:cs="Times New Roman"/>
                <w:iCs/>
                <w:noProof/>
                <w:color w:val="auto"/>
              </w:rPr>
              <w:t>типом</w:t>
            </w:r>
            <w:r w:rsidR="0085448D" w:rsidRPr="00F42967">
              <w:rPr>
                <w:rFonts w:ascii="Times New Roman" w:hAnsi="Times New Roman" w:cs="Times New Roman"/>
                <w:iCs/>
                <w:noProof/>
                <w:color w:val="auto"/>
              </w:rPr>
              <w:t xml:space="preserve"> </w:t>
            </w:r>
            <w:r w:rsidR="00173D7E">
              <w:rPr>
                <w:rFonts w:ascii="Times New Roman" w:hAnsi="Times New Roman" w:cs="Times New Roman"/>
                <w:iCs/>
                <w:noProof/>
                <w:color w:val="auto"/>
              </w:rPr>
              <w:t>и</w:t>
            </w:r>
            <w:r w:rsidR="0085448D" w:rsidRPr="00F42967">
              <w:rPr>
                <w:rFonts w:ascii="Times New Roman" w:hAnsi="Times New Roman" w:cs="Times New Roman"/>
                <w:iCs/>
                <w:noProof/>
                <w:color w:val="auto"/>
              </w:rPr>
              <w:t xml:space="preserve"> </w:t>
            </w:r>
            <w:r w:rsidR="00173D7E">
              <w:rPr>
                <w:rFonts w:ascii="Times New Roman" w:hAnsi="Times New Roman" w:cs="Times New Roman"/>
                <w:iCs/>
                <w:noProof/>
                <w:color w:val="auto"/>
              </w:rPr>
              <w:t>серијским</w:t>
            </w:r>
            <w:r w:rsidR="0085448D" w:rsidRPr="00F42967">
              <w:rPr>
                <w:rFonts w:ascii="Times New Roman" w:hAnsi="Times New Roman" w:cs="Times New Roman"/>
                <w:iCs/>
                <w:noProof/>
                <w:color w:val="auto"/>
              </w:rPr>
              <w:t xml:space="preserve"> </w:t>
            </w:r>
            <w:r w:rsidR="00173D7E">
              <w:rPr>
                <w:rFonts w:ascii="Times New Roman" w:hAnsi="Times New Roman" w:cs="Times New Roman"/>
                <w:iCs/>
                <w:noProof/>
                <w:color w:val="auto"/>
              </w:rPr>
              <w:t>бројем</w:t>
            </w:r>
            <w:r w:rsidR="0085448D" w:rsidRPr="00F42967">
              <w:rPr>
                <w:rFonts w:ascii="Times New Roman" w:hAnsi="Times New Roman" w:cs="Times New Roman"/>
                <w:iCs/>
                <w:noProof/>
                <w:color w:val="auto"/>
              </w:rPr>
              <w:t xml:space="preserve"> </w:t>
            </w:r>
            <w:r w:rsidR="00173D7E">
              <w:rPr>
                <w:rFonts w:ascii="Times New Roman" w:hAnsi="Times New Roman" w:cs="Times New Roman"/>
                <w:iCs/>
                <w:noProof/>
                <w:color w:val="auto"/>
              </w:rPr>
              <w:t>или</w:t>
            </w:r>
            <w:r>
              <w:rPr>
                <w:rFonts w:ascii="Times New Roman" w:hAnsi="Times New Roman" w:cs="Times New Roman"/>
                <w:iCs/>
                <w:noProof/>
                <w:color w:val="auto"/>
              </w:rPr>
              <w:t xml:space="preserve"> рачун</w:t>
            </w:r>
            <w:r w:rsidR="00872508">
              <w:rPr>
                <w:rFonts w:ascii="Times New Roman" w:hAnsi="Times New Roman" w:cs="Times New Roman"/>
                <w:iCs/>
                <w:noProof/>
                <w:color w:val="auto"/>
              </w:rPr>
              <w:t xml:space="preserve"> </w:t>
            </w:r>
            <w:r>
              <w:rPr>
                <w:rFonts w:ascii="Times New Roman" w:hAnsi="Times New Roman" w:cs="Times New Roman"/>
                <w:iCs/>
                <w:noProof/>
                <w:color w:val="auto"/>
              </w:rPr>
              <w:t xml:space="preserve">или </w:t>
            </w:r>
            <w:r w:rsidR="00173D7E">
              <w:rPr>
                <w:rFonts w:ascii="Times New Roman" w:hAnsi="Times New Roman" w:cs="Times New Roman"/>
                <w:iCs/>
                <w:noProof/>
                <w:color w:val="auto"/>
              </w:rPr>
              <w:t>Уговор</w:t>
            </w:r>
            <w:r w:rsidR="0085448D" w:rsidRPr="00F42967">
              <w:rPr>
                <w:rFonts w:ascii="Times New Roman" w:hAnsi="Times New Roman" w:cs="Times New Roman"/>
                <w:iCs/>
                <w:noProof/>
                <w:color w:val="auto"/>
              </w:rPr>
              <w:t xml:space="preserve"> </w:t>
            </w:r>
            <w:r w:rsidR="00173D7E">
              <w:rPr>
                <w:rFonts w:ascii="Times New Roman" w:hAnsi="Times New Roman" w:cs="Times New Roman"/>
                <w:iCs/>
                <w:noProof/>
                <w:color w:val="auto"/>
              </w:rPr>
              <w:t>или</w:t>
            </w:r>
            <w:r w:rsidR="0085448D" w:rsidRPr="00F42967">
              <w:rPr>
                <w:rFonts w:ascii="Times New Roman" w:hAnsi="Times New Roman" w:cs="Times New Roman"/>
                <w:iCs/>
                <w:noProof/>
                <w:color w:val="auto"/>
              </w:rPr>
              <w:t xml:space="preserve"> </w:t>
            </w:r>
            <w:r w:rsidR="00173D7E">
              <w:rPr>
                <w:rFonts w:ascii="Times New Roman" w:hAnsi="Times New Roman" w:cs="Times New Roman"/>
                <w:iCs/>
                <w:noProof/>
                <w:color w:val="auto"/>
              </w:rPr>
              <w:t>неки</w:t>
            </w:r>
            <w:r w:rsidR="0085448D" w:rsidRPr="00F42967">
              <w:rPr>
                <w:rFonts w:ascii="Times New Roman" w:hAnsi="Times New Roman" w:cs="Times New Roman"/>
                <w:iCs/>
                <w:noProof/>
                <w:color w:val="auto"/>
              </w:rPr>
              <w:t xml:space="preserve"> </w:t>
            </w:r>
            <w:r w:rsidR="00173D7E">
              <w:rPr>
                <w:rFonts w:ascii="Times New Roman" w:hAnsi="Times New Roman" w:cs="Times New Roman"/>
                <w:iCs/>
                <w:noProof/>
                <w:color w:val="auto"/>
              </w:rPr>
              <w:t>други</w:t>
            </w:r>
            <w:r w:rsidR="0085448D" w:rsidRPr="00F42967">
              <w:rPr>
                <w:rFonts w:ascii="Times New Roman" w:hAnsi="Times New Roman" w:cs="Times New Roman"/>
                <w:iCs/>
                <w:noProof/>
                <w:color w:val="auto"/>
              </w:rPr>
              <w:t xml:space="preserve"> </w:t>
            </w:r>
            <w:r w:rsidR="00173D7E">
              <w:rPr>
                <w:rFonts w:ascii="Times New Roman" w:hAnsi="Times New Roman" w:cs="Times New Roman"/>
                <w:iCs/>
                <w:noProof/>
                <w:color w:val="auto"/>
              </w:rPr>
              <w:t>документ</w:t>
            </w:r>
            <w:r w:rsidR="0085448D" w:rsidRPr="00F42967">
              <w:rPr>
                <w:rFonts w:ascii="Times New Roman" w:hAnsi="Times New Roman" w:cs="Times New Roman"/>
                <w:iCs/>
                <w:noProof/>
                <w:color w:val="auto"/>
              </w:rPr>
              <w:t xml:space="preserve"> </w:t>
            </w:r>
            <w:r w:rsidR="00173D7E">
              <w:rPr>
                <w:rFonts w:ascii="Times New Roman" w:hAnsi="Times New Roman" w:cs="Times New Roman"/>
                <w:iCs/>
                <w:noProof/>
                <w:color w:val="auto"/>
              </w:rPr>
              <w:t>о</w:t>
            </w:r>
            <w:r w:rsidR="0085448D" w:rsidRPr="00F42967">
              <w:rPr>
                <w:rFonts w:ascii="Times New Roman" w:hAnsi="Times New Roman" w:cs="Times New Roman"/>
                <w:iCs/>
                <w:noProof/>
                <w:color w:val="auto"/>
              </w:rPr>
              <w:t xml:space="preserve"> </w:t>
            </w:r>
            <w:r w:rsidR="00173D7E">
              <w:rPr>
                <w:rFonts w:ascii="Times New Roman" w:hAnsi="Times New Roman" w:cs="Times New Roman"/>
                <w:iCs/>
                <w:noProof/>
                <w:color w:val="auto"/>
              </w:rPr>
              <w:t>изнајмљивању</w:t>
            </w:r>
            <w:r w:rsidR="0085448D" w:rsidRPr="00F42967">
              <w:rPr>
                <w:rFonts w:ascii="Times New Roman" w:hAnsi="Times New Roman" w:cs="Times New Roman"/>
                <w:iCs/>
                <w:noProof/>
                <w:color w:val="auto"/>
              </w:rPr>
              <w:t xml:space="preserve"> </w:t>
            </w:r>
            <w:r w:rsidR="00173D7E">
              <w:rPr>
                <w:rFonts w:ascii="Times New Roman" w:hAnsi="Times New Roman" w:cs="Times New Roman"/>
                <w:iCs/>
                <w:noProof/>
                <w:color w:val="auto"/>
              </w:rPr>
              <w:t>или</w:t>
            </w:r>
            <w:r w:rsidR="0085448D" w:rsidRPr="00F42967">
              <w:rPr>
                <w:rFonts w:ascii="Times New Roman" w:hAnsi="Times New Roman" w:cs="Times New Roman"/>
                <w:iCs/>
                <w:noProof/>
                <w:color w:val="auto"/>
              </w:rPr>
              <w:t xml:space="preserve"> </w:t>
            </w:r>
            <w:r w:rsidR="00173D7E">
              <w:rPr>
                <w:rFonts w:ascii="Times New Roman" w:hAnsi="Times New Roman" w:cs="Times New Roman"/>
                <w:iCs/>
                <w:noProof/>
                <w:color w:val="auto"/>
              </w:rPr>
              <w:t>пословној</w:t>
            </w:r>
            <w:r w:rsidR="0085448D" w:rsidRPr="00F42967">
              <w:rPr>
                <w:rFonts w:ascii="Times New Roman" w:hAnsi="Times New Roman" w:cs="Times New Roman"/>
                <w:iCs/>
                <w:noProof/>
                <w:color w:val="auto"/>
              </w:rPr>
              <w:t xml:space="preserve"> </w:t>
            </w:r>
            <w:r w:rsidR="00173D7E">
              <w:rPr>
                <w:rFonts w:ascii="Times New Roman" w:hAnsi="Times New Roman" w:cs="Times New Roman"/>
                <w:iCs/>
                <w:noProof/>
                <w:color w:val="auto"/>
              </w:rPr>
              <w:t>сарадњи</w:t>
            </w:r>
            <w:r w:rsidR="0085448D" w:rsidRPr="00F42967">
              <w:rPr>
                <w:rFonts w:ascii="Times New Roman" w:hAnsi="Times New Roman" w:cs="Times New Roman"/>
                <w:iCs/>
                <w:noProof/>
                <w:color w:val="auto"/>
              </w:rPr>
              <w:t xml:space="preserve"> </w:t>
            </w:r>
            <w:r w:rsidR="00173D7E">
              <w:rPr>
                <w:rFonts w:ascii="Times New Roman" w:hAnsi="Times New Roman" w:cs="Times New Roman"/>
                <w:iCs/>
                <w:noProof/>
                <w:color w:val="auto"/>
              </w:rPr>
              <w:t>који</w:t>
            </w:r>
            <w:r w:rsidR="0085448D" w:rsidRPr="00F42967">
              <w:rPr>
                <w:rFonts w:ascii="Times New Roman" w:hAnsi="Times New Roman" w:cs="Times New Roman"/>
                <w:iCs/>
                <w:noProof/>
                <w:color w:val="auto"/>
              </w:rPr>
              <w:t xml:space="preserve"> </w:t>
            </w:r>
            <w:r w:rsidR="00173D7E">
              <w:rPr>
                <w:rFonts w:ascii="Times New Roman" w:hAnsi="Times New Roman" w:cs="Times New Roman"/>
                <w:iCs/>
                <w:noProof/>
                <w:color w:val="auto"/>
              </w:rPr>
              <w:t>доказује</w:t>
            </w:r>
            <w:r w:rsidR="0085448D" w:rsidRPr="00F42967">
              <w:rPr>
                <w:rFonts w:ascii="Times New Roman" w:hAnsi="Times New Roman" w:cs="Times New Roman"/>
                <w:iCs/>
                <w:noProof/>
                <w:color w:val="auto"/>
              </w:rPr>
              <w:t xml:space="preserve"> </w:t>
            </w:r>
            <w:r w:rsidR="00173D7E">
              <w:rPr>
                <w:rFonts w:ascii="Times New Roman" w:hAnsi="Times New Roman" w:cs="Times New Roman"/>
                <w:iCs/>
                <w:noProof/>
                <w:color w:val="auto"/>
              </w:rPr>
              <w:t>поседовање</w:t>
            </w:r>
            <w:r w:rsidR="0085448D" w:rsidRPr="00F42967">
              <w:rPr>
                <w:rFonts w:ascii="Times New Roman" w:hAnsi="Times New Roman" w:cs="Times New Roman"/>
                <w:iCs/>
                <w:noProof/>
                <w:color w:val="auto"/>
              </w:rPr>
              <w:t>.</w:t>
            </w:r>
          </w:p>
          <w:p w14:paraId="4FBD2193" w14:textId="77CCD6EC" w:rsidR="000E7A77" w:rsidRPr="00F42967" w:rsidRDefault="000E7A77" w:rsidP="0085448D">
            <w:pPr>
              <w:pStyle w:val="Default"/>
              <w:jc w:val="both"/>
              <w:rPr>
                <w:rFonts w:ascii="Times New Roman" w:hAnsi="Times New Roman" w:cs="Times New Roman"/>
                <w:iCs/>
                <w:noProof/>
                <w:color w:val="auto"/>
              </w:rPr>
            </w:pPr>
          </w:p>
          <w:p w14:paraId="2A3D65A5" w14:textId="77777777" w:rsidR="0029300E" w:rsidRDefault="0029300E" w:rsidP="0085448D">
            <w:pPr>
              <w:overflowPunct w:val="0"/>
              <w:autoSpaceDE w:val="0"/>
              <w:autoSpaceDN w:val="0"/>
              <w:adjustRightInd w:val="0"/>
              <w:ind w:left="360"/>
              <w:jc w:val="both"/>
              <w:textAlignment w:val="baseline"/>
              <w:rPr>
                <w:iCs/>
                <w:noProof/>
              </w:rPr>
            </w:pPr>
          </w:p>
          <w:p w14:paraId="1071410A" w14:textId="77777777" w:rsidR="0029300E" w:rsidRPr="00774600" w:rsidRDefault="0029300E" w:rsidP="0029300E">
            <w:pPr>
              <w:jc w:val="both"/>
              <w:rPr>
                <w:rFonts w:eastAsiaTheme="minorHAnsi"/>
                <w:noProof/>
                <w:color w:val="000000"/>
              </w:rPr>
            </w:pPr>
            <w:r>
              <w:rPr>
                <w:rFonts w:eastAsiaTheme="minorHAnsi"/>
                <w:noProof/>
                <w:color w:val="000000"/>
              </w:rPr>
              <w:t>-Фотокопије</w:t>
            </w:r>
            <w:r w:rsidRPr="00774600">
              <w:rPr>
                <w:rFonts w:eastAsiaTheme="minorHAnsi"/>
                <w:noProof/>
                <w:color w:val="000000"/>
              </w:rPr>
              <w:t xml:space="preserve"> </w:t>
            </w:r>
            <w:r>
              <w:rPr>
                <w:rFonts w:eastAsiaTheme="minorHAnsi"/>
                <w:noProof/>
                <w:color w:val="000000"/>
              </w:rPr>
              <w:t>важећих</w:t>
            </w:r>
            <w:r w:rsidRPr="00774600">
              <w:rPr>
                <w:rFonts w:eastAsiaTheme="minorHAnsi"/>
                <w:noProof/>
                <w:color w:val="000000"/>
              </w:rPr>
              <w:t xml:space="preserve"> </w:t>
            </w:r>
            <w:r>
              <w:rPr>
                <w:rFonts w:eastAsiaTheme="minorHAnsi"/>
                <w:noProof/>
                <w:color w:val="000000"/>
              </w:rPr>
              <w:t>саобраћајних</w:t>
            </w:r>
            <w:r w:rsidRPr="00774600">
              <w:rPr>
                <w:rFonts w:eastAsiaTheme="minorHAnsi"/>
                <w:noProof/>
                <w:color w:val="000000"/>
              </w:rPr>
              <w:t xml:space="preserve"> </w:t>
            </w:r>
            <w:r>
              <w:rPr>
                <w:rFonts w:eastAsiaTheme="minorHAnsi"/>
                <w:noProof/>
                <w:color w:val="000000"/>
              </w:rPr>
              <w:t>дозвола</w:t>
            </w:r>
            <w:r w:rsidRPr="00774600">
              <w:rPr>
                <w:rFonts w:eastAsiaTheme="minorHAnsi"/>
                <w:noProof/>
                <w:color w:val="000000"/>
              </w:rPr>
              <w:t xml:space="preserve"> </w:t>
            </w:r>
            <w:r>
              <w:rPr>
                <w:rFonts w:eastAsiaTheme="minorHAnsi"/>
                <w:noProof/>
                <w:color w:val="000000"/>
              </w:rPr>
              <w:t>за</w:t>
            </w:r>
            <w:r w:rsidRPr="00774600">
              <w:rPr>
                <w:rFonts w:eastAsiaTheme="minorHAnsi"/>
                <w:noProof/>
                <w:color w:val="000000"/>
              </w:rPr>
              <w:t xml:space="preserve"> </w:t>
            </w:r>
            <w:r>
              <w:rPr>
                <w:rFonts w:eastAsiaTheme="minorHAnsi"/>
                <w:noProof/>
                <w:color w:val="000000"/>
              </w:rPr>
              <w:t>тражена</w:t>
            </w:r>
            <w:r w:rsidRPr="00774600">
              <w:rPr>
                <w:rFonts w:eastAsiaTheme="minorHAnsi"/>
                <w:noProof/>
                <w:color w:val="000000"/>
              </w:rPr>
              <w:t xml:space="preserve"> </w:t>
            </w:r>
            <w:r>
              <w:rPr>
                <w:rFonts w:eastAsiaTheme="minorHAnsi"/>
                <w:noProof/>
                <w:color w:val="000000"/>
              </w:rPr>
              <w:t>возила</w:t>
            </w:r>
            <w:r w:rsidRPr="00774600">
              <w:rPr>
                <w:rFonts w:eastAsiaTheme="minorHAnsi"/>
                <w:noProof/>
                <w:color w:val="000000"/>
              </w:rPr>
              <w:t xml:space="preserve"> </w:t>
            </w:r>
            <w:r>
              <w:rPr>
                <w:rFonts w:eastAsiaTheme="minorHAnsi"/>
                <w:noProof/>
                <w:color w:val="000000"/>
              </w:rPr>
              <w:t>у</w:t>
            </w:r>
            <w:r w:rsidRPr="00774600">
              <w:rPr>
                <w:rFonts w:eastAsiaTheme="minorHAnsi"/>
                <w:noProof/>
                <w:color w:val="000000"/>
              </w:rPr>
              <w:t xml:space="preserve"> </w:t>
            </w:r>
            <w:r>
              <w:rPr>
                <w:rFonts w:eastAsiaTheme="minorHAnsi"/>
                <w:noProof/>
                <w:color w:val="000000"/>
              </w:rPr>
              <w:t>власништву</w:t>
            </w:r>
            <w:r w:rsidRPr="00774600">
              <w:rPr>
                <w:rFonts w:eastAsiaTheme="minorHAnsi"/>
                <w:noProof/>
                <w:color w:val="000000"/>
              </w:rPr>
              <w:t xml:space="preserve"> </w:t>
            </w:r>
            <w:r>
              <w:rPr>
                <w:rFonts w:eastAsiaTheme="minorHAnsi"/>
                <w:noProof/>
                <w:color w:val="000000"/>
              </w:rPr>
              <w:t>или</w:t>
            </w:r>
            <w:r w:rsidRPr="00774600">
              <w:rPr>
                <w:rFonts w:eastAsiaTheme="minorHAnsi"/>
                <w:noProof/>
                <w:color w:val="000000"/>
              </w:rPr>
              <w:t xml:space="preserve"> </w:t>
            </w:r>
            <w:r>
              <w:rPr>
                <w:rFonts w:eastAsiaTheme="minorHAnsi"/>
                <w:noProof/>
                <w:color w:val="000000"/>
              </w:rPr>
              <w:t>лизингу</w:t>
            </w:r>
            <w:r w:rsidRPr="00774600">
              <w:rPr>
                <w:rFonts w:eastAsiaTheme="minorHAnsi"/>
                <w:noProof/>
                <w:color w:val="000000"/>
              </w:rPr>
              <w:t xml:space="preserve"> </w:t>
            </w:r>
            <w:r>
              <w:rPr>
                <w:rFonts w:eastAsiaTheme="minorHAnsi"/>
                <w:noProof/>
                <w:color w:val="000000"/>
              </w:rPr>
              <w:t>или</w:t>
            </w:r>
            <w:r w:rsidRPr="00774600">
              <w:rPr>
                <w:rFonts w:eastAsiaTheme="minorHAnsi"/>
                <w:noProof/>
                <w:color w:val="000000"/>
              </w:rPr>
              <w:t xml:space="preserve"> </w:t>
            </w:r>
            <w:r>
              <w:rPr>
                <w:rFonts w:eastAsiaTheme="minorHAnsi"/>
                <w:noProof/>
                <w:color w:val="000000"/>
              </w:rPr>
              <w:t>закупу</w:t>
            </w:r>
            <w:r w:rsidRPr="00774600">
              <w:rPr>
                <w:rFonts w:eastAsiaTheme="minorHAnsi"/>
                <w:noProof/>
                <w:color w:val="000000"/>
              </w:rPr>
              <w:t xml:space="preserve"> </w:t>
            </w:r>
            <w:r>
              <w:rPr>
                <w:rFonts w:eastAsiaTheme="minorHAnsi"/>
                <w:noProof/>
                <w:color w:val="000000"/>
              </w:rPr>
              <w:t>и</w:t>
            </w:r>
            <w:r w:rsidRPr="00774600">
              <w:rPr>
                <w:rFonts w:eastAsiaTheme="minorHAnsi"/>
                <w:noProof/>
                <w:color w:val="000000"/>
              </w:rPr>
              <w:t xml:space="preserve"> </w:t>
            </w:r>
            <w:r>
              <w:rPr>
                <w:rFonts w:eastAsiaTheme="minorHAnsi"/>
                <w:noProof/>
                <w:color w:val="000000"/>
              </w:rPr>
              <w:t>фотокопију</w:t>
            </w:r>
            <w:r w:rsidRPr="00774600">
              <w:rPr>
                <w:rFonts w:eastAsiaTheme="minorHAnsi"/>
                <w:noProof/>
                <w:color w:val="000000"/>
              </w:rPr>
              <w:t xml:space="preserve"> </w:t>
            </w:r>
            <w:r>
              <w:rPr>
                <w:rFonts w:eastAsiaTheme="minorHAnsi"/>
                <w:noProof/>
                <w:color w:val="000000"/>
              </w:rPr>
              <w:t>Уговора</w:t>
            </w:r>
            <w:r w:rsidRPr="00774600">
              <w:rPr>
                <w:rFonts w:eastAsiaTheme="minorHAnsi"/>
                <w:noProof/>
                <w:color w:val="000000"/>
              </w:rPr>
              <w:t xml:space="preserve"> </w:t>
            </w:r>
            <w:r>
              <w:rPr>
                <w:rFonts w:eastAsiaTheme="minorHAnsi"/>
                <w:noProof/>
                <w:color w:val="000000"/>
              </w:rPr>
              <w:t>за</w:t>
            </w:r>
            <w:r w:rsidRPr="00774600">
              <w:rPr>
                <w:rFonts w:eastAsiaTheme="minorHAnsi"/>
                <w:noProof/>
                <w:color w:val="000000"/>
              </w:rPr>
              <w:t xml:space="preserve"> </w:t>
            </w:r>
            <w:r>
              <w:rPr>
                <w:rFonts w:eastAsiaTheme="minorHAnsi"/>
                <w:noProof/>
                <w:color w:val="000000"/>
              </w:rPr>
              <w:t>лизинг</w:t>
            </w:r>
            <w:r w:rsidRPr="00774600">
              <w:rPr>
                <w:rFonts w:eastAsiaTheme="minorHAnsi"/>
                <w:noProof/>
                <w:color w:val="000000"/>
              </w:rPr>
              <w:t xml:space="preserve"> </w:t>
            </w:r>
            <w:r>
              <w:rPr>
                <w:rFonts w:eastAsiaTheme="minorHAnsi"/>
                <w:noProof/>
                <w:color w:val="000000"/>
              </w:rPr>
              <w:t>или</w:t>
            </w:r>
            <w:r w:rsidRPr="00774600">
              <w:rPr>
                <w:rFonts w:eastAsiaTheme="minorHAnsi"/>
                <w:noProof/>
                <w:color w:val="000000"/>
              </w:rPr>
              <w:t xml:space="preserve"> </w:t>
            </w:r>
            <w:r>
              <w:rPr>
                <w:rFonts w:eastAsiaTheme="minorHAnsi"/>
                <w:noProof/>
                <w:color w:val="000000"/>
              </w:rPr>
              <w:t>закуп</w:t>
            </w:r>
            <w:r w:rsidRPr="00774600">
              <w:rPr>
                <w:rFonts w:eastAsiaTheme="minorHAnsi"/>
                <w:noProof/>
                <w:color w:val="000000"/>
              </w:rPr>
              <w:t xml:space="preserve"> </w:t>
            </w:r>
            <w:r>
              <w:rPr>
                <w:rFonts w:eastAsiaTheme="minorHAnsi"/>
                <w:noProof/>
                <w:color w:val="000000"/>
              </w:rPr>
              <w:t>возила</w:t>
            </w:r>
            <w:r w:rsidRPr="00774600">
              <w:rPr>
                <w:rFonts w:eastAsiaTheme="minorHAnsi"/>
                <w:noProof/>
                <w:color w:val="000000"/>
              </w:rPr>
              <w:t xml:space="preserve"> </w:t>
            </w:r>
          </w:p>
          <w:p w14:paraId="63D8C4CB" w14:textId="77777777" w:rsidR="0029300E" w:rsidRPr="00774600" w:rsidRDefault="0029300E" w:rsidP="0029300E">
            <w:pPr>
              <w:jc w:val="both"/>
              <w:rPr>
                <w:rFonts w:eastAsiaTheme="minorHAnsi"/>
                <w:noProof/>
                <w:color w:val="000000"/>
              </w:rPr>
            </w:pPr>
            <w:r w:rsidRPr="00774600">
              <w:rPr>
                <w:rFonts w:eastAsiaTheme="minorHAnsi"/>
                <w:noProof/>
                <w:color w:val="000000"/>
              </w:rPr>
              <w:t xml:space="preserve">- </w:t>
            </w:r>
            <w:r>
              <w:rPr>
                <w:rFonts w:eastAsiaTheme="minorHAnsi"/>
                <w:noProof/>
                <w:color w:val="000000"/>
              </w:rPr>
              <w:t>Регистрација</w:t>
            </w:r>
            <w:r w:rsidRPr="00774600">
              <w:rPr>
                <w:rFonts w:eastAsiaTheme="minorHAnsi"/>
                <w:noProof/>
                <w:color w:val="000000"/>
              </w:rPr>
              <w:t xml:space="preserve"> </w:t>
            </w:r>
            <w:r>
              <w:rPr>
                <w:rFonts w:eastAsiaTheme="minorHAnsi"/>
                <w:noProof/>
                <w:color w:val="000000"/>
              </w:rPr>
              <w:t>мора</w:t>
            </w:r>
            <w:r w:rsidRPr="00774600">
              <w:rPr>
                <w:rFonts w:eastAsiaTheme="minorHAnsi"/>
                <w:noProof/>
                <w:color w:val="000000"/>
              </w:rPr>
              <w:t xml:space="preserve"> </w:t>
            </w:r>
            <w:r>
              <w:rPr>
                <w:rFonts w:eastAsiaTheme="minorHAnsi"/>
                <w:noProof/>
                <w:color w:val="000000"/>
              </w:rPr>
              <w:t>бити</w:t>
            </w:r>
            <w:r w:rsidRPr="00774600">
              <w:rPr>
                <w:rFonts w:eastAsiaTheme="minorHAnsi"/>
                <w:noProof/>
                <w:color w:val="000000"/>
              </w:rPr>
              <w:t xml:space="preserve"> </w:t>
            </w:r>
            <w:r>
              <w:rPr>
                <w:rFonts w:eastAsiaTheme="minorHAnsi"/>
                <w:noProof/>
                <w:color w:val="000000"/>
              </w:rPr>
              <w:t>важећа</w:t>
            </w:r>
            <w:r w:rsidRPr="00774600">
              <w:rPr>
                <w:rFonts w:eastAsiaTheme="minorHAnsi"/>
                <w:noProof/>
                <w:color w:val="000000"/>
              </w:rPr>
              <w:t xml:space="preserve"> </w:t>
            </w:r>
            <w:r>
              <w:rPr>
                <w:rFonts w:eastAsiaTheme="minorHAnsi"/>
                <w:noProof/>
                <w:color w:val="000000"/>
              </w:rPr>
              <w:t>што</w:t>
            </w:r>
            <w:r w:rsidRPr="00774600">
              <w:rPr>
                <w:rFonts w:eastAsiaTheme="minorHAnsi"/>
                <w:noProof/>
                <w:color w:val="000000"/>
              </w:rPr>
              <w:t xml:space="preserve"> </w:t>
            </w:r>
            <w:r>
              <w:rPr>
                <w:rFonts w:eastAsiaTheme="minorHAnsi"/>
                <w:noProof/>
                <w:color w:val="000000"/>
              </w:rPr>
              <w:t>се</w:t>
            </w:r>
            <w:r w:rsidRPr="00774600">
              <w:rPr>
                <w:rFonts w:eastAsiaTheme="minorHAnsi"/>
                <w:noProof/>
                <w:color w:val="000000"/>
              </w:rPr>
              <w:t xml:space="preserve"> </w:t>
            </w:r>
            <w:r>
              <w:rPr>
                <w:rFonts w:eastAsiaTheme="minorHAnsi"/>
                <w:noProof/>
                <w:color w:val="000000"/>
              </w:rPr>
              <w:t>доказује</w:t>
            </w:r>
            <w:r w:rsidRPr="00774600">
              <w:rPr>
                <w:rFonts w:eastAsiaTheme="minorHAnsi"/>
                <w:noProof/>
                <w:color w:val="000000"/>
              </w:rPr>
              <w:t xml:space="preserve"> </w:t>
            </w:r>
            <w:r>
              <w:rPr>
                <w:rFonts w:eastAsiaTheme="minorHAnsi"/>
                <w:noProof/>
                <w:color w:val="000000"/>
              </w:rPr>
              <w:t>фотокопијом</w:t>
            </w:r>
            <w:r w:rsidRPr="00774600">
              <w:rPr>
                <w:rFonts w:eastAsiaTheme="minorHAnsi"/>
                <w:noProof/>
                <w:color w:val="000000"/>
              </w:rPr>
              <w:t xml:space="preserve"> </w:t>
            </w:r>
            <w:r>
              <w:rPr>
                <w:rFonts w:eastAsiaTheme="minorHAnsi"/>
                <w:noProof/>
                <w:color w:val="000000"/>
              </w:rPr>
              <w:t>полисе</w:t>
            </w:r>
            <w:r w:rsidRPr="00774600">
              <w:rPr>
                <w:rFonts w:eastAsiaTheme="minorHAnsi"/>
                <w:noProof/>
                <w:color w:val="000000"/>
              </w:rPr>
              <w:t xml:space="preserve"> </w:t>
            </w:r>
            <w:r>
              <w:rPr>
                <w:rFonts w:eastAsiaTheme="minorHAnsi"/>
                <w:noProof/>
                <w:color w:val="000000"/>
              </w:rPr>
              <w:t>осигурања</w:t>
            </w:r>
            <w:r w:rsidRPr="00774600">
              <w:rPr>
                <w:rFonts w:eastAsiaTheme="minorHAnsi"/>
                <w:noProof/>
                <w:color w:val="000000"/>
              </w:rPr>
              <w:t xml:space="preserve"> </w:t>
            </w:r>
          </w:p>
          <w:p w14:paraId="0E028760" w14:textId="77777777" w:rsidR="0029300E" w:rsidRDefault="0029300E" w:rsidP="0029300E">
            <w:pPr>
              <w:jc w:val="both"/>
              <w:rPr>
                <w:rFonts w:eastAsiaTheme="minorHAnsi"/>
                <w:noProof/>
                <w:color w:val="000000"/>
              </w:rPr>
            </w:pPr>
            <w:r w:rsidRPr="00774600">
              <w:rPr>
                <w:rFonts w:eastAsiaTheme="minorHAnsi"/>
                <w:noProof/>
                <w:color w:val="000000"/>
              </w:rPr>
              <w:t xml:space="preserve">- </w:t>
            </w:r>
            <w:r>
              <w:rPr>
                <w:rFonts w:eastAsiaTheme="minorHAnsi"/>
                <w:noProof/>
                <w:color w:val="000000"/>
              </w:rPr>
              <w:t>Фотокопије</w:t>
            </w:r>
            <w:r w:rsidRPr="00774600">
              <w:rPr>
                <w:rFonts w:eastAsiaTheme="minorHAnsi"/>
                <w:noProof/>
                <w:color w:val="000000"/>
              </w:rPr>
              <w:t xml:space="preserve"> </w:t>
            </w:r>
            <w:r>
              <w:rPr>
                <w:rFonts w:eastAsiaTheme="minorHAnsi"/>
                <w:noProof/>
                <w:color w:val="000000"/>
              </w:rPr>
              <w:t>важећих</w:t>
            </w:r>
            <w:r w:rsidRPr="00774600">
              <w:rPr>
                <w:rFonts w:eastAsiaTheme="minorHAnsi"/>
                <w:noProof/>
                <w:color w:val="000000"/>
              </w:rPr>
              <w:t xml:space="preserve"> </w:t>
            </w:r>
            <w:r>
              <w:rPr>
                <w:rFonts w:eastAsiaTheme="minorHAnsi"/>
                <w:noProof/>
                <w:color w:val="000000"/>
              </w:rPr>
              <w:t>атеста</w:t>
            </w:r>
            <w:r w:rsidRPr="00774600">
              <w:rPr>
                <w:rFonts w:eastAsiaTheme="minorHAnsi"/>
                <w:noProof/>
                <w:color w:val="000000"/>
              </w:rPr>
              <w:t xml:space="preserve"> </w:t>
            </w:r>
            <w:r>
              <w:rPr>
                <w:rFonts w:eastAsiaTheme="minorHAnsi"/>
                <w:noProof/>
                <w:color w:val="000000"/>
              </w:rPr>
              <w:t>о</w:t>
            </w:r>
            <w:r w:rsidRPr="00774600">
              <w:rPr>
                <w:rFonts w:eastAsiaTheme="minorHAnsi"/>
                <w:noProof/>
                <w:color w:val="000000"/>
              </w:rPr>
              <w:t xml:space="preserve"> </w:t>
            </w:r>
            <w:r>
              <w:rPr>
                <w:rFonts w:eastAsiaTheme="minorHAnsi"/>
                <w:noProof/>
                <w:color w:val="000000"/>
              </w:rPr>
              <w:t>исправности</w:t>
            </w:r>
            <w:r w:rsidRPr="00774600">
              <w:rPr>
                <w:rFonts w:eastAsiaTheme="minorHAnsi"/>
                <w:noProof/>
                <w:color w:val="000000"/>
              </w:rPr>
              <w:t xml:space="preserve"> </w:t>
            </w:r>
            <w:r>
              <w:rPr>
                <w:rFonts w:eastAsiaTheme="minorHAnsi"/>
                <w:noProof/>
                <w:color w:val="000000"/>
              </w:rPr>
              <w:t>механичке</w:t>
            </w:r>
            <w:r w:rsidRPr="00774600">
              <w:rPr>
                <w:rFonts w:eastAsiaTheme="minorHAnsi"/>
                <w:noProof/>
                <w:color w:val="000000"/>
              </w:rPr>
              <w:t xml:space="preserve"> </w:t>
            </w:r>
            <w:r>
              <w:rPr>
                <w:rFonts w:eastAsiaTheme="minorHAnsi"/>
                <w:noProof/>
                <w:color w:val="000000"/>
              </w:rPr>
              <w:t>руке</w:t>
            </w:r>
            <w:r w:rsidRPr="00774600">
              <w:rPr>
                <w:rFonts w:eastAsiaTheme="minorHAnsi"/>
                <w:noProof/>
                <w:color w:val="000000"/>
              </w:rPr>
              <w:t xml:space="preserve"> </w:t>
            </w:r>
            <w:r>
              <w:rPr>
                <w:rFonts w:eastAsiaTheme="minorHAnsi"/>
                <w:noProof/>
                <w:color w:val="000000"/>
              </w:rPr>
              <w:t>и</w:t>
            </w:r>
            <w:r w:rsidRPr="00774600">
              <w:rPr>
                <w:rFonts w:eastAsiaTheme="minorHAnsi"/>
                <w:noProof/>
                <w:color w:val="000000"/>
              </w:rPr>
              <w:t xml:space="preserve"> </w:t>
            </w:r>
            <w:r>
              <w:rPr>
                <w:rFonts w:eastAsiaTheme="minorHAnsi"/>
                <w:noProof/>
                <w:color w:val="000000"/>
              </w:rPr>
              <w:t>хидрауличне</w:t>
            </w:r>
            <w:r w:rsidRPr="00774600">
              <w:rPr>
                <w:rFonts w:eastAsiaTheme="minorHAnsi"/>
                <w:noProof/>
                <w:color w:val="000000"/>
              </w:rPr>
              <w:t xml:space="preserve"> </w:t>
            </w:r>
            <w:r>
              <w:rPr>
                <w:rFonts w:eastAsiaTheme="minorHAnsi"/>
                <w:noProof/>
                <w:color w:val="000000"/>
              </w:rPr>
              <w:t>платформе</w:t>
            </w:r>
            <w:r w:rsidRPr="00774600">
              <w:rPr>
                <w:rFonts w:eastAsiaTheme="minorHAnsi"/>
                <w:noProof/>
                <w:color w:val="000000"/>
              </w:rPr>
              <w:t xml:space="preserve"> (</w:t>
            </w:r>
            <w:r>
              <w:rPr>
                <w:rFonts w:eastAsiaTheme="minorHAnsi"/>
                <w:noProof/>
                <w:color w:val="000000"/>
              </w:rPr>
              <w:t>телескопске</w:t>
            </w:r>
            <w:r w:rsidRPr="00774600">
              <w:rPr>
                <w:rFonts w:eastAsiaTheme="minorHAnsi"/>
                <w:noProof/>
                <w:color w:val="000000"/>
              </w:rPr>
              <w:t xml:space="preserve"> </w:t>
            </w:r>
            <w:r>
              <w:rPr>
                <w:rFonts w:eastAsiaTheme="minorHAnsi"/>
                <w:noProof/>
                <w:color w:val="000000"/>
              </w:rPr>
              <w:t>или</w:t>
            </w:r>
            <w:r w:rsidRPr="00774600">
              <w:rPr>
                <w:rFonts w:eastAsiaTheme="minorHAnsi"/>
                <w:noProof/>
                <w:color w:val="000000"/>
              </w:rPr>
              <w:t xml:space="preserve"> </w:t>
            </w:r>
            <w:r>
              <w:rPr>
                <w:rFonts w:eastAsiaTheme="minorHAnsi"/>
                <w:noProof/>
                <w:color w:val="000000"/>
              </w:rPr>
              <w:t>зглобне</w:t>
            </w:r>
            <w:r w:rsidRPr="00774600">
              <w:rPr>
                <w:rFonts w:eastAsiaTheme="minorHAnsi"/>
                <w:noProof/>
                <w:color w:val="000000"/>
              </w:rPr>
              <w:t>)</w:t>
            </w:r>
            <w:r>
              <w:rPr>
                <w:rFonts w:eastAsiaTheme="minorHAnsi"/>
                <w:noProof/>
                <w:color w:val="000000"/>
              </w:rPr>
              <w:t>;</w:t>
            </w:r>
          </w:p>
          <w:p w14:paraId="1210295F" w14:textId="77777777" w:rsidR="0029300E" w:rsidRDefault="0029300E" w:rsidP="0029300E">
            <w:pPr>
              <w:jc w:val="both"/>
              <w:rPr>
                <w:rFonts w:eastAsiaTheme="minorHAnsi"/>
                <w:noProof/>
                <w:color w:val="000000"/>
              </w:rPr>
            </w:pPr>
          </w:p>
          <w:p w14:paraId="110FDD88" w14:textId="77777777" w:rsidR="0029300E" w:rsidRDefault="0029300E" w:rsidP="0029300E">
            <w:pPr>
              <w:jc w:val="both"/>
              <w:rPr>
                <w:rFonts w:eastAsiaTheme="minorHAnsi"/>
                <w:noProof/>
                <w:color w:val="000000"/>
              </w:rPr>
            </w:pPr>
          </w:p>
          <w:p w14:paraId="28B270D7" w14:textId="77777777" w:rsidR="0029300E" w:rsidRPr="00774600" w:rsidRDefault="0029300E" w:rsidP="0029300E">
            <w:pPr>
              <w:jc w:val="both"/>
              <w:rPr>
                <w:rFonts w:eastAsiaTheme="minorHAnsi"/>
                <w:noProof/>
                <w:color w:val="000000"/>
              </w:rPr>
            </w:pPr>
            <w:r w:rsidRPr="00774600">
              <w:rPr>
                <w:rFonts w:eastAsiaTheme="minorHAnsi"/>
                <w:noProof/>
                <w:color w:val="000000"/>
              </w:rPr>
              <w:t xml:space="preserve"> </w:t>
            </w:r>
          </w:p>
          <w:p w14:paraId="609FB80D" w14:textId="77777777" w:rsidR="0029300E" w:rsidRPr="00774600" w:rsidRDefault="0029300E" w:rsidP="0029300E">
            <w:pPr>
              <w:overflowPunct w:val="0"/>
              <w:autoSpaceDE w:val="0"/>
              <w:autoSpaceDN w:val="0"/>
              <w:adjustRightInd w:val="0"/>
              <w:jc w:val="both"/>
              <w:textAlignment w:val="baseline"/>
              <w:rPr>
                <w:iCs/>
                <w:noProof/>
              </w:rPr>
            </w:pPr>
            <w:r>
              <w:rPr>
                <w:rFonts w:eastAsiaTheme="minorHAnsi"/>
                <w:noProof/>
                <w:color w:val="000000"/>
              </w:rPr>
              <w:lastRenderedPageBreak/>
              <w:t>- За</w:t>
            </w:r>
            <w:r w:rsidRPr="00774600">
              <w:rPr>
                <w:rFonts w:eastAsiaTheme="minorHAnsi"/>
                <w:noProof/>
                <w:color w:val="000000"/>
              </w:rPr>
              <w:t xml:space="preserve"> </w:t>
            </w:r>
            <w:r>
              <w:rPr>
                <w:rFonts w:eastAsiaTheme="minorHAnsi"/>
                <w:noProof/>
                <w:color w:val="000000"/>
              </w:rPr>
              <w:t>мерна</w:t>
            </w:r>
            <w:r w:rsidRPr="00774600">
              <w:rPr>
                <w:rFonts w:eastAsiaTheme="minorHAnsi"/>
                <w:noProof/>
                <w:color w:val="000000"/>
              </w:rPr>
              <w:t xml:space="preserve"> </w:t>
            </w:r>
            <w:r>
              <w:rPr>
                <w:rFonts w:eastAsiaTheme="minorHAnsi"/>
                <w:noProof/>
                <w:color w:val="000000"/>
              </w:rPr>
              <w:t>кола</w:t>
            </w:r>
            <w:r w:rsidRPr="00774600">
              <w:rPr>
                <w:rFonts w:eastAsiaTheme="minorHAnsi"/>
                <w:noProof/>
                <w:color w:val="000000"/>
              </w:rPr>
              <w:t xml:space="preserve"> </w:t>
            </w:r>
            <w:r>
              <w:rPr>
                <w:rFonts w:eastAsiaTheme="minorHAnsi"/>
                <w:noProof/>
                <w:color w:val="000000"/>
              </w:rPr>
              <w:t>доставити</w:t>
            </w:r>
            <w:r w:rsidRPr="00774600">
              <w:rPr>
                <w:rFonts w:eastAsiaTheme="minorHAnsi"/>
                <w:noProof/>
                <w:color w:val="000000"/>
              </w:rPr>
              <w:t xml:space="preserve">: </w:t>
            </w:r>
            <w:r>
              <w:rPr>
                <w:rFonts w:eastAsiaTheme="minorHAnsi"/>
                <w:noProof/>
                <w:color w:val="000000"/>
              </w:rPr>
              <w:t>копију</w:t>
            </w:r>
            <w:r w:rsidRPr="00774600">
              <w:rPr>
                <w:rFonts w:eastAsiaTheme="minorHAnsi"/>
                <w:noProof/>
                <w:color w:val="000000"/>
              </w:rPr>
              <w:t xml:space="preserve"> </w:t>
            </w:r>
            <w:r>
              <w:rPr>
                <w:rFonts w:eastAsiaTheme="minorHAnsi"/>
                <w:noProof/>
                <w:color w:val="000000"/>
              </w:rPr>
              <w:t>саобраћајне</w:t>
            </w:r>
            <w:r w:rsidRPr="00774600">
              <w:rPr>
                <w:rFonts w:eastAsiaTheme="minorHAnsi"/>
                <w:noProof/>
                <w:color w:val="000000"/>
              </w:rPr>
              <w:t xml:space="preserve"> </w:t>
            </w:r>
            <w:r>
              <w:rPr>
                <w:rFonts w:eastAsiaTheme="minorHAnsi"/>
                <w:noProof/>
                <w:color w:val="000000"/>
              </w:rPr>
              <w:t>дозволе</w:t>
            </w:r>
            <w:r w:rsidRPr="00774600">
              <w:rPr>
                <w:rFonts w:eastAsiaTheme="minorHAnsi"/>
                <w:noProof/>
                <w:color w:val="000000"/>
              </w:rPr>
              <w:t xml:space="preserve"> </w:t>
            </w:r>
            <w:r>
              <w:rPr>
                <w:rFonts w:eastAsiaTheme="minorHAnsi"/>
                <w:noProof/>
                <w:color w:val="000000"/>
              </w:rPr>
              <w:t>и</w:t>
            </w:r>
            <w:r w:rsidRPr="00774600">
              <w:rPr>
                <w:rFonts w:eastAsiaTheme="minorHAnsi"/>
                <w:noProof/>
                <w:color w:val="000000"/>
              </w:rPr>
              <w:t xml:space="preserve"> </w:t>
            </w:r>
            <w:r>
              <w:rPr>
                <w:rFonts w:eastAsiaTheme="minorHAnsi"/>
                <w:noProof/>
                <w:color w:val="000000"/>
              </w:rPr>
              <w:t>важеће</w:t>
            </w:r>
            <w:r w:rsidRPr="00774600">
              <w:rPr>
                <w:rFonts w:eastAsiaTheme="minorHAnsi"/>
                <w:noProof/>
                <w:color w:val="000000"/>
              </w:rPr>
              <w:t xml:space="preserve"> </w:t>
            </w:r>
            <w:r>
              <w:rPr>
                <w:rFonts w:eastAsiaTheme="minorHAnsi"/>
                <w:noProof/>
                <w:color w:val="000000"/>
              </w:rPr>
              <w:t>полисе</w:t>
            </w:r>
            <w:r w:rsidRPr="00774600">
              <w:rPr>
                <w:rFonts w:eastAsiaTheme="minorHAnsi"/>
                <w:noProof/>
                <w:color w:val="000000"/>
              </w:rPr>
              <w:t xml:space="preserve"> </w:t>
            </w:r>
            <w:r>
              <w:rPr>
                <w:rFonts w:eastAsiaTheme="minorHAnsi"/>
                <w:noProof/>
                <w:color w:val="000000"/>
              </w:rPr>
              <w:t>и</w:t>
            </w:r>
            <w:r w:rsidRPr="00774600">
              <w:rPr>
                <w:rFonts w:eastAsiaTheme="minorHAnsi"/>
                <w:noProof/>
                <w:color w:val="000000"/>
              </w:rPr>
              <w:t xml:space="preserve"> </w:t>
            </w:r>
            <w:r>
              <w:rPr>
                <w:rFonts w:eastAsiaTheme="minorHAnsi"/>
                <w:noProof/>
                <w:color w:val="000000"/>
              </w:rPr>
              <w:t>извештај</w:t>
            </w:r>
            <w:r w:rsidRPr="00774600">
              <w:rPr>
                <w:rFonts w:eastAsiaTheme="minorHAnsi"/>
                <w:noProof/>
                <w:color w:val="000000"/>
              </w:rPr>
              <w:t xml:space="preserve"> </w:t>
            </w:r>
            <w:r>
              <w:rPr>
                <w:rFonts w:eastAsiaTheme="minorHAnsi"/>
                <w:noProof/>
                <w:color w:val="000000"/>
              </w:rPr>
              <w:t>о</w:t>
            </w:r>
            <w:r w:rsidRPr="00774600">
              <w:rPr>
                <w:rFonts w:eastAsiaTheme="minorHAnsi"/>
                <w:noProof/>
                <w:color w:val="000000"/>
              </w:rPr>
              <w:t xml:space="preserve"> </w:t>
            </w:r>
            <w:r>
              <w:rPr>
                <w:rFonts w:eastAsiaTheme="minorHAnsi"/>
                <w:noProof/>
                <w:color w:val="000000"/>
              </w:rPr>
              <w:t>контроли</w:t>
            </w:r>
            <w:r w:rsidRPr="00774600">
              <w:rPr>
                <w:rFonts w:eastAsiaTheme="minorHAnsi"/>
                <w:noProof/>
                <w:color w:val="000000"/>
              </w:rPr>
              <w:t xml:space="preserve"> </w:t>
            </w:r>
            <w:r>
              <w:rPr>
                <w:rFonts w:eastAsiaTheme="minorHAnsi"/>
                <w:noProof/>
                <w:color w:val="000000"/>
              </w:rPr>
              <w:t>мерног</w:t>
            </w:r>
            <w:r w:rsidRPr="00774600">
              <w:rPr>
                <w:rFonts w:eastAsiaTheme="minorHAnsi"/>
                <w:noProof/>
                <w:color w:val="000000"/>
              </w:rPr>
              <w:t xml:space="preserve"> </w:t>
            </w:r>
            <w:r>
              <w:rPr>
                <w:rFonts w:eastAsiaTheme="minorHAnsi"/>
                <w:noProof/>
                <w:color w:val="000000"/>
              </w:rPr>
              <w:t>возила</w:t>
            </w:r>
            <w:r w:rsidRPr="00774600">
              <w:rPr>
                <w:rFonts w:eastAsiaTheme="minorHAnsi"/>
                <w:noProof/>
                <w:color w:val="000000"/>
              </w:rPr>
              <w:t xml:space="preserve"> </w:t>
            </w:r>
            <w:r>
              <w:rPr>
                <w:rFonts w:eastAsiaTheme="minorHAnsi"/>
                <w:noProof/>
                <w:color w:val="000000"/>
              </w:rPr>
              <w:t>не</w:t>
            </w:r>
            <w:r w:rsidRPr="00774600">
              <w:rPr>
                <w:rFonts w:eastAsiaTheme="minorHAnsi"/>
                <w:noProof/>
                <w:color w:val="000000"/>
              </w:rPr>
              <w:t xml:space="preserve"> </w:t>
            </w:r>
            <w:r>
              <w:rPr>
                <w:rFonts w:eastAsiaTheme="minorHAnsi"/>
                <w:noProof/>
                <w:color w:val="000000"/>
              </w:rPr>
              <w:t>старији</w:t>
            </w:r>
            <w:r w:rsidRPr="00774600">
              <w:rPr>
                <w:rFonts w:eastAsiaTheme="minorHAnsi"/>
                <w:noProof/>
                <w:color w:val="000000"/>
              </w:rPr>
              <w:t xml:space="preserve"> </w:t>
            </w:r>
            <w:r>
              <w:rPr>
                <w:rFonts w:eastAsiaTheme="minorHAnsi"/>
                <w:noProof/>
                <w:color w:val="000000"/>
              </w:rPr>
              <w:t>од</w:t>
            </w:r>
            <w:r w:rsidRPr="00774600">
              <w:rPr>
                <w:rFonts w:eastAsiaTheme="minorHAnsi"/>
                <w:noProof/>
                <w:color w:val="000000"/>
              </w:rPr>
              <w:t xml:space="preserve"> 3 </w:t>
            </w:r>
            <w:r>
              <w:rPr>
                <w:rFonts w:eastAsiaTheme="minorHAnsi"/>
                <w:noProof/>
                <w:color w:val="000000"/>
              </w:rPr>
              <w:t>године</w:t>
            </w:r>
            <w:r w:rsidRPr="00774600">
              <w:rPr>
                <w:rFonts w:eastAsiaTheme="minorHAnsi"/>
                <w:noProof/>
                <w:color w:val="000000"/>
              </w:rPr>
              <w:t xml:space="preserve">, </w:t>
            </w:r>
            <w:r>
              <w:rPr>
                <w:rFonts w:eastAsiaTheme="minorHAnsi"/>
                <w:noProof/>
                <w:color w:val="000000"/>
              </w:rPr>
              <w:t>издат</w:t>
            </w:r>
            <w:r w:rsidRPr="00774600">
              <w:rPr>
                <w:rFonts w:eastAsiaTheme="minorHAnsi"/>
                <w:noProof/>
                <w:color w:val="000000"/>
              </w:rPr>
              <w:t xml:space="preserve"> </w:t>
            </w:r>
            <w:r>
              <w:rPr>
                <w:rFonts w:eastAsiaTheme="minorHAnsi"/>
                <w:noProof/>
                <w:color w:val="000000"/>
              </w:rPr>
              <w:t>од</w:t>
            </w:r>
            <w:r w:rsidRPr="00774600">
              <w:rPr>
                <w:rFonts w:eastAsiaTheme="minorHAnsi"/>
                <w:noProof/>
                <w:color w:val="000000"/>
              </w:rPr>
              <w:t xml:space="preserve"> </w:t>
            </w:r>
            <w:r>
              <w:rPr>
                <w:rFonts w:eastAsiaTheme="minorHAnsi"/>
                <w:noProof/>
                <w:color w:val="000000"/>
              </w:rPr>
              <w:t>стране</w:t>
            </w:r>
            <w:r w:rsidRPr="00774600">
              <w:rPr>
                <w:rFonts w:eastAsiaTheme="minorHAnsi"/>
                <w:noProof/>
                <w:color w:val="000000"/>
              </w:rPr>
              <w:t xml:space="preserve"> </w:t>
            </w:r>
            <w:r>
              <w:rPr>
                <w:rFonts w:eastAsiaTheme="minorHAnsi"/>
                <w:noProof/>
                <w:color w:val="000000"/>
              </w:rPr>
              <w:t>овлашћене</w:t>
            </w:r>
            <w:r w:rsidRPr="00774600">
              <w:rPr>
                <w:rFonts w:eastAsiaTheme="minorHAnsi"/>
                <w:noProof/>
                <w:color w:val="000000"/>
              </w:rPr>
              <w:t xml:space="preserve"> </w:t>
            </w:r>
            <w:r>
              <w:rPr>
                <w:rFonts w:eastAsiaTheme="minorHAnsi"/>
                <w:noProof/>
                <w:color w:val="000000"/>
              </w:rPr>
              <w:t>институције</w:t>
            </w:r>
            <w:r w:rsidRPr="00774600">
              <w:rPr>
                <w:rFonts w:eastAsiaTheme="minorHAnsi"/>
                <w:noProof/>
                <w:color w:val="000000"/>
              </w:rPr>
              <w:t xml:space="preserve">, </w:t>
            </w:r>
            <w:r>
              <w:rPr>
                <w:rFonts w:eastAsiaTheme="minorHAnsi"/>
                <w:noProof/>
                <w:color w:val="000000"/>
              </w:rPr>
              <w:t>којим</w:t>
            </w:r>
            <w:r w:rsidRPr="00774600">
              <w:rPr>
                <w:rFonts w:eastAsiaTheme="minorHAnsi"/>
                <w:noProof/>
                <w:color w:val="000000"/>
              </w:rPr>
              <w:t xml:space="preserve"> </w:t>
            </w:r>
            <w:r>
              <w:rPr>
                <w:rFonts w:eastAsiaTheme="minorHAnsi"/>
                <w:noProof/>
                <w:color w:val="000000"/>
              </w:rPr>
              <w:t>се</w:t>
            </w:r>
            <w:r w:rsidRPr="00774600">
              <w:rPr>
                <w:rFonts w:eastAsiaTheme="minorHAnsi"/>
                <w:noProof/>
                <w:color w:val="000000"/>
              </w:rPr>
              <w:t xml:space="preserve"> </w:t>
            </w:r>
            <w:r>
              <w:rPr>
                <w:rFonts w:eastAsiaTheme="minorHAnsi"/>
                <w:noProof/>
                <w:color w:val="000000"/>
              </w:rPr>
              <w:t>доказује</w:t>
            </w:r>
            <w:r w:rsidRPr="00774600">
              <w:rPr>
                <w:rFonts w:eastAsiaTheme="minorHAnsi"/>
                <w:noProof/>
                <w:color w:val="000000"/>
              </w:rPr>
              <w:t xml:space="preserve"> </w:t>
            </w:r>
            <w:r>
              <w:rPr>
                <w:rFonts w:eastAsiaTheme="minorHAnsi"/>
                <w:noProof/>
                <w:color w:val="000000"/>
              </w:rPr>
              <w:t>исправност</w:t>
            </w:r>
            <w:r w:rsidRPr="00774600">
              <w:rPr>
                <w:rFonts w:eastAsiaTheme="minorHAnsi"/>
                <w:noProof/>
                <w:color w:val="000000"/>
              </w:rPr>
              <w:t xml:space="preserve"> </w:t>
            </w:r>
            <w:r>
              <w:rPr>
                <w:rFonts w:eastAsiaTheme="minorHAnsi"/>
                <w:noProof/>
                <w:color w:val="000000"/>
              </w:rPr>
              <w:t>мерне</w:t>
            </w:r>
            <w:r w:rsidRPr="00774600">
              <w:rPr>
                <w:rFonts w:eastAsiaTheme="minorHAnsi"/>
                <w:noProof/>
                <w:color w:val="000000"/>
              </w:rPr>
              <w:t xml:space="preserve"> </w:t>
            </w:r>
            <w:r>
              <w:rPr>
                <w:rFonts w:eastAsiaTheme="minorHAnsi"/>
                <w:noProof/>
                <w:color w:val="000000"/>
              </w:rPr>
              <w:t>опреме</w:t>
            </w:r>
            <w:r w:rsidRPr="00774600">
              <w:rPr>
                <w:rFonts w:eastAsiaTheme="minorHAnsi"/>
                <w:noProof/>
                <w:color w:val="000000"/>
              </w:rPr>
              <w:t>.</w:t>
            </w:r>
          </w:p>
        </w:tc>
      </w:tr>
      <w:tr w:rsidR="0085448D" w:rsidRPr="00AE1407" w14:paraId="49E7B11B" w14:textId="77777777" w:rsidTr="0085448D">
        <w:trPr>
          <w:trHeight w:val="1573"/>
        </w:trPr>
        <w:tc>
          <w:tcPr>
            <w:tcW w:w="801" w:type="dxa"/>
            <w:shd w:val="clear" w:color="auto" w:fill="auto"/>
            <w:vAlign w:val="center"/>
          </w:tcPr>
          <w:p w14:paraId="36B2E451" w14:textId="77777777" w:rsidR="0085448D" w:rsidRPr="00774600" w:rsidRDefault="0085448D" w:rsidP="0085448D">
            <w:pPr>
              <w:pStyle w:val="ListParagraph"/>
              <w:numPr>
                <w:ilvl w:val="0"/>
                <w:numId w:val="11"/>
              </w:numPr>
              <w:rPr>
                <w:noProof/>
              </w:rPr>
            </w:pPr>
          </w:p>
        </w:tc>
        <w:tc>
          <w:tcPr>
            <w:tcW w:w="3041" w:type="dxa"/>
            <w:shd w:val="clear" w:color="auto" w:fill="auto"/>
          </w:tcPr>
          <w:p w14:paraId="07EDBA91" w14:textId="77777777" w:rsidR="0085448D" w:rsidRPr="00774600" w:rsidRDefault="0085448D" w:rsidP="0085448D">
            <w:pPr>
              <w:jc w:val="both"/>
              <w:rPr>
                <w:noProof/>
              </w:rPr>
            </w:pPr>
            <w:r w:rsidRPr="00774600">
              <w:rPr>
                <w:noProof/>
                <w:lang w:val="ru-RU"/>
              </w:rPr>
              <w:t xml:space="preserve">Право на учешће </w:t>
            </w:r>
            <w:r w:rsidRPr="00774600">
              <w:rPr>
                <w:b/>
                <w:bCs/>
                <w:noProof/>
                <w:lang w:val="ru-RU"/>
              </w:rPr>
              <w:t xml:space="preserve">у </w:t>
            </w:r>
            <w:r w:rsidRPr="00774600">
              <w:rPr>
                <w:noProof/>
                <w:lang w:val="ru-RU"/>
              </w:rPr>
              <w:t xml:space="preserve">поступку има понуђач ако располаже неопходним </w:t>
            </w:r>
            <w:r w:rsidR="00173D7E">
              <w:rPr>
                <w:noProof/>
              </w:rPr>
              <w:t>кадровским</w:t>
            </w:r>
            <w:r w:rsidRPr="00774600">
              <w:rPr>
                <w:noProof/>
                <w:lang w:val="ru-RU"/>
              </w:rPr>
              <w:t xml:space="preserve"> капацитетом што подразумева </w:t>
            </w:r>
            <w:r w:rsidR="00173D7E">
              <w:rPr>
                <w:noProof/>
              </w:rPr>
              <w:t>следеће</w:t>
            </w:r>
            <w:r w:rsidRPr="00774600">
              <w:rPr>
                <w:noProof/>
              </w:rPr>
              <w:t>:</w:t>
            </w:r>
          </w:p>
          <w:p w14:paraId="461AF690" w14:textId="65A64122" w:rsidR="0085448D" w:rsidRPr="0066424C" w:rsidRDefault="0085448D" w:rsidP="0085448D">
            <w:pPr>
              <w:overflowPunct w:val="0"/>
              <w:autoSpaceDE w:val="0"/>
              <w:autoSpaceDN w:val="0"/>
              <w:adjustRightInd w:val="0"/>
              <w:jc w:val="both"/>
              <w:textAlignment w:val="baseline"/>
              <w:rPr>
                <w:noProof/>
              </w:rPr>
            </w:pPr>
            <w:r>
              <w:rPr>
                <w:noProof/>
              </w:rPr>
              <w:t>1.</w:t>
            </w:r>
            <w:r w:rsidR="00173D7E">
              <w:rPr>
                <w:noProof/>
              </w:rPr>
              <w:t>најмање</w:t>
            </w:r>
            <w:r w:rsidRPr="0066424C">
              <w:rPr>
                <w:noProof/>
              </w:rPr>
              <w:t xml:space="preserve"> 20 (</w:t>
            </w:r>
            <w:r w:rsidR="00173D7E">
              <w:rPr>
                <w:noProof/>
              </w:rPr>
              <w:t>двадест</w:t>
            </w:r>
            <w:r w:rsidRPr="0066424C">
              <w:rPr>
                <w:noProof/>
              </w:rPr>
              <w:t xml:space="preserve">) </w:t>
            </w:r>
            <w:r w:rsidR="00173D7E">
              <w:rPr>
                <w:noProof/>
              </w:rPr>
              <w:t>радника</w:t>
            </w:r>
            <w:r w:rsidRPr="0066424C">
              <w:rPr>
                <w:noProof/>
              </w:rPr>
              <w:t xml:space="preserve">  </w:t>
            </w:r>
            <w:r w:rsidR="00173D7E">
              <w:rPr>
                <w:noProof/>
              </w:rPr>
              <w:t>електро</w:t>
            </w:r>
            <w:r w:rsidRPr="0066424C">
              <w:rPr>
                <w:noProof/>
              </w:rPr>
              <w:t xml:space="preserve"> </w:t>
            </w:r>
            <w:r w:rsidR="00173D7E">
              <w:rPr>
                <w:noProof/>
              </w:rPr>
              <w:t>струке</w:t>
            </w:r>
            <w:r w:rsidRPr="0066424C">
              <w:rPr>
                <w:noProof/>
              </w:rPr>
              <w:t xml:space="preserve"> </w:t>
            </w:r>
          </w:p>
          <w:p w14:paraId="1371BA66" w14:textId="77777777" w:rsidR="0085448D" w:rsidRPr="0066424C" w:rsidRDefault="0085448D" w:rsidP="0085448D">
            <w:pPr>
              <w:overflowPunct w:val="0"/>
              <w:autoSpaceDE w:val="0"/>
              <w:autoSpaceDN w:val="0"/>
              <w:adjustRightInd w:val="0"/>
              <w:jc w:val="both"/>
              <w:textAlignment w:val="baseline"/>
              <w:rPr>
                <w:noProof/>
              </w:rPr>
            </w:pPr>
            <w:r w:rsidRPr="0066424C">
              <w:rPr>
                <w:noProof/>
              </w:rPr>
              <w:t>2.</w:t>
            </w:r>
            <w:r w:rsidR="00173D7E">
              <w:rPr>
                <w:noProof/>
              </w:rPr>
              <w:t>најмање</w:t>
            </w:r>
            <w:r w:rsidRPr="0066424C">
              <w:rPr>
                <w:noProof/>
              </w:rPr>
              <w:t xml:space="preserve"> 1-</w:t>
            </w:r>
            <w:r w:rsidR="00173D7E">
              <w:rPr>
                <w:noProof/>
              </w:rPr>
              <w:t>ог</w:t>
            </w:r>
            <w:r w:rsidRPr="0066424C">
              <w:rPr>
                <w:noProof/>
              </w:rPr>
              <w:t xml:space="preserve"> </w:t>
            </w:r>
            <w:r w:rsidR="00173D7E">
              <w:rPr>
                <w:noProof/>
              </w:rPr>
              <w:t>запосленог</w:t>
            </w:r>
            <w:r w:rsidRPr="0066424C">
              <w:rPr>
                <w:noProof/>
              </w:rPr>
              <w:t xml:space="preserve"> </w:t>
            </w:r>
            <w:r w:rsidR="00173D7E">
              <w:rPr>
                <w:noProof/>
              </w:rPr>
              <w:t>инжењењра</w:t>
            </w:r>
            <w:r w:rsidRPr="0066424C">
              <w:rPr>
                <w:noProof/>
              </w:rPr>
              <w:t xml:space="preserve"> </w:t>
            </w:r>
            <w:r w:rsidR="00173D7E">
              <w:rPr>
                <w:noProof/>
              </w:rPr>
              <w:t>са</w:t>
            </w:r>
            <w:r w:rsidRPr="0066424C">
              <w:rPr>
                <w:noProof/>
              </w:rPr>
              <w:t xml:space="preserve"> </w:t>
            </w:r>
            <w:r w:rsidR="00173D7E">
              <w:rPr>
                <w:noProof/>
              </w:rPr>
              <w:t>важећом</w:t>
            </w:r>
            <w:r w:rsidRPr="0066424C">
              <w:rPr>
                <w:noProof/>
              </w:rPr>
              <w:t xml:space="preserve"> </w:t>
            </w:r>
            <w:r w:rsidR="00173D7E">
              <w:rPr>
                <w:noProof/>
              </w:rPr>
              <w:t>Лиценцом</w:t>
            </w:r>
            <w:r w:rsidRPr="0066424C">
              <w:rPr>
                <w:noProof/>
              </w:rPr>
              <w:t xml:space="preserve"> 350 </w:t>
            </w:r>
            <w:r w:rsidR="00173D7E">
              <w:rPr>
                <w:noProof/>
              </w:rPr>
              <w:t>и</w:t>
            </w:r>
            <w:r w:rsidRPr="0066424C">
              <w:rPr>
                <w:noProof/>
              </w:rPr>
              <w:t xml:space="preserve"> 450 (</w:t>
            </w:r>
            <w:r w:rsidR="00173D7E">
              <w:rPr>
                <w:noProof/>
              </w:rPr>
              <w:t>Одговорни</w:t>
            </w:r>
            <w:r w:rsidRPr="0066424C">
              <w:rPr>
                <w:noProof/>
              </w:rPr>
              <w:t xml:space="preserve"> </w:t>
            </w:r>
            <w:r w:rsidR="00173D7E">
              <w:rPr>
                <w:noProof/>
              </w:rPr>
              <w:t>пројектант</w:t>
            </w:r>
            <w:r w:rsidRPr="0066424C">
              <w:rPr>
                <w:noProof/>
              </w:rPr>
              <w:t xml:space="preserve"> </w:t>
            </w:r>
            <w:r w:rsidR="00173D7E">
              <w:rPr>
                <w:noProof/>
              </w:rPr>
              <w:t>и</w:t>
            </w:r>
            <w:r>
              <w:rPr>
                <w:noProof/>
              </w:rPr>
              <w:t xml:space="preserve"> </w:t>
            </w:r>
            <w:r w:rsidR="00173D7E">
              <w:rPr>
                <w:noProof/>
              </w:rPr>
              <w:t>одговорни</w:t>
            </w:r>
            <w:r>
              <w:rPr>
                <w:noProof/>
              </w:rPr>
              <w:t xml:space="preserve"> </w:t>
            </w:r>
            <w:r w:rsidR="00173D7E">
              <w:rPr>
                <w:noProof/>
              </w:rPr>
              <w:t>извођач</w:t>
            </w:r>
            <w:r w:rsidRPr="0066424C">
              <w:rPr>
                <w:noProof/>
              </w:rPr>
              <w:t xml:space="preserve"> </w:t>
            </w:r>
            <w:r w:rsidR="00173D7E">
              <w:rPr>
                <w:noProof/>
              </w:rPr>
              <w:t>електроенергетских</w:t>
            </w:r>
            <w:r w:rsidRPr="0066424C">
              <w:rPr>
                <w:noProof/>
              </w:rPr>
              <w:t xml:space="preserve"> </w:t>
            </w:r>
            <w:r w:rsidR="00173D7E">
              <w:rPr>
                <w:noProof/>
              </w:rPr>
              <w:t>инсталација</w:t>
            </w:r>
            <w:r w:rsidRPr="0066424C">
              <w:rPr>
                <w:noProof/>
              </w:rPr>
              <w:t xml:space="preserve"> </w:t>
            </w:r>
            <w:r w:rsidR="00173D7E">
              <w:rPr>
                <w:noProof/>
              </w:rPr>
              <w:t>ниског</w:t>
            </w:r>
            <w:r w:rsidRPr="0066424C">
              <w:rPr>
                <w:noProof/>
              </w:rPr>
              <w:t xml:space="preserve"> </w:t>
            </w:r>
            <w:r w:rsidR="00173D7E">
              <w:rPr>
                <w:noProof/>
              </w:rPr>
              <w:t>и</w:t>
            </w:r>
            <w:r w:rsidRPr="0066424C">
              <w:rPr>
                <w:noProof/>
              </w:rPr>
              <w:t xml:space="preserve"> </w:t>
            </w:r>
            <w:r w:rsidR="00173D7E">
              <w:rPr>
                <w:noProof/>
              </w:rPr>
              <w:t>средњег</w:t>
            </w:r>
            <w:r w:rsidRPr="0066424C">
              <w:rPr>
                <w:noProof/>
              </w:rPr>
              <w:t xml:space="preserve"> </w:t>
            </w:r>
            <w:r w:rsidR="00173D7E">
              <w:rPr>
                <w:noProof/>
              </w:rPr>
              <w:t>напона</w:t>
            </w:r>
            <w:r w:rsidRPr="0066424C">
              <w:rPr>
                <w:noProof/>
              </w:rPr>
              <w:t xml:space="preserve">). </w:t>
            </w:r>
          </w:p>
          <w:p w14:paraId="0D08847E" w14:textId="77777777" w:rsidR="0085448D" w:rsidRDefault="0085448D" w:rsidP="0085448D">
            <w:pPr>
              <w:overflowPunct w:val="0"/>
              <w:autoSpaceDE w:val="0"/>
              <w:autoSpaceDN w:val="0"/>
              <w:adjustRightInd w:val="0"/>
              <w:jc w:val="both"/>
              <w:textAlignment w:val="baseline"/>
              <w:rPr>
                <w:noProof/>
              </w:rPr>
            </w:pPr>
            <w:r w:rsidRPr="00894B2B">
              <w:rPr>
                <w:noProof/>
              </w:rPr>
              <w:t xml:space="preserve">3. </w:t>
            </w:r>
            <w:r w:rsidR="00173D7E">
              <w:rPr>
                <w:noProof/>
              </w:rPr>
              <w:t>најмање</w:t>
            </w:r>
            <w:r w:rsidRPr="00894B2B">
              <w:rPr>
                <w:noProof/>
              </w:rPr>
              <w:t xml:space="preserve"> 1-</w:t>
            </w:r>
            <w:r w:rsidR="00173D7E">
              <w:rPr>
                <w:noProof/>
              </w:rPr>
              <w:t>ог</w:t>
            </w:r>
            <w:r w:rsidRPr="00894B2B">
              <w:rPr>
                <w:noProof/>
              </w:rPr>
              <w:t xml:space="preserve"> </w:t>
            </w:r>
            <w:r w:rsidR="00173D7E">
              <w:rPr>
                <w:noProof/>
              </w:rPr>
              <w:t>запосленог</w:t>
            </w:r>
            <w:r w:rsidRPr="00894B2B">
              <w:rPr>
                <w:noProof/>
              </w:rPr>
              <w:t xml:space="preserve"> </w:t>
            </w:r>
            <w:r w:rsidR="00173D7E">
              <w:rPr>
                <w:noProof/>
              </w:rPr>
              <w:t>стручно</w:t>
            </w:r>
            <w:r w:rsidRPr="00894B2B">
              <w:rPr>
                <w:noProof/>
              </w:rPr>
              <w:t xml:space="preserve"> </w:t>
            </w:r>
            <w:r w:rsidR="00173D7E">
              <w:rPr>
                <w:noProof/>
              </w:rPr>
              <w:t>оспособљеног</w:t>
            </w:r>
            <w:r w:rsidRPr="00894B2B">
              <w:rPr>
                <w:noProof/>
              </w:rPr>
              <w:t xml:space="preserve"> </w:t>
            </w:r>
            <w:r w:rsidR="00173D7E">
              <w:rPr>
                <w:noProof/>
              </w:rPr>
              <w:t>за</w:t>
            </w:r>
            <w:r w:rsidRPr="00894B2B">
              <w:rPr>
                <w:noProof/>
              </w:rPr>
              <w:t xml:space="preserve"> </w:t>
            </w:r>
            <w:r w:rsidR="00173D7E">
              <w:rPr>
                <w:noProof/>
              </w:rPr>
              <w:t>рад</w:t>
            </w:r>
            <w:r w:rsidRPr="00894B2B">
              <w:rPr>
                <w:noProof/>
              </w:rPr>
              <w:t xml:space="preserve"> </w:t>
            </w:r>
            <w:r w:rsidR="00173D7E">
              <w:rPr>
                <w:noProof/>
              </w:rPr>
              <w:t>са</w:t>
            </w:r>
            <w:r w:rsidRPr="00894B2B">
              <w:rPr>
                <w:noProof/>
              </w:rPr>
              <w:t xml:space="preserve"> </w:t>
            </w:r>
            <w:r w:rsidR="00173D7E">
              <w:rPr>
                <w:noProof/>
              </w:rPr>
              <w:t>мерилом</w:t>
            </w:r>
            <w:r w:rsidRPr="00894B2B">
              <w:rPr>
                <w:noProof/>
              </w:rPr>
              <w:t xml:space="preserve"> </w:t>
            </w:r>
            <w:r w:rsidR="00173D7E">
              <w:rPr>
                <w:noProof/>
              </w:rPr>
              <w:t>за</w:t>
            </w:r>
            <w:r w:rsidRPr="00894B2B">
              <w:rPr>
                <w:noProof/>
              </w:rPr>
              <w:t xml:space="preserve"> </w:t>
            </w:r>
            <w:r w:rsidR="00173D7E">
              <w:rPr>
                <w:noProof/>
              </w:rPr>
              <w:t>испитивање</w:t>
            </w:r>
            <w:r w:rsidRPr="00894B2B">
              <w:rPr>
                <w:noProof/>
              </w:rPr>
              <w:t xml:space="preserve"> </w:t>
            </w:r>
            <w:r w:rsidR="00173D7E">
              <w:rPr>
                <w:noProof/>
              </w:rPr>
              <w:t>громобранских</w:t>
            </w:r>
            <w:r w:rsidRPr="00894B2B">
              <w:rPr>
                <w:noProof/>
              </w:rPr>
              <w:t xml:space="preserve"> </w:t>
            </w:r>
            <w:r w:rsidR="00173D7E">
              <w:rPr>
                <w:noProof/>
              </w:rPr>
              <w:t>и</w:t>
            </w:r>
            <w:r w:rsidRPr="00894B2B">
              <w:rPr>
                <w:noProof/>
              </w:rPr>
              <w:t xml:space="preserve"> </w:t>
            </w:r>
            <w:r w:rsidR="00173D7E">
              <w:rPr>
                <w:noProof/>
              </w:rPr>
              <w:t>електричних</w:t>
            </w:r>
            <w:r w:rsidRPr="00894B2B">
              <w:rPr>
                <w:noProof/>
              </w:rPr>
              <w:t xml:space="preserve"> </w:t>
            </w:r>
            <w:r w:rsidR="00173D7E">
              <w:rPr>
                <w:noProof/>
              </w:rPr>
              <w:t>инсталација</w:t>
            </w:r>
            <w:r w:rsidRPr="00894B2B">
              <w:rPr>
                <w:noProof/>
              </w:rPr>
              <w:t>.</w:t>
            </w:r>
          </w:p>
          <w:p w14:paraId="1ACF9A69" w14:textId="77777777" w:rsidR="0085448D" w:rsidRDefault="0085448D" w:rsidP="0085448D">
            <w:pPr>
              <w:overflowPunct w:val="0"/>
              <w:autoSpaceDE w:val="0"/>
              <w:autoSpaceDN w:val="0"/>
              <w:adjustRightInd w:val="0"/>
              <w:jc w:val="both"/>
              <w:textAlignment w:val="baseline"/>
              <w:rPr>
                <w:noProof/>
              </w:rPr>
            </w:pPr>
          </w:p>
          <w:p w14:paraId="2963704F" w14:textId="77777777" w:rsidR="00750D51" w:rsidRDefault="00750D51" w:rsidP="0085448D">
            <w:pPr>
              <w:overflowPunct w:val="0"/>
              <w:autoSpaceDE w:val="0"/>
              <w:autoSpaceDN w:val="0"/>
              <w:adjustRightInd w:val="0"/>
              <w:jc w:val="both"/>
              <w:textAlignment w:val="baseline"/>
              <w:rPr>
                <w:noProof/>
              </w:rPr>
            </w:pPr>
          </w:p>
          <w:p w14:paraId="66D84915" w14:textId="77777777" w:rsidR="00750D51" w:rsidRDefault="00750D51" w:rsidP="0085448D">
            <w:pPr>
              <w:overflowPunct w:val="0"/>
              <w:autoSpaceDE w:val="0"/>
              <w:autoSpaceDN w:val="0"/>
              <w:adjustRightInd w:val="0"/>
              <w:jc w:val="both"/>
              <w:textAlignment w:val="baseline"/>
              <w:rPr>
                <w:noProof/>
              </w:rPr>
            </w:pPr>
          </w:p>
          <w:p w14:paraId="1278A849" w14:textId="77777777" w:rsidR="00750D51" w:rsidRDefault="00750D51" w:rsidP="0085448D">
            <w:pPr>
              <w:overflowPunct w:val="0"/>
              <w:autoSpaceDE w:val="0"/>
              <w:autoSpaceDN w:val="0"/>
              <w:adjustRightInd w:val="0"/>
              <w:jc w:val="both"/>
              <w:textAlignment w:val="baseline"/>
              <w:rPr>
                <w:noProof/>
              </w:rPr>
            </w:pPr>
          </w:p>
          <w:p w14:paraId="39DCC373" w14:textId="77777777" w:rsidR="00750D51" w:rsidRDefault="00750D51" w:rsidP="0085448D">
            <w:pPr>
              <w:overflowPunct w:val="0"/>
              <w:autoSpaceDE w:val="0"/>
              <w:autoSpaceDN w:val="0"/>
              <w:adjustRightInd w:val="0"/>
              <w:jc w:val="both"/>
              <w:textAlignment w:val="baseline"/>
              <w:rPr>
                <w:noProof/>
              </w:rPr>
            </w:pPr>
          </w:p>
          <w:p w14:paraId="6542DED4" w14:textId="77777777" w:rsidR="00750D51" w:rsidRDefault="00750D51" w:rsidP="0085448D">
            <w:pPr>
              <w:overflowPunct w:val="0"/>
              <w:autoSpaceDE w:val="0"/>
              <w:autoSpaceDN w:val="0"/>
              <w:adjustRightInd w:val="0"/>
              <w:jc w:val="both"/>
              <w:textAlignment w:val="baseline"/>
              <w:rPr>
                <w:noProof/>
              </w:rPr>
            </w:pPr>
          </w:p>
          <w:p w14:paraId="516B52DE" w14:textId="77777777" w:rsidR="00750D51" w:rsidRDefault="00750D51" w:rsidP="0085448D">
            <w:pPr>
              <w:overflowPunct w:val="0"/>
              <w:autoSpaceDE w:val="0"/>
              <w:autoSpaceDN w:val="0"/>
              <w:adjustRightInd w:val="0"/>
              <w:jc w:val="both"/>
              <w:textAlignment w:val="baseline"/>
              <w:rPr>
                <w:noProof/>
              </w:rPr>
            </w:pPr>
          </w:p>
          <w:p w14:paraId="1D56DF0D" w14:textId="77777777" w:rsidR="00750D51" w:rsidRDefault="00750D51" w:rsidP="0085448D">
            <w:pPr>
              <w:overflowPunct w:val="0"/>
              <w:autoSpaceDE w:val="0"/>
              <w:autoSpaceDN w:val="0"/>
              <w:adjustRightInd w:val="0"/>
              <w:jc w:val="both"/>
              <w:textAlignment w:val="baseline"/>
              <w:rPr>
                <w:noProof/>
              </w:rPr>
            </w:pPr>
          </w:p>
          <w:p w14:paraId="28B7A561" w14:textId="77777777" w:rsidR="00750D51" w:rsidRDefault="00750D51" w:rsidP="0085448D">
            <w:pPr>
              <w:overflowPunct w:val="0"/>
              <w:autoSpaceDE w:val="0"/>
              <w:autoSpaceDN w:val="0"/>
              <w:adjustRightInd w:val="0"/>
              <w:jc w:val="both"/>
              <w:textAlignment w:val="baseline"/>
              <w:rPr>
                <w:noProof/>
              </w:rPr>
            </w:pPr>
          </w:p>
          <w:p w14:paraId="285041CC" w14:textId="77777777" w:rsidR="00750D51" w:rsidRDefault="00750D51" w:rsidP="0085448D">
            <w:pPr>
              <w:overflowPunct w:val="0"/>
              <w:autoSpaceDE w:val="0"/>
              <w:autoSpaceDN w:val="0"/>
              <w:adjustRightInd w:val="0"/>
              <w:jc w:val="both"/>
              <w:textAlignment w:val="baseline"/>
              <w:rPr>
                <w:noProof/>
              </w:rPr>
            </w:pPr>
          </w:p>
          <w:p w14:paraId="29F8F47F" w14:textId="77777777" w:rsidR="00750D51" w:rsidRDefault="00750D51" w:rsidP="0085448D">
            <w:pPr>
              <w:overflowPunct w:val="0"/>
              <w:autoSpaceDE w:val="0"/>
              <w:autoSpaceDN w:val="0"/>
              <w:adjustRightInd w:val="0"/>
              <w:jc w:val="both"/>
              <w:textAlignment w:val="baseline"/>
              <w:rPr>
                <w:noProof/>
              </w:rPr>
            </w:pPr>
          </w:p>
          <w:p w14:paraId="4EC86741" w14:textId="77777777" w:rsidR="00750D51" w:rsidRDefault="00750D51" w:rsidP="0085448D">
            <w:pPr>
              <w:overflowPunct w:val="0"/>
              <w:autoSpaceDE w:val="0"/>
              <w:autoSpaceDN w:val="0"/>
              <w:adjustRightInd w:val="0"/>
              <w:jc w:val="both"/>
              <w:textAlignment w:val="baseline"/>
              <w:rPr>
                <w:noProof/>
              </w:rPr>
            </w:pPr>
          </w:p>
          <w:p w14:paraId="792E0E83" w14:textId="77777777" w:rsidR="00750D51" w:rsidRDefault="00750D51" w:rsidP="0085448D">
            <w:pPr>
              <w:overflowPunct w:val="0"/>
              <w:autoSpaceDE w:val="0"/>
              <w:autoSpaceDN w:val="0"/>
              <w:adjustRightInd w:val="0"/>
              <w:jc w:val="both"/>
              <w:textAlignment w:val="baseline"/>
              <w:rPr>
                <w:noProof/>
              </w:rPr>
            </w:pPr>
          </w:p>
          <w:p w14:paraId="76EFB8FD" w14:textId="77777777" w:rsidR="00750D51" w:rsidRDefault="00750D51" w:rsidP="0085448D">
            <w:pPr>
              <w:overflowPunct w:val="0"/>
              <w:autoSpaceDE w:val="0"/>
              <w:autoSpaceDN w:val="0"/>
              <w:adjustRightInd w:val="0"/>
              <w:jc w:val="both"/>
              <w:textAlignment w:val="baseline"/>
              <w:rPr>
                <w:noProof/>
              </w:rPr>
            </w:pPr>
          </w:p>
          <w:p w14:paraId="6598B66C" w14:textId="77777777" w:rsidR="00750D51" w:rsidRDefault="00750D51" w:rsidP="0085448D">
            <w:pPr>
              <w:overflowPunct w:val="0"/>
              <w:autoSpaceDE w:val="0"/>
              <w:autoSpaceDN w:val="0"/>
              <w:adjustRightInd w:val="0"/>
              <w:jc w:val="both"/>
              <w:textAlignment w:val="baseline"/>
              <w:rPr>
                <w:noProof/>
              </w:rPr>
            </w:pPr>
          </w:p>
          <w:p w14:paraId="2E9B3875" w14:textId="77777777" w:rsidR="00750D51" w:rsidRDefault="00750D51" w:rsidP="0085448D">
            <w:pPr>
              <w:overflowPunct w:val="0"/>
              <w:autoSpaceDE w:val="0"/>
              <w:autoSpaceDN w:val="0"/>
              <w:adjustRightInd w:val="0"/>
              <w:jc w:val="both"/>
              <w:textAlignment w:val="baseline"/>
              <w:rPr>
                <w:noProof/>
              </w:rPr>
            </w:pPr>
          </w:p>
          <w:p w14:paraId="13D1B793" w14:textId="77777777" w:rsidR="00750D51" w:rsidRDefault="00750D51" w:rsidP="0085448D">
            <w:pPr>
              <w:overflowPunct w:val="0"/>
              <w:autoSpaceDE w:val="0"/>
              <w:autoSpaceDN w:val="0"/>
              <w:adjustRightInd w:val="0"/>
              <w:jc w:val="both"/>
              <w:textAlignment w:val="baseline"/>
              <w:rPr>
                <w:noProof/>
              </w:rPr>
            </w:pPr>
          </w:p>
          <w:p w14:paraId="6F7C386C" w14:textId="77777777" w:rsidR="00750D51" w:rsidRDefault="00750D51" w:rsidP="0085448D">
            <w:pPr>
              <w:overflowPunct w:val="0"/>
              <w:autoSpaceDE w:val="0"/>
              <w:autoSpaceDN w:val="0"/>
              <w:adjustRightInd w:val="0"/>
              <w:jc w:val="both"/>
              <w:textAlignment w:val="baseline"/>
              <w:rPr>
                <w:noProof/>
              </w:rPr>
            </w:pPr>
          </w:p>
          <w:p w14:paraId="0B8D8604" w14:textId="77777777" w:rsidR="00750D51" w:rsidRDefault="00750D51" w:rsidP="0085448D">
            <w:pPr>
              <w:overflowPunct w:val="0"/>
              <w:autoSpaceDE w:val="0"/>
              <w:autoSpaceDN w:val="0"/>
              <w:adjustRightInd w:val="0"/>
              <w:jc w:val="both"/>
              <w:textAlignment w:val="baseline"/>
              <w:rPr>
                <w:noProof/>
              </w:rPr>
            </w:pPr>
          </w:p>
          <w:p w14:paraId="4F5B07D1" w14:textId="77777777" w:rsidR="00750D51" w:rsidRDefault="00750D51" w:rsidP="0085448D">
            <w:pPr>
              <w:overflowPunct w:val="0"/>
              <w:autoSpaceDE w:val="0"/>
              <w:autoSpaceDN w:val="0"/>
              <w:adjustRightInd w:val="0"/>
              <w:jc w:val="both"/>
              <w:textAlignment w:val="baseline"/>
              <w:rPr>
                <w:noProof/>
              </w:rPr>
            </w:pPr>
          </w:p>
          <w:p w14:paraId="7247B7E3" w14:textId="77777777" w:rsidR="00750D51" w:rsidRDefault="00750D51" w:rsidP="0085448D">
            <w:pPr>
              <w:overflowPunct w:val="0"/>
              <w:autoSpaceDE w:val="0"/>
              <w:autoSpaceDN w:val="0"/>
              <w:adjustRightInd w:val="0"/>
              <w:jc w:val="both"/>
              <w:textAlignment w:val="baseline"/>
              <w:rPr>
                <w:noProof/>
              </w:rPr>
            </w:pPr>
          </w:p>
          <w:p w14:paraId="44666CEF" w14:textId="77777777" w:rsidR="00750D51" w:rsidRDefault="00750D51" w:rsidP="0085448D">
            <w:pPr>
              <w:overflowPunct w:val="0"/>
              <w:autoSpaceDE w:val="0"/>
              <w:autoSpaceDN w:val="0"/>
              <w:adjustRightInd w:val="0"/>
              <w:jc w:val="both"/>
              <w:textAlignment w:val="baseline"/>
              <w:rPr>
                <w:noProof/>
              </w:rPr>
            </w:pPr>
          </w:p>
          <w:p w14:paraId="286DF533" w14:textId="77777777" w:rsidR="00750D51" w:rsidRDefault="00750D51" w:rsidP="0085448D">
            <w:pPr>
              <w:overflowPunct w:val="0"/>
              <w:autoSpaceDE w:val="0"/>
              <w:autoSpaceDN w:val="0"/>
              <w:adjustRightInd w:val="0"/>
              <w:jc w:val="both"/>
              <w:textAlignment w:val="baseline"/>
              <w:rPr>
                <w:noProof/>
              </w:rPr>
            </w:pPr>
          </w:p>
          <w:p w14:paraId="1D648058" w14:textId="77777777" w:rsidR="00750D51" w:rsidRDefault="00750D51" w:rsidP="0085448D">
            <w:pPr>
              <w:overflowPunct w:val="0"/>
              <w:autoSpaceDE w:val="0"/>
              <w:autoSpaceDN w:val="0"/>
              <w:adjustRightInd w:val="0"/>
              <w:jc w:val="both"/>
              <w:textAlignment w:val="baseline"/>
              <w:rPr>
                <w:noProof/>
              </w:rPr>
            </w:pPr>
          </w:p>
          <w:p w14:paraId="339C6924" w14:textId="77777777" w:rsidR="00750D51" w:rsidRDefault="00750D51" w:rsidP="0085448D">
            <w:pPr>
              <w:overflowPunct w:val="0"/>
              <w:autoSpaceDE w:val="0"/>
              <w:autoSpaceDN w:val="0"/>
              <w:adjustRightInd w:val="0"/>
              <w:jc w:val="both"/>
              <w:textAlignment w:val="baseline"/>
              <w:rPr>
                <w:noProof/>
              </w:rPr>
            </w:pPr>
          </w:p>
          <w:p w14:paraId="127A5443" w14:textId="77777777" w:rsidR="00750D51" w:rsidRDefault="00750D51" w:rsidP="0085448D">
            <w:pPr>
              <w:overflowPunct w:val="0"/>
              <w:autoSpaceDE w:val="0"/>
              <w:autoSpaceDN w:val="0"/>
              <w:adjustRightInd w:val="0"/>
              <w:jc w:val="both"/>
              <w:textAlignment w:val="baseline"/>
              <w:rPr>
                <w:noProof/>
              </w:rPr>
            </w:pPr>
          </w:p>
          <w:p w14:paraId="79FF3B12" w14:textId="77777777" w:rsidR="00750D51" w:rsidRPr="00750D51" w:rsidRDefault="00750D51" w:rsidP="00750D51">
            <w:pPr>
              <w:overflowPunct w:val="0"/>
              <w:autoSpaceDE w:val="0"/>
              <w:autoSpaceDN w:val="0"/>
              <w:adjustRightInd w:val="0"/>
              <w:jc w:val="both"/>
              <w:textAlignment w:val="baseline"/>
              <w:rPr>
                <w:noProof/>
              </w:rPr>
            </w:pPr>
            <w:r>
              <w:rPr>
                <w:noProof/>
              </w:rPr>
              <w:t>4.</w:t>
            </w:r>
            <w:r w:rsidRPr="00750D51">
              <w:rPr>
                <w:noProof/>
              </w:rPr>
              <w:t>минимум једно лице које 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w:t>
            </w:r>
          </w:p>
        </w:tc>
        <w:tc>
          <w:tcPr>
            <w:tcW w:w="5387" w:type="dxa"/>
            <w:gridSpan w:val="2"/>
            <w:shd w:val="clear" w:color="auto" w:fill="auto"/>
          </w:tcPr>
          <w:p w14:paraId="4F8A0C3C" w14:textId="77777777" w:rsidR="0085448D" w:rsidRDefault="00173D7E" w:rsidP="0085448D">
            <w:pPr>
              <w:jc w:val="both"/>
              <w:rPr>
                <w:noProof/>
              </w:rPr>
            </w:pPr>
            <w:r>
              <w:rPr>
                <w:noProof/>
              </w:rPr>
              <w:lastRenderedPageBreak/>
              <w:t>Подуђач</w:t>
            </w:r>
            <w:r w:rsidR="0085448D" w:rsidRPr="00E215DF">
              <w:rPr>
                <w:noProof/>
              </w:rPr>
              <w:t xml:space="preserve"> </w:t>
            </w:r>
            <w:r>
              <w:rPr>
                <w:noProof/>
              </w:rPr>
              <w:t>кадровски</w:t>
            </w:r>
            <w:r w:rsidR="0085448D" w:rsidRPr="00E215DF">
              <w:rPr>
                <w:noProof/>
              </w:rPr>
              <w:t xml:space="preserve"> </w:t>
            </w:r>
            <w:r>
              <w:rPr>
                <w:noProof/>
              </w:rPr>
              <w:t>капацитет</w:t>
            </w:r>
            <w:r w:rsidR="0085448D" w:rsidRPr="00E215DF">
              <w:rPr>
                <w:noProof/>
              </w:rPr>
              <w:t xml:space="preserve"> </w:t>
            </w:r>
            <w:r>
              <w:rPr>
                <w:noProof/>
              </w:rPr>
              <w:t>доказује</w:t>
            </w:r>
            <w:r w:rsidR="0085448D" w:rsidRPr="00E215DF">
              <w:rPr>
                <w:noProof/>
              </w:rPr>
              <w:t xml:space="preserve"> </w:t>
            </w:r>
            <w:r>
              <w:rPr>
                <w:noProof/>
              </w:rPr>
              <w:t>достављањем</w:t>
            </w:r>
            <w:r w:rsidR="0085448D" w:rsidRPr="00E215DF">
              <w:rPr>
                <w:noProof/>
              </w:rPr>
              <w:t xml:space="preserve">: </w:t>
            </w:r>
          </w:p>
          <w:p w14:paraId="7E044CCF" w14:textId="77777777" w:rsidR="0085448D" w:rsidRPr="00894B2B" w:rsidRDefault="0085448D" w:rsidP="0085448D">
            <w:pPr>
              <w:jc w:val="both"/>
              <w:rPr>
                <w:noProof/>
              </w:rPr>
            </w:pPr>
          </w:p>
          <w:p w14:paraId="06039A70" w14:textId="77777777" w:rsidR="0085448D" w:rsidRDefault="00173D7E" w:rsidP="0085448D">
            <w:pPr>
              <w:jc w:val="both"/>
              <w:rPr>
                <w:noProof/>
              </w:rPr>
            </w:pPr>
            <w:r>
              <w:rPr>
                <w:b/>
                <w:noProof/>
                <w:u w:val="single"/>
              </w:rPr>
              <w:t>За</w:t>
            </w:r>
            <w:r w:rsidR="0085448D" w:rsidRPr="00E215DF">
              <w:rPr>
                <w:b/>
                <w:noProof/>
                <w:u w:val="single"/>
              </w:rPr>
              <w:t xml:space="preserve"> </w:t>
            </w:r>
            <w:r>
              <w:rPr>
                <w:b/>
                <w:noProof/>
                <w:u w:val="single"/>
              </w:rPr>
              <w:t>раднике</w:t>
            </w:r>
            <w:r w:rsidR="0085448D" w:rsidRPr="00E215DF">
              <w:rPr>
                <w:b/>
                <w:noProof/>
                <w:u w:val="single"/>
              </w:rPr>
              <w:t xml:space="preserve"> </w:t>
            </w:r>
            <w:r>
              <w:rPr>
                <w:b/>
                <w:noProof/>
                <w:u w:val="single"/>
              </w:rPr>
              <w:t>доставити</w:t>
            </w:r>
            <w:r w:rsidR="0085448D" w:rsidRPr="00E215DF">
              <w:rPr>
                <w:b/>
                <w:noProof/>
                <w:u w:val="single"/>
              </w:rPr>
              <w:t>:</w:t>
            </w:r>
            <w:r w:rsidR="0085448D" w:rsidRPr="00E215DF">
              <w:rPr>
                <w:noProof/>
              </w:rPr>
              <w:t xml:space="preserve"> </w:t>
            </w:r>
            <w:r>
              <w:rPr>
                <w:noProof/>
              </w:rPr>
              <w:t>фотокопију</w:t>
            </w:r>
            <w:r w:rsidR="0085448D" w:rsidRPr="00E215DF">
              <w:rPr>
                <w:noProof/>
              </w:rPr>
              <w:t xml:space="preserve"> </w:t>
            </w:r>
            <w:r>
              <w:rPr>
                <w:noProof/>
              </w:rPr>
              <w:t>радних</w:t>
            </w:r>
            <w:r w:rsidR="0085448D" w:rsidRPr="00E215DF">
              <w:rPr>
                <w:noProof/>
              </w:rPr>
              <w:t xml:space="preserve"> </w:t>
            </w:r>
            <w:r>
              <w:rPr>
                <w:noProof/>
              </w:rPr>
              <w:t>књижица</w:t>
            </w:r>
            <w:r w:rsidR="0085448D" w:rsidRPr="00E215DF">
              <w:rPr>
                <w:noProof/>
              </w:rPr>
              <w:t xml:space="preserve"> </w:t>
            </w:r>
            <w:r>
              <w:rPr>
                <w:noProof/>
              </w:rPr>
              <w:t>запослених</w:t>
            </w:r>
            <w:r w:rsidR="0085448D" w:rsidRPr="00E215DF">
              <w:rPr>
                <w:noProof/>
              </w:rPr>
              <w:t xml:space="preserve"> </w:t>
            </w:r>
            <w:r>
              <w:rPr>
                <w:noProof/>
              </w:rPr>
              <w:t>и</w:t>
            </w:r>
            <w:r w:rsidR="0085448D" w:rsidRPr="00E215DF">
              <w:rPr>
                <w:noProof/>
              </w:rPr>
              <w:t xml:space="preserve"> </w:t>
            </w:r>
            <w:r>
              <w:rPr>
                <w:noProof/>
              </w:rPr>
              <w:t>фотокопија</w:t>
            </w:r>
            <w:r w:rsidR="0085448D" w:rsidRPr="00E215DF">
              <w:rPr>
                <w:noProof/>
              </w:rPr>
              <w:t xml:space="preserve"> </w:t>
            </w:r>
            <w:r>
              <w:rPr>
                <w:noProof/>
              </w:rPr>
              <w:t>М</w:t>
            </w:r>
            <w:r w:rsidR="0085448D" w:rsidRPr="00E215DF">
              <w:rPr>
                <w:noProof/>
              </w:rPr>
              <w:t>-</w:t>
            </w:r>
            <w:r>
              <w:rPr>
                <w:noProof/>
              </w:rPr>
              <w:t>А</w:t>
            </w:r>
            <w:r w:rsidR="0085448D" w:rsidRPr="00E215DF">
              <w:rPr>
                <w:noProof/>
              </w:rPr>
              <w:t xml:space="preserve"> (</w:t>
            </w:r>
            <w:r>
              <w:rPr>
                <w:noProof/>
              </w:rPr>
              <w:t>стари</w:t>
            </w:r>
            <w:r w:rsidR="0085448D" w:rsidRPr="00E215DF">
              <w:rPr>
                <w:noProof/>
              </w:rPr>
              <w:t xml:space="preserve"> </w:t>
            </w:r>
            <w:r>
              <w:rPr>
                <w:noProof/>
              </w:rPr>
              <w:t>М</w:t>
            </w:r>
            <w:r w:rsidR="0085448D" w:rsidRPr="00E215DF">
              <w:rPr>
                <w:noProof/>
              </w:rPr>
              <w:t xml:space="preserve">2) </w:t>
            </w:r>
            <w:r>
              <w:rPr>
                <w:noProof/>
              </w:rPr>
              <w:t>образаца</w:t>
            </w:r>
            <w:r w:rsidR="0085448D" w:rsidRPr="00E215DF">
              <w:rPr>
                <w:noProof/>
              </w:rPr>
              <w:t xml:space="preserve"> </w:t>
            </w:r>
            <w:r>
              <w:rPr>
                <w:noProof/>
              </w:rPr>
              <w:t>пријаве</w:t>
            </w:r>
            <w:r w:rsidR="0085448D" w:rsidRPr="00E215DF">
              <w:rPr>
                <w:noProof/>
              </w:rPr>
              <w:t xml:space="preserve"> </w:t>
            </w:r>
            <w:r>
              <w:rPr>
                <w:noProof/>
              </w:rPr>
              <w:t>запослених</w:t>
            </w:r>
            <w:r w:rsidR="0085448D" w:rsidRPr="00E215DF">
              <w:rPr>
                <w:noProof/>
              </w:rPr>
              <w:t xml:space="preserve"> </w:t>
            </w:r>
            <w:r>
              <w:rPr>
                <w:noProof/>
              </w:rPr>
              <w:t>на</w:t>
            </w:r>
            <w:r w:rsidR="0085448D" w:rsidRPr="00E215DF">
              <w:rPr>
                <w:noProof/>
              </w:rPr>
              <w:t xml:space="preserve"> </w:t>
            </w:r>
            <w:r>
              <w:rPr>
                <w:noProof/>
              </w:rPr>
              <w:t>обавезно</w:t>
            </w:r>
            <w:r w:rsidR="0085448D" w:rsidRPr="00E215DF">
              <w:rPr>
                <w:noProof/>
              </w:rPr>
              <w:t xml:space="preserve"> </w:t>
            </w:r>
            <w:r>
              <w:rPr>
                <w:noProof/>
              </w:rPr>
              <w:t>социјално</w:t>
            </w:r>
            <w:r w:rsidR="0085448D" w:rsidRPr="00E215DF">
              <w:rPr>
                <w:noProof/>
              </w:rPr>
              <w:t xml:space="preserve"> </w:t>
            </w:r>
            <w:r>
              <w:rPr>
                <w:noProof/>
              </w:rPr>
              <w:t>осигурање</w:t>
            </w:r>
            <w:r w:rsidR="0085448D" w:rsidRPr="00E215DF">
              <w:rPr>
                <w:noProof/>
              </w:rPr>
              <w:t xml:space="preserve">. </w:t>
            </w:r>
            <w:r>
              <w:rPr>
                <w:noProof/>
              </w:rPr>
              <w:t>За</w:t>
            </w:r>
            <w:r w:rsidR="0085448D" w:rsidRPr="00E215DF">
              <w:rPr>
                <w:noProof/>
              </w:rPr>
              <w:t xml:space="preserve"> </w:t>
            </w:r>
            <w:r>
              <w:rPr>
                <w:noProof/>
              </w:rPr>
              <w:t>радника</w:t>
            </w:r>
            <w:r w:rsidR="0085448D" w:rsidRPr="00E215DF">
              <w:rPr>
                <w:noProof/>
              </w:rPr>
              <w:t xml:space="preserve"> </w:t>
            </w:r>
            <w:r>
              <w:rPr>
                <w:noProof/>
              </w:rPr>
              <w:t>који</w:t>
            </w:r>
            <w:r w:rsidR="0085448D" w:rsidRPr="00E215DF">
              <w:rPr>
                <w:noProof/>
              </w:rPr>
              <w:t xml:space="preserve"> </w:t>
            </w:r>
            <w:r>
              <w:rPr>
                <w:noProof/>
              </w:rPr>
              <w:t>није</w:t>
            </w:r>
            <w:r w:rsidR="0085448D" w:rsidRPr="00E215DF">
              <w:rPr>
                <w:noProof/>
              </w:rPr>
              <w:t xml:space="preserve"> </w:t>
            </w:r>
            <w:r>
              <w:rPr>
                <w:noProof/>
              </w:rPr>
              <w:t>запослен</w:t>
            </w:r>
            <w:r w:rsidR="0085448D" w:rsidRPr="00E215DF">
              <w:rPr>
                <w:noProof/>
              </w:rPr>
              <w:t xml:space="preserve"> </w:t>
            </w:r>
            <w:r>
              <w:rPr>
                <w:noProof/>
              </w:rPr>
              <w:t>код</w:t>
            </w:r>
            <w:r w:rsidR="0085448D" w:rsidRPr="00E215DF">
              <w:rPr>
                <w:noProof/>
              </w:rPr>
              <w:t xml:space="preserve"> </w:t>
            </w:r>
            <w:r>
              <w:rPr>
                <w:noProof/>
              </w:rPr>
              <w:t>понуђача</w:t>
            </w:r>
            <w:r w:rsidR="0085448D" w:rsidRPr="00E215DF">
              <w:rPr>
                <w:noProof/>
              </w:rPr>
              <w:t xml:space="preserve">: </w:t>
            </w:r>
            <w:r>
              <w:rPr>
                <w:noProof/>
              </w:rPr>
              <w:t>фотокопују</w:t>
            </w:r>
            <w:r w:rsidR="0085448D" w:rsidRPr="00E215DF">
              <w:rPr>
                <w:noProof/>
              </w:rPr>
              <w:t xml:space="preserve"> </w:t>
            </w:r>
            <w:r>
              <w:rPr>
                <w:noProof/>
              </w:rPr>
              <w:t>уговора</w:t>
            </w:r>
            <w:r w:rsidR="0085448D" w:rsidRPr="00E215DF">
              <w:rPr>
                <w:noProof/>
              </w:rPr>
              <w:t xml:space="preserve"> </w:t>
            </w:r>
            <w:r>
              <w:rPr>
                <w:noProof/>
              </w:rPr>
              <w:t>о</w:t>
            </w:r>
            <w:r w:rsidR="0085448D" w:rsidRPr="00E215DF">
              <w:rPr>
                <w:noProof/>
              </w:rPr>
              <w:t xml:space="preserve"> </w:t>
            </w:r>
            <w:r>
              <w:rPr>
                <w:noProof/>
              </w:rPr>
              <w:t>делу</w:t>
            </w:r>
            <w:r w:rsidR="0085448D" w:rsidRPr="00E215DF">
              <w:rPr>
                <w:noProof/>
              </w:rPr>
              <w:t xml:space="preserve"> </w:t>
            </w:r>
            <w:r>
              <w:rPr>
                <w:noProof/>
              </w:rPr>
              <w:t>или</w:t>
            </w:r>
            <w:r w:rsidR="0085448D" w:rsidRPr="00E215DF">
              <w:rPr>
                <w:noProof/>
              </w:rPr>
              <w:t xml:space="preserve"> </w:t>
            </w:r>
            <w:r>
              <w:rPr>
                <w:noProof/>
              </w:rPr>
              <w:t>уговор</w:t>
            </w:r>
            <w:r w:rsidR="0085448D" w:rsidRPr="00E215DF">
              <w:rPr>
                <w:noProof/>
              </w:rPr>
              <w:t xml:space="preserve"> </w:t>
            </w:r>
            <w:r>
              <w:rPr>
                <w:noProof/>
              </w:rPr>
              <w:t>о</w:t>
            </w:r>
            <w:r w:rsidR="0085448D" w:rsidRPr="00E215DF">
              <w:rPr>
                <w:noProof/>
              </w:rPr>
              <w:t xml:space="preserve"> </w:t>
            </w:r>
            <w:r>
              <w:rPr>
                <w:noProof/>
              </w:rPr>
              <w:t>обављању</w:t>
            </w:r>
            <w:r w:rsidR="0085448D" w:rsidRPr="00E215DF">
              <w:rPr>
                <w:noProof/>
              </w:rPr>
              <w:t xml:space="preserve"> </w:t>
            </w:r>
            <w:r>
              <w:rPr>
                <w:noProof/>
              </w:rPr>
              <w:t>привремених</w:t>
            </w:r>
            <w:r w:rsidR="0085448D" w:rsidRPr="00E215DF">
              <w:rPr>
                <w:noProof/>
              </w:rPr>
              <w:t xml:space="preserve"> </w:t>
            </w:r>
            <w:r>
              <w:rPr>
                <w:noProof/>
              </w:rPr>
              <w:t>и</w:t>
            </w:r>
            <w:r w:rsidR="0085448D" w:rsidRPr="00E215DF">
              <w:rPr>
                <w:noProof/>
              </w:rPr>
              <w:t xml:space="preserve"> </w:t>
            </w:r>
            <w:r>
              <w:rPr>
                <w:noProof/>
              </w:rPr>
              <w:t>повремених</w:t>
            </w:r>
            <w:r w:rsidR="0085448D" w:rsidRPr="00E215DF">
              <w:rPr>
                <w:noProof/>
              </w:rPr>
              <w:t xml:space="preserve"> </w:t>
            </w:r>
            <w:r>
              <w:rPr>
                <w:noProof/>
              </w:rPr>
              <w:t>послова</w:t>
            </w:r>
            <w:r w:rsidR="0085448D" w:rsidRPr="00E215DF">
              <w:rPr>
                <w:noProof/>
              </w:rPr>
              <w:t xml:space="preserve"> </w:t>
            </w:r>
            <w:r>
              <w:rPr>
                <w:noProof/>
              </w:rPr>
              <w:t>или</w:t>
            </w:r>
            <w:r w:rsidR="0085448D" w:rsidRPr="00E215DF">
              <w:rPr>
                <w:noProof/>
              </w:rPr>
              <w:t xml:space="preserve"> </w:t>
            </w:r>
            <w:r>
              <w:rPr>
                <w:noProof/>
              </w:rPr>
              <w:t>други</w:t>
            </w:r>
            <w:r w:rsidR="0085448D" w:rsidRPr="00E215DF">
              <w:rPr>
                <w:noProof/>
              </w:rPr>
              <w:t xml:space="preserve"> </w:t>
            </w:r>
            <w:r>
              <w:rPr>
                <w:noProof/>
              </w:rPr>
              <w:t>уговор</w:t>
            </w:r>
            <w:r w:rsidR="0085448D" w:rsidRPr="00E215DF">
              <w:rPr>
                <w:noProof/>
              </w:rPr>
              <w:t xml:space="preserve"> </w:t>
            </w:r>
            <w:r>
              <w:rPr>
                <w:noProof/>
              </w:rPr>
              <w:t>о</w:t>
            </w:r>
            <w:r w:rsidR="0085448D" w:rsidRPr="00E215DF">
              <w:rPr>
                <w:noProof/>
              </w:rPr>
              <w:t xml:space="preserve"> </w:t>
            </w:r>
            <w:r>
              <w:rPr>
                <w:noProof/>
              </w:rPr>
              <w:t>радном</w:t>
            </w:r>
            <w:r w:rsidR="0085448D" w:rsidRPr="00E215DF">
              <w:rPr>
                <w:noProof/>
              </w:rPr>
              <w:t xml:space="preserve"> </w:t>
            </w:r>
            <w:r>
              <w:rPr>
                <w:noProof/>
              </w:rPr>
              <w:t>ангажовању</w:t>
            </w:r>
            <w:r w:rsidR="0085448D" w:rsidRPr="00E215DF">
              <w:rPr>
                <w:noProof/>
              </w:rPr>
              <w:t xml:space="preserve"> </w:t>
            </w:r>
            <w:r>
              <w:rPr>
                <w:noProof/>
              </w:rPr>
              <w:t>на</w:t>
            </w:r>
            <w:r w:rsidR="0085448D" w:rsidRPr="00E215DF">
              <w:rPr>
                <w:noProof/>
              </w:rPr>
              <w:t xml:space="preserve"> </w:t>
            </w:r>
            <w:r>
              <w:rPr>
                <w:noProof/>
              </w:rPr>
              <w:t>извођењу</w:t>
            </w:r>
            <w:r w:rsidR="0085448D" w:rsidRPr="00E215DF">
              <w:rPr>
                <w:noProof/>
              </w:rPr>
              <w:t xml:space="preserve"> </w:t>
            </w:r>
            <w:r>
              <w:rPr>
                <w:noProof/>
              </w:rPr>
              <w:t>радова</w:t>
            </w:r>
            <w:r w:rsidR="0085448D" w:rsidRPr="00E215DF">
              <w:rPr>
                <w:noProof/>
              </w:rPr>
              <w:t xml:space="preserve"> </w:t>
            </w:r>
            <w:r>
              <w:rPr>
                <w:noProof/>
              </w:rPr>
              <w:t>који</w:t>
            </w:r>
            <w:r w:rsidR="0085448D" w:rsidRPr="00E215DF">
              <w:rPr>
                <w:noProof/>
              </w:rPr>
              <w:t xml:space="preserve"> </w:t>
            </w:r>
            <w:r>
              <w:rPr>
                <w:noProof/>
              </w:rPr>
              <w:t>су</w:t>
            </w:r>
            <w:r w:rsidR="0085448D" w:rsidRPr="00E215DF">
              <w:rPr>
                <w:noProof/>
              </w:rPr>
              <w:t xml:space="preserve"> </w:t>
            </w:r>
            <w:r>
              <w:rPr>
                <w:noProof/>
              </w:rPr>
              <w:t>предмет</w:t>
            </w:r>
            <w:r w:rsidR="0085448D" w:rsidRPr="00E215DF">
              <w:rPr>
                <w:noProof/>
              </w:rPr>
              <w:t xml:space="preserve"> </w:t>
            </w:r>
            <w:r>
              <w:rPr>
                <w:noProof/>
              </w:rPr>
              <w:t>јавне</w:t>
            </w:r>
            <w:r w:rsidR="0085448D" w:rsidRPr="00E215DF">
              <w:rPr>
                <w:noProof/>
              </w:rPr>
              <w:t xml:space="preserve"> </w:t>
            </w:r>
            <w:r>
              <w:rPr>
                <w:noProof/>
              </w:rPr>
              <w:t>набавке</w:t>
            </w:r>
            <w:r w:rsidR="0085448D" w:rsidRPr="00E215DF">
              <w:rPr>
                <w:noProof/>
              </w:rPr>
              <w:t>.</w:t>
            </w:r>
          </w:p>
          <w:p w14:paraId="53486A44" w14:textId="77777777" w:rsidR="0085448D" w:rsidRPr="00E215DF" w:rsidRDefault="0085448D" w:rsidP="0085448D">
            <w:pPr>
              <w:jc w:val="both"/>
              <w:rPr>
                <w:noProof/>
              </w:rPr>
            </w:pPr>
          </w:p>
          <w:p w14:paraId="1C2199A8" w14:textId="77777777" w:rsidR="0085448D" w:rsidRPr="00E215DF" w:rsidRDefault="00173D7E" w:rsidP="0085448D">
            <w:pPr>
              <w:jc w:val="both"/>
              <w:rPr>
                <w:noProof/>
              </w:rPr>
            </w:pPr>
            <w:r>
              <w:rPr>
                <w:b/>
                <w:noProof/>
                <w:u w:val="single"/>
              </w:rPr>
              <w:t>За</w:t>
            </w:r>
            <w:r w:rsidR="0085448D" w:rsidRPr="00E215DF">
              <w:rPr>
                <w:b/>
                <w:noProof/>
                <w:u w:val="single"/>
              </w:rPr>
              <w:t xml:space="preserve"> </w:t>
            </w:r>
            <w:r>
              <w:rPr>
                <w:b/>
                <w:noProof/>
                <w:u w:val="single"/>
              </w:rPr>
              <w:t>инжењере</w:t>
            </w:r>
            <w:r w:rsidR="0085448D" w:rsidRPr="00E215DF">
              <w:rPr>
                <w:b/>
                <w:noProof/>
                <w:u w:val="single"/>
              </w:rPr>
              <w:t xml:space="preserve"> </w:t>
            </w:r>
            <w:r>
              <w:rPr>
                <w:b/>
                <w:noProof/>
                <w:u w:val="single"/>
              </w:rPr>
              <w:t>доставити</w:t>
            </w:r>
            <w:r w:rsidR="0085448D" w:rsidRPr="00E215DF">
              <w:rPr>
                <w:b/>
                <w:noProof/>
              </w:rPr>
              <w:t>:</w:t>
            </w:r>
            <w:r w:rsidR="0085448D" w:rsidRPr="00E215DF">
              <w:rPr>
                <w:noProof/>
              </w:rPr>
              <w:t xml:space="preserve"> </w:t>
            </w:r>
          </w:p>
          <w:p w14:paraId="50108B89" w14:textId="10BB1533" w:rsidR="0085448D" w:rsidRPr="00E215DF" w:rsidRDefault="0085448D" w:rsidP="0085448D">
            <w:pPr>
              <w:jc w:val="both"/>
              <w:rPr>
                <w:noProof/>
              </w:rPr>
            </w:pPr>
            <w:r w:rsidRPr="00E215DF">
              <w:rPr>
                <w:noProof/>
              </w:rPr>
              <w:t>-</w:t>
            </w:r>
            <w:r w:rsidR="00173D7E">
              <w:rPr>
                <w:noProof/>
              </w:rPr>
              <w:t>фотокопију</w:t>
            </w:r>
            <w:r w:rsidRPr="00E215DF">
              <w:rPr>
                <w:noProof/>
              </w:rPr>
              <w:t xml:space="preserve">  </w:t>
            </w:r>
            <w:r w:rsidR="00830651" w:rsidRPr="00830651">
              <w:rPr>
                <w:noProof/>
                <w:lang w:val="sr-Cyrl-RS"/>
              </w:rPr>
              <w:t>важеће</w:t>
            </w:r>
            <w:r w:rsidR="00830651">
              <w:rPr>
                <w:noProof/>
                <w:lang w:val="sr-Cyrl-RS"/>
              </w:rPr>
              <w:t xml:space="preserve"> </w:t>
            </w:r>
            <w:r w:rsidR="00173D7E">
              <w:rPr>
                <w:noProof/>
              </w:rPr>
              <w:t>лиценце</w:t>
            </w:r>
            <w:r w:rsidRPr="00E215DF">
              <w:rPr>
                <w:noProof/>
              </w:rPr>
              <w:t xml:space="preserve">, </w:t>
            </w:r>
            <w:r w:rsidR="00173D7E">
              <w:rPr>
                <w:noProof/>
              </w:rPr>
              <w:t>за</w:t>
            </w:r>
            <w:r>
              <w:rPr>
                <w:noProof/>
              </w:rPr>
              <w:t xml:space="preserve"> </w:t>
            </w:r>
            <w:r w:rsidR="00173D7E">
              <w:rPr>
                <w:noProof/>
              </w:rPr>
              <w:t>одговорног</w:t>
            </w:r>
            <w:r>
              <w:rPr>
                <w:noProof/>
              </w:rPr>
              <w:t xml:space="preserve"> </w:t>
            </w:r>
            <w:r w:rsidR="00173D7E">
              <w:rPr>
                <w:noProof/>
              </w:rPr>
              <w:t>пројектанта</w:t>
            </w:r>
            <w:r>
              <w:rPr>
                <w:noProof/>
              </w:rPr>
              <w:t xml:space="preserve"> </w:t>
            </w:r>
            <w:r w:rsidR="00173D7E">
              <w:rPr>
                <w:noProof/>
              </w:rPr>
              <w:t>и</w:t>
            </w:r>
            <w:r>
              <w:rPr>
                <w:noProof/>
              </w:rPr>
              <w:t xml:space="preserve"> </w:t>
            </w:r>
            <w:r w:rsidR="00173D7E">
              <w:rPr>
                <w:noProof/>
              </w:rPr>
              <w:t>одговорног</w:t>
            </w:r>
            <w:r>
              <w:rPr>
                <w:noProof/>
              </w:rPr>
              <w:t xml:space="preserve"> </w:t>
            </w:r>
            <w:r w:rsidR="00173D7E">
              <w:rPr>
                <w:noProof/>
              </w:rPr>
              <w:t>извођача</w:t>
            </w:r>
            <w:r w:rsidRPr="00544144">
              <w:rPr>
                <w:noProof/>
                <w:color w:val="FF0000"/>
              </w:rPr>
              <w:t xml:space="preserve"> </w:t>
            </w:r>
            <w:r w:rsidR="00173D7E">
              <w:rPr>
                <w:noProof/>
              </w:rPr>
              <w:t>радова</w:t>
            </w:r>
            <w:r w:rsidRPr="00E215DF">
              <w:rPr>
                <w:noProof/>
              </w:rPr>
              <w:t xml:space="preserve"> </w:t>
            </w:r>
            <w:r w:rsidR="00173D7E">
              <w:rPr>
                <w:noProof/>
              </w:rPr>
              <w:t>и</w:t>
            </w:r>
            <w:r w:rsidRPr="00E215DF">
              <w:rPr>
                <w:noProof/>
              </w:rPr>
              <w:t xml:space="preserve"> </w:t>
            </w:r>
          </w:p>
          <w:p w14:paraId="25C5E7E1" w14:textId="77777777" w:rsidR="0085448D" w:rsidRPr="009D25F7" w:rsidRDefault="0085448D" w:rsidP="0085448D">
            <w:pPr>
              <w:jc w:val="both"/>
              <w:rPr>
                <w:noProof/>
              </w:rPr>
            </w:pPr>
            <w:r w:rsidRPr="00E215DF">
              <w:rPr>
                <w:noProof/>
              </w:rPr>
              <w:t>-</w:t>
            </w:r>
            <w:r w:rsidR="00173D7E">
              <w:rPr>
                <w:noProof/>
              </w:rPr>
              <w:t>фотокопију</w:t>
            </w:r>
            <w:r w:rsidRPr="009D25F7">
              <w:rPr>
                <w:noProof/>
              </w:rPr>
              <w:t xml:space="preserve"> </w:t>
            </w:r>
            <w:r w:rsidR="00173D7E">
              <w:rPr>
                <w:noProof/>
              </w:rPr>
              <w:t>важећих</w:t>
            </w:r>
            <w:r w:rsidRPr="009D25F7">
              <w:rPr>
                <w:noProof/>
              </w:rPr>
              <w:t xml:space="preserve"> </w:t>
            </w:r>
            <w:r w:rsidR="00173D7E">
              <w:rPr>
                <w:noProof/>
              </w:rPr>
              <w:t>потврда</w:t>
            </w:r>
            <w:r w:rsidRPr="009D25F7">
              <w:rPr>
                <w:noProof/>
              </w:rPr>
              <w:t xml:space="preserve"> </w:t>
            </w:r>
            <w:r w:rsidR="00173D7E">
              <w:rPr>
                <w:noProof/>
              </w:rPr>
              <w:t>издатих</w:t>
            </w:r>
            <w:r w:rsidRPr="009D25F7">
              <w:rPr>
                <w:noProof/>
              </w:rPr>
              <w:t xml:space="preserve"> </w:t>
            </w:r>
            <w:r w:rsidR="00173D7E">
              <w:rPr>
                <w:noProof/>
              </w:rPr>
              <w:t>од</w:t>
            </w:r>
            <w:r w:rsidRPr="009D25F7">
              <w:rPr>
                <w:noProof/>
              </w:rPr>
              <w:t xml:space="preserve"> </w:t>
            </w:r>
            <w:r w:rsidR="00173D7E">
              <w:rPr>
                <w:noProof/>
              </w:rPr>
              <w:t>Инжењерске</w:t>
            </w:r>
            <w:r w:rsidRPr="009D25F7">
              <w:rPr>
                <w:noProof/>
              </w:rPr>
              <w:t xml:space="preserve"> </w:t>
            </w:r>
            <w:r w:rsidR="00173D7E">
              <w:rPr>
                <w:noProof/>
              </w:rPr>
              <w:t>коморе</w:t>
            </w:r>
            <w:r w:rsidRPr="009D25F7">
              <w:rPr>
                <w:noProof/>
              </w:rPr>
              <w:t xml:space="preserve"> </w:t>
            </w:r>
            <w:r w:rsidR="00173D7E">
              <w:rPr>
                <w:noProof/>
              </w:rPr>
              <w:t>Србије</w:t>
            </w:r>
            <w:r w:rsidRPr="009D25F7">
              <w:rPr>
                <w:noProof/>
              </w:rPr>
              <w:t xml:space="preserve"> </w:t>
            </w:r>
            <w:r w:rsidR="00173D7E">
              <w:rPr>
                <w:noProof/>
              </w:rPr>
              <w:t>која</w:t>
            </w:r>
            <w:r w:rsidRPr="009D25F7">
              <w:rPr>
                <w:noProof/>
              </w:rPr>
              <w:t xml:space="preserve"> </w:t>
            </w:r>
            <w:r w:rsidR="00173D7E">
              <w:rPr>
                <w:noProof/>
              </w:rPr>
              <w:t>потврђује</w:t>
            </w:r>
            <w:r w:rsidRPr="009D25F7">
              <w:rPr>
                <w:noProof/>
              </w:rPr>
              <w:t xml:space="preserve"> </w:t>
            </w:r>
            <w:r w:rsidR="00173D7E">
              <w:rPr>
                <w:noProof/>
              </w:rPr>
              <w:t>да</w:t>
            </w:r>
            <w:r w:rsidRPr="009D25F7">
              <w:rPr>
                <w:noProof/>
              </w:rPr>
              <w:t xml:space="preserve"> </w:t>
            </w:r>
            <w:r w:rsidR="00173D7E">
              <w:rPr>
                <w:noProof/>
              </w:rPr>
              <w:t>су</w:t>
            </w:r>
            <w:r w:rsidRPr="009D25F7">
              <w:rPr>
                <w:noProof/>
              </w:rPr>
              <w:t xml:space="preserve"> </w:t>
            </w:r>
            <w:r w:rsidR="00173D7E">
              <w:rPr>
                <w:noProof/>
              </w:rPr>
              <w:t>лиценце</w:t>
            </w:r>
            <w:r w:rsidRPr="009D25F7">
              <w:rPr>
                <w:noProof/>
              </w:rPr>
              <w:t xml:space="preserve"> </w:t>
            </w:r>
            <w:r w:rsidR="00173D7E">
              <w:rPr>
                <w:noProof/>
              </w:rPr>
              <w:t>инжењера</w:t>
            </w:r>
            <w:r w:rsidRPr="009D25F7">
              <w:rPr>
                <w:noProof/>
              </w:rPr>
              <w:t xml:space="preserve"> </w:t>
            </w:r>
            <w:r w:rsidR="00173D7E">
              <w:rPr>
                <w:noProof/>
              </w:rPr>
              <w:t>важеће</w:t>
            </w:r>
            <w:r w:rsidRPr="009D25F7">
              <w:rPr>
                <w:noProof/>
              </w:rPr>
              <w:t xml:space="preserve">. </w:t>
            </w:r>
          </w:p>
          <w:p w14:paraId="345D65CD" w14:textId="77777777" w:rsidR="0085448D" w:rsidRPr="00E215DF" w:rsidRDefault="00173D7E" w:rsidP="0085448D">
            <w:pPr>
              <w:jc w:val="both"/>
              <w:rPr>
                <w:noProof/>
              </w:rPr>
            </w:pPr>
            <w:r>
              <w:rPr>
                <w:noProof/>
              </w:rPr>
              <w:t>Такође</w:t>
            </w:r>
            <w:r w:rsidR="0085448D" w:rsidRPr="009D25F7">
              <w:rPr>
                <w:noProof/>
              </w:rPr>
              <w:t xml:space="preserve"> </w:t>
            </w:r>
            <w:r>
              <w:rPr>
                <w:noProof/>
              </w:rPr>
              <w:t>је</w:t>
            </w:r>
            <w:r w:rsidR="0085448D" w:rsidRPr="009D25F7">
              <w:rPr>
                <w:noProof/>
              </w:rPr>
              <w:t xml:space="preserve"> </w:t>
            </w:r>
            <w:r>
              <w:rPr>
                <w:noProof/>
              </w:rPr>
              <w:t>потребно</w:t>
            </w:r>
            <w:r w:rsidR="0085448D" w:rsidRPr="009D25F7">
              <w:rPr>
                <w:noProof/>
              </w:rPr>
              <w:t xml:space="preserve"> </w:t>
            </w:r>
            <w:r>
              <w:rPr>
                <w:noProof/>
              </w:rPr>
              <w:t>доставити</w:t>
            </w:r>
            <w:r w:rsidR="0085448D" w:rsidRPr="009D25F7">
              <w:rPr>
                <w:noProof/>
              </w:rPr>
              <w:t xml:space="preserve"> </w:t>
            </w:r>
            <w:r>
              <w:rPr>
                <w:noProof/>
              </w:rPr>
              <w:t>фотокопију</w:t>
            </w:r>
            <w:r w:rsidR="0085448D" w:rsidRPr="009D25F7">
              <w:rPr>
                <w:noProof/>
              </w:rPr>
              <w:t xml:space="preserve"> </w:t>
            </w:r>
            <w:r>
              <w:rPr>
                <w:noProof/>
              </w:rPr>
              <w:t>радне</w:t>
            </w:r>
            <w:r w:rsidR="0085448D" w:rsidRPr="009D25F7">
              <w:rPr>
                <w:noProof/>
              </w:rPr>
              <w:t xml:space="preserve"> </w:t>
            </w:r>
            <w:r>
              <w:rPr>
                <w:noProof/>
              </w:rPr>
              <w:t>књижице</w:t>
            </w:r>
            <w:r w:rsidR="0085448D" w:rsidRPr="009D25F7">
              <w:rPr>
                <w:noProof/>
              </w:rPr>
              <w:t xml:space="preserve"> </w:t>
            </w:r>
            <w:r>
              <w:rPr>
                <w:noProof/>
              </w:rPr>
              <w:t>и</w:t>
            </w:r>
            <w:r w:rsidR="0085448D" w:rsidRPr="009D25F7">
              <w:rPr>
                <w:noProof/>
              </w:rPr>
              <w:t xml:space="preserve"> </w:t>
            </w:r>
            <w:r>
              <w:rPr>
                <w:noProof/>
              </w:rPr>
              <w:t>фотокопију</w:t>
            </w:r>
            <w:r w:rsidR="0085448D" w:rsidRPr="00E215DF">
              <w:rPr>
                <w:noProof/>
              </w:rPr>
              <w:t xml:space="preserve"> </w:t>
            </w:r>
            <w:r>
              <w:rPr>
                <w:noProof/>
              </w:rPr>
              <w:t>М</w:t>
            </w:r>
            <w:r w:rsidR="0085448D" w:rsidRPr="00E215DF">
              <w:rPr>
                <w:noProof/>
              </w:rPr>
              <w:t>-</w:t>
            </w:r>
            <w:r>
              <w:rPr>
                <w:noProof/>
              </w:rPr>
              <w:t>А</w:t>
            </w:r>
            <w:r w:rsidR="0085448D" w:rsidRPr="00E215DF">
              <w:rPr>
                <w:noProof/>
              </w:rPr>
              <w:t xml:space="preserve"> (</w:t>
            </w:r>
            <w:r>
              <w:rPr>
                <w:noProof/>
              </w:rPr>
              <w:t>стари</w:t>
            </w:r>
            <w:r w:rsidR="0085448D" w:rsidRPr="00E215DF">
              <w:rPr>
                <w:noProof/>
              </w:rPr>
              <w:t xml:space="preserve"> </w:t>
            </w:r>
            <w:r>
              <w:rPr>
                <w:noProof/>
              </w:rPr>
              <w:t>М</w:t>
            </w:r>
            <w:r w:rsidR="0085448D" w:rsidRPr="00E215DF">
              <w:rPr>
                <w:noProof/>
              </w:rPr>
              <w:t xml:space="preserve">2) </w:t>
            </w:r>
            <w:r>
              <w:rPr>
                <w:noProof/>
              </w:rPr>
              <w:t>образаца</w:t>
            </w:r>
            <w:r w:rsidR="0085448D" w:rsidRPr="00E215DF">
              <w:rPr>
                <w:noProof/>
              </w:rPr>
              <w:t xml:space="preserve"> </w:t>
            </w:r>
            <w:r>
              <w:rPr>
                <w:noProof/>
              </w:rPr>
              <w:t>пријаве</w:t>
            </w:r>
            <w:r w:rsidR="0085448D" w:rsidRPr="00E215DF">
              <w:rPr>
                <w:noProof/>
              </w:rPr>
              <w:t xml:space="preserve"> </w:t>
            </w:r>
            <w:r>
              <w:rPr>
                <w:noProof/>
              </w:rPr>
              <w:t>запослених</w:t>
            </w:r>
            <w:r w:rsidR="0085448D" w:rsidRPr="00E215DF">
              <w:rPr>
                <w:noProof/>
              </w:rPr>
              <w:t xml:space="preserve"> </w:t>
            </w:r>
            <w:r>
              <w:rPr>
                <w:noProof/>
              </w:rPr>
              <w:t>на</w:t>
            </w:r>
            <w:r w:rsidR="0085448D" w:rsidRPr="00E215DF">
              <w:rPr>
                <w:noProof/>
              </w:rPr>
              <w:t xml:space="preserve"> </w:t>
            </w:r>
            <w:r>
              <w:rPr>
                <w:noProof/>
              </w:rPr>
              <w:t>обавезно</w:t>
            </w:r>
            <w:r w:rsidR="0085448D" w:rsidRPr="00E215DF">
              <w:rPr>
                <w:noProof/>
              </w:rPr>
              <w:t xml:space="preserve"> </w:t>
            </w:r>
            <w:r>
              <w:rPr>
                <w:noProof/>
              </w:rPr>
              <w:t>социјално</w:t>
            </w:r>
            <w:r w:rsidR="0085448D" w:rsidRPr="00E215DF">
              <w:rPr>
                <w:noProof/>
              </w:rPr>
              <w:t xml:space="preserve"> </w:t>
            </w:r>
            <w:r>
              <w:rPr>
                <w:noProof/>
              </w:rPr>
              <w:t>осигурање</w:t>
            </w:r>
            <w:r w:rsidR="0085448D" w:rsidRPr="00E215DF">
              <w:rPr>
                <w:noProof/>
              </w:rPr>
              <w:t xml:space="preserve">. </w:t>
            </w:r>
          </w:p>
          <w:p w14:paraId="7E1732C0" w14:textId="77777777" w:rsidR="0085448D" w:rsidRPr="00E215DF" w:rsidRDefault="00173D7E" w:rsidP="0085448D">
            <w:pPr>
              <w:jc w:val="both"/>
              <w:rPr>
                <w:noProof/>
              </w:rPr>
            </w:pPr>
            <w:r>
              <w:rPr>
                <w:noProof/>
              </w:rPr>
              <w:t>За</w:t>
            </w:r>
            <w:r w:rsidR="0085448D" w:rsidRPr="00E215DF">
              <w:rPr>
                <w:noProof/>
              </w:rPr>
              <w:t xml:space="preserve"> </w:t>
            </w:r>
            <w:r>
              <w:rPr>
                <w:noProof/>
              </w:rPr>
              <w:t>носиоце</w:t>
            </w:r>
            <w:r w:rsidR="0085448D" w:rsidRPr="00E215DF">
              <w:rPr>
                <w:noProof/>
              </w:rPr>
              <w:t xml:space="preserve"> </w:t>
            </w:r>
            <w:r>
              <w:rPr>
                <w:noProof/>
              </w:rPr>
              <w:t>лиценце</w:t>
            </w:r>
            <w:r w:rsidR="0085448D" w:rsidRPr="00E215DF">
              <w:rPr>
                <w:noProof/>
              </w:rPr>
              <w:t xml:space="preserve"> </w:t>
            </w:r>
            <w:r>
              <w:rPr>
                <w:noProof/>
              </w:rPr>
              <w:t>који</w:t>
            </w:r>
            <w:r w:rsidR="0085448D" w:rsidRPr="00E215DF">
              <w:rPr>
                <w:noProof/>
              </w:rPr>
              <w:t xml:space="preserve"> </w:t>
            </w:r>
            <w:r>
              <w:rPr>
                <w:noProof/>
              </w:rPr>
              <w:t>није</w:t>
            </w:r>
            <w:r w:rsidR="0085448D" w:rsidRPr="00E215DF">
              <w:rPr>
                <w:noProof/>
              </w:rPr>
              <w:t xml:space="preserve"> </w:t>
            </w:r>
            <w:r>
              <w:rPr>
                <w:noProof/>
              </w:rPr>
              <w:t>запослен</w:t>
            </w:r>
            <w:r w:rsidR="0085448D" w:rsidRPr="00E215DF">
              <w:rPr>
                <w:noProof/>
              </w:rPr>
              <w:t xml:space="preserve"> </w:t>
            </w:r>
            <w:r>
              <w:rPr>
                <w:noProof/>
              </w:rPr>
              <w:t>код</w:t>
            </w:r>
            <w:r w:rsidR="0085448D" w:rsidRPr="00E215DF">
              <w:rPr>
                <w:noProof/>
              </w:rPr>
              <w:t xml:space="preserve"> </w:t>
            </w:r>
            <w:r>
              <w:rPr>
                <w:noProof/>
              </w:rPr>
              <w:t>понуђача</w:t>
            </w:r>
            <w:r w:rsidR="0085448D" w:rsidRPr="00E215DF">
              <w:rPr>
                <w:noProof/>
              </w:rPr>
              <w:t xml:space="preserve">: </w:t>
            </w:r>
          </w:p>
          <w:p w14:paraId="5B02E250" w14:textId="77777777" w:rsidR="0085448D" w:rsidRDefault="00173D7E" w:rsidP="0085448D">
            <w:pPr>
              <w:jc w:val="both"/>
              <w:rPr>
                <w:noProof/>
              </w:rPr>
            </w:pPr>
            <w:r>
              <w:rPr>
                <w:noProof/>
              </w:rPr>
              <w:t>фотокопују</w:t>
            </w:r>
            <w:r w:rsidR="0085448D" w:rsidRPr="00E215DF">
              <w:rPr>
                <w:noProof/>
              </w:rPr>
              <w:t xml:space="preserve"> </w:t>
            </w:r>
            <w:r>
              <w:rPr>
                <w:noProof/>
              </w:rPr>
              <w:t>уговора</w:t>
            </w:r>
            <w:r w:rsidR="0085448D" w:rsidRPr="00E215DF">
              <w:rPr>
                <w:noProof/>
              </w:rPr>
              <w:t xml:space="preserve"> </w:t>
            </w:r>
            <w:r>
              <w:rPr>
                <w:noProof/>
              </w:rPr>
              <w:t>о</w:t>
            </w:r>
            <w:r w:rsidR="0085448D" w:rsidRPr="00E215DF">
              <w:rPr>
                <w:noProof/>
              </w:rPr>
              <w:t xml:space="preserve"> </w:t>
            </w:r>
            <w:r>
              <w:rPr>
                <w:noProof/>
              </w:rPr>
              <w:t>делу</w:t>
            </w:r>
            <w:r w:rsidR="0085448D" w:rsidRPr="00E215DF">
              <w:rPr>
                <w:noProof/>
              </w:rPr>
              <w:t xml:space="preserve"> </w:t>
            </w:r>
            <w:r>
              <w:rPr>
                <w:noProof/>
              </w:rPr>
              <w:t>или</w:t>
            </w:r>
            <w:r w:rsidR="0085448D" w:rsidRPr="00E215DF">
              <w:rPr>
                <w:noProof/>
              </w:rPr>
              <w:t xml:space="preserve"> </w:t>
            </w:r>
            <w:r>
              <w:rPr>
                <w:noProof/>
              </w:rPr>
              <w:t>уговор</w:t>
            </w:r>
            <w:r w:rsidR="0085448D" w:rsidRPr="00E215DF">
              <w:rPr>
                <w:noProof/>
              </w:rPr>
              <w:t xml:space="preserve"> </w:t>
            </w:r>
            <w:r>
              <w:rPr>
                <w:noProof/>
              </w:rPr>
              <w:t>о</w:t>
            </w:r>
            <w:r w:rsidR="0085448D" w:rsidRPr="00E215DF">
              <w:rPr>
                <w:noProof/>
              </w:rPr>
              <w:t xml:space="preserve"> </w:t>
            </w:r>
            <w:r>
              <w:rPr>
                <w:noProof/>
              </w:rPr>
              <w:t>обављању</w:t>
            </w:r>
            <w:r w:rsidR="0085448D" w:rsidRPr="00E215DF">
              <w:rPr>
                <w:noProof/>
              </w:rPr>
              <w:t xml:space="preserve"> </w:t>
            </w:r>
            <w:r>
              <w:rPr>
                <w:noProof/>
              </w:rPr>
              <w:t>привремених</w:t>
            </w:r>
            <w:r w:rsidR="0085448D" w:rsidRPr="00E215DF">
              <w:rPr>
                <w:noProof/>
              </w:rPr>
              <w:t xml:space="preserve"> </w:t>
            </w:r>
            <w:r>
              <w:rPr>
                <w:noProof/>
              </w:rPr>
              <w:t>и</w:t>
            </w:r>
            <w:r w:rsidR="0085448D" w:rsidRPr="00E215DF">
              <w:rPr>
                <w:noProof/>
              </w:rPr>
              <w:t xml:space="preserve"> </w:t>
            </w:r>
            <w:r>
              <w:rPr>
                <w:noProof/>
              </w:rPr>
              <w:t>повремених</w:t>
            </w:r>
            <w:r w:rsidR="0085448D" w:rsidRPr="00E215DF">
              <w:rPr>
                <w:noProof/>
              </w:rPr>
              <w:t xml:space="preserve"> </w:t>
            </w:r>
            <w:r>
              <w:rPr>
                <w:noProof/>
              </w:rPr>
              <w:t>послова</w:t>
            </w:r>
            <w:r w:rsidR="0085448D" w:rsidRPr="00E215DF">
              <w:rPr>
                <w:noProof/>
              </w:rPr>
              <w:t xml:space="preserve"> </w:t>
            </w:r>
            <w:r>
              <w:rPr>
                <w:noProof/>
              </w:rPr>
              <w:t>или</w:t>
            </w:r>
            <w:r w:rsidR="0085448D" w:rsidRPr="00E215DF">
              <w:rPr>
                <w:noProof/>
              </w:rPr>
              <w:t xml:space="preserve"> </w:t>
            </w:r>
            <w:r>
              <w:rPr>
                <w:noProof/>
              </w:rPr>
              <w:t>други</w:t>
            </w:r>
            <w:r w:rsidR="0085448D" w:rsidRPr="00E215DF">
              <w:rPr>
                <w:noProof/>
              </w:rPr>
              <w:t xml:space="preserve"> </w:t>
            </w:r>
            <w:r>
              <w:rPr>
                <w:noProof/>
              </w:rPr>
              <w:t>уговор</w:t>
            </w:r>
            <w:r w:rsidR="0085448D" w:rsidRPr="00E215DF">
              <w:rPr>
                <w:noProof/>
              </w:rPr>
              <w:t xml:space="preserve"> </w:t>
            </w:r>
            <w:r>
              <w:rPr>
                <w:noProof/>
              </w:rPr>
              <w:t>о</w:t>
            </w:r>
            <w:r w:rsidR="0085448D" w:rsidRPr="00E215DF">
              <w:rPr>
                <w:noProof/>
              </w:rPr>
              <w:t xml:space="preserve"> </w:t>
            </w:r>
            <w:r>
              <w:rPr>
                <w:noProof/>
              </w:rPr>
              <w:t>радном</w:t>
            </w:r>
            <w:r w:rsidR="0085448D" w:rsidRPr="00E215DF">
              <w:rPr>
                <w:noProof/>
              </w:rPr>
              <w:t xml:space="preserve"> </w:t>
            </w:r>
            <w:r>
              <w:rPr>
                <w:noProof/>
              </w:rPr>
              <w:t>ангажовању</w:t>
            </w:r>
            <w:r w:rsidR="0085448D" w:rsidRPr="00E215DF">
              <w:rPr>
                <w:noProof/>
              </w:rPr>
              <w:t xml:space="preserve"> </w:t>
            </w:r>
            <w:r>
              <w:rPr>
                <w:noProof/>
              </w:rPr>
              <w:t>на</w:t>
            </w:r>
            <w:r w:rsidR="0085448D" w:rsidRPr="00E215DF">
              <w:rPr>
                <w:noProof/>
              </w:rPr>
              <w:t xml:space="preserve"> </w:t>
            </w:r>
            <w:r>
              <w:rPr>
                <w:noProof/>
              </w:rPr>
              <w:t>извођењу</w:t>
            </w:r>
            <w:r w:rsidR="0085448D" w:rsidRPr="00E215DF">
              <w:rPr>
                <w:noProof/>
              </w:rPr>
              <w:t xml:space="preserve"> </w:t>
            </w:r>
            <w:r>
              <w:rPr>
                <w:noProof/>
              </w:rPr>
              <w:t>радова</w:t>
            </w:r>
            <w:r w:rsidR="0085448D" w:rsidRPr="00E215DF">
              <w:rPr>
                <w:noProof/>
              </w:rPr>
              <w:t xml:space="preserve"> </w:t>
            </w:r>
            <w:r>
              <w:rPr>
                <w:noProof/>
              </w:rPr>
              <w:t>који</w:t>
            </w:r>
            <w:r w:rsidR="0085448D" w:rsidRPr="00E215DF">
              <w:rPr>
                <w:noProof/>
              </w:rPr>
              <w:t xml:space="preserve"> </w:t>
            </w:r>
            <w:r>
              <w:rPr>
                <w:noProof/>
              </w:rPr>
              <w:t>су</w:t>
            </w:r>
            <w:r w:rsidR="0085448D" w:rsidRPr="00E215DF">
              <w:rPr>
                <w:noProof/>
              </w:rPr>
              <w:t xml:space="preserve"> </w:t>
            </w:r>
            <w:r>
              <w:rPr>
                <w:noProof/>
              </w:rPr>
              <w:t>предмет</w:t>
            </w:r>
            <w:r w:rsidR="0085448D" w:rsidRPr="00E215DF">
              <w:rPr>
                <w:noProof/>
              </w:rPr>
              <w:t xml:space="preserve"> </w:t>
            </w:r>
            <w:r>
              <w:rPr>
                <w:noProof/>
              </w:rPr>
              <w:t>јавне</w:t>
            </w:r>
            <w:r w:rsidR="0085448D" w:rsidRPr="00E215DF">
              <w:rPr>
                <w:noProof/>
              </w:rPr>
              <w:t xml:space="preserve"> </w:t>
            </w:r>
            <w:r>
              <w:rPr>
                <w:noProof/>
              </w:rPr>
              <w:t>набавке</w:t>
            </w:r>
            <w:r w:rsidR="0085448D" w:rsidRPr="00E215DF">
              <w:rPr>
                <w:noProof/>
              </w:rPr>
              <w:t xml:space="preserve">. </w:t>
            </w:r>
          </w:p>
          <w:p w14:paraId="18B10CED" w14:textId="77777777" w:rsidR="0085448D" w:rsidRPr="00940D17" w:rsidRDefault="0085448D" w:rsidP="0085448D">
            <w:pPr>
              <w:jc w:val="both"/>
              <w:rPr>
                <w:b/>
                <w:noProof/>
                <w:u w:val="single"/>
              </w:rPr>
            </w:pPr>
          </w:p>
          <w:p w14:paraId="5B49AF38" w14:textId="77777777" w:rsidR="0085448D" w:rsidRPr="00E215DF" w:rsidRDefault="00173D7E" w:rsidP="0085448D">
            <w:pPr>
              <w:jc w:val="both"/>
              <w:rPr>
                <w:noProof/>
              </w:rPr>
            </w:pPr>
            <w:r>
              <w:rPr>
                <w:b/>
                <w:noProof/>
                <w:u w:val="single"/>
              </w:rPr>
              <w:t>За</w:t>
            </w:r>
            <w:r w:rsidR="0085448D" w:rsidRPr="00A35EDF">
              <w:rPr>
                <w:b/>
                <w:noProof/>
                <w:u w:val="single"/>
              </w:rPr>
              <w:t xml:space="preserve"> </w:t>
            </w:r>
            <w:r>
              <w:rPr>
                <w:b/>
                <w:noProof/>
                <w:u w:val="single"/>
              </w:rPr>
              <w:t>лице</w:t>
            </w:r>
            <w:r w:rsidR="0085448D" w:rsidRPr="00A35EDF">
              <w:rPr>
                <w:b/>
                <w:noProof/>
                <w:u w:val="single"/>
              </w:rPr>
              <w:t xml:space="preserve"> </w:t>
            </w:r>
            <w:r>
              <w:rPr>
                <w:b/>
                <w:noProof/>
                <w:u w:val="single"/>
              </w:rPr>
              <w:t>које</w:t>
            </w:r>
            <w:r w:rsidR="0085448D" w:rsidRPr="00A35EDF">
              <w:rPr>
                <w:b/>
                <w:noProof/>
                <w:u w:val="single"/>
              </w:rPr>
              <w:t xml:space="preserve"> </w:t>
            </w:r>
            <w:r>
              <w:rPr>
                <w:b/>
                <w:noProof/>
                <w:u w:val="single"/>
              </w:rPr>
              <w:t>је</w:t>
            </w:r>
            <w:r w:rsidR="0085448D" w:rsidRPr="00A35EDF">
              <w:rPr>
                <w:b/>
                <w:noProof/>
                <w:u w:val="single"/>
              </w:rPr>
              <w:t xml:space="preserve"> </w:t>
            </w:r>
            <w:r>
              <w:rPr>
                <w:b/>
                <w:noProof/>
                <w:u w:val="single"/>
              </w:rPr>
              <w:t>стручно</w:t>
            </w:r>
            <w:r w:rsidR="0085448D" w:rsidRPr="00A35EDF">
              <w:rPr>
                <w:b/>
                <w:noProof/>
                <w:u w:val="single"/>
              </w:rPr>
              <w:t xml:space="preserve"> </w:t>
            </w:r>
            <w:r>
              <w:rPr>
                <w:b/>
                <w:noProof/>
                <w:u w:val="single"/>
              </w:rPr>
              <w:t>оспособљено</w:t>
            </w:r>
            <w:r w:rsidR="0085448D" w:rsidRPr="00A35EDF">
              <w:rPr>
                <w:b/>
                <w:noProof/>
                <w:u w:val="single"/>
              </w:rPr>
              <w:t xml:space="preserve"> </w:t>
            </w:r>
            <w:r>
              <w:rPr>
                <w:b/>
                <w:noProof/>
                <w:u w:val="single"/>
              </w:rPr>
              <w:t>за</w:t>
            </w:r>
            <w:r w:rsidR="0085448D" w:rsidRPr="00A35EDF">
              <w:rPr>
                <w:b/>
                <w:noProof/>
                <w:u w:val="single"/>
              </w:rPr>
              <w:t xml:space="preserve"> </w:t>
            </w:r>
            <w:r>
              <w:rPr>
                <w:b/>
                <w:noProof/>
                <w:u w:val="single"/>
              </w:rPr>
              <w:t>рад</w:t>
            </w:r>
            <w:r w:rsidR="0085448D" w:rsidRPr="00A35EDF">
              <w:rPr>
                <w:b/>
                <w:noProof/>
                <w:u w:val="single"/>
              </w:rPr>
              <w:t xml:space="preserve"> </w:t>
            </w:r>
            <w:r>
              <w:rPr>
                <w:b/>
                <w:noProof/>
                <w:u w:val="single"/>
              </w:rPr>
              <w:t>са</w:t>
            </w:r>
            <w:r w:rsidR="0085448D" w:rsidRPr="00A35EDF">
              <w:rPr>
                <w:b/>
                <w:noProof/>
                <w:u w:val="single"/>
              </w:rPr>
              <w:t xml:space="preserve"> </w:t>
            </w:r>
            <w:r>
              <w:rPr>
                <w:b/>
                <w:noProof/>
                <w:u w:val="single"/>
              </w:rPr>
              <w:t>мерилом</w:t>
            </w:r>
            <w:r w:rsidR="0085448D" w:rsidRPr="00A35EDF">
              <w:rPr>
                <w:b/>
                <w:noProof/>
                <w:u w:val="single"/>
              </w:rPr>
              <w:t xml:space="preserve"> </w:t>
            </w:r>
            <w:r>
              <w:rPr>
                <w:b/>
                <w:noProof/>
                <w:u w:val="single"/>
              </w:rPr>
              <w:t>испитивања</w:t>
            </w:r>
            <w:r w:rsidR="0085448D" w:rsidRPr="00A35EDF">
              <w:rPr>
                <w:b/>
                <w:noProof/>
                <w:u w:val="single"/>
              </w:rPr>
              <w:t xml:space="preserve"> </w:t>
            </w:r>
            <w:r>
              <w:rPr>
                <w:b/>
                <w:noProof/>
                <w:u w:val="single"/>
              </w:rPr>
              <w:t>громобранских</w:t>
            </w:r>
            <w:r w:rsidR="0085448D" w:rsidRPr="00A35EDF">
              <w:rPr>
                <w:b/>
                <w:noProof/>
                <w:u w:val="single"/>
              </w:rPr>
              <w:t xml:space="preserve"> </w:t>
            </w:r>
            <w:r>
              <w:rPr>
                <w:b/>
                <w:noProof/>
                <w:u w:val="single"/>
              </w:rPr>
              <w:t>и</w:t>
            </w:r>
            <w:r w:rsidR="0085448D" w:rsidRPr="00A35EDF">
              <w:rPr>
                <w:b/>
                <w:noProof/>
                <w:u w:val="single"/>
              </w:rPr>
              <w:t xml:space="preserve"> </w:t>
            </w:r>
            <w:r>
              <w:rPr>
                <w:b/>
                <w:noProof/>
                <w:u w:val="single"/>
              </w:rPr>
              <w:t>електричних</w:t>
            </w:r>
            <w:r w:rsidR="0085448D" w:rsidRPr="00A35EDF">
              <w:rPr>
                <w:b/>
                <w:noProof/>
                <w:u w:val="single"/>
              </w:rPr>
              <w:t xml:space="preserve"> </w:t>
            </w:r>
            <w:r>
              <w:rPr>
                <w:b/>
                <w:noProof/>
                <w:u w:val="single"/>
              </w:rPr>
              <w:t>инсталација</w:t>
            </w:r>
            <w:r w:rsidR="0085448D" w:rsidRPr="00A35EDF">
              <w:rPr>
                <w:b/>
                <w:noProof/>
                <w:u w:val="single"/>
              </w:rPr>
              <w:t xml:space="preserve"> </w:t>
            </w:r>
            <w:r>
              <w:rPr>
                <w:b/>
                <w:noProof/>
                <w:u w:val="single"/>
              </w:rPr>
              <w:t>доставити</w:t>
            </w:r>
            <w:r w:rsidR="0085448D" w:rsidRPr="00E215DF">
              <w:rPr>
                <w:b/>
                <w:noProof/>
              </w:rPr>
              <w:t>:</w:t>
            </w:r>
            <w:r w:rsidR="0085448D" w:rsidRPr="00E215DF">
              <w:rPr>
                <w:noProof/>
              </w:rPr>
              <w:t xml:space="preserve"> </w:t>
            </w:r>
          </w:p>
          <w:p w14:paraId="34D3F05B" w14:textId="77777777" w:rsidR="0085448D" w:rsidRPr="00894B2B" w:rsidRDefault="0085448D" w:rsidP="0085448D">
            <w:pPr>
              <w:jc w:val="both"/>
              <w:rPr>
                <w:noProof/>
              </w:rPr>
            </w:pPr>
          </w:p>
          <w:p w14:paraId="41B893F2" w14:textId="77777777" w:rsidR="0085448D" w:rsidRPr="00990547" w:rsidRDefault="0085448D" w:rsidP="0085448D">
            <w:pPr>
              <w:overflowPunct w:val="0"/>
              <w:autoSpaceDE w:val="0"/>
              <w:autoSpaceDN w:val="0"/>
              <w:adjustRightInd w:val="0"/>
              <w:jc w:val="both"/>
              <w:textAlignment w:val="baseline"/>
              <w:rPr>
                <w:noProof/>
              </w:rPr>
            </w:pPr>
            <w:r w:rsidRPr="00990547">
              <w:rPr>
                <w:noProof/>
              </w:rPr>
              <w:t xml:space="preserve">- </w:t>
            </w:r>
            <w:r w:rsidR="00173D7E">
              <w:rPr>
                <w:noProof/>
              </w:rPr>
              <w:t>Потврда</w:t>
            </w:r>
            <w:r w:rsidRPr="00990547">
              <w:rPr>
                <w:noProof/>
              </w:rPr>
              <w:t xml:space="preserve"> </w:t>
            </w:r>
            <w:r w:rsidR="00173D7E">
              <w:rPr>
                <w:noProof/>
              </w:rPr>
              <w:t>о</w:t>
            </w:r>
            <w:r w:rsidRPr="00990547">
              <w:rPr>
                <w:noProof/>
              </w:rPr>
              <w:t xml:space="preserve"> </w:t>
            </w:r>
            <w:r w:rsidR="00173D7E">
              <w:rPr>
                <w:noProof/>
              </w:rPr>
              <w:t>стручној</w:t>
            </w:r>
            <w:r w:rsidRPr="00990547">
              <w:rPr>
                <w:noProof/>
              </w:rPr>
              <w:t xml:space="preserve"> </w:t>
            </w:r>
            <w:r w:rsidR="00173D7E">
              <w:rPr>
                <w:noProof/>
              </w:rPr>
              <w:t>оспособљености</w:t>
            </w:r>
            <w:r w:rsidRPr="00990547">
              <w:rPr>
                <w:noProof/>
              </w:rPr>
              <w:t xml:space="preserve"> </w:t>
            </w:r>
            <w:r w:rsidR="00173D7E">
              <w:rPr>
                <w:noProof/>
              </w:rPr>
              <w:t>за</w:t>
            </w:r>
            <w:r w:rsidRPr="00990547">
              <w:rPr>
                <w:noProof/>
              </w:rPr>
              <w:t xml:space="preserve"> </w:t>
            </w:r>
            <w:r w:rsidR="00173D7E">
              <w:rPr>
                <w:noProof/>
              </w:rPr>
              <w:t>рад</w:t>
            </w:r>
            <w:r w:rsidRPr="00990547">
              <w:rPr>
                <w:noProof/>
              </w:rPr>
              <w:t xml:space="preserve"> </w:t>
            </w:r>
            <w:r w:rsidR="00173D7E">
              <w:rPr>
                <w:noProof/>
              </w:rPr>
              <w:t>са</w:t>
            </w:r>
            <w:r w:rsidRPr="00990547">
              <w:rPr>
                <w:noProof/>
              </w:rPr>
              <w:t xml:space="preserve"> </w:t>
            </w:r>
            <w:r w:rsidR="00173D7E">
              <w:rPr>
                <w:noProof/>
              </w:rPr>
              <w:t>мерилом</w:t>
            </w:r>
            <w:r w:rsidRPr="00990547">
              <w:rPr>
                <w:noProof/>
              </w:rPr>
              <w:t xml:space="preserve"> </w:t>
            </w:r>
            <w:r w:rsidR="00173D7E">
              <w:rPr>
                <w:noProof/>
              </w:rPr>
              <w:t>за</w:t>
            </w:r>
            <w:r w:rsidRPr="00990547">
              <w:rPr>
                <w:noProof/>
              </w:rPr>
              <w:t xml:space="preserve"> </w:t>
            </w:r>
            <w:r w:rsidR="00173D7E">
              <w:rPr>
                <w:noProof/>
              </w:rPr>
              <w:t>испитивање</w:t>
            </w:r>
            <w:r w:rsidRPr="00990547">
              <w:rPr>
                <w:noProof/>
              </w:rPr>
              <w:t xml:space="preserve"> </w:t>
            </w:r>
            <w:r w:rsidR="00173D7E">
              <w:rPr>
                <w:noProof/>
              </w:rPr>
              <w:t>громобранских</w:t>
            </w:r>
            <w:r w:rsidRPr="00990547">
              <w:rPr>
                <w:noProof/>
              </w:rPr>
              <w:t xml:space="preserve"> </w:t>
            </w:r>
            <w:r w:rsidR="00173D7E">
              <w:rPr>
                <w:noProof/>
              </w:rPr>
              <w:t>и</w:t>
            </w:r>
            <w:r w:rsidRPr="00990547">
              <w:rPr>
                <w:noProof/>
              </w:rPr>
              <w:t xml:space="preserve">  </w:t>
            </w:r>
            <w:r w:rsidR="00173D7E">
              <w:rPr>
                <w:noProof/>
              </w:rPr>
              <w:t>електричних</w:t>
            </w:r>
            <w:r w:rsidRPr="00990547">
              <w:rPr>
                <w:noProof/>
              </w:rPr>
              <w:t xml:space="preserve"> </w:t>
            </w:r>
            <w:r w:rsidR="00173D7E">
              <w:rPr>
                <w:noProof/>
              </w:rPr>
              <w:t>инсталација</w:t>
            </w:r>
            <w:r w:rsidRPr="00990547">
              <w:rPr>
                <w:noProof/>
              </w:rPr>
              <w:t>.</w:t>
            </w:r>
          </w:p>
          <w:p w14:paraId="6110904A" w14:textId="77777777" w:rsidR="0085448D" w:rsidRPr="00E215DF" w:rsidRDefault="00173D7E" w:rsidP="0085448D">
            <w:pPr>
              <w:jc w:val="both"/>
              <w:rPr>
                <w:noProof/>
              </w:rPr>
            </w:pPr>
            <w:r>
              <w:rPr>
                <w:noProof/>
              </w:rPr>
              <w:t>Такође</w:t>
            </w:r>
            <w:r w:rsidR="0085448D" w:rsidRPr="00E215DF">
              <w:rPr>
                <w:noProof/>
              </w:rPr>
              <w:t xml:space="preserve"> </w:t>
            </w:r>
            <w:r>
              <w:rPr>
                <w:noProof/>
              </w:rPr>
              <w:t>је</w:t>
            </w:r>
            <w:r w:rsidR="0085448D" w:rsidRPr="00E215DF">
              <w:rPr>
                <w:noProof/>
              </w:rPr>
              <w:t xml:space="preserve"> </w:t>
            </w:r>
            <w:r>
              <w:rPr>
                <w:noProof/>
              </w:rPr>
              <w:t>потребно</w:t>
            </w:r>
            <w:r w:rsidR="0085448D" w:rsidRPr="00E215DF">
              <w:rPr>
                <w:noProof/>
              </w:rPr>
              <w:t xml:space="preserve"> </w:t>
            </w:r>
            <w:r>
              <w:rPr>
                <w:noProof/>
              </w:rPr>
              <w:t>доставити</w:t>
            </w:r>
            <w:r w:rsidR="0085448D" w:rsidRPr="00E215DF">
              <w:rPr>
                <w:noProof/>
              </w:rPr>
              <w:t xml:space="preserve"> </w:t>
            </w:r>
            <w:r>
              <w:rPr>
                <w:noProof/>
              </w:rPr>
              <w:t>фотокопију</w:t>
            </w:r>
            <w:r w:rsidR="0085448D" w:rsidRPr="00E215DF">
              <w:rPr>
                <w:noProof/>
              </w:rPr>
              <w:t xml:space="preserve"> </w:t>
            </w:r>
            <w:r>
              <w:rPr>
                <w:noProof/>
              </w:rPr>
              <w:t>радне</w:t>
            </w:r>
            <w:r w:rsidR="0085448D" w:rsidRPr="00E215DF">
              <w:rPr>
                <w:noProof/>
              </w:rPr>
              <w:t xml:space="preserve"> </w:t>
            </w:r>
            <w:r>
              <w:rPr>
                <w:noProof/>
              </w:rPr>
              <w:t>књижице</w:t>
            </w:r>
            <w:r w:rsidR="0085448D" w:rsidRPr="00E215DF">
              <w:rPr>
                <w:noProof/>
              </w:rPr>
              <w:t xml:space="preserve"> </w:t>
            </w:r>
            <w:r>
              <w:rPr>
                <w:noProof/>
              </w:rPr>
              <w:t>и</w:t>
            </w:r>
            <w:r w:rsidR="0085448D" w:rsidRPr="00E215DF">
              <w:rPr>
                <w:noProof/>
              </w:rPr>
              <w:t xml:space="preserve"> </w:t>
            </w:r>
            <w:r>
              <w:rPr>
                <w:noProof/>
              </w:rPr>
              <w:t>фотокопију</w:t>
            </w:r>
            <w:r w:rsidR="0085448D" w:rsidRPr="00E215DF">
              <w:rPr>
                <w:noProof/>
              </w:rPr>
              <w:t xml:space="preserve"> </w:t>
            </w:r>
            <w:r>
              <w:rPr>
                <w:noProof/>
              </w:rPr>
              <w:t>М</w:t>
            </w:r>
            <w:r w:rsidR="0085448D" w:rsidRPr="00E215DF">
              <w:rPr>
                <w:noProof/>
              </w:rPr>
              <w:t>-</w:t>
            </w:r>
            <w:r>
              <w:rPr>
                <w:noProof/>
              </w:rPr>
              <w:t>А</w:t>
            </w:r>
            <w:r w:rsidR="0085448D" w:rsidRPr="00E215DF">
              <w:rPr>
                <w:noProof/>
              </w:rPr>
              <w:t xml:space="preserve"> (</w:t>
            </w:r>
            <w:r>
              <w:rPr>
                <w:noProof/>
              </w:rPr>
              <w:t>стари</w:t>
            </w:r>
            <w:r w:rsidR="0085448D" w:rsidRPr="00E215DF">
              <w:rPr>
                <w:noProof/>
              </w:rPr>
              <w:t xml:space="preserve"> </w:t>
            </w:r>
            <w:r>
              <w:rPr>
                <w:noProof/>
              </w:rPr>
              <w:t>М</w:t>
            </w:r>
            <w:r w:rsidR="0085448D" w:rsidRPr="00E215DF">
              <w:rPr>
                <w:noProof/>
              </w:rPr>
              <w:t xml:space="preserve">2) </w:t>
            </w:r>
            <w:r>
              <w:rPr>
                <w:noProof/>
              </w:rPr>
              <w:t>образаца</w:t>
            </w:r>
            <w:r w:rsidR="0085448D" w:rsidRPr="00E215DF">
              <w:rPr>
                <w:noProof/>
              </w:rPr>
              <w:t xml:space="preserve"> </w:t>
            </w:r>
            <w:r>
              <w:rPr>
                <w:noProof/>
              </w:rPr>
              <w:t>пријаве</w:t>
            </w:r>
            <w:r w:rsidR="0085448D" w:rsidRPr="00E215DF">
              <w:rPr>
                <w:noProof/>
              </w:rPr>
              <w:t xml:space="preserve"> </w:t>
            </w:r>
            <w:r>
              <w:rPr>
                <w:noProof/>
              </w:rPr>
              <w:t>запослених</w:t>
            </w:r>
            <w:r w:rsidR="0085448D" w:rsidRPr="00E215DF">
              <w:rPr>
                <w:noProof/>
              </w:rPr>
              <w:t xml:space="preserve"> </w:t>
            </w:r>
            <w:r>
              <w:rPr>
                <w:noProof/>
              </w:rPr>
              <w:t>на</w:t>
            </w:r>
            <w:r w:rsidR="0085448D" w:rsidRPr="00E215DF">
              <w:rPr>
                <w:noProof/>
              </w:rPr>
              <w:t xml:space="preserve"> </w:t>
            </w:r>
            <w:r>
              <w:rPr>
                <w:noProof/>
              </w:rPr>
              <w:t>обавезно</w:t>
            </w:r>
            <w:r w:rsidR="0085448D" w:rsidRPr="00E215DF">
              <w:rPr>
                <w:noProof/>
              </w:rPr>
              <w:t xml:space="preserve"> </w:t>
            </w:r>
            <w:r>
              <w:rPr>
                <w:noProof/>
              </w:rPr>
              <w:t>социјално</w:t>
            </w:r>
            <w:r w:rsidR="0085448D" w:rsidRPr="00E215DF">
              <w:rPr>
                <w:noProof/>
              </w:rPr>
              <w:t xml:space="preserve"> </w:t>
            </w:r>
            <w:r>
              <w:rPr>
                <w:noProof/>
              </w:rPr>
              <w:t>осигурање</w:t>
            </w:r>
            <w:r w:rsidR="0085448D" w:rsidRPr="00E215DF">
              <w:rPr>
                <w:noProof/>
              </w:rPr>
              <w:t xml:space="preserve">. </w:t>
            </w:r>
          </w:p>
          <w:p w14:paraId="537C5DDE" w14:textId="77777777" w:rsidR="0085448D" w:rsidRPr="00E215DF" w:rsidRDefault="00173D7E" w:rsidP="0085448D">
            <w:pPr>
              <w:jc w:val="both"/>
              <w:rPr>
                <w:noProof/>
              </w:rPr>
            </w:pPr>
            <w:r>
              <w:rPr>
                <w:noProof/>
              </w:rPr>
              <w:t>За</w:t>
            </w:r>
            <w:r w:rsidR="0085448D" w:rsidRPr="00E215DF">
              <w:rPr>
                <w:noProof/>
              </w:rPr>
              <w:t xml:space="preserve"> </w:t>
            </w:r>
            <w:r>
              <w:rPr>
                <w:noProof/>
              </w:rPr>
              <w:t>носиоце</w:t>
            </w:r>
            <w:r w:rsidR="0085448D" w:rsidRPr="00E215DF">
              <w:rPr>
                <w:noProof/>
              </w:rPr>
              <w:t xml:space="preserve"> </w:t>
            </w:r>
            <w:r>
              <w:rPr>
                <w:noProof/>
              </w:rPr>
              <w:t>лиценце</w:t>
            </w:r>
            <w:r w:rsidR="0085448D" w:rsidRPr="00E215DF">
              <w:rPr>
                <w:noProof/>
              </w:rPr>
              <w:t xml:space="preserve"> </w:t>
            </w:r>
            <w:r>
              <w:rPr>
                <w:noProof/>
              </w:rPr>
              <w:t>који</w:t>
            </w:r>
            <w:r w:rsidR="0085448D" w:rsidRPr="00E215DF">
              <w:rPr>
                <w:noProof/>
              </w:rPr>
              <w:t xml:space="preserve"> </w:t>
            </w:r>
            <w:r>
              <w:rPr>
                <w:noProof/>
              </w:rPr>
              <w:t>није</w:t>
            </w:r>
            <w:r w:rsidR="0085448D" w:rsidRPr="00E215DF">
              <w:rPr>
                <w:noProof/>
              </w:rPr>
              <w:t xml:space="preserve"> </w:t>
            </w:r>
            <w:r>
              <w:rPr>
                <w:noProof/>
              </w:rPr>
              <w:t>запослен</w:t>
            </w:r>
            <w:r w:rsidR="0085448D" w:rsidRPr="00E215DF">
              <w:rPr>
                <w:noProof/>
              </w:rPr>
              <w:t xml:space="preserve"> </w:t>
            </w:r>
            <w:r>
              <w:rPr>
                <w:noProof/>
              </w:rPr>
              <w:t>код</w:t>
            </w:r>
            <w:r w:rsidR="0085448D" w:rsidRPr="00E215DF">
              <w:rPr>
                <w:noProof/>
              </w:rPr>
              <w:t xml:space="preserve"> </w:t>
            </w:r>
            <w:r>
              <w:rPr>
                <w:noProof/>
              </w:rPr>
              <w:t>понуђача</w:t>
            </w:r>
            <w:r w:rsidR="0085448D" w:rsidRPr="00E215DF">
              <w:rPr>
                <w:noProof/>
              </w:rPr>
              <w:t xml:space="preserve">: </w:t>
            </w:r>
          </w:p>
          <w:p w14:paraId="6529F892" w14:textId="77777777" w:rsidR="0085448D" w:rsidRDefault="00173D7E" w:rsidP="0085448D">
            <w:pPr>
              <w:overflowPunct w:val="0"/>
              <w:autoSpaceDE w:val="0"/>
              <w:autoSpaceDN w:val="0"/>
              <w:adjustRightInd w:val="0"/>
              <w:jc w:val="both"/>
              <w:textAlignment w:val="baseline"/>
              <w:rPr>
                <w:noProof/>
              </w:rPr>
            </w:pPr>
            <w:r>
              <w:rPr>
                <w:noProof/>
              </w:rPr>
              <w:t>фотокопују</w:t>
            </w:r>
            <w:r w:rsidR="0085448D" w:rsidRPr="00E215DF">
              <w:rPr>
                <w:noProof/>
              </w:rPr>
              <w:t xml:space="preserve"> </w:t>
            </w:r>
            <w:r>
              <w:rPr>
                <w:noProof/>
              </w:rPr>
              <w:t>уговора</w:t>
            </w:r>
            <w:r w:rsidR="0085448D" w:rsidRPr="00E215DF">
              <w:rPr>
                <w:noProof/>
              </w:rPr>
              <w:t xml:space="preserve"> </w:t>
            </w:r>
            <w:r>
              <w:rPr>
                <w:noProof/>
              </w:rPr>
              <w:t>о</w:t>
            </w:r>
            <w:r w:rsidR="0085448D" w:rsidRPr="00E215DF">
              <w:rPr>
                <w:noProof/>
              </w:rPr>
              <w:t xml:space="preserve"> </w:t>
            </w:r>
            <w:r>
              <w:rPr>
                <w:noProof/>
              </w:rPr>
              <w:t>делу</w:t>
            </w:r>
            <w:r w:rsidR="0085448D" w:rsidRPr="00E215DF">
              <w:rPr>
                <w:noProof/>
              </w:rPr>
              <w:t xml:space="preserve"> </w:t>
            </w:r>
            <w:r>
              <w:rPr>
                <w:noProof/>
              </w:rPr>
              <w:t>или</w:t>
            </w:r>
            <w:r w:rsidR="0085448D" w:rsidRPr="00E215DF">
              <w:rPr>
                <w:noProof/>
              </w:rPr>
              <w:t xml:space="preserve"> </w:t>
            </w:r>
            <w:r>
              <w:rPr>
                <w:noProof/>
              </w:rPr>
              <w:t>уговор</w:t>
            </w:r>
            <w:r w:rsidR="0085448D" w:rsidRPr="00E215DF">
              <w:rPr>
                <w:noProof/>
              </w:rPr>
              <w:t xml:space="preserve"> </w:t>
            </w:r>
            <w:r>
              <w:rPr>
                <w:noProof/>
              </w:rPr>
              <w:t>о</w:t>
            </w:r>
            <w:r w:rsidR="0085448D" w:rsidRPr="00E215DF">
              <w:rPr>
                <w:noProof/>
              </w:rPr>
              <w:t xml:space="preserve"> </w:t>
            </w:r>
            <w:r>
              <w:rPr>
                <w:noProof/>
              </w:rPr>
              <w:t>обављању</w:t>
            </w:r>
            <w:r w:rsidR="0085448D" w:rsidRPr="00E215DF">
              <w:rPr>
                <w:noProof/>
              </w:rPr>
              <w:t xml:space="preserve"> </w:t>
            </w:r>
            <w:r>
              <w:rPr>
                <w:noProof/>
              </w:rPr>
              <w:t>привремених</w:t>
            </w:r>
            <w:r w:rsidR="0085448D" w:rsidRPr="00E215DF">
              <w:rPr>
                <w:noProof/>
              </w:rPr>
              <w:t xml:space="preserve"> </w:t>
            </w:r>
            <w:r>
              <w:rPr>
                <w:noProof/>
              </w:rPr>
              <w:t>и</w:t>
            </w:r>
            <w:r w:rsidR="0085448D" w:rsidRPr="00E215DF">
              <w:rPr>
                <w:noProof/>
              </w:rPr>
              <w:t xml:space="preserve"> </w:t>
            </w:r>
            <w:r>
              <w:rPr>
                <w:noProof/>
              </w:rPr>
              <w:t>повремених</w:t>
            </w:r>
            <w:r w:rsidR="0085448D" w:rsidRPr="00E215DF">
              <w:rPr>
                <w:noProof/>
              </w:rPr>
              <w:t xml:space="preserve"> </w:t>
            </w:r>
            <w:r>
              <w:rPr>
                <w:noProof/>
              </w:rPr>
              <w:t>послова</w:t>
            </w:r>
            <w:r w:rsidR="0085448D" w:rsidRPr="00E215DF">
              <w:rPr>
                <w:noProof/>
              </w:rPr>
              <w:t xml:space="preserve"> </w:t>
            </w:r>
            <w:r>
              <w:rPr>
                <w:noProof/>
              </w:rPr>
              <w:lastRenderedPageBreak/>
              <w:t>или</w:t>
            </w:r>
            <w:r w:rsidR="0085448D" w:rsidRPr="00E215DF">
              <w:rPr>
                <w:noProof/>
              </w:rPr>
              <w:t xml:space="preserve"> </w:t>
            </w:r>
            <w:r>
              <w:rPr>
                <w:noProof/>
              </w:rPr>
              <w:t>други</w:t>
            </w:r>
            <w:r w:rsidR="0085448D" w:rsidRPr="00E215DF">
              <w:rPr>
                <w:noProof/>
              </w:rPr>
              <w:t xml:space="preserve"> </w:t>
            </w:r>
            <w:r>
              <w:rPr>
                <w:noProof/>
              </w:rPr>
              <w:t>уговор</w:t>
            </w:r>
            <w:r w:rsidR="0085448D" w:rsidRPr="00E215DF">
              <w:rPr>
                <w:noProof/>
              </w:rPr>
              <w:t xml:space="preserve"> </w:t>
            </w:r>
            <w:r>
              <w:rPr>
                <w:noProof/>
              </w:rPr>
              <w:t>о</w:t>
            </w:r>
            <w:r w:rsidR="0085448D" w:rsidRPr="00E215DF">
              <w:rPr>
                <w:noProof/>
              </w:rPr>
              <w:t xml:space="preserve"> </w:t>
            </w:r>
            <w:r>
              <w:rPr>
                <w:noProof/>
              </w:rPr>
              <w:t>радном</w:t>
            </w:r>
            <w:r w:rsidR="0085448D" w:rsidRPr="00E215DF">
              <w:rPr>
                <w:noProof/>
              </w:rPr>
              <w:t xml:space="preserve"> </w:t>
            </w:r>
            <w:r>
              <w:rPr>
                <w:noProof/>
              </w:rPr>
              <w:t>ангажовању</w:t>
            </w:r>
            <w:r w:rsidR="0085448D" w:rsidRPr="00E215DF">
              <w:rPr>
                <w:noProof/>
              </w:rPr>
              <w:t xml:space="preserve"> </w:t>
            </w:r>
            <w:r>
              <w:rPr>
                <w:noProof/>
              </w:rPr>
              <w:t>на</w:t>
            </w:r>
            <w:r w:rsidR="0085448D" w:rsidRPr="00E215DF">
              <w:rPr>
                <w:noProof/>
              </w:rPr>
              <w:t xml:space="preserve"> </w:t>
            </w:r>
            <w:r>
              <w:rPr>
                <w:noProof/>
              </w:rPr>
              <w:t>извођењу</w:t>
            </w:r>
            <w:r w:rsidR="0085448D" w:rsidRPr="00E215DF">
              <w:rPr>
                <w:noProof/>
              </w:rPr>
              <w:t xml:space="preserve"> </w:t>
            </w:r>
            <w:r>
              <w:rPr>
                <w:noProof/>
              </w:rPr>
              <w:t>радова</w:t>
            </w:r>
            <w:r w:rsidR="0085448D" w:rsidRPr="00E215DF">
              <w:rPr>
                <w:noProof/>
              </w:rPr>
              <w:t xml:space="preserve"> </w:t>
            </w:r>
            <w:r>
              <w:rPr>
                <w:noProof/>
              </w:rPr>
              <w:t>који</w:t>
            </w:r>
            <w:r w:rsidR="0085448D" w:rsidRPr="00E215DF">
              <w:rPr>
                <w:noProof/>
              </w:rPr>
              <w:t xml:space="preserve"> </w:t>
            </w:r>
            <w:r>
              <w:rPr>
                <w:noProof/>
              </w:rPr>
              <w:t>су</w:t>
            </w:r>
            <w:r w:rsidR="0085448D" w:rsidRPr="00E215DF">
              <w:rPr>
                <w:noProof/>
              </w:rPr>
              <w:t xml:space="preserve"> </w:t>
            </w:r>
            <w:r>
              <w:rPr>
                <w:noProof/>
              </w:rPr>
              <w:t>предмет</w:t>
            </w:r>
            <w:r w:rsidR="0085448D" w:rsidRPr="00E215DF">
              <w:rPr>
                <w:noProof/>
              </w:rPr>
              <w:t xml:space="preserve"> </w:t>
            </w:r>
            <w:r>
              <w:rPr>
                <w:noProof/>
              </w:rPr>
              <w:t>јавне</w:t>
            </w:r>
            <w:r w:rsidR="0085448D" w:rsidRPr="00E215DF">
              <w:rPr>
                <w:noProof/>
              </w:rPr>
              <w:t xml:space="preserve"> </w:t>
            </w:r>
            <w:r>
              <w:rPr>
                <w:noProof/>
              </w:rPr>
              <w:t>набавке</w:t>
            </w:r>
            <w:r w:rsidR="0085448D">
              <w:rPr>
                <w:noProof/>
              </w:rPr>
              <w:t>.</w:t>
            </w:r>
          </w:p>
          <w:p w14:paraId="1631DA99" w14:textId="77777777" w:rsidR="00750D51" w:rsidRDefault="00750D51" w:rsidP="0085448D">
            <w:pPr>
              <w:overflowPunct w:val="0"/>
              <w:autoSpaceDE w:val="0"/>
              <w:autoSpaceDN w:val="0"/>
              <w:adjustRightInd w:val="0"/>
              <w:jc w:val="both"/>
              <w:textAlignment w:val="baseline"/>
              <w:rPr>
                <w:noProof/>
              </w:rPr>
            </w:pPr>
          </w:p>
          <w:p w14:paraId="119BE618" w14:textId="77777777" w:rsidR="00750D51" w:rsidRPr="00E215DF" w:rsidRDefault="00750D51" w:rsidP="00750D51">
            <w:pPr>
              <w:jc w:val="both"/>
              <w:rPr>
                <w:noProof/>
              </w:rPr>
            </w:pPr>
            <w:r>
              <w:rPr>
                <w:b/>
                <w:noProof/>
                <w:u w:val="single"/>
              </w:rPr>
              <w:t>За</w:t>
            </w:r>
            <w:r w:rsidRPr="00A35EDF">
              <w:rPr>
                <w:b/>
                <w:noProof/>
                <w:u w:val="single"/>
              </w:rPr>
              <w:t xml:space="preserve"> </w:t>
            </w:r>
            <w:r>
              <w:rPr>
                <w:b/>
                <w:noProof/>
                <w:u w:val="single"/>
              </w:rPr>
              <w:t>лице</w:t>
            </w:r>
            <w:r w:rsidRPr="00A35EDF">
              <w:rPr>
                <w:b/>
                <w:noProof/>
                <w:u w:val="single"/>
              </w:rPr>
              <w:t xml:space="preserve"> </w:t>
            </w:r>
            <w:r>
              <w:rPr>
                <w:b/>
                <w:noProof/>
                <w:u w:val="single"/>
              </w:rPr>
              <w:t>које</w:t>
            </w:r>
            <w:r w:rsidRPr="00A35EDF">
              <w:rPr>
                <w:b/>
                <w:noProof/>
                <w:u w:val="single"/>
              </w:rPr>
              <w:t xml:space="preserve"> </w:t>
            </w:r>
            <w:r w:rsidRPr="00750D51">
              <w:rPr>
                <w:b/>
                <w:noProof/>
                <w:u w:val="single"/>
              </w:rPr>
              <w:t>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  доставити</w:t>
            </w:r>
            <w:r w:rsidRPr="00E215DF">
              <w:rPr>
                <w:b/>
                <w:noProof/>
              </w:rPr>
              <w:t>:</w:t>
            </w:r>
            <w:r w:rsidRPr="00E215DF">
              <w:rPr>
                <w:noProof/>
              </w:rPr>
              <w:t xml:space="preserve"> </w:t>
            </w:r>
          </w:p>
          <w:p w14:paraId="24D6D746" w14:textId="77777777" w:rsidR="00750D51" w:rsidRDefault="00750D51" w:rsidP="00750D51">
            <w:pPr>
              <w:pStyle w:val="Default"/>
              <w:jc w:val="both"/>
              <w:rPr>
                <w:rFonts w:ascii="Times New Roman" w:eastAsiaTheme="minorHAnsi" w:hAnsi="Times New Roman" w:cs="Times New Roman"/>
                <w:noProof/>
              </w:rPr>
            </w:pPr>
          </w:p>
          <w:p w14:paraId="610D66E1" w14:textId="77777777" w:rsidR="00750D51" w:rsidRPr="00774600" w:rsidRDefault="00750D51" w:rsidP="00750D51">
            <w:pPr>
              <w:pStyle w:val="Default"/>
              <w:jc w:val="both"/>
              <w:rPr>
                <w:rFonts w:ascii="Times New Roman" w:eastAsiaTheme="minorHAnsi" w:hAnsi="Times New Roman" w:cs="Times New Roman"/>
                <w:noProof/>
              </w:rPr>
            </w:pPr>
            <w:r>
              <w:rPr>
                <w:rFonts w:ascii="Times New Roman" w:eastAsiaTheme="minorHAnsi" w:hAnsi="Times New Roman" w:cs="Times New Roman"/>
                <w:noProof/>
              </w:rPr>
              <w:t>Копија</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уговора</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о</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радном</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ангажовању</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и</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М</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обрасца</w:t>
            </w:r>
            <w:r w:rsidRPr="00774600">
              <w:rPr>
                <w:rFonts w:ascii="Times New Roman" w:eastAsiaTheme="minorHAnsi" w:hAnsi="Times New Roman" w:cs="Times New Roman"/>
                <w:noProof/>
              </w:rPr>
              <w:t>,</w:t>
            </w:r>
            <w:r>
              <w:rPr>
                <w:rFonts w:ascii="Times New Roman" w:eastAsiaTheme="minorHAnsi" w:hAnsi="Times New Roman" w:cs="Times New Roman"/>
                <w:noProof/>
              </w:rPr>
              <w:t xml:space="preserve"> копија</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уверења</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за</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обављање</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послова</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безбедности</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и</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здравља</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на</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раду</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издата</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од</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стране</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надлежног</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министарства</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рада</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Републике</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Србије</w:t>
            </w:r>
            <w:r w:rsidRPr="00774600">
              <w:rPr>
                <w:rFonts w:ascii="Times New Roman" w:eastAsiaTheme="minorHAnsi" w:hAnsi="Times New Roman" w:cs="Times New Roman"/>
                <w:noProof/>
              </w:rPr>
              <w:t xml:space="preserve">. </w:t>
            </w:r>
          </w:p>
          <w:p w14:paraId="38E87BF1" w14:textId="1DF77B61" w:rsidR="00750D51" w:rsidRPr="00774600" w:rsidRDefault="00750D51" w:rsidP="007A7826">
            <w:pPr>
              <w:pStyle w:val="Default"/>
              <w:jc w:val="both"/>
              <w:rPr>
                <w:b/>
                <w:iCs/>
                <w:noProof/>
              </w:rPr>
            </w:pPr>
            <w:r>
              <w:rPr>
                <w:rFonts w:ascii="Times New Roman" w:eastAsiaTheme="minorHAnsi" w:hAnsi="Times New Roman" w:cs="Times New Roman"/>
                <w:noProof/>
              </w:rPr>
              <w:t>Уколико</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понуђач</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ангажује</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правно</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лице</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потребно</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је</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доставити</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Уговор</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ангажовању</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и</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лиценцу</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правног</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лица</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за</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обављање</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послова</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безбедности</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и</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здравља</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на</w:t>
            </w:r>
            <w:r w:rsidRPr="00774600">
              <w:rPr>
                <w:rFonts w:ascii="Times New Roman" w:eastAsiaTheme="minorHAnsi" w:hAnsi="Times New Roman" w:cs="Times New Roman"/>
                <w:noProof/>
              </w:rPr>
              <w:t xml:space="preserve"> </w:t>
            </w:r>
            <w:r>
              <w:rPr>
                <w:rFonts w:ascii="Times New Roman" w:eastAsiaTheme="minorHAnsi" w:hAnsi="Times New Roman" w:cs="Times New Roman"/>
                <w:noProof/>
              </w:rPr>
              <w:t>раду</w:t>
            </w:r>
            <w:r w:rsidRPr="00774600">
              <w:rPr>
                <w:rFonts w:ascii="Times New Roman" w:eastAsiaTheme="minorHAnsi" w:hAnsi="Times New Roman" w:cs="Times New Roman"/>
                <w:noProof/>
              </w:rPr>
              <w:t xml:space="preserve">. </w:t>
            </w:r>
          </w:p>
        </w:tc>
      </w:tr>
    </w:tbl>
    <w:p w14:paraId="58822981" w14:textId="77777777" w:rsidR="0085448D" w:rsidRDefault="0085448D" w:rsidP="0085448D">
      <w:pPr>
        <w:rPr>
          <w:noProof/>
        </w:rPr>
      </w:pPr>
    </w:p>
    <w:p w14:paraId="147F2BC2" w14:textId="77777777" w:rsidR="00880979" w:rsidRPr="00734936" w:rsidRDefault="00880979" w:rsidP="00DB7DFB">
      <w:pPr>
        <w:pStyle w:val="ListParagraph"/>
        <w:ind w:left="405"/>
        <w:jc w:val="both"/>
        <w:rPr>
          <w:bCs/>
          <w:iCs/>
          <w:noProof/>
        </w:rPr>
      </w:pPr>
      <w:r w:rsidRPr="00734936">
        <w:rPr>
          <w:b/>
          <w:bCs/>
          <w:iCs/>
          <w:noProof/>
          <w:u w:val="single"/>
          <w:lang w:val="sr-Cyrl-CS"/>
        </w:rPr>
        <w:t>Доказивање испуњености услова за учешће у поступку јавне набавке</w:t>
      </w:r>
      <w:r>
        <w:rPr>
          <w:b/>
          <w:bCs/>
          <w:iCs/>
          <w:noProof/>
          <w:u w:val="single"/>
          <w:lang w:val="sr-Cyrl-CS"/>
        </w:rPr>
        <w:t xml:space="preserve"> и начин достављања доказа</w:t>
      </w:r>
    </w:p>
    <w:p w14:paraId="6DBE688C" w14:textId="77777777" w:rsidR="00880979" w:rsidRPr="00AE1407" w:rsidRDefault="00880979" w:rsidP="00DB7DFB">
      <w:pPr>
        <w:rPr>
          <w:noProof/>
        </w:rPr>
      </w:pPr>
    </w:p>
    <w:p w14:paraId="3CBDB01B" w14:textId="77777777" w:rsidR="00880979" w:rsidRPr="004E4D96" w:rsidRDefault="00880979" w:rsidP="00DB7DFB">
      <w:pPr>
        <w:pStyle w:val="ListParagraph"/>
        <w:numPr>
          <w:ilvl w:val="0"/>
          <w:numId w:val="1"/>
        </w:numPr>
        <w:jc w:val="both"/>
        <w:rPr>
          <w:noProof/>
        </w:rPr>
      </w:pPr>
      <w:r w:rsidRPr="007678BD">
        <w:rPr>
          <w:noProof/>
          <w:lang w:val="sr-Cyrl-CS"/>
        </w:rPr>
        <w:t xml:space="preserve">ОБАВЕЗНИ  УСЛОВИ ЗА УЧЕШЋЕ У ПОСТУПКУ ЈАВНЕ НАБАВКЕ ИЗ ЧЛАНА 75. ЗАКОНА о ЈН: </w:t>
      </w:r>
      <w:r w:rsidRPr="004E4D96">
        <w:rPr>
          <w:noProof/>
          <w:lang w:val="sr-Cyrl-CS"/>
        </w:rPr>
        <w:t xml:space="preserve">Испуњеност </w:t>
      </w:r>
      <w:r w:rsidRPr="006641A9">
        <w:rPr>
          <w:noProof/>
          <w:lang w:val="sr-Cyrl-CS"/>
        </w:rPr>
        <w:t>услова из тачке 1, 2, 3.</w:t>
      </w:r>
      <w:r w:rsidRPr="004E4D96">
        <w:rPr>
          <w:noProof/>
          <w:lang w:val="sr-Cyrl-CS"/>
        </w:rPr>
        <w:t xml:space="preserve"> понуђач доказује достављањем доказа наведених у табели.</w:t>
      </w:r>
    </w:p>
    <w:p w14:paraId="5419CF5A" w14:textId="77777777" w:rsidR="00880979" w:rsidRPr="00FC1E62" w:rsidRDefault="00880979" w:rsidP="00DB7DFB">
      <w:pPr>
        <w:pStyle w:val="ListParagraph"/>
        <w:ind w:left="405"/>
        <w:jc w:val="both"/>
        <w:rPr>
          <w:noProof/>
          <w:highlight w:val="yellow"/>
        </w:rPr>
      </w:pPr>
    </w:p>
    <w:p w14:paraId="7D349DD6" w14:textId="77777777" w:rsidR="00880979" w:rsidRPr="00C87537" w:rsidRDefault="00880979" w:rsidP="00DB7DFB">
      <w:pPr>
        <w:pStyle w:val="ListParagraph"/>
        <w:ind w:left="405"/>
        <w:jc w:val="both"/>
        <w:rPr>
          <w:noProof/>
          <w:highlight w:val="yellow"/>
          <w:lang w:val="sr-Cyrl-CS"/>
        </w:rPr>
      </w:pPr>
    </w:p>
    <w:p w14:paraId="66981B64" w14:textId="77777777" w:rsidR="00880979" w:rsidRPr="009D25F7" w:rsidRDefault="00880979" w:rsidP="00DB7DFB">
      <w:pPr>
        <w:pStyle w:val="ListParagraph"/>
        <w:numPr>
          <w:ilvl w:val="0"/>
          <w:numId w:val="1"/>
        </w:numPr>
        <w:jc w:val="both"/>
        <w:rPr>
          <w:noProof/>
        </w:rPr>
      </w:pPr>
      <w:r w:rsidRPr="007678BD">
        <w:rPr>
          <w:noProof/>
          <w:lang w:val="sr-Cyrl-CS"/>
        </w:rPr>
        <w:t xml:space="preserve">ДОДАТНИ УСЛОВИ ЗА УЧЕШЋЕ У ПОСТУПКУ ЈАВНЕ НАБАВКЕ ИЗ ЧЛАНА 76. ЗАКОНА о </w:t>
      </w:r>
      <w:r w:rsidRPr="009D25F7">
        <w:rPr>
          <w:noProof/>
          <w:lang w:val="sr-Cyrl-CS"/>
        </w:rPr>
        <w:t>ЈН: Испуњеност услова из тачке 1, 2, 3, 4, 5,   понуђач доказује достављањем доказа наведених у табели.</w:t>
      </w:r>
    </w:p>
    <w:p w14:paraId="745FC6E2" w14:textId="77777777" w:rsidR="00880979" w:rsidRPr="009D25F7" w:rsidRDefault="00880979" w:rsidP="00DB7DFB">
      <w:pPr>
        <w:pStyle w:val="ListParagraph"/>
        <w:ind w:left="405"/>
        <w:jc w:val="both"/>
        <w:rPr>
          <w:noProof/>
          <w:lang w:val="sr-Cyrl-CS"/>
        </w:rPr>
      </w:pPr>
    </w:p>
    <w:p w14:paraId="195DBA19" w14:textId="77777777" w:rsidR="00880979" w:rsidRPr="00C15D3D" w:rsidRDefault="00880979" w:rsidP="00DB7DFB">
      <w:pPr>
        <w:pStyle w:val="ListParagraph"/>
        <w:ind w:left="405"/>
        <w:jc w:val="both"/>
        <w:rPr>
          <w:noProof/>
          <w:highlight w:val="yellow"/>
        </w:rPr>
      </w:pPr>
    </w:p>
    <w:p w14:paraId="3BB91D6F" w14:textId="77777777" w:rsidR="00880979" w:rsidRDefault="00880979" w:rsidP="00DB7DFB">
      <w:pPr>
        <w:pStyle w:val="ListParagraph"/>
        <w:numPr>
          <w:ilvl w:val="0"/>
          <w:numId w:val="1"/>
        </w:numPr>
        <w:tabs>
          <w:tab w:val="left" w:pos="680"/>
        </w:tabs>
        <w:jc w:val="both"/>
        <w:rPr>
          <w:rFonts w:eastAsia="TimesNewRomanPSMT"/>
          <w:bCs/>
          <w:noProof/>
          <w:lang w:val="sr-Cyrl-CS"/>
        </w:rPr>
      </w:pPr>
      <w:r w:rsidRPr="003D19C1">
        <w:rPr>
          <w:rFonts w:eastAsia="TimesNewRomanPSMT"/>
          <w:bCs/>
          <w:noProof/>
          <w:lang w:val="sr-Cyrl-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noProof/>
          <w:lang w:val="sr-Cyrl-CS"/>
        </w:rPr>
        <w:t>.</w:t>
      </w:r>
    </w:p>
    <w:p w14:paraId="47AB08AF" w14:textId="77777777" w:rsidR="00880979" w:rsidRPr="008B636C" w:rsidRDefault="00880979" w:rsidP="00DB7DFB">
      <w:pPr>
        <w:pStyle w:val="ListParagraph"/>
        <w:rPr>
          <w:rFonts w:eastAsia="TimesNewRomanPSMT"/>
          <w:bCs/>
          <w:noProof/>
        </w:rPr>
      </w:pPr>
    </w:p>
    <w:p w14:paraId="077907DB" w14:textId="77777777" w:rsidR="00880979" w:rsidRPr="00340CEE" w:rsidRDefault="00880979" w:rsidP="00DB7DFB">
      <w:pPr>
        <w:pStyle w:val="ListParagraph"/>
        <w:numPr>
          <w:ilvl w:val="0"/>
          <w:numId w:val="1"/>
        </w:numPr>
        <w:tabs>
          <w:tab w:val="left" w:pos="680"/>
        </w:tabs>
        <w:jc w:val="both"/>
        <w:rPr>
          <w:bCs/>
          <w:noProof/>
          <w:lang w:val="sr-Cyrl-CS"/>
        </w:rPr>
      </w:pPr>
      <w:r w:rsidRPr="00340CEE">
        <w:rPr>
          <w:bCs/>
          <w:noProof/>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noProof/>
          <w:lang w:val="sr-Cyrl-CS"/>
        </w:rPr>
        <w:t>) до 3) ЗЈН, сходно чл. 78. ЗЈН</w:t>
      </w:r>
      <w:r w:rsidRPr="00340CEE">
        <w:rPr>
          <w:noProof/>
          <w:lang w:val="sr-Cyrl-CS"/>
        </w:rPr>
        <w:t xml:space="preserve">, </w:t>
      </w:r>
      <w:r>
        <w:rPr>
          <w:bCs/>
          <w:noProof/>
          <w:lang w:val="sr-Cyrl-CS"/>
        </w:rPr>
        <w:t>већ достављај</w:t>
      </w:r>
      <w:r w:rsidRPr="00340CEE">
        <w:rPr>
          <w:bCs/>
          <w:noProof/>
          <w:lang w:val="sr-Cyrl-CS"/>
        </w:rPr>
        <w:t>у доказ да су уписани у Регистар</w:t>
      </w:r>
      <w:r>
        <w:rPr>
          <w:bCs/>
          <w:noProof/>
          <w:lang w:val="sr-Cyrl-CS"/>
        </w:rPr>
        <w:t xml:space="preserve"> понуђача.</w:t>
      </w:r>
    </w:p>
    <w:p w14:paraId="492F0DB6" w14:textId="77777777" w:rsidR="00880979" w:rsidRPr="00340CEE" w:rsidRDefault="00880979" w:rsidP="00DB7DFB">
      <w:pPr>
        <w:pStyle w:val="ListParagraph"/>
        <w:rPr>
          <w:bCs/>
          <w:noProof/>
          <w:lang w:val="sr-Cyrl-CS"/>
        </w:rPr>
      </w:pPr>
    </w:p>
    <w:p w14:paraId="2D2DDEF4" w14:textId="77777777" w:rsidR="00880979" w:rsidRPr="004E5B58" w:rsidRDefault="00880979" w:rsidP="00DB7DFB">
      <w:pPr>
        <w:pStyle w:val="ListParagraph"/>
        <w:numPr>
          <w:ilvl w:val="0"/>
          <w:numId w:val="1"/>
        </w:numPr>
        <w:tabs>
          <w:tab w:val="left" w:pos="680"/>
        </w:tabs>
        <w:jc w:val="both"/>
        <w:rPr>
          <w:bCs/>
          <w:noProof/>
          <w:lang w:val="sr-Cyrl-CS"/>
        </w:rPr>
      </w:pPr>
      <w:r w:rsidRPr="00734936">
        <w:rPr>
          <w:rFonts w:eastAsia="TimesNewRomanPS-BoldMT"/>
          <w:bCs/>
          <w:noProof/>
          <w:lang w:val="sr-Cyrl-CS"/>
        </w:rPr>
        <w:t>Наведене доказе о испуњености услова</w:t>
      </w:r>
      <w:r>
        <w:rPr>
          <w:rFonts w:eastAsia="TimesNewRomanPS-BoldMT"/>
          <w:bCs/>
          <w:noProof/>
          <w:lang w:val="sr-Cyrl-CS"/>
        </w:rPr>
        <w:t xml:space="preserve"> </w:t>
      </w:r>
      <w:r w:rsidRPr="00734936">
        <w:rPr>
          <w:rFonts w:eastAsia="TimesNewRomanPS-BoldMT"/>
          <w:bCs/>
          <w:noProof/>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53CEF654" w14:textId="77777777" w:rsidR="00880979" w:rsidRDefault="00880979" w:rsidP="00DB7DFB">
      <w:pPr>
        <w:pStyle w:val="ListParagraph"/>
        <w:ind w:left="405"/>
        <w:rPr>
          <w:noProof/>
        </w:rPr>
      </w:pPr>
      <w:r w:rsidRPr="001E5B07">
        <w:rPr>
          <w:noProof/>
          <w:lang w:val="sr-Cyrl-CS"/>
        </w:rPr>
        <w:t xml:space="preserve">Докази из тачака </w:t>
      </w:r>
      <w:r w:rsidRPr="001757D2">
        <w:rPr>
          <w:noProof/>
          <w:lang w:val="sr-Cyrl-CS"/>
        </w:rPr>
        <w:t>2. и 3. не</w:t>
      </w:r>
      <w:r w:rsidRPr="001E5B07">
        <w:rPr>
          <w:noProof/>
          <w:lang w:val="sr-Cyrl-CS"/>
        </w:rPr>
        <w:t xml:space="preserve"> могу бити старији од два месеца пре отварања понуда</w:t>
      </w:r>
      <w:r w:rsidRPr="00AE1407">
        <w:rPr>
          <w:noProof/>
          <w:lang w:val="sr-Cyrl-CS"/>
        </w:rPr>
        <w:t>.</w:t>
      </w:r>
    </w:p>
    <w:p w14:paraId="45CCDD7D" w14:textId="77777777" w:rsidR="00880979" w:rsidRPr="00300477" w:rsidRDefault="00880979" w:rsidP="00DB7DFB">
      <w:pPr>
        <w:pStyle w:val="ListParagraph"/>
        <w:tabs>
          <w:tab w:val="left" w:pos="680"/>
        </w:tabs>
        <w:ind w:left="405"/>
        <w:jc w:val="both"/>
        <w:rPr>
          <w:bCs/>
          <w:noProof/>
          <w:lang w:val="sr-Cyrl-CS"/>
        </w:rPr>
      </w:pPr>
    </w:p>
    <w:p w14:paraId="5F59F09B" w14:textId="77777777" w:rsidR="00880979" w:rsidRDefault="00880979" w:rsidP="00DB7DFB">
      <w:pPr>
        <w:pStyle w:val="ListParagraph"/>
        <w:tabs>
          <w:tab w:val="left" w:pos="680"/>
        </w:tabs>
        <w:ind w:left="405"/>
        <w:jc w:val="both"/>
        <w:rPr>
          <w:b/>
          <w:bCs/>
          <w:noProof/>
          <w:u w:val="single"/>
          <w:lang w:val="sr-Cyrl-CS"/>
        </w:rPr>
      </w:pPr>
      <w:r w:rsidRPr="00AE1407">
        <w:rPr>
          <w:bCs/>
          <w:noProof/>
          <w:lang w:val="sr-Cyrl-CS"/>
        </w:rPr>
        <w:t>Ако понуђач у остављеном, примереном року који не може бити краћи од пет дана, не достави</w:t>
      </w:r>
      <w:r>
        <w:rPr>
          <w:bCs/>
          <w:noProof/>
          <w:color w:val="FF0000"/>
          <w:lang w:val="sr-Cyrl-CS"/>
        </w:rPr>
        <w:t xml:space="preserve"> </w:t>
      </w:r>
      <w:r>
        <w:rPr>
          <w:bCs/>
          <w:noProof/>
          <w:lang w:val="sr-Cyrl-CS"/>
        </w:rPr>
        <w:t>доказе за испуњеност услова</w:t>
      </w:r>
      <w:r w:rsidRPr="00AE1407">
        <w:rPr>
          <w:bCs/>
          <w:noProof/>
          <w:lang w:val="sr-Cyrl-CS"/>
        </w:rPr>
        <w:t xml:space="preserve">, наручилац ће његову понуду одбити као </w:t>
      </w:r>
      <w:r w:rsidRPr="00417568">
        <w:rPr>
          <w:b/>
          <w:bCs/>
          <w:noProof/>
          <w:u w:val="single"/>
          <w:lang w:val="sr-Cyrl-CS"/>
        </w:rPr>
        <w:t>неприхватљиву.</w:t>
      </w:r>
    </w:p>
    <w:p w14:paraId="18704F3D" w14:textId="77777777" w:rsidR="00880979" w:rsidRPr="008B636C" w:rsidRDefault="00880979" w:rsidP="00DB7DFB">
      <w:pPr>
        <w:pStyle w:val="ListParagraph"/>
        <w:tabs>
          <w:tab w:val="left" w:pos="680"/>
        </w:tabs>
        <w:ind w:left="405"/>
        <w:jc w:val="both"/>
        <w:rPr>
          <w:bCs/>
          <w:noProof/>
          <w:lang w:val="sr-Cyrl-CS"/>
        </w:rPr>
      </w:pPr>
    </w:p>
    <w:p w14:paraId="279CA457" w14:textId="77777777" w:rsidR="00880979" w:rsidRDefault="00880979" w:rsidP="00DB7DFB">
      <w:pPr>
        <w:pStyle w:val="ListParagraph"/>
        <w:numPr>
          <w:ilvl w:val="0"/>
          <w:numId w:val="1"/>
        </w:numPr>
        <w:tabs>
          <w:tab w:val="left" w:pos="680"/>
        </w:tabs>
        <w:jc w:val="both"/>
        <w:rPr>
          <w:rFonts w:eastAsia="TimesNewRomanPS-BoldMT"/>
          <w:bCs/>
          <w:noProof/>
          <w:lang w:val="sr-Cyrl-CS"/>
        </w:rPr>
      </w:pPr>
      <w:r w:rsidRPr="00F45FF0">
        <w:rPr>
          <w:rFonts w:eastAsia="TimesNewRomanPS-BoldMT"/>
          <w:bCs/>
          <w:noProof/>
          <w:lang w:val="sr-Cyrl-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3F595487" w14:textId="77777777" w:rsidR="00880979" w:rsidRPr="0085346B" w:rsidRDefault="00880979" w:rsidP="00DB7DFB">
      <w:pPr>
        <w:pStyle w:val="ListParagraph"/>
        <w:rPr>
          <w:rFonts w:eastAsia="TimesNewRomanPS-BoldMT"/>
          <w:bCs/>
          <w:noProof/>
        </w:rPr>
      </w:pPr>
    </w:p>
    <w:p w14:paraId="610C9E5A" w14:textId="77777777" w:rsidR="00880979" w:rsidRDefault="00880979" w:rsidP="00DB7DFB">
      <w:pPr>
        <w:pStyle w:val="ListParagraph"/>
        <w:numPr>
          <w:ilvl w:val="0"/>
          <w:numId w:val="1"/>
        </w:numPr>
        <w:jc w:val="both"/>
        <w:rPr>
          <w:noProof/>
        </w:rPr>
      </w:pPr>
      <w:r w:rsidRPr="00F45FF0">
        <w:rPr>
          <w:noProof/>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3C23BE55" w14:textId="77777777" w:rsidR="00880979" w:rsidRDefault="00880979" w:rsidP="00DB7DFB">
      <w:pPr>
        <w:pStyle w:val="ListParagraph"/>
        <w:rPr>
          <w:noProof/>
        </w:rPr>
      </w:pPr>
    </w:p>
    <w:p w14:paraId="4249A256" w14:textId="77777777" w:rsidR="00880979" w:rsidRPr="0085346B" w:rsidRDefault="00880979" w:rsidP="00DB7DFB">
      <w:pPr>
        <w:pStyle w:val="ListParagraph"/>
        <w:numPr>
          <w:ilvl w:val="0"/>
          <w:numId w:val="1"/>
        </w:numPr>
        <w:jc w:val="both"/>
        <w:rPr>
          <w:noProof/>
        </w:rPr>
      </w:pPr>
      <w:r w:rsidRPr="006C6C3C">
        <w:rPr>
          <w:noProof/>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DE5A6D2" w14:textId="77777777" w:rsidR="00880979" w:rsidRDefault="00880979" w:rsidP="00DB7DFB">
      <w:pPr>
        <w:pStyle w:val="ListParagraph"/>
        <w:rPr>
          <w:noProof/>
        </w:rPr>
      </w:pPr>
    </w:p>
    <w:p w14:paraId="0E3D7725" w14:textId="77777777" w:rsidR="00880979" w:rsidRPr="0085346B" w:rsidRDefault="00880979" w:rsidP="00DB7DFB">
      <w:pPr>
        <w:pStyle w:val="ListParagraph"/>
        <w:numPr>
          <w:ilvl w:val="0"/>
          <w:numId w:val="1"/>
        </w:numPr>
        <w:jc w:val="both"/>
        <w:rPr>
          <w:rFonts w:eastAsia="TimesNewRomanPSMT"/>
          <w:b/>
          <w:bCs/>
          <w:noProof/>
        </w:rPr>
      </w:pPr>
      <w:r w:rsidRPr="0085346B">
        <w:rPr>
          <w:noProof/>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7108A66" w14:textId="77777777" w:rsidR="00880979" w:rsidRPr="0085346B" w:rsidRDefault="00880979" w:rsidP="00DB7DFB">
      <w:pPr>
        <w:pStyle w:val="ListParagraph"/>
        <w:rPr>
          <w:noProof/>
          <w:lang w:val="en-US"/>
        </w:rPr>
      </w:pPr>
    </w:p>
    <w:p w14:paraId="009A6198" w14:textId="77777777" w:rsidR="00880979" w:rsidRPr="0085346B" w:rsidRDefault="00880979" w:rsidP="00DB7DFB">
      <w:pPr>
        <w:pStyle w:val="ListParagraph"/>
        <w:numPr>
          <w:ilvl w:val="0"/>
          <w:numId w:val="1"/>
        </w:numPr>
        <w:jc w:val="both"/>
        <w:rPr>
          <w:rFonts w:eastAsia="TimesNewRomanPSMT"/>
          <w:b/>
          <w:bCs/>
          <w:noProof/>
        </w:rPr>
      </w:pPr>
      <w:r w:rsidRPr="0085346B">
        <w:rPr>
          <w:noProof/>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noProof/>
          <w:lang w:val="sr-Cyrl-CS"/>
        </w:rPr>
        <w:t>.</w:t>
      </w:r>
    </w:p>
    <w:p w14:paraId="3D9EC555" w14:textId="77777777" w:rsidR="00880979" w:rsidRPr="00F45FF0" w:rsidRDefault="00880979" w:rsidP="00DB7DFB">
      <w:pPr>
        <w:tabs>
          <w:tab w:val="left" w:pos="680"/>
        </w:tabs>
        <w:jc w:val="both"/>
        <w:rPr>
          <w:rFonts w:eastAsia="TimesNewRomanPSMT"/>
          <w:b/>
          <w:bCs/>
          <w:noProof/>
          <w:lang w:val="sr-Cyrl-CS"/>
        </w:rPr>
      </w:pPr>
    </w:p>
    <w:p w14:paraId="0F0521CE" w14:textId="77777777" w:rsidR="00880979" w:rsidRPr="00561F31" w:rsidRDefault="00880979" w:rsidP="00DB7DFB">
      <w:pPr>
        <w:pStyle w:val="ListParagraph"/>
        <w:numPr>
          <w:ilvl w:val="0"/>
          <w:numId w:val="1"/>
        </w:numPr>
        <w:jc w:val="both"/>
        <w:rPr>
          <w:b/>
          <w:bCs/>
          <w:iCs/>
          <w:noProof/>
          <w:lang w:val="sr-Cyrl-CS"/>
        </w:rPr>
      </w:pPr>
      <w:r w:rsidRPr="009F696A">
        <w:rPr>
          <w:b/>
          <w:bCs/>
          <w:iCs/>
          <w:noProof/>
          <w:lang w:val="sr-Cyrl-CS"/>
        </w:rPr>
        <w:t>Уколико понуду подноси група понуђача,</w:t>
      </w:r>
      <w:r w:rsidRPr="009F696A">
        <w:rPr>
          <w:bCs/>
          <w:iCs/>
          <w:noProof/>
          <w:lang w:val="sr-Cyrl-CS"/>
        </w:rPr>
        <w:t xml:space="preserve"> понуђач је дужан да за сваког члана групе понуђача достави наведене доказе да испуњава обавезне услове из члана 75. став 1. тач. 1) до 3</w:t>
      </w:r>
      <w:r w:rsidRPr="00561F31">
        <w:rPr>
          <w:bCs/>
          <w:iCs/>
          <w:noProof/>
          <w:lang w:val="sr-Cyrl-CS"/>
        </w:rPr>
        <w:t>),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52EE8532" w14:textId="77777777" w:rsidR="00880979" w:rsidRDefault="00880979" w:rsidP="00DB7DFB">
      <w:pPr>
        <w:pStyle w:val="ListParagraph"/>
        <w:ind w:left="405"/>
        <w:jc w:val="both"/>
        <w:rPr>
          <w:bCs/>
          <w:iCs/>
          <w:noProof/>
          <w:color w:val="FF0000"/>
          <w:lang w:val="sr-Cyrl-CS"/>
        </w:rPr>
      </w:pPr>
      <w:r w:rsidRPr="00561F31">
        <w:rPr>
          <w:bCs/>
          <w:iCs/>
          <w:noProof/>
          <w:lang w:val="sr-Cyrl-CS"/>
        </w:rPr>
        <w:t>Додатне услове група понуђача испуњава заједно.</w:t>
      </w:r>
      <w:r w:rsidRPr="00561F31">
        <w:rPr>
          <w:bCs/>
          <w:iCs/>
          <w:noProof/>
          <w:color w:val="FF0000"/>
          <w:lang w:val="sr-Cyrl-CS"/>
        </w:rPr>
        <w:t xml:space="preserve"> </w:t>
      </w:r>
    </w:p>
    <w:p w14:paraId="2378B332" w14:textId="77777777" w:rsidR="00880979" w:rsidRPr="006641A9" w:rsidRDefault="00880979" w:rsidP="00DB7DFB">
      <w:pPr>
        <w:pStyle w:val="ListParagraph"/>
        <w:ind w:left="405"/>
        <w:jc w:val="both"/>
        <w:rPr>
          <w:bCs/>
          <w:iCs/>
          <w:noProof/>
          <w:color w:val="FF0000"/>
          <w:lang w:val="sr-Cyrl-CS"/>
        </w:rPr>
      </w:pPr>
    </w:p>
    <w:p w14:paraId="687F4B72" w14:textId="77777777" w:rsidR="00FE08C5" w:rsidRPr="00880979" w:rsidRDefault="00880979" w:rsidP="00880979">
      <w:pPr>
        <w:pStyle w:val="ListParagraph"/>
        <w:numPr>
          <w:ilvl w:val="0"/>
          <w:numId w:val="1"/>
        </w:numPr>
        <w:jc w:val="both"/>
        <w:rPr>
          <w:bCs/>
          <w:iCs/>
          <w:noProof/>
        </w:rPr>
      </w:pPr>
      <w:r w:rsidRPr="009F696A">
        <w:rPr>
          <w:b/>
          <w:bCs/>
          <w:iCs/>
          <w:noProof/>
          <w:lang w:val="sr-Cyrl-CS"/>
        </w:rPr>
        <w:t>Уколико понуђач подноси понуду са подизвођачем</w:t>
      </w:r>
      <w:r w:rsidRPr="009F696A">
        <w:rPr>
          <w:bCs/>
          <w:iCs/>
          <w:noProof/>
          <w:lang w:val="sr-Cyrl-CS"/>
        </w:rPr>
        <w:t>, понуђач је дужан да за подизвођача достави доказе да испуњава услове из члана 75. став 1. тач. 1) до 3) Закона</w:t>
      </w:r>
      <w:r>
        <w:rPr>
          <w:bCs/>
          <w:iCs/>
          <w:noProof/>
          <w:lang w:val="sr-Cyrl-CS"/>
        </w:rPr>
        <w:t>.</w:t>
      </w:r>
    </w:p>
    <w:p w14:paraId="767E3CC9" w14:textId="77777777" w:rsidR="00880979" w:rsidRDefault="00880979" w:rsidP="00880979">
      <w:pPr>
        <w:pStyle w:val="ListParagraph"/>
        <w:ind w:left="405"/>
        <w:jc w:val="both"/>
        <w:rPr>
          <w:bCs/>
          <w:iCs/>
          <w:noProof/>
        </w:rPr>
      </w:pPr>
    </w:p>
    <w:p w14:paraId="63EEEC32" w14:textId="77777777" w:rsidR="00173D7E" w:rsidRDefault="00173D7E" w:rsidP="00880979">
      <w:pPr>
        <w:pStyle w:val="ListParagraph"/>
        <w:ind w:left="405"/>
        <w:jc w:val="both"/>
        <w:rPr>
          <w:bCs/>
          <w:iCs/>
          <w:noProof/>
        </w:rPr>
      </w:pPr>
    </w:p>
    <w:p w14:paraId="5FE819B2" w14:textId="77777777" w:rsidR="00173D7E" w:rsidRDefault="00173D7E" w:rsidP="00880979">
      <w:pPr>
        <w:pStyle w:val="ListParagraph"/>
        <w:ind w:left="405"/>
        <w:jc w:val="both"/>
        <w:rPr>
          <w:bCs/>
          <w:iCs/>
          <w:noProof/>
        </w:rPr>
      </w:pPr>
    </w:p>
    <w:p w14:paraId="662EB234" w14:textId="77777777" w:rsidR="00173D7E" w:rsidRDefault="00173D7E" w:rsidP="00880979">
      <w:pPr>
        <w:pStyle w:val="ListParagraph"/>
        <w:ind w:left="405"/>
        <w:jc w:val="both"/>
        <w:rPr>
          <w:bCs/>
          <w:iCs/>
          <w:noProof/>
        </w:rPr>
      </w:pPr>
    </w:p>
    <w:p w14:paraId="28776E5A" w14:textId="77777777" w:rsidR="00173D7E" w:rsidRDefault="00173D7E" w:rsidP="00880979">
      <w:pPr>
        <w:pStyle w:val="ListParagraph"/>
        <w:ind w:left="405"/>
        <w:jc w:val="both"/>
        <w:rPr>
          <w:bCs/>
          <w:iCs/>
          <w:noProof/>
        </w:rPr>
      </w:pPr>
    </w:p>
    <w:p w14:paraId="08D13709" w14:textId="77777777" w:rsidR="00173D7E" w:rsidRDefault="00173D7E" w:rsidP="00880979">
      <w:pPr>
        <w:pStyle w:val="ListParagraph"/>
        <w:ind w:left="405"/>
        <w:jc w:val="both"/>
        <w:rPr>
          <w:bCs/>
          <w:iCs/>
          <w:noProof/>
        </w:rPr>
      </w:pPr>
    </w:p>
    <w:p w14:paraId="5D38FA8E" w14:textId="77777777" w:rsidR="00173D7E" w:rsidRDefault="00173D7E" w:rsidP="00880979">
      <w:pPr>
        <w:pStyle w:val="ListParagraph"/>
        <w:ind w:left="405"/>
        <w:jc w:val="both"/>
        <w:rPr>
          <w:bCs/>
          <w:iCs/>
          <w:noProof/>
        </w:rPr>
      </w:pPr>
    </w:p>
    <w:p w14:paraId="6DF112D1" w14:textId="77777777" w:rsidR="00173D7E" w:rsidRDefault="00173D7E" w:rsidP="00880979">
      <w:pPr>
        <w:pStyle w:val="ListParagraph"/>
        <w:ind w:left="405"/>
        <w:jc w:val="both"/>
        <w:rPr>
          <w:bCs/>
          <w:iCs/>
          <w:noProof/>
        </w:rPr>
      </w:pPr>
    </w:p>
    <w:p w14:paraId="3A44F47B" w14:textId="77777777" w:rsidR="007A7826" w:rsidRDefault="007A7826" w:rsidP="00880979">
      <w:pPr>
        <w:pStyle w:val="ListParagraph"/>
        <w:ind w:left="405"/>
        <w:jc w:val="both"/>
        <w:rPr>
          <w:bCs/>
          <w:iCs/>
          <w:noProof/>
        </w:rPr>
      </w:pPr>
    </w:p>
    <w:p w14:paraId="0263EE06" w14:textId="77777777" w:rsidR="007A7826" w:rsidRDefault="007A7826" w:rsidP="00880979">
      <w:pPr>
        <w:pStyle w:val="ListParagraph"/>
        <w:ind w:left="405"/>
        <w:jc w:val="both"/>
        <w:rPr>
          <w:bCs/>
          <w:iCs/>
          <w:noProof/>
        </w:rPr>
      </w:pPr>
    </w:p>
    <w:p w14:paraId="4EAF1FC4" w14:textId="77777777" w:rsidR="007A7826" w:rsidRDefault="007A7826" w:rsidP="00880979">
      <w:pPr>
        <w:pStyle w:val="ListParagraph"/>
        <w:ind w:left="405"/>
        <w:jc w:val="both"/>
        <w:rPr>
          <w:bCs/>
          <w:iCs/>
          <w:noProof/>
        </w:rPr>
      </w:pPr>
    </w:p>
    <w:p w14:paraId="546BD815" w14:textId="77777777" w:rsidR="00173D7E" w:rsidRDefault="00173D7E" w:rsidP="00880979">
      <w:pPr>
        <w:pStyle w:val="ListParagraph"/>
        <w:ind w:left="405"/>
        <w:jc w:val="both"/>
        <w:rPr>
          <w:bCs/>
          <w:iCs/>
          <w:noProof/>
        </w:rPr>
      </w:pPr>
    </w:p>
    <w:p w14:paraId="484D76B8" w14:textId="77777777" w:rsidR="00173D7E" w:rsidRDefault="00173D7E" w:rsidP="00880979">
      <w:pPr>
        <w:pStyle w:val="ListParagraph"/>
        <w:ind w:left="405"/>
        <w:jc w:val="both"/>
        <w:rPr>
          <w:bCs/>
          <w:iCs/>
          <w:noProof/>
        </w:rPr>
      </w:pPr>
    </w:p>
    <w:p w14:paraId="5ED0498F" w14:textId="77777777" w:rsidR="00173D7E" w:rsidRDefault="00173D7E" w:rsidP="00880979">
      <w:pPr>
        <w:pStyle w:val="ListParagraph"/>
        <w:ind w:left="405"/>
        <w:jc w:val="both"/>
        <w:rPr>
          <w:bCs/>
          <w:iCs/>
          <w:noProof/>
        </w:rPr>
      </w:pPr>
    </w:p>
    <w:p w14:paraId="77A2CF2F" w14:textId="77777777" w:rsidR="00173D7E" w:rsidRDefault="00173D7E" w:rsidP="00880979">
      <w:pPr>
        <w:pStyle w:val="ListParagraph"/>
        <w:ind w:left="405"/>
        <w:jc w:val="both"/>
        <w:rPr>
          <w:bCs/>
          <w:iCs/>
          <w:noProof/>
        </w:rPr>
      </w:pPr>
    </w:p>
    <w:p w14:paraId="4A75AF95" w14:textId="77777777" w:rsidR="00880979" w:rsidRPr="009D25F7" w:rsidRDefault="00880979" w:rsidP="00DB7DFB">
      <w:pPr>
        <w:pStyle w:val="ListParagraph"/>
        <w:numPr>
          <w:ilvl w:val="0"/>
          <w:numId w:val="9"/>
        </w:numPr>
        <w:jc w:val="center"/>
        <w:rPr>
          <w:rStyle w:val="Heading1Char"/>
          <w:bCs w:val="0"/>
          <w:noProof/>
          <w:sz w:val="24"/>
          <w:lang w:val="en-GB"/>
        </w:rPr>
      </w:pPr>
      <w:bookmarkStart w:id="41" w:name="_Toc495493223"/>
      <w:bookmarkStart w:id="42" w:name="_Toc378594808"/>
      <w:bookmarkStart w:id="43" w:name="_Toc382380513"/>
      <w:bookmarkStart w:id="44" w:name="_Toc386193821"/>
      <w:bookmarkStart w:id="45" w:name="_Toc375826007"/>
      <w:bookmarkStart w:id="46" w:name="_Toc389030814"/>
      <w:bookmarkStart w:id="47" w:name="_Toc448222238"/>
      <w:r w:rsidRPr="009D25F7">
        <w:rPr>
          <w:rStyle w:val="Heading1Char"/>
          <w:noProof/>
          <w:szCs w:val="28"/>
          <w:lang w:val="sr-Cyrl-CS"/>
        </w:rPr>
        <w:lastRenderedPageBreak/>
        <w:t>ПОТВРДА О ИЗВРШЕНИМ РАДОВИМА</w:t>
      </w:r>
      <w:bookmarkEnd w:id="41"/>
      <w:bookmarkEnd w:id="42"/>
      <w:bookmarkEnd w:id="43"/>
      <w:bookmarkEnd w:id="44"/>
    </w:p>
    <w:p w14:paraId="1FDDD37A" w14:textId="77777777" w:rsidR="00880979" w:rsidRPr="009D25F7" w:rsidRDefault="00880979" w:rsidP="00DB7DFB">
      <w:pPr>
        <w:pStyle w:val="ListParagraph"/>
        <w:ind w:left="360"/>
        <w:rPr>
          <w:b/>
          <w:noProof/>
          <w:lang w:val="sr-Cyrl-CS"/>
        </w:rPr>
      </w:pPr>
      <w:r w:rsidRPr="009D25F7">
        <w:rPr>
          <w:b/>
          <w:noProof/>
          <w:lang w:val="sr-Cyrl-CS"/>
        </w:rPr>
        <w:t>185-17-О</w:t>
      </w:r>
      <w:r w:rsidRPr="009D25F7">
        <w:rPr>
          <w:b/>
          <w:i/>
          <w:iCs/>
          <w:noProof/>
          <w:lang w:val="sr-Cyrl-CS"/>
        </w:rPr>
        <w:t xml:space="preserve"> </w:t>
      </w:r>
      <w:r w:rsidRPr="009D25F7">
        <w:rPr>
          <w:b/>
          <w:noProof/>
          <w:lang w:val="sr-Cyrl-CS"/>
        </w:rPr>
        <w:t>- Санација електроенергетских инсталација Клинике за неурологију, Клинике за очне болести и Управне зграде Клиничког центра Војводине.</w:t>
      </w:r>
    </w:p>
    <w:p w14:paraId="1C06BBD3" w14:textId="77777777" w:rsidR="00880979" w:rsidRPr="009D25F7" w:rsidRDefault="00880979" w:rsidP="00DB7DFB">
      <w:pPr>
        <w:pStyle w:val="ListParagraph"/>
        <w:ind w:left="360"/>
        <w:rPr>
          <w:b/>
          <w:noProof/>
          <w:lang w:val="sr-Cyrl-BA"/>
        </w:rPr>
      </w:pPr>
    </w:p>
    <w:p w14:paraId="49605296" w14:textId="77777777" w:rsidR="00880979" w:rsidRPr="009D25F7" w:rsidRDefault="00880979" w:rsidP="00DB7DFB">
      <w:pPr>
        <w:jc w:val="both"/>
        <w:rPr>
          <w:noProof/>
          <w:lang w:val="sr-Cyrl-CS"/>
        </w:rPr>
      </w:pPr>
      <w:r w:rsidRPr="009D25F7">
        <w:rPr>
          <w:noProof/>
          <w:lang w:val="sr-Cyrl-CS"/>
        </w:rPr>
        <w:t>ПОДАЦИ О ПРАВНОМ ЛИЦУ/НАРУЧИОЦУ/КУПЦУ/</w:t>
      </w:r>
    </w:p>
    <w:p w14:paraId="0F4D2288" w14:textId="77777777" w:rsidR="00880979" w:rsidRPr="009D25F7" w:rsidRDefault="00880979" w:rsidP="00DB7DFB">
      <w:pPr>
        <w:jc w:val="both"/>
        <w:rPr>
          <w:noProof/>
          <w:lang w:val="sr-Cyrl-CS"/>
        </w:rPr>
      </w:pPr>
    </w:p>
    <w:p w14:paraId="1D326D50" w14:textId="77777777" w:rsidR="00880979" w:rsidRPr="009D25F7" w:rsidRDefault="00880979" w:rsidP="00DB7DFB">
      <w:pPr>
        <w:jc w:val="both"/>
        <w:rPr>
          <w:noProof/>
          <w:lang w:val="sr-Cyrl-CS"/>
        </w:rPr>
      </w:pPr>
      <w:r w:rsidRPr="009D25F7">
        <w:rPr>
          <w:noProof/>
          <w:lang w:val="sr-Cyrl-CS"/>
        </w:rPr>
        <w:t>Н</w:t>
      </w:r>
      <w:r w:rsidRPr="009D25F7">
        <w:rPr>
          <w:noProof/>
          <w:lang w:val="hr-HR"/>
        </w:rPr>
        <w:t>азив</w:t>
      </w:r>
      <w:r w:rsidRPr="009D25F7">
        <w:rPr>
          <w:noProof/>
          <w:lang w:val="fr-FR"/>
        </w:rPr>
        <w:t>___________________</w:t>
      </w:r>
      <w:r w:rsidRPr="009D25F7">
        <w:rPr>
          <w:noProof/>
          <w:lang w:val="sr-Cyrl-CS"/>
        </w:rPr>
        <w:t>_____________________</w:t>
      </w:r>
    </w:p>
    <w:p w14:paraId="3298487E" w14:textId="77777777" w:rsidR="00880979" w:rsidRPr="009D25F7" w:rsidRDefault="00880979" w:rsidP="00DB7DFB">
      <w:pPr>
        <w:jc w:val="both"/>
        <w:rPr>
          <w:noProof/>
        </w:rPr>
      </w:pPr>
    </w:p>
    <w:p w14:paraId="1721C69E" w14:textId="77777777" w:rsidR="00880979" w:rsidRPr="009D25F7" w:rsidRDefault="00880979" w:rsidP="00DB7DFB">
      <w:pPr>
        <w:jc w:val="both"/>
        <w:rPr>
          <w:noProof/>
        </w:rPr>
      </w:pPr>
      <w:r w:rsidRPr="009D25F7">
        <w:rPr>
          <w:noProof/>
          <w:lang w:val="sr-Cyrl-CS"/>
        </w:rPr>
        <w:t>Седиште______________________________________</w:t>
      </w:r>
    </w:p>
    <w:p w14:paraId="05CD61C3" w14:textId="77777777" w:rsidR="00880979" w:rsidRPr="009D25F7" w:rsidRDefault="00880979" w:rsidP="00DB7DFB">
      <w:pPr>
        <w:jc w:val="both"/>
        <w:rPr>
          <w:noProof/>
        </w:rPr>
      </w:pPr>
    </w:p>
    <w:p w14:paraId="332C1875" w14:textId="77777777" w:rsidR="00880979" w:rsidRPr="009D25F7" w:rsidRDefault="00880979" w:rsidP="00DB7DFB">
      <w:pPr>
        <w:jc w:val="both"/>
        <w:rPr>
          <w:noProof/>
          <w:lang w:val="sr-Cyrl-CS"/>
        </w:rPr>
      </w:pPr>
      <w:r w:rsidRPr="009D25F7">
        <w:rPr>
          <w:noProof/>
          <w:lang w:val="sr-Cyrl-CS"/>
        </w:rPr>
        <w:t>Лице за контакт: _______________________________</w:t>
      </w:r>
    </w:p>
    <w:p w14:paraId="3DB31732" w14:textId="77777777" w:rsidR="00880979" w:rsidRPr="009D25F7" w:rsidRDefault="00880979" w:rsidP="00DB7DFB">
      <w:pPr>
        <w:jc w:val="both"/>
        <w:rPr>
          <w:noProof/>
        </w:rPr>
      </w:pPr>
    </w:p>
    <w:p w14:paraId="1A8DB913" w14:textId="77777777" w:rsidR="00880979" w:rsidRPr="009D25F7" w:rsidRDefault="00880979" w:rsidP="00DB7DFB">
      <w:pPr>
        <w:jc w:val="both"/>
        <w:rPr>
          <w:noProof/>
          <w:lang w:val="sr-Cyrl-CS"/>
        </w:rPr>
      </w:pPr>
      <w:r w:rsidRPr="009D25F7">
        <w:rPr>
          <w:noProof/>
          <w:lang w:val="sr-Cyrl-CS"/>
        </w:rPr>
        <w:t>Телефон: _____________________________________</w:t>
      </w:r>
    </w:p>
    <w:p w14:paraId="4A01D48F" w14:textId="77777777" w:rsidR="00880979" w:rsidRPr="009D25F7" w:rsidRDefault="00880979" w:rsidP="00DB7DFB">
      <w:pPr>
        <w:jc w:val="both"/>
        <w:rPr>
          <w:noProof/>
          <w:lang w:val="sr-Cyrl-CS"/>
        </w:rPr>
      </w:pPr>
    </w:p>
    <w:p w14:paraId="434456CE" w14:textId="77777777" w:rsidR="00880979" w:rsidRPr="009D25F7" w:rsidRDefault="00880979" w:rsidP="00DB7DFB">
      <w:pPr>
        <w:jc w:val="both"/>
        <w:rPr>
          <w:noProof/>
        </w:rPr>
      </w:pPr>
    </w:p>
    <w:p w14:paraId="2FC2E30C" w14:textId="77777777" w:rsidR="00880979" w:rsidRPr="009D25F7" w:rsidRDefault="00880979" w:rsidP="00DB7DFB">
      <w:pPr>
        <w:ind w:firstLine="720"/>
        <w:jc w:val="both"/>
        <w:rPr>
          <w:noProof/>
        </w:rPr>
      </w:pPr>
      <w:r w:rsidRPr="009D25F7">
        <w:rPr>
          <w:noProof/>
          <w:lang w:val="sr-Cyrl-CS"/>
        </w:rPr>
        <w:t xml:space="preserve">Потврђујем под пуном кривичном, моралном и материјалном одговорношћу да је понуђач__________________________________________________________________ </w:t>
      </w:r>
    </w:p>
    <w:p w14:paraId="628CFE67" w14:textId="77777777" w:rsidR="00880979" w:rsidRPr="009D25F7" w:rsidRDefault="00880979" w:rsidP="00DB7DFB">
      <w:pPr>
        <w:jc w:val="both"/>
        <w:rPr>
          <w:noProof/>
        </w:rPr>
      </w:pPr>
      <w:r w:rsidRPr="009D25F7">
        <w:rPr>
          <w:noProof/>
          <w:lang w:val="sr-Cyrl-CS"/>
        </w:rPr>
        <w:tab/>
      </w:r>
      <w:r w:rsidRPr="009D25F7">
        <w:rPr>
          <w:noProof/>
          <w:lang w:val="sr-Cyrl-CS"/>
        </w:rPr>
        <w:tab/>
      </w:r>
      <w:r w:rsidRPr="009D25F7">
        <w:rPr>
          <w:noProof/>
          <w:lang w:val="sr-Cyrl-CS"/>
        </w:rPr>
        <w:tab/>
      </w:r>
      <w:r w:rsidRPr="009D25F7">
        <w:rPr>
          <w:noProof/>
          <w:lang w:val="sr-Cyrl-CS"/>
        </w:rPr>
        <w:tab/>
        <w:t xml:space="preserve">(пуно пословно име правног лица) </w:t>
      </w:r>
    </w:p>
    <w:p w14:paraId="5608945A" w14:textId="77777777" w:rsidR="00880979" w:rsidRPr="009D25F7" w:rsidRDefault="00880979" w:rsidP="00DB7DFB">
      <w:pPr>
        <w:jc w:val="both"/>
        <w:rPr>
          <w:noProof/>
        </w:rPr>
      </w:pPr>
      <w:r w:rsidRPr="009D25F7">
        <w:rPr>
          <w:noProof/>
          <w:lang w:val="sr-Cyrl-CS"/>
        </w:rPr>
        <w:t xml:space="preserve">пружао следеће електро радове  квалитетно и у уговореним роковима и на уговорени начин без примедби у периоду од ______________ год до_______________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880979" w:rsidRPr="009D25F7" w14:paraId="3DDBB032" w14:textId="77777777" w:rsidTr="00DB7DFB">
        <w:tc>
          <w:tcPr>
            <w:tcW w:w="667" w:type="dxa"/>
            <w:shd w:val="clear" w:color="auto" w:fill="auto"/>
            <w:vAlign w:val="center"/>
          </w:tcPr>
          <w:p w14:paraId="22301FDB" w14:textId="77777777" w:rsidR="00880979" w:rsidRPr="009D25F7" w:rsidRDefault="00880979" w:rsidP="00DB7DFB">
            <w:pPr>
              <w:jc w:val="both"/>
              <w:rPr>
                <w:rFonts w:eastAsia="Batang"/>
                <w:noProof/>
                <w:sz w:val="22"/>
                <w:szCs w:val="22"/>
                <w:lang w:val="sr-Cyrl-CS"/>
              </w:rPr>
            </w:pPr>
            <w:r w:rsidRPr="009D25F7">
              <w:rPr>
                <w:rFonts w:eastAsia="Batang"/>
                <w:noProof/>
                <w:sz w:val="22"/>
                <w:szCs w:val="22"/>
                <w:lang w:val="sr-Cyrl-CS"/>
              </w:rPr>
              <w:t>Ред. бр</w:t>
            </w:r>
          </w:p>
        </w:tc>
        <w:tc>
          <w:tcPr>
            <w:tcW w:w="3949" w:type="dxa"/>
            <w:shd w:val="clear" w:color="auto" w:fill="auto"/>
            <w:vAlign w:val="center"/>
          </w:tcPr>
          <w:p w14:paraId="2B42E243" w14:textId="77777777" w:rsidR="00880979" w:rsidRPr="009D25F7" w:rsidRDefault="00880979" w:rsidP="00DB7DFB">
            <w:pPr>
              <w:jc w:val="center"/>
              <w:rPr>
                <w:rFonts w:eastAsia="Batang"/>
                <w:noProof/>
                <w:sz w:val="22"/>
                <w:szCs w:val="22"/>
                <w:lang w:val="sr-Cyrl-CS"/>
              </w:rPr>
            </w:pPr>
            <w:r w:rsidRPr="009D25F7">
              <w:rPr>
                <w:rFonts w:eastAsia="Batang"/>
                <w:noProof/>
                <w:sz w:val="22"/>
                <w:szCs w:val="22"/>
                <w:lang w:val="sr-Cyrl-CS"/>
              </w:rPr>
              <w:t>Опис радова</w:t>
            </w:r>
          </w:p>
        </w:tc>
        <w:tc>
          <w:tcPr>
            <w:tcW w:w="2321" w:type="dxa"/>
            <w:shd w:val="clear" w:color="auto" w:fill="auto"/>
            <w:vAlign w:val="center"/>
          </w:tcPr>
          <w:p w14:paraId="3FEEE5AD" w14:textId="77777777" w:rsidR="00880979" w:rsidRPr="009D25F7" w:rsidRDefault="00880979" w:rsidP="00DB7DFB">
            <w:pPr>
              <w:jc w:val="center"/>
              <w:rPr>
                <w:rFonts w:eastAsia="Batang"/>
                <w:noProof/>
                <w:sz w:val="22"/>
                <w:szCs w:val="22"/>
                <w:lang w:val="sr-Cyrl-CS"/>
              </w:rPr>
            </w:pPr>
            <w:r w:rsidRPr="009D25F7">
              <w:rPr>
                <w:rFonts w:eastAsia="Batang"/>
                <w:noProof/>
                <w:sz w:val="22"/>
                <w:szCs w:val="22"/>
                <w:lang w:val="sr-Cyrl-CS"/>
              </w:rPr>
              <w:t>Број и датум уговора,</w:t>
            </w:r>
          </w:p>
          <w:p w14:paraId="4AEE06AC" w14:textId="77777777" w:rsidR="00880979" w:rsidRPr="009D25F7" w:rsidRDefault="00880979" w:rsidP="00DB7DFB">
            <w:pPr>
              <w:jc w:val="center"/>
              <w:rPr>
                <w:rFonts w:eastAsia="Batang"/>
                <w:noProof/>
                <w:sz w:val="22"/>
                <w:szCs w:val="22"/>
                <w:lang w:val="sr-Cyrl-CS"/>
              </w:rPr>
            </w:pPr>
          </w:p>
        </w:tc>
        <w:tc>
          <w:tcPr>
            <w:tcW w:w="2349" w:type="dxa"/>
            <w:shd w:val="clear" w:color="auto" w:fill="auto"/>
            <w:vAlign w:val="center"/>
          </w:tcPr>
          <w:p w14:paraId="2882D2BF" w14:textId="77777777" w:rsidR="00880979" w:rsidRPr="009D25F7" w:rsidRDefault="00880979" w:rsidP="00DB7DFB">
            <w:pPr>
              <w:jc w:val="center"/>
              <w:rPr>
                <w:rFonts w:eastAsia="Batang"/>
                <w:noProof/>
                <w:sz w:val="22"/>
                <w:szCs w:val="22"/>
                <w:lang w:val="sr-Cyrl-CS"/>
              </w:rPr>
            </w:pPr>
            <w:r w:rsidRPr="009D25F7">
              <w:rPr>
                <w:rFonts w:eastAsia="Batang"/>
                <w:noProof/>
                <w:sz w:val="22"/>
                <w:szCs w:val="22"/>
                <w:lang w:val="sr-Cyrl-CS"/>
              </w:rPr>
              <w:t>Фин.износ реализованог уговора (са ПДВ-ом)</w:t>
            </w:r>
          </w:p>
        </w:tc>
      </w:tr>
      <w:tr w:rsidR="00880979" w:rsidRPr="009D25F7" w14:paraId="4B7391AD" w14:textId="77777777" w:rsidTr="00DB7DFB">
        <w:tc>
          <w:tcPr>
            <w:tcW w:w="667" w:type="dxa"/>
            <w:shd w:val="clear" w:color="auto" w:fill="auto"/>
            <w:vAlign w:val="center"/>
          </w:tcPr>
          <w:p w14:paraId="30033A98" w14:textId="77777777" w:rsidR="00880979" w:rsidRPr="009D25F7" w:rsidRDefault="00880979" w:rsidP="00DB7DFB">
            <w:pPr>
              <w:jc w:val="center"/>
              <w:rPr>
                <w:rFonts w:eastAsia="Batang"/>
                <w:noProof/>
                <w:sz w:val="22"/>
                <w:szCs w:val="22"/>
                <w:lang w:val="sr-Cyrl-CS"/>
              </w:rPr>
            </w:pPr>
            <w:r w:rsidRPr="009D25F7">
              <w:rPr>
                <w:rFonts w:eastAsia="Batang"/>
                <w:noProof/>
                <w:sz w:val="22"/>
                <w:szCs w:val="22"/>
                <w:lang w:val="sr-Cyrl-CS"/>
              </w:rPr>
              <w:t>1.</w:t>
            </w:r>
          </w:p>
        </w:tc>
        <w:tc>
          <w:tcPr>
            <w:tcW w:w="3949" w:type="dxa"/>
            <w:shd w:val="clear" w:color="auto" w:fill="auto"/>
            <w:vAlign w:val="center"/>
          </w:tcPr>
          <w:p w14:paraId="06EB9730" w14:textId="77777777" w:rsidR="00880979" w:rsidRPr="009D25F7" w:rsidRDefault="00880979" w:rsidP="00DB7DFB">
            <w:pPr>
              <w:jc w:val="both"/>
              <w:rPr>
                <w:rFonts w:eastAsia="Batang"/>
                <w:noProof/>
                <w:sz w:val="22"/>
                <w:szCs w:val="22"/>
                <w:lang w:val="sr-Cyrl-CS"/>
              </w:rPr>
            </w:pPr>
          </w:p>
          <w:p w14:paraId="1713C83C" w14:textId="77777777" w:rsidR="00880979" w:rsidRPr="009D25F7" w:rsidRDefault="00880979" w:rsidP="00DB7DFB">
            <w:pPr>
              <w:jc w:val="both"/>
              <w:rPr>
                <w:rFonts w:eastAsia="Batang"/>
                <w:noProof/>
                <w:sz w:val="22"/>
                <w:szCs w:val="22"/>
                <w:lang w:val="sr-Cyrl-CS"/>
              </w:rPr>
            </w:pPr>
          </w:p>
        </w:tc>
        <w:tc>
          <w:tcPr>
            <w:tcW w:w="2321" w:type="dxa"/>
            <w:shd w:val="clear" w:color="auto" w:fill="auto"/>
            <w:vAlign w:val="center"/>
          </w:tcPr>
          <w:p w14:paraId="6CF55752" w14:textId="77777777" w:rsidR="00880979" w:rsidRPr="009D25F7" w:rsidRDefault="00880979" w:rsidP="00DB7DFB">
            <w:pPr>
              <w:jc w:val="both"/>
              <w:rPr>
                <w:rFonts w:eastAsia="Batang"/>
                <w:noProof/>
                <w:sz w:val="22"/>
                <w:szCs w:val="22"/>
                <w:lang w:val="sr-Cyrl-CS"/>
              </w:rPr>
            </w:pPr>
          </w:p>
        </w:tc>
        <w:tc>
          <w:tcPr>
            <w:tcW w:w="2349" w:type="dxa"/>
            <w:shd w:val="clear" w:color="auto" w:fill="auto"/>
            <w:vAlign w:val="center"/>
          </w:tcPr>
          <w:p w14:paraId="1B23E777" w14:textId="77777777" w:rsidR="00880979" w:rsidRPr="009D25F7" w:rsidRDefault="00880979" w:rsidP="00DB7DFB">
            <w:pPr>
              <w:jc w:val="both"/>
              <w:rPr>
                <w:rFonts w:eastAsia="Batang"/>
                <w:noProof/>
                <w:sz w:val="22"/>
                <w:szCs w:val="22"/>
                <w:lang w:val="sr-Cyrl-CS"/>
              </w:rPr>
            </w:pPr>
          </w:p>
        </w:tc>
      </w:tr>
      <w:tr w:rsidR="00880979" w:rsidRPr="009D25F7" w14:paraId="0191B9B6" w14:textId="77777777" w:rsidTr="00DB7DFB">
        <w:tc>
          <w:tcPr>
            <w:tcW w:w="667" w:type="dxa"/>
            <w:shd w:val="clear" w:color="auto" w:fill="auto"/>
            <w:vAlign w:val="center"/>
          </w:tcPr>
          <w:p w14:paraId="2BA884B2" w14:textId="77777777" w:rsidR="00880979" w:rsidRPr="009D25F7" w:rsidRDefault="00880979" w:rsidP="00DB7DFB">
            <w:pPr>
              <w:jc w:val="center"/>
              <w:rPr>
                <w:rFonts w:eastAsia="Batang"/>
                <w:noProof/>
                <w:sz w:val="22"/>
                <w:szCs w:val="22"/>
                <w:lang w:val="sr-Cyrl-CS"/>
              </w:rPr>
            </w:pPr>
            <w:r w:rsidRPr="009D25F7">
              <w:rPr>
                <w:rFonts w:eastAsia="Batang"/>
                <w:noProof/>
                <w:sz w:val="22"/>
                <w:szCs w:val="22"/>
                <w:lang w:val="sr-Cyrl-CS"/>
              </w:rPr>
              <w:t>2.</w:t>
            </w:r>
          </w:p>
        </w:tc>
        <w:tc>
          <w:tcPr>
            <w:tcW w:w="3949" w:type="dxa"/>
            <w:shd w:val="clear" w:color="auto" w:fill="auto"/>
            <w:vAlign w:val="center"/>
          </w:tcPr>
          <w:p w14:paraId="7AF77B40" w14:textId="77777777" w:rsidR="00880979" w:rsidRPr="009D25F7" w:rsidRDefault="00880979" w:rsidP="00DB7DFB">
            <w:pPr>
              <w:jc w:val="both"/>
              <w:rPr>
                <w:rFonts w:eastAsia="Batang"/>
                <w:noProof/>
                <w:sz w:val="22"/>
                <w:szCs w:val="22"/>
                <w:lang w:val="sr-Cyrl-CS"/>
              </w:rPr>
            </w:pPr>
          </w:p>
          <w:p w14:paraId="0340373F" w14:textId="77777777" w:rsidR="00880979" w:rsidRPr="009D25F7" w:rsidRDefault="00880979" w:rsidP="00DB7DFB">
            <w:pPr>
              <w:jc w:val="both"/>
              <w:rPr>
                <w:rFonts w:eastAsia="Batang"/>
                <w:noProof/>
                <w:sz w:val="22"/>
                <w:szCs w:val="22"/>
                <w:lang w:val="sr-Cyrl-CS"/>
              </w:rPr>
            </w:pPr>
          </w:p>
        </w:tc>
        <w:tc>
          <w:tcPr>
            <w:tcW w:w="2321" w:type="dxa"/>
            <w:shd w:val="clear" w:color="auto" w:fill="auto"/>
            <w:vAlign w:val="center"/>
          </w:tcPr>
          <w:p w14:paraId="51941C11" w14:textId="77777777" w:rsidR="00880979" w:rsidRPr="009D25F7" w:rsidRDefault="00880979" w:rsidP="00DB7DFB">
            <w:pPr>
              <w:jc w:val="both"/>
              <w:rPr>
                <w:rFonts w:eastAsia="Batang"/>
                <w:noProof/>
                <w:sz w:val="22"/>
                <w:szCs w:val="22"/>
                <w:lang w:val="sr-Cyrl-CS"/>
              </w:rPr>
            </w:pPr>
          </w:p>
        </w:tc>
        <w:tc>
          <w:tcPr>
            <w:tcW w:w="2349" w:type="dxa"/>
            <w:shd w:val="clear" w:color="auto" w:fill="auto"/>
            <w:vAlign w:val="center"/>
          </w:tcPr>
          <w:p w14:paraId="3A058A26" w14:textId="77777777" w:rsidR="00880979" w:rsidRPr="009D25F7" w:rsidRDefault="00880979" w:rsidP="00DB7DFB">
            <w:pPr>
              <w:jc w:val="both"/>
              <w:rPr>
                <w:rFonts w:eastAsia="Batang"/>
                <w:noProof/>
                <w:sz w:val="22"/>
                <w:szCs w:val="22"/>
                <w:lang w:val="sr-Cyrl-CS"/>
              </w:rPr>
            </w:pPr>
          </w:p>
        </w:tc>
      </w:tr>
      <w:tr w:rsidR="00880979" w:rsidRPr="009D25F7" w14:paraId="4384D540" w14:textId="77777777" w:rsidTr="00DB7DFB">
        <w:tc>
          <w:tcPr>
            <w:tcW w:w="667" w:type="dxa"/>
            <w:shd w:val="clear" w:color="auto" w:fill="auto"/>
            <w:vAlign w:val="center"/>
          </w:tcPr>
          <w:p w14:paraId="4E8E2FCB" w14:textId="77777777" w:rsidR="00880979" w:rsidRPr="009D25F7" w:rsidRDefault="00880979" w:rsidP="00DB7DFB">
            <w:pPr>
              <w:jc w:val="center"/>
              <w:rPr>
                <w:rFonts w:eastAsia="Batang"/>
                <w:noProof/>
                <w:sz w:val="22"/>
                <w:szCs w:val="22"/>
                <w:lang w:val="sr-Cyrl-CS"/>
              </w:rPr>
            </w:pPr>
            <w:r w:rsidRPr="009D25F7">
              <w:rPr>
                <w:rFonts w:eastAsia="Batang"/>
                <w:noProof/>
                <w:sz w:val="22"/>
                <w:szCs w:val="22"/>
                <w:lang w:val="sr-Cyrl-CS"/>
              </w:rPr>
              <w:t>3.</w:t>
            </w:r>
          </w:p>
          <w:p w14:paraId="3FCC4CD3" w14:textId="77777777" w:rsidR="00880979" w:rsidRPr="009D25F7" w:rsidRDefault="00880979" w:rsidP="00DB7DFB">
            <w:pPr>
              <w:jc w:val="center"/>
              <w:rPr>
                <w:rFonts w:eastAsia="Batang"/>
                <w:noProof/>
                <w:sz w:val="22"/>
                <w:szCs w:val="22"/>
                <w:lang w:val="sr-Cyrl-CS"/>
              </w:rPr>
            </w:pPr>
          </w:p>
        </w:tc>
        <w:tc>
          <w:tcPr>
            <w:tcW w:w="3949" w:type="dxa"/>
            <w:shd w:val="clear" w:color="auto" w:fill="auto"/>
            <w:vAlign w:val="center"/>
          </w:tcPr>
          <w:p w14:paraId="1BAC03EF" w14:textId="77777777" w:rsidR="00880979" w:rsidRPr="009D25F7" w:rsidRDefault="00880979" w:rsidP="00DB7DFB">
            <w:pPr>
              <w:jc w:val="both"/>
              <w:rPr>
                <w:rFonts w:eastAsia="Batang"/>
                <w:noProof/>
                <w:sz w:val="22"/>
                <w:szCs w:val="22"/>
                <w:lang w:val="sr-Cyrl-CS"/>
              </w:rPr>
            </w:pPr>
          </w:p>
        </w:tc>
        <w:tc>
          <w:tcPr>
            <w:tcW w:w="2321" w:type="dxa"/>
            <w:shd w:val="clear" w:color="auto" w:fill="auto"/>
            <w:vAlign w:val="center"/>
          </w:tcPr>
          <w:p w14:paraId="311FB407" w14:textId="77777777" w:rsidR="00880979" w:rsidRPr="009D25F7" w:rsidRDefault="00880979" w:rsidP="00DB7DFB">
            <w:pPr>
              <w:jc w:val="both"/>
              <w:rPr>
                <w:rFonts w:eastAsia="Batang"/>
                <w:noProof/>
                <w:sz w:val="22"/>
                <w:szCs w:val="22"/>
                <w:lang w:val="sr-Cyrl-CS"/>
              </w:rPr>
            </w:pPr>
          </w:p>
        </w:tc>
        <w:tc>
          <w:tcPr>
            <w:tcW w:w="2349" w:type="dxa"/>
            <w:shd w:val="clear" w:color="auto" w:fill="auto"/>
            <w:vAlign w:val="center"/>
          </w:tcPr>
          <w:p w14:paraId="284A3FF8" w14:textId="77777777" w:rsidR="00880979" w:rsidRPr="009D25F7" w:rsidRDefault="00880979" w:rsidP="00DB7DFB">
            <w:pPr>
              <w:jc w:val="both"/>
              <w:rPr>
                <w:rFonts w:eastAsia="Batang"/>
                <w:noProof/>
                <w:sz w:val="22"/>
                <w:szCs w:val="22"/>
                <w:lang w:val="sr-Cyrl-CS"/>
              </w:rPr>
            </w:pPr>
          </w:p>
        </w:tc>
      </w:tr>
    </w:tbl>
    <w:p w14:paraId="59F5CF04" w14:textId="77777777" w:rsidR="00880979" w:rsidRPr="009D25F7" w:rsidRDefault="00880979" w:rsidP="00DB7DFB">
      <w:pPr>
        <w:jc w:val="both"/>
        <w:rPr>
          <w:noProof/>
        </w:rPr>
      </w:pPr>
      <w:r w:rsidRPr="009D25F7">
        <w:rPr>
          <w:noProof/>
          <w:lang w:val="sr-Cyrl-CS"/>
        </w:rPr>
        <w:t>Корисник треба да попуни дату табелу тако што уноси тражене податке.</w:t>
      </w:r>
    </w:p>
    <w:p w14:paraId="4613B354" w14:textId="77777777" w:rsidR="00880979" w:rsidRPr="009D25F7" w:rsidRDefault="00880979" w:rsidP="00DB7DFB">
      <w:pPr>
        <w:jc w:val="both"/>
        <w:rPr>
          <w:noProof/>
        </w:rPr>
      </w:pPr>
      <w:r w:rsidRPr="009D25F7">
        <w:rPr>
          <w:noProof/>
          <w:lang w:val="sr-Cyrl-CS"/>
        </w:rPr>
        <w:t>У колону опис радова треба навести врсту радова које је добављач извршио, и да  наведе бр. Уговора и датум тог уговора, као и да наведе фин. износ реализованог уговора за  извршене радове.</w:t>
      </w:r>
    </w:p>
    <w:p w14:paraId="7CD38669" w14:textId="77777777" w:rsidR="00880979" w:rsidRPr="009D25F7" w:rsidRDefault="00880979" w:rsidP="00DB7DFB">
      <w:pPr>
        <w:pStyle w:val="Footer"/>
        <w:jc w:val="both"/>
        <w:rPr>
          <w:noProof/>
        </w:rPr>
      </w:pPr>
      <w:r w:rsidRPr="009D25F7">
        <w:rPr>
          <w:noProof/>
          <w:lang w:val="sr-Cyrl-CS"/>
        </w:rPr>
        <w:t>Потврда се издаје ради учешћа наведеног понуђача /правног лица у поступку јавне набавке број 185-17-О</w:t>
      </w:r>
      <w:r w:rsidRPr="009D25F7">
        <w:rPr>
          <w:i/>
          <w:iCs/>
          <w:noProof/>
          <w:lang w:val="sr-Cyrl-CS"/>
        </w:rPr>
        <w:t xml:space="preserve"> </w:t>
      </w:r>
      <w:r w:rsidRPr="009D25F7">
        <w:rPr>
          <w:noProof/>
          <w:lang w:val="sr-Cyrl-CS"/>
        </w:rPr>
        <w:t>- Санација електроенергетских инсталација Клинике за неурологију, Клинике за очне болести и Управне зграде Клиничког центра Војводине и у друге сврхе се не може користити.</w:t>
      </w:r>
    </w:p>
    <w:p w14:paraId="59D875BC" w14:textId="77777777" w:rsidR="00880979" w:rsidRPr="009D25F7" w:rsidRDefault="00880979" w:rsidP="00DB7DFB">
      <w:pPr>
        <w:jc w:val="both"/>
        <w:rPr>
          <w:noProof/>
        </w:rPr>
      </w:pPr>
    </w:p>
    <w:p w14:paraId="6029966B" w14:textId="77777777" w:rsidR="00880979" w:rsidRPr="009D25F7" w:rsidRDefault="00880979" w:rsidP="00DB7DFB">
      <w:pPr>
        <w:jc w:val="both"/>
        <w:rPr>
          <w:noProof/>
          <w:lang w:val="sr-Cyrl-CS"/>
        </w:rPr>
      </w:pPr>
      <w:r w:rsidRPr="009D25F7">
        <w:rPr>
          <w:noProof/>
          <w:lang w:val="sr-Cyrl-CS"/>
        </w:rPr>
        <w:t>у _________________, дана ______________.</w:t>
      </w:r>
    </w:p>
    <w:p w14:paraId="367C8101" w14:textId="77777777" w:rsidR="00880979" w:rsidRPr="009D25F7" w:rsidRDefault="00880979" w:rsidP="00DB7DFB">
      <w:pPr>
        <w:jc w:val="both"/>
        <w:rPr>
          <w:noProof/>
          <w:lang w:val="sr-Cyrl-CS"/>
        </w:rPr>
      </w:pPr>
      <w:r w:rsidRPr="009D25F7">
        <w:rPr>
          <w:noProof/>
          <w:lang w:val="sr-Cyrl-CS"/>
        </w:rPr>
        <w:tab/>
      </w:r>
      <w:r w:rsidRPr="009D25F7">
        <w:rPr>
          <w:noProof/>
          <w:lang w:val="sr-Cyrl-CS"/>
        </w:rPr>
        <w:tab/>
      </w:r>
      <w:r w:rsidRPr="009D25F7">
        <w:rPr>
          <w:noProof/>
          <w:lang w:val="sr-Cyrl-CS"/>
        </w:rPr>
        <w:tab/>
      </w:r>
      <w:r w:rsidRPr="009D25F7">
        <w:rPr>
          <w:noProof/>
          <w:lang w:val="sr-Cyrl-CS"/>
        </w:rPr>
        <w:tab/>
      </w:r>
      <w:r w:rsidRPr="009D25F7">
        <w:rPr>
          <w:noProof/>
          <w:lang w:val="sr-Cyrl-CS"/>
        </w:rPr>
        <w:tab/>
      </w:r>
      <w:r w:rsidRPr="009D25F7">
        <w:rPr>
          <w:noProof/>
          <w:lang w:val="sr-Cyrl-CS"/>
        </w:rPr>
        <w:tab/>
      </w:r>
      <w:r w:rsidRPr="009D25F7">
        <w:rPr>
          <w:noProof/>
          <w:lang w:val="sr-Cyrl-CS"/>
        </w:rPr>
        <w:tab/>
      </w:r>
      <w:r w:rsidRPr="009D25F7">
        <w:rPr>
          <w:noProof/>
          <w:lang w:val="sr-Cyrl-CS"/>
        </w:rPr>
        <w:tab/>
      </w:r>
    </w:p>
    <w:p w14:paraId="616DE00C" w14:textId="77777777" w:rsidR="00880979" w:rsidRPr="009D25F7" w:rsidRDefault="00880979" w:rsidP="00DB7DFB">
      <w:pPr>
        <w:ind w:left="4320"/>
        <w:jc w:val="both"/>
        <w:rPr>
          <w:noProof/>
          <w:lang w:val="sr-Cyrl-CS"/>
        </w:rPr>
      </w:pPr>
      <w:r w:rsidRPr="009D25F7">
        <w:rPr>
          <w:noProof/>
          <w:lang w:val="sr-Cyrl-CS"/>
        </w:rPr>
        <w:t>М.П.</w:t>
      </w:r>
      <w:r w:rsidRPr="009D25F7">
        <w:rPr>
          <w:noProof/>
          <w:lang w:val="sr-Cyrl-CS"/>
        </w:rPr>
        <w:tab/>
      </w:r>
      <w:r w:rsidRPr="009D25F7">
        <w:rPr>
          <w:noProof/>
          <w:lang w:val="sr-Cyrl-CS"/>
        </w:rPr>
        <w:tab/>
        <w:t>_______________________</w:t>
      </w:r>
    </w:p>
    <w:p w14:paraId="4F3920A6" w14:textId="77777777" w:rsidR="00880979" w:rsidRPr="009D25F7" w:rsidRDefault="00880979" w:rsidP="00DB7DFB">
      <w:pPr>
        <w:ind w:left="4320" w:firstLine="720"/>
        <w:rPr>
          <w:noProof/>
        </w:rPr>
      </w:pPr>
      <w:r w:rsidRPr="009D25F7">
        <w:rPr>
          <w:noProof/>
          <w:lang w:val="sr-Cyrl-CS"/>
        </w:rPr>
        <w:t>ПОТПИС ОВЛАШЋЕНОГ ЛИЦА</w:t>
      </w:r>
    </w:p>
    <w:p w14:paraId="5DA6568C" w14:textId="77777777" w:rsidR="00880979" w:rsidRPr="001A55F4" w:rsidRDefault="00880979" w:rsidP="00DB7DFB">
      <w:pPr>
        <w:jc w:val="both"/>
        <w:rPr>
          <w:i/>
          <w:noProof/>
          <w:lang w:val="sr-Cyrl-CS"/>
        </w:rPr>
      </w:pPr>
      <w:r w:rsidRPr="009D25F7">
        <w:rPr>
          <w:i/>
          <w:noProof/>
          <w:lang w:val="sr-Cyrl-CS"/>
        </w:rPr>
        <w:t>НАПОМЕНА: Као доказ за овај услов неопходно је доставити оригинал печатирану потврду од претходног кориснка услуге (претходног наручиоца).Уколико понуђач доставља више потврда, потребно их је копирати у броју пирмерака колико му је потребно.  Уз потврду доставити  фотокопију закључених уговора или оконачне ситуације потписаном и овереном од стране наручиоца и надзорног органа као доказом да су радови завршени.</w:t>
      </w:r>
    </w:p>
    <w:p w14:paraId="51531552" w14:textId="77777777" w:rsidR="00FE08C5" w:rsidRDefault="00FE08C5" w:rsidP="0085448D">
      <w:pPr>
        <w:jc w:val="both"/>
        <w:rPr>
          <w:i/>
          <w:noProof/>
        </w:rPr>
      </w:pPr>
    </w:p>
    <w:p w14:paraId="7B65CA2B" w14:textId="77777777" w:rsidR="0071371F" w:rsidRDefault="0071371F" w:rsidP="0085448D">
      <w:pPr>
        <w:jc w:val="both"/>
        <w:rPr>
          <w:i/>
          <w:noProof/>
        </w:rPr>
      </w:pPr>
    </w:p>
    <w:p w14:paraId="0B09DC98" w14:textId="77777777" w:rsidR="00FE08C5" w:rsidRPr="00CC366C" w:rsidRDefault="00FE08C5" w:rsidP="00FE08C5">
      <w:pPr>
        <w:pStyle w:val="Heading1"/>
        <w:rPr>
          <w:noProof/>
        </w:rPr>
      </w:pPr>
      <w:bookmarkStart w:id="48" w:name="_Toc477327710"/>
      <w:bookmarkStart w:id="49" w:name="_Toc477327993"/>
      <w:bookmarkStart w:id="50" w:name="_Toc477328722"/>
      <w:bookmarkStart w:id="51" w:name="_Toc477329193"/>
      <w:bookmarkStart w:id="52" w:name="_Toc479747425"/>
      <w:bookmarkEnd w:id="45"/>
      <w:bookmarkEnd w:id="46"/>
      <w:bookmarkEnd w:id="47"/>
      <w:r w:rsidRPr="00CC366C">
        <w:rPr>
          <w:noProof/>
          <w:lang w:val="sr-Cyrl-CS"/>
        </w:rPr>
        <w:lastRenderedPageBreak/>
        <w:t>УПУТСТВО ПОНУЂАЧИМА КАКО ДА САЧИНЕ ПОНУДУ</w:t>
      </w:r>
      <w:bookmarkEnd w:id="48"/>
      <w:bookmarkEnd w:id="49"/>
      <w:bookmarkEnd w:id="50"/>
      <w:bookmarkEnd w:id="51"/>
      <w:bookmarkEnd w:id="52"/>
    </w:p>
    <w:p w14:paraId="14606832" w14:textId="77777777" w:rsidR="00FE08C5" w:rsidRPr="00AE1407" w:rsidRDefault="00FE08C5" w:rsidP="00FE08C5">
      <w:pPr>
        <w:ind w:left="540"/>
        <w:jc w:val="both"/>
        <w:rPr>
          <w:noProof/>
        </w:rPr>
      </w:pPr>
    </w:p>
    <w:p w14:paraId="518A09C0" w14:textId="77777777" w:rsidR="00FE08C5" w:rsidRDefault="00FE08C5" w:rsidP="00FE08C5">
      <w:pPr>
        <w:pStyle w:val="ListParagraph"/>
        <w:numPr>
          <w:ilvl w:val="0"/>
          <w:numId w:val="8"/>
        </w:numPr>
        <w:jc w:val="both"/>
        <w:rPr>
          <w:b/>
          <w:bCs/>
          <w:i/>
          <w:iCs/>
          <w:noProof/>
        </w:rPr>
      </w:pPr>
      <w:r w:rsidRPr="0068551F">
        <w:rPr>
          <w:b/>
          <w:bCs/>
          <w:i/>
          <w:iCs/>
          <w:noProof/>
          <w:lang w:val="sr-Cyrl-CS"/>
        </w:rPr>
        <w:t>ПОДАЦИ О ЈЕЗИКУ НА КОЈЕМ ПОНУДА МОРА ДА БУДЕ САСТАВЉЕНА</w:t>
      </w:r>
    </w:p>
    <w:p w14:paraId="37A4DE72" w14:textId="77777777" w:rsidR="00FE08C5" w:rsidRPr="007F6F85" w:rsidRDefault="00FE08C5" w:rsidP="00FE08C5">
      <w:pPr>
        <w:jc w:val="both"/>
        <w:rPr>
          <w:noProof/>
        </w:rPr>
      </w:pPr>
      <w:r w:rsidRPr="00C35CDB">
        <w:rPr>
          <w:noProof/>
          <w:lang w:val="sr-Cyrl-CS"/>
        </w:rPr>
        <w:t>Понуда се саставља на српском језику, ћириличним или латиничним писмом.</w:t>
      </w:r>
      <w:r w:rsidRPr="00F345EE">
        <w:rPr>
          <w:noProof/>
          <w:lang w:val="sr-Cyrl-CS"/>
        </w:rPr>
        <w:t xml:space="preserve"> </w:t>
      </w:r>
    </w:p>
    <w:p w14:paraId="4AF69122" w14:textId="77777777" w:rsidR="00FE08C5" w:rsidRPr="00AE1407" w:rsidRDefault="00FE08C5" w:rsidP="00FE08C5">
      <w:pPr>
        <w:jc w:val="both"/>
        <w:rPr>
          <w:noProof/>
        </w:rPr>
      </w:pPr>
    </w:p>
    <w:p w14:paraId="702A9765" w14:textId="77777777" w:rsidR="00FE08C5" w:rsidRPr="0068551F" w:rsidRDefault="00FE08C5" w:rsidP="00FE08C5">
      <w:pPr>
        <w:pStyle w:val="ListParagraph"/>
        <w:numPr>
          <w:ilvl w:val="0"/>
          <w:numId w:val="8"/>
        </w:numPr>
        <w:jc w:val="both"/>
        <w:rPr>
          <w:rFonts w:eastAsia="TimesNewRomanPSMT"/>
          <w:bCs/>
          <w:noProof/>
        </w:rPr>
      </w:pPr>
      <w:r w:rsidRPr="0068551F">
        <w:rPr>
          <w:b/>
          <w:bCs/>
          <w:i/>
          <w:iCs/>
          <w:noProof/>
          <w:lang w:val="sr-Cyrl-CS"/>
        </w:rPr>
        <w:t>НАЧИН НА КОЈИ ПОНУДА МОРА ДА БУДЕ САЧИЊЕНА</w:t>
      </w:r>
    </w:p>
    <w:p w14:paraId="2CFEF9ED" w14:textId="77777777" w:rsidR="00FE08C5" w:rsidRPr="0067190D" w:rsidRDefault="00FE08C5" w:rsidP="00FE08C5">
      <w:pPr>
        <w:jc w:val="both"/>
        <w:rPr>
          <w:rFonts w:eastAsia="TimesNewRomanPSMT"/>
          <w:bCs/>
          <w:noProof/>
        </w:rPr>
      </w:pPr>
    </w:p>
    <w:p w14:paraId="4CC6B2DE" w14:textId="77777777" w:rsidR="00FE08C5" w:rsidRPr="00AE1407" w:rsidRDefault="00FE08C5" w:rsidP="00FE08C5">
      <w:pPr>
        <w:jc w:val="both"/>
        <w:rPr>
          <w:noProof/>
        </w:rPr>
      </w:pPr>
      <w:r w:rsidRPr="00AE1407">
        <w:rPr>
          <w:noProof/>
          <w:lang w:val="sr-Cyrl-CS"/>
        </w:rPr>
        <w:t>Понуда се попуњава помоћу писаће машине, рачунара или хемијске оловке (штампаним словима, на обра</w:t>
      </w:r>
      <w:r>
        <w:rPr>
          <w:noProof/>
          <w:lang w:val="sr-Cyrl-CS"/>
        </w:rPr>
        <w:t>с</w:t>
      </w:r>
      <w:r w:rsidRPr="00AE1407">
        <w:rPr>
          <w:noProof/>
          <w:lang w:val="sr-Cyrl-CS"/>
        </w:rPr>
        <w:t>цима који су саставни део конкурсне документације).</w:t>
      </w:r>
    </w:p>
    <w:p w14:paraId="7DC8CA35" w14:textId="77777777" w:rsidR="00FE08C5" w:rsidRPr="00AE1407" w:rsidRDefault="00FE08C5" w:rsidP="00FE08C5">
      <w:pPr>
        <w:jc w:val="both"/>
        <w:rPr>
          <w:rFonts w:eastAsia="TimesNewRomanPSMT"/>
          <w:bCs/>
          <w:noProof/>
        </w:rPr>
      </w:pPr>
      <w:r w:rsidRPr="00AE1407">
        <w:rPr>
          <w:rFonts w:eastAsia="TimesNewRomanPSMT"/>
          <w:bCs/>
          <w:noProof/>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1B02521C" w14:textId="77777777" w:rsidR="00FE08C5" w:rsidRPr="00AE1407" w:rsidRDefault="00FE08C5" w:rsidP="00FE08C5">
      <w:pPr>
        <w:jc w:val="both"/>
        <w:rPr>
          <w:rFonts w:eastAsia="TimesNewRomanPSMT"/>
          <w:bCs/>
          <w:noProof/>
        </w:rPr>
      </w:pPr>
      <w:r w:rsidRPr="00AE1407">
        <w:rPr>
          <w:rFonts w:eastAsia="TimesNewRomanPSMT"/>
          <w:bCs/>
          <w:noProof/>
          <w:lang w:val="sr-Cyrl-CS"/>
        </w:rPr>
        <w:t xml:space="preserve">На полеђини коверте или на кутији навести назив </w:t>
      </w:r>
      <w:r>
        <w:rPr>
          <w:rFonts w:eastAsia="TimesNewRomanPSMT"/>
          <w:bCs/>
          <w:noProof/>
          <w:lang w:val="sr-Cyrl-CS"/>
        </w:rPr>
        <w:t xml:space="preserve">понуђача, тачну </w:t>
      </w:r>
      <w:r w:rsidRPr="00AE1407">
        <w:rPr>
          <w:rFonts w:eastAsia="TimesNewRomanPSMT"/>
          <w:bCs/>
          <w:noProof/>
          <w:lang w:val="sr-Cyrl-CS"/>
        </w:rPr>
        <w:t xml:space="preserve">адресу </w:t>
      </w:r>
      <w:r>
        <w:rPr>
          <w:rFonts w:eastAsia="TimesNewRomanPSMT"/>
          <w:bCs/>
          <w:noProof/>
          <w:lang w:val="sr-Cyrl-CS"/>
        </w:rPr>
        <w:t>и контакт телефон</w:t>
      </w:r>
      <w:r w:rsidRPr="00AE1407">
        <w:rPr>
          <w:rFonts w:eastAsia="TimesNewRomanPSMT"/>
          <w:bCs/>
          <w:noProof/>
          <w:lang w:val="sr-Cyrl-CS"/>
        </w:rPr>
        <w:t xml:space="preserve">. </w:t>
      </w:r>
    </w:p>
    <w:p w14:paraId="4314C394" w14:textId="77777777" w:rsidR="00FE08C5" w:rsidRPr="00AE1407" w:rsidRDefault="00FE08C5" w:rsidP="00FE08C5">
      <w:pPr>
        <w:jc w:val="both"/>
        <w:rPr>
          <w:rFonts w:eastAsia="TimesNewRomanPSMT"/>
          <w:bCs/>
          <w:noProof/>
        </w:rPr>
      </w:pPr>
      <w:r w:rsidRPr="00C009C0">
        <w:rPr>
          <w:rFonts w:eastAsia="TimesNewRomanPSMT"/>
          <w:bCs/>
          <w:noProof/>
          <w:lang w:val="sr-Cyrl-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noProof/>
          <w:lang w:val="sr-Cyrl-CS"/>
        </w:rPr>
        <w:t>.</w:t>
      </w:r>
    </w:p>
    <w:p w14:paraId="0E9FE294" w14:textId="77777777" w:rsidR="00FE08C5" w:rsidRPr="00AE1407" w:rsidRDefault="00FE08C5" w:rsidP="00FE08C5">
      <w:pPr>
        <w:autoSpaceDE w:val="0"/>
        <w:autoSpaceDN w:val="0"/>
        <w:adjustRightInd w:val="0"/>
        <w:jc w:val="both"/>
        <w:rPr>
          <w:rFonts w:eastAsia="TimesNewRomanPSMT"/>
          <w:bCs/>
          <w:noProof/>
          <w:highlight w:val="green"/>
        </w:rPr>
      </w:pPr>
    </w:p>
    <w:p w14:paraId="26C40B21" w14:textId="77777777" w:rsidR="00FE08C5" w:rsidRPr="00AE1407" w:rsidRDefault="00FE08C5" w:rsidP="00FE08C5">
      <w:pPr>
        <w:autoSpaceDE w:val="0"/>
        <w:autoSpaceDN w:val="0"/>
        <w:adjustRightInd w:val="0"/>
        <w:jc w:val="both"/>
        <w:rPr>
          <w:rFonts w:eastAsia="TimesNewRomanPS-BoldMT"/>
          <w:bCs/>
          <w:noProof/>
        </w:rPr>
      </w:pPr>
      <w:r w:rsidRPr="00AE1407">
        <w:rPr>
          <w:rFonts w:eastAsia="TimesNewRomanPSMT"/>
          <w:bCs/>
          <w:noProof/>
          <w:lang w:val="sr-Cyrl-CS"/>
        </w:rPr>
        <w:t xml:space="preserve">Понуду доставити непосредно или путем поште на адресу: </w:t>
      </w:r>
      <w:r w:rsidRPr="00AE1407">
        <w:rPr>
          <w:b/>
          <w:noProof/>
          <w:lang w:val="sr-Cyrl-CS"/>
        </w:rPr>
        <w:t>Клинички центар Војводине,</w:t>
      </w:r>
      <w:r w:rsidRPr="00AE1407">
        <w:rPr>
          <w:noProof/>
          <w:lang w:val="sr-Cyrl-CS"/>
        </w:rPr>
        <w:t xml:space="preserve"> </w:t>
      </w:r>
      <w:r w:rsidRPr="00AE1407">
        <w:rPr>
          <w:rFonts w:eastAsia="TimesNewRomanPSMT"/>
          <w:b/>
          <w:bCs/>
          <w:noProof/>
          <w:lang w:val="sr-Cyrl-CS"/>
        </w:rPr>
        <w:t>21000 Нови Сад, Хајдук Вељкова број 1</w:t>
      </w:r>
      <w:r w:rsidRPr="00AE1407">
        <w:rPr>
          <w:i/>
          <w:iCs/>
          <w:noProof/>
          <w:lang w:val="sr-Cyrl-CS"/>
        </w:rPr>
        <w:t xml:space="preserve">, </w:t>
      </w:r>
      <w:r w:rsidRPr="00AE1407">
        <w:rPr>
          <w:iCs/>
          <w:noProof/>
          <w:lang w:val="sr-Cyrl-CS"/>
        </w:rPr>
        <w:t xml:space="preserve">искључиво </w:t>
      </w:r>
      <w:r w:rsidRPr="00AE1407">
        <w:rPr>
          <w:rFonts w:eastAsia="TimesNewRomanPSMT"/>
          <w:bCs/>
          <w:noProof/>
          <w:lang w:val="sr-Cyrl-CS"/>
        </w:rPr>
        <w:t xml:space="preserve">преко писарнице  Клиничког центра Војводине, са назнаком </w:t>
      </w:r>
      <w:r w:rsidRPr="00AE1407">
        <w:rPr>
          <w:rFonts w:eastAsia="TimesNewRomanPS-BoldMT"/>
          <w:bCs/>
          <w:noProof/>
          <w:lang w:val="sr-Cyrl-CS"/>
        </w:rPr>
        <w:t xml:space="preserve">да је реч о понуди, уз обавезно </w:t>
      </w:r>
      <w:r w:rsidRPr="00AE1407">
        <w:rPr>
          <w:rFonts w:eastAsia="TimesNewRomanPS-BoldMT"/>
          <w:b/>
          <w:bCs/>
          <w:noProof/>
          <w:lang w:val="sr-Cyrl-CS"/>
        </w:rPr>
        <w:t>навођење предмета набавке и редног броја</w:t>
      </w:r>
      <w:r w:rsidRPr="00AE1407">
        <w:rPr>
          <w:rFonts w:eastAsia="TimesNewRomanPS-BoldMT"/>
          <w:bCs/>
          <w:noProof/>
          <w:lang w:val="sr-Cyrl-CS"/>
        </w:rPr>
        <w:t xml:space="preserve"> набавке (подаци </w:t>
      </w:r>
      <w:r w:rsidRPr="00AE1407">
        <w:rPr>
          <w:noProof/>
          <w:lang w:val="sr-Cyrl-CS"/>
        </w:rPr>
        <w:t>дати у поглављу 1.</w:t>
      </w:r>
      <w:r w:rsidRPr="00AE1407">
        <w:rPr>
          <w:noProof/>
          <w:lang w:val="ru-RU"/>
        </w:rPr>
        <w:t xml:space="preserve"> </w:t>
      </w:r>
      <w:r w:rsidRPr="00AE1407">
        <w:rPr>
          <w:noProof/>
          <w:lang w:val="sr-Cyrl-CS"/>
        </w:rPr>
        <w:t>конкурсне документације)</w:t>
      </w:r>
      <w:r w:rsidRPr="00AE1407">
        <w:rPr>
          <w:rFonts w:eastAsia="TimesNewRomanPS-BoldMT"/>
          <w:bCs/>
          <w:noProof/>
          <w:lang w:val="sr-Cyrl-CS"/>
        </w:rPr>
        <w:t xml:space="preserve">. </w:t>
      </w:r>
    </w:p>
    <w:p w14:paraId="49EBAFC7" w14:textId="77777777" w:rsidR="00FE08C5" w:rsidRPr="00AE1407" w:rsidRDefault="00FE08C5" w:rsidP="00FE08C5">
      <w:pPr>
        <w:autoSpaceDE w:val="0"/>
        <w:autoSpaceDN w:val="0"/>
        <w:adjustRightInd w:val="0"/>
        <w:jc w:val="both"/>
        <w:rPr>
          <w:noProof/>
        </w:rPr>
      </w:pPr>
      <w:r w:rsidRPr="00AE1407">
        <w:rPr>
          <w:rFonts w:eastAsia="TimesNewRomanPS-BoldMT"/>
          <w:bCs/>
          <w:noProof/>
          <w:lang w:val="sr-Cyrl-CS"/>
        </w:rPr>
        <w:t xml:space="preserve">На полеђини понуде </w:t>
      </w:r>
      <w:r w:rsidRPr="00AE1407">
        <w:rPr>
          <w:rFonts w:eastAsia="TimesNewRomanPSMT"/>
          <w:b/>
          <w:bCs/>
          <w:noProof/>
          <w:lang w:val="sr-Cyrl-CS"/>
        </w:rPr>
        <w:t xml:space="preserve"> </w:t>
      </w:r>
      <w:r w:rsidRPr="00AE1407">
        <w:rPr>
          <w:rFonts w:eastAsia="TimesNewRomanPSMT"/>
          <w:bCs/>
          <w:noProof/>
          <w:lang w:val="sr-Cyrl-CS"/>
        </w:rPr>
        <w:t>обавезно ставити назнаку</w:t>
      </w:r>
      <w:r w:rsidRPr="00AE1407">
        <w:rPr>
          <w:rFonts w:eastAsia="TimesNewRomanPSMT"/>
          <w:b/>
          <w:bCs/>
          <w:noProof/>
          <w:lang w:val="sr-Cyrl-CS"/>
        </w:rPr>
        <w:t xml:space="preserve"> „</w:t>
      </w:r>
      <w:r w:rsidRPr="00AE1407">
        <w:rPr>
          <w:rFonts w:eastAsia="TimesNewRomanPS-BoldMT"/>
          <w:b/>
          <w:bCs/>
          <w:noProof/>
          <w:lang w:val="sr-Cyrl-CS"/>
        </w:rPr>
        <w:t>НЕ ОТВАРАТИ”</w:t>
      </w:r>
      <w:r w:rsidRPr="00AE1407">
        <w:rPr>
          <w:b/>
          <w:noProof/>
          <w:lang w:val="sr-Cyrl-CS"/>
        </w:rPr>
        <w:t>.</w:t>
      </w:r>
    </w:p>
    <w:p w14:paraId="71C3475F" w14:textId="77777777" w:rsidR="00FE08C5" w:rsidRPr="00AE1407" w:rsidRDefault="00FE08C5" w:rsidP="00FE08C5">
      <w:pPr>
        <w:autoSpaceDE w:val="0"/>
        <w:autoSpaceDN w:val="0"/>
        <w:adjustRightInd w:val="0"/>
        <w:jc w:val="both"/>
        <w:rPr>
          <w:noProof/>
        </w:rPr>
      </w:pPr>
    </w:p>
    <w:p w14:paraId="6B95FECC" w14:textId="77777777" w:rsidR="00FE08C5" w:rsidRPr="007B4C2B" w:rsidRDefault="00FE08C5" w:rsidP="00FE08C5">
      <w:pPr>
        <w:autoSpaceDE w:val="0"/>
        <w:autoSpaceDN w:val="0"/>
        <w:adjustRightInd w:val="0"/>
        <w:jc w:val="both"/>
        <w:rPr>
          <w:b/>
          <w:i/>
          <w:iCs/>
          <w:noProof/>
        </w:rPr>
      </w:pPr>
      <w:r w:rsidRPr="007B4C2B">
        <w:rPr>
          <w:b/>
          <w:noProof/>
          <w:lang w:val="sr-Cyrl-CS"/>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noProof/>
          <w:lang w:val="sr-Cyrl-CS"/>
        </w:rPr>
        <w:t xml:space="preserve">. </w:t>
      </w:r>
    </w:p>
    <w:p w14:paraId="745CB88A" w14:textId="77777777" w:rsidR="00FE08C5" w:rsidRPr="00AE1407" w:rsidRDefault="00FE08C5" w:rsidP="00FE08C5">
      <w:pPr>
        <w:autoSpaceDE w:val="0"/>
        <w:autoSpaceDN w:val="0"/>
        <w:adjustRightInd w:val="0"/>
        <w:jc w:val="both"/>
        <w:rPr>
          <w:noProof/>
          <w:highlight w:val="green"/>
        </w:rPr>
      </w:pPr>
    </w:p>
    <w:p w14:paraId="24207DA5" w14:textId="77777777" w:rsidR="00FE08C5" w:rsidRPr="00AE1407" w:rsidRDefault="00FE08C5" w:rsidP="00FE08C5">
      <w:pPr>
        <w:autoSpaceDE w:val="0"/>
        <w:autoSpaceDN w:val="0"/>
        <w:adjustRightInd w:val="0"/>
        <w:jc w:val="both"/>
        <w:rPr>
          <w:noProof/>
        </w:rPr>
      </w:pPr>
      <w:r w:rsidRPr="00AE1407">
        <w:rPr>
          <w:noProof/>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w:t>
      </w:r>
      <w:r>
        <w:rPr>
          <w:noProof/>
          <w:lang w:val="sr-Cyrl-CS"/>
        </w:rPr>
        <w:t>аручи</w:t>
      </w:r>
      <w:r w:rsidRPr="00AE1407">
        <w:rPr>
          <w:noProof/>
          <w:lang w:val="sr-Cyrl-CS"/>
        </w:rPr>
        <w:t xml:space="preserve">лац ће понуђачу предати потврду пријема понуде. У потврди о пријему наручилац ће навести датум и сат пријема понуде. </w:t>
      </w:r>
    </w:p>
    <w:p w14:paraId="0D80F1FF" w14:textId="77777777" w:rsidR="00FE08C5" w:rsidRDefault="00FE08C5" w:rsidP="00FE08C5">
      <w:pPr>
        <w:autoSpaceDE w:val="0"/>
        <w:autoSpaceDN w:val="0"/>
        <w:adjustRightInd w:val="0"/>
        <w:jc w:val="both"/>
        <w:rPr>
          <w:noProof/>
        </w:rPr>
      </w:pPr>
      <w:r w:rsidRPr="00AE1407">
        <w:rPr>
          <w:noProof/>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Pr>
          <w:noProof/>
          <w:lang w:val="sr-Cyrl-CS"/>
        </w:rPr>
        <w:t>поднети,</w:t>
      </w:r>
      <w:r w:rsidRPr="00AE1407">
        <w:rPr>
          <w:noProof/>
          <w:lang w:val="sr-Cyrl-CS"/>
        </w:rPr>
        <w:t xml:space="preserve"> сматраће се неблаговременом.</w:t>
      </w:r>
    </w:p>
    <w:p w14:paraId="26D068F4" w14:textId="77777777" w:rsidR="00FE08C5" w:rsidRPr="00C15D3D" w:rsidRDefault="00FE08C5" w:rsidP="00FE08C5">
      <w:pPr>
        <w:autoSpaceDE w:val="0"/>
        <w:autoSpaceDN w:val="0"/>
        <w:adjustRightInd w:val="0"/>
        <w:jc w:val="both"/>
        <w:rPr>
          <w:b/>
          <w:noProof/>
        </w:rPr>
      </w:pPr>
      <w:r w:rsidRPr="007B4C2B">
        <w:rPr>
          <w:b/>
          <w:iCs/>
          <w:noProof/>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24571DA7" w14:textId="77777777" w:rsidR="00FE08C5" w:rsidRPr="00AE1407" w:rsidRDefault="00FE08C5" w:rsidP="00FE08C5">
      <w:pPr>
        <w:jc w:val="both"/>
        <w:rPr>
          <w:rFonts w:eastAsia="TimesNewRomanPSMT"/>
          <w:bCs/>
          <w:noProof/>
          <w:highlight w:val="green"/>
        </w:rPr>
      </w:pPr>
    </w:p>
    <w:p w14:paraId="3D194E4F" w14:textId="77777777" w:rsidR="00FE08C5" w:rsidRPr="0068551F" w:rsidRDefault="00FE08C5" w:rsidP="00FE08C5">
      <w:pPr>
        <w:pStyle w:val="ListParagraph"/>
        <w:numPr>
          <w:ilvl w:val="0"/>
          <w:numId w:val="8"/>
        </w:numPr>
        <w:jc w:val="both"/>
        <w:rPr>
          <w:b/>
          <w:bCs/>
          <w:i/>
          <w:iCs/>
          <w:noProof/>
        </w:rPr>
      </w:pPr>
      <w:r w:rsidRPr="0068551F">
        <w:rPr>
          <w:b/>
          <w:bCs/>
          <w:i/>
          <w:iCs/>
          <w:noProof/>
          <w:lang w:val="sr-Cyrl-CS"/>
        </w:rPr>
        <w:t>ПАРТИЈЕ</w:t>
      </w:r>
    </w:p>
    <w:p w14:paraId="0EDE00D9" w14:textId="77777777" w:rsidR="00FE08C5" w:rsidRPr="00AE1407" w:rsidRDefault="00FE08C5" w:rsidP="00FE08C5">
      <w:pPr>
        <w:jc w:val="both"/>
        <w:rPr>
          <w:noProof/>
        </w:rPr>
      </w:pPr>
    </w:p>
    <w:p w14:paraId="75D337A1" w14:textId="77777777" w:rsidR="00FE08C5" w:rsidRPr="00AE1407" w:rsidRDefault="00FE08C5" w:rsidP="00FE08C5">
      <w:pPr>
        <w:rPr>
          <w:noProof/>
        </w:rPr>
      </w:pPr>
      <w:r w:rsidRPr="00AE1407">
        <w:rPr>
          <w:noProof/>
          <w:lang w:val="sr-Cyrl-CS"/>
        </w:rPr>
        <w:t xml:space="preserve">Предмет јавне </w:t>
      </w:r>
      <w:r w:rsidRPr="008201ED">
        <w:rPr>
          <w:noProof/>
          <w:lang w:val="sr-Cyrl-CS"/>
        </w:rPr>
        <w:t>набавке није обликован</w:t>
      </w:r>
      <w:r w:rsidRPr="00AE1407">
        <w:rPr>
          <w:noProof/>
          <w:lang w:val="sr-Cyrl-CS"/>
        </w:rPr>
        <w:t xml:space="preserve"> по партијама.</w:t>
      </w:r>
    </w:p>
    <w:p w14:paraId="430A2189" w14:textId="77777777" w:rsidR="00FE08C5" w:rsidRPr="00B676A6" w:rsidRDefault="00FE08C5" w:rsidP="00FE08C5">
      <w:pPr>
        <w:jc w:val="both"/>
        <w:rPr>
          <w:rFonts w:eastAsia="TimesNewRomanPSMT"/>
          <w:bCs/>
          <w:noProof/>
          <w:highlight w:val="red"/>
        </w:rPr>
      </w:pPr>
    </w:p>
    <w:p w14:paraId="76B55CF5" w14:textId="77777777" w:rsidR="00FE08C5" w:rsidRPr="0068551F" w:rsidRDefault="00FE08C5" w:rsidP="00FE08C5">
      <w:pPr>
        <w:pStyle w:val="ListParagraph"/>
        <w:numPr>
          <w:ilvl w:val="0"/>
          <w:numId w:val="8"/>
        </w:numPr>
        <w:jc w:val="both"/>
        <w:rPr>
          <w:bCs/>
          <w:iCs/>
          <w:noProof/>
        </w:rPr>
      </w:pPr>
      <w:r w:rsidRPr="0068551F">
        <w:rPr>
          <w:b/>
          <w:bCs/>
          <w:i/>
          <w:iCs/>
          <w:noProof/>
          <w:lang w:val="sr-Cyrl-CS"/>
        </w:rPr>
        <w:t>ПОНУДА СА ВАРИЈАНТАМА</w:t>
      </w:r>
    </w:p>
    <w:p w14:paraId="26BC1B31" w14:textId="77777777" w:rsidR="00FE08C5" w:rsidRPr="00AE1407" w:rsidRDefault="00FE08C5" w:rsidP="00FE08C5">
      <w:pPr>
        <w:jc w:val="both"/>
        <w:rPr>
          <w:bCs/>
          <w:iCs/>
          <w:noProof/>
          <w:highlight w:val="green"/>
        </w:rPr>
      </w:pPr>
    </w:p>
    <w:p w14:paraId="196BE7C4" w14:textId="77777777" w:rsidR="00FE08C5" w:rsidRPr="008201ED" w:rsidRDefault="00FE08C5" w:rsidP="00FE08C5">
      <w:pPr>
        <w:jc w:val="both"/>
        <w:rPr>
          <w:b/>
          <w:bCs/>
          <w:i/>
          <w:iCs/>
          <w:noProof/>
        </w:rPr>
      </w:pPr>
      <w:r w:rsidRPr="008201ED">
        <w:rPr>
          <w:bCs/>
          <w:iCs/>
          <w:noProof/>
          <w:lang w:val="sr-Cyrl-CS"/>
        </w:rPr>
        <w:t>Подношење понуде са варијантама није дозвољено.</w:t>
      </w:r>
    </w:p>
    <w:p w14:paraId="5BA7102F" w14:textId="77777777" w:rsidR="00FE08C5" w:rsidRPr="00AE1407" w:rsidRDefault="00FE08C5" w:rsidP="00FE08C5">
      <w:pPr>
        <w:jc w:val="both"/>
        <w:rPr>
          <w:noProof/>
          <w:highlight w:val="green"/>
        </w:rPr>
      </w:pPr>
    </w:p>
    <w:p w14:paraId="3324CDF1" w14:textId="77777777" w:rsidR="00FE08C5" w:rsidRPr="00AE1407" w:rsidRDefault="00FE08C5" w:rsidP="00FE08C5">
      <w:pPr>
        <w:pStyle w:val="ListParagraph"/>
        <w:numPr>
          <w:ilvl w:val="0"/>
          <w:numId w:val="8"/>
        </w:numPr>
        <w:jc w:val="both"/>
        <w:rPr>
          <w:noProof/>
        </w:rPr>
      </w:pPr>
      <w:r w:rsidRPr="0068551F">
        <w:rPr>
          <w:b/>
          <w:i/>
          <w:iCs/>
          <w:noProof/>
          <w:lang w:val="sr-Cyrl-CS"/>
        </w:rPr>
        <w:t>НАЧИН ИЗМЕНЕ, ДОПУНЕ И ОПОЗИВА ПОНУДЕ</w:t>
      </w:r>
    </w:p>
    <w:p w14:paraId="25FD5B7D" w14:textId="77777777" w:rsidR="00FE08C5" w:rsidRPr="00AE1407" w:rsidRDefault="00FE08C5" w:rsidP="00FE08C5">
      <w:pPr>
        <w:jc w:val="both"/>
        <w:rPr>
          <w:noProof/>
        </w:rPr>
      </w:pPr>
    </w:p>
    <w:p w14:paraId="03AB8216" w14:textId="77777777" w:rsidR="00FE08C5" w:rsidRPr="00AE1407" w:rsidRDefault="00FE08C5" w:rsidP="00FE08C5">
      <w:pPr>
        <w:jc w:val="both"/>
        <w:rPr>
          <w:noProof/>
        </w:rPr>
      </w:pPr>
      <w:r w:rsidRPr="00AE1407">
        <w:rPr>
          <w:noProof/>
          <w:lang w:val="sr-Cyrl-CS"/>
        </w:rPr>
        <w:t>У року за подношење понуде понуђач може да измени, допуни или опозове своју понуду на начин који је одређен за подношење понуде.</w:t>
      </w:r>
    </w:p>
    <w:p w14:paraId="65AA37E4" w14:textId="77777777" w:rsidR="00FE08C5" w:rsidRPr="00AE1407" w:rsidRDefault="00FE08C5" w:rsidP="00FE08C5">
      <w:pPr>
        <w:jc w:val="both"/>
        <w:rPr>
          <w:rFonts w:eastAsia="TimesNewRomanPSMT"/>
          <w:bCs/>
          <w:iCs/>
          <w:noProof/>
        </w:rPr>
      </w:pPr>
      <w:r w:rsidRPr="00AE1407">
        <w:rPr>
          <w:noProof/>
          <w:lang w:val="sr-Cyrl-CS"/>
        </w:rPr>
        <w:lastRenderedPageBreak/>
        <w:t xml:space="preserve">Понуђач је дужан да јасно назначи који део понуде мења односно која документа накнадно доставља. </w:t>
      </w:r>
    </w:p>
    <w:p w14:paraId="4E2F24FB" w14:textId="77777777" w:rsidR="00FE08C5" w:rsidRPr="00AE1407" w:rsidRDefault="00FE08C5" w:rsidP="00FE08C5">
      <w:pPr>
        <w:jc w:val="both"/>
        <w:rPr>
          <w:bCs/>
          <w:iCs/>
          <w:noProof/>
        </w:rPr>
      </w:pPr>
      <w:r w:rsidRPr="00AE1407">
        <w:rPr>
          <w:bCs/>
          <w:iCs/>
          <w:noProof/>
          <w:lang w:val="sr-Cyrl-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w:t>
      </w:r>
      <w:r w:rsidRPr="00AE1407">
        <w:rPr>
          <w:bCs/>
          <w:iCs/>
          <w:noProof/>
          <w:lang w:val="ru-RU"/>
        </w:rPr>
        <w:t xml:space="preserve"> </w:t>
      </w:r>
      <w:r w:rsidRPr="00AE1407">
        <w:rPr>
          <w:bCs/>
          <w:iCs/>
          <w:noProof/>
          <w:lang w:val="sr-Cyrl-CS"/>
        </w:rPr>
        <w:t xml:space="preserve">конкурсне документације). </w:t>
      </w:r>
    </w:p>
    <w:p w14:paraId="01AA9465" w14:textId="77777777" w:rsidR="00FE08C5" w:rsidRPr="00AE1407" w:rsidRDefault="00FE08C5" w:rsidP="00FE08C5">
      <w:pPr>
        <w:jc w:val="both"/>
        <w:rPr>
          <w:noProof/>
        </w:rPr>
      </w:pPr>
      <w:r w:rsidRPr="00AE1407">
        <w:rPr>
          <w:rFonts w:eastAsia="TimesNewRomanPSMT"/>
          <w:bCs/>
          <w:noProof/>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80B86B1" w14:textId="77777777" w:rsidR="00FE08C5" w:rsidRPr="00AE1407" w:rsidRDefault="00FE08C5" w:rsidP="00FE08C5">
      <w:pPr>
        <w:jc w:val="both"/>
        <w:rPr>
          <w:b/>
          <w:i/>
          <w:iCs/>
          <w:noProof/>
        </w:rPr>
      </w:pPr>
      <w:r w:rsidRPr="00AE1407">
        <w:rPr>
          <w:noProof/>
          <w:lang w:val="sr-Cyrl-CS"/>
        </w:rPr>
        <w:t>По истеку рока за подношење понуда понуђач не може да повуче нити да мења своју понуду.</w:t>
      </w:r>
    </w:p>
    <w:p w14:paraId="3D3AD6EC" w14:textId="77777777" w:rsidR="00FE08C5" w:rsidRPr="00AE1407" w:rsidRDefault="00FE08C5" w:rsidP="00FE08C5">
      <w:pPr>
        <w:jc w:val="both"/>
        <w:rPr>
          <w:b/>
          <w:i/>
          <w:iCs/>
          <w:noProof/>
          <w:highlight w:val="green"/>
        </w:rPr>
      </w:pPr>
    </w:p>
    <w:p w14:paraId="1553E30F" w14:textId="77777777" w:rsidR="00FE08C5" w:rsidRPr="0068551F" w:rsidRDefault="00FE08C5" w:rsidP="00FE08C5">
      <w:pPr>
        <w:pStyle w:val="ListParagraph"/>
        <w:numPr>
          <w:ilvl w:val="0"/>
          <w:numId w:val="8"/>
        </w:numPr>
        <w:jc w:val="both"/>
        <w:rPr>
          <w:bCs/>
          <w:iCs/>
          <w:noProof/>
        </w:rPr>
      </w:pPr>
      <w:r w:rsidRPr="0068551F">
        <w:rPr>
          <w:b/>
          <w:bCs/>
          <w:i/>
          <w:iCs/>
          <w:noProof/>
          <w:lang w:val="sr-Cyrl-CS"/>
        </w:rPr>
        <w:t xml:space="preserve">УЧЕСТВОВАЊЕ У ЗАЈЕДНИЧКОЈ ПОНУДИ ИЛИ КАО ПОДИЗВОЂАЧ </w:t>
      </w:r>
    </w:p>
    <w:p w14:paraId="4E3A7E01" w14:textId="77777777" w:rsidR="00FE08C5" w:rsidRPr="00AE1407" w:rsidRDefault="00FE08C5" w:rsidP="00FE08C5">
      <w:pPr>
        <w:jc w:val="both"/>
        <w:rPr>
          <w:bCs/>
          <w:iCs/>
          <w:noProof/>
        </w:rPr>
      </w:pPr>
    </w:p>
    <w:p w14:paraId="3500D81C" w14:textId="77777777" w:rsidR="00FE08C5" w:rsidRPr="00AE1407" w:rsidRDefault="00FE08C5" w:rsidP="00FE08C5">
      <w:pPr>
        <w:jc w:val="both"/>
        <w:rPr>
          <w:iCs/>
          <w:noProof/>
        </w:rPr>
      </w:pPr>
      <w:r w:rsidRPr="00AE1407">
        <w:rPr>
          <w:bCs/>
          <w:iCs/>
          <w:noProof/>
          <w:lang w:val="sr-Cyrl-CS"/>
        </w:rPr>
        <w:t>Понуђач може да поднесе само једну понуду.</w:t>
      </w:r>
      <w:r w:rsidRPr="00AE1407">
        <w:rPr>
          <w:i/>
          <w:iCs/>
          <w:noProof/>
          <w:lang w:val="sr-Cyrl-CS"/>
        </w:rPr>
        <w:t xml:space="preserve"> </w:t>
      </w:r>
    </w:p>
    <w:p w14:paraId="7C6F8BA6" w14:textId="77777777" w:rsidR="00FE08C5" w:rsidRPr="00AE1407" w:rsidRDefault="00FE08C5" w:rsidP="00FE08C5">
      <w:pPr>
        <w:jc w:val="both"/>
        <w:rPr>
          <w:iCs/>
          <w:noProof/>
        </w:rPr>
      </w:pPr>
      <w:r w:rsidRPr="00AE1407">
        <w:rPr>
          <w:iCs/>
          <w:noProof/>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E4D6B92" w14:textId="77777777" w:rsidR="00FE08C5" w:rsidRPr="00AE1407" w:rsidRDefault="00FE08C5" w:rsidP="00FE08C5">
      <w:pPr>
        <w:jc w:val="both"/>
        <w:rPr>
          <w:i/>
          <w:iCs/>
          <w:noProof/>
        </w:rPr>
      </w:pPr>
      <w:r w:rsidRPr="00AE1407">
        <w:rPr>
          <w:iCs/>
          <w:noProof/>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B249B13" w14:textId="77777777" w:rsidR="00FE08C5" w:rsidRPr="00AE1407" w:rsidRDefault="00FE08C5" w:rsidP="00FE08C5">
      <w:pPr>
        <w:jc w:val="both"/>
        <w:rPr>
          <w:noProof/>
        </w:rPr>
      </w:pPr>
    </w:p>
    <w:p w14:paraId="265E1C58" w14:textId="77777777" w:rsidR="00FE08C5" w:rsidRPr="0068551F" w:rsidRDefault="00FE08C5" w:rsidP="00FE08C5">
      <w:pPr>
        <w:pStyle w:val="ListParagraph"/>
        <w:numPr>
          <w:ilvl w:val="0"/>
          <w:numId w:val="8"/>
        </w:numPr>
        <w:jc w:val="both"/>
        <w:rPr>
          <w:iCs/>
          <w:noProof/>
        </w:rPr>
      </w:pPr>
      <w:r w:rsidRPr="0068551F">
        <w:rPr>
          <w:b/>
          <w:bCs/>
          <w:i/>
          <w:iCs/>
          <w:noProof/>
          <w:lang w:val="sr-Cyrl-CS"/>
        </w:rPr>
        <w:t>ПОНУДА СА ПОДИЗВОЂАЧЕМ</w:t>
      </w:r>
    </w:p>
    <w:p w14:paraId="037219CA" w14:textId="77777777" w:rsidR="00FE08C5" w:rsidRPr="00AE1407" w:rsidRDefault="00FE08C5" w:rsidP="00FE08C5">
      <w:pPr>
        <w:jc w:val="both"/>
        <w:rPr>
          <w:iCs/>
          <w:noProof/>
        </w:rPr>
      </w:pPr>
    </w:p>
    <w:p w14:paraId="4B54083D" w14:textId="77777777" w:rsidR="00FE08C5" w:rsidRPr="00AE1407" w:rsidRDefault="00FE08C5" w:rsidP="00FE08C5">
      <w:pPr>
        <w:jc w:val="both"/>
        <w:rPr>
          <w:iCs/>
          <w:noProof/>
        </w:rPr>
      </w:pPr>
      <w:r w:rsidRPr="00AE1407">
        <w:rPr>
          <w:iCs/>
          <w:noProof/>
          <w:lang w:val="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71CCEC4A" w14:textId="77777777" w:rsidR="00FE08C5" w:rsidRPr="00AE1407" w:rsidRDefault="00FE08C5" w:rsidP="00FE08C5">
      <w:pPr>
        <w:jc w:val="both"/>
        <w:rPr>
          <w:iCs/>
          <w:noProof/>
        </w:rPr>
      </w:pPr>
      <w:r w:rsidRPr="00AE1407">
        <w:rPr>
          <w:iCs/>
          <w:noProof/>
          <w:lang w:val="sr-Cyrl-CS"/>
        </w:rPr>
        <w:t>Понуђач у Обрасцу понуде</w:t>
      </w:r>
      <w:r w:rsidRPr="00AE1407">
        <w:rPr>
          <w:i/>
          <w:iCs/>
          <w:noProof/>
          <w:lang w:val="sr-Cyrl-CS"/>
        </w:rPr>
        <w:t xml:space="preserve"> </w:t>
      </w:r>
      <w:r w:rsidRPr="00AE1407">
        <w:rPr>
          <w:iCs/>
          <w:noProof/>
          <w:lang w:val="sr-Cyrl-CS"/>
        </w:rPr>
        <w:t xml:space="preserve">наводи назив и седиште подизвођача, уколико ће делимично извршење набавке поверити подизвођачу. </w:t>
      </w:r>
    </w:p>
    <w:p w14:paraId="5D91D4CF" w14:textId="77777777" w:rsidR="00FE08C5" w:rsidRPr="00AE1407" w:rsidRDefault="00FE08C5" w:rsidP="00FE08C5">
      <w:pPr>
        <w:jc w:val="both"/>
        <w:rPr>
          <w:iCs/>
          <w:noProof/>
          <w:highlight w:val="green"/>
        </w:rPr>
      </w:pPr>
    </w:p>
    <w:p w14:paraId="3E9DE1D7" w14:textId="77777777" w:rsidR="00FE08C5" w:rsidRPr="00AE1407" w:rsidRDefault="00FE08C5" w:rsidP="00FE08C5">
      <w:pPr>
        <w:jc w:val="both"/>
        <w:rPr>
          <w:bCs/>
          <w:iCs/>
          <w:noProof/>
        </w:rPr>
      </w:pPr>
      <w:r w:rsidRPr="00AE1407">
        <w:rPr>
          <w:iCs/>
          <w:noProof/>
          <w:lang w:val="sr-Cyrl-CS"/>
        </w:rPr>
        <w:t>Уколико уговор</w:t>
      </w:r>
      <w:r>
        <w:rPr>
          <w:iCs/>
          <w:noProof/>
          <w:lang w:val="sr-Cyrl-CS"/>
        </w:rPr>
        <w:t xml:space="preserve"> </w:t>
      </w:r>
      <w:r w:rsidRPr="00AE1407">
        <w:rPr>
          <w:iCs/>
          <w:noProof/>
          <w:lang w:val="sr-Cyrl-CS"/>
        </w:rPr>
        <w:t xml:space="preserve">о јавној набавци буде закључен између наручиоца и понуђача који подноси понуду са подизвођачем, тај подизвођач ће бити наведен и у </w:t>
      </w:r>
      <w:r w:rsidRPr="008713CF">
        <w:rPr>
          <w:iCs/>
          <w:noProof/>
          <w:lang w:val="sr-Cyrl-CS"/>
        </w:rPr>
        <w:t>уговору о јавној набавци.</w:t>
      </w:r>
      <w:r w:rsidRPr="00AE1407">
        <w:rPr>
          <w:bCs/>
          <w:iCs/>
          <w:noProof/>
          <w:lang w:val="sr-Cyrl-CS"/>
        </w:rPr>
        <w:t xml:space="preserve"> </w:t>
      </w:r>
    </w:p>
    <w:p w14:paraId="49EDCA60" w14:textId="77777777" w:rsidR="00FE08C5" w:rsidRPr="00AE1407" w:rsidRDefault="00FE08C5" w:rsidP="00FE08C5">
      <w:pPr>
        <w:jc w:val="both"/>
        <w:rPr>
          <w:iCs/>
          <w:noProof/>
        </w:rPr>
      </w:pPr>
      <w:r w:rsidRPr="00651D05">
        <w:rPr>
          <w:bCs/>
          <w:iCs/>
          <w:noProof/>
          <w:lang w:val="sr-Cyrl-CS"/>
        </w:rPr>
        <w:t xml:space="preserve">Понуђач је дужан да за подизвођаче достави доказе о испуњености услова који су наведени у </w:t>
      </w:r>
      <w:r w:rsidRPr="008201ED">
        <w:rPr>
          <w:bCs/>
          <w:iCs/>
          <w:noProof/>
          <w:lang w:val="sr-Cyrl-CS"/>
        </w:rPr>
        <w:t>поглављу 4. конкурсне</w:t>
      </w:r>
      <w:r>
        <w:rPr>
          <w:bCs/>
          <w:iCs/>
          <w:noProof/>
          <w:lang w:val="sr-Cyrl-CS"/>
        </w:rPr>
        <w:t xml:space="preserve"> документације, у складу са у</w:t>
      </w:r>
      <w:r w:rsidRPr="00651D05">
        <w:rPr>
          <w:bCs/>
          <w:iCs/>
          <w:noProof/>
          <w:lang w:val="sr-Cyrl-CS"/>
        </w:rPr>
        <w:t>путством како се доказује испуњеност услова.</w:t>
      </w:r>
    </w:p>
    <w:p w14:paraId="4279937A" w14:textId="77777777" w:rsidR="00FE08C5" w:rsidRPr="00AE1407" w:rsidRDefault="00FE08C5" w:rsidP="00FE08C5">
      <w:pPr>
        <w:jc w:val="both"/>
        <w:rPr>
          <w:iCs/>
          <w:noProof/>
        </w:rPr>
      </w:pPr>
      <w:r w:rsidRPr="00AE1407">
        <w:rPr>
          <w:iCs/>
          <w:noProof/>
          <w:lang w:val="sr-Cyrl-CS"/>
        </w:rPr>
        <w:t>Понуђач је дужан да наручиоцу, на његов захтев, омогући приступ код подизвођача, ради утврђивања испуњености тражених услова.</w:t>
      </w:r>
    </w:p>
    <w:p w14:paraId="4D1B778D" w14:textId="77777777" w:rsidR="00FE08C5" w:rsidRPr="00AE1407" w:rsidRDefault="00FE08C5" w:rsidP="00FE08C5">
      <w:pPr>
        <w:jc w:val="both"/>
        <w:rPr>
          <w:iCs/>
          <w:noProof/>
        </w:rPr>
      </w:pPr>
      <w:r w:rsidRPr="00AE1407">
        <w:rPr>
          <w:iCs/>
          <w:noProof/>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31C639F6" w14:textId="77777777" w:rsidR="00FE08C5" w:rsidRPr="00AE1407" w:rsidRDefault="00FE08C5" w:rsidP="00FE08C5">
      <w:pPr>
        <w:jc w:val="both"/>
        <w:rPr>
          <w:iCs/>
          <w:noProof/>
        </w:rPr>
      </w:pPr>
      <w:r w:rsidRPr="008201ED">
        <w:rPr>
          <w:iCs/>
          <w:noProof/>
          <w:lang w:val="sr-Cyrl-CS"/>
        </w:rPr>
        <w:t>Наручилац не дозвољава пренос доспелих</w:t>
      </w:r>
      <w:r w:rsidRPr="00AE1407">
        <w:rPr>
          <w:iCs/>
          <w:noProof/>
          <w:lang w:val="sr-Cyrl-CS"/>
        </w:rPr>
        <w:t xml:space="preserve"> потраживања директно подизвођачу у смислу члана 80. став 9. Закона о јавним набавкама.</w:t>
      </w:r>
    </w:p>
    <w:p w14:paraId="1CAA4EC3" w14:textId="77777777" w:rsidR="00FE08C5" w:rsidRPr="00AE1407" w:rsidRDefault="00FE08C5" w:rsidP="00FE08C5">
      <w:pPr>
        <w:jc w:val="both"/>
        <w:rPr>
          <w:b/>
          <w:i/>
          <w:noProof/>
        </w:rPr>
      </w:pPr>
    </w:p>
    <w:p w14:paraId="4C9C51C0" w14:textId="77777777" w:rsidR="00FE08C5" w:rsidRPr="00642456" w:rsidRDefault="00FE08C5" w:rsidP="00FE08C5">
      <w:pPr>
        <w:pStyle w:val="ListParagraph"/>
        <w:numPr>
          <w:ilvl w:val="0"/>
          <w:numId w:val="8"/>
        </w:numPr>
        <w:jc w:val="both"/>
        <w:rPr>
          <w:noProof/>
        </w:rPr>
      </w:pPr>
      <w:r w:rsidRPr="0068551F">
        <w:rPr>
          <w:b/>
          <w:i/>
          <w:noProof/>
          <w:lang w:val="sr-Cyrl-CS"/>
        </w:rPr>
        <w:t>ЗАЈЕДНИЧКА ПОНУДА</w:t>
      </w:r>
    </w:p>
    <w:p w14:paraId="23F91475" w14:textId="77777777" w:rsidR="00FE08C5" w:rsidRPr="00642456" w:rsidRDefault="00FE08C5" w:rsidP="00FE08C5">
      <w:pPr>
        <w:jc w:val="both"/>
        <w:rPr>
          <w:noProof/>
        </w:rPr>
      </w:pPr>
    </w:p>
    <w:p w14:paraId="2592A0F3" w14:textId="77777777" w:rsidR="00FE08C5" w:rsidRPr="00642456" w:rsidRDefault="00FE08C5" w:rsidP="00FE08C5">
      <w:pPr>
        <w:jc w:val="both"/>
        <w:rPr>
          <w:noProof/>
        </w:rPr>
      </w:pPr>
      <w:r w:rsidRPr="00642456">
        <w:rPr>
          <w:noProof/>
          <w:lang w:val="sr-Cyrl-CS"/>
        </w:rPr>
        <w:t>Понуду може поднети група понуђача.</w:t>
      </w:r>
    </w:p>
    <w:p w14:paraId="053558F5" w14:textId="77777777" w:rsidR="00FE08C5" w:rsidRPr="00642456" w:rsidRDefault="00FE08C5" w:rsidP="00FE08C5">
      <w:pPr>
        <w:jc w:val="both"/>
        <w:rPr>
          <w:noProof/>
        </w:rPr>
      </w:pPr>
      <w:r w:rsidRPr="00642456">
        <w:rPr>
          <w:noProof/>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rPr>
          <w:noProof/>
          <w:lang w:val="sr-Cyrl-CS"/>
        </w:rPr>
        <w:lastRenderedPageBreak/>
        <w:t xml:space="preserve">извршење јавне набавке, а који обавезно садржи податке из члана 81. ст. 4. тач. 1) до 2) Закона и то податке о: </w:t>
      </w:r>
    </w:p>
    <w:p w14:paraId="6AA257D6" w14:textId="77777777" w:rsidR="00FE08C5" w:rsidRPr="00642456" w:rsidRDefault="00FE08C5" w:rsidP="00FE08C5">
      <w:pPr>
        <w:numPr>
          <w:ilvl w:val="0"/>
          <w:numId w:val="4"/>
        </w:numPr>
        <w:suppressAutoHyphens/>
        <w:spacing w:line="100" w:lineRule="atLeast"/>
        <w:jc w:val="both"/>
        <w:rPr>
          <w:noProof/>
        </w:rPr>
      </w:pPr>
      <w:r w:rsidRPr="00642456">
        <w:rPr>
          <w:noProof/>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110ACB8" w14:textId="77777777" w:rsidR="00FE08C5" w:rsidRPr="00642456" w:rsidRDefault="00FE08C5" w:rsidP="00FE08C5">
      <w:pPr>
        <w:pStyle w:val="ListParagraph"/>
        <w:numPr>
          <w:ilvl w:val="0"/>
          <w:numId w:val="4"/>
        </w:numPr>
        <w:suppressAutoHyphens/>
        <w:spacing w:line="100" w:lineRule="atLeast"/>
        <w:contextualSpacing w:val="0"/>
        <w:jc w:val="both"/>
        <w:rPr>
          <w:rFonts w:eastAsia="TimesNewRomanPSMT"/>
          <w:bCs/>
          <w:noProof/>
        </w:rPr>
      </w:pPr>
      <w:r w:rsidRPr="00642456">
        <w:rPr>
          <w:noProof/>
          <w:lang w:val="sr-Cyrl-CS"/>
        </w:rPr>
        <w:t>Опис послова сваког понуђача из групе понуђача у извршење уговора.</w:t>
      </w:r>
    </w:p>
    <w:p w14:paraId="27BEF1FA" w14:textId="77777777" w:rsidR="00FE08C5" w:rsidRPr="00AE1407" w:rsidRDefault="00FE08C5" w:rsidP="00FE08C5">
      <w:pPr>
        <w:pStyle w:val="ListParagraph"/>
        <w:jc w:val="both"/>
        <w:rPr>
          <w:rFonts w:eastAsia="TimesNewRomanPSMT"/>
          <w:bCs/>
          <w:noProof/>
        </w:rPr>
      </w:pPr>
    </w:p>
    <w:p w14:paraId="6355C348" w14:textId="77777777" w:rsidR="00FE08C5" w:rsidRPr="00AE1407" w:rsidRDefault="00FE08C5" w:rsidP="00FE08C5">
      <w:pPr>
        <w:jc w:val="both"/>
        <w:rPr>
          <w:noProof/>
        </w:rPr>
      </w:pPr>
      <w:r w:rsidRPr="008201ED">
        <w:rPr>
          <w:rFonts w:eastAsia="TimesNewRomanPSMT"/>
          <w:bCs/>
          <w:noProof/>
          <w:lang w:val="sr-Cyrl-CS"/>
        </w:rPr>
        <w:t>Група понуђача је дужна да достави све доказе о испуњености услова који су наведени у поглављу 4.</w:t>
      </w:r>
      <w:r w:rsidRPr="008201ED">
        <w:rPr>
          <w:rFonts w:eastAsia="TimesNewRomanPSMT"/>
          <w:bCs/>
          <w:noProof/>
          <w:lang w:val="ru-RU"/>
        </w:rPr>
        <w:t xml:space="preserve"> </w:t>
      </w:r>
      <w:r w:rsidRPr="008201ED">
        <w:rPr>
          <w:rFonts w:eastAsia="TimesNewRomanPSMT"/>
          <w:bCs/>
          <w:noProof/>
          <w:lang w:val="sr-Cyrl-CS"/>
        </w:rPr>
        <w:t>конкурсне документације, у складу са Упутством како се доказује испуњеност услова.</w:t>
      </w:r>
    </w:p>
    <w:p w14:paraId="6C319B96" w14:textId="77777777" w:rsidR="00FE08C5" w:rsidRPr="00642456" w:rsidRDefault="00FE08C5" w:rsidP="00FE08C5">
      <w:pPr>
        <w:jc w:val="both"/>
        <w:rPr>
          <w:noProof/>
        </w:rPr>
      </w:pPr>
      <w:r w:rsidRPr="00642456">
        <w:rPr>
          <w:noProof/>
          <w:lang w:val="sr-Cyrl-CS"/>
        </w:rPr>
        <w:t xml:space="preserve">Понуђачи из групе понуђача одговарају неограничено солидарно према наручиоцу. </w:t>
      </w:r>
    </w:p>
    <w:p w14:paraId="462AC20D" w14:textId="77777777" w:rsidR="00FE08C5" w:rsidRPr="00642456" w:rsidRDefault="00FE08C5" w:rsidP="00FE08C5">
      <w:pPr>
        <w:jc w:val="both"/>
        <w:rPr>
          <w:noProof/>
        </w:rPr>
      </w:pPr>
      <w:r w:rsidRPr="00642456">
        <w:rPr>
          <w:noProof/>
          <w:lang w:val="sr-Cyrl-CS"/>
        </w:rPr>
        <w:t>Задруга може поднети понуду самостално, у своје име, а за рачун задругара или заједничку понуду у име задругара.</w:t>
      </w:r>
    </w:p>
    <w:p w14:paraId="71635099" w14:textId="77777777" w:rsidR="00FE08C5" w:rsidRPr="00642456" w:rsidRDefault="00FE08C5" w:rsidP="00FE08C5">
      <w:pPr>
        <w:jc w:val="both"/>
        <w:rPr>
          <w:noProof/>
        </w:rPr>
      </w:pPr>
      <w:r w:rsidRPr="00642456">
        <w:rPr>
          <w:noProof/>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0A1802A9" w14:textId="77777777" w:rsidR="00FE08C5" w:rsidRPr="00642456" w:rsidRDefault="00FE08C5" w:rsidP="00FE08C5">
      <w:pPr>
        <w:jc w:val="both"/>
        <w:rPr>
          <w:noProof/>
        </w:rPr>
      </w:pPr>
      <w:r w:rsidRPr="00642456">
        <w:rPr>
          <w:noProof/>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562AB149" w14:textId="77777777" w:rsidR="00FE08C5" w:rsidRPr="00642456" w:rsidRDefault="00FE08C5" w:rsidP="00FE08C5">
      <w:pPr>
        <w:jc w:val="both"/>
        <w:rPr>
          <w:noProof/>
        </w:rPr>
      </w:pPr>
    </w:p>
    <w:p w14:paraId="3EE01795" w14:textId="77777777" w:rsidR="00FE08C5" w:rsidRPr="00AE1407" w:rsidRDefault="00FE08C5" w:rsidP="00FE08C5">
      <w:pPr>
        <w:pStyle w:val="ListParagraph"/>
        <w:numPr>
          <w:ilvl w:val="0"/>
          <w:numId w:val="8"/>
        </w:numPr>
        <w:jc w:val="both"/>
        <w:rPr>
          <w:noProof/>
        </w:rPr>
      </w:pPr>
      <w:r w:rsidRPr="0068551F">
        <w:rPr>
          <w:b/>
          <w:bCs/>
          <w:i/>
          <w:iCs/>
          <w:noProof/>
          <w:lang w:val="sr-Cyrl-CS"/>
        </w:rPr>
        <w:t>НАЧИН И УСЛОВИ ПЛАЋАЊА, ГАРАНТНИ РОК, КАО И ДРУГЕ ОКОЛНОСТИ ОД КОЈИХ ЗАВИСИ ПРИХВАТЉИВОСТ  ПОНУДЕ</w:t>
      </w:r>
    </w:p>
    <w:p w14:paraId="35F595B5" w14:textId="77777777" w:rsidR="00FE08C5" w:rsidRPr="00AE1407" w:rsidRDefault="00FE08C5" w:rsidP="00FE08C5">
      <w:pPr>
        <w:jc w:val="both"/>
        <w:rPr>
          <w:noProof/>
          <w:highlight w:val="green"/>
        </w:rPr>
      </w:pPr>
    </w:p>
    <w:p w14:paraId="297D0DC8" w14:textId="77777777" w:rsidR="00FE08C5" w:rsidRPr="00AE3EB5" w:rsidRDefault="00FE08C5" w:rsidP="00FE08C5">
      <w:pPr>
        <w:pStyle w:val="ListParagraph"/>
        <w:numPr>
          <w:ilvl w:val="1"/>
          <w:numId w:val="7"/>
        </w:numPr>
        <w:rPr>
          <w:b/>
          <w:noProof/>
          <w:u w:val="single"/>
        </w:rPr>
      </w:pPr>
      <w:r w:rsidRPr="00AE3EB5">
        <w:rPr>
          <w:b/>
          <w:noProof/>
          <w:u w:val="single"/>
          <w:lang w:val="sr-Cyrl-CS"/>
        </w:rPr>
        <w:t>Захтеви у погледу начина, рока и услова плаћања</w:t>
      </w:r>
    </w:p>
    <w:p w14:paraId="3D868101" w14:textId="77777777" w:rsidR="00B766A2" w:rsidRDefault="00FE08C5" w:rsidP="00FE08C5">
      <w:pPr>
        <w:jc w:val="both"/>
        <w:rPr>
          <w:iCs/>
          <w:noProof/>
          <w:lang w:val="sr-Cyrl-CS"/>
        </w:rPr>
      </w:pPr>
      <w:r w:rsidRPr="00AE3EB5">
        <w:rPr>
          <w:iCs/>
          <w:noProof/>
          <w:lang w:val="sr-Cyrl-CS"/>
        </w:rPr>
        <w:t xml:space="preserve">Наручилац ће извршити плаћање на следећи начин: </w:t>
      </w:r>
    </w:p>
    <w:p w14:paraId="6C0FEAE9" w14:textId="77777777" w:rsidR="00F518DE" w:rsidRDefault="00F518DE" w:rsidP="00FE08C5">
      <w:pPr>
        <w:jc w:val="both"/>
        <w:rPr>
          <w:iCs/>
          <w:noProof/>
          <w:lang w:val="sr-Cyrl-CS"/>
        </w:rPr>
      </w:pPr>
      <w:r>
        <w:rPr>
          <w:iCs/>
          <w:noProof/>
          <w:lang w:val="sr-Cyrl-CS"/>
        </w:rPr>
        <w:t>- а</w:t>
      </w:r>
      <w:r w:rsidR="00B766A2">
        <w:rPr>
          <w:iCs/>
          <w:noProof/>
          <w:lang w:val="sr-Cyrl-CS"/>
        </w:rPr>
        <w:t xml:space="preserve">ванс у висини </w:t>
      </w:r>
      <w:r w:rsidR="008D538B">
        <w:rPr>
          <w:iCs/>
          <w:noProof/>
          <w:lang w:val="sr-Cyrl-CS"/>
        </w:rPr>
        <w:t>5</w:t>
      </w:r>
      <w:r w:rsidR="00FE08C5" w:rsidRPr="00AE3EB5">
        <w:rPr>
          <w:iCs/>
          <w:noProof/>
          <w:lang w:val="sr-Cyrl-CS"/>
        </w:rPr>
        <w:t xml:space="preserve">0% </w:t>
      </w:r>
      <w:r w:rsidR="008D538B">
        <w:rPr>
          <w:iCs/>
          <w:noProof/>
          <w:lang w:val="sr-Cyrl-CS"/>
        </w:rPr>
        <w:t xml:space="preserve"> од укупне вредности Уговора </w:t>
      </w:r>
      <w:r w:rsidR="00FE08C5" w:rsidRPr="00AE3EB5">
        <w:rPr>
          <w:iCs/>
          <w:noProof/>
          <w:lang w:val="sr-Cyrl-CS"/>
        </w:rPr>
        <w:t xml:space="preserve"> к</w:t>
      </w:r>
      <w:r w:rsidR="008D538B">
        <w:rPr>
          <w:iCs/>
          <w:noProof/>
          <w:lang w:val="sr-Cyrl-CS"/>
        </w:rPr>
        <w:t>оји ће бити исплаћен у року од 45</w:t>
      </w:r>
      <w:r w:rsidR="00FE08C5" w:rsidRPr="00AE3EB5">
        <w:rPr>
          <w:iCs/>
          <w:noProof/>
          <w:lang w:val="sr-Cyrl-CS"/>
        </w:rPr>
        <w:t xml:space="preserve">  дана од </w:t>
      </w:r>
      <w:r>
        <w:rPr>
          <w:iCs/>
          <w:noProof/>
          <w:lang w:val="sr-Cyrl-CS"/>
        </w:rPr>
        <w:t>дана закључења угово</w:t>
      </w:r>
      <w:r w:rsidR="009F44CE">
        <w:rPr>
          <w:iCs/>
          <w:noProof/>
          <w:lang w:val="sr-Cyrl-CS"/>
        </w:rPr>
        <w:t>р</w:t>
      </w:r>
      <w:r>
        <w:rPr>
          <w:iCs/>
          <w:noProof/>
          <w:lang w:val="sr-Cyrl-CS"/>
        </w:rPr>
        <w:t>а односно</w:t>
      </w:r>
      <w:r w:rsidR="00FE08C5" w:rsidRPr="00AE3EB5">
        <w:rPr>
          <w:iCs/>
          <w:noProof/>
          <w:lang w:val="sr-Cyrl-CS"/>
        </w:rPr>
        <w:t xml:space="preserve"> </w:t>
      </w:r>
      <w:proofErr w:type="spellStart"/>
      <w:r w:rsidRPr="00F518DE">
        <w:t>пријема</w:t>
      </w:r>
      <w:proofErr w:type="spellEnd"/>
      <w:r w:rsidRPr="00F518DE">
        <w:t xml:space="preserve">: а) </w:t>
      </w:r>
      <w:proofErr w:type="spellStart"/>
      <w:r w:rsidRPr="00F518DE">
        <w:t>исправног</w:t>
      </w:r>
      <w:proofErr w:type="spellEnd"/>
      <w:r w:rsidRPr="00F518DE">
        <w:t xml:space="preserve"> </w:t>
      </w:r>
      <w:proofErr w:type="spellStart"/>
      <w:r w:rsidRPr="00F518DE">
        <w:t>авансног</w:t>
      </w:r>
      <w:proofErr w:type="spellEnd"/>
      <w:r w:rsidRPr="00F518DE">
        <w:t xml:space="preserve"> </w:t>
      </w:r>
      <w:proofErr w:type="spellStart"/>
      <w:r w:rsidRPr="00F518DE">
        <w:t>предрачуна</w:t>
      </w:r>
      <w:proofErr w:type="spellEnd"/>
      <w:r w:rsidRPr="00F518DE">
        <w:t xml:space="preserve"> и </w:t>
      </w:r>
      <w:proofErr w:type="spellStart"/>
      <w:r w:rsidRPr="00F518DE">
        <w:t>изјаве</w:t>
      </w:r>
      <w:proofErr w:type="spellEnd"/>
      <w:r w:rsidRPr="00F518DE">
        <w:t xml:space="preserve"> о </w:t>
      </w:r>
      <w:proofErr w:type="spellStart"/>
      <w:r w:rsidRPr="00F518DE">
        <w:t>наменском</w:t>
      </w:r>
      <w:proofErr w:type="spellEnd"/>
      <w:r w:rsidRPr="00F518DE">
        <w:t xml:space="preserve"> </w:t>
      </w:r>
      <w:proofErr w:type="spellStart"/>
      <w:r w:rsidRPr="00F518DE">
        <w:t>коришћењу</w:t>
      </w:r>
      <w:proofErr w:type="spellEnd"/>
      <w:r w:rsidRPr="00F518DE">
        <w:t xml:space="preserve"> </w:t>
      </w:r>
      <w:proofErr w:type="spellStart"/>
      <w:r w:rsidRPr="00F518DE">
        <w:t>аванса</w:t>
      </w:r>
      <w:proofErr w:type="spellEnd"/>
      <w:r w:rsidRPr="00F518DE">
        <w:t xml:space="preserve">, б) </w:t>
      </w:r>
      <w:proofErr w:type="spellStart"/>
      <w:r w:rsidRPr="00F518DE">
        <w:t>банкарске</w:t>
      </w:r>
      <w:proofErr w:type="spellEnd"/>
      <w:r w:rsidRPr="00F518DE">
        <w:t xml:space="preserve"> </w:t>
      </w:r>
      <w:proofErr w:type="spellStart"/>
      <w:r w:rsidRPr="00F518DE">
        <w:t>гаранције</w:t>
      </w:r>
      <w:proofErr w:type="spellEnd"/>
      <w:r w:rsidRPr="00F518DE">
        <w:t xml:space="preserve"> </w:t>
      </w:r>
      <w:proofErr w:type="spellStart"/>
      <w:r w:rsidRPr="00F518DE">
        <w:t>за</w:t>
      </w:r>
      <w:proofErr w:type="spellEnd"/>
      <w:r w:rsidRPr="00F518DE">
        <w:t xml:space="preserve"> </w:t>
      </w:r>
      <w:proofErr w:type="spellStart"/>
      <w:r w:rsidRPr="00F518DE">
        <w:t>повраћај</w:t>
      </w:r>
      <w:proofErr w:type="spellEnd"/>
      <w:r w:rsidRPr="00F518DE">
        <w:t xml:space="preserve"> </w:t>
      </w:r>
      <w:proofErr w:type="spellStart"/>
      <w:r w:rsidRPr="00F518DE">
        <w:t>авансног</w:t>
      </w:r>
      <w:proofErr w:type="spellEnd"/>
      <w:r w:rsidRPr="00F518DE">
        <w:t xml:space="preserve"> </w:t>
      </w:r>
      <w:proofErr w:type="spellStart"/>
      <w:r w:rsidRPr="00F518DE">
        <w:t>плаћања</w:t>
      </w:r>
      <w:proofErr w:type="spellEnd"/>
      <w:r w:rsidRPr="00F518DE">
        <w:t xml:space="preserve">, в) </w:t>
      </w:r>
      <w:proofErr w:type="spellStart"/>
      <w:r w:rsidRPr="00F518DE">
        <w:t>банкарске</w:t>
      </w:r>
      <w:proofErr w:type="spellEnd"/>
      <w:r w:rsidRPr="00F518DE">
        <w:t xml:space="preserve"> </w:t>
      </w:r>
      <w:proofErr w:type="spellStart"/>
      <w:r w:rsidRPr="00F518DE">
        <w:t>гаранције</w:t>
      </w:r>
      <w:proofErr w:type="spellEnd"/>
      <w:r w:rsidRPr="00F518DE">
        <w:t xml:space="preserve"> </w:t>
      </w:r>
      <w:proofErr w:type="spellStart"/>
      <w:r w:rsidRPr="00F518DE">
        <w:t>за</w:t>
      </w:r>
      <w:proofErr w:type="spellEnd"/>
      <w:r w:rsidRPr="00F518DE">
        <w:t xml:space="preserve"> </w:t>
      </w:r>
      <w:proofErr w:type="spellStart"/>
      <w:r w:rsidRPr="00F518DE">
        <w:t>добро</w:t>
      </w:r>
      <w:proofErr w:type="spellEnd"/>
      <w:r w:rsidRPr="00F518DE">
        <w:t xml:space="preserve"> </w:t>
      </w:r>
      <w:proofErr w:type="spellStart"/>
      <w:r w:rsidRPr="00F518DE">
        <w:t>извршење</w:t>
      </w:r>
      <w:proofErr w:type="spellEnd"/>
      <w:r w:rsidRPr="00F518DE">
        <w:t xml:space="preserve"> </w:t>
      </w:r>
      <w:proofErr w:type="spellStart"/>
      <w:r w:rsidRPr="00F518DE">
        <w:t>посла</w:t>
      </w:r>
      <w:proofErr w:type="spellEnd"/>
      <w:r>
        <w:t>;</w:t>
      </w:r>
      <w:r w:rsidR="00FE08C5" w:rsidRPr="00AE3EB5">
        <w:rPr>
          <w:iCs/>
          <w:noProof/>
          <w:lang w:val="sr-Cyrl-CS"/>
        </w:rPr>
        <w:t xml:space="preserve"> </w:t>
      </w:r>
    </w:p>
    <w:p w14:paraId="39B3EDE6" w14:textId="77777777" w:rsidR="00F518DE" w:rsidRPr="007F5E98" w:rsidRDefault="00417E52" w:rsidP="00FE08C5">
      <w:pPr>
        <w:jc w:val="both"/>
        <w:rPr>
          <w:iCs/>
          <w:noProof/>
          <w:lang w:val="sr-Cyrl-RS"/>
        </w:rPr>
      </w:pPr>
      <w:r w:rsidRPr="007F5E98">
        <w:rPr>
          <w:b/>
          <w:iCs/>
          <w:noProof/>
          <w:lang w:val="sr-Cyrl-RS"/>
        </w:rPr>
        <w:t>НАПОМЕНА ЗА АВАНСНО ПЛАЋАЊЕ</w:t>
      </w:r>
      <w:r w:rsidRPr="007F5E98">
        <w:rPr>
          <w:iCs/>
          <w:noProof/>
          <w:lang w:val="sr-Cyrl-RS"/>
        </w:rPr>
        <w:t xml:space="preserve">: </w:t>
      </w:r>
    </w:p>
    <w:p w14:paraId="46BA50C5" w14:textId="77777777" w:rsidR="00417E52" w:rsidRDefault="00417E52" w:rsidP="00FE08C5">
      <w:pPr>
        <w:jc w:val="both"/>
        <w:rPr>
          <w:lang w:val="sr-Cyrl-RS"/>
        </w:rPr>
      </w:pPr>
      <w:r w:rsidRPr="007F5E98">
        <w:rPr>
          <w:iCs/>
          <w:noProof/>
          <w:lang w:val="sr-Cyrl-RS"/>
        </w:rPr>
        <w:t xml:space="preserve">Наручилац обавештава све потенцијалне понуђаче да ће аванс бити уплаћен одмах по закључењу уговора </w:t>
      </w:r>
      <w:r w:rsidR="00721FC4" w:rsidRPr="007F5E98">
        <w:rPr>
          <w:iCs/>
          <w:noProof/>
          <w:lang w:val="sr-Cyrl-RS"/>
        </w:rPr>
        <w:t>а по</w:t>
      </w:r>
      <w:r w:rsidRPr="007F5E98">
        <w:rPr>
          <w:iCs/>
          <w:noProof/>
          <w:lang w:val="sr-Cyrl-RS"/>
        </w:rPr>
        <w:t xml:space="preserve"> пријему</w:t>
      </w:r>
      <w:r w:rsidRPr="007F5E98">
        <w:t xml:space="preserve">:  </w:t>
      </w:r>
      <w:proofErr w:type="spellStart"/>
      <w:r w:rsidRPr="007F5E98">
        <w:t>исправног</w:t>
      </w:r>
      <w:proofErr w:type="spellEnd"/>
      <w:r w:rsidRPr="007F5E98">
        <w:t xml:space="preserve"> </w:t>
      </w:r>
      <w:proofErr w:type="spellStart"/>
      <w:r w:rsidRPr="007F5E98">
        <w:t>авансног</w:t>
      </w:r>
      <w:proofErr w:type="spellEnd"/>
      <w:r w:rsidRPr="007F5E98">
        <w:t xml:space="preserve"> </w:t>
      </w:r>
      <w:proofErr w:type="spellStart"/>
      <w:r w:rsidRPr="007F5E98">
        <w:t>предрачуна</w:t>
      </w:r>
      <w:proofErr w:type="spellEnd"/>
      <w:r w:rsidRPr="007F5E98">
        <w:t xml:space="preserve"> и </w:t>
      </w:r>
      <w:proofErr w:type="spellStart"/>
      <w:r w:rsidRPr="007F5E98">
        <w:t>изјаве</w:t>
      </w:r>
      <w:proofErr w:type="spellEnd"/>
      <w:r w:rsidRPr="007F5E98">
        <w:t xml:space="preserve"> о </w:t>
      </w:r>
      <w:proofErr w:type="spellStart"/>
      <w:r w:rsidRPr="007F5E98">
        <w:t>наменском</w:t>
      </w:r>
      <w:proofErr w:type="spellEnd"/>
      <w:r w:rsidRPr="007F5E98">
        <w:t xml:space="preserve"> </w:t>
      </w:r>
      <w:proofErr w:type="spellStart"/>
      <w:r w:rsidRPr="007F5E98">
        <w:t>коришћењу</w:t>
      </w:r>
      <w:proofErr w:type="spellEnd"/>
      <w:r w:rsidRPr="007F5E98">
        <w:t xml:space="preserve"> </w:t>
      </w:r>
      <w:proofErr w:type="spellStart"/>
      <w:r w:rsidRPr="007F5E98">
        <w:t>аванса</w:t>
      </w:r>
      <w:proofErr w:type="spellEnd"/>
      <w:r w:rsidRPr="007F5E98">
        <w:rPr>
          <w:lang w:val="sr-Cyrl-RS"/>
        </w:rPr>
        <w:t xml:space="preserve"> и достављања наведених средстава финансијског обезбеђења</w:t>
      </w:r>
      <w:r w:rsidRPr="007F5E98">
        <w:t xml:space="preserve">, </w:t>
      </w:r>
      <w:r w:rsidRPr="007F5E98">
        <w:rPr>
          <w:lang w:val="sr-Cyrl-RS"/>
        </w:rPr>
        <w:t xml:space="preserve"> што значи да ће рок исплате бити чим се доставе </w:t>
      </w:r>
      <w:r w:rsidR="00393BB0" w:rsidRPr="007F5E98">
        <w:rPr>
          <w:lang w:val="sr-Cyrl-RS"/>
        </w:rPr>
        <w:t xml:space="preserve">наведени </w:t>
      </w:r>
      <w:r w:rsidR="0038516C" w:rsidRPr="007F5E98">
        <w:rPr>
          <w:lang w:val="sr-Cyrl-RS"/>
        </w:rPr>
        <w:t xml:space="preserve">докази с напоменом да рок </w:t>
      </w:r>
      <w:r w:rsidR="00446923" w:rsidRPr="007F5E98">
        <w:rPr>
          <w:lang w:val="sr-Latn-RS"/>
        </w:rPr>
        <w:t xml:space="preserve">исплате аванса </w:t>
      </w:r>
      <w:r w:rsidR="0038516C" w:rsidRPr="007F5E98">
        <w:rPr>
          <w:lang w:val="sr-Cyrl-RS"/>
        </w:rPr>
        <w:t xml:space="preserve">може бити краћи </w:t>
      </w:r>
      <w:r w:rsidR="00446923" w:rsidRPr="007F5E98">
        <w:rPr>
          <w:lang w:val="sr-Latn-RS"/>
        </w:rPr>
        <w:t>од 45 дана</w:t>
      </w:r>
      <w:r w:rsidR="00721FC4" w:rsidRPr="007F5E98">
        <w:rPr>
          <w:lang w:val="sr-Cyrl-RS"/>
        </w:rPr>
        <w:t>,</w:t>
      </w:r>
      <w:r w:rsidR="00446923" w:rsidRPr="007F5E98">
        <w:rPr>
          <w:lang w:val="sr-Latn-RS"/>
        </w:rPr>
        <w:t xml:space="preserve"> али не дужи од 45</w:t>
      </w:r>
      <w:r w:rsidR="0038516C" w:rsidRPr="007F5E98">
        <w:rPr>
          <w:lang w:val="sr-Cyrl-RS"/>
        </w:rPr>
        <w:t xml:space="preserve"> дана</w:t>
      </w:r>
      <w:r w:rsidR="00446923" w:rsidRPr="007F5E98">
        <w:rPr>
          <w:lang w:val="sr-Latn-RS"/>
        </w:rPr>
        <w:t>.</w:t>
      </w:r>
      <w:r w:rsidR="0038516C">
        <w:rPr>
          <w:lang w:val="sr-Cyrl-RS"/>
        </w:rPr>
        <w:t xml:space="preserve"> </w:t>
      </w:r>
    </w:p>
    <w:p w14:paraId="74B96297" w14:textId="77777777" w:rsidR="00417E52" w:rsidRDefault="00417E52" w:rsidP="00FE08C5">
      <w:pPr>
        <w:jc w:val="both"/>
        <w:rPr>
          <w:lang w:val="sr-Cyrl-RS"/>
        </w:rPr>
      </w:pPr>
    </w:p>
    <w:p w14:paraId="07083092" w14:textId="77777777" w:rsidR="00417E52" w:rsidRPr="00417E52" w:rsidRDefault="00417E52" w:rsidP="00FE08C5">
      <w:pPr>
        <w:jc w:val="both"/>
        <w:rPr>
          <w:iCs/>
          <w:noProof/>
          <w:lang w:val="sr-Cyrl-RS"/>
        </w:rPr>
      </w:pPr>
    </w:p>
    <w:p w14:paraId="603C124D" w14:textId="77777777" w:rsidR="00F518DE" w:rsidRPr="00196F46" w:rsidRDefault="004C605A" w:rsidP="00196F46">
      <w:pPr>
        <w:spacing w:line="276" w:lineRule="auto"/>
        <w:jc w:val="both"/>
        <w:rPr>
          <w:lang w:val="sr-Latn-CS"/>
        </w:rPr>
      </w:pPr>
      <w:r w:rsidRPr="00196F46">
        <w:t xml:space="preserve">- </w:t>
      </w:r>
      <w:r w:rsidR="00F518DE" w:rsidRPr="00196F46">
        <w:t>4</w:t>
      </w:r>
      <w:r w:rsidR="00F518DE" w:rsidRPr="00196F46">
        <w:rPr>
          <w:lang w:val="sr-Latn-CS"/>
        </w:rPr>
        <w:t>0</w:t>
      </w:r>
      <w:r w:rsidR="00F518DE" w:rsidRPr="00196F46">
        <w:t xml:space="preserve">% </w:t>
      </w:r>
      <w:proofErr w:type="spellStart"/>
      <w:r w:rsidR="00F518DE" w:rsidRPr="00196F46">
        <w:t>укупне</w:t>
      </w:r>
      <w:proofErr w:type="spellEnd"/>
      <w:r w:rsidR="00F518DE" w:rsidRPr="00196F46">
        <w:t xml:space="preserve"> </w:t>
      </w:r>
      <w:proofErr w:type="spellStart"/>
      <w:r w:rsidR="00F518DE" w:rsidRPr="00196F46">
        <w:t>вредности</w:t>
      </w:r>
      <w:proofErr w:type="spellEnd"/>
      <w:r w:rsidR="00F518DE" w:rsidRPr="00196F46">
        <w:t xml:space="preserve"> </w:t>
      </w:r>
      <w:proofErr w:type="spellStart"/>
      <w:r w:rsidR="00F518DE" w:rsidRPr="00196F46">
        <w:t>Уговора</w:t>
      </w:r>
      <w:proofErr w:type="spellEnd"/>
      <w:r w:rsidR="00F518DE" w:rsidRPr="00196F46">
        <w:t xml:space="preserve"> </w:t>
      </w:r>
      <w:proofErr w:type="spellStart"/>
      <w:r w:rsidR="00F518DE" w:rsidRPr="00196F46">
        <w:t>по</w:t>
      </w:r>
      <w:proofErr w:type="spellEnd"/>
      <w:r w:rsidR="00F518DE" w:rsidRPr="00196F46">
        <w:t xml:space="preserve"> </w:t>
      </w:r>
      <w:proofErr w:type="spellStart"/>
      <w:r w:rsidR="00F518DE" w:rsidRPr="00196F46">
        <w:t>испостављеним</w:t>
      </w:r>
      <w:proofErr w:type="spellEnd"/>
      <w:r w:rsidR="00F518DE" w:rsidRPr="00196F46">
        <w:t xml:space="preserve"> </w:t>
      </w:r>
      <w:r w:rsidR="00F518DE" w:rsidRPr="00196F46">
        <w:rPr>
          <w:lang w:val="sr-Latn-CS"/>
        </w:rPr>
        <w:t>привременим месечним ситуацијама сачињеним на основу оверене грађевинске књиге изведених радова и јединичних цена из понуде, потписаним од стране стручног надзора, у року до 45 дана од дана пријема оверених ситуација од стране Наручиоца</w:t>
      </w:r>
      <w:r w:rsidR="00F060FC" w:rsidRPr="00196F46">
        <w:t xml:space="preserve"> и</w:t>
      </w:r>
    </w:p>
    <w:p w14:paraId="7B96F5D3" w14:textId="77777777" w:rsidR="00F518DE" w:rsidRPr="00196F46" w:rsidRDefault="00F518DE" w:rsidP="00196F46">
      <w:pPr>
        <w:spacing w:line="276" w:lineRule="auto"/>
        <w:jc w:val="both"/>
      </w:pPr>
    </w:p>
    <w:p w14:paraId="6961A865" w14:textId="77777777" w:rsidR="00F518DE" w:rsidRPr="00196F46" w:rsidRDefault="004C605A" w:rsidP="00196F46">
      <w:pPr>
        <w:spacing w:line="276" w:lineRule="auto"/>
        <w:jc w:val="both"/>
      </w:pPr>
      <w:r w:rsidRPr="00196F46">
        <w:t xml:space="preserve">- </w:t>
      </w:r>
      <w:r w:rsidR="00F518DE" w:rsidRPr="00196F46">
        <w:t xml:space="preserve">10% </w:t>
      </w:r>
      <w:proofErr w:type="spellStart"/>
      <w:r w:rsidR="00F518DE" w:rsidRPr="00196F46">
        <w:t>укупне</w:t>
      </w:r>
      <w:proofErr w:type="spellEnd"/>
      <w:r w:rsidR="00F518DE" w:rsidRPr="00196F46">
        <w:t xml:space="preserve"> </w:t>
      </w:r>
      <w:proofErr w:type="spellStart"/>
      <w:r w:rsidR="00F518DE" w:rsidRPr="00196F46">
        <w:t>вредности</w:t>
      </w:r>
      <w:proofErr w:type="spellEnd"/>
      <w:r w:rsidR="00F518DE" w:rsidRPr="00196F46">
        <w:t xml:space="preserve"> </w:t>
      </w:r>
      <w:proofErr w:type="spellStart"/>
      <w:r w:rsidR="00F518DE" w:rsidRPr="00196F46">
        <w:t>Уговора</w:t>
      </w:r>
      <w:proofErr w:type="spellEnd"/>
      <w:r w:rsidR="00F518DE" w:rsidRPr="00196F46">
        <w:rPr>
          <w:lang w:val="sr-Latn-CS"/>
        </w:rPr>
        <w:t xml:space="preserve"> у року до 45 дана, након што </w:t>
      </w:r>
      <w:proofErr w:type="spellStart"/>
      <w:r w:rsidR="00782E25" w:rsidRPr="00196F46">
        <w:t>изабрани</w:t>
      </w:r>
      <w:proofErr w:type="spellEnd"/>
      <w:r w:rsidR="00782E25" w:rsidRPr="00196F46">
        <w:t xml:space="preserve"> п</w:t>
      </w:r>
      <w:r w:rsidR="00F518DE" w:rsidRPr="00196F46">
        <w:rPr>
          <w:lang w:val="sr-Latn-CS"/>
        </w:rPr>
        <w:t>онуђач преда Наручиоцу</w:t>
      </w:r>
      <w:r w:rsidR="00F518DE" w:rsidRPr="00196F46">
        <w:t xml:space="preserve">: </w:t>
      </w:r>
    </w:p>
    <w:p w14:paraId="6286178F" w14:textId="77777777" w:rsidR="00F518DE" w:rsidRPr="00F518DE" w:rsidRDefault="00F518DE" w:rsidP="00196F46">
      <w:pPr>
        <w:pStyle w:val="ListParagraph"/>
        <w:jc w:val="both"/>
      </w:pPr>
      <w:r w:rsidRPr="00F518DE">
        <w:t xml:space="preserve">а) </w:t>
      </w:r>
      <w:r w:rsidRPr="00F518DE">
        <w:rPr>
          <w:lang w:val="sr-Latn-CS"/>
        </w:rPr>
        <w:t>б</w:t>
      </w:r>
      <w:r w:rsidRPr="00F518DE">
        <w:rPr>
          <w:lang w:val="ru-RU"/>
        </w:rPr>
        <w:t>анкарск</w:t>
      </w:r>
      <w:r w:rsidRPr="00F518DE">
        <w:t>у</w:t>
      </w:r>
      <w:r w:rsidRPr="00F518DE">
        <w:rPr>
          <w:lang w:val="ru-RU"/>
        </w:rPr>
        <w:t xml:space="preserve"> гаранциј</w:t>
      </w:r>
      <w:r w:rsidRPr="00F518DE">
        <w:t>у</w:t>
      </w:r>
      <w:r w:rsidRPr="00F518DE">
        <w:rPr>
          <w:lang w:val="ru-RU"/>
        </w:rPr>
        <w:t xml:space="preserve"> за отклањање </w:t>
      </w:r>
      <w:r w:rsidR="009F44CE">
        <w:rPr>
          <w:lang w:val="ru-RU"/>
        </w:rPr>
        <w:t xml:space="preserve">недостатака </w:t>
      </w:r>
      <w:r w:rsidRPr="00F518DE">
        <w:rPr>
          <w:lang w:val="ru-RU"/>
        </w:rPr>
        <w:t xml:space="preserve"> у гарантном року;</w:t>
      </w:r>
    </w:p>
    <w:p w14:paraId="4D42C63B" w14:textId="77777777" w:rsidR="00F518DE" w:rsidRPr="00F060FC" w:rsidRDefault="00F518DE" w:rsidP="00196F46">
      <w:pPr>
        <w:pStyle w:val="ListParagraph"/>
        <w:jc w:val="both"/>
      </w:pPr>
      <w:r w:rsidRPr="00F518DE">
        <w:t xml:space="preserve">б) </w:t>
      </w:r>
      <w:proofErr w:type="spellStart"/>
      <w:r w:rsidR="00782E25">
        <w:t>коначни</w:t>
      </w:r>
      <w:proofErr w:type="spellEnd"/>
      <w:r w:rsidR="00782E25">
        <w:t xml:space="preserve"> </w:t>
      </w:r>
      <w:proofErr w:type="spellStart"/>
      <w:r w:rsidR="00782E25">
        <w:t>обрачун</w:t>
      </w:r>
      <w:proofErr w:type="spellEnd"/>
      <w:r w:rsidR="00782E25">
        <w:t xml:space="preserve"> </w:t>
      </w:r>
      <w:proofErr w:type="spellStart"/>
      <w:r w:rsidR="00782E25">
        <w:t>на</w:t>
      </w:r>
      <w:proofErr w:type="spellEnd"/>
      <w:r w:rsidR="00782E25">
        <w:t xml:space="preserve"> </w:t>
      </w:r>
      <w:proofErr w:type="spellStart"/>
      <w:r w:rsidR="00782E25">
        <w:t>основу</w:t>
      </w:r>
      <w:proofErr w:type="spellEnd"/>
      <w:r w:rsidR="00782E25">
        <w:t xml:space="preserve"> </w:t>
      </w:r>
      <w:proofErr w:type="spellStart"/>
      <w:r w:rsidRPr="00F518DE">
        <w:t>окончан</w:t>
      </w:r>
      <w:r w:rsidR="00782E25">
        <w:t>е</w:t>
      </w:r>
      <w:proofErr w:type="spellEnd"/>
      <w:r w:rsidRPr="00F518DE">
        <w:t xml:space="preserve"> </w:t>
      </w:r>
      <w:r w:rsidRPr="00F518DE">
        <w:rPr>
          <w:lang w:val="sr-Latn-CS"/>
        </w:rPr>
        <w:t>ситуациј</w:t>
      </w:r>
      <w:r w:rsidR="00782E25">
        <w:t>е</w:t>
      </w:r>
      <w:r w:rsidRPr="00F518DE">
        <w:rPr>
          <w:lang w:val="sr-Latn-CS"/>
        </w:rPr>
        <w:t xml:space="preserve">  сачињен</w:t>
      </w:r>
      <w:r w:rsidRPr="00F518DE">
        <w:t>у</w:t>
      </w:r>
      <w:r w:rsidRPr="00F518DE">
        <w:rPr>
          <w:lang w:val="sr-Latn-CS"/>
        </w:rPr>
        <w:t xml:space="preserve"> на основу оверене грађевинске књиге изведених радова и јединичних цена из понуде  потписан</w:t>
      </w:r>
      <w:r w:rsidRPr="00F518DE">
        <w:t>е</w:t>
      </w:r>
      <w:r w:rsidRPr="00F518DE">
        <w:rPr>
          <w:lang w:val="sr-Latn-CS"/>
        </w:rPr>
        <w:t xml:space="preserve"> од стране стручног на</w:t>
      </w:r>
      <w:proofErr w:type="spellStart"/>
      <w:r w:rsidRPr="00F518DE">
        <w:t>дз</w:t>
      </w:r>
      <w:r w:rsidR="009F44CE">
        <w:t>о</w:t>
      </w:r>
      <w:r w:rsidRPr="00F518DE">
        <w:t>ра</w:t>
      </w:r>
      <w:proofErr w:type="spellEnd"/>
      <w:r w:rsidR="00F060FC">
        <w:t>;</w:t>
      </w:r>
    </w:p>
    <w:p w14:paraId="15BB93E3" w14:textId="77777777" w:rsidR="00F518DE" w:rsidRDefault="00F518DE" w:rsidP="00196F46">
      <w:pPr>
        <w:pStyle w:val="ListParagraph"/>
        <w:jc w:val="both"/>
        <w:rPr>
          <w:noProof/>
          <w:lang w:val="sr-Cyrl-CS"/>
        </w:rPr>
      </w:pPr>
      <w:r w:rsidRPr="00F518DE">
        <w:t>ц)</w:t>
      </w:r>
      <w:r w:rsidRPr="00F518DE">
        <w:rPr>
          <w:b/>
        </w:rPr>
        <w:t xml:space="preserve"> </w:t>
      </w:r>
      <w:r w:rsidRPr="00F518DE">
        <w:rPr>
          <w:lang w:val="sr-Latn-CS"/>
        </w:rPr>
        <w:t xml:space="preserve"> записник о примопредаји </w:t>
      </w:r>
      <w:proofErr w:type="spellStart"/>
      <w:r w:rsidR="00782E25">
        <w:t>изведених</w:t>
      </w:r>
      <w:proofErr w:type="spellEnd"/>
      <w:r w:rsidR="00782E25">
        <w:t xml:space="preserve"> </w:t>
      </w:r>
      <w:proofErr w:type="spellStart"/>
      <w:r w:rsidR="00782E25">
        <w:t>радова</w:t>
      </w:r>
      <w:proofErr w:type="spellEnd"/>
      <w:r w:rsidR="00782E25">
        <w:t xml:space="preserve"> </w:t>
      </w:r>
      <w:proofErr w:type="spellStart"/>
      <w:r w:rsidRPr="00F518DE">
        <w:t>потписан</w:t>
      </w:r>
      <w:proofErr w:type="spellEnd"/>
      <w:r w:rsidRPr="00F518DE">
        <w:t xml:space="preserve"> </w:t>
      </w:r>
      <w:r w:rsidR="00782E25" w:rsidRPr="00AE3EB5">
        <w:rPr>
          <w:noProof/>
          <w:lang w:val="sr-Cyrl-CS"/>
        </w:rPr>
        <w:t xml:space="preserve">између изабраног понуђача и наручиоца, којим овлашћено лице наручиоца потврђује да је изабрани понуђач извршио радове </w:t>
      </w:r>
      <w:r w:rsidR="00782E25" w:rsidRPr="00AE3EB5">
        <w:rPr>
          <w:iCs/>
          <w:noProof/>
          <w:lang w:val="sr-Cyrl-CS"/>
        </w:rPr>
        <w:t>предвиђене овом јавном набавком</w:t>
      </w:r>
      <w:r w:rsidR="00782E25" w:rsidRPr="00AE3EB5">
        <w:rPr>
          <w:noProof/>
          <w:lang w:val="sr-Cyrl-CS"/>
        </w:rPr>
        <w:t xml:space="preserve"> и према захтеваној спецификацији</w:t>
      </w:r>
      <w:r w:rsidR="00782E25">
        <w:rPr>
          <w:noProof/>
          <w:lang w:val="sr-Cyrl-CS"/>
        </w:rPr>
        <w:t>.</w:t>
      </w:r>
    </w:p>
    <w:p w14:paraId="582525C2" w14:textId="77777777" w:rsidR="00196F46" w:rsidRPr="00782E25" w:rsidRDefault="00196F46" w:rsidP="00196F46">
      <w:pPr>
        <w:pStyle w:val="ListParagraph"/>
        <w:jc w:val="both"/>
        <w:rPr>
          <w:rFonts w:ascii="Arial" w:hAnsi="Arial" w:cs="Arial"/>
          <w:color w:val="FF0000"/>
          <w:lang w:val="ru-RU"/>
        </w:rPr>
      </w:pPr>
    </w:p>
    <w:p w14:paraId="24266975" w14:textId="77777777" w:rsidR="00196F46" w:rsidRPr="00AE3EB5" w:rsidRDefault="00196F46" w:rsidP="00196F46">
      <w:pPr>
        <w:jc w:val="both"/>
        <w:rPr>
          <w:noProof/>
          <w:lang w:val="sr-Cyrl-CS"/>
        </w:rPr>
      </w:pPr>
      <w:r w:rsidRPr="00AE3EB5">
        <w:rPr>
          <w:noProof/>
          <w:lang w:val="sr-Cyrl-CS"/>
        </w:rPr>
        <w:lastRenderedPageBreak/>
        <w:t>Привремене ситуације испостав</w:t>
      </w:r>
      <w:r>
        <w:rPr>
          <w:noProof/>
          <w:lang w:val="sr-Cyrl-CS"/>
        </w:rPr>
        <w:t>љ</w:t>
      </w:r>
      <w:r w:rsidRPr="00AE3EB5">
        <w:rPr>
          <w:noProof/>
          <w:lang w:val="sr-Cyrl-CS"/>
        </w:rPr>
        <w:t xml:space="preserve">а понуђач за период од месец дана. </w:t>
      </w:r>
    </w:p>
    <w:p w14:paraId="70A86925" w14:textId="77777777" w:rsidR="00196F46" w:rsidRPr="00AE3EB5" w:rsidRDefault="00196F46" w:rsidP="00196F46">
      <w:pPr>
        <w:jc w:val="both"/>
        <w:rPr>
          <w:noProof/>
          <w:lang w:val="sr-Cyrl-CS"/>
        </w:rPr>
      </w:pPr>
      <w:r w:rsidRPr="00AE3EB5">
        <w:rPr>
          <w:noProof/>
          <w:lang w:val="sr-Cyrl-CS"/>
        </w:rPr>
        <w:t xml:space="preserve">Окончану ситуацију понуђач саставља и подноси на исплату по извршеној примопредаји изведених радова. </w:t>
      </w:r>
    </w:p>
    <w:p w14:paraId="07D6A0C3" w14:textId="77777777" w:rsidR="00196F46" w:rsidRDefault="00196F46" w:rsidP="00196F46">
      <w:pPr>
        <w:jc w:val="both"/>
        <w:rPr>
          <w:iCs/>
          <w:noProof/>
          <w:lang w:val="sr-Cyrl-CS"/>
        </w:rPr>
      </w:pPr>
      <w:r w:rsidRPr="00AE3EB5">
        <w:rPr>
          <w:iCs/>
          <w:noProof/>
          <w:lang w:val="sr-Cyrl-CS"/>
        </w:rPr>
        <w:t>Плаћање се врши уплатом на рачун понуђача.</w:t>
      </w:r>
    </w:p>
    <w:p w14:paraId="4FE2171B" w14:textId="77777777" w:rsidR="00F518DE" w:rsidRDefault="00F518DE" w:rsidP="00FE08C5">
      <w:pPr>
        <w:jc w:val="both"/>
        <w:rPr>
          <w:iCs/>
          <w:noProof/>
          <w:lang w:val="sr-Cyrl-CS"/>
        </w:rPr>
      </w:pPr>
    </w:p>
    <w:p w14:paraId="2F9D3E7A" w14:textId="77777777" w:rsidR="00F060FC" w:rsidRPr="00F060FC" w:rsidRDefault="00F060FC" w:rsidP="00F060FC">
      <w:pPr>
        <w:ind w:firstLine="708"/>
        <w:jc w:val="both"/>
        <w:rPr>
          <w:lang w:val="sr-Latn-CS"/>
        </w:rPr>
      </w:pPr>
      <w:r w:rsidRPr="00F060FC">
        <w:rPr>
          <w:b/>
          <w:noProof/>
          <w:u w:val="single"/>
          <w:lang w:val="sr-Cyrl-CS"/>
        </w:rPr>
        <w:t>Напомена за авансу уплату:</w:t>
      </w:r>
      <w:r>
        <w:rPr>
          <w:noProof/>
          <w:lang w:val="sr-Cyrl-CS"/>
        </w:rPr>
        <w:t xml:space="preserve"> </w:t>
      </w:r>
      <w:r>
        <w:t>а</w:t>
      </w:r>
      <w:r w:rsidRPr="00F060FC">
        <w:rPr>
          <w:lang w:val="sr-Latn-CS"/>
        </w:rPr>
        <w:t>ванс ће се правдати по привременим месечним ситуацијама, сразмерно проценту примљеног аванса и вредности изведених радова, с</w:t>
      </w:r>
      <w:r>
        <w:t xml:space="preserve"> </w:t>
      </w:r>
      <w:r w:rsidRPr="00F060FC">
        <w:rPr>
          <w:lang w:val="sr-Latn-CS"/>
        </w:rPr>
        <w:t xml:space="preserve">тим што је </w:t>
      </w:r>
      <w:proofErr w:type="spellStart"/>
      <w:r>
        <w:t>изабрани</w:t>
      </w:r>
      <w:proofErr w:type="spellEnd"/>
      <w:r>
        <w:t xml:space="preserve"> </w:t>
      </w:r>
      <w:proofErr w:type="spellStart"/>
      <w:r>
        <w:t>понуђач</w:t>
      </w:r>
      <w:proofErr w:type="spellEnd"/>
      <w:r>
        <w:t xml:space="preserve"> </w:t>
      </w:r>
      <w:r w:rsidRPr="00F060FC">
        <w:rPr>
          <w:lang w:val="sr-Latn-CS"/>
        </w:rPr>
        <w:t>у обавези да у целости изврши обрачун преосталог износа примљеног аванса у привремној ситуацији која претходи издавњу окoнчане ситуације.</w:t>
      </w:r>
    </w:p>
    <w:p w14:paraId="3E7295BA" w14:textId="77777777" w:rsidR="00F060FC" w:rsidRPr="00F060FC" w:rsidRDefault="00F060FC" w:rsidP="00F060FC">
      <w:pPr>
        <w:jc w:val="both"/>
      </w:pPr>
      <w:r w:rsidRPr="00F060FC">
        <w:tab/>
      </w:r>
      <w:proofErr w:type="spellStart"/>
      <w:r w:rsidRPr="00F060FC">
        <w:t>Привремене</w:t>
      </w:r>
      <w:proofErr w:type="spellEnd"/>
      <w:r w:rsidRPr="00F060FC">
        <w:t xml:space="preserve"> и </w:t>
      </w:r>
      <w:proofErr w:type="spellStart"/>
      <w:r w:rsidRPr="00F060FC">
        <w:t>окончана</w:t>
      </w:r>
      <w:proofErr w:type="spellEnd"/>
      <w:r w:rsidRPr="00F060FC">
        <w:t xml:space="preserve"> </w:t>
      </w:r>
      <w:proofErr w:type="spellStart"/>
      <w:r w:rsidRPr="00F060FC">
        <w:t>ситуација</w:t>
      </w:r>
      <w:proofErr w:type="spellEnd"/>
      <w:r w:rsidRPr="00F060FC">
        <w:t xml:space="preserve"> </w:t>
      </w:r>
      <w:proofErr w:type="spellStart"/>
      <w:r w:rsidRPr="00F060FC">
        <w:t>испостављају</w:t>
      </w:r>
      <w:proofErr w:type="spellEnd"/>
      <w:r w:rsidRPr="00F060FC">
        <w:t xml:space="preserve"> </w:t>
      </w:r>
      <w:proofErr w:type="spellStart"/>
      <w:r w:rsidRPr="00F060FC">
        <w:t>се</w:t>
      </w:r>
      <w:proofErr w:type="spellEnd"/>
      <w:r w:rsidRPr="00F060FC">
        <w:t xml:space="preserve"> </w:t>
      </w:r>
      <w:proofErr w:type="spellStart"/>
      <w:r w:rsidRPr="00F060FC">
        <w:t>Наручиоцу</w:t>
      </w:r>
      <w:proofErr w:type="spellEnd"/>
      <w:r w:rsidRPr="00F060FC">
        <w:t xml:space="preserve"> у </w:t>
      </w:r>
      <w:proofErr w:type="spellStart"/>
      <w:r w:rsidRPr="00F060FC">
        <w:t>шест</w:t>
      </w:r>
      <w:proofErr w:type="spellEnd"/>
      <w:r w:rsidRPr="00F060FC">
        <w:t xml:space="preserve"> </w:t>
      </w:r>
      <w:proofErr w:type="spellStart"/>
      <w:r w:rsidRPr="00F060FC">
        <w:t>примерака</w:t>
      </w:r>
      <w:proofErr w:type="spellEnd"/>
      <w:r w:rsidRPr="00F060FC">
        <w:t xml:space="preserve"> и </w:t>
      </w:r>
      <w:proofErr w:type="spellStart"/>
      <w:r w:rsidRPr="00F060FC">
        <w:t>морају</w:t>
      </w:r>
      <w:proofErr w:type="spellEnd"/>
      <w:r w:rsidRPr="00F060FC">
        <w:t xml:space="preserve"> </w:t>
      </w:r>
      <w:proofErr w:type="spellStart"/>
      <w:r w:rsidRPr="00F060FC">
        <w:t>бити</w:t>
      </w:r>
      <w:proofErr w:type="spellEnd"/>
      <w:r w:rsidRPr="00F060FC">
        <w:t xml:space="preserve"> </w:t>
      </w:r>
      <w:proofErr w:type="spellStart"/>
      <w:r w:rsidRPr="00F060FC">
        <w:t>оверене</w:t>
      </w:r>
      <w:proofErr w:type="spellEnd"/>
      <w:r w:rsidRPr="00F060FC">
        <w:t xml:space="preserve"> </w:t>
      </w:r>
      <w:proofErr w:type="spellStart"/>
      <w:r w:rsidRPr="00F060FC">
        <w:t>од</w:t>
      </w:r>
      <w:proofErr w:type="spellEnd"/>
      <w:r w:rsidRPr="00F060FC">
        <w:t xml:space="preserve"> </w:t>
      </w:r>
      <w:proofErr w:type="spellStart"/>
      <w:r w:rsidRPr="00F060FC">
        <w:t>стране</w:t>
      </w:r>
      <w:proofErr w:type="spellEnd"/>
      <w:r w:rsidRPr="00F060FC">
        <w:t xml:space="preserve"> </w:t>
      </w:r>
      <w:proofErr w:type="spellStart"/>
      <w:r w:rsidRPr="00F060FC">
        <w:t>надзорног</w:t>
      </w:r>
      <w:proofErr w:type="spellEnd"/>
      <w:r w:rsidRPr="00F060FC">
        <w:t xml:space="preserve"> </w:t>
      </w:r>
      <w:proofErr w:type="spellStart"/>
      <w:r w:rsidRPr="00F060FC">
        <w:t>органа</w:t>
      </w:r>
      <w:proofErr w:type="spellEnd"/>
      <w:r w:rsidRPr="00F060FC">
        <w:t xml:space="preserve"> </w:t>
      </w:r>
      <w:proofErr w:type="spellStart"/>
      <w:r w:rsidRPr="00F060FC">
        <w:t>пре</w:t>
      </w:r>
      <w:proofErr w:type="spellEnd"/>
      <w:r w:rsidRPr="00F060FC">
        <w:t xml:space="preserve"> </w:t>
      </w:r>
      <w:proofErr w:type="spellStart"/>
      <w:r w:rsidRPr="00F060FC">
        <w:t>доставе</w:t>
      </w:r>
      <w:proofErr w:type="spellEnd"/>
      <w:r w:rsidRPr="00F060FC">
        <w:t xml:space="preserve"> </w:t>
      </w:r>
      <w:proofErr w:type="spellStart"/>
      <w:r w:rsidRPr="00F060FC">
        <w:t>Наручиоцу</w:t>
      </w:r>
      <w:proofErr w:type="spellEnd"/>
      <w:r>
        <w:t>.</w:t>
      </w:r>
    </w:p>
    <w:p w14:paraId="4CE6DE61" w14:textId="77777777" w:rsidR="00F060FC" w:rsidRPr="00C45A3B" w:rsidRDefault="00F060FC" w:rsidP="00F060FC">
      <w:pPr>
        <w:ind w:firstLine="720"/>
        <w:jc w:val="both"/>
        <w:rPr>
          <w:lang w:val="sr-Cyrl-CS"/>
        </w:rPr>
      </w:pPr>
      <w:r w:rsidRPr="00C45A3B">
        <w:rPr>
          <w:lang w:val="sr-Cyrl-CS"/>
        </w:rPr>
        <w:t xml:space="preserve">Уколико Наручилац делимично оспори испостављену ситуацију, дужан је да исплати неспорни део ситуације. </w:t>
      </w:r>
    </w:p>
    <w:p w14:paraId="4FEE18F6" w14:textId="77777777" w:rsidR="00196F46" w:rsidRPr="00196F46" w:rsidRDefault="00F060FC" w:rsidP="00196F46">
      <w:pPr>
        <w:ind w:firstLine="720"/>
        <w:jc w:val="both"/>
        <w:rPr>
          <w:lang w:val="sr-Cyrl-CS"/>
        </w:rPr>
      </w:pPr>
      <w:r w:rsidRPr="00F060FC">
        <w:rPr>
          <w:lang w:val="sr-Cyrl-CS"/>
        </w:rPr>
        <w:t>К</w:t>
      </w:r>
      <w:r w:rsidRPr="00F060FC">
        <w:t>o</w:t>
      </w:r>
      <w:r w:rsidRPr="00F060FC">
        <w:rPr>
          <w:lang w:val="sr-Cyrl-CS"/>
        </w:rPr>
        <w:t>мплетну документацију неопходну за оверу окончане ситуације:</w:t>
      </w:r>
      <w:r w:rsidRPr="00F060FC">
        <w:rPr>
          <w:lang w:val="ru-RU"/>
        </w:rPr>
        <w:t xml:space="preserve"> </w:t>
      </w:r>
      <w:r w:rsidRPr="00F060FC">
        <w:rPr>
          <w:lang w:val="sr-Cyrl-CS"/>
        </w:rPr>
        <w:t xml:space="preserve">листове грађевинске књиге, одговарајуће атесте за уграђени материјал и набавку опреме и другу документацију </w:t>
      </w:r>
      <w:proofErr w:type="spellStart"/>
      <w:r>
        <w:t>изабрани</w:t>
      </w:r>
      <w:proofErr w:type="spellEnd"/>
      <w:r>
        <w:t xml:space="preserve"> </w:t>
      </w:r>
      <w:proofErr w:type="spellStart"/>
      <w:r>
        <w:t>понуђач</w:t>
      </w:r>
      <w:proofErr w:type="spellEnd"/>
      <w:r>
        <w:t xml:space="preserve"> </w:t>
      </w:r>
      <w:r w:rsidRPr="00F060FC">
        <w:rPr>
          <w:lang w:val="sr-Cyrl-CS"/>
        </w:rPr>
        <w:t>доставља стручном надзору који ту документацију чува д</w:t>
      </w:r>
      <w:r w:rsidRPr="00F060FC">
        <w:t>o</w:t>
      </w:r>
      <w:r w:rsidRPr="00F060FC">
        <w:rPr>
          <w:lang w:val="sr-Cyrl-CS"/>
        </w:rPr>
        <w:t xml:space="preserve"> примопредаје и коначног обрачуна, у супротном с</w:t>
      </w:r>
      <w:r w:rsidR="00196F46">
        <w:rPr>
          <w:lang w:val="sr-Cyrl-CS"/>
        </w:rPr>
        <w:t xml:space="preserve"> </w:t>
      </w:r>
      <w:r w:rsidR="00196F46" w:rsidRPr="00196F46">
        <w:rPr>
          <w:lang w:val="sr-Cyrl-CS"/>
        </w:rPr>
        <w:t xml:space="preserve">се неће извршити плаћање тих позиција,  што </w:t>
      </w:r>
      <w:proofErr w:type="spellStart"/>
      <w:r w:rsidR="00196F46">
        <w:t>изабрани</w:t>
      </w:r>
      <w:proofErr w:type="spellEnd"/>
      <w:r w:rsidR="00196F46">
        <w:t xml:space="preserve"> </w:t>
      </w:r>
      <w:proofErr w:type="spellStart"/>
      <w:r w:rsidR="00196F46">
        <w:t>понуђач</w:t>
      </w:r>
      <w:proofErr w:type="spellEnd"/>
      <w:r w:rsidR="00196F46">
        <w:t xml:space="preserve"> </w:t>
      </w:r>
      <w:r w:rsidR="00196F46" w:rsidRPr="00196F46">
        <w:rPr>
          <w:lang w:val="sr-Cyrl-CS"/>
        </w:rPr>
        <w:t xml:space="preserve">признаје без права на приговор. </w:t>
      </w:r>
    </w:p>
    <w:p w14:paraId="7C407A84" w14:textId="77777777" w:rsidR="00F060FC" w:rsidRPr="00196F46" w:rsidRDefault="00F060FC" w:rsidP="00F060FC">
      <w:pPr>
        <w:ind w:firstLine="708"/>
        <w:jc w:val="both"/>
        <w:rPr>
          <w:lang w:val="sr-Cyrl-CS"/>
        </w:rPr>
      </w:pPr>
    </w:p>
    <w:p w14:paraId="50A92266" w14:textId="77777777" w:rsidR="002763E0" w:rsidRPr="00AE3EB5" w:rsidRDefault="002763E0" w:rsidP="00FE08C5">
      <w:pPr>
        <w:jc w:val="both"/>
        <w:rPr>
          <w:iCs/>
          <w:noProof/>
        </w:rPr>
      </w:pPr>
    </w:p>
    <w:p w14:paraId="0399740E" w14:textId="77777777" w:rsidR="00FE08C5" w:rsidRPr="0068551F" w:rsidRDefault="00FE08C5" w:rsidP="00FE08C5">
      <w:pPr>
        <w:pStyle w:val="ListParagraph"/>
        <w:numPr>
          <w:ilvl w:val="1"/>
          <w:numId w:val="7"/>
        </w:numPr>
        <w:rPr>
          <w:b/>
          <w:noProof/>
          <w:u w:val="single"/>
        </w:rPr>
      </w:pPr>
      <w:r w:rsidRPr="0068551F">
        <w:rPr>
          <w:b/>
          <w:noProof/>
          <w:u w:val="single"/>
          <w:lang w:val="sr-Cyrl-CS"/>
        </w:rPr>
        <w:t>Захтеви у погледу гарантног рока</w:t>
      </w:r>
    </w:p>
    <w:p w14:paraId="3105FE20" w14:textId="77777777" w:rsidR="00FE08C5" w:rsidRPr="00724B0E" w:rsidRDefault="00FE08C5" w:rsidP="00FE08C5">
      <w:pPr>
        <w:ind w:firstLine="360"/>
        <w:jc w:val="both"/>
        <w:rPr>
          <w:noProof/>
          <w:lang w:val="sr-Cyrl-CS"/>
        </w:rPr>
      </w:pPr>
      <w:r w:rsidRPr="00724B0E">
        <w:rPr>
          <w:iCs/>
          <w:noProof/>
          <w:lang w:val="sr-Cyrl-CS"/>
        </w:rPr>
        <w:t>Наручилац захтева гарантни рок за радове који су предмет ове јавне набавке од најкраће</w:t>
      </w:r>
      <w:r w:rsidRPr="00724B0E">
        <w:rPr>
          <w:b/>
          <w:iCs/>
          <w:noProof/>
          <w:lang w:val="sr-Cyrl-CS"/>
        </w:rPr>
        <w:t xml:space="preserve"> 2 године</w:t>
      </w:r>
      <w:r w:rsidRPr="00724B0E">
        <w:rPr>
          <w:iCs/>
          <w:noProof/>
          <w:lang w:val="sr-Cyrl-CS"/>
        </w:rPr>
        <w:t xml:space="preserve"> од дана</w:t>
      </w:r>
      <w:r w:rsidRPr="00724B0E">
        <w:rPr>
          <w:noProof/>
          <w:color w:val="000000"/>
          <w:lang w:val="sr-Cyrl-CS"/>
        </w:rPr>
        <w:t xml:space="preserve"> примопредаје објекта/</w:t>
      </w:r>
      <w:r w:rsidRPr="00724B0E">
        <w:rPr>
          <w:iCs/>
          <w:noProof/>
          <w:lang w:val="sr-Cyrl-CS"/>
        </w:rPr>
        <w:t>Записника о примопредаји изведених радова</w:t>
      </w:r>
      <w:r w:rsidRPr="00724B0E">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4DF2DE93" w14:textId="77777777" w:rsidR="00FE08C5" w:rsidRPr="00724B0E" w:rsidRDefault="00FE08C5" w:rsidP="00FE08C5">
      <w:pPr>
        <w:ind w:firstLine="360"/>
        <w:jc w:val="both"/>
        <w:rPr>
          <w:noProof/>
          <w:lang w:val="sr-Cyrl-CS"/>
        </w:rPr>
      </w:pPr>
      <w:r w:rsidRPr="00724B0E">
        <w:rPr>
          <w:iCs/>
          <w:noProof/>
          <w:lang w:val="sr-Cyrl-CS"/>
        </w:rPr>
        <w:t xml:space="preserve"> </w:t>
      </w:r>
      <w:r w:rsidRPr="00724B0E">
        <w:rPr>
          <w:noProof/>
          <w:lang w:val="sr-Cyrl-CS"/>
        </w:rPr>
        <w:t xml:space="preserve">Наручилац захтева да гарантни рок за уграђени материјал и опрему буде по препоруци произвођача. </w:t>
      </w:r>
    </w:p>
    <w:p w14:paraId="79519C25" w14:textId="77777777" w:rsidR="00FE08C5" w:rsidRPr="00157353" w:rsidRDefault="00FE08C5" w:rsidP="00FE08C5">
      <w:pPr>
        <w:ind w:firstLine="360"/>
        <w:jc w:val="both"/>
        <w:rPr>
          <w:bCs/>
          <w:noProof/>
        </w:rPr>
      </w:pPr>
      <w:r w:rsidRPr="00724B0E">
        <w:rPr>
          <w:iCs/>
          <w:noProof/>
          <w:lang w:val="sr-Cyrl-CS"/>
        </w:rPr>
        <w:t>Наручилац захтева</w:t>
      </w:r>
      <w:r w:rsidRPr="00724B0E">
        <w:rPr>
          <w:noProof/>
          <w:lang w:val="sr-Cyrl-CS"/>
        </w:rPr>
        <w:t xml:space="preserve"> да се изабрани понуђач - добављач обавеже да у периоду важења гаранције отклони све недостатке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14:paraId="4AE0231D" w14:textId="77777777" w:rsidR="00FE08C5" w:rsidRPr="003052CE" w:rsidRDefault="00FE08C5" w:rsidP="00FE08C5">
      <w:pPr>
        <w:jc w:val="both"/>
        <w:rPr>
          <w:iCs/>
          <w:noProof/>
          <w:lang w:val="sr-Cyrl-CS"/>
        </w:rPr>
      </w:pPr>
    </w:p>
    <w:p w14:paraId="13AFEA20" w14:textId="77777777" w:rsidR="0085448D" w:rsidRDefault="0085448D" w:rsidP="0085448D">
      <w:pPr>
        <w:jc w:val="both"/>
        <w:rPr>
          <w:iCs/>
          <w:noProof/>
        </w:rPr>
      </w:pPr>
    </w:p>
    <w:p w14:paraId="5EB59841" w14:textId="77777777" w:rsidR="007A38CE" w:rsidRPr="009D25F7" w:rsidRDefault="007A38CE" w:rsidP="00DB7DFB">
      <w:pPr>
        <w:pStyle w:val="ListParagraph"/>
        <w:numPr>
          <w:ilvl w:val="1"/>
          <w:numId w:val="7"/>
        </w:numPr>
        <w:rPr>
          <w:b/>
          <w:noProof/>
          <w:u w:val="single"/>
        </w:rPr>
      </w:pPr>
      <w:r w:rsidRPr="009D25F7">
        <w:rPr>
          <w:b/>
          <w:noProof/>
          <w:u w:val="single"/>
          <w:lang w:val="sr-Cyrl-CS"/>
        </w:rPr>
        <w:t>Захтев у погледу рока (испоруке добара, извршења услуге, извођења радова)</w:t>
      </w:r>
    </w:p>
    <w:p w14:paraId="779ECC27" w14:textId="77777777" w:rsidR="007A38CE" w:rsidRPr="009D25F7" w:rsidRDefault="007A38CE" w:rsidP="00DB7DFB">
      <w:pPr>
        <w:jc w:val="both"/>
        <w:rPr>
          <w:noProof/>
          <w:lang w:val="sr-Cyrl-CS"/>
        </w:rPr>
      </w:pPr>
    </w:p>
    <w:p w14:paraId="220AEC81" w14:textId="7A4B9A00" w:rsidR="007A38CE" w:rsidRPr="00404033" w:rsidRDefault="007A38CE" w:rsidP="00404033">
      <w:pPr>
        <w:ind w:firstLine="720"/>
        <w:jc w:val="both"/>
        <w:rPr>
          <w:noProof/>
          <w:lang w:val="sr-Cyrl-CS"/>
        </w:rPr>
      </w:pPr>
      <w:r w:rsidRPr="00DB7DFB">
        <w:rPr>
          <w:noProof/>
          <w:lang w:val="sr-Cyrl-CS"/>
        </w:rPr>
        <w:t xml:space="preserve">Наручилац захтева да радове који су предмет овог уговора  </w:t>
      </w:r>
      <w:r w:rsidRPr="007A7826">
        <w:rPr>
          <w:noProof/>
          <w:lang w:val="sr-Cyrl-CS"/>
        </w:rPr>
        <w:t xml:space="preserve">понуђач отпочне </w:t>
      </w:r>
      <w:r w:rsidR="00624FEE" w:rsidRPr="007A7826">
        <w:rPr>
          <w:noProof/>
          <w:lang w:val="sr-Cyrl-CS"/>
        </w:rPr>
        <w:t xml:space="preserve">након уплате аванса </w:t>
      </w:r>
      <w:r w:rsidRPr="007A7826">
        <w:rPr>
          <w:noProof/>
          <w:lang w:val="sr-Cyrl-CS"/>
        </w:rPr>
        <w:t>у року од пет</w:t>
      </w:r>
      <w:r w:rsidRPr="007A7826">
        <w:rPr>
          <w:b/>
          <w:noProof/>
          <w:lang w:val="sr-Cyrl-CS"/>
        </w:rPr>
        <w:t xml:space="preserve"> </w:t>
      </w:r>
      <w:r w:rsidRPr="007A7826">
        <w:rPr>
          <w:noProof/>
          <w:lang w:val="sr-Cyrl-CS"/>
        </w:rPr>
        <w:t>календарски дана од дана пријема писаног обавештења од старне лица за праћење реализације уговора, односно од дана</w:t>
      </w:r>
      <w:r w:rsidRPr="00404033">
        <w:rPr>
          <w:noProof/>
          <w:lang w:val="sr-Cyrl-CS"/>
        </w:rPr>
        <w:t xml:space="preserve"> увођења у посао, и да исте оконча у целости у року од  (</w:t>
      </w:r>
      <w:r w:rsidRPr="00404033">
        <w:rPr>
          <w:i/>
          <w:noProof/>
          <w:lang w:val="sr-Cyrl-CS"/>
        </w:rPr>
        <w:t>најдуже 60</w:t>
      </w:r>
      <w:r w:rsidRPr="00404033">
        <w:rPr>
          <w:noProof/>
          <w:lang w:val="sr-Cyrl-CS"/>
        </w:rPr>
        <w:t xml:space="preserve"> </w:t>
      </w:r>
      <w:r w:rsidRPr="00404033">
        <w:rPr>
          <w:i/>
          <w:noProof/>
          <w:lang w:val="sr-Cyrl-CS"/>
        </w:rPr>
        <w:t>дана</w:t>
      </w:r>
      <w:r w:rsidRPr="00404033">
        <w:rPr>
          <w:noProof/>
          <w:lang w:val="sr-Cyrl-CS"/>
        </w:rPr>
        <w:t>) од дана увођења понуђача у посао.</w:t>
      </w:r>
      <w:r w:rsidR="00196F46" w:rsidRPr="00404033">
        <w:rPr>
          <w:noProof/>
          <w:lang w:val="sr-Cyrl-CS"/>
        </w:rPr>
        <w:t xml:space="preserve"> </w:t>
      </w:r>
    </w:p>
    <w:p w14:paraId="181FDFEA" w14:textId="77777777" w:rsidR="00196F46" w:rsidRPr="00404033" w:rsidRDefault="00196F46" w:rsidP="00404033">
      <w:pPr>
        <w:pStyle w:val="tekst"/>
        <w:ind w:left="0" w:firstLine="720"/>
        <w:rPr>
          <w:rFonts w:ascii="Times New Roman" w:hAnsi="Times New Roman" w:cs="Times New Roman"/>
          <w:noProof/>
          <w:sz w:val="24"/>
          <w:szCs w:val="24"/>
          <w:lang w:val="sr-Cyrl-CS"/>
        </w:rPr>
      </w:pPr>
      <w:r w:rsidRPr="00404033">
        <w:rPr>
          <w:rFonts w:ascii="Times New Roman" w:hAnsi="Times New Roman" w:cs="Times New Roman"/>
          <w:noProof/>
          <w:sz w:val="24"/>
          <w:szCs w:val="24"/>
          <w:lang w:val="sr-Cyrl-CS"/>
        </w:rPr>
        <w:t xml:space="preserve">Дан увођења </w:t>
      </w:r>
      <w:r w:rsidR="00EF72E8" w:rsidRPr="00404033">
        <w:rPr>
          <w:rFonts w:ascii="Times New Roman" w:hAnsi="Times New Roman" w:cs="Times New Roman"/>
          <w:noProof/>
          <w:sz w:val="24"/>
          <w:szCs w:val="24"/>
          <w:lang w:val="sr-Cyrl-CS"/>
        </w:rPr>
        <w:t xml:space="preserve">сматра се дан </w:t>
      </w:r>
      <w:r w:rsidRPr="00404033">
        <w:rPr>
          <w:rFonts w:ascii="Times New Roman" w:hAnsi="Times New Roman" w:cs="Times New Roman"/>
          <w:noProof/>
          <w:sz w:val="24"/>
          <w:szCs w:val="24"/>
          <w:lang w:val="sr-Cyrl-CS"/>
        </w:rPr>
        <w:t>отварањ</w:t>
      </w:r>
      <w:r w:rsidR="00EF72E8" w:rsidRPr="00404033">
        <w:rPr>
          <w:rFonts w:ascii="Times New Roman" w:hAnsi="Times New Roman" w:cs="Times New Roman"/>
          <w:noProof/>
          <w:sz w:val="24"/>
          <w:szCs w:val="24"/>
          <w:lang w:val="sr-Cyrl-CS"/>
        </w:rPr>
        <w:t>а</w:t>
      </w:r>
      <w:r w:rsidRPr="00404033">
        <w:rPr>
          <w:rFonts w:ascii="Times New Roman" w:hAnsi="Times New Roman" w:cs="Times New Roman"/>
          <w:noProof/>
          <w:sz w:val="24"/>
          <w:szCs w:val="24"/>
          <w:lang w:val="sr-Cyrl-CS"/>
        </w:rPr>
        <w:t xml:space="preserve"> грађевинског дневника</w:t>
      </w:r>
      <w:r w:rsidR="00404033">
        <w:rPr>
          <w:rFonts w:ascii="Times New Roman" w:hAnsi="Times New Roman" w:cs="Times New Roman"/>
          <w:noProof/>
          <w:sz w:val="24"/>
          <w:szCs w:val="24"/>
          <w:lang w:val="sr-Cyrl-CS"/>
        </w:rPr>
        <w:t xml:space="preserve"> у који се уписује</w:t>
      </w:r>
      <w:r w:rsidR="00404033">
        <w:rPr>
          <w:rFonts w:ascii="Times New Roman" w:hAnsi="Times New Roman" w:cs="Times New Roman"/>
          <w:noProof/>
          <w:sz w:val="24"/>
          <w:szCs w:val="24"/>
          <w:lang w:val="sr-Latn-RS"/>
        </w:rPr>
        <w:t xml:space="preserve"> </w:t>
      </w:r>
      <w:r w:rsidR="00EF72E8" w:rsidRPr="00404033">
        <w:rPr>
          <w:rFonts w:ascii="Times New Roman" w:hAnsi="Times New Roman" w:cs="Times New Roman"/>
          <w:noProof/>
          <w:sz w:val="24"/>
          <w:szCs w:val="24"/>
          <w:lang w:val="sr-Cyrl-CS"/>
        </w:rPr>
        <w:t xml:space="preserve">изабрани понуђач, овлашћени представник наручиоца и стручни надзор. </w:t>
      </w:r>
    </w:p>
    <w:p w14:paraId="19DDDFB0" w14:textId="77777777" w:rsidR="007A38CE" w:rsidRPr="00DB7DFB" w:rsidRDefault="007A38CE" w:rsidP="00404033">
      <w:pPr>
        <w:jc w:val="both"/>
        <w:rPr>
          <w:noProof/>
          <w:lang w:val="sr-Cyrl-CS"/>
        </w:rPr>
      </w:pPr>
      <w:r w:rsidRPr="00404033">
        <w:rPr>
          <w:noProof/>
          <w:lang w:val="sr-Cyrl-CS"/>
        </w:rPr>
        <w:t>Извођач ће дан када буде уведен у посао констатовати у грађевински дневник, те се од</w:t>
      </w:r>
      <w:r w:rsidRPr="00DB7DFB">
        <w:rPr>
          <w:noProof/>
          <w:lang w:val="sr-Cyrl-CS"/>
        </w:rPr>
        <w:t xml:space="preserve"> тог дана рачуна рок извршења предметних радова.</w:t>
      </w:r>
    </w:p>
    <w:p w14:paraId="6FDB27F2" w14:textId="77777777" w:rsidR="007A38CE" w:rsidRDefault="007A38CE" w:rsidP="00404033">
      <w:pPr>
        <w:jc w:val="both"/>
        <w:rPr>
          <w:noProof/>
          <w:lang w:val="sr-Latn-RS"/>
        </w:rPr>
      </w:pPr>
      <w:r w:rsidRPr="00DB7DFB">
        <w:rPr>
          <w:noProof/>
          <w:lang w:val="sr-Cyrl-CS"/>
        </w:rPr>
        <w:t>Дани се рачунају као календарски дани, односно као дани извођења радова, радни дан, укључујући суботе и недеље.</w:t>
      </w:r>
      <w:r w:rsidR="00B35269">
        <w:rPr>
          <w:noProof/>
          <w:lang w:val="sr-Latn-RS"/>
        </w:rPr>
        <w:t xml:space="preserve"> </w:t>
      </w:r>
    </w:p>
    <w:p w14:paraId="459853EB" w14:textId="77777777" w:rsidR="00B35269" w:rsidRPr="00B35269" w:rsidRDefault="00B35269" w:rsidP="00B35269">
      <w:pPr>
        <w:jc w:val="both"/>
        <w:rPr>
          <w:noProof/>
        </w:rPr>
      </w:pPr>
      <w:r w:rsidRPr="00B35269">
        <w:rPr>
          <w:noProof/>
        </w:rPr>
        <w:t>Датум завршетка радова констатује надзорни орган у листу грађевинског дневника.</w:t>
      </w:r>
    </w:p>
    <w:p w14:paraId="7FD83283" w14:textId="77777777" w:rsidR="007A38CE" w:rsidRPr="009D25F7" w:rsidRDefault="007A38CE" w:rsidP="00404033">
      <w:pPr>
        <w:jc w:val="both"/>
        <w:rPr>
          <w:bCs/>
          <w:noProof/>
          <w:lang w:val="sr-Cyrl-CS"/>
        </w:rPr>
      </w:pPr>
    </w:p>
    <w:p w14:paraId="2416CB1F" w14:textId="77777777" w:rsidR="007A38CE" w:rsidRPr="009D25F7" w:rsidRDefault="007A38CE" w:rsidP="00404033">
      <w:pPr>
        <w:ind w:firstLine="720"/>
        <w:jc w:val="both"/>
        <w:rPr>
          <w:noProof/>
        </w:rPr>
      </w:pPr>
      <w:r w:rsidRPr="009D25F7">
        <w:rPr>
          <w:noProof/>
          <w:lang w:val="sr-Cyrl-CS"/>
        </w:rPr>
        <w:t>Наручилац захтева</w:t>
      </w:r>
      <w:r w:rsidRPr="009D25F7">
        <w:rPr>
          <w:bCs/>
          <w:noProof/>
          <w:lang w:val="sr-Cyrl-CS"/>
        </w:rPr>
        <w:t xml:space="preserve"> да се </w:t>
      </w:r>
      <w:r w:rsidRPr="009D25F7">
        <w:rPr>
          <w:noProof/>
          <w:lang w:val="sr-Cyrl-CS"/>
        </w:rPr>
        <w:t xml:space="preserve">лицу за праћење техничке реализације радова који су предмет ове јавне набавке непосредно, путем поште или преко писарнице наручиоца, </w:t>
      </w:r>
      <w:r w:rsidRPr="009D25F7">
        <w:rPr>
          <w:noProof/>
          <w:lang w:val="sr-Cyrl-CS"/>
        </w:rPr>
        <w:lastRenderedPageBreak/>
        <w:t>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197B1DBC" w14:textId="77777777" w:rsidR="007A38CE" w:rsidRPr="009D25F7" w:rsidRDefault="007A38CE" w:rsidP="00404033">
      <w:pPr>
        <w:jc w:val="both"/>
        <w:rPr>
          <w:noProof/>
          <w:lang w:val="sr-Cyrl-CS"/>
        </w:rPr>
      </w:pPr>
    </w:p>
    <w:p w14:paraId="233074FD" w14:textId="77777777" w:rsidR="007A38CE" w:rsidRPr="00CF20D7" w:rsidRDefault="007A38CE" w:rsidP="00DB7DFB">
      <w:pPr>
        <w:ind w:firstLine="720"/>
        <w:jc w:val="both"/>
        <w:rPr>
          <w:noProof/>
          <w:lang w:val="sr-Cyrl-CS"/>
        </w:rPr>
      </w:pPr>
      <w:r w:rsidRPr="009D25F7">
        <w:rPr>
          <w:noProof/>
          <w:lang w:val="sr-Cyrl-CS"/>
        </w:rPr>
        <w:t xml:space="preserve">Наручилац </w:t>
      </w:r>
      <w:r w:rsidRPr="00CF20D7">
        <w:rPr>
          <w:noProof/>
          <w:lang w:val="sr-Cyrl-CS"/>
        </w:rPr>
        <w:t>захтева од изабраног понуђача да након завршетка свих радова преда лицу за праћење техничке реализације радова који су предмет ове јавне набавке следеће:</w:t>
      </w:r>
    </w:p>
    <w:p w14:paraId="1504D086" w14:textId="77777777" w:rsidR="007A38CE" w:rsidRPr="00CF20D7" w:rsidRDefault="007A38CE" w:rsidP="00DB7DFB">
      <w:pPr>
        <w:pStyle w:val="ListParagraph"/>
        <w:numPr>
          <w:ilvl w:val="0"/>
          <w:numId w:val="28"/>
        </w:numPr>
        <w:jc w:val="both"/>
        <w:rPr>
          <w:noProof/>
          <w:lang w:val="sr-Cyrl-CS"/>
        </w:rPr>
      </w:pPr>
      <w:r w:rsidRPr="00CF20D7">
        <w:rPr>
          <w:noProof/>
          <w:lang w:val="sr-Cyrl-CS"/>
        </w:rPr>
        <w:t>атест од стране овлашћење институције за испитивање свих изведених електро инстација и уграђених РО и РТ;</w:t>
      </w:r>
    </w:p>
    <w:p w14:paraId="74C06A83" w14:textId="77777777" w:rsidR="007A38CE" w:rsidRPr="00CF20D7" w:rsidRDefault="007A38CE" w:rsidP="00DB7DFB">
      <w:pPr>
        <w:pStyle w:val="ListParagraph"/>
        <w:numPr>
          <w:ilvl w:val="0"/>
          <w:numId w:val="28"/>
        </w:numPr>
        <w:jc w:val="both"/>
        <w:rPr>
          <w:noProof/>
          <w:lang w:val="sr-Cyrl-CS"/>
        </w:rPr>
      </w:pPr>
      <w:r w:rsidRPr="00CF20D7">
        <w:rPr>
          <w:noProof/>
          <w:lang w:val="sr-Cyrl-CS"/>
        </w:rPr>
        <w:t>пројекат изведених радова посебно за сваки наведени објекат( Клиника за неурологију, Клиника за очне болести и Управна зграда) у два(2) примерка;</w:t>
      </w:r>
    </w:p>
    <w:p w14:paraId="14C30885" w14:textId="77777777" w:rsidR="007A38CE" w:rsidRPr="00CF20D7" w:rsidRDefault="007A38CE" w:rsidP="00DB7DFB">
      <w:pPr>
        <w:pStyle w:val="ListParagraph"/>
        <w:numPr>
          <w:ilvl w:val="0"/>
          <w:numId w:val="28"/>
        </w:numPr>
        <w:jc w:val="both"/>
        <w:rPr>
          <w:noProof/>
          <w:lang w:val="sr-Cyrl-CS"/>
        </w:rPr>
      </w:pPr>
      <w:r w:rsidRPr="00CF20D7">
        <w:rPr>
          <w:noProof/>
          <w:lang w:val="en-US"/>
        </w:rPr>
        <w:t xml:space="preserve">израда геодетског снимка и извештаја о снимању изведених подземних инсталација </w:t>
      </w:r>
      <w:r w:rsidRPr="00CF20D7">
        <w:rPr>
          <w:noProof/>
          <w:lang w:val="sr-Cyrl-CS"/>
        </w:rPr>
        <w:t xml:space="preserve">у два (2) примерка. </w:t>
      </w:r>
    </w:p>
    <w:p w14:paraId="192AA392" w14:textId="77777777" w:rsidR="007A38CE" w:rsidRPr="00D053D4" w:rsidRDefault="007A38CE" w:rsidP="00DB7DFB">
      <w:pPr>
        <w:pStyle w:val="ListParagraph"/>
        <w:jc w:val="both"/>
        <w:rPr>
          <w:noProof/>
          <w:lang w:val="sr-Cyrl-CS"/>
        </w:rPr>
      </w:pPr>
    </w:p>
    <w:p w14:paraId="13D1D5EF" w14:textId="77777777" w:rsidR="007A38CE" w:rsidRPr="00CF20D7" w:rsidRDefault="007A38CE" w:rsidP="00DB7DFB">
      <w:pPr>
        <w:ind w:firstLine="360"/>
        <w:jc w:val="both"/>
        <w:rPr>
          <w:noProof/>
          <w:color w:val="000000"/>
          <w:lang w:val="sr-Cyrl-CS"/>
        </w:rPr>
      </w:pPr>
      <w:r w:rsidRPr="0085448D">
        <w:rPr>
          <w:noProof/>
          <w:lang w:val="sr-Cyrl-CS"/>
        </w:rPr>
        <w:t xml:space="preserve">По завршетку радова наручилац и понуђач </w:t>
      </w:r>
      <w:r w:rsidRPr="0085448D">
        <w:rPr>
          <w:noProof/>
          <w:color w:val="000000"/>
          <w:lang w:val="sr-Cyrl-CS"/>
        </w:rPr>
        <w:t xml:space="preserve">су дужни да без одлагања приступе </w:t>
      </w:r>
      <w:r w:rsidRPr="00CF20D7">
        <w:rPr>
          <w:noProof/>
          <w:color w:val="000000"/>
          <w:lang w:val="sr-Cyrl-CS"/>
        </w:rPr>
        <w:t>примопредаји и коначном обрачуну. Ако је наручилац почео да користи објекат пре примопредаје, сматра се да је примопредаја извршена даном почетка коришћења.</w:t>
      </w:r>
    </w:p>
    <w:p w14:paraId="7408E6A5" w14:textId="77777777" w:rsidR="007A38CE" w:rsidRPr="00CF20D7" w:rsidRDefault="007A38CE" w:rsidP="00DB7DFB">
      <w:pPr>
        <w:jc w:val="both"/>
        <w:rPr>
          <w:noProof/>
          <w:color w:val="000000"/>
          <w:lang w:val="sr-Cyrl-CS"/>
        </w:rPr>
      </w:pPr>
    </w:p>
    <w:p w14:paraId="14854A52" w14:textId="77777777" w:rsidR="007A38CE" w:rsidRPr="00CF20D7" w:rsidRDefault="007A38CE" w:rsidP="00DB7DFB">
      <w:pPr>
        <w:ind w:firstLine="720"/>
        <w:jc w:val="both"/>
        <w:rPr>
          <w:noProof/>
          <w:lang w:val="sr-Cyrl-CS"/>
        </w:rPr>
      </w:pPr>
      <w:r w:rsidRPr="00CF20D7">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5880E15D" w14:textId="77777777" w:rsidR="007A38CE" w:rsidRPr="00CF20D7" w:rsidRDefault="007A38CE" w:rsidP="00CD210F">
      <w:pPr>
        <w:ind w:firstLine="360"/>
        <w:jc w:val="both"/>
        <w:rPr>
          <w:noProof/>
          <w:lang w:val="sr-Cyrl-CS"/>
        </w:rPr>
      </w:pPr>
    </w:p>
    <w:p w14:paraId="635281C1" w14:textId="77777777" w:rsidR="00CD210F" w:rsidRDefault="007A38CE" w:rsidP="00CD210F">
      <w:pPr>
        <w:jc w:val="both"/>
        <w:rPr>
          <w:noProof/>
          <w:color w:val="000000"/>
          <w:lang w:val="sr-Cyrl-CS"/>
        </w:rPr>
      </w:pPr>
      <w:r w:rsidRPr="00CF20D7">
        <w:rPr>
          <w:noProof/>
          <w:color w:val="000000"/>
          <w:lang w:val="sr-Cyrl-CS"/>
        </w:rPr>
        <w:t>1) да ли су радови изведени по уговору, прописима и правилима струке;</w:t>
      </w:r>
      <w:r w:rsidRPr="00CF20D7">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6F48A233" w14:textId="77777777" w:rsidR="00FE08C5" w:rsidRDefault="00276FBF" w:rsidP="007A16CC">
      <w:pPr>
        <w:rPr>
          <w:noProof/>
          <w:color w:val="000000"/>
        </w:rPr>
      </w:pPr>
      <w:r>
        <w:rPr>
          <w:noProof/>
          <w:color w:val="000000"/>
          <w:lang w:val="sr-Cyrl-CS"/>
        </w:rPr>
        <w:t>3</w:t>
      </w:r>
      <w:r w:rsidR="00FE08C5" w:rsidRPr="00CF20D7">
        <w:rPr>
          <w:noProof/>
          <w:color w:val="000000"/>
          <w:lang w:val="sr-Cyrl-CS"/>
        </w:rPr>
        <w:t xml:space="preserve">) </w:t>
      </w:r>
      <w:r w:rsidR="00FE08C5" w:rsidRPr="00B35269">
        <w:rPr>
          <w:noProof/>
          <w:lang w:val="sr-Cyrl-CS"/>
        </w:rPr>
        <w:t xml:space="preserve">констатацију </w:t>
      </w:r>
      <w:r w:rsidR="00B35269">
        <w:rPr>
          <w:noProof/>
        </w:rPr>
        <w:t>да</w:t>
      </w:r>
      <w:r w:rsidR="00D32D98" w:rsidRPr="00B35269">
        <w:rPr>
          <w:noProof/>
        </w:rPr>
        <w:t xml:space="preserve"> </w:t>
      </w:r>
      <w:r w:rsidR="00B35269">
        <w:rPr>
          <w:noProof/>
        </w:rPr>
        <w:t>је</w:t>
      </w:r>
      <w:r w:rsidR="00D32D98" w:rsidRPr="00B35269">
        <w:rPr>
          <w:noProof/>
        </w:rPr>
        <w:t xml:space="preserve"> </w:t>
      </w:r>
      <w:r w:rsidR="00B35269" w:rsidRPr="00B35269">
        <w:rPr>
          <w:noProof/>
          <w:lang w:val="sr-Cyrl-RS"/>
        </w:rPr>
        <w:t>понуђач</w:t>
      </w:r>
      <w:r w:rsidR="00D32D98" w:rsidRPr="00B35269">
        <w:rPr>
          <w:noProof/>
        </w:rPr>
        <w:t xml:space="preserve"> </w:t>
      </w:r>
      <w:r w:rsidR="00B35269">
        <w:rPr>
          <w:noProof/>
        </w:rPr>
        <w:t>предао</w:t>
      </w:r>
      <w:r w:rsidR="00D32D98" w:rsidRPr="00B35269">
        <w:rPr>
          <w:noProof/>
        </w:rPr>
        <w:t xml:space="preserve"> </w:t>
      </w:r>
      <w:r w:rsidR="00FE08C5" w:rsidRPr="00B35269">
        <w:rPr>
          <w:noProof/>
          <w:lang w:val="sr-Cyrl-CS"/>
        </w:rPr>
        <w:t>гарантн</w:t>
      </w:r>
      <w:r w:rsidR="00B35269">
        <w:rPr>
          <w:noProof/>
        </w:rPr>
        <w:t>е</w:t>
      </w:r>
      <w:r w:rsidR="00FE08C5" w:rsidRPr="00B35269">
        <w:rPr>
          <w:noProof/>
          <w:lang w:val="sr-Cyrl-CS"/>
        </w:rPr>
        <w:t xml:space="preserve"> листов</w:t>
      </w:r>
      <w:r w:rsidR="00B35269">
        <w:rPr>
          <w:noProof/>
        </w:rPr>
        <w:t>е</w:t>
      </w:r>
      <w:r w:rsidR="00FE08C5" w:rsidRPr="00B35269">
        <w:rPr>
          <w:noProof/>
          <w:lang w:val="sr-Cyrl-CS"/>
        </w:rPr>
        <w:t xml:space="preserve"> и атест</w:t>
      </w:r>
      <w:r w:rsidR="00B35269">
        <w:rPr>
          <w:noProof/>
        </w:rPr>
        <w:t>е</w:t>
      </w:r>
      <w:r w:rsidR="00FE08C5" w:rsidRPr="00B35269">
        <w:rPr>
          <w:noProof/>
          <w:lang w:val="sr-Cyrl-CS"/>
        </w:rPr>
        <w:t xml:space="preserve"> у складу</w:t>
      </w:r>
      <w:r w:rsidR="007A16CC" w:rsidRPr="00B35269">
        <w:rPr>
          <w:noProof/>
        </w:rPr>
        <w:t xml:space="preserve"> </w:t>
      </w:r>
      <w:r w:rsidR="00FE08C5" w:rsidRPr="00B35269">
        <w:rPr>
          <w:noProof/>
          <w:lang w:val="sr-Cyrl-CS"/>
        </w:rPr>
        <w:t>са узансом</w:t>
      </w:r>
      <w:r w:rsidR="00FE08C5" w:rsidRPr="00CF20D7">
        <w:rPr>
          <w:noProof/>
          <w:color w:val="000000"/>
          <w:lang w:val="sr-Cyrl-CS"/>
        </w:rPr>
        <w:t xml:space="preserve"> 87;</w:t>
      </w:r>
      <w:r w:rsidR="00FE08C5" w:rsidRPr="00CF20D7">
        <w:rPr>
          <w:noProof/>
          <w:color w:val="000000"/>
          <w:lang w:val="sr-Cyrl-CS"/>
        </w:rPr>
        <w:br/>
      </w:r>
      <w:r>
        <w:rPr>
          <w:noProof/>
          <w:color w:val="000000"/>
          <w:lang w:val="sr-Cyrl-CS"/>
        </w:rPr>
        <w:t>4</w:t>
      </w:r>
      <w:r w:rsidR="00FE08C5" w:rsidRPr="00CF20D7">
        <w:rPr>
          <w:noProof/>
          <w:color w:val="000000"/>
          <w:lang w:val="sr-Cyrl-CS"/>
        </w:rPr>
        <w:t>) датум завршетка радова и датум извршења примопредаје.</w:t>
      </w:r>
    </w:p>
    <w:p w14:paraId="50837D9B" w14:textId="77777777" w:rsidR="00DB7DFB" w:rsidRDefault="00DB7DFB" w:rsidP="00CD210F">
      <w:pPr>
        <w:ind w:firstLine="720"/>
        <w:jc w:val="both"/>
        <w:rPr>
          <w:noProof/>
          <w:lang w:val="sr-Cyrl-CS"/>
        </w:rPr>
      </w:pPr>
    </w:p>
    <w:p w14:paraId="5F767F8B" w14:textId="77777777" w:rsidR="00FE08C5" w:rsidRPr="009D25F7" w:rsidRDefault="00FE08C5" w:rsidP="00DB7DFB">
      <w:pPr>
        <w:ind w:firstLine="720"/>
        <w:jc w:val="both"/>
        <w:rPr>
          <w:noProof/>
          <w:lang w:val="sr-Cyrl-CS"/>
        </w:rPr>
      </w:pPr>
      <w:r w:rsidRPr="009D25F7">
        <w:rPr>
          <w:noProof/>
          <w:lang w:val="sr-Cyrl-CS"/>
        </w:rPr>
        <w:t>Наручилац захтева да технички услови за извођење електро радова буду у складу за важећим Законима и прописима за поједине врсте радова.</w:t>
      </w:r>
    </w:p>
    <w:p w14:paraId="6007E856" w14:textId="77777777" w:rsidR="00FE08C5" w:rsidRDefault="00FE08C5" w:rsidP="00DB7DFB">
      <w:pPr>
        <w:ind w:firstLine="720"/>
        <w:jc w:val="both"/>
        <w:rPr>
          <w:noProof/>
          <w:lang w:val="sr-Cyrl-CS"/>
        </w:rPr>
      </w:pPr>
      <w:r w:rsidRPr="00FE08C5">
        <w:rPr>
          <w:noProof/>
          <w:lang w:val="sr-Cyrl-CS"/>
        </w:rPr>
        <w:t>Геодетско снимање траса стварно изведене</w:t>
      </w:r>
      <w:r>
        <w:rPr>
          <w:noProof/>
          <w:lang w:val="sr-Cyrl-CS"/>
        </w:rPr>
        <w:t xml:space="preserve"> </w:t>
      </w:r>
      <w:r w:rsidRPr="009D25F7">
        <w:rPr>
          <w:noProof/>
          <w:lang w:val="en-US"/>
        </w:rPr>
        <w:t xml:space="preserve">кабловске канализације </w:t>
      </w:r>
      <w:r w:rsidRPr="009D25F7">
        <w:rPr>
          <w:noProof/>
          <w:lang w:val="sr-Cyrl-CS"/>
        </w:rPr>
        <w:t>се ради у току извођења радова.</w:t>
      </w:r>
    </w:p>
    <w:p w14:paraId="2A691A36" w14:textId="77777777" w:rsidR="00DB7DFB" w:rsidRDefault="00DB7DFB" w:rsidP="00F13562">
      <w:pPr>
        <w:spacing w:after="200" w:line="276" w:lineRule="auto"/>
        <w:ind w:firstLine="720"/>
        <w:jc w:val="both"/>
        <w:rPr>
          <w:rFonts w:eastAsia="Calibri"/>
          <w:noProof/>
          <w:lang w:val="sr-Cyrl-CS"/>
        </w:rPr>
      </w:pPr>
      <w:r w:rsidRPr="009D25F7">
        <w:rPr>
          <w:rFonts w:eastAsia="Calibri"/>
          <w:noProof/>
          <w:lang w:val="en-US"/>
        </w:rPr>
        <w:t xml:space="preserve">Место извршења је </w:t>
      </w:r>
      <w:r w:rsidRPr="009D25F7">
        <w:rPr>
          <w:rFonts w:eastAsia="Calibri"/>
          <w:noProof/>
          <w:lang w:val="sr-Cyrl-CS"/>
        </w:rPr>
        <w:t>Клиника за неурологију, Клиника за очне болести и Управна зграда Кли</w:t>
      </w:r>
      <w:r w:rsidRPr="009D25F7">
        <w:rPr>
          <w:rFonts w:eastAsia="Calibri"/>
          <w:noProof/>
          <w:lang w:val="en-US"/>
        </w:rPr>
        <w:t>ничк</w:t>
      </w:r>
      <w:r w:rsidRPr="009D25F7">
        <w:rPr>
          <w:rFonts w:eastAsia="Calibri"/>
          <w:noProof/>
          <w:lang w:val="sr-Cyrl-CS"/>
        </w:rPr>
        <w:t>ог</w:t>
      </w:r>
      <w:r w:rsidRPr="009D25F7">
        <w:rPr>
          <w:rFonts w:eastAsia="Calibri"/>
          <w:noProof/>
          <w:lang w:val="en-US"/>
        </w:rPr>
        <w:t xml:space="preserve"> центр</w:t>
      </w:r>
      <w:r w:rsidRPr="009D25F7">
        <w:rPr>
          <w:rFonts w:eastAsia="Calibri"/>
          <w:noProof/>
          <w:lang w:val="sr-Cyrl-CS"/>
        </w:rPr>
        <w:t>а</w:t>
      </w:r>
      <w:r w:rsidRPr="009D25F7">
        <w:rPr>
          <w:rFonts w:eastAsia="Calibri"/>
          <w:noProof/>
          <w:lang w:val="en-US"/>
        </w:rPr>
        <w:t xml:space="preserve"> Војводине, Нови Сад,  ул. Хајдук Вељкова бр. 1</w:t>
      </w:r>
      <w:r w:rsidRPr="009D25F7">
        <w:rPr>
          <w:rFonts w:eastAsia="Calibri"/>
          <w:noProof/>
          <w:lang w:val="sr-Cyrl-CS"/>
        </w:rPr>
        <w:t>.</w:t>
      </w:r>
    </w:p>
    <w:p w14:paraId="1D1F63D5" w14:textId="77777777" w:rsidR="00A57078" w:rsidRPr="009D25F7" w:rsidRDefault="00A57078" w:rsidP="00A57078">
      <w:pPr>
        <w:pStyle w:val="ListParagraph"/>
        <w:numPr>
          <w:ilvl w:val="1"/>
          <w:numId w:val="7"/>
        </w:numPr>
        <w:rPr>
          <w:b/>
          <w:noProof/>
          <w:u w:val="single"/>
        </w:rPr>
      </w:pPr>
      <w:r w:rsidRPr="009D25F7">
        <w:rPr>
          <w:b/>
          <w:noProof/>
          <w:u w:val="single"/>
          <w:lang w:val="sr-Cyrl-CS"/>
        </w:rPr>
        <w:t>Захтев у погледу рока важења понуде</w:t>
      </w:r>
    </w:p>
    <w:p w14:paraId="5845B087" w14:textId="77777777" w:rsidR="00A57078" w:rsidRPr="008201ED" w:rsidRDefault="00A57078" w:rsidP="00A57078">
      <w:pPr>
        <w:jc w:val="both"/>
        <w:rPr>
          <w:iCs/>
          <w:noProof/>
        </w:rPr>
      </w:pPr>
      <w:r w:rsidRPr="009D25F7">
        <w:rPr>
          <w:iCs/>
          <w:noProof/>
          <w:lang w:val="sr-Cyrl-CS"/>
        </w:rPr>
        <w:t>Наручилац</w:t>
      </w:r>
      <w:r w:rsidRPr="008201ED">
        <w:rPr>
          <w:iCs/>
          <w:noProof/>
          <w:lang w:val="sr-Cyrl-CS"/>
        </w:rPr>
        <w:t xml:space="preserve"> захтева да рок важења понуде буде најмање 60 дана од дана отварања понуда.</w:t>
      </w:r>
    </w:p>
    <w:p w14:paraId="04921632" w14:textId="77777777" w:rsidR="00A57078" w:rsidRPr="008201ED" w:rsidRDefault="00A57078" w:rsidP="00A57078">
      <w:pPr>
        <w:jc w:val="both"/>
        <w:rPr>
          <w:iCs/>
          <w:noProof/>
        </w:rPr>
      </w:pPr>
      <w:r w:rsidRPr="008201ED">
        <w:rPr>
          <w:iCs/>
          <w:noProof/>
          <w:lang w:val="sr-Cyrl-CS"/>
        </w:rPr>
        <w:t>У случају истека рока важења понуде, наручилац је дужан да у писаном облику затражи од понуђача продужење рока важења понуде.</w:t>
      </w:r>
    </w:p>
    <w:p w14:paraId="736A25E5" w14:textId="77777777" w:rsidR="00A57078" w:rsidRPr="002A52DF" w:rsidRDefault="00A57078" w:rsidP="00A57078">
      <w:pPr>
        <w:jc w:val="both"/>
        <w:rPr>
          <w:iCs/>
          <w:noProof/>
        </w:rPr>
      </w:pPr>
      <w:r w:rsidRPr="008201ED">
        <w:rPr>
          <w:iCs/>
          <w:noProof/>
          <w:lang w:val="sr-Cyrl-CS"/>
        </w:rPr>
        <w:t>Понуђач који прихвати захтев за продужење рока важења понуде на може мењати понуду.</w:t>
      </w:r>
    </w:p>
    <w:p w14:paraId="4A3CC910" w14:textId="77777777" w:rsidR="00A57078" w:rsidRPr="00C35CDB" w:rsidRDefault="00A57078" w:rsidP="00A57078">
      <w:pPr>
        <w:jc w:val="both"/>
        <w:rPr>
          <w:iCs/>
          <w:noProof/>
        </w:rPr>
      </w:pPr>
    </w:p>
    <w:p w14:paraId="18FA42DB" w14:textId="77777777" w:rsidR="00A57078" w:rsidRPr="00C5452F" w:rsidRDefault="00A57078" w:rsidP="00A57078">
      <w:pPr>
        <w:pStyle w:val="ListParagraph"/>
        <w:numPr>
          <w:ilvl w:val="1"/>
          <w:numId w:val="7"/>
        </w:numPr>
        <w:jc w:val="both"/>
        <w:rPr>
          <w:b/>
          <w:noProof/>
        </w:rPr>
      </w:pPr>
      <w:r w:rsidRPr="00C5452F">
        <w:rPr>
          <w:b/>
          <w:noProof/>
          <w:u w:val="single"/>
          <w:lang w:val="sr-Cyrl-CS"/>
        </w:rPr>
        <w:t>Други захтеви</w:t>
      </w:r>
      <w:r w:rsidRPr="00C5452F">
        <w:rPr>
          <w:b/>
          <w:noProof/>
          <w:lang w:val="sr-Cyrl-CS"/>
        </w:rPr>
        <w:t>: нема.</w:t>
      </w:r>
    </w:p>
    <w:p w14:paraId="53E38F71" w14:textId="77777777" w:rsidR="00A57078" w:rsidRDefault="00A57078" w:rsidP="00A57078">
      <w:pPr>
        <w:pStyle w:val="ListParagraph"/>
        <w:jc w:val="both"/>
        <w:rPr>
          <w:b/>
          <w:noProof/>
          <w:highlight w:val="yellow"/>
          <w:u w:val="single"/>
          <w:lang w:val="sr-Cyrl-RS"/>
        </w:rPr>
      </w:pPr>
    </w:p>
    <w:p w14:paraId="0E63E1EF" w14:textId="77777777" w:rsidR="00A57078" w:rsidRPr="00157353" w:rsidRDefault="00A57078" w:rsidP="00A57078">
      <w:pPr>
        <w:pStyle w:val="ListParagraph"/>
        <w:ind w:left="360"/>
        <w:jc w:val="both"/>
        <w:rPr>
          <w:bCs/>
          <w:iCs/>
          <w:noProof/>
        </w:rPr>
      </w:pPr>
    </w:p>
    <w:p w14:paraId="28DF48B8" w14:textId="77777777" w:rsidR="00A57078" w:rsidRPr="003B2D63" w:rsidRDefault="00A57078" w:rsidP="00A57078">
      <w:pPr>
        <w:pStyle w:val="ListParagraph"/>
        <w:numPr>
          <w:ilvl w:val="0"/>
          <w:numId w:val="8"/>
        </w:numPr>
        <w:jc w:val="both"/>
        <w:rPr>
          <w:b/>
          <w:bCs/>
          <w:i/>
          <w:iCs/>
          <w:noProof/>
        </w:rPr>
      </w:pPr>
      <w:r w:rsidRPr="003B2D63">
        <w:rPr>
          <w:b/>
          <w:bCs/>
          <w:i/>
          <w:iCs/>
          <w:noProof/>
          <w:lang w:val="sr-Cyrl-CS"/>
        </w:rPr>
        <w:t>ВАЛУТА И НАЧИН НА КОЈИ МОРА ДА БУДЕ НАВЕДЕНА И ИЗРАЖЕНА ЦЕНА У ПОНУДИ</w:t>
      </w:r>
    </w:p>
    <w:p w14:paraId="18F58BD8" w14:textId="77777777" w:rsidR="00A57078" w:rsidRPr="00202FD2" w:rsidRDefault="00A57078" w:rsidP="00A57078">
      <w:pPr>
        <w:jc w:val="both"/>
        <w:rPr>
          <w:b/>
          <w:bCs/>
          <w:i/>
          <w:iCs/>
          <w:noProof/>
          <w:highlight w:val="yellow"/>
        </w:rPr>
      </w:pPr>
    </w:p>
    <w:p w14:paraId="1F029E82" w14:textId="77777777" w:rsidR="00A57078" w:rsidRPr="003B2D63" w:rsidRDefault="00A57078" w:rsidP="00A57078">
      <w:pPr>
        <w:jc w:val="both"/>
        <w:rPr>
          <w:noProof/>
        </w:rPr>
      </w:pPr>
      <w:r w:rsidRPr="003B2D63">
        <w:rPr>
          <w:iCs/>
          <w:noProof/>
          <w:lang w:val="sr-Cyrl-CS"/>
        </w:rPr>
        <w:t>Цена мора бити исказана у динарима, са и без пореза на додату вредност,</w:t>
      </w:r>
      <w:r w:rsidRPr="003B2D63">
        <w:rPr>
          <w:noProof/>
          <w:lang w:val="sr-Cyrl-CS"/>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4287AE2E" w14:textId="77777777" w:rsidR="00A57078" w:rsidRPr="003B2D63" w:rsidRDefault="00A57078" w:rsidP="00A57078">
      <w:pPr>
        <w:jc w:val="both"/>
        <w:rPr>
          <w:iCs/>
          <w:noProof/>
        </w:rPr>
      </w:pPr>
      <w:r w:rsidRPr="003B2D63">
        <w:rPr>
          <w:noProof/>
          <w:lang w:val="sr-Cyrl-CS"/>
        </w:rPr>
        <w:lastRenderedPageBreak/>
        <w:t>Понуђачи цене у својим понудама треба да заокруже на 2 децимале.</w:t>
      </w:r>
    </w:p>
    <w:p w14:paraId="6A31E317" w14:textId="77777777" w:rsidR="00A57078" w:rsidRPr="003B2D63" w:rsidRDefault="00A57078" w:rsidP="00A57078">
      <w:pPr>
        <w:jc w:val="both"/>
        <w:rPr>
          <w:iCs/>
          <w:noProof/>
        </w:rPr>
      </w:pPr>
      <w:r w:rsidRPr="003B2D63">
        <w:rPr>
          <w:iCs/>
          <w:noProof/>
          <w:lang w:val="sr-Cyrl-CS"/>
        </w:rPr>
        <w:t>Цена је фиксна и не може се мењати, осим у случајевима наведеним у делу ИЗМЕНЕ ТОКОМ ТРАЈАЊА УГОВОРА овог упутства.</w:t>
      </w:r>
    </w:p>
    <w:p w14:paraId="16E1D508" w14:textId="77777777" w:rsidR="00A57078" w:rsidRDefault="00A57078" w:rsidP="00A57078">
      <w:pPr>
        <w:jc w:val="both"/>
        <w:rPr>
          <w:noProof/>
        </w:rPr>
      </w:pPr>
      <w:r w:rsidRPr="003B2D63">
        <w:rPr>
          <w:noProof/>
          <w:lang w:val="sr-Cyrl-CS"/>
        </w:rPr>
        <w:t>Ако је у понуди исказана неуобичајено ниска цена, наручилац ће поступити у складу са чланом 92. Закона.</w:t>
      </w:r>
    </w:p>
    <w:p w14:paraId="70B6480E" w14:textId="77777777" w:rsidR="00A57078" w:rsidRPr="00AE1407" w:rsidRDefault="00A57078" w:rsidP="00A57078">
      <w:pPr>
        <w:jc w:val="both"/>
        <w:rPr>
          <w:iCs/>
          <w:noProof/>
        </w:rPr>
      </w:pPr>
    </w:p>
    <w:p w14:paraId="1BF72B1D" w14:textId="77777777" w:rsidR="00A57078" w:rsidRPr="0068551F" w:rsidRDefault="00A57078" w:rsidP="00A57078">
      <w:pPr>
        <w:pStyle w:val="ListParagraph"/>
        <w:numPr>
          <w:ilvl w:val="0"/>
          <w:numId w:val="8"/>
        </w:numPr>
        <w:jc w:val="both"/>
        <w:rPr>
          <w:b/>
          <w:i/>
          <w:iCs/>
          <w:noProof/>
        </w:rPr>
      </w:pPr>
      <w:r w:rsidRPr="0068551F">
        <w:rPr>
          <w:b/>
          <w:i/>
          <w:iCs/>
          <w:noProof/>
          <w:lang w:val="sr-Cyrl-CS"/>
        </w:rPr>
        <w:t>ПОДАЦИ О ВРСТИ, САДРЖИНИ, НАЧИНУ ПОДНОШЕЊА, ВИСИНИ И РОКОВИМА ОБЕЗБЕЂЕЊА ИСПУЊЕЊА ОБАВЕЗА ПОНУЂАЧА</w:t>
      </w:r>
    </w:p>
    <w:p w14:paraId="743DABE8" w14:textId="77777777" w:rsidR="00A57078" w:rsidRDefault="00A57078" w:rsidP="00A57078">
      <w:pPr>
        <w:jc w:val="both"/>
        <w:rPr>
          <w:b/>
          <w:i/>
          <w:iCs/>
          <w:noProof/>
        </w:rPr>
      </w:pPr>
    </w:p>
    <w:p w14:paraId="7CF8E235" w14:textId="77777777" w:rsidR="00A57078" w:rsidRPr="009D25F7" w:rsidRDefault="00A57078" w:rsidP="008D538B">
      <w:pPr>
        <w:rPr>
          <w:noProof/>
        </w:rPr>
      </w:pPr>
      <w:r w:rsidRPr="009D25F7">
        <w:rPr>
          <w:noProof/>
          <w:lang w:val="sr-Cyrl-CS"/>
        </w:rPr>
        <w:t xml:space="preserve">Понуђач је дужан да уз понуду достави </w:t>
      </w:r>
      <w:r w:rsidR="008D538B" w:rsidRPr="009D25F7">
        <w:rPr>
          <w:b/>
          <w:noProof/>
          <w:lang w:val="sr-Cyrl-CS"/>
        </w:rPr>
        <w:t xml:space="preserve">банкарску гаранцију за </w:t>
      </w:r>
      <w:r w:rsidR="008D538B">
        <w:rPr>
          <w:b/>
          <w:noProof/>
          <w:lang w:val="sr-Cyrl-CS"/>
        </w:rPr>
        <w:t xml:space="preserve">озбиљност понуде у висини </w:t>
      </w:r>
      <w:r w:rsidRPr="009D25F7">
        <w:rPr>
          <w:noProof/>
          <w:lang w:val="sr-Cyrl-CS"/>
        </w:rPr>
        <w:t>од 10% од укупне вредности понуде без ПДВ-а, којом понуђач гарантује испуњење својих обавеза у поступку јавне набавке.</w:t>
      </w:r>
    </w:p>
    <w:p w14:paraId="730B0010" w14:textId="77777777" w:rsidR="00A57078" w:rsidRPr="009D25F7" w:rsidRDefault="00A57078" w:rsidP="00A57078">
      <w:pPr>
        <w:jc w:val="both"/>
        <w:rPr>
          <w:noProof/>
        </w:rPr>
      </w:pPr>
    </w:p>
    <w:p w14:paraId="080E6CE9" w14:textId="77777777" w:rsidR="00A57078" w:rsidRPr="009D25F7" w:rsidRDefault="00A57078" w:rsidP="00A57078">
      <w:pPr>
        <w:jc w:val="both"/>
        <w:rPr>
          <w:noProof/>
          <w:color w:val="000000"/>
          <w:lang w:val="sr-Cyrl-CS"/>
        </w:rPr>
      </w:pPr>
      <w:r w:rsidRPr="009D25F7">
        <w:rPr>
          <w:rStyle w:val="Strong"/>
          <w:rFonts w:eastAsia="TimesNewRomanPSMT"/>
          <w:b w:val="0"/>
          <w:iCs/>
          <w:noProof/>
          <w:color w:val="000000"/>
          <w:lang w:val="sr-Cyrl-CS"/>
        </w:rPr>
        <w:t>Понуђач је дужан да уз понуду достави</w:t>
      </w:r>
      <w:r w:rsidRPr="009D25F7">
        <w:rPr>
          <w:rStyle w:val="Strong"/>
          <w:rFonts w:eastAsia="TimesNewRomanPSMT"/>
          <w:iCs/>
          <w:noProof/>
          <w:color w:val="000000"/>
          <w:lang w:val="sr-Cyrl-CS"/>
        </w:rPr>
        <w:t xml:space="preserve"> о</w:t>
      </w:r>
      <w:r w:rsidRPr="009D25F7">
        <w:rPr>
          <w:rFonts w:eastAsia="TimesNewRomanPSMT"/>
          <w:b/>
          <w:bCs/>
          <w:iCs/>
          <w:noProof/>
          <w:color w:val="000000"/>
          <w:lang w:val="sr-Cyrl-CS"/>
        </w:rPr>
        <w:t>ригинал обавезујућа писма о намерама</w:t>
      </w:r>
      <w:r w:rsidRPr="009D25F7">
        <w:rPr>
          <w:rFonts w:eastAsia="TimesNewRomanPSMT"/>
          <w:bCs/>
          <w:iCs/>
          <w:noProof/>
          <w:color w:val="000000"/>
          <w:lang w:val="sr-Cyrl-CS"/>
        </w:rPr>
        <w:t xml:space="preserve"> пословне банке понуђача за издавање банкарских гаранција за добро извршење посла и </w:t>
      </w:r>
      <w:r w:rsidRPr="009D25F7">
        <w:rPr>
          <w:noProof/>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9D25F7">
        <w:rPr>
          <w:iCs/>
          <w:noProof/>
          <w:color w:val="000000"/>
          <w:lang w:val="sr-Cyrl-CS"/>
        </w:rPr>
        <w:t>колико је важење понуде</w:t>
      </w:r>
      <w:r w:rsidRPr="009D25F7">
        <w:rPr>
          <w:noProof/>
          <w:color w:val="000000"/>
          <w:lang w:val="sr-Cyrl-CS"/>
        </w:rPr>
        <w:t>.</w:t>
      </w:r>
    </w:p>
    <w:p w14:paraId="2C74ED4E" w14:textId="77777777" w:rsidR="00A57078" w:rsidRPr="00520959" w:rsidRDefault="00A57078" w:rsidP="00A57078">
      <w:pPr>
        <w:jc w:val="both"/>
        <w:rPr>
          <w:noProof/>
          <w:lang w:val="sr-Cyrl-CS"/>
        </w:rPr>
      </w:pPr>
    </w:p>
    <w:p w14:paraId="1CC087D4" w14:textId="77777777" w:rsidR="00A57078" w:rsidRPr="009D25F7" w:rsidRDefault="00A57078" w:rsidP="00A57078">
      <w:pPr>
        <w:pStyle w:val="ListParagraph"/>
        <w:numPr>
          <w:ilvl w:val="0"/>
          <w:numId w:val="5"/>
        </w:numPr>
        <w:jc w:val="both"/>
        <w:rPr>
          <w:noProof/>
          <w:lang w:val="sr-Cyrl-CS"/>
        </w:rPr>
      </w:pPr>
      <w:r w:rsidRPr="009D25F7">
        <w:rPr>
          <w:b/>
          <w:noProof/>
          <w:lang w:val="sr-Cyrl-CS"/>
        </w:rPr>
        <w:t xml:space="preserve">банкарску гаранцију за повраћај авансног плаћања </w:t>
      </w:r>
      <w:r w:rsidRPr="009D25F7">
        <w:rPr>
          <w:noProof/>
          <w:lang w:val="sr-Cyrl-CS"/>
        </w:rPr>
        <w:t xml:space="preserve">у </w:t>
      </w:r>
      <w:r w:rsidRPr="00463DC3">
        <w:rPr>
          <w:noProof/>
          <w:lang w:val="sr-Cyrl-CS"/>
        </w:rPr>
        <w:t xml:space="preserve">висини </w:t>
      </w:r>
      <w:r w:rsidR="00FC208A">
        <w:rPr>
          <w:noProof/>
          <w:lang w:val="sr-Cyrl-CS"/>
        </w:rPr>
        <w:t xml:space="preserve">50% </w:t>
      </w:r>
      <w:r w:rsidRPr="00463DC3">
        <w:rPr>
          <w:noProof/>
          <w:lang w:val="sr-Cyrl-CS"/>
        </w:rPr>
        <w:t xml:space="preserve">исплаћеног аванса </w:t>
      </w:r>
      <w:r w:rsidR="00724B0E" w:rsidRPr="00463DC3">
        <w:rPr>
          <w:noProof/>
          <w:lang w:val="sr-Cyrl-CS"/>
        </w:rPr>
        <w:t xml:space="preserve">без ПДВ-а, </w:t>
      </w:r>
      <w:r w:rsidRPr="00463DC3">
        <w:rPr>
          <w:noProof/>
          <w:lang w:val="sr-Cyrl-CS"/>
        </w:rPr>
        <w:t>са роком важења најмање 30 дана дужим од</w:t>
      </w:r>
      <w:r w:rsidRPr="009D25F7">
        <w:rPr>
          <w:noProof/>
          <w:lang w:val="sr-Cyrl-CS"/>
        </w:rPr>
        <w:t xml:space="preserve"> дана до којег се изабрани понуђач обавезао да ће у целости испунити своју обавезу која је предмет овог поступка и тиме оправдати аванс, која је наплатива у случају да изабрани понуђач у целини или делимично не испуњава своје обавезе.</w:t>
      </w:r>
    </w:p>
    <w:p w14:paraId="2127963A" w14:textId="77777777" w:rsidR="00A57078" w:rsidRPr="009D25F7" w:rsidRDefault="00A57078" w:rsidP="00A57078">
      <w:pPr>
        <w:pStyle w:val="ListParagraph"/>
        <w:numPr>
          <w:ilvl w:val="0"/>
          <w:numId w:val="5"/>
        </w:numPr>
        <w:jc w:val="both"/>
        <w:rPr>
          <w:noProof/>
          <w:lang w:val="sr-Cyrl-CS"/>
        </w:rPr>
      </w:pPr>
      <w:r w:rsidRPr="009D25F7">
        <w:rPr>
          <w:b/>
          <w:noProof/>
          <w:lang w:val="sr-Cyrl-CS"/>
        </w:rPr>
        <w:t>банкарску гаранцију за добро извршење посла</w:t>
      </w:r>
      <w:r w:rsidRPr="009D25F7">
        <w:rPr>
          <w:noProof/>
          <w:lang w:val="sr-Cyrl-CS"/>
        </w:rPr>
        <w:t xml:space="preserve"> у висини 10% од укупне вредности уговора </w:t>
      </w:r>
      <w:r w:rsidR="00C42D6F" w:rsidRPr="00463DC3">
        <w:rPr>
          <w:noProof/>
          <w:lang w:val="sr-Cyrl-CS"/>
        </w:rPr>
        <w:t>без ПДВ-а,</w:t>
      </w:r>
      <w:r w:rsidR="00C42D6F">
        <w:rPr>
          <w:noProof/>
          <w:lang w:val="sr-Cyrl-CS"/>
        </w:rPr>
        <w:t xml:space="preserve"> </w:t>
      </w:r>
      <w:r w:rsidRPr="009D25F7">
        <w:rPr>
          <w:noProof/>
          <w:lang w:val="sr-Cyrl-CS"/>
        </w:rPr>
        <w:t xml:space="preserve">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случају да </w:t>
      </w:r>
      <w:r w:rsidR="00423320" w:rsidRPr="009D25F7">
        <w:rPr>
          <w:noProof/>
          <w:lang w:val="sr-Cyrl-CS"/>
        </w:rPr>
        <w:t>изабрани понуђач</w:t>
      </w:r>
      <w:r w:rsidR="00423320">
        <w:rPr>
          <w:noProof/>
          <w:lang w:val="sr-Cyrl-CS"/>
        </w:rPr>
        <w:t xml:space="preserve"> не извршава своје обавезе </w:t>
      </w:r>
      <w:r w:rsidRPr="009D25F7">
        <w:rPr>
          <w:noProof/>
          <w:lang w:val="sr-Cyrl-CS"/>
        </w:rPr>
        <w:t>на начин и у роковима предвиђеним уговором.</w:t>
      </w:r>
    </w:p>
    <w:p w14:paraId="06BAEA1E" w14:textId="77777777" w:rsidR="00A57078" w:rsidRPr="009D25F7" w:rsidRDefault="00A57078" w:rsidP="00A57078">
      <w:pPr>
        <w:pStyle w:val="ListParagraph"/>
        <w:numPr>
          <w:ilvl w:val="0"/>
          <w:numId w:val="5"/>
        </w:numPr>
        <w:jc w:val="both"/>
        <w:rPr>
          <w:noProof/>
          <w:lang w:val="sr-Cyrl-CS"/>
        </w:rPr>
      </w:pPr>
      <w:r w:rsidRPr="009D25F7">
        <w:rPr>
          <w:noProof/>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sidRPr="009D25F7">
        <w:rPr>
          <w:b/>
          <w:noProof/>
          <w:lang w:val="sr-Cyrl-CS"/>
        </w:rPr>
        <w:t>банкарску гаранцију за отклањање недостатака у гарантном року</w:t>
      </w:r>
      <w:r w:rsidRPr="009D25F7">
        <w:rPr>
          <w:noProof/>
          <w:lang w:val="sr-Cyrl-CS"/>
        </w:rPr>
        <w:t xml:space="preserve">, у висини 10% од укупне вредности уговора </w:t>
      </w:r>
      <w:r w:rsidR="00C42D6F" w:rsidRPr="00463DC3">
        <w:rPr>
          <w:noProof/>
          <w:lang w:val="sr-Cyrl-CS"/>
        </w:rPr>
        <w:t>без ПДВ-а,</w:t>
      </w:r>
      <w:r w:rsidR="00C42D6F">
        <w:rPr>
          <w:noProof/>
          <w:lang w:val="sr-Cyrl-CS"/>
        </w:rPr>
        <w:t xml:space="preserve"> </w:t>
      </w:r>
      <w:r w:rsidRPr="009D25F7">
        <w:rPr>
          <w:noProof/>
          <w:lang w:val="sr-Cyrl-CS"/>
        </w:rPr>
        <w:t xml:space="preserve">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случајевима предвиђеним конкурсном документацијом, тј. у случају да </w:t>
      </w:r>
      <w:r w:rsidR="00423320" w:rsidRPr="009D25F7">
        <w:rPr>
          <w:noProof/>
          <w:lang w:val="sr-Cyrl-CS"/>
        </w:rPr>
        <w:t>изабрани понуђач</w:t>
      </w:r>
      <w:r w:rsidRPr="009D25F7">
        <w:rPr>
          <w:noProof/>
          <w:lang w:val="sr-Cyrl-CS"/>
        </w:rPr>
        <w:t xml:space="preserve"> не испуњава своје обавезе из уговора које се односе на отклањање недостатака у гарантном року. </w:t>
      </w:r>
    </w:p>
    <w:p w14:paraId="4BB43978" w14:textId="77777777" w:rsidR="00A57078" w:rsidRPr="009D25F7" w:rsidRDefault="00A57078" w:rsidP="00A57078">
      <w:pPr>
        <w:pStyle w:val="ListParagraph"/>
        <w:ind w:left="87" w:firstLine="453"/>
        <w:jc w:val="both"/>
        <w:rPr>
          <w:noProof/>
        </w:rPr>
      </w:pPr>
    </w:p>
    <w:p w14:paraId="5C0D8FC0" w14:textId="77777777" w:rsidR="00A57078" w:rsidRPr="009D25F7" w:rsidRDefault="00A57078" w:rsidP="00A57078">
      <w:pPr>
        <w:jc w:val="both"/>
        <w:rPr>
          <w:bCs/>
          <w:iCs/>
          <w:noProof/>
          <w:lang w:val="sr-Cyrl-CS"/>
        </w:rPr>
      </w:pPr>
      <w:r w:rsidRPr="009D25F7">
        <w:rPr>
          <w:bCs/>
          <w:iCs/>
          <w:noProof/>
          <w:lang w:val="sr-Cyrl-CS"/>
        </w:rPr>
        <w:t xml:space="preserve">Уколико 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0F50ACD1" w14:textId="77777777" w:rsidR="00A57078" w:rsidRPr="009D25F7" w:rsidRDefault="00A57078" w:rsidP="00A57078">
      <w:pPr>
        <w:jc w:val="both"/>
        <w:rPr>
          <w:bCs/>
          <w:iCs/>
          <w:noProof/>
          <w:lang w:val="sr-Cyrl-CS"/>
        </w:rPr>
      </w:pPr>
      <w:r w:rsidRPr="009D25F7">
        <w:rPr>
          <w:bCs/>
          <w:iCs/>
          <w:noProof/>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25028F44" w14:textId="77777777" w:rsidR="00A57078" w:rsidRPr="009D25F7" w:rsidRDefault="00A57078" w:rsidP="00A57078">
      <w:pPr>
        <w:ind w:firstLine="720"/>
        <w:jc w:val="both"/>
        <w:rPr>
          <w:bCs/>
          <w:iCs/>
          <w:noProof/>
          <w:lang w:val="sr-Cyrl-CS"/>
        </w:rPr>
      </w:pPr>
    </w:p>
    <w:p w14:paraId="6E3EE629" w14:textId="77777777" w:rsidR="00A57078" w:rsidRPr="009D25F7" w:rsidRDefault="00A57078" w:rsidP="00A57078">
      <w:pPr>
        <w:jc w:val="both"/>
        <w:rPr>
          <w:bCs/>
          <w:iCs/>
          <w:noProof/>
          <w:lang w:val="sr-Cyrl-CS"/>
        </w:rPr>
      </w:pPr>
      <w:r w:rsidRPr="009D25F7">
        <w:rPr>
          <w:bCs/>
          <w:iCs/>
          <w:noProof/>
          <w:lang w:val="sr-Cyrl-CS"/>
        </w:rPr>
        <w:t>Банкарска гаранција мора садржати клаузуле: безусловна и наплатива на први позив.</w:t>
      </w:r>
    </w:p>
    <w:p w14:paraId="7E10B784" w14:textId="77777777" w:rsidR="00A57078" w:rsidRPr="00986858" w:rsidRDefault="00A57078" w:rsidP="00A57078">
      <w:pPr>
        <w:jc w:val="both"/>
        <w:rPr>
          <w:noProof/>
          <w:color w:val="000000"/>
        </w:rPr>
      </w:pPr>
      <w:r w:rsidRPr="009D25F7">
        <w:rPr>
          <w:noProof/>
          <w:color w:val="000000"/>
          <w:lang w:val="sr-Cyrl-CS"/>
        </w:rPr>
        <w:t>Банкарску гаранцију изабрани понуђач је у обавези да достави најкасније 7 дана од дана потписивања уговора.</w:t>
      </w:r>
    </w:p>
    <w:p w14:paraId="625D3046" w14:textId="77777777" w:rsidR="00A57078" w:rsidRPr="00AE1407" w:rsidRDefault="00A57078" w:rsidP="00A57078">
      <w:pPr>
        <w:pStyle w:val="ListParagraph"/>
        <w:ind w:left="87" w:firstLine="453"/>
        <w:jc w:val="both"/>
        <w:rPr>
          <w:noProof/>
        </w:rPr>
      </w:pPr>
    </w:p>
    <w:p w14:paraId="2C11C7DF" w14:textId="77777777" w:rsidR="00A57078" w:rsidRPr="002C4BE3" w:rsidRDefault="00A57078" w:rsidP="00A57078">
      <w:pPr>
        <w:jc w:val="both"/>
        <w:rPr>
          <w:noProof/>
        </w:rPr>
      </w:pPr>
      <w:r w:rsidRPr="002C4BE3">
        <w:rPr>
          <w:noProof/>
          <w:lang w:val="sr-Cyrl-CS"/>
        </w:rPr>
        <w:t>Средство обезбеђења</w:t>
      </w:r>
      <w:r>
        <w:rPr>
          <w:noProof/>
          <w:lang w:val="sr-Cyrl-CS"/>
        </w:rPr>
        <w:t xml:space="preserve"> треба да</w:t>
      </w:r>
      <w:r w:rsidRPr="002C4BE3">
        <w:rPr>
          <w:noProof/>
          <w:lang w:val="sr-Cyrl-CS"/>
        </w:rPr>
        <w:t xml:space="preserve"> </w:t>
      </w:r>
      <w:r w:rsidRPr="00D9661A">
        <w:rPr>
          <w:noProof/>
          <w:lang w:val="sr-Cyrl-CS"/>
        </w:rPr>
        <w:t xml:space="preserve">траје </w:t>
      </w:r>
      <w:r w:rsidRPr="005A016F">
        <w:rPr>
          <w:noProof/>
          <w:lang w:val="sr-Cyrl-CS"/>
        </w:rPr>
        <w:t xml:space="preserve">најмање </w:t>
      </w:r>
      <w:r w:rsidRPr="005A016F">
        <w:rPr>
          <w:rFonts w:eastAsia="TimesNewRomanPSMT"/>
          <w:noProof/>
          <w:lang w:val="sr-Cyrl-CS"/>
        </w:rPr>
        <w:t>тридесет дана дуже</w:t>
      </w:r>
      <w:r w:rsidRPr="002C4BE3">
        <w:rPr>
          <w:rFonts w:eastAsia="TimesNewRomanPSMT"/>
          <w:noProof/>
          <w:lang w:val="sr-Cyrl-CS"/>
        </w:rPr>
        <w:t xml:space="preserve"> од дана рока за коначно извршење </w:t>
      </w:r>
      <w:r w:rsidRPr="002C4BE3">
        <w:rPr>
          <w:noProof/>
          <w:lang w:val="sr-Cyrl-CS"/>
        </w:rPr>
        <w:t>обавезе понуђача која је предмет обезбеђења (</w:t>
      </w:r>
      <w:r>
        <w:rPr>
          <w:noProof/>
          <w:lang w:val="sr-Cyrl-CS"/>
        </w:rPr>
        <w:t xml:space="preserve">озбиљност понуде, </w:t>
      </w:r>
      <w:r w:rsidRPr="002C4BE3">
        <w:rPr>
          <w:noProof/>
          <w:lang w:val="sr-Cyrl-CS"/>
        </w:rPr>
        <w:t xml:space="preserve">извршење уговорне </w:t>
      </w:r>
      <w:r w:rsidRPr="005A016F">
        <w:rPr>
          <w:noProof/>
          <w:lang w:val="sr-Cyrl-CS"/>
        </w:rPr>
        <w:t>обавезе, отклањање недостатака у гарантном року и сл</w:t>
      </w:r>
      <w:r w:rsidRPr="002C4BE3">
        <w:rPr>
          <w:noProof/>
          <w:lang w:val="sr-Cyrl-CS"/>
        </w:rPr>
        <w:t>.).</w:t>
      </w:r>
    </w:p>
    <w:p w14:paraId="412D72B4" w14:textId="77777777" w:rsidR="00A57078" w:rsidRDefault="00A57078" w:rsidP="00A57078">
      <w:pPr>
        <w:jc w:val="both"/>
        <w:rPr>
          <w:noProof/>
        </w:rPr>
      </w:pPr>
      <w:r w:rsidRPr="002C4BE3">
        <w:rPr>
          <w:noProof/>
          <w:lang w:val="sr-Cyrl-CS"/>
        </w:rPr>
        <w:lastRenderedPageBreak/>
        <w:t>Средство обезбеђења не може се вратити понуђачу пре истека рока трајања.</w:t>
      </w:r>
    </w:p>
    <w:p w14:paraId="0796422E" w14:textId="77777777" w:rsidR="00A57078" w:rsidRDefault="00A57078" w:rsidP="00A57078">
      <w:pPr>
        <w:jc w:val="both"/>
        <w:rPr>
          <w:noProof/>
        </w:rPr>
      </w:pPr>
    </w:p>
    <w:p w14:paraId="2A758992" w14:textId="77777777" w:rsidR="00A57078" w:rsidRDefault="00A57078" w:rsidP="00A57078">
      <w:pPr>
        <w:jc w:val="both"/>
        <w:rPr>
          <w:noProof/>
        </w:rPr>
      </w:pPr>
    </w:p>
    <w:p w14:paraId="7A2B7BFB" w14:textId="77777777" w:rsidR="00A57078" w:rsidRPr="00AE1407" w:rsidRDefault="00A57078" w:rsidP="00A57078">
      <w:pPr>
        <w:pStyle w:val="ListParagraph"/>
        <w:numPr>
          <w:ilvl w:val="0"/>
          <w:numId w:val="8"/>
        </w:numPr>
        <w:jc w:val="both"/>
        <w:rPr>
          <w:noProof/>
        </w:rPr>
      </w:pPr>
      <w:r w:rsidRPr="0068551F">
        <w:rPr>
          <w:b/>
          <w:bCs/>
          <w:i/>
          <w:noProof/>
          <w:lang w:val="sr-Cyrl-CS"/>
        </w:rPr>
        <w:t xml:space="preserve">ЗАШТИТА ПОВЕРЉИВОСТИ ПОДАТАКА КОЈЕ НАРУЧИЛАЦ СТАВЉА ПОНУЂАЧИМА НА РАСПОЛАГАЊЕ, УКЉУЧУЈУЋИ И ЊИХОВЕ ПОДИЗВОЂАЧЕ </w:t>
      </w:r>
    </w:p>
    <w:p w14:paraId="71403322" w14:textId="77777777" w:rsidR="00A57078" w:rsidRPr="00AE1407" w:rsidRDefault="00A57078" w:rsidP="00A57078">
      <w:pPr>
        <w:spacing w:before="120" w:after="120"/>
        <w:jc w:val="both"/>
        <w:rPr>
          <w:b/>
          <w:i/>
          <w:noProof/>
        </w:rPr>
      </w:pPr>
      <w:r w:rsidRPr="00AE1407">
        <w:rPr>
          <w:noProof/>
          <w:lang w:val="sr-Cyrl-CS"/>
        </w:rPr>
        <w:t xml:space="preserve">Предметна </w:t>
      </w:r>
      <w:r w:rsidRPr="00B615A6">
        <w:rPr>
          <w:noProof/>
          <w:lang w:val="sr-Cyrl-CS"/>
        </w:rPr>
        <w:t>набавка не садржи</w:t>
      </w:r>
      <w:r w:rsidRPr="00AE1407">
        <w:rPr>
          <w:noProof/>
          <w:lang w:val="sr-Cyrl-CS"/>
        </w:rPr>
        <w:t xml:space="preserve"> поверљиве информације које наручилац ставља на располагање.</w:t>
      </w:r>
    </w:p>
    <w:p w14:paraId="46F68F5F" w14:textId="77777777" w:rsidR="00A57078" w:rsidRPr="00D824FD" w:rsidRDefault="00A57078" w:rsidP="00A57078">
      <w:pPr>
        <w:pStyle w:val="ListParagraph"/>
        <w:numPr>
          <w:ilvl w:val="0"/>
          <w:numId w:val="8"/>
        </w:numPr>
        <w:jc w:val="both"/>
        <w:rPr>
          <w:b/>
          <w:bCs/>
          <w:noProof/>
          <w:lang w:val="sr-Cyrl-CS"/>
        </w:rPr>
      </w:pPr>
      <w:r w:rsidRPr="00D824FD">
        <w:rPr>
          <w:b/>
          <w:bCs/>
          <w:noProof/>
          <w:lang w:val="en-US"/>
        </w:rPr>
        <w:t>НАЧИН ПРЕУЗИМАЊА ТЕХНИЧКЕ ДОКУМЕНТАЦИЈЕ И ПЛАНОВА, ОДНОСНО ПОЈЕДИНИХ ЊЕНИХ ДЕЛОВА</w:t>
      </w:r>
    </w:p>
    <w:p w14:paraId="7BE6F844" w14:textId="77777777" w:rsidR="00A57078" w:rsidRDefault="00A57078" w:rsidP="00A57078">
      <w:pPr>
        <w:pStyle w:val="ListParagraph"/>
        <w:ind w:left="360"/>
        <w:jc w:val="both"/>
        <w:rPr>
          <w:b/>
          <w:bCs/>
          <w:noProof/>
          <w:highlight w:val="yellow"/>
          <w:lang w:val="sr-Cyrl-CS"/>
        </w:rPr>
      </w:pPr>
    </w:p>
    <w:p w14:paraId="66CF30DA" w14:textId="77777777" w:rsidR="00A57078" w:rsidRPr="00850A08" w:rsidRDefault="00A57078" w:rsidP="00A57078">
      <w:pPr>
        <w:pStyle w:val="ListParagraph"/>
        <w:ind w:left="360"/>
        <w:jc w:val="both"/>
        <w:rPr>
          <w:b/>
          <w:bCs/>
          <w:noProof/>
          <w:lang w:val="sr-Cyrl-CS"/>
        </w:rPr>
      </w:pPr>
      <w:r w:rsidRPr="00850A08">
        <w:rPr>
          <w:b/>
          <w:bCs/>
          <w:noProof/>
          <w:lang w:val="sr-Cyrl-CS"/>
        </w:rPr>
        <w:t>Наведено је у поглављу 3. Техничка документација предмета јавне набавке, на старни 5/64 конкурсне документације.</w:t>
      </w:r>
    </w:p>
    <w:p w14:paraId="3592079E" w14:textId="77777777" w:rsidR="00A57078" w:rsidRPr="00D824FD" w:rsidRDefault="00A57078" w:rsidP="00A57078">
      <w:pPr>
        <w:pStyle w:val="ListParagraph"/>
        <w:ind w:left="360"/>
        <w:jc w:val="both"/>
        <w:rPr>
          <w:b/>
          <w:bCs/>
          <w:noProof/>
          <w:highlight w:val="yellow"/>
          <w:lang w:val="sr-Cyrl-CS"/>
        </w:rPr>
      </w:pPr>
    </w:p>
    <w:p w14:paraId="3E3B0BDE" w14:textId="77777777" w:rsidR="00A57078" w:rsidRPr="0068551F" w:rsidRDefault="00A57078" w:rsidP="00A57078">
      <w:pPr>
        <w:pStyle w:val="ListParagraph"/>
        <w:numPr>
          <w:ilvl w:val="0"/>
          <w:numId w:val="8"/>
        </w:numPr>
        <w:jc w:val="both"/>
        <w:rPr>
          <w:b/>
          <w:bCs/>
          <w:noProof/>
        </w:rPr>
      </w:pPr>
      <w:r w:rsidRPr="0068551F">
        <w:rPr>
          <w:b/>
          <w:bCs/>
          <w:noProof/>
          <w:lang w:val="sr-Cyrl-CS"/>
        </w:rPr>
        <w:t>ДОДАТНЕ ИНФОРМАЦИЈЕ ИЛИ ПОЈАШЊЕЊА У ВЕЗИ СА ПРИПРЕМАЊЕМ ПОНУДЕ</w:t>
      </w:r>
    </w:p>
    <w:p w14:paraId="7A432AD2" w14:textId="77777777" w:rsidR="00A57078" w:rsidRPr="00642456" w:rsidRDefault="00A57078" w:rsidP="00A57078">
      <w:pPr>
        <w:jc w:val="both"/>
        <w:rPr>
          <w:b/>
          <w:bCs/>
          <w:noProof/>
        </w:rPr>
      </w:pPr>
    </w:p>
    <w:p w14:paraId="7DCEBF0F" w14:textId="77777777" w:rsidR="00A57078" w:rsidRDefault="00A57078" w:rsidP="00A57078">
      <w:pPr>
        <w:jc w:val="both"/>
        <w:rPr>
          <w:rFonts w:eastAsia="TimesNewRomanPSMT"/>
          <w:bCs/>
          <w:iCs/>
          <w:noProof/>
        </w:rPr>
      </w:pPr>
      <w:r w:rsidRPr="00642456">
        <w:rPr>
          <w:noProof/>
          <w:lang w:val="sr-Cyrl-CS"/>
        </w:rPr>
        <w:t>Заинтересовано лице може, у писаном облику</w:t>
      </w:r>
      <w:r w:rsidRPr="00642456">
        <w:rPr>
          <w:rFonts w:eastAsia="TimesNewRomanPS-BoldMT"/>
          <w:b/>
          <w:bCs/>
          <w:noProof/>
          <w:lang w:val="sr-Cyrl-CS"/>
        </w:rPr>
        <w:t xml:space="preserve"> </w:t>
      </w:r>
      <w:r w:rsidRPr="00642456">
        <w:rPr>
          <w:noProof/>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noProof/>
          <w:lang w:val="sr-Cyrl-CS"/>
        </w:rPr>
        <w:t>и то на један од следећих начина:</w:t>
      </w:r>
    </w:p>
    <w:p w14:paraId="7F849D8E" w14:textId="77777777" w:rsidR="00A57078" w:rsidRPr="00642456" w:rsidRDefault="00A57078" w:rsidP="00A57078">
      <w:pPr>
        <w:jc w:val="both"/>
        <w:rPr>
          <w:rFonts w:eastAsia="TimesNewRomanPSMT"/>
          <w:bCs/>
          <w:iCs/>
          <w:noProof/>
        </w:rPr>
      </w:pPr>
    </w:p>
    <w:p w14:paraId="1D9D3B36" w14:textId="77777777" w:rsidR="00A57078" w:rsidRPr="00642456" w:rsidRDefault="00A57078" w:rsidP="00A57078">
      <w:pPr>
        <w:pStyle w:val="ListParagraph"/>
        <w:numPr>
          <w:ilvl w:val="0"/>
          <w:numId w:val="2"/>
        </w:numPr>
        <w:jc w:val="both"/>
        <w:rPr>
          <w:rFonts w:eastAsia="TimesNewRomanPSMT"/>
          <w:bCs/>
          <w:iCs/>
          <w:noProof/>
        </w:rPr>
      </w:pPr>
      <w:r w:rsidRPr="00642456">
        <w:rPr>
          <w:rFonts w:eastAsia="TimesNewRomanPSMT"/>
          <w:bCs/>
          <w:iCs/>
          <w:noProof/>
          <w:lang w:val="sr-Cyrl-CS"/>
        </w:rPr>
        <w:t xml:space="preserve">поштом, на адресу наручиоца: </w:t>
      </w:r>
      <w:r w:rsidRPr="00642456">
        <w:rPr>
          <w:b/>
          <w:noProof/>
          <w:lang w:val="sr-Cyrl-CS"/>
        </w:rPr>
        <w:t>Клинички центар Војводине,</w:t>
      </w:r>
      <w:r w:rsidRPr="00642456">
        <w:rPr>
          <w:noProof/>
          <w:lang w:val="sr-Cyrl-CS"/>
        </w:rPr>
        <w:t xml:space="preserve"> </w:t>
      </w:r>
      <w:r w:rsidRPr="00642456">
        <w:rPr>
          <w:rFonts w:eastAsia="TimesNewRomanPSMT"/>
          <w:b/>
          <w:bCs/>
          <w:noProof/>
          <w:lang w:val="sr-Cyrl-CS"/>
        </w:rPr>
        <w:t>21000 Нови Сад, Хајдук Вељкова број 1</w:t>
      </w:r>
      <w:r w:rsidRPr="00642456">
        <w:rPr>
          <w:i/>
          <w:iCs/>
          <w:noProof/>
          <w:lang w:val="sr-Cyrl-CS"/>
        </w:rPr>
        <w:t xml:space="preserve">, </w:t>
      </w:r>
      <w:r w:rsidRPr="00642456">
        <w:rPr>
          <w:iCs/>
          <w:noProof/>
          <w:lang w:val="sr-Cyrl-CS"/>
        </w:rPr>
        <w:t xml:space="preserve">искључиво </w:t>
      </w:r>
      <w:r w:rsidRPr="00642456">
        <w:rPr>
          <w:rFonts w:eastAsia="TimesNewRomanPSMT"/>
          <w:bCs/>
          <w:noProof/>
          <w:lang w:val="sr-Cyrl-CS"/>
        </w:rPr>
        <w:t>преко писарнице  Клиничког центра</w:t>
      </w:r>
      <w:r w:rsidRPr="00642456">
        <w:rPr>
          <w:rFonts w:eastAsia="TimesNewRomanPSMT"/>
          <w:bCs/>
          <w:iCs/>
          <w:noProof/>
          <w:lang w:val="sr-Cyrl-CS"/>
        </w:rPr>
        <w:t xml:space="preserve">, </w:t>
      </w:r>
    </w:p>
    <w:p w14:paraId="33F54C60" w14:textId="77777777" w:rsidR="00A57078" w:rsidRPr="00642456" w:rsidRDefault="00A57078" w:rsidP="00A57078">
      <w:pPr>
        <w:pStyle w:val="ListParagraph"/>
        <w:numPr>
          <w:ilvl w:val="0"/>
          <w:numId w:val="2"/>
        </w:numPr>
        <w:jc w:val="both"/>
        <w:rPr>
          <w:rFonts w:eastAsia="TimesNewRomanPSMT"/>
          <w:bCs/>
          <w:iCs/>
          <w:noProof/>
        </w:rPr>
      </w:pPr>
      <w:r w:rsidRPr="00642456">
        <w:rPr>
          <w:rFonts w:eastAsia="TimesNewRomanPSMT"/>
          <w:bCs/>
          <w:iCs/>
          <w:noProof/>
          <w:lang w:val="sr-Cyrl-CS"/>
        </w:rPr>
        <w:t>електронском поштом, на адресу:</w:t>
      </w:r>
      <w:r w:rsidRPr="00680A1E">
        <w:rPr>
          <w:rFonts w:eastAsia="TimesNewRomanPSMT"/>
          <w:bCs/>
          <w:iCs/>
          <w:noProof/>
          <w:lang w:val="sr-Cyrl-CS"/>
        </w:rPr>
        <w:t xml:space="preserve"> </w:t>
      </w:r>
      <w:r>
        <w:rPr>
          <w:rFonts w:eastAsia="TimesNewRomanPSMT"/>
          <w:bCs/>
          <w:iCs/>
          <w:noProof/>
          <w:lang w:val="sr-Cyrl-CS"/>
        </w:rPr>
        <w:t>набавке@кцв.рс,</w:t>
      </w:r>
    </w:p>
    <w:p w14:paraId="647FDCD5" w14:textId="77777777" w:rsidR="00A57078" w:rsidRPr="00642456" w:rsidRDefault="00A57078" w:rsidP="00A57078">
      <w:pPr>
        <w:pStyle w:val="ListParagraph"/>
        <w:ind w:left="360"/>
        <w:jc w:val="both"/>
        <w:rPr>
          <w:rFonts w:eastAsia="TimesNewRomanPSMT"/>
          <w:bCs/>
          <w:iCs/>
          <w:noProof/>
        </w:rPr>
      </w:pPr>
    </w:p>
    <w:p w14:paraId="1847CF0B" w14:textId="77777777" w:rsidR="00A57078" w:rsidRPr="00642456" w:rsidRDefault="00A57078" w:rsidP="00A57078">
      <w:pPr>
        <w:jc w:val="both"/>
        <w:rPr>
          <w:noProof/>
        </w:rPr>
      </w:pPr>
      <w:r w:rsidRPr="00642456">
        <w:rPr>
          <w:noProof/>
          <w:lang w:val="sr-Cyrl-CS"/>
        </w:rP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5DE8F8C" w14:textId="77777777" w:rsidR="00A57078" w:rsidRPr="00642456" w:rsidRDefault="00A57078" w:rsidP="00A57078">
      <w:pPr>
        <w:jc w:val="both"/>
        <w:rPr>
          <w:noProof/>
        </w:rPr>
      </w:pPr>
      <w:r w:rsidRPr="00642456">
        <w:rPr>
          <w:noProof/>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1635AA54" w14:textId="77777777" w:rsidR="00A57078" w:rsidRPr="00642456" w:rsidRDefault="00A57078" w:rsidP="00A57078">
      <w:pPr>
        <w:jc w:val="both"/>
        <w:rPr>
          <w:noProof/>
        </w:rPr>
      </w:pPr>
      <w:r w:rsidRPr="00642456">
        <w:rPr>
          <w:noProof/>
          <w:lang w:val="sr-Cyrl-CS"/>
        </w:rPr>
        <w:t xml:space="preserve">По истеку рока предвиђеног за подношење понуда наручилац не може да мења нити да допуњује конкурсну документацију. </w:t>
      </w:r>
    </w:p>
    <w:p w14:paraId="23D42266" w14:textId="77777777" w:rsidR="00A57078" w:rsidRPr="00642456" w:rsidRDefault="00A57078" w:rsidP="00A57078">
      <w:pPr>
        <w:jc w:val="both"/>
        <w:rPr>
          <w:bCs/>
          <w:noProof/>
        </w:rPr>
      </w:pPr>
      <w:r w:rsidRPr="00642456">
        <w:rPr>
          <w:noProof/>
          <w:lang w:val="sr-Cyrl-CS"/>
        </w:rPr>
        <w:t xml:space="preserve">Тражење додатних информација или појашњења у вези са припремањем понуде телефоном није дозвољено. </w:t>
      </w:r>
    </w:p>
    <w:p w14:paraId="1C385A48" w14:textId="77777777" w:rsidR="00A57078" w:rsidRPr="00642456" w:rsidRDefault="00A57078" w:rsidP="00A57078">
      <w:pPr>
        <w:jc w:val="both"/>
        <w:rPr>
          <w:noProof/>
        </w:rPr>
      </w:pPr>
      <w:r w:rsidRPr="00642456">
        <w:rPr>
          <w:bCs/>
          <w:noProof/>
          <w:lang w:val="sr-Cyrl-CS"/>
        </w:rPr>
        <w:t>Комуникација у поступку јавне набавке врши се искључиво на начин одређен чланом 20. Закона.</w:t>
      </w:r>
    </w:p>
    <w:p w14:paraId="38EC2A9D" w14:textId="77777777" w:rsidR="00A57078" w:rsidRPr="00AE1407" w:rsidRDefault="00A57078" w:rsidP="00A57078">
      <w:pPr>
        <w:jc w:val="both"/>
        <w:rPr>
          <w:noProof/>
        </w:rPr>
      </w:pPr>
      <w:r w:rsidRPr="00642456">
        <w:rPr>
          <w:noProof/>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572B9430" w14:textId="77777777" w:rsidR="00A57078" w:rsidRDefault="00A57078" w:rsidP="00A57078">
      <w:pPr>
        <w:jc w:val="both"/>
        <w:rPr>
          <w:b/>
          <w:bCs/>
          <w:noProof/>
        </w:rPr>
      </w:pPr>
    </w:p>
    <w:p w14:paraId="3DE0D665" w14:textId="77777777" w:rsidR="00A57078" w:rsidRDefault="00A57078" w:rsidP="00A57078">
      <w:pPr>
        <w:jc w:val="both"/>
        <w:rPr>
          <w:b/>
          <w:bCs/>
          <w:noProof/>
        </w:rPr>
      </w:pPr>
    </w:p>
    <w:p w14:paraId="758DBC2D" w14:textId="77777777" w:rsidR="00A57078" w:rsidRPr="0068551F" w:rsidRDefault="00A57078" w:rsidP="00A57078">
      <w:pPr>
        <w:pStyle w:val="ListParagraph"/>
        <w:numPr>
          <w:ilvl w:val="0"/>
          <w:numId w:val="8"/>
        </w:numPr>
        <w:jc w:val="both"/>
        <w:rPr>
          <w:b/>
          <w:bCs/>
          <w:noProof/>
        </w:rPr>
      </w:pPr>
      <w:r w:rsidRPr="0068551F">
        <w:rPr>
          <w:b/>
          <w:bCs/>
          <w:noProof/>
          <w:lang w:val="sr-Cyrl-CS"/>
        </w:rPr>
        <w:t xml:space="preserve">ДОДАТНА ОБЈАШЊЕЊА ОД ПОНУЂАЧА ПОСЛЕ ОТВАРАЊА ПОНУДА И КОНТРОЛА КОД ПОНУЂАЧА ОДНОСНО ЊЕГОВОГ ПОДИЗВОЂАЧА </w:t>
      </w:r>
    </w:p>
    <w:p w14:paraId="5979023B" w14:textId="77777777" w:rsidR="00A57078" w:rsidRPr="00AE1407" w:rsidRDefault="00A57078" w:rsidP="00A57078">
      <w:pPr>
        <w:jc w:val="both"/>
        <w:rPr>
          <w:b/>
          <w:bCs/>
          <w:noProof/>
        </w:rPr>
      </w:pPr>
    </w:p>
    <w:p w14:paraId="12578341" w14:textId="77777777" w:rsidR="00A57078" w:rsidRPr="00AE1407" w:rsidRDefault="00A57078" w:rsidP="00A57078">
      <w:pPr>
        <w:jc w:val="both"/>
        <w:rPr>
          <w:rFonts w:eastAsia="TimesNewRomanPSMT"/>
          <w:bCs/>
          <w:noProof/>
        </w:rPr>
      </w:pPr>
      <w:r w:rsidRPr="00AE1407">
        <w:rPr>
          <w:noProof/>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AE1407">
        <w:rPr>
          <w:noProof/>
          <w:lang w:val="sr-Cyrl-CS"/>
        </w:rPr>
        <w:lastRenderedPageBreak/>
        <w:t xml:space="preserve">вредновању и упоређивању понуда, а може да врши контролу (увид) код понуђача, односно његовог подизвођача (члан 93. Закона). </w:t>
      </w:r>
    </w:p>
    <w:p w14:paraId="425304B8" w14:textId="77777777" w:rsidR="00A57078" w:rsidRPr="00AE1407" w:rsidRDefault="00A57078" w:rsidP="00A57078">
      <w:pPr>
        <w:tabs>
          <w:tab w:val="left" w:pos="-135"/>
          <w:tab w:val="left" w:pos="0"/>
          <w:tab w:val="left" w:pos="120"/>
        </w:tabs>
        <w:jc w:val="both"/>
        <w:rPr>
          <w:noProof/>
          <w:lang w:val="sr-Cyrl-CS"/>
        </w:rPr>
      </w:pPr>
      <w:r w:rsidRPr="00AE1407">
        <w:rPr>
          <w:rFonts w:eastAsia="TimesNewRomanPSMT"/>
          <w:bCs/>
          <w:noProof/>
          <w:lang w:val="sr-Cyrl-CS"/>
        </w:rPr>
        <w:t>Уколико наручилац оцени да су потребна додатна објашњења или је потребно извршити</w:t>
      </w:r>
      <w:r w:rsidRPr="00AE1407">
        <w:rPr>
          <w:noProof/>
          <w:lang w:val="sr-Cyrl-CS"/>
        </w:rPr>
        <w:t xml:space="preserve"> контролу (увид) код понуђача, односно његовог подизвођача</w:t>
      </w:r>
      <w:r w:rsidRPr="00AE1407">
        <w:rPr>
          <w:rFonts w:eastAsia="TimesNewRomanPSMT"/>
          <w:bCs/>
          <w:noProof/>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05E8D1DA" w14:textId="77777777" w:rsidR="00A57078" w:rsidRPr="00AE1407" w:rsidRDefault="00A57078" w:rsidP="00A57078">
      <w:pPr>
        <w:tabs>
          <w:tab w:val="left" w:pos="-135"/>
          <w:tab w:val="left" w:pos="0"/>
          <w:tab w:val="left" w:pos="120"/>
        </w:tabs>
        <w:jc w:val="both"/>
        <w:rPr>
          <w:noProof/>
          <w:lang w:val="sr-Cyrl-CS"/>
        </w:rPr>
      </w:pPr>
      <w:r w:rsidRPr="00AE1407">
        <w:rPr>
          <w:noProof/>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4FC744DA" w14:textId="77777777" w:rsidR="00A57078" w:rsidRPr="00AE1407" w:rsidRDefault="00A57078" w:rsidP="00A57078">
      <w:pPr>
        <w:tabs>
          <w:tab w:val="left" w:pos="-135"/>
          <w:tab w:val="left" w:pos="0"/>
          <w:tab w:val="left" w:pos="120"/>
        </w:tabs>
        <w:jc w:val="both"/>
        <w:rPr>
          <w:noProof/>
          <w:lang w:val="sr-Cyrl-CS"/>
        </w:rPr>
      </w:pPr>
      <w:r w:rsidRPr="00AE1407">
        <w:rPr>
          <w:noProof/>
          <w:lang w:val="sr-Cyrl-CS"/>
        </w:rPr>
        <w:t>У случају разлике између јединичне и укупне цене, меродавна је јединична цена.</w:t>
      </w:r>
    </w:p>
    <w:p w14:paraId="2AA942ED" w14:textId="77777777" w:rsidR="00A57078" w:rsidRPr="00AE1407" w:rsidRDefault="00A57078" w:rsidP="00A57078">
      <w:pPr>
        <w:jc w:val="both"/>
        <w:rPr>
          <w:b/>
          <w:bCs/>
          <w:noProof/>
        </w:rPr>
      </w:pPr>
      <w:r w:rsidRPr="00AE1407">
        <w:rPr>
          <w:noProof/>
          <w:lang w:val="sr-Cyrl-CS"/>
        </w:rPr>
        <w:t xml:space="preserve">Ако се понуђач не сагласи са исправком рачунских грешака, наручилац ће његову понуду одбити као неприхватљиву. </w:t>
      </w:r>
    </w:p>
    <w:p w14:paraId="3A794EDF" w14:textId="77777777" w:rsidR="00A57078" w:rsidRPr="00A0761E" w:rsidRDefault="00A57078" w:rsidP="00A57078">
      <w:pPr>
        <w:jc w:val="both"/>
        <w:rPr>
          <w:b/>
          <w:bCs/>
          <w:noProof/>
        </w:rPr>
      </w:pPr>
    </w:p>
    <w:p w14:paraId="5AD39382" w14:textId="77777777" w:rsidR="00A57078" w:rsidRPr="00A43FB2" w:rsidRDefault="00A57078" w:rsidP="00A57078">
      <w:pPr>
        <w:pStyle w:val="ListParagraph"/>
        <w:numPr>
          <w:ilvl w:val="0"/>
          <w:numId w:val="8"/>
        </w:numPr>
        <w:jc w:val="both"/>
        <w:rPr>
          <w:noProof/>
        </w:rPr>
      </w:pPr>
      <w:r w:rsidRPr="00A43FB2">
        <w:rPr>
          <w:b/>
          <w:bCs/>
          <w:noProof/>
          <w:lang w:val="sr-Cyrl-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1CEBB8C" w14:textId="77777777" w:rsidR="00A57078" w:rsidRPr="00A43FB2" w:rsidRDefault="00A57078" w:rsidP="00A57078">
      <w:pPr>
        <w:jc w:val="both"/>
        <w:rPr>
          <w:noProof/>
          <w:highlight w:val="yellow"/>
        </w:rPr>
      </w:pPr>
    </w:p>
    <w:p w14:paraId="72FD8AC0" w14:textId="77777777" w:rsidR="00A57078" w:rsidRPr="001F1763" w:rsidRDefault="00A57078" w:rsidP="00A57078">
      <w:pPr>
        <w:jc w:val="both"/>
        <w:rPr>
          <w:b/>
          <w:bCs/>
          <w:i/>
          <w:iCs/>
          <w:noProof/>
        </w:rPr>
      </w:pPr>
      <w:r w:rsidRPr="001F1763">
        <w:rPr>
          <w:noProof/>
          <w:lang w:val="sr-Cyrl-CS"/>
        </w:rPr>
        <w:t xml:space="preserve">Избор најповољније понуде ће се извршити применом критеријума </w:t>
      </w:r>
      <w:sdt>
        <w:sdtPr>
          <w:rPr>
            <w:b/>
            <w:noProof/>
            <w:lang w:val="sr-Cyrl-CS"/>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1F1763">
            <w:rPr>
              <w:b/>
              <w:noProof/>
              <w:lang w:val="sr-Cyrl-CS"/>
            </w:rPr>
            <w:t xml:space="preserve">„најнижа понуђена цена“. </w:t>
          </w:r>
        </w:sdtContent>
      </w:sdt>
      <w:r w:rsidRPr="001F1763">
        <w:rPr>
          <w:b/>
          <w:bCs/>
          <w:noProof/>
          <w:lang w:val="sr-Cyrl-CS"/>
        </w:rPr>
        <w:t xml:space="preserve"> </w:t>
      </w:r>
    </w:p>
    <w:p w14:paraId="03C0DDFE" w14:textId="77777777" w:rsidR="00A57078" w:rsidRPr="001F1763" w:rsidRDefault="00A57078" w:rsidP="00A57078">
      <w:pPr>
        <w:jc w:val="both"/>
        <w:rPr>
          <w:noProof/>
        </w:rPr>
      </w:pPr>
    </w:p>
    <w:p w14:paraId="19111598" w14:textId="77777777" w:rsidR="00A57078" w:rsidRPr="00A43FB2" w:rsidRDefault="00A57078" w:rsidP="00A57078">
      <w:pPr>
        <w:pStyle w:val="ListParagraph"/>
        <w:numPr>
          <w:ilvl w:val="0"/>
          <w:numId w:val="8"/>
        </w:numPr>
        <w:jc w:val="both"/>
        <w:rPr>
          <w:b/>
          <w:bCs/>
          <w:noProof/>
        </w:rPr>
      </w:pPr>
      <w:r w:rsidRPr="00A43FB2">
        <w:rPr>
          <w:b/>
          <w:bCs/>
          <w:noProof/>
          <w:lang w:val="sr-Cyrl-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3F762429" w14:textId="77777777" w:rsidR="00A57078" w:rsidRPr="00AE1407" w:rsidRDefault="00A57078" w:rsidP="00A57078">
      <w:pPr>
        <w:jc w:val="both"/>
        <w:rPr>
          <w:b/>
          <w:bCs/>
          <w:noProof/>
          <w:highlight w:val="green"/>
        </w:rPr>
      </w:pPr>
    </w:p>
    <w:p w14:paraId="32561EB9" w14:textId="77777777" w:rsidR="00A57078" w:rsidRPr="00D86FED" w:rsidRDefault="00A57078" w:rsidP="00A57078">
      <w:pPr>
        <w:jc w:val="both"/>
        <w:rPr>
          <w:noProof/>
          <w:lang w:val="sr-Cyrl-CS"/>
        </w:rPr>
      </w:pPr>
      <w:r w:rsidRPr="009D25F7">
        <w:rPr>
          <w:iCs/>
          <w:noProof/>
          <w:lang w:val="sr-Cyrl-CS"/>
        </w:rPr>
        <w:t>Уколико две или више понуда имају исту најнижу понуђену цену,</w:t>
      </w:r>
      <w:r w:rsidRPr="009D25F7">
        <w:rPr>
          <w:noProof/>
          <w:lang w:val="sr-Cyrl-CS"/>
        </w:rPr>
        <w:t xml:space="preserve"> </w:t>
      </w:r>
      <w:r w:rsidRPr="009D25F7">
        <w:rPr>
          <w:iCs/>
          <w:noProof/>
          <w:lang w:val="sr-Cyrl-CS"/>
        </w:rPr>
        <w:t xml:space="preserve">као најповољнија биће изабрана понуда оног понуђача који </w:t>
      </w:r>
      <w:r w:rsidRPr="009D25F7">
        <w:rPr>
          <w:noProof/>
          <w:lang w:val="sr-Cyrl-CS"/>
        </w:rPr>
        <w:t>понуди дужи гарантни рок на радове; уколико је и то исто</w:t>
      </w:r>
      <w:r w:rsidRPr="009D25F7">
        <w:rPr>
          <w:iCs/>
          <w:noProof/>
          <w:lang w:val="sr-Cyrl-CS"/>
        </w:rPr>
        <w:t xml:space="preserve"> као најповољнија биће изабрана понуда оног понуђача који </w:t>
      </w:r>
      <w:r w:rsidRPr="009D25F7">
        <w:rPr>
          <w:noProof/>
          <w:lang w:val="sr-Cyrl-CS"/>
        </w:rPr>
        <w:t xml:space="preserve">понуди краћи рок завршетка радова; уколико је и то исто </w:t>
      </w:r>
      <w:r w:rsidRPr="009D25F7">
        <w:rPr>
          <w:iCs/>
          <w:noProof/>
          <w:lang w:val="sr-Cyrl-CS"/>
        </w:rPr>
        <w:t xml:space="preserve">најповољнија понуда биће изабрана </w:t>
      </w:r>
      <w:r w:rsidRPr="009D25F7">
        <w:rPr>
          <w:noProof/>
          <w:lang w:val="sr-Cyrl-C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CS"/>
        </w:rPr>
        <w:t xml:space="preserve"> </w:t>
      </w:r>
    </w:p>
    <w:p w14:paraId="2CE57347" w14:textId="77777777" w:rsidR="0085448D" w:rsidRPr="0068551F" w:rsidRDefault="002C1838" w:rsidP="0085448D">
      <w:pPr>
        <w:pStyle w:val="ListParagraph"/>
        <w:numPr>
          <w:ilvl w:val="0"/>
          <w:numId w:val="8"/>
        </w:numPr>
        <w:jc w:val="both"/>
        <w:rPr>
          <w:b/>
          <w:noProof/>
        </w:rPr>
      </w:pPr>
      <w:r>
        <w:rPr>
          <w:b/>
          <w:noProof/>
        </w:rPr>
        <w:t>КОРИШЋЕЊЕ</w:t>
      </w:r>
      <w:r w:rsidR="0085448D" w:rsidRPr="0068551F">
        <w:rPr>
          <w:b/>
          <w:noProof/>
        </w:rPr>
        <w:t xml:space="preserve"> </w:t>
      </w:r>
      <w:r>
        <w:rPr>
          <w:b/>
          <w:noProof/>
        </w:rPr>
        <w:t>ПАТЕНТА</w:t>
      </w:r>
      <w:r w:rsidR="0085448D" w:rsidRPr="0068551F">
        <w:rPr>
          <w:b/>
          <w:noProof/>
        </w:rPr>
        <w:t xml:space="preserve"> </w:t>
      </w:r>
      <w:r>
        <w:rPr>
          <w:b/>
          <w:noProof/>
        </w:rPr>
        <w:t>И</w:t>
      </w:r>
      <w:r w:rsidR="0085448D" w:rsidRPr="0068551F">
        <w:rPr>
          <w:b/>
          <w:noProof/>
        </w:rPr>
        <w:t xml:space="preserve"> </w:t>
      </w:r>
      <w:r>
        <w:rPr>
          <w:b/>
          <w:noProof/>
        </w:rPr>
        <w:t>ОДГОВОРНОСТ</w:t>
      </w:r>
      <w:r w:rsidR="0085448D" w:rsidRPr="0068551F">
        <w:rPr>
          <w:b/>
          <w:noProof/>
        </w:rPr>
        <w:t xml:space="preserve"> </w:t>
      </w:r>
      <w:r>
        <w:rPr>
          <w:b/>
          <w:noProof/>
        </w:rPr>
        <w:t>ЗА</w:t>
      </w:r>
      <w:r w:rsidR="0085448D" w:rsidRPr="0068551F">
        <w:rPr>
          <w:b/>
          <w:noProof/>
        </w:rPr>
        <w:t xml:space="preserve"> </w:t>
      </w:r>
      <w:r>
        <w:rPr>
          <w:b/>
          <w:noProof/>
        </w:rPr>
        <w:t>ПОВРЕДУ</w:t>
      </w:r>
      <w:r w:rsidR="0085448D" w:rsidRPr="0068551F">
        <w:rPr>
          <w:b/>
          <w:noProof/>
        </w:rPr>
        <w:t xml:space="preserve"> </w:t>
      </w:r>
      <w:r>
        <w:rPr>
          <w:b/>
          <w:noProof/>
        </w:rPr>
        <w:t>ЗАШТИЋЕНИХ</w:t>
      </w:r>
      <w:r w:rsidR="0085448D" w:rsidRPr="0068551F">
        <w:rPr>
          <w:b/>
          <w:noProof/>
        </w:rPr>
        <w:t xml:space="preserve"> </w:t>
      </w:r>
      <w:r>
        <w:rPr>
          <w:b/>
          <w:noProof/>
        </w:rPr>
        <w:t>ПРАВА</w:t>
      </w:r>
      <w:r w:rsidR="0085448D" w:rsidRPr="0068551F">
        <w:rPr>
          <w:b/>
          <w:noProof/>
        </w:rPr>
        <w:t xml:space="preserve"> </w:t>
      </w:r>
      <w:r>
        <w:rPr>
          <w:b/>
          <w:noProof/>
        </w:rPr>
        <w:t>ИНТЕЛЕКТУАЛНЕ</w:t>
      </w:r>
      <w:r w:rsidR="0085448D" w:rsidRPr="0068551F">
        <w:rPr>
          <w:b/>
          <w:noProof/>
        </w:rPr>
        <w:t xml:space="preserve"> </w:t>
      </w:r>
      <w:r>
        <w:rPr>
          <w:b/>
          <w:noProof/>
        </w:rPr>
        <w:t>СВОЈИНЕ</w:t>
      </w:r>
      <w:r w:rsidR="0085448D" w:rsidRPr="0068551F">
        <w:rPr>
          <w:b/>
          <w:noProof/>
        </w:rPr>
        <w:t xml:space="preserve"> </w:t>
      </w:r>
      <w:r>
        <w:rPr>
          <w:b/>
          <w:noProof/>
        </w:rPr>
        <w:t>ТРЕЋИХ</w:t>
      </w:r>
      <w:r w:rsidR="0085448D" w:rsidRPr="0068551F">
        <w:rPr>
          <w:b/>
          <w:noProof/>
        </w:rPr>
        <w:t xml:space="preserve"> </w:t>
      </w:r>
      <w:r>
        <w:rPr>
          <w:b/>
          <w:noProof/>
        </w:rPr>
        <w:t>ЛИЦА</w:t>
      </w:r>
    </w:p>
    <w:p w14:paraId="79843CFC" w14:textId="77777777" w:rsidR="00A57078" w:rsidRPr="00AE1407" w:rsidRDefault="00A57078" w:rsidP="00A57078">
      <w:pPr>
        <w:jc w:val="both"/>
        <w:rPr>
          <w:b/>
          <w:noProof/>
        </w:rPr>
      </w:pPr>
    </w:p>
    <w:p w14:paraId="612499B7" w14:textId="77777777" w:rsidR="00A57078" w:rsidRPr="00AE1407" w:rsidRDefault="00A57078" w:rsidP="00A57078">
      <w:pPr>
        <w:jc w:val="both"/>
        <w:rPr>
          <w:b/>
          <w:noProof/>
        </w:rPr>
      </w:pPr>
      <w:r w:rsidRPr="00AE1407">
        <w:rPr>
          <w:rFonts w:eastAsia="TimesNewRomanPSMT"/>
          <w:bCs/>
          <w:iCs/>
          <w:noProof/>
          <w:lang w:val="sr-Cyrl-CS"/>
        </w:rPr>
        <w:t>Накнаду за коришћење патената, као и одговорност за повреду заштићених права интелектуалне својине трећих лица сноси понуђач.</w:t>
      </w:r>
    </w:p>
    <w:p w14:paraId="5429D938" w14:textId="77777777" w:rsidR="00A57078" w:rsidRPr="00AE1407" w:rsidRDefault="00A57078" w:rsidP="00A57078">
      <w:pPr>
        <w:jc w:val="both"/>
        <w:rPr>
          <w:b/>
          <w:noProof/>
        </w:rPr>
      </w:pPr>
    </w:p>
    <w:p w14:paraId="647F2E15" w14:textId="77777777" w:rsidR="00A57078" w:rsidRPr="0068551F" w:rsidRDefault="00A57078" w:rsidP="00A57078">
      <w:pPr>
        <w:pStyle w:val="ListParagraph"/>
        <w:numPr>
          <w:ilvl w:val="0"/>
          <w:numId w:val="8"/>
        </w:numPr>
        <w:jc w:val="both"/>
        <w:rPr>
          <w:b/>
          <w:bCs/>
          <w:noProof/>
        </w:rPr>
      </w:pPr>
      <w:r w:rsidRPr="0068551F">
        <w:rPr>
          <w:b/>
          <w:bCs/>
          <w:noProof/>
          <w:lang w:val="sr-Cyrl-CS"/>
        </w:rPr>
        <w:t xml:space="preserve">НАЧИН И РОК ЗА ПОДНОШЕЊЕ ЗАХТЕВА ЗА ЗАШТИТУ ПРАВА ПОНУЂАЧА </w:t>
      </w:r>
    </w:p>
    <w:p w14:paraId="7E17B551" w14:textId="77777777" w:rsidR="00A57078" w:rsidRPr="00342397" w:rsidRDefault="00A57078" w:rsidP="00A57078">
      <w:pPr>
        <w:jc w:val="both"/>
        <w:rPr>
          <w:b/>
          <w:bCs/>
          <w:noProof/>
        </w:rPr>
      </w:pPr>
      <w:r w:rsidRPr="00342397">
        <w:rPr>
          <w:noProof/>
          <w:lang w:val="sr-Cyrl-CS"/>
        </w:rPr>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6E93CE86" w14:textId="77777777" w:rsidR="00A57078" w:rsidRPr="00342397" w:rsidRDefault="00A57078" w:rsidP="00A57078">
      <w:pPr>
        <w:autoSpaceDE w:val="0"/>
        <w:autoSpaceDN w:val="0"/>
        <w:adjustRightInd w:val="0"/>
        <w:jc w:val="both"/>
        <w:rPr>
          <w:noProof/>
        </w:rPr>
      </w:pPr>
      <w:r w:rsidRPr="00342397">
        <w:rPr>
          <w:noProof/>
          <w:lang w:val="sr-Cyrl-CS"/>
        </w:rPr>
        <w:t xml:space="preserve">Захтев за заштиту права подноси се наручиоцу, а копија се истовремено доставља Републичкој комисији. </w:t>
      </w:r>
    </w:p>
    <w:p w14:paraId="3766CC50" w14:textId="77777777" w:rsidR="00A57078" w:rsidRPr="009937CD" w:rsidRDefault="00A57078" w:rsidP="00A57078">
      <w:pPr>
        <w:autoSpaceDE w:val="0"/>
        <w:autoSpaceDN w:val="0"/>
        <w:adjustRightInd w:val="0"/>
        <w:jc w:val="both"/>
        <w:rPr>
          <w:rFonts w:eastAsia="TimesNewRomanPS-BoldMT"/>
          <w:bCs/>
          <w:noProof/>
          <w:lang w:val="sr-Cyrl-CS"/>
        </w:rPr>
      </w:pPr>
      <w:r w:rsidRPr="00342397">
        <w:rPr>
          <w:rFonts w:eastAsia="TimesNewRomanPSMT"/>
          <w:bCs/>
          <w:noProof/>
          <w:lang w:val="sr-Cyrl-CS"/>
        </w:rPr>
        <w:t xml:space="preserve">Захтев за заштиту права подноси се </w:t>
      </w:r>
      <w:r>
        <w:rPr>
          <w:rFonts w:eastAsia="TimesNewRomanPSMT"/>
          <w:bCs/>
          <w:noProof/>
          <w:lang w:val="sr-Cyrl-CS"/>
        </w:rPr>
        <w:t>непосредно или</w:t>
      </w:r>
      <w:r w:rsidRPr="00342397">
        <w:rPr>
          <w:rFonts w:eastAsia="TimesNewRomanPSMT"/>
          <w:bCs/>
          <w:noProof/>
          <w:lang w:val="sr-Cyrl-CS"/>
        </w:rPr>
        <w:t xml:space="preserve"> путем поште</w:t>
      </w:r>
      <w:r>
        <w:rPr>
          <w:rFonts w:eastAsia="TimesNewRomanPSMT"/>
          <w:bCs/>
          <w:noProof/>
          <w:lang w:val="sr-Cyrl-CS"/>
        </w:rPr>
        <w:t xml:space="preserve"> на адресу</w:t>
      </w:r>
      <w:r w:rsidRPr="00342397">
        <w:rPr>
          <w:rFonts w:eastAsia="TimesNewRomanPSMT"/>
          <w:bCs/>
          <w:noProof/>
          <w:lang w:val="sr-Cyrl-CS"/>
        </w:rPr>
        <w:t xml:space="preserve"> </w:t>
      </w:r>
      <w:r w:rsidRPr="00342397">
        <w:rPr>
          <w:b/>
          <w:noProof/>
          <w:lang w:val="sr-Cyrl-CS"/>
        </w:rPr>
        <w:t>Клинички центар Војводине,</w:t>
      </w:r>
      <w:r w:rsidRPr="00342397">
        <w:rPr>
          <w:noProof/>
          <w:lang w:val="sr-Cyrl-CS"/>
        </w:rPr>
        <w:t xml:space="preserve"> </w:t>
      </w:r>
      <w:r w:rsidRPr="00342397">
        <w:rPr>
          <w:rFonts w:eastAsia="TimesNewRomanPSMT"/>
          <w:b/>
          <w:bCs/>
          <w:noProof/>
          <w:lang w:val="sr-Cyrl-CS"/>
        </w:rPr>
        <w:t>21000 Нови Сад, Хајдук Вељкова број 1</w:t>
      </w:r>
      <w:r w:rsidRPr="00342397">
        <w:rPr>
          <w:i/>
          <w:iCs/>
          <w:noProof/>
          <w:lang w:val="sr-Cyrl-CS"/>
        </w:rPr>
        <w:t xml:space="preserve">, </w:t>
      </w:r>
      <w:r w:rsidRPr="00342397">
        <w:rPr>
          <w:iCs/>
          <w:noProof/>
          <w:lang w:val="sr-Cyrl-CS"/>
        </w:rPr>
        <w:t xml:space="preserve">искључиво </w:t>
      </w:r>
      <w:r w:rsidRPr="00342397">
        <w:rPr>
          <w:rFonts w:eastAsia="TimesNewRomanPSMT"/>
          <w:bCs/>
          <w:noProof/>
          <w:lang w:val="sr-Cyrl-CS"/>
        </w:rPr>
        <w:t>преко писарнице Клиничког центра Војводине</w:t>
      </w:r>
      <w:r>
        <w:rPr>
          <w:rFonts w:eastAsia="TimesNewRomanPSMT"/>
          <w:bCs/>
          <w:noProof/>
          <w:lang w:val="sr-Cyrl-CS"/>
        </w:rPr>
        <w:t xml:space="preserve"> или </w:t>
      </w:r>
      <w:r w:rsidRPr="00342397">
        <w:rPr>
          <w:rFonts w:eastAsia="TimesNewRomanPSMT"/>
          <w:bCs/>
          <w:noProof/>
          <w:lang w:val="sr-Cyrl-CS"/>
        </w:rPr>
        <w:t>путем електронске поште</w:t>
      </w:r>
      <w:r>
        <w:rPr>
          <w:rFonts w:eastAsia="TimesNewRomanPSMT"/>
          <w:bCs/>
          <w:noProof/>
          <w:lang w:val="sr-Cyrl-CS"/>
        </w:rPr>
        <w:t xml:space="preserve"> </w:t>
      </w:r>
      <w:r w:rsidRPr="00342397">
        <w:rPr>
          <w:rFonts w:eastAsia="TimesNewRomanPS-BoldMT"/>
          <w:bCs/>
          <w:noProof/>
          <w:lang w:val="sr-Cyrl-CS"/>
        </w:rPr>
        <w:t xml:space="preserve">на </w:t>
      </w:r>
      <w:r w:rsidRPr="00342397">
        <w:rPr>
          <w:rFonts w:eastAsia="TimesNewRomanPS-BoldMT"/>
          <w:bCs/>
          <w:noProof/>
          <w:lang w:val="en-US"/>
        </w:rPr>
        <w:t>e-mail</w:t>
      </w:r>
      <w:r w:rsidRPr="00342397">
        <w:rPr>
          <w:rFonts w:eastAsia="TimesNewRomanPS-BoldMT"/>
          <w:bCs/>
          <w:noProof/>
          <w:lang w:val="sr-Cyrl-CS"/>
        </w:rPr>
        <w:t xml:space="preserve"> </w:t>
      </w:r>
      <w:r w:rsidRPr="00FD5BB0">
        <w:rPr>
          <w:rFonts w:eastAsia="TimesNewRomanPS-BoldMT"/>
          <w:bCs/>
          <w:noProof/>
          <w:lang w:val="en-US"/>
        </w:rPr>
        <w:t>nabavke@kcv.rs</w:t>
      </w:r>
      <w:r w:rsidRPr="00342397">
        <w:rPr>
          <w:rFonts w:eastAsia="TimesNewRomanPSMT"/>
          <w:bCs/>
          <w:noProof/>
          <w:lang w:val="sr-Cyrl-CS"/>
        </w:rPr>
        <w:t xml:space="preserve"> и</w:t>
      </w:r>
      <w:r>
        <w:rPr>
          <w:rFonts w:eastAsia="TimesNewRomanPSMT"/>
          <w:bCs/>
          <w:noProof/>
          <w:lang w:val="sr-Cyrl-CS"/>
        </w:rPr>
        <w:t>ли путем</w:t>
      </w:r>
      <w:r w:rsidRPr="00342397">
        <w:rPr>
          <w:rFonts w:eastAsia="TimesNewRomanPSMT"/>
          <w:bCs/>
          <w:noProof/>
          <w:lang w:val="sr-Cyrl-CS"/>
        </w:rPr>
        <w:t xml:space="preserve"> телефакса</w:t>
      </w:r>
      <w:r>
        <w:rPr>
          <w:rFonts w:eastAsia="TimesNewRomanPSMT"/>
          <w:bCs/>
          <w:noProof/>
          <w:lang w:val="sr-Cyrl-CS"/>
        </w:rPr>
        <w:t xml:space="preserve"> </w:t>
      </w:r>
      <w:r>
        <w:rPr>
          <w:rFonts w:eastAsia="TimesNewRomanPS-BoldMT"/>
          <w:bCs/>
          <w:noProof/>
          <w:lang w:val="sr-Cyrl-CS"/>
        </w:rPr>
        <w:t>на број 021/487-22-44</w:t>
      </w:r>
      <w:r>
        <w:rPr>
          <w:rFonts w:eastAsia="TimesNewRomanPSMT"/>
          <w:bCs/>
          <w:noProof/>
          <w:lang w:val="sr-Cyrl-CS"/>
        </w:rPr>
        <w:t>,</w:t>
      </w:r>
      <w:r w:rsidRPr="00342397">
        <w:rPr>
          <w:i/>
          <w:iCs/>
          <w:noProof/>
          <w:lang w:val="sr-Cyrl-CS"/>
        </w:rPr>
        <w:t xml:space="preserve"> </w:t>
      </w:r>
      <w:r w:rsidRPr="00342397">
        <w:rPr>
          <w:rFonts w:eastAsia="TimesNewRomanPSMT"/>
          <w:bCs/>
          <w:noProof/>
          <w:lang w:val="sr-Cyrl-CS"/>
        </w:rPr>
        <w:t xml:space="preserve">са назнаком </w:t>
      </w:r>
      <w:r w:rsidRPr="00342397">
        <w:rPr>
          <w:rFonts w:eastAsia="TimesNewRomanPS-BoldMT"/>
          <w:bCs/>
          <w:noProof/>
          <w:lang w:val="sr-Cyrl-CS"/>
        </w:rPr>
        <w:t xml:space="preserve">да је реч о </w:t>
      </w:r>
      <w:r w:rsidRPr="00342397">
        <w:rPr>
          <w:rFonts w:eastAsia="TimesNewRomanPS-BoldMT"/>
          <w:bCs/>
          <w:noProof/>
          <w:lang w:val="sr-Cyrl-CS"/>
        </w:rPr>
        <w:lastRenderedPageBreak/>
        <w:t xml:space="preserve">захтеву за заштиту права, уз обавезно </w:t>
      </w:r>
      <w:r w:rsidRPr="00342397">
        <w:rPr>
          <w:rFonts w:eastAsia="TimesNewRomanPS-BoldMT"/>
          <w:b/>
          <w:bCs/>
          <w:noProof/>
          <w:lang w:val="sr-Cyrl-CS"/>
        </w:rPr>
        <w:t>навођење предмета набавке и редног броја</w:t>
      </w:r>
      <w:r w:rsidRPr="00342397">
        <w:rPr>
          <w:rFonts w:eastAsia="TimesNewRomanPS-BoldMT"/>
          <w:bCs/>
          <w:noProof/>
          <w:lang w:val="sr-Cyrl-CS"/>
        </w:rPr>
        <w:t xml:space="preserve"> набавке (подаци </w:t>
      </w:r>
      <w:r w:rsidRPr="00342397">
        <w:rPr>
          <w:noProof/>
          <w:lang w:val="sr-Cyrl-CS"/>
        </w:rPr>
        <w:t>дати је у поглављу 1.</w:t>
      </w:r>
      <w:r w:rsidRPr="00342397">
        <w:rPr>
          <w:noProof/>
          <w:lang w:val="ru-RU"/>
        </w:rPr>
        <w:t xml:space="preserve"> </w:t>
      </w:r>
      <w:r w:rsidRPr="00342397">
        <w:rPr>
          <w:noProof/>
          <w:lang w:val="sr-Cyrl-CS"/>
        </w:rPr>
        <w:t>конкурсне документације)</w:t>
      </w:r>
      <w:r>
        <w:rPr>
          <w:rFonts w:eastAsia="TimesNewRomanPS-BoldMT"/>
          <w:bCs/>
          <w:noProof/>
          <w:lang w:val="sr-Cyrl-CS"/>
        </w:rPr>
        <w:t>.</w:t>
      </w:r>
    </w:p>
    <w:p w14:paraId="7DB8E69C" w14:textId="77777777" w:rsidR="00A57078" w:rsidRPr="00342397" w:rsidRDefault="00A57078" w:rsidP="00A57078">
      <w:pPr>
        <w:jc w:val="both"/>
        <w:rPr>
          <w:noProof/>
          <w:lang w:val="sr-Cyrl-CS"/>
        </w:rPr>
      </w:pPr>
      <w:r w:rsidRPr="00342397">
        <w:rPr>
          <w:noProof/>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14:paraId="3973EECD" w14:textId="77777777" w:rsidR="00A57078" w:rsidRPr="00342397" w:rsidRDefault="00A57078" w:rsidP="00A57078">
      <w:pPr>
        <w:jc w:val="both"/>
        <w:rPr>
          <w:noProof/>
        </w:rPr>
      </w:pPr>
      <w:r w:rsidRPr="00342397">
        <w:rPr>
          <w:noProof/>
          <w:lang w:val="sr-Cyrl-CS"/>
        </w:rPr>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2F9CF954" w14:textId="77777777" w:rsidR="00A57078" w:rsidRPr="00342397" w:rsidRDefault="00A57078" w:rsidP="00A57078">
      <w:pPr>
        <w:jc w:val="both"/>
        <w:rPr>
          <w:noProof/>
        </w:rPr>
      </w:pPr>
      <w:r w:rsidRPr="00342397">
        <w:rPr>
          <w:noProof/>
          <w:lang w:val="sr-Cyrl-CS"/>
        </w:rPr>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3415D09A" w14:textId="77777777" w:rsidR="00A57078" w:rsidRPr="00342397" w:rsidRDefault="00A57078" w:rsidP="00A57078">
      <w:pPr>
        <w:jc w:val="both"/>
        <w:rPr>
          <w:noProof/>
        </w:rPr>
      </w:pPr>
      <w:r w:rsidRPr="00342397">
        <w:rPr>
          <w:noProof/>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noProof/>
          <w:u w:val="single"/>
          <w:lang w:val="sr-Cyrl-CS"/>
        </w:rPr>
        <w:t>У том случају подношења захтева за заштиту права не долази до застоја рока за подношење понуда</w:t>
      </w:r>
    </w:p>
    <w:p w14:paraId="43F0698E" w14:textId="77777777" w:rsidR="00A57078" w:rsidRPr="00342397" w:rsidRDefault="00A57078" w:rsidP="00A57078">
      <w:pPr>
        <w:jc w:val="both"/>
        <w:rPr>
          <w:noProof/>
        </w:rPr>
      </w:pPr>
      <w:r w:rsidRPr="00342397">
        <w:rPr>
          <w:noProof/>
          <w:lang w:val="sr-Cyrl-CS"/>
        </w:rPr>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790E3C9B" w14:textId="77777777" w:rsidR="00A57078" w:rsidRPr="00342397" w:rsidRDefault="00A57078" w:rsidP="00A57078">
      <w:pPr>
        <w:jc w:val="both"/>
        <w:rPr>
          <w:noProof/>
        </w:rPr>
      </w:pPr>
      <w:r w:rsidRPr="00342397">
        <w:rPr>
          <w:noProof/>
          <w:lang w:val="sr-Cyrl-CS"/>
        </w:rPr>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32380636" w14:textId="77777777" w:rsidR="00A57078" w:rsidRPr="00342397" w:rsidRDefault="00A57078" w:rsidP="00A57078">
      <w:pPr>
        <w:jc w:val="both"/>
        <w:rPr>
          <w:noProof/>
        </w:rPr>
      </w:pPr>
      <w:r w:rsidRPr="00342397">
        <w:rPr>
          <w:noProof/>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rPr>
          <w:noProof/>
          <w:lang w:val="sr-Cyrl-CS"/>
        </w:rPr>
        <w:t xml:space="preserve"> бити познати разлози за његово подношењ</w:t>
      </w:r>
      <w:r>
        <w:rPr>
          <w:noProof/>
          <w:lang w:val="sr-Cyrl-CS"/>
        </w:rPr>
        <w:t xml:space="preserve">е пре истека рока за подношење захтева из члана 149. став 3 и 4. </w:t>
      </w:r>
      <w:r w:rsidRPr="00342397">
        <w:rPr>
          <w:noProof/>
          <w:lang w:val="sr-Cyrl-CS"/>
        </w:rPr>
        <w:t xml:space="preserve">Закона, а подносилац га није поднео пре истека тог рока. </w:t>
      </w:r>
    </w:p>
    <w:p w14:paraId="2A5321DB" w14:textId="77777777" w:rsidR="00A57078" w:rsidRPr="00342397" w:rsidRDefault="00A57078" w:rsidP="00A57078">
      <w:pPr>
        <w:jc w:val="both"/>
        <w:rPr>
          <w:noProof/>
        </w:rPr>
      </w:pPr>
      <w:r w:rsidRPr="00342397">
        <w:rPr>
          <w:noProof/>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52469909" w14:textId="77777777" w:rsidR="00A57078" w:rsidRPr="00342397" w:rsidRDefault="00A57078" w:rsidP="00A57078">
      <w:pPr>
        <w:jc w:val="both"/>
        <w:rPr>
          <w:noProof/>
        </w:rPr>
      </w:pPr>
      <w:r w:rsidRPr="00342397">
        <w:rPr>
          <w:noProof/>
          <w:lang w:val="sr-Cyrl-CS"/>
        </w:rPr>
        <w:t xml:space="preserve">Ако поднети захтев за заштиту права не садржи све податке из члана 151. става 1. Закона, наручилац ће такав захтев </w:t>
      </w:r>
      <w:r w:rsidRPr="00342397">
        <w:rPr>
          <w:b/>
          <w:noProof/>
          <w:lang w:val="sr-Cyrl-CS"/>
        </w:rPr>
        <w:t>одбацити закључком</w:t>
      </w:r>
      <w:r w:rsidRPr="00342397">
        <w:rPr>
          <w:noProof/>
          <w:lang w:val="sr-Cyrl-CS"/>
        </w:rPr>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noProof/>
          <w:lang w:val="en-US"/>
        </w:rPr>
        <w:t>a</w:t>
      </w:r>
      <w:r w:rsidRPr="00342397">
        <w:rPr>
          <w:noProof/>
          <w:lang w:val="sr-Cyrl-CS"/>
        </w:rPr>
        <w:t xml:space="preserve"> копију жалбе истовремено доставља наручиоцу. </w:t>
      </w:r>
    </w:p>
    <w:p w14:paraId="7969DD3C" w14:textId="77777777" w:rsidR="00A57078" w:rsidRPr="006A0AB2" w:rsidRDefault="00A57078" w:rsidP="00A57078">
      <w:pPr>
        <w:pStyle w:val="ListParagraph"/>
        <w:ind w:left="0"/>
        <w:jc w:val="both"/>
        <w:rPr>
          <w:rFonts w:eastAsia="TimesNewRomanPSMT"/>
          <w:bCs/>
          <w:noProof/>
        </w:rPr>
      </w:pPr>
      <w:r w:rsidRPr="009D42DD">
        <w:rPr>
          <w:rFonts w:eastAsia="TimesNewRomanPSMT"/>
          <w:bCs/>
          <w:noProof/>
          <w:lang w:val="sr-Cyrl-CS"/>
        </w:rPr>
        <w:t>Подносилац захтева је дужан да на број жиро рачуна: 840-30678845-06, шифра плаћања: 153</w:t>
      </w:r>
      <w:r>
        <w:rPr>
          <w:rFonts w:eastAsia="TimesNewRomanPSMT"/>
          <w:bCs/>
          <w:noProof/>
          <w:lang w:val="sr-Cyrl-CS"/>
        </w:rPr>
        <w:t xml:space="preserve"> или 253</w:t>
      </w:r>
      <w:r w:rsidRPr="009D42DD">
        <w:rPr>
          <w:rFonts w:eastAsia="TimesNewRomanPSMT"/>
          <w:bCs/>
          <w:noProof/>
          <w:lang w:val="sr-Cyrl-CS"/>
        </w:rPr>
        <w:t>, позив на број је 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6D59475F" w14:textId="77777777" w:rsidR="00A57078" w:rsidRDefault="00A57078" w:rsidP="00A57078">
      <w:pPr>
        <w:autoSpaceDE w:val="0"/>
        <w:autoSpaceDN w:val="0"/>
        <w:adjustRightInd w:val="0"/>
        <w:jc w:val="both"/>
        <w:rPr>
          <w:noProof/>
        </w:rPr>
      </w:pPr>
    </w:p>
    <w:p w14:paraId="1513FC07" w14:textId="77777777" w:rsidR="00A57078" w:rsidRPr="0027515B" w:rsidRDefault="00A57078" w:rsidP="00A57078">
      <w:pPr>
        <w:autoSpaceDE w:val="0"/>
        <w:autoSpaceDN w:val="0"/>
        <w:adjustRightInd w:val="0"/>
        <w:jc w:val="both"/>
        <w:rPr>
          <w:noProof/>
        </w:rPr>
      </w:pPr>
      <w:r w:rsidRPr="0027515B">
        <w:rPr>
          <w:b/>
          <w:noProof/>
          <w:lang w:val="sr-Cyrl-CS"/>
        </w:rPr>
        <w:t>1)</w:t>
      </w:r>
      <w:r w:rsidRPr="0066640F">
        <w:rPr>
          <w:noProof/>
          <w:lang w:val="sr-Cyrl-CS"/>
        </w:rPr>
        <w:t xml:space="preserve"> 60.000 динара у поступку јавне набавке мале вредности и преговарачком поступку без објављивања позива за</w:t>
      </w:r>
      <w:r>
        <w:rPr>
          <w:noProof/>
          <w:lang w:val="sr-Cyrl-CS"/>
        </w:rPr>
        <w:t xml:space="preserve"> </w:t>
      </w:r>
      <w:r w:rsidRPr="0066640F">
        <w:rPr>
          <w:noProof/>
          <w:lang w:val="sr-Cyrl-CS"/>
        </w:rPr>
        <w:t>подно</w:t>
      </w:r>
      <w:r>
        <w:rPr>
          <w:noProof/>
          <w:lang w:val="sr-Cyrl-CS"/>
        </w:rPr>
        <w:t>шење понуда;</w:t>
      </w:r>
    </w:p>
    <w:p w14:paraId="3AB85D67" w14:textId="77777777" w:rsidR="00A57078" w:rsidRPr="0027515B" w:rsidRDefault="00A57078" w:rsidP="00A57078">
      <w:pPr>
        <w:autoSpaceDE w:val="0"/>
        <w:autoSpaceDN w:val="0"/>
        <w:adjustRightInd w:val="0"/>
        <w:jc w:val="both"/>
        <w:rPr>
          <w:noProof/>
        </w:rPr>
      </w:pPr>
      <w:r w:rsidRPr="0027515B">
        <w:rPr>
          <w:b/>
          <w:noProof/>
          <w:lang w:val="sr-Cyrl-CS"/>
        </w:rPr>
        <w:t>2)</w:t>
      </w:r>
      <w:r w:rsidRPr="0066640F">
        <w:rPr>
          <w:noProof/>
          <w:lang w:val="sr-Cyrl-CS"/>
        </w:rPr>
        <w:t xml:space="preserve"> 120.000 динара ако се захтев за заштиту права подноси пре отварања понуда и ако процењена вредност није већа од</w:t>
      </w:r>
      <w:r>
        <w:rPr>
          <w:noProof/>
          <w:lang w:val="sr-Cyrl-CS"/>
        </w:rPr>
        <w:t xml:space="preserve"> 120.000.000 динара;</w:t>
      </w:r>
    </w:p>
    <w:p w14:paraId="4DE40F7C" w14:textId="77777777" w:rsidR="00A57078" w:rsidRPr="0027515B" w:rsidRDefault="00A57078" w:rsidP="00A57078">
      <w:pPr>
        <w:autoSpaceDE w:val="0"/>
        <w:autoSpaceDN w:val="0"/>
        <w:adjustRightInd w:val="0"/>
        <w:jc w:val="both"/>
        <w:rPr>
          <w:noProof/>
        </w:rPr>
      </w:pPr>
      <w:r w:rsidRPr="0027515B">
        <w:rPr>
          <w:b/>
          <w:noProof/>
          <w:lang w:val="sr-Cyrl-CS"/>
        </w:rPr>
        <w:t>3)</w:t>
      </w:r>
      <w:r w:rsidRPr="0066640F">
        <w:rPr>
          <w:noProof/>
          <w:lang w:val="sr-Cyrl-CS"/>
        </w:rPr>
        <w:t xml:space="preserve"> 250.000 динара ако се захтев за заштиту права подноси пре отварања понуда и ако је процењена вредност већа од</w:t>
      </w:r>
      <w:r>
        <w:rPr>
          <w:noProof/>
          <w:lang w:val="sr-Cyrl-CS"/>
        </w:rPr>
        <w:t xml:space="preserve"> 120.000.000 динара;</w:t>
      </w:r>
    </w:p>
    <w:p w14:paraId="4132E46F" w14:textId="77777777" w:rsidR="00A57078" w:rsidRPr="0027515B" w:rsidRDefault="00A57078" w:rsidP="00A57078">
      <w:pPr>
        <w:autoSpaceDE w:val="0"/>
        <w:autoSpaceDN w:val="0"/>
        <w:adjustRightInd w:val="0"/>
        <w:jc w:val="both"/>
        <w:rPr>
          <w:noProof/>
        </w:rPr>
      </w:pPr>
      <w:r w:rsidRPr="0027515B">
        <w:rPr>
          <w:b/>
          <w:noProof/>
          <w:lang w:val="sr-Cyrl-CS"/>
        </w:rPr>
        <w:lastRenderedPageBreak/>
        <w:t>4)</w:t>
      </w:r>
      <w:r w:rsidRPr="0066640F">
        <w:rPr>
          <w:noProof/>
          <w:lang w:val="sr-Cyrl-CS"/>
        </w:rPr>
        <w:t xml:space="preserve"> 120.000 динара ако се захтев за заштиту права подноси након отварања понуда и ако процењена вредност није већа од</w:t>
      </w:r>
      <w:r>
        <w:rPr>
          <w:noProof/>
          <w:lang w:val="sr-Cyrl-CS"/>
        </w:rPr>
        <w:t xml:space="preserve"> 120.000.000 динара;</w:t>
      </w:r>
    </w:p>
    <w:p w14:paraId="58724EBD" w14:textId="77777777" w:rsidR="00A57078" w:rsidRPr="00BD7B9F" w:rsidRDefault="00A57078" w:rsidP="00A57078">
      <w:pPr>
        <w:autoSpaceDE w:val="0"/>
        <w:autoSpaceDN w:val="0"/>
        <w:adjustRightInd w:val="0"/>
        <w:jc w:val="both"/>
        <w:rPr>
          <w:noProof/>
        </w:rPr>
      </w:pPr>
      <w:r w:rsidRPr="0027515B">
        <w:rPr>
          <w:b/>
          <w:noProof/>
          <w:lang w:val="sr-Cyrl-CS"/>
        </w:rPr>
        <w:t>5)</w:t>
      </w:r>
      <w:r w:rsidRPr="0066640F">
        <w:rPr>
          <w:noProof/>
          <w:lang w:val="sr-Cyrl-CS"/>
        </w:rPr>
        <w:t xml:space="preserve"> 120.000 динара ако се захтев за заштиту права подноси након отварања понуда и ако збир процењених вредности свих</w:t>
      </w:r>
      <w:r>
        <w:rPr>
          <w:noProof/>
          <w:lang w:val="sr-Cyrl-CS"/>
        </w:rPr>
        <w:t xml:space="preserve"> </w:t>
      </w:r>
      <w:r w:rsidRPr="0066640F">
        <w:rPr>
          <w:noProof/>
          <w:lang w:val="sr-Cyrl-CS"/>
        </w:rPr>
        <w:t>оспорених партија није већа од 120.000.000 динара, уколико је н</w:t>
      </w:r>
      <w:r>
        <w:rPr>
          <w:noProof/>
          <w:lang w:val="sr-Cyrl-CS"/>
        </w:rPr>
        <w:t>абавка обликована по партијама;</w:t>
      </w:r>
    </w:p>
    <w:p w14:paraId="34438F63" w14:textId="77777777" w:rsidR="00A57078" w:rsidRPr="0027515B" w:rsidRDefault="00A57078" w:rsidP="00A57078">
      <w:pPr>
        <w:autoSpaceDE w:val="0"/>
        <w:autoSpaceDN w:val="0"/>
        <w:adjustRightInd w:val="0"/>
        <w:jc w:val="both"/>
        <w:rPr>
          <w:noProof/>
        </w:rPr>
      </w:pPr>
      <w:r w:rsidRPr="0027515B">
        <w:rPr>
          <w:b/>
          <w:noProof/>
          <w:lang w:val="sr-Cyrl-CS"/>
        </w:rPr>
        <w:t>6)</w:t>
      </w:r>
      <w:r w:rsidRPr="0066640F">
        <w:rPr>
          <w:noProof/>
          <w:lang w:val="sr-Cyrl-CS"/>
        </w:rPr>
        <w:t xml:space="preserve"> 0,1% процењене вредности јавне набавке, односно понуђене цене понуђача којем је додељен уговор, ако се захтев за</w:t>
      </w:r>
      <w:r>
        <w:rPr>
          <w:noProof/>
          <w:lang w:val="sr-Cyrl-CS"/>
        </w:rPr>
        <w:t xml:space="preserve"> </w:t>
      </w:r>
      <w:r w:rsidRPr="0066640F">
        <w:rPr>
          <w:noProof/>
          <w:lang w:val="sr-Cyrl-CS"/>
        </w:rPr>
        <w:t>заштиту права подноси након отварања понуда и ако је та вредн</w:t>
      </w:r>
      <w:r>
        <w:rPr>
          <w:noProof/>
          <w:lang w:val="sr-Cyrl-CS"/>
        </w:rPr>
        <w:t>ост већа од 120.000.000 динара;</w:t>
      </w:r>
    </w:p>
    <w:p w14:paraId="1EE0A3EE" w14:textId="77777777" w:rsidR="00A57078" w:rsidRPr="0027515B" w:rsidRDefault="00A57078" w:rsidP="00A57078">
      <w:pPr>
        <w:autoSpaceDE w:val="0"/>
        <w:autoSpaceDN w:val="0"/>
        <w:adjustRightInd w:val="0"/>
        <w:jc w:val="both"/>
        <w:rPr>
          <w:noProof/>
        </w:rPr>
      </w:pPr>
      <w:r w:rsidRPr="0027515B">
        <w:rPr>
          <w:b/>
          <w:noProof/>
          <w:lang w:val="sr-Cyrl-CS"/>
        </w:rPr>
        <w:t>7)</w:t>
      </w:r>
      <w:r w:rsidRPr="0066640F">
        <w:rPr>
          <w:noProof/>
          <w:lang w:val="sr-Cyrl-CS"/>
        </w:rPr>
        <w:t xml:space="preserve"> 0,1% збира процењених вредности свих оспорених партија јавне набавке, односно понуђене цене понуђача којима су</w:t>
      </w:r>
      <w:r>
        <w:rPr>
          <w:noProof/>
          <w:lang w:val="sr-Cyrl-CS"/>
        </w:rPr>
        <w:t xml:space="preserve"> </w:t>
      </w:r>
      <w:r w:rsidRPr="0066640F">
        <w:rPr>
          <w:noProof/>
          <w:lang w:val="sr-Cyrl-CS"/>
        </w:rPr>
        <w:t>додељени уговори, ако се захтев за заштиту права подноси након отварања понуда и ако је та вредност већа од 120.000.000</w:t>
      </w:r>
      <w:r>
        <w:rPr>
          <w:noProof/>
          <w:lang w:val="sr-Cyrl-CS"/>
        </w:rPr>
        <w:t xml:space="preserve"> динара.</w:t>
      </w:r>
    </w:p>
    <w:p w14:paraId="2AFDA892" w14:textId="77777777" w:rsidR="00A57078" w:rsidRDefault="00A57078" w:rsidP="00A57078">
      <w:pPr>
        <w:jc w:val="both"/>
        <w:rPr>
          <w:noProof/>
        </w:rPr>
      </w:pPr>
    </w:p>
    <w:p w14:paraId="6038AAF9" w14:textId="77777777" w:rsidR="00A57078" w:rsidRPr="00AE1407" w:rsidRDefault="00A57078" w:rsidP="00A57078">
      <w:pPr>
        <w:jc w:val="both"/>
        <w:rPr>
          <w:noProof/>
        </w:rPr>
      </w:pPr>
      <w:r w:rsidRPr="0066640F">
        <w:rPr>
          <w:noProof/>
          <w:lang w:val="sr-Cyrl-CS"/>
        </w:rPr>
        <w:t>Свака странка у поступку сноси трошкове које проузрокује својим радњама</w:t>
      </w:r>
      <w:r w:rsidRPr="00342397">
        <w:rPr>
          <w:rFonts w:eastAsia="TimesNewRomanPSMT"/>
          <w:bCs/>
          <w:noProof/>
          <w:lang w:val="sr-Cyrl-CS"/>
        </w:rPr>
        <w:t>.</w:t>
      </w:r>
    </w:p>
    <w:p w14:paraId="79040CA9" w14:textId="77777777" w:rsidR="00A57078" w:rsidRDefault="00A57078" w:rsidP="00A57078">
      <w:pPr>
        <w:pStyle w:val="ListParagraph"/>
        <w:ind w:left="0"/>
        <w:jc w:val="both"/>
        <w:rPr>
          <w:rFonts w:eastAsia="TimesNewRomanPSMT"/>
          <w:bCs/>
          <w:noProof/>
          <w:color w:val="FF0000"/>
        </w:rPr>
      </w:pPr>
    </w:p>
    <w:p w14:paraId="2B66B96A" w14:textId="77777777" w:rsidR="00F13562" w:rsidRPr="0068551F" w:rsidRDefault="00F13562" w:rsidP="00F13562">
      <w:pPr>
        <w:pStyle w:val="ListParagraph"/>
        <w:numPr>
          <w:ilvl w:val="0"/>
          <w:numId w:val="8"/>
        </w:numPr>
        <w:jc w:val="both"/>
        <w:rPr>
          <w:b/>
          <w:noProof/>
        </w:rPr>
      </w:pPr>
      <w:r w:rsidRPr="0068551F">
        <w:rPr>
          <w:b/>
          <w:noProof/>
          <w:lang w:val="sr-Cyrl-CS"/>
        </w:rPr>
        <w:t>РОК У КОЈЕМ ЋЕ УГОВОР БИТИ ЗАКЉУЧЕН</w:t>
      </w:r>
    </w:p>
    <w:p w14:paraId="1EE3E177" w14:textId="77777777" w:rsidR="00F13562" w:rsidRPr="0004342C" w:rsidRDefault="00F13562" w:rsidP="00F13562">
      <w:pPr>
        <w:jc w:val="both"/>
        <w:rPr>
          <w:b/>
          <w:noProof/>
        </w:rPr>
      </w:pPr>
    </w:p>
    <w:p w14:paraId="274D506C" w14:textId="77777777" w:rsidR="00F13562" w:rsidRPr="0004342C" w:rsidRDefault="00F13562" w:rsidP="00F13562">
      <w:pPr>
        <w:jc w:val="both"/>
        <w:rPr>
          <w:noProof/>
        </w:rPr>
      </w:pPr>
      <w:r w:rsidRPr="0004342C">
        <w:rPr>
          <w:noProof/>
          <w:lang w:val="sr-Cyrl-CS"/>
        </w:rPr>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14:paraId="5C130FEE" w14:textId="77777777" w:rsidR="00F13562" w:rsidRPr="0004342C" w:rsidRDefault="00F13562" w:rsidP="00F13562">
      <w:pPr>
        <w:jc w:val="both"/>
        <w:rPr>
          <w:noProof/>
        </w:rPr>
      </w:pPr>
      <w:r>
        <w:rPr>
          <w:noProof/>
          <w:lang w:val="sr-Cyrl-CS"/>
        </w:rPr>
        <w:t>Н</w:t>
      </w:r>
      <w:r w:rsidRPr="0004342C">
        <w:rPr>
          <w:noProof/>
          <w:lang w:val="sr-Cyrl-CS"/>
        </w:rPr>
        <w:t>аручилац може закључити уговор пре истека рока за подношење захтева за заштиту права, у складу са чланом 112. став 2. тачка од 1) до 5) Закона.</w:t>
      </w:r>
    </w:p>
    <w:p w14:paraId="62570F5A" w14:textId="77777777" w:rsidR="00F13562" w:rsidRDefault="00F13562" w:rsidP="00F13562">
      <w:pPr>
        <w:jc w:val="both"/>
        <w:rPr>
          <w:noProof/>
          <w:lang w:val="sr-Cyrl-CS"/>
        </w:rPr>
      </w:pPr>
      <w:r w:rsidRPr="0004342C">
        <w:rPr>
          <w:noProof/>
          <w:lang w:val="sr-Cyrl-CS"/>
        </w:rPr>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40F4CD22" w14:textId="77777777" w:rsidR="00F13562" w:rsidRPr="00B35269" w:rsidRDefault="00F13562" w:rsidP="00F13562">
      <w:pPr>
        <w:spacing w:line="240" w:lineRule="atLeast"/>
        <w:ind w:firstLine="720"/>
        <w:jc w:val="both"/>
        <w:rPr>
          <w:lang w:val="sr-Cyrl-CS"/>
        </w:rPr>
      </w:pPr>
      <w:r w:rsidRPr="00B35269">
        <w:rPr>
          <w:lang w:val="sr-Cyrl-RS"/>
        </w:rPr>
        <w:t xml:space="preserve">Изабрани понуђач </w:t>
      </w:r>
      <w:proofErr w:type="spellStart"/>
      <w:r w:rsidRPr="00B35269">
        <w:t>је</w:t>
      </w:r>
      <w:proofErr w:type="spellEnd"/>
      <w:r w:rsidRPr="00B35269">
        <w:rPr>
          <w:lang w:val="sr-Cyrl-RS"/>
        </w:rPr>
        <w:t xml:space="preserve"> </w:t>
      </w:r>
      <w:proofErr w:type="spellStart"/>
      <w:r w:rsidRPr="00B35269">
        <w:t>дуж</w:t>
      </w:r>
      <w:proofErr w:type="spellEnd"/>
      <w:r w:rsidRPr="00B35269">
        <w:rPr>
          <w:lang w:val="ru-RU"/>
        </w:rPr>
        <w:t>a</w:t>
      </w:r>
      <w:r w:rsidRPr="00B35269">
        <w:t>н</w:t>
      </w:r>
      <w:r w:rsidRPr="00B35269">
        <w:rPr>
          <w:lang w:val="sr-Cyrl-RS"/>
        </w:rPr>
        <w:t xml:space="preserve"> </w:t>
      </w:r>
      <w:r w:rsidRPr="00B35269">
        <w:t>д</w:t>
      </w:r>
      <w:r w:rsidRPr="00B35269">
        <w:rPr>
          <w:lang w:val="ru-RU"/>
        </w:rPr>
        <w:t xml:space="preserve">a </w:t>
      </w:r>
      <w:r w:rsidRPr="00B35269">
        <w:rPr>
          <w:lang w:val="sr-Cyrl-RS"/>
        </w:rPr>
        <w:t xml:space="preserve">Уговор који му наручилац достави на потпис, </w:t>
      </w:r>
      <w:proofErr w:type="spellStart"/>
      <w:r w:rsidRPr="00B35269">
        <w:t>потпише</w:t>
      </w:r>
      <w:proofErr w:type="spellEnd"/>
      <w:r w:rsidRPr="00B35269">
        <w:rPr>
          <w:lang w:val="sr-Cyrl-RS"/>
        </w:rPr>
        <w:t xml:space="preserve"> и врати га Наручиоцу у року од 3 (три) дана од дана пријем</w:t>
      </w:r>
      <w:r w:rsidRPr="00B35269">
        <w:rPr>
          <w:lang w:val="sr-Latn-RS"/>
        </w:rPr>
        <w:t>a</w:t>
      </w:r>
      <w:r w:rsidRPr="00B35269">
        <w:rPr>
          <w:lang w:val="sr-Cyrl-RS"/>
        </w:rPr>
        <w:t xml:space="preserve">. </w:t>
      </w:r>
    </w:p>
    <w:p w14:paraId="0A6E583D" w14:textId="77777777" w:rsidR="00F13562" w:rsidRPr="00B35269" w:rsidRDefault="00F13562" w:rsidP="00F13562">
      <w:pPr>
        <w:spacing w:line="240" w:lineRule="atLeast"/>
        <w:ind w:firstLine="720"/>
        <w:jc w:val="both"/>
        <w:rPr>
          <w:lang w:val="ru-RU"/>
        </w:rPr>
      </w:pPr>
      <w:r w:rsidRPr="00B35269">
        <w:rPr>
          <w:lang w:val="sr-Cyrl-RS"/>
        </w:rPr>
        <w:t xml:space="preserve">Уколико изабрани понуђач не поступи у датом року </w:t>
      </w:r>
      <w:proofErr w:type="spellStart"/>
      <w:r w:rsidRPr="00B35269">
        <w:t>см</w:t>
      </w:r>
      <w:proofErr w:type="spellEnd"/>
      <w:r w:rsidRPr="00B35269">
        <w:rPr>
          <w:lang w:val="ru-RU"/>
        </w:rPr>
        <w:t>a</w:t>
      </w:r>
      <w:proofErr w:type="spellStart"/>
      <w:r w:rsidRPr="00B35269">
        <w:t>тр</w:t>
      </w:r>
      <w:proofErr w:type="spellEnd"/>
      <w:r w:rsidRPr="00B35269">
        <w:rPr>
          <w:lang w:val="ru-RU"/>
        </w:rPr>
        <w:t>a</w:t>
      </w:r>
      <w:r w:rsidRPr="00B35269">
        <w:rPr>
          <w:lang w:val="sr-Cyrl-RS"/>
        </w:rPr>
        <w:t xml:space="preserve">ће се да </w:t>
      </w:r>
      <w:proofErr w:type="spellStart"/>
      <w:r w:rsidRPr="00B35269">
        <w:t>одуст</w:t>
      </w:r>
      <w:proofErr w:type="spellEnd"/>
      <w:r w:rsidRPr="00B35269">
        <w:rPr>
          <w:lang w:val="ru-RU"/>
        </w:rPr>
        <w:t>a</w:t>
      </w:r>
      <w:r w:rsidRPr="00B35269">
        <w:t>ј</w:t>
      </w:r>
      <w:r w:rsidRPr="00B35269">
        <w:rPr>
          <w:lang w:val="ru-RU"/>
        </w:rPr>
        <w:t>е</w:t>
      </w:r>
      <w:r w:rsidRPr="00B35269">
        <w:rPr>
          <w:lang w:val="sr-Cyrl-RS"/>
        </w:rPr>
        <w:t xml:space="preserve"> </w:t>
      </w:r>
      <w:proofErr w:type="spellStart"/>
      <w:r w:rsidRPr="00B35269">
        <w:t>од</w:t>
      </w:r>
      <w:proofErr w:type="spellEnd"/>
      <w:r w:rsidRPr="00B35269">
        <w:rPr>
          <w:lang w:val="sr-Cyrl-RS"/>
        </w:rPr>
        <w:t xml:space="preserve"> </w:t>
      </w:r>
      <w:proofErr w:type="spellStart"/>
      <w:r w:rsidRPr="00B35269">
        <w:t>понуде</w:t>
      </w:r>
      <w:proofErr w:type="spellEnd"/>
      <w:r w:rsidRPr="00B35269">
        <w:rPr>
          <w:lang w:val="sr-Cyrl-RS"/>
        </w:rPr>
        <w:t xml:space="preserve"> </w:t>
      </w:r>
      <w:proofErr w:type="spellStart"/>
      <w:r w:rsidRPr="00B35269">
        <w:t>због</w:t>
      </w:r>
      <w:proofErr w:type="spellEnd"/>
      <w:r w:rsidRPr="00B35269">
        <w:rPr>
          <w:lang w:val="sr-Cyrl-RS"/>
        </w:rPr>
        <w:t xml:space="preserve"> чега ће</w:t>
      </w:r>
      <w:r w:rsidRPr="00B35269">
        <w:rPr>
          <w:lang w:val="ru-RU"/>
        </w:rPr>
        <w:t xml:space="preserve"> </w:t>
      </w:r>
      <w:proofErr w:type="spellStart"/>
      <w:r w:rsidRPr="00B35269">
        <w:t>сносити</w:t>
      </w:r>
      <w:proofErr w:type="spellEnd"/>
      <w:r w:rsidRPr="00B35269">
        <w:rPr>
          <w:lang w:val="sr-Cyrl-RS"/>
        </w:rPr>
        <w:t xml:space="preserve"> све законом предвиђене последице, а наручилац ће поступити у складу са чланом 113. став 3</w:t>
      </w:r>
      <w:r w:rsidRPr="00B35269">
        <w:rPr>
          <w:lang w:val="sr-Cyrl-CS"/>
        </w:rPr>
        <w:t>.</w:t>
      </w:r>
      <w:r w:rsidRPr="00B35269">
        <w:rPr>
          <w:lang w:val="sr-Cyrl-RS"/>
        </w:rPr>
        <w:t xml:space="preserve"> ЗЈН.</w:t>
      </w:r>
    </w:p>
    <w:p w14:paraId="463BC931" w14:textId="77777777" w:rsidR="00F13562" w:rsidRPr="000B4645" w:rsidRDefault="00F13562" w:rsidP="00F13562">
      <w:pPr>
        <w:pStyle w:val="Footer"/>
        <w:jc w:val="both"/>
        <w:rPr>
          <w:b/>
          <w:highlight w:val="yellow"/>
        </w:rPr>
      </w:pPr>
    </w:p>
    <w:p w14:paraId="7EA23D01" w14:textId="77777777" w:rsidR="00F13562" w:rsidRPr="00B26DF5" w:rsidRDefault="00F13562" w:rsidP="00F13562">
      <w:pPr>
        <w:jc w:val="both"/>
        <w:rPr>
          <w:b/>
          <w:noProof/>
          <w:lang w:val="sr-Cyrl-RS"/>
        </w:rPr>
      </w:pPr>
    </w:p>
    <w:p w14:paraId="310B5842" w14:textId="77777777" w:rsidR="00F13562" w:rsidRPr="0068551F" w:rsidRDefault="00F13562" w:rsidP="00F13562">
      <w:pPr>
        <w:pStyle w:val="ListParagraph"/>
        <w:numPr>
          <w:ilvl w:val="0"/>
          <w:numId w:val="8"/>
        </w:numPr>
        <w:jc w:val="both"/>
        <w:rPr>
          <w:b/>
          <w:noProof/>
          <w:lang w:val="en-US"/>
        </w:rPr>
      </w:pPr>
      <w:r w:rsidRPr="0068551F">
        <w:rPr>
          <w:b/>
          <w:noProof/>
          <w:lang w:val="sr-Cyrl-CS"/>
        </w:rPr>
        <w:t>ИЗМЕНЕ ТОКОМ ТРАЈАЊА УГОВОРА</w:t>
      </w:r>
    </w:p>
    <w:p w14:paraId="1B45B06C" w14:textId="77777777" w:rsidR="00F13562" w:rsidRPr="00F726E2" w:rsidRDefault="00F13562" w:rsidP="00F13562">
      <w:pPr>
        <w:ind w:firstLine="720"/>
        <w:jc w:val="both"/>
        <w:rPr>
          <w:noProof/>
          <w:lang w:val="en-US"/>
        </w:rPr>
      </w:pPr>
    </w:p>
    <w:p w14:paraId="5B8DEDE8" w14:textId="77777777" w:rsidR="00F13562" w:rsidRDefault="00F13562" w:rsidP="00F13562">
      <w:pPr>
        <w:ind w:firstLine="720"/>
        <w:jc w:val="both"/>
        <w:rPr>
          <w:noProof/>
          <w:color w:val="000000" w:themeColor="text1"/>
        </w:rPr>
      </w:pPr>
      <w:r>
        <w:t xml:space="preserve">У </w:t>
      </w:r>
      <w:proofErr w:type="spellStart"/>
      <w:r>
        <w:t>складу</w:t>
      </w:r>
      <w:proofErr w:type="spellEnd"/>
      <w:r>
        <w:t xml:space="preserve"> </w:t>
      </w:r>
      <w:proofErr w:type="spellStart"/>
      <w:r>
        <w:t>са</w:t>
      </w:r>
      <w:proofErr w:type="spellEnd"/>
      <w:r>
        <w:t xml:space="preserve"> </w:t>
      </w:r>
      <w:proofErr w:type="spellStart"/>
      <w:r>
        <w:t>чланом</w:t>
      </w:r>
      <w:proofErr w:type="spellEnd"/>
      <w:r>
        <w:t xml:space="preserve"> 115. </w:t>
      </w:r>
      <w:r>
        <w:rPr>
          <w:noProof/>
          <w:color w:val="000000" w:themeColor="text1"/>
        </w:rPr>
        <w:t>Закона о јавним набавкама</w:t>
      </w:r>
      <w:r>
        <w:t xml:space="preserve"> </w:t>
      </w:r>
      <w:proofErr w:type="spellStart"/>
      <w:r>
        <w:t>наручилац</w:t>
      </w:r>
      <w:proofErr w:type="spellEnd"/>
      <w:r>
        <w:t xml:space="preserve"> </w:t>
      </w:r>
      <w:proofErr w:type="spellStart"/>
      <w:r>
        <w:t>може</w:t>
      </w:r>
      <w:proofErr w:type="spellEnd"/>
      <w:r>
        <w:t xml:space="preserve"> </w:t>
      </w:r>
      <w:proofErr w:type="spellStart"/>
      <w:r>
        <w:t>након</w:t>
      </w:r>
      <w:proofErr w:type="spellEnd"/>
      <w:r>
        <w:t xml:space="preserve"> </w:t>
      </w:r>
      <w:proofErr w:type="spellStart"/>
      <w:r>
        <w:t>закључења</w:t>
      </w:r>
      <w:proofErr w:type="spellEnd"/>
      <w:r>
        <w:t xml:space="preserve"> </w:t>
      </w:r>
      <w:proofErr w:type="spellStart"/>
      <w:r>
        <w:t>уговора</w:t>
      </w:r>
      <w:proofErr w:type="spellEnd"/>
      <w:r>
        <w:t xml:space="preserve"> о </w:t>
      </w:r>
      <w:proofErr w:type="spellStart"/>
      <w:r>
        <w:t>јавној</w:t>
      </w:r>
      <w:proofErr w:type="spellEnd"/>
      <w:r>
        <w:t xml:space="preserve"> </w:t>
      </w:r>
      <w:proofErr w:type="spellStart"/>
      <w:r>
        <w:t>набавци</w:t>
      </w:r>
      <w:proofErr w:type="spellEnd"/>
      <w:r>
        <w:t xml:space="preserve"> </w:t>
      </w:r>
      <w:proofErr w:type="spellStart"/>
      <w:r>
        <w:t>без</w:t>
      </w:r>
      <w:proofErr w:type="spellEnd"/>
      <w:r>
        <w:t xml:space="preserve"> </w:t>
      </w:r>
      <w:proofErr w:type="spellStart"/>
      <w:r>
        <w:t>спровођења</w:t>
      </w:r>
      <w:proofErr w:type="spellEnd"/>
      <w:r>
        <w:t xml:space="preserve"> </w:t>
      </w:r>
      <w:proofErr w:type="spellStart"/>
      <w:r>
        <w:t>поступка</w:t>
      </w:r>
      <w:proofErr w:type="spellEnd"/>
      <w:r>
        <w:t xml:space="preserve"> </w:t>
      </w:r>
      <w:proofErr w:type="spellStart"/>
      <w:r>
        <w:t>јавне</w:t>
      </w:r>
      <w:proofErr w:type="spellEnd"/>
      <w:r>
        <w:t xml:space="preserve"> </w:t>
      </w:r>
      <w:proofErr w:type="spellStart"/>
      <w:r>
        <w:t>набавке</w:t>
      </w:r>
      <w:proofErr w:type="spellEnd"/>
      <w:r>
        <w:t xml:space="preserve"> </w:t>
      </w:r>
      <w:proofErr w:type="spellStart"/>
      <w:r>
        <w:t>повећати</w:t>
      </w:r>
      <w:proofErr w:type="spellEnd"/>
      <w:r>
        <w:t xml:space="preserve"> </w:t>
      </w:r>
      <w:proofErr w:type="spellStart"/>
      <w:r>
        <w:t>обим</w:t>
      </w:r>
      <w:proofErr w:type="spellEnd"/>
      <w:r>
        <w:t xml:space="preserve"> </w:t>
      </w:r>
      <w:proofErr w:type="spellStart"/>
      <w:r>
        <w:t>предмета</w:t>
      </w:r>
      <w:proofErr w:type="spellEnd"/>
      <w:r>
        <w:t xml:space="preserve"> </w:t>
      </w:r>
      <w:proofErr w:type="spellStart"/>
      <w:r>
        <w:t>набавке</w:t>
      </w:r>
      <w:proofErr w:type="spellEnd"/>
      <w:r>
        <w:t xml:space="preserve">, с </w:t>
      </w:r>
      <w:proofErr w:type="spellStart"/>
      <w:r>
        <w:t>тим</w:t>
      </w:r>
      <w:proofErr w:type="spellEnd"/>
      <w:r>
        <w:t xml:space="preserve"> </w:t>
      </w:r>
      <w:proofErr w:type="spellStart"/>
      <w:r>
        <w:t>да</w:t>
      </w:r>
      <w:proofErr w:type="spellEnd"/>
      <w:r>
        <w:t xml:space="preserve"> </w:t>
      </w:r>
      <w:proofErr w:type="spellStart"/>
      <w:r>
        <w:t>се</w:t>
      </w:r>
      <w:proofErr w:type="spellEnd"/>
      <w:r>
        <w:t xml:space="preserve"> </w:t>
      </w:r>
      <w:proofErr w:type="spellStart"/>
      <w:r>
        <w:t>вредност</w:t>
      </w:r>
      <w:proofErr w:type="spellEnd"/>
      <w:r>
        <w:t xml:space="preserve"> </w:t>
      </w:r>
      <w:proofErr w:type="spellStart"/>
      <w:r>
        <w:t>уговора</w:t>
      </w:r>
      <w:proofErr w:type="spellEnd"/>
      <w:r>
        <w:t xml:space="preserve"> </w:t>
      </w:r>
      <w:proofErr w:type="spellStart"/>
      <w:r>
        <w:t>може</w:t>
      </w:r>
      <w:proofErr w:type="spellEnd"/>
      <w:r>
        <w:t xml:space="preserve"> </w:t>
      </w:r>
      <w:proofErr w:type="spellStart"/>
      <w:r>
        <w:t>повећати</w:t>
      </w:r>
      <w:proofErr w:type="spellEnd"/>
      <w:r>
        <w:t xml:space="preserve"> </w:t>
      </w:r>
      <w:proofErr w:type="spellStart"/>
      <w:r>
        <w:t>максимално</w:t>
      </w:r>
      <w:proofErr w:type="spellEnd"/>
      <w:r>
        <w:t xml:space="preserve"> </w:t>
      </w:r>
      <w:proofErr w:type="spellStart"/>
      <w:r>
        <w:t>до</w:t>
      </w:r>
      <w:proofErr w:type="spellEnd"/>
      <w:r>
        <w:t xml:space="preserve"> 5% </w:t>
      </w:r>
      <w:proofErr w:type="spellStart"/>
      <w:r>
        <w:t>од</w:t>
      </w:r>
      <w:proofErr w:type="spellEnd"/>
      <w:r>
        <w:t xml:space="preserve"> </w:t>
      </w:r>
      <w:proofErr w:type="spellStart"/>
      <w:r>
        <w:t>укупне</w:t>
      </w:r>
      <w:proofErr w:type="spellEnd"/>
      <w:r>
        <w:t xml:space="preserve"> </w:t>
      </w:r>
      <w:proofErr w:type="spellStart"/>
      <w:r>
        <w:t>вредности</w:t>
      </w:r>
      <w:proofErr w:type="spellEnd"/>
      <w:r>
        <w:rPr>
          <w:lang w:val="en-US"/>
        </w:rPr>
        <w:t xml:space="preserve"> </w:t>
      </w:r>
      <w:proofErr w:type="spellStart"/>
      <w:r>
        <w:t>првобитно</w:t>
      </w:r>
      <w:proofErr w:type="spellEnd"/>
      <w:r>
        <w:t xml:space="preserve"> </w:t>
      </w:r>
      <w:proofErr w:type="spellStart"/>
      <w:r>
        <w:t>закљученог</w:t>
      </w:r>
      <w:proofErr w:type="spellEnd"/>
      <w:r>
        <w:t xml:space="preserve"> </w:t>
      </w:r>
      <w:proofErr w:type="spellStart"/>
      <w:r>
        <w:t>уговора</w:t>
      </w:r>
      <w:proofErr w:type="spellEnd"/>
      <w:r>
        <w:t xml:space="preserve">, </w:t>
      </w:r>
      <w:proofErr w:type="spellStart"/>
      <w:r>
        <w:t>при</w:t>
      </w:r>
      <w:proofErr w:type="spellEnd"/>
      <w:r>
        <w:t xml:space="preserve"> </w:t>
      </w:r>
      <w:proofErr w:type="spellStart"/>
      <w:r>
        <w:t>чему</w:t>
      </w:r>
      <w:proofErr w:type="spellEnd"/>
      <w:r>
        <w:t xml:space="preserve"> </w:t>
      </w:r>
      <w:proofErr w:type="spellStart"/>
      <w:r>
        <w:t>укупна</w:t>
      </w:r>
      <w:proofErr w:type="spellEnd"/>
      <w:r>
        <w:t xml:space="preserve"> </w:t>
      </w:r>
      <w:proofErr w:type="spellStart"/>
      <w:r>
        <w:t>вредност</w:t>
      </w:r>
      <w:proofErr w:type="spellEnd"/>
      <w:r>
        <w:t xml:space="preserve"> </w:t>
      </w:r>
      <w:proofErr w:type="spellStart"/>
      <w:r>
        <w:t>повећања</w:t>
      </w:r>
      <w:proofErr w:type="spellEnd"/>
      <w:r>
        <w:t xml:space="preserve"> </w:t>
      </w:r>
      <w:proofErr w:type="spellStart"/>
      <w:r>
        <w:t>уговора</w:t>
      </w:r>
      <w:proofErr w:type="spellEnd"/>
      <w:r>
        <w:t xml:space="preserve"> </w:t>
      </w:r>
      <w:proofErr w:type="spellStart"/>
      <w:r>
        <w:t>не</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буде</w:t>
      </w:r>
      <w:proofErr w:type="spellEnd"/>
      <w:r>
        <w:t xml:space="preserve"> </w:t>
      </w:r>
      <w:proofErr w:type="spellStart"/>
      <w:r>
        <w:t>већа</w:t>
      </w:r>
      <w:proofErr w:type="spellEnd"/>
      <w:r>
        <w:t xml:space="preserve"> </w:t>
      </w:r>
      <w:proofErr w:type="spellStart"/>
      <w:r>
        <w:t>од</w:t>
      </w:r>
      <w:proofErr w:type="spellEnd"/>
      <w:r>
        <w:t xml:space="preserve"> </w:t>
      </w:r>
      <w:proofErr w:type="spellStart"/>
      <w:r>
        <w:t>вредности</w:t>
      </w:r>
      <w:proofErr w:type="spellEnd"/>
      <w:r>
        <w:t xml:space="preserve"> </w:t>
      </w:r>
      <w:proofErr w:type="spellStart"/>
      <w:r>
        <w:t>из</w:t>
      </w:r>
      <w:proofErr w:type="spellEnd"/>
      <w:r>
        <w:t xml:space="preserve"> </w:t>
      </w:r>
      <w:proofErr w:type="spellStart"/>
      <w:r>
        <w:t>члана</w:t>
      </w:r>
      <w:proofErr w:type="spellEnd"/>
      <w:r>
        <w:t xml:space="preserve"> 39. </w:t>
      </w:r>
      <w:proofErr w:type="spellStart"/>
      <w:r>
        <w:t>став</w:t>
      </w:r>
      <w:proofErr w:type="spellEnd"/>
      <w:r>
        <w:t xml:space="preserve"> 1. </w:t>
      </w:r>
      <w:r>
        <w:rPr>
          <w:noProof/>
          <w:color w:val="000000" w:themeColor="text1"/>
        </w:rPr>
        <w:t>Закона о јавним набавкама.</w:t>
      </w:r>
    </w:p>
    <w:p w14:paraId="6EECD2D7" w14:textId="77777777" w:rsidR="00F13562" w:rsidRDefault="00F13562" w:rsidP="00F13562">
      <w:pPr>
        <w:ind w:firstLine="720"/>
        <w:jc w:val="both"/>
      </w:pPr>
      <w:proofErr w:type="spellStart"/>
      <w:r>
        <w:rPr>
          <w:shd w:val="clear" w:color="auto" w:fill="FFFFFF"/>
        </w:rPr>
        <w:t>Након</w:t>
      </w:r>
      <w:proofErr w:type="spellEnd"/>
      <w:r>
        <w:rPr>
          <w:shd w:val="clear" w:color="auto" w:fill="FFFFFF"/>
        </w:rPr>
        <w:t xml:space="preserve"> </w:t>
      </w:r>
      <w:proofErr w:type="spellStart"/>
      <w:r>
        <w:rPr>
          <w:shd w:val="clear" w:color="auto" w:fill="FFFFFF"/>
        </w:rPr>
        <w:t>закључења</w:t>
      </w:r>
      <w:proofErr w:type="spellEnd"/>
      <w:r>
        <w:rPr>
          <w:shd w:val="clear" w:color="auto" w:fill="FFFFFF"/>
        </w:rPr>
        <w:t xml:space="preserve"> </w:t>
      </w:r>
      <w:proofErr w:type="spellStart"/>
      <w:r>
        <w:rPr>
          <w:shd w:val="clear" w:color="auto" w:fill="FFFFFF"/>
        </w:rPr>
        <w:t>уговора</w:t>
      </w:r>
      <w:proofErr w:type="spellEnd"/>
      <w:r>
        <w:rPr>
          <w:shd w:val="clear" w:color="auto" w:fill="FFFFFF"/>
        </w:rPr>
        <w:t xml:space="preserve"> о </w:t>
      </w:r>
      <w:proofErr w:type="spellStart"/>
      <w:r>
        <w:rPr>
          <w:shd w:val="clear" w:color="auto" w:fill="FFFFFF"/>
        </w:rPr>
        <w:t>јавној</w:t>
      </w:r>
      <w:proofErr w:type="spellEnd"/>
      <w:r>
        <w:rPr>
          <w:shd w:val="clear" w:color="auto" w:fill="FFFFFF"/>
        </w:rPr>
        <w:t xml:space="preserve"> </w:t>
      </w:r>
      <w:proofErr w:type="spellStart"/>
      <w:r>
        <w:rPr>
          <w:shd w:val="clear" w:color="auto" w:fill="FFFFFF"/>
        </w:rPr>
        <w:t>набавци</w:t>
      </w:r>
      <w:proofErr w:type="spellEnd"/>
      <w:r>
        <w:rPr>
          <w:shd w:val="clear" w:color="auto" w:fill="FFFFFF"/>
        </w:rPr>
        <w:t xml:space="preserve"> </w:t>
      </w:r>
      <w:proofErr w:type="spellStart"/>
      <w:r>
        <w:rPr>
          <w:shd w:val="clear" w:color="auto" w:fill="FFFFFF"/>
        </w:rPr>
        <w:t>наручилац</w:t>
      </w:r>
      <w:proofErr w:type="spellEnd"/>
      <w:r>
        <w:rPr>
          <w:shd w:val="clear" w:color="auto" w:fill="FFFFFF"/>
        </w:rPr>
        <w:t xml:space="preserve"> </w:t>
      </w:r>
      <w:proofErr w:type="spellStart"/>
      <w:r>
        <w:rPr>
          <w:shd w:val="clear" w:color="auto" w:fill="FFFFFF"/>
        </w:rPr>
        <w:t>може</w:t>
      </w:r>
      <w:proofErr w:type="spellEnd"/>
      <w:r>
        <w:rPr>
          <w:shd w:val="clear" w:color="auto" w:fill="FFFFFF"/>
        </w:rPr>
        <w:t xml:space="preserve"> </w:t>
      </w:r>
      <w:proofErr w:type="spellStart"/>
      <w:r>
        <w:rPr>
          <w:shd w:val="clear" w:color="auto" w:fill="FFFFFF"/>
        </w:rPr>
        <w:t>да</w:t>
      </w:r>
      <w:proofErr w:type="spellEnd"/>
      <w:r>
        <w:rPr>
          <w:shd w:val="clear" w:color="auto" w:fill="FFFFFF"/>
        </w:rPr>
        <w:t xml:space="preserve"> </w:t>
      </w:r>
      <w:proofErr w:type="spellStart"/>
      <w:r>
        <w:rPr>
          <w:shd w:val="clear" w:color="auto" w:fill="FFFFFF"/>
        </w:rPr>
        <w:t>дозволи</w:t>
      </w:r>
      <w:proofErr w:type="spellEnd"/>
      <w:r>
        <w:rPr>
          <w:shd w:val="clear" w:color="auto" w:fill="FFFFFF"/>
        </w:rPr>
        <w:t xml:space="preserve"> </w:t>
      </w:r>
      <w:proofErr w:type="spellStart"/>
      <w:r>
        <w:rPr>
          <w:shd w:val="clear" w:color="auto" w:fill="FFFFFF"/>
        </w:rPr>
        <w:t>промену</w:t>
      </w:r>
      <w:proofErr w:type="spellEnd"/>
      <w:r>
        <w:rPr>
          <w:shd w:val="clear" w:color="auto" w:fill="FFFFFF"/>
        </w:rPr>
        <w:t xml:space="preserve"> </w:t>
      </w:r>
      <w:proofErr w:type="spellStart"/>
      <w:r>
        <w:rPr>
          <w:shd w:val="clear" w:color="auto" w:fill="FFFFFF"/>
        </w:rPr>
        <w:t>цене</w:t>
      </w:r>
      <w:proofErr w:type="spellEnd"/>
      <w:r>
        <w:rPr>
          <w:shd w:val="clear" w:color="auto" w:fill="FFFFFF"/>
        </w:rPr>
        <w:t xml:space="preserve"> и </w:t>
      </w:r>
      <w:proofErr w:type="spellStart"/>
      <w:r>
        <w:rPr>
          <w:shd w:val="clear" w:color="auto" w:fill="FFFFFF"/>
        </w:rPr>
        <w:t>других</w:t>
      </w:r>
      <w:proofErr w:type="spellEnd"/>
      <w:r>
        <w:rPr>
          <w:shd w:val="clear" w:color="auto" w:fill="FFFFFF"/>
        </w:rPr>
        <w:t xml:space="preserve"> </w:t>
      </w:r>
      <w:proofErr w:type="spellStart"/>
      <w:r>
        <w:rPr>
          <w:shd w:val="clear" w:color="auto" w:fill="FFFFFF"/>
        </w:rPr>
        <w:t>битних</w:t>
      </w:r>
      <w:proofErr w:type="spellEnd"/>
      <w:r>
        <w:rPr>
          <w:shd w:val="clear" w:color="auto" w:fill="FFFFFF"/>
        </w:rPr>
        <w:t xml:space="preserve"> </w:t>
      </w:r>
      <w:proofErr w:type="spellStart"/>
      <w:r>
        <w:rPr>
          <w:shd w:val="clear" w:color="auto" w:fill="FFFFFF"/>
        </w:rPr>
        <w:t>елемената</w:t>
      </w:r>
      <w:proofErr w:type="spellEnd"/>
      <w:r>
        <w:rPr>
          <w:shd w:val="clear" w:color="auto" w:fill="FFFFFF"/>
        </w:rPr>
        <w:t xml:space="preserve"> </w:t>
      </w:r>
      <w:proofErr w:type="spellStart"/>
      <w:r>
        <w:rPr>
          <w:shd w:val="clear" w:color="auto" w:fill="FFFFFF"/>
        </w:rPr>
        <w:t>уговора</w:t>
      </w:r>
      <w:proofErr w:type="spellEnd"/>
      <w:r>
        <w:rPr>
          <w:shd w:val="clear" w:color="auto" w:fill="FFFFFF"/>
        </w:rPr>
        <w:t xml:space="preserve"> </w:t>
      </w:r>
      <w:proofErr w:type="spellStart"/>
      <w:r>
        <w:rPr>
          <w:shd w:val="clear" w:color="auto" w:fill="FFFFFF"/>
        </w:rPr>
        <w:t>из</w:t>
      </w:r>
      <w:proofErr w:type="spellEnd"/>
      <w:r>
        <w:rPr>
          <w:shd w:val="clear" w:color="auto" w:fill="FFFFFF"/>
        </w:rPr>
        <w:t xml:space="preserve"> </w:t>
      </w:r>
      <w:proofErr w:type="spellStart"/>
      <w:r>
        <w:rPr>
          <w:shd w:val="clear" w:color="auto" w:fill="FFFFFF"/>
        </w:rPr>
        <w:t>објективних</w:t>
      </w:r>
      <w:proofErr w:type="spellEnd"/>
      <w:r>
        <w:rPr>
          <w:shd w:val="clear" w:color="auto" w:fill="FFFFFF"/>
        </w:rPr>
        <w:t xml:space="preserve"> </w:t>
      </w:r>
      <w:proofErr w:type="spellStart"/>
      <w:r>
        <w:rPr>
          <w:shd w:val="clear" w:color="auto" w:fill="FFFFFF"/>
        </w:rPr>
        <w:t>разлога</w:t>
      </w:r>
      <w:proofErr w:type="spellEnd"/>
      <w:r>
        <w:rPr>
          <w:shd w:val="clear" w:color="auto" w:fill="FFFFFF"/>
        </w:rPr>
        <w:t xml:space="preserve"> </w:t>
      </w:r>
      <w:proofErr w:type="spellStart"/>
      <w:r>
        <w:rPr>
          <w:shd w:val="clear" w:color="auto" w:fill="FFFFFF"/>
        </w:rPr>
        <w:t>који</w:t>
      </w:r>
      <w:proofErr w:type="spellEnd"/>
      <w:r>
        <w:rPr>
          <w:shd w:val="clear" w:color="auto" w:fill="FFFFFF"/>
        </w:rPr>
        <w:t xml:space="preserve"> </w:t>
      </w:r>
      <w:proofErr w:type="spellStart"/>
      <w:r>
        <w:rPr>
          <w:shd w:val="clear" w:color="auto" w:fill="FFFFFF"/>
        </w:rPr>
        <w:t>морају</w:t>
      </w:r>
      <w:proofErr w:type="spellEnd"/>
      <w:r>
        <w:rPr>
          <w:shd w:val="clear" w:color="auto" w:fill="FFFFFF"/>
        </w:rPr>
        <w:t xml:space="preserve"> </w:t>
      </w:r>
      <w:proofErr w:type="spellStart"/>
      <w:r>
        <w:rPr>
          <w:shd w:val="clear" w:color="auto" w:fill="FFFFFF"/>
        </w:rPr>
        <w:t>бити</w:t>
      </w:r>
      <w:proofErr w:type="spellEnd"/>
      <w:r>
        <w:rPr>
          <w:shd w:val="clear" w:color="auto" w:fill="FFFFFF"/>
        </w:rPr>
        <w:t xml:space="preserve"> </w:t>
      </w:r>
      <w:proofErr w:type="spellStart"/>
      <w:r>
        <w:rPr>
          <w:shd w:val="clear" w:color="auto" w:fill="FFFFFF"/>
        </w:rPr>
        <w:t>јасно</w:t>
      </w:r>
      <w:proofErr w:type="spellEnd"/>
      <w:r>
        <w:rPr>
          <w:shd w:val="clear" w:color="auto" w:fill="FFFFFF"/>
        </w:rPr>
        <w:t xml:space="preserve"> и </w:t>
      </w:r>
      <w:proofErr w:type="spellStart"/>
      <w:r>
        <w:rPr>
          <w:shd w:val="clear" w:color="auto" w:fill="FFFFFF"/>
        </w:rPr>
        <w:t>прецизно</w:t>
      </w:r>
      <w:proofErr w:type="spellEnd"/>
      <w:r>
        <w:rPr>
          <w:shd w:val="clear" w:color="auto" w:fill="FFFFFF"/>
        </w:rPr>
        <w:t xml:space="preserve"> </w:t>
      </w:r>
      <w:proofErr w:type="spellStart"/>
      <w:r>
        <w:rPr>
          <w:shd w:val="clear" w:color="auto" w:fill="FFFFFF"/>
        </w:rPr>
        <w:t>одређени</w:t>
      </w:r>
      <w:proofErr w:type="spellEnd"/>
      <w:r>
        <w:rPr>
          <w:shd w:val="clear" w:color="auto" w:fill="FFFFFF"/>
        </w:rPr>
        <w:t xml:space="preserve"> и </w:t>
      </w:r>
      <w:proofErr w:type="spellStart"/>
      <w:r>
        <w:rPr>
          <w:shd w:val="clear" w:color="auto" w:fill="FFFFFF"/>
        </w:rPr>
        <w:t>образложени</w:t>
      </w:r>
      <w:proofErr w:type="spellEnd"/>
      <w:r>
        <w:rPr>
          <w:shd w:val="clear" w:color="auto" w:fill="FFFFFF"/>
        </w:rPr>
        <w:t xml:space="preserve">, </w:t>
      </w:r>
      <w:proofErr w:type="spellStart"/>
      <w:r>
        <w:rPr>
          <w:shd w:val="clear" w:color="auto" w:fill="FFFFFF"/>
        </w:rPr>
        <w:t>односно</w:t>
      </w:r>
      <w:proofErr w:type="spellEnd"/>
      <w:r>
        <w:rPr>
          <w:shd w:val="clear" w:color="auto" w:fill="FFFFFF"/>
        </w:rPr>
        <w:t xml:space="preserve"> </w:t>
      </w:r>
      <w:proofErr w:type="spellStart"/>
      <w:r>
        <w:rPr>
          <w:shd w:val="clear" w:color="auto" w:fill="FFFFFF"/>
        </w:rPr>
        <w:t>предвиђени</w:t>
      </w:r>
      <w:proofErr w:type="spellEnd"/>
      <w:r>
        <w:rPr>
          <w:shd w:val="clear" w:color="auto" w:fill="FFFFFF"/>
        </w:rPr>
        <w:t xml:space="preserve"> </w:t>
      </w:r>
      <w:proofErr w:type="spellStart"/>
      <w:r>
        <w:rPr>
          <w:shd w:val="clear" w:color="auto" w:fill="FFFFFF"/>
        </w:rPr>
        <w:t>посебним</w:t>
      </w:r>
      <w:proofErr w:type="spellEnd"/>
      <w:r>
        <w:rPr>
          <w:shd w:val="clear" w:color="auto" w:fill="FFFFFF"/>
        </w:rPr>
        <w:t xml:space="preserve"> </w:t>
      </w:r>
      <w:proofErr w:type="spellStart"/>
      <w:r>
        <w:rPr>
          <w:shd w:val="clear" w:color="auto" w:fill="FFFFFF"/>
        </w:rPr>
        <w:t>прописима</w:t>
      </w:r>
      <w:proofErr w:type="spellEnd"/>
      <w:r>
        <w:rPr>
          <w:shd w:val="clear" w:color="auto" w:fill="FFFFFF"/>
        </w:rPr>
        <w:t xml:space="preserve">. </w:t>
      </w:r>
      <w:proofErr w:type="spellStart"/>
      <w:r>
        <w:rPr>
          <w:shd w:val="clear" w:color="auto" w:fill="FFFFFF"/>
        </w:rPr>
        <w:t>Променом</w:t>
      </w:r>
      <w:proofErr w:type="spellEnd"/>
      <w:r>
        <w:rPr>
          <w:shd w:val="clear" w:color="auto" w:fill="FFFFFF"/>
        </w:rPr>
        <w:t xml:space="preserve"> </w:t>
      </w:r>
      <w:proofErr w:type="spellStart"/>
      <w:r>
        <w:rPr>
          <w:shd w:val="clear" w:color="auto" w:fill="FFFFFF"/>
        </w:rPr>
        <w:t>цене</w:t>
      </w:r>
      <w:proofErr w:type="spellEnd"/>
      <w:r>
        <w:rPr>
          <w:shd w:val="clear" w:color="auto" w:fill="FFFFFF"/>
        </w:rPr>
        <w:t xml:space="preserve"> </w:t>
      </w:r>
      <w:proofErr w:type="spellStart"/>
      <w:r>
        <w:rPr>
          <w:shd w:val="clear" w:color="auto" w:fill="FFFFFF"/>
        </w:rPr>
        <w:t>не</w:t>
      </w:r>
      <w:proofErr w:type="spellEnd"/>
      <w:r>
        <w:rPr>
          <w:shd w:val="clear" w:color="auto" w:fill="FFFFFF"/>
        </w:rPr>
        <w:t xml:space="preserve"> </w:t>
      </w:r>
      <w:proofErr w:type="spellStart"/>
      <w:r>
        <w:rPr>
          <w:shd w:val="clear" w:color="auto" w:fill="FFFFFF"/>
        </w:rPr>
        <w:t>сматра</w:t>
      </w:r>
      <w:proofErr w:type="spellEnd"/>
      <w:r>
        <w:rPr>
          <w:shd w:val="clear" w:color="auto" w:fill="FFFFFF"/>
        </w:rPr>
        <w:t xml:space="preserve"> </w:t>
      </w:r>
      <w:proofErr w:type="spellStart"/>
      <w:r>
        <w:rPr>
          <w:shd w:val="clear" w:color="auto" w:fill="FFFFFF"/>
        </w:rPr>
        <w:t>се</w:t>
      </w:r>
      <w:proofErr w:type="spellEnd"/>
      <w:r>
        <w:rPr>
          <w:shd w:val="clear" w:color="auto" w:fill="FFFFFF"/>
        </w:rPr>
        <w:t xml:space="preserve"> </w:t>
      </w:r>
      <w:proofErr w:type="spellStart"/>
      <w:r>
        <w:rPr>
          <w:shd w:val="clear" w:color="auto" w:fill="FFFFFF"/>
        </w:rPr>
        <w:t>усклађивање</w:t>
      </w:r>
      <w:proofErr w:type="spellEnd"/>
      <w:r>
        <w:rPr>
          <w:shd w:val="clear" w:color="auto" w:fill="FFFFFF"/>
        </w:rPr>
        <w:t xml:space="preserve"> </w:t>
      </w:r>
      <w:proofErr w:type="spellStart"/>
      <w:r>
        <w:rPr>
          <w:shd w:val="clear" w:color="auto" w:fill="FFFFFF"/>
        </w:rPr>
        <w:t>цене</w:t>
      </w:r>
      <w:proofErr w:type="spellEnd"/>
      <w:r>
        <w:rPr>
          <w:shd w:val="clear" w:color="auto" w:fill="FFFFFF"/>
        </w:rPr>
        <w:t xml:space="preserve"> </w:t>
      </w:r>
      <w:proofErr w:type="spellStart"/>
      <w:r>
        <w:rPr>
          <w:shd w:val="clear" w:color="auto" w:fill="FFFFFF"/>
        </w:rPr>
        <w:t>са</w:t>
      </w:r>
      <w:proofErr w:type="spellEnd"/>
      <w:r>
        <w:rPr>
          <w:shd w:val="clear" w:color="auto" w:fill="FFFFFF"/>
        </w:rPr>
        <w:t xml:space="preserve"> </w:t>
      </w:r>
      <w:proofErr w:type="spellStart"/>
      <w:r>
        <w:rPr>
          <w:shd w:val="clear" w:color="auto" w:fill="FFFFFF"/>
        </w:rPr>
        <w:t>унапред</w:t>
      </w:r>
      <w:proofErr w:type="spellEnd"/>
      <w:r>
        <w:rPr>
          <w:shd w:val="clear" w:color="auto" w:fill="FFFFFF"/>
        </w:rPr>
        <w:t xml:space="preserve"> </w:t>
      </w:r>
      <w:proofErr w:type="spellStart"/>
      <w:r>
        <w:rPr>
          <w:shd w:val="clear" w:color="auto" w:fill="FFFFFF"/>
        </w:rPr>
        <w:t>јасно</w:t>
      </w:r>
      <w:proofErr w:type="spellEnd"/>
      <w:r>
        <w:rPr>
          <w:shd w:val="clear" w:color="auto" w:fill="FFFFFF"/>
        </w:rPr>
        <w:t xml:space="preserve"> </w:t>
      </w:r>
      <w:proofErr w:type="spellStart"/>
      <w:r>
        <w:rPr>
          <w:shd w:val="clear" w:color="auto" w:fill="FFFFFF"/>
        </w:rPr>
        <w:t>дефинисаним</w:t>
      </w:r>
      <w:proofErr w:type="spellEnd"/>
      <w:r>
        <w:rPr>
          <w:shd w:val="clear" w:color="auto" w:fill="FFFFFF"/>
        </w:rPr>
        <w:t xml:space="preserve"> </w:t>
      </w:r>
      <w:proofErr w:type="spellStart"/>
      <w:r>
        <w:rPr>
          <w:shd w:val="clear" w:color="auto" w:fill="FFFFFF"/>
        </w:rPr>
        <w:t>параметрима</w:t>
      </w:r>
      <w:proofErr w:type="spellEnd"/>
      <w:r>
        <w:rPr>
          <w:shd w:val="clear" w:color="auto" w:fill="FFFFFF"/>
        </w:rPr>
        <w:t xml:space="preserve"> у </w:t>
      </w:r>
      <w:proofErr w:type="spellStart"/>
      <w:r>
        <w:rPr>
          <w:shd w:val="clear" w:color="auto" w:fill="FFFFFF"/>
        </w:rPr>
        <w:t>овом</w:t>
      </w:r>
      <w:proofErr w:type="spellEnd"/>
      <w:r>
        <w:rPr>
          <w:shd w:val="clear" w:color="auto" w:fill="FFFFFF"/>
        </w:rPr>
        <w:t xml:space="preserve"> </w:t>
      </w:r>
      <w:proofErr w:type="spellStart"/>
      <w:r>
        <w:rPr>
          <w:shd w:val="clear" w:color="auto" w:fill="FFFFFF"/>
        </w:rPr>
        <w:t>уговору</w:t>
      </w:r>
      <w:proofErr w:type="spellEnd"/>
      <w:r>
        <w:rPr>
          <w:shd w:val="clear" w:color="auto" w:fill="FFFFFF"/>
        </w:rPr>
        <w:t xml:space="preserve"> и </w:t>
      </w:r>
      <w:proofErr w:type="spellStart"/>
      <w:r>
        <w:rPr>
          <w:shd w:val="clear" w:color="auto" w:fill="FFFFFF"/>
        </w:rPr>
        <w:t>конкурсној</w:t>
      </w:r>
      <w:proofErr w:type="spellEnd"/>
      <w:r>
        <w:rPr>
          <w:shd w:val="clear" w:color="auto" w:fill="FFFFFF"/>
        </w:rPr>
        <w:t xml:space="preserve"> </w:t>
      </w:r>
      <w:proofErr w:type="spellStart"/>
      <w:r>
        <w:rPr>
          <w:shd w:val="clear" w:color="auto" w:fill="FFFFFF"/>
        </w:rPr>
        <w:t>документацији</w:t>
      </w:r>
      <w:proofErr w:type="spellEnd"/>
      <w:r>
        <w:rPr>
          <w:shd w:val="clear" w:color="auto" w:fill="FFFFFF"/>
        </w:rPr>
        <w:t>.</w:t>
      </w:r>
    </w:p>
    <w:p w14:paraId="0E618216" w14:textId="77777777" w:rsidR="00F13562" w:rsidRDefault="00F13562" w:rsidP="00F13562">
      <w:pPr>
        <w:ind w:firstLine="720"/>
        <w:jc w:val="both"/>
      </w:pPr>
    </w:p>
    <w:p w14:paraId="4DC842C2" w14:textId="77777777" w:rsidR="00F13562" w:rsidRDefault="00F13562" w:rsidP="00F13562">
      <w:pPr>
        <w:ind w:firstLine="720"/>
        <w:jc w:val="both"/>
      </w:pPr>
      <w:proofErr w:type="spellStart"/>
      <w:r>
        <w:t>Наручилац</w:t>
      </w:r>
      <w:proofErr w:type="spellEnd"/>
      <w:r>
        <w:t xml:space="preserve"> </w:t>
      </w:r>
      <w:proofErr w:type="spellStart"/>
      <w:r>
        <w:t>ће</w:t>
      </w:r>
      <w:proofErr w:type="spellEnd"/>
      <w:r>
        <w:t xml:space="preserve"> </w:t>
      </w:r>
      <w:proofErr w:type="spellStart"/>
      <w:r>
        <w:t>дозволити</w:t>
      </w:r>
      <w:proofErr w:type="spellEnd"/>
      <w:r>
        <w:t xml:space="preserve"> </w:t>
      </w:r>
      <w:proofErr w:type="spellStart"/>
      <w:r>
        <w:t>измене</w:t>
      </w:r>
      <w:proofErr w:type="spellEnd"/>
      <w:r>
        <w:t xml:space="preserve"> </w:t>
      </w:r>
      <w:proofErr w:type="spellStart"/>
      <w:r>
        <w:t>уговора</w:t>
      </w:r>
      <w:proofErr w:type="spellEnd"/>
      <w:r>
        <w:t xml:space="preserve"> у </w:t>
      </w:r>
      <w:proofErr w:type="spellStart"/>
      <w:r>
        <w:t>следећим</w:t>
      </w:r>
      <w:proofErr w:type="spellEnd"/>
      <w:r>
        <w:t xml:space="preserve"> </w:t>
      </w:r>
      <w:proofErr w:type="spellStart"/>
      <w:r>
        <w:t>ситуацијама</w:t>
      </w:r>
      <w:proofErr w:type="spellEnd"/>
      <w:r>
        <w:t>:</w:t>
      </w:r>
    </w:p>
    <w:p w14:paraId="16B5F23B" w14:textId="77777777" w:rsidR="00F13562" w:rsidRDefault="00F13562" w:rsidP="00F13562">
      <w:pPr>
        <w:pStyle w:val="ListParagraph"/>
        <w:numPr>
          <w:ilvl w:val="0"/>
          <w:numId w:val="1"/>
        </w:numPr>
        <w:jc w:val="both"/>
      </w:pPr>
      <w:proofErr w:type="spellStart"/>
      <w:r>
        <w:t>Уколико</w:t>
      </w:r>
      <w:proofErr w:type="spellEnd"/>
      <w:r>
        <w:t xml:space="preserve"> </w:t>
      </w:r>
      <w:proofErr w:type="spellStart"/>
      <w:r>
        <w:t>се</w:t>
      </w:r>
      <w:proofErr w:type="spellEnd"/>
      <w:r>
        <w:t xml:space="preserve"> </w:t>
      </w:r>
      <w:proofErr w:type="spellStart"/>
      <w:r>
        <w:t>повећа</w:t>
      </w:r>
      <w:proofErr w:type="spellEnd"/>
      <w:r>
        <w:t xml:space="preserve"> </w:t>
      </w:r>
      <w:proofErr w:type="spellStart"/>
      <w:r>
        <w:t>обим</w:t>
      </w:r>
      <w:proofErr w:type="spellEnd"/>
      <w:r>
        <w:t xml:space="preserve"> </w:t>
      </w:r>
      <w:proofErr w:type="spellStart"/>
      <w:r>
        <w:t>предмета</w:t>
      </w:r>
      <w:proofErr w:type="spellEnd"/>
      <w:r>
        <w:t xml:space="preserve"> </w:t>
      </w:r>
      <w:proofErr w:type="spellStart"/>
      <w:r>
        <w:t>јавне</w:t>
      </w:r>
      <w:proofErr w:type="spellEnd"/>
      <w:r>
        <w:t xml:space="preserve"> </w:t>
      </w:r>
      <w:proofErr w:type="spellStart"/>
      <w:r>
        <w:t>набавке</w:t>
      </w:r>
      <w:proofErr w:type="spellEnd"/>
      <w:r>
        <w:t xml:space="preserve"> </w:t>
      </w:r>
      <w:proofErr w:type="spellStart"/>
      <w:r>
        <w:t>због</w:t>
      </w:r>
      <w:proofErr w:type="spellEnd"/>
      <w:r>
        <w:t xml:space="preserve"> </w:t>
      </w:r>
      <w:proofErr w:type="spellStart"/>
      <w:r>
        <w:t>непредвиђених</w:t>
      </w:r>
      <w:proofErr w:type="spellEnd"/>
      <w:r>
        <w:t xml:space="preserve"> </w:t>
      </w:r>
      <w:proofErr w:type="spellStart"/>
      <w:r>
        <w:t>околности</w:t>
      </w:r>
      <w:proofErr w:type="spellEnd"/>
      <w:r>
        <w:t>;</w:t>
      </w:r>
    </w:p>
    <w:p w14:paraId="5D1A8E89" w14:textId="77777777" w:rsidR="00F13562" w:rsidRDefault="00F13562" w:rsidP="00F13562">
      <w:pPr>
        <w:pStyle w:val="ListParagraph"/>
        <w:numPr>
          <w:ilvl w:val="0"/>
          <w:numId w:val="1"/>
        </w:numPr>
        <w:jc w:val="both"/>
      </w:pPr>
      <w:r>
        <w:t xml:space="preserve">У </w:t>
      </w:r>
      <w:proofErr w:type="spellStart"/>
      <w:r>
        <w:t>случајевима</w:t>
      </w:r>
      <w:proofErr w:type="spellEnd"/>
      <w:r>
        <w:t xml:space="preserve"> </w:t>
      </w:r>
      <w:proofErr w:type="spellStart"/>
      <w:r>
        <w:t>да</w:t>
      </w:r>
      <w:proofErr w:type="spellEnd"/>
      <w:r>
        <w:t xml:space="preserve"> </w:t>
      </w:r>
      <w:proofErr w:type="spellStart"/>
      <w:r>
        <w:t>наступе</w:t>
      </w:r>
      <w:proofErr w:type="spellEnd"/>
      <w:r>
        <w:t xml:space="preserve"> </w:t>
      </w:r>
      <w:proofErr w:type="spellStart"/>
      <w:r>
        <w:t>оне</w:t>
      </w:r>
      <w:proofErr w:type="spellEnd"/>
      <w:r>
        <w:t xml:space="preserve"> </w:t>
      </w:r>
      <w:proofErr w:type="spellStart"/>
      <w:r>
        <w:t>околности</w:t>
      </w:r>
      <w:proofErr w:type="spellEnd"/>
      <w:r>
        <w:t xml:space="preserve"> </w:t>
      </w:r>
      <w:proofErr w:type="spellStart"/>
      <w:r>
        <w:t>за</w:t>
      </w:r>
      <w:proofErr w:type="spellEnd"/>
      <w:r>
        <w:t xml:space="preserve"> </w:t>
      </w:r>
      <w:proofErr w:type="spellStart"/>
      <w:r>
        <w:t>које</w:t>
      </w:r>
      <w:proofErr w:type="spellEnd"/>
      <w:r>
        <w:t xml:space="preserve"> </w:t>
      </w:r>
      <w:proofErr w:type="spellStart"/>
      <w:r>
        <w:t>наручилац</w:t>
      </w:r>
      <w:proofErr w:type="spellEnd"/>
      <w:r>
        <w:t xml:space="preserve"> и </w:t>
      </w:r>
      <w:proofErr w:type="spellStart"/>
      <w:r>
        <w:t>добављач</w:t>
      </w:r>
      <w:proofErr w:type="spellEnd"/>
      <w:r>
        <w:t xml:space="preserve"> </w:t>
      </w:r>
      <w:proofErr w:type="spellStart"/>
      <w:r>
        <w:t>нису</w:t>
      </w:r>
      <w:proofErr w:type="spellEnd"/>
      <w:r>
        <w:t xml:space="preserve"> </w:t>
      </w:r>
      <w:proofErr w:type="spellStart"/>
      <w:r>
        <w:t>знали</w:t>
      </w:r>
      <w:proofErr w:type="spellEnd"/>
      <w:r>
        <w:t xml:space="preserve"> </w:t>
      </w:r>
      <w:proofErr w:type="spellStart"/>
      <w:r>
        <w:t>нити</w:t>
      </w:r>
      <w:proofErr w:type="spellEnd"/>
      <w:r>
        <w:t xml:space="preserve"> </w:t>
      </w:r>
      <w:proofErr w:type="spellStart"/>
      <w:r>
        <w:t>могли</w:t>
      </w:r>
      <w:proofErr w:type="spellEnd"/>
      <w:r>
        <w:t xml:space="preserve"> </w:t>
      </w:r>
      <w:proofErr w:type="spellStart"/>
      <w:r>
        <w:t>да</w:t>
      </w:r>
      <w:proofErr w:type="spellEnd"/>
      <w:r>
        <w:t xml:space="preserve"> </w:t>
      </w:r>
      <w:proofErr w:type="spellStart"/>
      <w:r>
        <w:t>знају</w:t>
      </w:r>
      <w:proofErr w:type="spellEnd"/>
      <w:r>
        <w:t xml:space="preserve"> у </w:t>
      </w:r>
      <w:proofErr w:type="spellStart"/>
      <w:r>
        <w:t>моменту</w:t>
      </w:r>
      <w:proofErr w:type="spellEnd"/>
      <w:r>
        <w:t xml:space="preserve"> </w:t>
      </w:r>
      <w:proofErr w:type="spellStart"/>
      <w:r>
        <w:t>закључења</w:t>
      </w:r>
      <w:proofErr w:type="spellEnd"/>
      <w:r>
        <w:t xml:space="preserve"> </w:t>
      </w:r>
      <w:proofErr w:type="spellStart"/>
      <w:r>
        <w:t>Уговора</w:t>
      </w:r>
      <w:proofErr w:type="spellEnd"/>
      <w:r>
        <w:t xml:space="preserve">, </w:t>
      </w:r>
      <w:proofErr w:type="spellStart"/>
      <w:r>
        <w:t>те</w:t>
      </w:r>
      <w:proofErr w:type="spellEnd"/>
      <w:r>
        <w:t xml:space="preserve"> </w:t>
      </w:r>
      <w:proofErr w:type="spellStart"/>
      <w:r>
        <w:t>сходно</w:t>
      </w:r>
      <w:proofErr w:type="spellEnd"/>
      <w:r>
        <w:t xml:space="preserve"> </w:t>
      </w:r>
      <w:proofErr w:type="spellStart"/>
      <w:r>
        <w:t>томе</w:t>
      </w:r>
      <w:proofErr w:type="spellEnd"/>
      <w:r>
        <w:t xml:space="preserve"> </w:t>
      </w:r>
      <w:proofErr w:type="spellStart"/>
      <w:r>
        <w:t>нису</w:t>
      </w:r>
      <w:proofErr w:type="spellEnd"/>
      <w:r>
        <w:t xml:space="preserve"> у </w:t>
      </w:r>
      <w:proofErr w:type="spellStart"/>
      <w:r>
        <w:t>могућности</w:t>
      </w:r>
      <w:proofErr w:type="spellEnd"/>
      <w:r>
        <w:t xml:space="preserve"> </w:t>
      </w:r>
      <w:proofErr w:type="spellStart"/>
      <w:r>
        <w:t>да</w:t>
      </w:r>
      <w:proofErr w:type="spellEnd"/>
      <w:r>
        <w:t xml:space="preserve"> у </w:t>
      </w:r>
      <w:proofErr w:type="spellStart"/>
      <w:r>
        <w:t>потпуности</w:t>
      </w:r>
      <w:proofErr w:type="spellEnd"/>
      <w:r>
        <w:t xml:space="preserve"> </w:t>
      </w:r>
      <w:proofErr w:type="spellStart"/>
      <w:r>
        <w:t>изврше</w:t>
      </w:r>
      <w:proofErr w:type="spellEnd"/>
      <w:r>
        <w:t xml:space="preserve"> </w:t>
      </w:r>
      <w:proofErr w:type="spellStart"/>
      <w:r>
        <w:t>Уговором</w:t>
      </w:r>
      <w:proofErr w:type="spellEnd"/>
      <w:r>
        <w:t xml:space="preserve"> </w:t>
      </w:r>
      <w:proofErr w:type="spellStart"/>
      <w:r>
        <w:t>преузете</w:t>
      </w:r>
      <w:proofErr w:type="spellEnd"/>
      <w:r>
        <w:t xml:space="preserve"> </w:t>
      </w:r>
      <w:proofErr w:type="spellStart"/>
      <w:r>
        <w:t>обавезе</w:t>
      </w:r>
      <w:proofErr w:type="spellEnd"/>
      <w:r>
        <w:t>;</w:t>
      </w:r>
    </w:p>
    <w:p w14:paraId="5EDAF416" w14:textId="77777777" w:rsidR="00F13562" w:rsidRDefault="00F13562" w:rsidP="00F13562">
      <w:pPr>
        <w:pStyle w:val="ListParagraph"/>
        <w:numPr>
          <w:ilvl w:val="0"/>
          <w:numId w:val="1"/>
        </w:numPr>
        <w:jc w:val="both"/>
      </w:pPr>
      <w:proofErr w:type="spellStart"/>
      <w:r>
        <w:t>Уколико</w:t>
      </w:r>
      <w:proofErr w:type="spellEnd"/>
      <w:r>
        <w:t xml:space="preserve"> </w:t>
      </w:r>
      <w:proofErr w:type="spellStart"/>
      <w:r>
        <w:t>наступе</w:t>
      </w:r>
      <w:proofErr w:type="spellEnd"/>
      <w:r>
        <w:t xml:space="preserve"> </w:t>
      </w:r>
      <w:proofErr w:type="spellStart"/>
      <w:r>
        <w:t>оне</w:t>
      </w:r>
      <w:proofErr w:type="spellEnd"/>
      <w:r>
        <w:t xml:space="preserve"> </w:t>
      </w:r>
      <w:proofErr w:type="spellStart"/>
      <w:r>
        <w:t>околности</w:t>
      </w:r>
      <w:proofErr w:type="spellEnd"/>
      <w:r>
        <w:t xml:space="preserve"> </w:t>
      </w:r>
      <w:proofErr w:type="spellStart"/>
      <w:r>
        <w:t>дефинисане</w:t>
      </w:r>
      <w:proofErr w:type="spellEnd"/>
      <w:r>
        <w:t xml:space="preserve"> </w:t>
      </w:r>
      <w:proofErr w:type="spellStart"/>
      <w:r>
        <w:t>чланом</w:t>
      </w:r>
      <w:proofErr w:type="spellEnd"/>
      <w:r>
        <w:t xml:space="preserve">. 7. </w:t>
      </w:r>
      <w:proofErr w:type="spellStart"/>
      <w:r>
        <w:t>овог</w:t>
      </w:r>
      <w:proofErr w:type="spellEnd"/>
      <w:r>
        <w:t xml:space="preserve"> </w:t>
      </w:r>
      <w:proofErr w:type="spellStart"/>
      <w:r>
        <w:t>уговора</w:t>
      </w:r>
      <w:proofErr w:type="spellEnd"/>
      <w:r>
        <w:t xml:space="preserve">, а </w:t>
      </w:r>
      <w:proofErr w:type="spellStart"/>
      <w:r>
        <w:t>које</w:t>
      </w:r>
      <w:proofErr w:type="spellEnd"/>
      <w:r>
        <w:t xml:space="preserve"> </w:t>
      </w:r>
      <w:proofErr w:type="spellStart"/>
      <w:r>
        <w:t>су</w:t>
      </w:r>
      <w:proofErr w:type="spellEnd"/>
      <w:r>
        <w:t xml:space="preserve"> </w:t>
      </w:r>
      <w:proofErr w:type="spellStart"/>
      <w:r>
        <w:t>проузроковале</w:t>
      </w:r>
      <w:proofErr w:type="spellEnd"/>
      <w:r>
        <w:t xml:space="preserve"> </w:t>
      </w:r>
      <w:proofErr w:type="spellStart"/>
      <w:r>
        <w:t>немогућност</w:t>
      </w:r>
      <w:proofErr w:type="spellEnd"/>
      <w:r>
        <w:t xml:space="preserve"> </w:t>
      </w:r>
      <w:proofErr w:type="spellStart"/>
      <w:r>
        <w:t>испуњења</w:t>
      </w:r>
      <w:proofErr w:type="spellEnd"/>
      <w:r>
        <w:t xml:space="preserve"> </w:t>
      </w:r>
      <w:proofErr w:type="spellStart"/>
      <w:r>
        <w:t>уговорених</w:t>
      </w:r>
      <w:proofErr w:type="spellEnd"/>
      <w:r>
        <w:t xml:space="preserve"> </w:t>
      </w:r>
      <w:proofErr w:type="spellStart"/>
      <w:r>
        <w:t>обавеза</w:t>
      </w:r>
      <w:proofErr w:type="spellEnd"/>
      <w:r>
        <w:t xml:space="preserve"> </w:t>
      </w:r>
      <w:proofErr w:type="spellStart"/>
      <w:r>
        <w:t>уговорних</w:t>
      </w:r>
      <w:proofErr w:type="spellEnd"/>
      <w:r>
        <w:t xml:space="preserve"> </w:t>
      </w:r>
      <w:proofErr w:type="spellStart"/>
      <w:r>
        <w:t>страна</w:t>
      </w:r>
      <w:proofErr w:type="spellEnd"/>
      <w:r>
        <w:t xml:space="preserve"> у </w:t>
      </w:r>
      <w:proofErr w:type="spellStart"/>
      <w:r>
        <w:t>уговором</w:t>
      </w:r>
      <w:proofErr w:type="spellEnd"/>
      <w:r>
        <w:t xml:space="preserve"> </w:t>
      </w:r>
      <w:proofErr w:type="spellStart"/>
      <w:r>
        <w:t>одређеном</w:t>
      </w:r>
      <w:proofErr w:type="spellEnd"/>
      <w:r>
        <w:t xml:space="preserve"> </w:t>
      </w:r>
      <w:proofErr w:type="spellStart"/>
      <w:r>
        <w:t>року</w:t>
      </w:r>
      <w:proofErr w:type="spellEnd"/>
      <w:r>
        <w:t>;</w:t>
      </w:r>
    </w:p>
    <w:p w14:paraId="10D2D36D" w14:textId="77777777" w:rsidR="00F13562" w:rsidRDefault="00F13562" w:rsidP="00F13562">
      <w:pPr>
        <w:ind w:left="360"/>
        <w:jc w:val="both"/>
        <w:rPr>
          <w:lang w:val="sr-Cyrl-RS"/>
        </w:rPr>
      </w:pPr>
      <w:proofErr w:type="spellStart"/>
      <w:r>
        <w:lastRenderedPageBreak/>
        <w:t>Као</w:t>
      </w:r>
      <w:proofErr w:type="spellEnd"/>
      <w:r>
        <w:t xml:space="preserve"> и </w:t>
      </w:r>
      <w:proofErr w:type="spellStart"/>
      <w:r>
        <w:t>уколико</w:t>
      </w:r>
      <w:proofErr w:type="spellEnd"/>
      <w:r>
        <w:t xml:space="preserve"> </w:t>
      </w:r>
      <w:proofErr w:type="spellStart"/>
      <w:r>
        <w:t>наступе</w:t>
      </w:r>
      <w:proofErr w:type="spellEnd"/>
      <w:r>
        <w:t xml:space="preserve"> </w:t>
      </w:r>
      <w:proofErr w:type="spellStart"/>
      <w:r>
        <w:t>све</w:t>
      </w:r>
      <w:proofErr w:type="spellEnd"/>
      <w:r>
        <w:t xml:space="preserve"> </w:t>
      </w:r>
      <w:proofErr w:type="spellStart"/>
      <w:r>
        <w:t>оне</w:t>
      </w:r>
      <w:proofErr w:type="spellEnd"/>
      <w:r>
        <w:t xml:space="preserve"> </w:t>
      </w:r>
      <w:proofErr w:type="spellStart"/>
      <w:r>
        <w:t>околности</w:t>
      </w:r>
      <w:proofErr w:type="spellEnd"/>
      <w:r>
        <w:t xml:space="preserve"> </w:t>
      </w:r>
      <w:proofErr w:type="spellStart"/>
      <w:r>
        <w:t>које</w:t>
      </w:r>
      <w:proofErr w:type="spellEnd"/>
      <w:r>
        <w:t xml:space="preserve"> </w:t>
      </w:r>
      <w:proofErr w:type="spellStart"/>
      <w:r>
        <w:t>представљају</w:t>
      </w:r>
      <w:proofErr w:type="spellEnd"/>
      <w:r>
        <w:t xml:space="preserve"> </w:t>
      </w:r>
      <w:proofErr w:type="spellStart"/>
      <w:r>
        <w:t>основ</w:t>
      </w:r>
      <w:proofErr w:type="spellEnd"/>
      <w:r>
        <w:t xml:space="preserve"> </w:t>
      </w:r>
      <w:proofErr w:type="spellStart"/>
      <w:r>
        <w:t>за</w:t>
      </w:r>
      <w:proofErr w:type="spellEnd"/>
      <w:r>
        <w:t xml:space="preserve"> </w:t>
      </w:r>
      <w:proofErr w:type="spellStart"/>
      <w:r>
        <w:t>измену</w:t>
      </w:r>
      <w:proofErr w:type="spellEnd"/>
      <w:r>
        <w:t xml:space="preserve"> </w:t>
      </w:r>
      <w:proofErr w:type="spellStart"/>
      <w:r>
        <w:t>Уговора</w:t>
      </w:r>
      <w:proofErr w:type="spellEnd"/>
      <w:r>
        <w:t xml:space="preserve"> </w:t>
      </w:r>
      <w:proofErr w:type="spellStart"/>
      <w:r>
        <w:t>али</w:t>
      </w:r>
      <w:proofErr w:type="spellEnd"/>
      <w:r>
        <w:t xml:space="preserve"> </w:t>
      </w:r>
      <w:proofErr w:type="spellStart"/>
      <w:r>
        <w:t>су</w:t>
      </w:r>
      <w:proofErr w:type="spellEnd"/>
      <w:r>
        <w:t xml:space="preserve"> у </w:t>
      </w:r>
      <w:proofErr w:type="spellStart"/>
      <w:r>
        <w:t>интересу</w:t>
      </w:r>
      <w:proofErr w:type="spellEnd"/>
      <w:r>
        <w:t xml:space="preserve"> </w:t>
      </w:r>
      <w:proofErr w:type="spellStart"/>
      <w:r>
        <w:t>наручиоца</w:t>
      </w:r>
      <w:proofErr w:type="spellEnd"/>
      <w:r>
        <w:t xml:space="preserve"> </w:t>
      </w:r>
      <w:proofErr w:type="spellStart"/>
      <w:r>
        <w:t>као</w:t>
      </w:r>
      <w:proofErr w:type="spellEnd"/>
      <w:r>
        <w:t xml:space="preserve"> </w:t>
      </w:r>
      <w:proofErr w:type="spellStart"/>
      <w:r>
        <w:t>здравствене</w:t>
      </w:r>
      <w:proofErr w:type="spellEnd"/>
      <w:r>
        <w:t xml:space="preserve"> </w:t>
      </w:r>
      <w:proofErr w:type="spellStart"/>
      <w:r>
        <w:t>уставове</w:t>
      </w:r>
      <w:proofErr w:type="spellEnd"/>
      <w:r>
        <w:t xml:space="preserve"> и </w:t>
      </w:r>
      <w:proofErr w:type="spellStart"/>
      <w:r>
        <w:t>корисника</w:t>
      </w:r>
      <w:proofErr w:type="spellEnd"/>
      <w:r>
        <w:t xml:space="preserve"> </w:t>
      </w:r>
      <w:proofErr w:type="spellStart"/>
      <w:r>
        <w:t>задравствене</w:t>
      </w:r>
      <w:proofErr w:type="spellEnd"/>
      <w:r>
        <w:t xml:space="preserve"> </w:t>
      </w:r>
      <w:proofErr w:type="spellStart"/>
      <w:r>
        <w:t>услуге</w:t>
      </w:r>
      <w:proofErr w:type="spellEnd"/>
    </w:p>
    <w:p w14:paraId="0305B180" w14:textId="77777777" w:rsidR="00F13562" w:rsidRPr="00F166D3" w:rsidRDefault="00F13562" w:rsidP="00F13562">
      <w:pPr>
        <w:ind w:left="360"/>
        <w:jc w:val="both"/>
        <w:rPr>
          <w:noProof/>
          <w:lang w:val="sr-Cyrl-RS"/>
        </w:rPr>
      </w:pPr>
    </w:p>
    <w:p w14:paraId="0C77381F" w14:textId="77777777" w:rsidR="00F13562" w:rsidRPr="00111B15" w:rsidRDefault="00F13562" w:rsidP="00F13562">
      <w:pPr>
        <w:ind w:firstLine="720"/>
        <w:jc w:val="both"/>
        <w:rPr>
          <w:noProof/>
          <w:lang w:val="sr-Cyrl-CS"/>
        </w:rPr>
      </w:pPr>
    </w:p>
    <w:p w14:paraId="54B0AEB7" w14:textId="77777777" w:rsidR="00F13562" w:rsidRPr="00066B40" w:rsidRDefault="00F13562" w:rsidP="00F13562">
      <w:pPr>
        <w:rPr>
          <w:noProof/>
        </w:rPr>
      </w:pPr>
      <w:r w:rsidRPr="00F726E2">
        <w:rPr>
          <w:b/>
          <w:noProof/>
          <w:lang w:val="sr-Cyrl-CS"/>
        </w:rPr>
        <w:t>НАПОМЕНА</w:t>
      </w:r>
      <w:r w:rsidRPr="00066B40">
        <w:rPr>
          <w:b/>
          <w:noProof/>
          <w:lang w:val="sr-Cyrl-CS"/>
        </w:rPr>
        <w:t>:</w:t>
      </w:r>
    </w:p>
    <w:p w14:paraId="192B8ED2" w14:textId="77777777" w:rsidR="00F13562" w:rsidRDefault="00F13562" w:rsidP="00F13562">
      <w:pPr>
        <w:jc w:val="both"/>
        <w:rPr>
          <w:noProof/>
        </w:rPr>
      </w:pPr>
      <w:r w:rsidRPr="00F726E2">
        <w:rPr>
          <w:noProof/>
          <w:lang w:val="sr-Cyrl-CS"/>
        </w:rPr>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3712CB82" w14:textId="77777777" w:rsidR="00F13562" w:rsidRPr="00E20B95" w:rsidRDefault="00F13562" w:rsidP="00F13562">
      <w:pPr>
        <w:ind w:firstLine="720"/>
        <w:jc w:val="both"/>
        <w:rPr>
          <w:noProof/>
        </w:rPr>
      </w:pPr>
    </w:p>
    <w:p w14:paraId="6715FD0F" w14:textId="77777777" w:rsidR="00F13562" w:rsidRDefault="00F13562" w:rsidP="00F13562">
      <w:pPr>
        <w:rPr>
          <w:noProof/>
          <w:lang w:val="sr-Cyrl-CS"/>
        </w:rPr>
      </w:pPr>
      <w:r>
        <w:rPr>
          <w:noProof/>
          <w:lang w:val="sr-Cyrl-CS"/>
        </w:rP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14:paraId="519A298D" w14:textId="77777777" w:rsidR="00F13562" w:rsidRDefault="00F13562" w:rsidP="00F13562">
      <w:pPr>
        <w:rPr>
          <w:noProof/>
          <w:lang w:val="sr-Cyrl-CS"/>
        </w:rPr>
      </w:pPr>
    </w:p>
    <w:p w14:paraId="2238DECA" w14:textId="77777777" w:rsidR="002A5118" w:rsidRDefault="002A5118" w:rsidP="00A57078">
      <w:pPr>
        <w:rPr>
          <w:noProof/>
          <w:lang w:val="sr-Latn-RS"/>
        </w:rPr>
      </w:pPr>
    </w:p>
    <w:p w14:paraId="7AC7B9AE" w14:textId="77777777" w:rsidR="00F13562" w:rsidRDefault="00F13562" w:rsidP="00A57078">
      <w:pPr>
        <w:rPr>
          <w:noProof/>
          <w:lang w:val="sr-Latn-RS"/>
        </w:rPr>
      </w:pPr>
    </w:p>
    <w:p w14:paraId="5B2B414B" w14:textId="77777777" w:rsidR="00F13562" w:rsidRDefault="00F13562" w:rsidP="00A57078">
      <w:pPr>
        <w:rPr>
          <w:noProof/>
          <w:lang w:val="sr-Latn-RS"/>
        </w:rPr>
      </w:pPr>
    </w:p>
    <w:p w14:paraId="2574C878" w14:textId="77777777" w:rsidR="00F13562" w:rsidRDefault="00F13562" w:rsidP="00A57078">
      <w:pPr>
        <w:rPr>
          <w:noProof/>
          <w:lang w:val="sr-Latn-RS"/>
        </w:rPr>
      </w:pPr>
    </w:p>
    <w:p w14:paraId="0C3B5E7E" w14:textId="77777777" w:rsidR="00F13562" w:rsidRDefault="00F13562" w:rsidP="00A57078">
      <w:pPr>
        <w:rPr>
          <w:noProof/>
          <w:lang w:val="sr-Latn-RS"/>
        </w:rPr>
      </w:pPr>
    </w:p>
    <w:p w14:paraId="5CA4B268" w14:textId="77777777" w:rsidR="00F13562" w:rsidRDefault="00F13562" w:rsidP="00A57078">
      <w:pPr>
        <w:rPr>
          <w:noProof/>
          <w:lang w:val="sr-Latn-RS"/>
        </w:rPr>
      </w:pPr>
    </w:p>
    <w:p w14:paraId="355D272F" w14:textId="77777777" w:rsidR="00F13562" w:rsidRDefault="00F13562" w:rsidP="00A57078">
      <w:pPr>
        <w:rPr>
          <w:noProof/>
          <w:lang w:val="sr-Latn-RS"/>
        </w:rPr>
      </w:pPr>
    </w:p>
    <w:p w14:paraId="51B50306" w14:textId="77777777" w:rsidR="00F13562" w:rsidRDefault="00F13562" w:rsidP="00A57078">
      <w:pPr>
        <w:rPr>
          <w:noProof/>
          <w:lang w:val="sr-Latn-RS"/>
        </w:rPr>
      </w:pPr>
    </w:p>
    <w:p w14:paraId="2841EBED" w14:textId="77777777" w:rsidR="00F13562" w:rsidRDefault="00F13562" w:rsidP="00A57078">
      <w:pPr>
        <w:rPr>
          <w:noProof/>
          <w:lang w:val="sr-Latn-RS"/>
        </w:rPr>
      </w:pPr>
    </w:p>
    <w:p w14:paraId="0404A869" w14:textId="77777777" w:rsidR="00F13562" w:rsidRDefault="00F13562" w:rsidP="00A57078">
      <w:pPr>
        <w:rPr>
          <w:noProof/>
          <w:lang w:val="sr-Latn-RS"/>
        </w:rPr>
      </w:pPr>
    </w:p>
    <w:p w14:paraId="41BD784B" w14:textId="77777777" w:rsidR="00F13562" w:rsidRDefault="00F13562" w:rsidP="00A57078">
      <w:pPr>
        <w:rPr>
          <w:noProof/>
          <w:lang w:val="sr-Latn-RS"/>
        </w:rPr>
      </w:pPr>
    </w:p>
    <w:p w14:paraId="1CBCBF46" w14:textId="77777777" w:rsidR="00F13562" w:rsidRDefault="00F13562" w:rsidP="00A57078">
      <w:pPr>
        <w:rPr>
          <w:noProof/>
          <w:lang w:val="sr-Latn-RS"/>
        </w:rPr>
      </w:pPr>
    </w:p>
    <w:p w14:paraId="100294BC" w14:textId="77777777" w:rsidR="00F13562" w:rsidRDefault="00F13562" w:rsidP="00A57078">
      <w:pPr>
        <w:rPr>
          <w:noProof/>
          <w:lang w:val="sr-Latn-RS"/>
        </w:rPr>
      </w:pPr>
    </w:p>
    <w:p w14:paraId="4E109B88" w14:textId="77777777" w:rsidR="00F13562" w:rsidRDefault="00F13562" w:rsidP="00A57078">
      <w:pPr>
        <w:rPr>
          <w:noProof/>
          <w:lang w:val="sr-Latn-RS"/>
        </w:rPr>
      </w:pPr>
    </w:p>
    <w:p w14:paraId="6E2B82D3" w14:textId="77777777" w:rsidR="00F13562" w:rsidRDefault="00F13562" w:rsidP="00A57078">
      <w:pPr>
        <w:rPr>
          <w:noProof/>
          <w:lang w:val="sr-Latn-RS"/>
        </w:rPr>
      </w:pPr>
    </w:p>
    <w:p w14:paraId="1646D15D" w14:textId="77777777" w:rsidR="00F13562" w:rsidRDefault="00F13562" w:rsidP="00A57078">
      <w:pPr>
        <w:rPr>
          <w:noProof/>
          <w:lang w:val="sr-Latn-RS"/>
        </w:rPr>
      </w:pPr>
    </w:p>
    <w:p w14:paraId="35DAA83D" w14:textId="77777777" w:rsidR="00F13562" w:rsidRDefault="00F13562" w:rsidP="00A57078">
      <w:pPr>
        <w:rPr>
          <w:noProof/>
          <w:lang w:val="sr-Latn-RS"/>
        </w:rPr>
      </w:pPr>
    </w:p>
    <w:p w14:paraId="207502A1" w14:textId="77777777" w:rsidR="00F13562" w:rsidRDefault="00F13562" w:rsidP="00A57078">
      <w:pPr>
        <w:rPr>
          <w:noProof/>
          <w:lang w:val="sr-Latn-RS"/>
        </w:rPr>
      </w:pPr>
    </w:p>
    <w:p w14:paraId="43F2A57E" w14:textId="77777777" w:rsidR="00F13562" w:rsidRDefault="00F13562" w:rsidP="00A57078">
      <w:pPr>
        <w:rPr>
          <w:noProof/>
          <w:lang w:val="sr-Latn-RS"/>
        </w:rPr>
      </w:pPr>
    </w:p>
    <w:p w14:paraId="4EC3A5CB" w14:textId="77777777" w:rsidR="00F13562" w:rsidRDefault="00F13562" w:rsidP="00A57078">
      <w:pPr>
        <w:rPr>
          <w:noProof/>
          <w:lang w:val="sr-Latn-RS"/>
        </w:rPr>
      </w:pPr>
    </w:p>
    <w:p w14:paraId="42BC407A" w14:textId="77777777" w:rsidR="00F13562" w:rsidRDefault="00F13562" w:rsidP="00A57078">
      <w:pPr>
        <w:rPr>
          <w:noProof/>
          <w:lang w:val="sr-Latn-RS"/>
        </w:rPr>
      </w:pPr>
    </w:p>
    <w:p w14:paraId="4B025918" w14:textId="77777777" w:rsidR="00F13562" w:rsidRDefault="00F13562" w:rsidP="00A57078">
      <w:pPr>
        <w:rPr>
          <w:noProof/>
          <w:lang w:val="sr-Latn-RS"/>
        </w:rPr>
      </w:pPr>
    </w:p>
    <w:p w14:paraId="3420C037" w14:textId="77777777" w:rsidR="00F13562" w:rsidRDefault="00F13562" w:rsidP="00A57078">
      <w:pPr>
        <w:rPr>
          <w:noProof/>
          <w:lang w:val="sr-Latn-RS"/>
        </w:rPr>
      </w:pPr>
    </w:p>
    <w:p w14:paraId="677AD74B" w14:textId="77777777" w:rsidR="00F13562" w:rsidRDefault="00F13562" w:rsidP="00A57078">
      <w:pPr>
        <w:rPr>
          <w:noProof/>
          <w:lang w:val="sr-Latn-RS"/>
        </w:rPr>
      </w:pPr>
    </w:p>
    <w:p w14:paraId="6EA245DD" w14:textId="77777777" w:rsidR="00F13562" w:rsidRDefault="00F13562" w:rsidP="00A57078">
      <w:pPr>
        <w:rPr>
          <w:noProof/>
          <w:lang w:val="sr-Cyrl-RS"/>
        </w:rPr>
      </w:pPr>
    </w:p>
    <w:p w14:paraId="415FE551" w14:textId="77777777" w:rsidR="00624FEE" w:rsidRDefault="00624FEE" w:rsidP="00A57078">
      <w:pPr>
        <w:rPr>
          <w:noProof/>
          <w:lang w:val="sr-Cyrl-RS"/>
        </w:rPr>
      </w:pPr>
    </w:p>
    <w:p w14:paraId="16ED1CE2" w14:textId="77777777" w:rsidR="00624FEE" w:rsidRDefault="00624FEE" w:rsidP="00A57078">
      <w:pPr>
        <w:rPr>
          <w:noProof/>
          <w:lang w:val="sr-Cyrl-RS"/>
        </w:rPr>
      </w:pPr>
    </w:p>
    <w:p w14:paraId="2179D661" w14:textId="77777777" w:rsidR="00624FEE" w:rsidRDefault="00624FEE" w:rsidP="00A57078">
      <w:pPr>
        <w:rPr>
          <w:noProof/>
          <w:lang w:val="sr-Cyrl-RS"/>
        </w:rPr>
      </w:pPr>
    </w:p>
    <w:p w14:paraId="625F2585" w14:textId="77777777" w:rsidR="00276FBF" w:rsidRDefault="00276FBF" w:rsidP="00A57078">
      <w:pPr>
        <w:rPr>
          <w:noProof/>
          <w:lang w:val="sr-Cyrl-RS"/>
        </w:rPr>
      </w:pPr>
    </w:p>
    <w:p w14:paraId="772F516E" w14:textId="77777777" w:rsidR="00276FBF" w:rsidRPr="00276FBF" w:rsidRDefault="00276FBF" w:rsidP="00A57078">
      <w:pPr>
        <w:rPr>
          <w:noProof/>
          <w:lang w:val="sr-Cyrl-RS"/>
        </w:rPr>
      </w:pPr>
    </w:p>
    <w:p w14:paraId="6D53DB4D" w14:textId="77777777" w:rsidR="00F13562" w:rsidRDefault="00F13562" w:rsidP="00A57078">
      <w:pPr>
        <w:rPr>
          <w:noProof/>
          <w:lang w:val="sr-Cyrl-RS"/>
        </w:rPr>
      </w:pPr>
    </w:p>
    <w:p w14:paraId="4510FA01" w14:textId="77777777" w:rsidR="0089443C" w:rsidRDefault="0089443C" w:rsidP="00A57078">
      <w:pPr>
        <w:rPr>
          <w:noProof/>
          <w:lang w:val="sr-Cyrl-RS"/>
        </w:rPr>
      </w:pPr>
    </w:p>
    <w:p w14:paraId="3753DAE5" w14:textId="77777777" w:rsidR="0089443C" w:rsidRDefault="0089443C" w:rsidP="00A57078">
      <w:pPr>
        <w:rPr>
          <w:noProof/>
          <w:lang w:val="sr-Cyrl-RS"/>
        </w:rPr>
      </w:pPr>
    </w:p>
    <w:p w14:paraId="27015790" w14:textId="77777777" w:rsidR="00B35269" w:rsidRDefault="00B35269" w:rsidP="00B35269">
      <w:pPr>
        <w:pStyle w:val="Heading1"/>
        <w:rPr>
          <w:noProof/>
        </w:rPr>
      </w:pPr>
      <w:bookmarkStart w:id="53" w:name="_Toc375826009"/>
      <w:bookmarkStart w:id="54" w:name="_Toc389030816"/>
      <w:bookmarkStart w:id="55" w:name="_Toc448222240"/>
      <w:bookmarkStart w:id="56" w:name="_Toc477327712"/>
      <w:bookmarkStart w:id="57" w:name="_Toc477327995"/>
      <w:bookmarkStart w:id="58" w:name="_Toc477328724"/>
      <w:bookmarkStart w:id="59" w:name="_Toc477329195"/>
      <w:bookmarkStart w:id="60" w:name="_Toc479747427"/>
      <w:bookmarkStart w:id="61" w:name="_Toc375826010"/>
      <w:bookmarkStart w:id="62" w:name="_Toc389030817"/>
      <w:r w:rsidRPr="00CC366C">
        <w:rPr>
          <w:noProof/>
          <w:lang w:val="sr-Cyrl-CS"/>
        </w:rPr>
        <w:lastRenderedPageBreak/>
        <w:t>МОДЕЛ УГОВОРА</w:t>
      </w:r>
      <w:bookmarkEnd w:id="53"/>
      <w:bookmarkEnd w:id="54"/>
      <w:bookmarkEnd w:id="55"/>
      <w:bookmarkEnd w:id="56"/>
      <w:bookmarkEnd w:id="57"/>
      <w:bookmarkEnd w:id="58"/>
      <w:bookmarkEnd w:id="59"/>
      <w:bookmarkEnd w:id="60"/>
      <w:r w:rsidRPr="00CC366C">
        <w:rPr>
          <w:noProof/>
          <w:lang w:val="sr-Cyrl-CS"/>
        </w:rPr>
        <w:t xml:space="preserve"> </w:t>
      </w:r>
    </w:p>
    <w:p w14:paraId="7988F704" w14:textId="77777777" w:rsidR="00AC5B47" w:rsidRPr="005C3779" w:rsidRDefault="00AC5B47" w:rsidP="00AC5B47">
      <w:pPr>
        <w:spacing w:before="100" w:beforeAutospacing="1" w:line="210" w:lineRule="atLeast"/>
        <w:ind w:firstLine="720"/>
        <w:contextualSpacing/>
        <w:jc w:val="both"/>
        <w:rPr>
          <w:b/>
          <w:noProof/>
          <w:lang w:val="sr-Cyrl-RS"/>
        </w:rPr>
      </w:pPr>
      <w:r w:rsidRPr="005C3779">
        <w:rPr>
          <w:noProof/>
        </w:rPr>
        <w:t>На основу члана 112. Закона о јавним набавкама („Службени гласник Републике Србије” бр. 124/12</w:t>
      </w:r>
      <w:r w:rsidRPr="005C3779">
        <w:rPr>
          <w:noProof/>
          <w:lang w:val="sr-Cyrl-RS"/>
        </w:rPr>
        <w:t>, 14/15 и 68/15</w:t>
      </w:r>
      <w:r w:rsidRPr="005C3779">
        <w:rPr>
          <w:noProof/>
        </w:rPr>
        <w:t>), а у складу са извештајем Комисије за јавну набавку и Одлуком о додели уговора, дана ___________ године закључује се следећи</w:t>
      </w:r>
      <w:r w:rsidRPr="005C3779">
        <w:rPr>
          <w:noProof/>
          <w:lang w:val="sr-Cyrl-RS"/>
        </w:rPr>
        <w:t>:</w:t>
      </w:r>
    </w:p>
    <w:p w14:paraId="16794E24" w14:textId="77777777" w:rsidR="00AC5B47" w:rsidRPr="005C3779" w:rsidRDefault="00AC5B47" w:rsidP="00AC5B47">
      <w:pPr>
        <w:jc w:val="center"/>
        <w:rPr>
          <w:noProof/>
        </w:rPr>
      </w:pPr>
    </w:p>
    <w:p w14:paraId="46B76DF4" w14:textId="77777777" w:rsidR="00AC5B47" w:rsidRPr="005C3779" w:rsidRDefault="00AC5B47" w:rsidP="00AC5B47">
      <w:pPr>
        <w:jc w:val="center"/>
        <w:rPr>
          <w:b/>
          <w:noProof/>
        </w:rPr>
      </w:pPr>
      <w:r w:rsidRPr="005C3779">
        <w:rPr>
          <w:b/>
          <w:noProof/>
        </w:rPr>
        <w:t>УГОВОР</w:t>
      </w:r>
    </w:p>
    <w:p w14:paraId="0602104C" w14:textId="77777777" w:rsidR="00AC5B47" w:rsidRPr="005C3779" w:rsidRDefault="00AC5B47" w:rsidP="00AC5B47">
      <w:pPr>
        <w:tabs>
          <w:tab w:val="left" w:pos="720"/>
          <w:tab w:val="center" w:pos="4320"/>
          <w:tab w:val="right" w:pos="8640"/>
        </w:tabs>
        <w:jc w:val="center"/>
        <w:rPr>
          <w:b/>
          <w:noProof/>
          <w:lang w:val="sr-Cyrl-RS"/>
        </w:rPr>
      </w:pPr>
      <w:r w:rsidRPr="005C3779">
        <w:rPr>
          <w:b/>
          <w:noProof/>
        </w:rPr>
        <w:t xml:space="preserve"> О ЈАВНОЈ НАБАВЦИ БРОЈ </w:t>
      </w:r>
      <w:r w:rsidRPr="005C3779">
        <w:rPr>
          <w:b/>
          <w:noProof/>
          <w:lang w:val="en-US"/>
        </w:rPr>
        <w:t>185-</w:t>
      </w:r>
      <w:r w:rsidRPr="005C3779">
        <w:rPr>
          <w:b/>
          <w:noProof/>
          <w:lang w:val="sr-Cyrl-RS"/>
        </w:rPr>
        <w:t>17-О</w:t>
      </w:r>
    </w:p>
    <w:p w14:paraId="1837E13E" w14:textId="77777777" w:rsidR="00AC5B47" w:rsidRPr="005C3779" w:rsidRDefault="00AC5B47" w:rsidP="00AC5B47">
      <w:pPr>
        <w:rPr>
          <w:noProof/>
        </w:rPr>
      </w:pPr>
    </w:p>
    <w:p w14:paraId="32C8D2C1" w14:textId="77777777" w:rsidR="00AC5B47" w:rsidRPr="005C3779" w:rsidRDefault="00AC5B47" w:rsidP="00AC5B47">
      <w:pPr>
        <w:rPr>
          <w:noProof/>
        </w:rPr>
      </w:pPr>
      <w:r w:rsidRPr="005C3779">
        <w:rPr>
          <w:noProof/>
        </w:rPr>
        <w:t xml:space="preserve">Уговорне стране: </w:t>
      </w:r>
    </w:p>
    <w:p w14:paraId="5D49F7AD" w14:textId="77777777" w:rsidR="00AC5B47" w:rsidRPr="005C3779" w:rsidRDefault="00AC5B47" w:rsidP="00AC5B47">
      <w:pPr>
        <w:rPr>
          <w:noProof/>
        </w:rPr>
      </w:pPr>
    </w:p>
    <w:p w14:paraId="79AF7F36" w14:textId="77777777" w:rsidR="00AC5B47" w:rsidRPr="005C3779" w:rsidRDefault="00AC5B47" w:rsidP="00AC5B47">
      <w:pPr>
        <w:numPr>
          <w:ilvl w:val="0"/>
          <w:numId w:val="3"/>
        </w:numPr>
        <w:jc w:val="both"/>
        <w:rPr>
          <w:noProof/>
        </w:rPr>
      </w:pPr>
      <w:r w:rsidRPr="005C3779">
        <w:rPr>
          <w:b/>
          <w:noProof/>
        </w:rPr>
        <w:t>КЛИНИЧКИ ЦЕНТАР ВОЈВОДИНЕ</w:t>
      </w:r>
      <w:r w:rsidRPr="005C3779">
        <w:rPr>
          <w:noProof/>
        </w:rPr>
        <w:t xml:space="preserve">, ул. Хајдук Вељкова бр. 1, Нови Сад, </w:t>
      </w:r>
    </w:p>
    <w:p w14:paraId="5CB032E0" w14:textId="77777777" w:rsidR="00AC5B47" w:rsidRPr="005C3779" w:rsidRDefault="00AC5B47" w:rsidP="00AC5B47">
      <w:pPr>
        <w:ind w:left="720"/>
        <w:jc w:val="both"/>
        <w:rPr>
          <w:noProof/>
        </w:rPr>
      </w:pPr>
      <w:r w:rsidRPr="005C3779">
        <w:rPr>
          <w:noProof/>
        </w:rPr>
        <w:t>ПИБ: 101696893 , Матични број: 08664161,</w:t>
      </w:r>
    </w:p>
    <w:p w14:paraId="6E9CA9BE" w14:textId="77777777" w:rsidR="00AC5B47" w:rsidRPr="005C3779" w:rsidRDefault="00AC5B47" w:rsidP="00AC5B47">
      <w:pPr>
        <w:ind w:left="720"/>
        <w:jc w:val="both"/>
        <w:rPr>
          <w:noProof/>
        </w:rPr>
      </w:pPr>
      <w:r w:rsidRPr="005C3779">
        <w:rPr>
          <w:noProof/>
        </w:rPr>
        <w:t xml:space="preserve">Број рачуна: 840-577661-50, </w:t>
      </w:r>
      <w:r w:rsidRPr="005C3779">
        <w:rPr>
          <w:noProof/>
          <w:lang w:val="sr-Cyrl-CS"/>
        </w:rPr>
        <w:t>Управа за трезор – РС</w:t>
      </w:r>
      <w:r w:rsidRPr="005C3779">
        <w:rPr>
          <w:noProof/>
          <w:lang w:val="sr-Latn-RS"/>
        </w:rPr>
        <w:t>,</w:t>
      </w:r>
      <w:r w:rsidRPr="005C3779">
        <w:rPr>
          <w:noProof/>
          <w:lang w:val="sr-Cyrl-CS"/>
        </w:rPr>
        <w:t xml:space="preserve"> Министарство финансија</w:t>
      </w:r>
      <w:r w:rsidRPr="005C3779">
        <w:rPr>
          <w:noProof/>
        </w:rPr>
        <w:t>,</w:t>
      </w:r>
      <w:r w:rsidRPr="005C3779">
        <w:rPr>
          <w:noProof/>
          <w:lang w:val="sr-Cyrl-CS"/>
        </w:rPr>
        <w:t xml:space="preserve"> </w:t>
      </w:r>
      <w:r w:rsidRPr="005C3779">
        <w:rPr>
          <w:noProof/>
        </w:rPr>
        <w:t>Телефон: 021/484-3-484, Телефакс: 021/487-2242</w:t>
      </w:r>
    </w:p>
    <w:p w14:paraId="0B28CD38" w14:textId="77777777" w:rsidR="00AC5B47" w:rsidRPr="005C3779" w:rsidRDefault="00AC5B47" w:rsidP="00AC5B47">
      <w:pPr>
        <w:ind w:left="720"/>
        <w:jc w:val="both"/>
        <w:rPr>
          <w:noProof/>
        </w:rPr>
      </w:pPr>
      <w:r w:rsidRPr="005C3779">
        <w:rPr>
          <w:noProof/>
        </w:rPr>
        <w:t xml:space="preserve">(у даљем тексту: наручилац), кога заступа </w:t>
      </w:r>
      <w:r w:rsidRPr="005C3779">
        <w:rPr>
          <w:noProof/>
          <w:lang w:val="sr-Cyrl-RS"/>
        </w:rPr>
        <w:t>проф. др Петар Сланкаменац</w:t>
      </w:r>
      <w:r w:rsidRPr="005C3779">
        <w:rPr>
          <w:noProof/>
        </w:rPr>
        <w:t>.</w:t>
      </w:r>
    </w:p>
    <w:p w14:paraId="3755A61A" w14:textId="77777777" w:rsidR="00AC5B47" w:rsidRPr="005C3779" w:rsidRDefault="00AC5B47" w:rsidP="00AC5B47">
      <w:pPr>
        <w:jc w:val="both"/>
        <w:rPr>
          <w:noProof/>
        </w:rPr>
      </w:pPr>
    </w:p>
    <w:p w14:paraId="6BD1F53B" w14:textId="77777777" w:rsidR="00AC5B47" w:rsidRPr="00DB0D3E" w:rsidRDefault="00AC5B47" w:rsidP="00AC5B47">
      <w:pPr>
        <w:pStyle w:val="ListParagraph1"/>
        <w:numPr>
          <w:ilvl w:val="0"/>
          <w:numId w:val="3"/>
        </w:numPr>
        <w:spacing w:after="120" w:line="276" w:lineRule="auto"/>
        <w:jc w:val="both"/>
        <w:rPr>
          <w:b/>
          <w:iCs/>
          <w:color w:val="auto"/>
          <w:u w:val="single"/>
          <w:lang w:val="ru-RU"/>
        </w:rPr>
      </w:pPr>
      <w:r w:rsidRPr="00DB0D3E">
        <w:rPr>
          <w:b/>
          <w:iCs/>
          <w:color w:val="auto"/>
          <w:u w:val="single"/>
          <w:lang w:val="ru-RU"/>
        </w:rPr>
        <w:t xml:space="preserve"> УКОЛИКО ПОНУЂАЧ ПОДНОСИ ПОНУДУ САМОСТАЛНО</w:t>
      </w:r>
    </w:p>
    <w:p w14:paraId="70B9C4B4" w14:textId="77777777" w:rsidR="00AC5B47" w:rsidRDefault="00AC5B47" w:rsidP="00AC5B47">
      <w:pPr>
        <w:pStyle w:val="ListParagraph1"/>
        <w:spacing w:after="120" w:line="276" w:lineRule="auto"/>
        <w:ind w:left="357"/>
        <w:jc w:val="both"/>
        <w:rPr>
          <w:b/>
          <w:i/>
          <w:iCs/>
          <w:color w:val="auto"/>
          <w:u w:val="single"/>
          <w:lang w:val="ru-RU"/>
        </w:rPr>
      </w:pPr>
      <w:r>
        <w:rPr>
          <w:iCs/>
          <w:color w:val="auto"/>
          <w:lang w:val="ru-RU"/>
        </w:rPr>
        <w:t>______________________________________________________________________,</w:t>
      </w:r>
    </w:p>
    <w:p w14:paraId="21BC195D" w14:textId="77777777" w:rsidR="00AC5B47" w:rsidRDefault="00AC5B47" w:rsidP="00AC5B47">
      <w:pPr>
        <w:pStyle w:val="ListParagraph1"/>
        <w:spacing w:after="120" w:line="276" w:lineRule="auto"/>
        <w:ind w:left="357"/>
        <w:jc w:val="center"/>
        <w:rPr>
          <w:i/>
          <w:iCs/>
          <w:color w:val="auto"/>
          <w:lang w:val="ru-RU"/>
        </w:rPr>
      </w:pPr>
      <w:r>
        <w:rPr>
          <w:i/>
          <w:iCs/>
          <w:color w:val="auto"/>
          <w:lang w:val="ru-RU"/>
        </w:rPr>
        <w:t>(Назив понуђача, поштански број и седиште, општина, улица и број, матични број, ПИБ)</w:t>
      </w:r>
    </w:p>
    <w:p w14:paraId="4825D4E2" w14:textId="77777777" w:rsidR="00AC5B47" w:rsidRDefault="00AC5B47" w:rsidP="00AC5B47">
      <w:pPr>
        <w:pStyle w:val="ListParagraph1"/>
        <w:spacing w:line="240" w:lineRule="auto"/>
        <w:ind w:left="360"/>
        <w:jc w:val="both"/>
        <w:rPr>
          <w:iCs/>
          <w:color w:val="auto"/>
          <w:lang w:val="ru-RU"/>
        </w:rPr>
      </w:pPr>
      <w:r>
        <w:rPr>
          <w:iCs/>
          <w:color w:val="auto"/>
          <w:lang w:val="ru-RU"/>
        </w:rPr>
        <w:t>кога заступа ________________________________________ (у даљем тексту: Извођач радова)</w:t>
      </w:r>
    </w:p>
    <w:p w14:paraId="6E64C29B" w14:textId="77777777" w:rsidR="00AC5B47" w:rsidRDefault="00AC5B47" w:rsidP="00AC5B47">
      <w:pPr>
        <w:pStyle w:val="ListParagraph1"/>
        <w:spacing w:line="240" w:lineRule="auto"/>
        <w:ind w:left="357"/>
        <w:jc w:val="both"/>
        <w:rPr>
          <w:i/>
          <w:iCs/>
          <w:color w:val="auto"/>
          <w:lang w:val="ru-RU"/>
        </w:rPr>
      </w:pPr>
      <w:r>
        <w:rPr>
          <w:i/>
          <w:iCs/>
          <w:color w:val="auto"/>
          <w:lang w:val="ru-RU"/>
        </w:rPr>
        <w:t xml:space="preserve">                                          (Име, презиме и функција)</w:t>
      </w:r>
    </w:p>
    <w:p w14:paraId="25F6DA71" w14:textId="77777777" w:rsidR="00AC5B47" w:rsidRDefault="00AC5B47" w:rsidP="00AC5B47">
      <w:pPr>
        <w:pStyle w:val="ListParagraph1"/>
        <w:spacing w:after="120" w:line="276" w:lineRule="auto"/>
        <w:ind w:left="0"/>
        <w:jc w:val="both"/>
        <w:rPr>
          <w:b/>
          <w:iCs/>
          <w:color w:val="auto"/>
          <w:u w:val="single"/>
          <w:lang w:val="ru-RU"/>
        </w:rPr>
      </w:pPr>
      <w:r w:rsidRPr="00654C65">
        <w:rPr>
          <w:b/>
          <w:iCs/>
          <w:color w:val="auto"/>
          <w:lang w:val="ru-RU"/>
        </w:rPr>
        <w:t xml:space="preserve">       </w:t>
      </w:r>
      <w:r>
        <w:rPr>
          <w:b/>
          <w:iCs/>
          <w:color w:val="auto"/>
          <w:u w:val="single"/>
          <w:lang w:val="ru-RU"/>
        </w:rPr>
        <w:t>А</w:t>
      </w:r>
      <w:r w:rsidRPr="00DB0D3E">
        <w:rPr>
          <w:b/>
          <w:iCs/>
          <w:color w:val="auto"/>
          <w:u w:val="single"/>
          <w:lang w:val="ru-RU"/>
        </w:rPr>
        <w:t>. У СЛУЧАЈУ ПОДНОШЕЊА ПОНУДЕ СА ПОДИЗВОЂАЧЕМ:</w:t>
      </w:r>
    </w:p>
    <w:p w14:paraId="0A26F13A" w14:textId="77777777" w:rsidR="00AC5B47" w:rsidRPr="00237914" w:rsidRDefault="00AC5B47" w:rsidP="00AC5B47">
      <w:pPr>
        <w:tabs>
          <w:tab w:val="left" w:pos="0"/>
        </w:tabs>
        <w:ind w:firstLine="26"/>
        <w:rPr>
          <w:b/>
          <w:i/>
          <w:sz w:val="20"/>
          <w:szCs w:val="20"/>
          <w:u w:val="single"/>
          <w:lang w:val="sr-Latn-CS"/>
        </w:rPr>
      </w:pPr>
      <w:r w:rsidRPr="00237914">
        <w:rPr>
          <w:b/>
          <w:i/>
          <w:sz w:val="20"/>
          <w:szCs w:val="20"/>
          <w:lang w:val="sr-Cyrl-RS"/>
        </w:rPr>
        <w:t xml:space="preserve">              </w:t>
      </w:r>
      <w:r w:rsidRPr="00237914">
        <w:rPr>
          <w:b/>
          <w:i/>
          <w:sz w:val="20"/>
          <w:szCs w:val="20"/>
          <w:u w:val="single"/>
          <w:lang w:val="sr-Latn-CS"/>
        </w:rPr>
        <w:t>*попуњава понуђач у случају ако наступа са подизвођачем</w:t>
      </w:r>
    </w:p>
    <w:p w14:paraId="1300FF30" w14:textId="77777777" w:rsidR="00AC5B47" w:rsidRPr="00DB0D3E" w:rsidRDefault="00AC5B47" w:rsidP="00AC5B47">
      <w:pPr>
        <w:pStyle w:val="ListParagraph1"/>
        <w:spacing w:after="120" w:line="276" w:lineRule="auto"/>
        <w:ind w:left="0"/>
        <w:jc w:val="both"/>
        <w:rPr>
          <w:b/>
          <w:iCs/>
          <w:color w:val="auto"/>
          <w:u w:val="single"/>
          <w:lang w:val="ru-RU"/>
        </w:rPr>
      </w:pPr>
    </w:p>
    <w:p w14:paraId="284A81FF" w14:textId="77777777" w:rsidR="00AC5B47" w:rsidRDefault="00AC5B47" w:rsidP="00AC5B47">
      <w:pPr>
        <w:pStyle w:val="ListParagraph1"/>
        <w:spacing w:after="120" w:line="276" w:lineRule="auto"/>
        <w:ind w:left="357"/>
        <w:jc w:val="both"/>
        <w:rPr>
          <w:b/>
          <w:i/>
          <w:iCs/>
          <w:color w:val="auto"/>
          <w:u w:val="single"/>
          <w:lang w:val="ru-RU"/>
        </w:rPr>
      </w:pPr>
      <w:r>
        <w:rPr>
          <w:iCs/>
          <w:color w:val="auto"/>
          <w:lang w:val="ru-RU"/>
        </w:rPr>
        <w:t>____________________________________________________________________________,</w:t>
      </w:r>
    </w:p>
    <w:p w14:paraId="4D69D7E5" w14:textId="77777777" w:rsidR="00AC5B47" w:rsidRDefault="00AC5B47" w:rsidP="00AC5B47">
      <w:pPr>
        <w:pStyle w:val="ListParagraph1"/>
        <w:spacing w:after="120" w:line="276" w:lineRule="auto"/>
        <w:ind w:left="357"/>
        <w:jc w:val="center"/>
        <w:rPr>
          <w:i/>
          <w:iCs/>
          <w:color w:val="auto"/>
          <w:lang w:val="ru-RU"/>
        </w:rPr>
      </w:pPr>
      <w:r>
        <w:rPr>
          <w:i/>
          <w:iCs/>
          <w:color w:val="auto"/>
          <w:lang w:val="ru-RU"/>
        </w:rPr>
        <w:t>(Назив понуђача, поштански број и седиште, општина, улица и број, матични број, ПИБ)</w:t>
      </w:r>
    </w:p>
    <w:p w14:paraId="708C583C" w14:textId="77777777" w:rsidR="00AC5B47" w:rsidRDefault="00AC5B47" w:rsidP="00AC5B47">
      <w:pPr>
        <w:pStyle w:val="ListParagraph1"/>
        <w:spacing w:line="240" w:lineRule="auto"/>
        <w:ind w:left="360"/>
        <w:jc w:val="both"/>
        <w:rPr>
          <w:iCs/>
          <w:color w:val="auto"/>
          <w:lang w:val="ru-RU"/>
        </w:rPr>
      </w:pPr>
      <w:r>
        <w:rPr>
          <w:iCs/>
          <w:color w:val="auto"/>
          <w:lang w:val="ru-RU"/>
        </w:rPr>
        <w:t>кога заступа ________________________________________ (у даљем тексту: Извођач радова)</w:t>
      </w:r>
    </w:p>
    <w:p w14:paraId="5321F327" w14:textId="77777777" w:rsidR="00AC5B47" w:rsidRDefault="00AC5B47" w:rsidP="00AC5B47">
      <w:pPr>
        <w:pStyle w:val="ListParagraph1"/>
        <w:spacing w:line="240" w:lineRule="auto"/>
        <w:ind w:left="357"/>
        <w:jc w:val="both"/>
        <w:rPr>
          <w:i/>
          <w:iCs/>
          <w:color w:val="auto"/>
          <w:lang w:val="ru-RU"/>
        </w:rPr>
      </w:pPr>
      <w:r>
        <w:rPr>
          <w:i/>
          <w:iCs/>
          <w:color w:val="auto"/>
          <w:lang w:val="ru-RU"/>
        </w:rPr>
        <w:t xml:space="preserve">                                    (Име, презиме и функција)</w:t>
      </w:r>
    </w:p>
    <w:p w14:paraId="5879F4A9" w14:textId="77777777" w:rsidR="00AC5B47" w:rsidRDefault="00AC5B47" w:rsidP="00AC5B47">
      <w:pPr>
        <w:pStyle w:val="ListParagraph1"/>
        <w:spacing w:after="120" w:line="276" w:lineRule="auto"/>
        <w:ind w:left="357"/>
        <w:jc w:val="both"/>
        <w:rPr>
          <w:i/>
          <w:iCs/>
          <w:color w:val="auto"/>
          <w:lang w:val="ru-RU"/>
        </w:rPr>
      </w:pPr>
      <w:r>
        <w:rPr>
          <w:i/>
          <w:iCs/>
          <w:color w:val="auto"/>
          <w:lang w:val="ru-RU"/>
        </w:rPr>
        <w:t xml:space="preserve">                      </w:t>
      </w:r>
    </w:p>
    <w:p w14:paraId="59ABDAE6" w14:textId="77777777" w:rsidR="00AC5B47" w:rsidRDefault="00AC5B47" w:rsidP="00AC5B47">
      <w:pPr>
        <w:pStyle w:val="ListParagraph1"/>
        <w:spacing w:after="120" w:line="276" w:lineRule="auto"/>
        <w:ind w:left="360"/>
        <w:jc w:val="both"/>
        <w:rPr>
          <w:iCs/>
          <w:color w:val="auto"/>
        </w:rPr>
      </w:pPr>
      <w:r>
        <w:rPr>
          <w:iCs/>
          <w:color w:val="auto"/>
          <w:lang w:val="ru-RU"/>
        </w:rPr>
        <w:t>Извођач радова је извршење јавне набавке делимично поверио подизвођачу:</w:t>
      </w:r>
    </w:p>
    <w:p w14:paraId="30F98BC9" w14:textId="77777777" w:rsidR="00AC5B47" w:rsidRDefault="00AC5B47" w:rsidP="00AC5B47">
      <w:pPr>
        <w:pStyle w:val="ListParagraph1"/>
        <w:spacing w:after="120" w:line="276" w:lineRule="auto"/>
        <w:ind w:left="360"/>
        <w:jc w:val="both"/>
        <w:rPr>
          <w:b/>
          <w:i/>
          <w:iCs/>
          <w:color w:val="auto"/>
          <w:u w:val="single"/>
          <w:lang w:val="ru-RU"/>
        </w:rPr>
      </w:pPr>
      <w:r>
        <w:rPr>
          <w:iCs/>
          <w:color w:val="auto"/>
          <w:lang w:val="ru-RU"/>
        </w:rPr>
        <w:t>1. ______________________________________________________________________</w:t>
      </w:r>
    </w:p>
    <w:p w14:paraId="70747CE0" w14:textId="77777777" w:rsidR="00AC5B47" w:rsidRDefault="00AC5B47" w:rsidP="00AC5B47">
      <w:pPr>
        <w:pStyle w:val="ListParagraph1"/>
        <w:spacing w:after="120" w:line="276" w:lineRule="auto"/>
        <w:ind w:left="357" w:right="-283"/>
        <w:jc w:val="center"/>
        <w:rPr>
          <w:i/>
          <w:iCs/>
          <w:color w:val="auto"/>
        </w:rPr>
      </w:pPr>
      <w:r>
        <w:rPr>
          <w:i/>
          <w:iCs/>
          <w:color w:val="auto"/>
          <w:lang w:val="ru-RU"/>
        </w:rPr>
        <w:t>(Назив подизвођача, поштански број и седиште, општина, улица и број, матични број, ПИБ)</w:t>
      </w:r>
    </w:p>
    <w:p w14:paraId="3FE79BEE" w14:textId="77777777" w:rsidR="00AC5B47" w:rsidRDefault="00AC5B47" w:rsidP="00AC5B47">
      <w:pPr>
        <w:pStyle w:val="ListParagraph1"/>
        <w:spacing w:after="120" w:line="276" w:lineRule="auto"/>
        <w:ind w:left="360"/>
        <w:jc w:val="both"/>
        <w:rPr>
          <w:iCs/>
          <w:color w:val="auto"/>
          <w:lang w:val="ru-RU"/>
        </w:rPr>
      </w:pPr>
      <w:r>
        <w:rPr>
          <w:iCs/>
          <w:color w:val="auto"/>
          <w:lang w:val="ru-RU"/>
        </w:rPr>
        <w:t xml:space="preserve">кога заступа ______________________________________________ </w:t>
      </w:r>
    </w:p>
    <w:p w14:paraId="3355CB5C" w14:textId="77777777" w:rsidR="00AC5B47" w:rsidRDefault="00AC5B47" w:rsidP="00AC5B47">
      <w:pPr>
        <w:pStyle w:val="ListParagraph1"/>
        <w:spacing w:after="120" w:line="276" w:lineRule="auto"/>
        <w:ind w:left="357"/>
        <w:jc w:val="both"/>
        <w:rPr>
          <w:i/>
          <w:iCs/>
          <w:color w:val="auto"/>
          <w:lang w:val="ru-RU"/>
        </w:rPr>
      </w:pPr>
      <w:r>
        <w:rPr>
          <w:i/>
          <w:iCs/>
          <w:color w:val="auto"/>
          <w:lang w:val="ru-RU"/>
        </w:rPr>
        <w:t xml:space="preserve">                                         (Име, презиме и функција)</w:t>
      </w:r>
    </w:p>
    <w:p w14:paraId="7D67505A" w14:textId="77777777" w:rsidR="00AC5B47" w:rsidRDefault="00AC5B47" w:rsidP="00AC5B47">
      <w:pPr>
        <w:jc w:val="both"/>
        <w:rPr>
          <w:lang w:val="sr-Cyrl-CS"/>
        </w:rPr>
      </w:pPr>
      <w:r>
        <w:rPr>
          <w:lang w:val="sr-Cyrl-CS"/>
        </w:rPr>
        <w:t xml:space="preserve">Добављач радова ће део радова (не више од 50% уговорених радова) који су предмет овог Уговора извршити преко Подизвођача за део предмета јавне набавке </w:t>
      </w:r>
      <w:r>
        <w:rPr>
          <w:lang w:val="sr-Cyrl-CS"/>
        </w:rPr>
        <w:lastRenderedPageBreak/>
        <w:t>_____________________________у проценту _________ % од укупне вредности уговорених радова;</w:t>
      </w:r>
    </w:p>
    <w:p w14:paraId="7F8274EB" w14:textId="77777777" w:rsidR="00AC5B47" w:rsidRDefault="00AC5B47" w:rsidP="00AC5B47">
      <w:pPr>
        <w:jc w:val="both"/>
        <w:rPr>
          <w:lang w:val="sr-Cyrl-CS"/>
        </w:rPr>
      </w:pPr>
    </w:p>
    <w:p w14:paraId="4ACC4EAF" w14:textId="77777777" w:rsidR="00AC5B47" w:rsidRDefault="00AC5B47" w:rsidP="00AC5B47">
      <w:pPr>
        <w:jc w:val="both"/>
        <w:rPr>
          <w:lang w:val="sr-Cyrl-CS"/>
        </w:rPr>
      </w:pPr>
      <w:r>
        <w:rPr>
          <w:lang w:val="sr-Cyrl-CS"/>
        </w:rPr>
        <w:t>Добављач радова у потпуности одговара Инвеститору за извршење уговорених обавеза, те и за радове извршене од стране подизвођача, као да их је сам извршио.</w:t>
      </w:r>
    </w:p>
    <w:p w14:paraId="0A44B4F9" w14:textId="77777777" w:rsidR="00AC5B47" w:rsidRDefault="00AC5B47" w:rsidP="00AC5B47">
      <w:pPr>
        <w:pStyle w:val="ListParagraph1"/>
        <w:spacing w:after="120" w:line="276" w:lineRule="auto"/>
        <w:ind w:left="357"/>
        <w:jc w:val="both"/>
        <w:rPr>
          <w:b/>
          <w:i/>
          <w:iCs/>
          <w:color w:val="auto"/>
          <w:u w:val="single"/>
          <w:lang w:val="ru-RU"/>
        </w:rPr>
      </w:pPr>
      <w:r>
        <w:rPr>
          <w:b/>
          <w:i/>
          <w:iCs/>
          <w:color w:val="auto"/>
          <w:u w:val="single"/>
          <w:lang w:val="ru-RU"/>
        </w:rPr>
        <w:t>Б. У СЛУЧАЈУ ПОДНОШЕЊА ЗАЈЕДНИЧКЕ ПОНУДЕ (ГРУПА ПОНУЂАЧА)</w:t>
      </w:r>
    </w:p>
    <w:p w14:paraId="08DF647D" w14:textId="77777777" w:rsidR="00AC5B47" w:rsidRPr="00237914" w:rsidRDefault="00AC5B47" w:rsidP="00AC5B47">
      <w:pPr>
        <w:tabs>
          <w:tab w:val="left" w:pos="0"/>
        </w:tabs>
        <w:rPr>
          <w:b/>
          <w:i/>
          <w:sz w:val="20"/>
          <w:szCs w:val="20"/>
          <w:u w:val="single"/>
          <w:lang w:val="sr-Latn-CS"/>
        </w:rPr>
      </w:pPr>
      <w:r w:rsidRPr="00237914">
        <w:rPr>
          <w:b/>
          <w:i/>
          <w:sz w:val="20"/>
          <w:szCs w:val="20"/>
          <w:lang w:val="sr-Cyrl-RS"/>
        </w:rPr>
        <w:t xml:space="preserve">            </w:t>
      </w:r>
      <w:r w:rsidRPr="00237914">
        <w:rPr>
          <w:b/>
          <w:i/>
          <w:sz w:val="20"/>
          <w:szCs w:val="20"/>
          <w:u w:val="single"/>
          <w:lang w:val="sr-Latn-CS"/>
        </w:rPr>
        <w:t>*попуњава понуђач у случају ако се даје заједничка понуда</w:t>
      </w:r>
    </w:p>
    <w:p w14:paraId="7D1ED371" w14:textId="77777777" w:rsidR="00AC5B47" w:rsidRDefault="00AC5B47" w:rsidP="00AC5B47">
      <w:pPr>
        <w:pStyle w:val="ListParagraph1"/>
        <w:spacing w:after="120" w:line="276" w:lineRule="auto"/>
        <w:ind w:left="357"/>
        <w:jc w:val="both"/>
        <w:rPr>
          <w:b/>
          <w:i/>
          <w:iCs/>
          <w:color w:val="auto"/>
          <w:u w:val="single"/>
        </w:rPr>
      </w:pPr>
    </w:p>
    <w:p w14:paraId="22A2938F" w14:textId="77777777" w:rsidR="00AC5B47" w:rsidRDefault="00AC5B47" w:rsidP="00AC5B47">
      <w:pPr>
        <w:pStyle w:val="ListParagraph1"/>
        <w:spacing w:after="120" w:line="276" w:lineRule="auto"/>
        <w:ind w:left="357"/>
        <w:jc w:val="both"/>
        <w:rPr>
          <w:iCs/>
          <w:color w:val="auto"/>
        </w:rPr>
      </w:pPr>
      <w:r>
        <w:rPr>
          <w:iCs/>
          <w:color w:val="auto"/>
          <w:lang w:val="ru-RU"/>
        </w:rPr>
        <w:t xml:space="preserve">ГРУПЕ ПОНУЂАЧА који су се на основу Споразума број _______________________ од _____________ 2017. године који је саставни део овог Уговора, међусобно и према Наручиоцу обавезали на извршење предметне јавне набавке, односно овог Уговора </w:t>
      </w:r>
    </w:p>
    <w:p w14:paraId="52039204" w14:textId="77777777" w:rsidR="00AC5B47" w:rsidRDefault="00AC5B47" w:rsidP="00AC5B47">
      <w:pPr>
        <w:pStyle w:val="ListParagraph1"/>
        <w:spacing w:line="276" w:lineRule="auto"/>
        <w:ind w:left="360"/>
        <w:jc w:val="both"/>
        <w:rPr>
          <w:b/>
          <w:i/>
          <w:iCs/>
          <w:color w:val="auto"/>
          <w:u w:val="single"/>
          <w:lang w:val="ru-RU"/>
        </w:rPr>
      </w:pPr>
      <w:r>
        <w:rPr>
          <w:iCs/>
          <w:color w:val="auto"/>
          <w:lang w:val="ru-RU"/>
        </w:rPr>
        <w:t>1. _____________________________________________________________________________,</w:t>
      </w:r>
    </w:p>
    <w:p w14:paraId="6E057EB7" w14:textId="77777777" w:rsidR="00AC5B47" w:rsidRDefault="00AC5B47" w:rsidP="00AC5B47">
      <w:pPr>
        <w:pStyle w:val="ListParagraph1"/>
        <w:spacing w:line="276" w:lineRule="auto"/>
        <w:ind w:left="357"/>
        <w:jc w:val="center"/>
        <w:rPr>
          <w:i/>
          <w:iCs/>
          <w:color w:val="auto"/>
          <w:lang w:val="ru-RU"/>
        </w:rPr>
      </w:pPr>
      <w:r>
        <w:rPr>
          <w:i/>
          <w:iCs/>
          <w:color w:val="auto"/>
          <w:lang w:val="ru-RU"/>
        </w:rPr>
        <w:t>(Назив понуђача, поштански број и седиште, општина, улица и број, матични број, ПИБ)</w:t>
      </w:r>
    </w:p>
    <w:p w14:paraId="63DB1575" w14:textId="77777777" w:rsidR="00AC5B47" w:rsidRDefault="00AC5B47" w:rsidP="00AC5B47">
      <w:pPr>
        <w:pStyle w:val="ListParagraph1"/>
        <w:spacing w:line="276" w:lineRule="auto"/>
        <w:ind w:left="360"/>
        <w:jc w:val="both"/>
        <w:rPr>
          <w:iCs/>
          <w:color w:val="auto"/>
          <w:lang w:val="ru-RU"/>
        </w:rPr>
      </w:pPr>
      <w:r>
        <w:rPr>
          <w:iCs/>
          <w:color w:val="auto"/>
          <w:lang w:val="ru-RU"/>
        </w:rPr>
        <w:t xml:space="preserve">као </w:t>
      </w:r>
      <w:r>
        <w:rPr>
          <w:b/>
          <w:iCs/>
          <w:color w:val="auto"/>
          <w:lang w:val="ru-RU"/>
        </w:rPr>
        <w:t>члан групе који је носилац посла</w:t>
      </w:r>
      <w:r>
        <w:rPr>
          <w:iCs/>
          <w:color w:val="auto"/>
          <w:lang w:val="ru-RU"/>
        </w:rPr>
        <w:t>, односно који је поднео понуду и који ће заступати групу понуђача пред Наручиоцем и који ће у име групе понуђача потписати уговор, кога заступа ____________________________________________ (у даљем тексту: Извођач радова)</w:t>
      </w:r>
    </w:p>
    <w:p w14:paraId="66D327C2" w14:textId="77777777" w:rsidR="00AC5B47" w:rsidRDefault="00AC5B47" w:rsidP="00AC5B47">
      <w:pPr>
        <w:pStyle w:val="ListParagraph1"/>
        <w:spacing w:line="276" w:lineRule="auto"/>
        <w:ind w:left="357"/>
        <w:jc w:val="both"/>
        <w:rPr>
          <w:i/>
          <w:iCs/>
          <w:color w:val="auto"/>
        </w:rPr>
      </w:pPr>
      <w:r>
        <w:rPr>
          <w:i/>
          <w:iCs/>
          <w:color w:val="auto"/>
          <w:lang w:val="ru-RU"/>
        </w:rPr>
        <w:t xml:space="preserve">                                  (Име, презиме и функција)</w:t>
      </w:r>
    </w:p>
    <w:p w14:paraId="4DA919CA" w14:textId="77777777" w:rsidR="00AC5B47" w:rsidRDefault="00AC5B47" w:rsidP="00AC5B47">
      <w:pPr>
        <w:pStyle w:val="ListParagraph1"/>
        <w:spacing w:after="120" w:line="276" w:lineRule="auto"/>
        <w:ind w:left="357"/>
        <w:jc w:val="both"/>
        <w:rPr>
          <w:i/>
          <w:iCs/>
          <w:color w:val="auto"/>
          <w:lang w:val="ru-RU"/>
        </w:rPr>
      </w:pPr>
      <w:r>
        <w:rPr>
          <w:lang w:val="sr-Cyrl-CS"/>
        </w:rPr>
        <w:t>Група понуђача је носилац права и обавеза извођења предметних радова и обавезује се да својим средствима и својом радном снагом изврши уговорене радове. Понуђачи из групе понуђача одговарају солидарно према Наручиоцу.</w:t>
      </w:r>
    </w:p>
    <w:p w14:paraId="57514EDD" w14:textId="77777777" w:rsidR="00AC5B47" w:rsidRDefault="00AC5B47" w:rsidP="009D1794">
      <w:pPr>
        <w:pStyle w:val="ListParagraph1"/>
        <w:spacing w:line="240" w:lineRule="auto"/>
        <w:ind w:left="357"/>
        <w:jc w:val="both"/>
        <w:rPr>
          <w:iCs/>
          <w:color w:val="auto"/>
          <w:lang w:val="ru-RU"/>
        </w:rPr>
      </w:pPr>
      <w:r>
        <w:rPr>
          <w:iCs/>
          <w:color w:val="auto"/>
          <w:lang w:val="ru-RU"/>
        </w:rPr>
        <w:t>Основ уговора: ЈНОПБР: _________</w:t>
      </w:r>
    </w:p>
    <w:p w14:paraId="654B4F05" w14:textId="77777777" w:rsidR="00AC5B47" w:rsidRDefault="00AC5B47" w:rsidP="009D1794">
      <w:pPr>
        <w:pStyle w:val="ListParagraph1"/>
        <w:spacing w:line="240" w:lineRule="auto"/>
        <w:ind w:left="357"/>
        <w:jc w:val="both"/>
        <w:rPr>
          <w:iCs/>
          <w:color w:val="auto"/>
          <w:lang w:val="ru-RU"/>
        </w:rPr>
      </w:pPr>
      <w:r>
        <w:rPr>
          <w:iCs/>
          <w:color w:val="auto"/>
          <w:lang w:val="ru-RU"/>
        </w:rPr>
        <w:t>Број и датум Одлуке о додели уговора: ______________</w:t>
      </w:r>
    </w:p>
    <w:p w14:paraId="152371BF" w14:textId="77777777" w:rsidR="00AC5B47" w:rsidRPr="008D3BD6" w:rsidRDefault="00AC5B47" w:rsidP="009D1794">
      <w:pPr>
        <w:pStyle w:val="ListParagraph1"/>
        <w:spacing w:line="240" w:lineRule="auto"/>
        <w:ind w:left="357"/>
        <w:jc w:val="both"/>
        <w:rPr>
          <w:iCs/>
          <w:color w:val="auto"/>
        </w:rPr>
      </w:pPr>
      <w:r>
        <w:rPr>
          <w:iCs/>
          <w:color w:val="auto"/>
          <w:lang w:val="ru-RU"/>
        </w:rPr>
        <w:t>Понуда изабраног понуђача број: ____________ од _________. године</w:t>
      </w:r>
    </w:p>
    <w:p w14:paraId="0BCF7AB1" w14:textId="77777777" w:rsidR="00AC5B47" w:rsidRPr="00DB0D3E" w:rsidRDefault="00AC5B47" w:rsidP="00AC5B47">
      <w:pPr>
        <w:suppressAutoHyphens/>
        <w:jc w:val="center"/>
        <w:rPr>
          <w:b/>
          <w:noProof/>
          <w:color w:val="00000A"/>
          <w:lang w:val="sr-Cyrl-RS"/>
        </w:rPr>
      </w:pPr>
      <w:r>
        <w:rPr>
          <w:b/>
          <w:noProof/>
          <w:color w:val="00000A"/>
          <w:lang w:val="sr-Cyrl-RS"/>
        </w:rPr>
        <w:t>Предмет уговора</w:t>
      </w:r>
    </w:p>
    <w:p w14:paraId="31A284A9" w14:textId="77777777" w:rsidR="00AC5B47" w:rsidRDefault="00AC5B47" w:rsidP="00AC5B47">
      <w:pPr>
        <w:suppressAutoHyphens/>
        <w:jc w:val="center"/>
        <w:rPr>
          <w:b/>
          <w:noProof/>
          <w:color w:val="00000A"/>
          <w:lang w:val="sr-Cyrl-RS"/>
        </w:rPr>
      </w:pPr>
      <w:r>
        <w:rPr>
          <w:b/>
          <w:noProof/>
          <w:color w:val="00000A"/>
          <w:lang w:val="sr-Cyrl-RS"/>
        </w:rPr>
        <w:t>Члан 1.</w:t>
      </w:r>
    </w:p>
    <w:p w14:paraId="42C80F40" w14:textId="77777777" w:rsidR="00AC5B47" w:rsidRPr="00DB0D3E" w:rsidRDefault="00AC5B47" w:rsidP="00AC5B47">
      <w:pPr>
        <w:suppressAutoHyphens/>
        <w:rPr>
          <w:b/>
          <w:noProof/>
          <w:color w:val="00000A"/>
        </w:rPr>
      </w:pPr>
      <w:r w:rsidRPr="005C3779">
        <w:rPr>
          <w:noProof/>
          <w:color w:val="00000A"/>
        </w:rPr>
        <w:t xml:space="preserve">Предмет </w:t>
      </w:r>
      <w:r>
        <w:rPr>
          <w:noProof/>
          <w:color w:val="00000A"/>
        </w:rPr>
        <w:t xml:space="preserve">овог уговора је </w:t>
      </w:r>
      <w:r>
        <w:rPr>
          <w:noProof/>
          <w:color w:val="00000A"/>
          <w:lang w:val="sr-Cyrl-RS"/>
        </w:rPr>
        <w:t xml:space="preserve">извођење радова </w:t>
      </w:r>
      <w:r>
        <w:rPr>
          <w:noProof/>
          <w:color w:val="00000A"/>
        </w:rPr>
        <w:t>и то</w:t>
      </w:r>
      <w:r>
        <w:rPr>
          <w:noProof/>
          <w:color w:val="00000A"/>
          <w:lang w:val="en-US"/>
        </w:rPr>
        <w:t>:</w:t>
      </w:r>
    </w:p>
    <w:p w14:paraId="0FFDEB83" w14:textId="77777777" w:rsidR="00AC5B47" w:rsidRDefault="00AC5B47" w:rsidP="00AC5B47">
      <w:pPr>
        <w:pStyle w:val="Footer"/>
        <w:numPr>
          <w:ilvl w:val="0"/>
          <w:numId w:val="42"/>
        </w:numPr>
        <w:jc w:val="both"/>
        <w:rPr>
          <w:b/>
          <w:lang w:val="sr-Cyrl-RS"/>
        </w:rPr>
      </w:pPr>
      <w:r w:rsidRPr="005C3779">
        <w:rPr>
          <w:b/>
          <w:lang w:val="sr-Cyrl-RS"/>
        </w:rPr>
        <w:t xml:space="preserve">Санација електроенергетских инсталација Клинике за неурологију, </w:t>
      </w:r>
    </w:p>
    <w:p w14:paraId="1B40AB3A" w14:textId="77777777" w:rsidR="00AC5B47" w:rsidRDefault="00AC5B47" w:rsidP="00AC5B47">
      <w:pPr>
        <w:pStyle w:val="Footer"/>
        <w:numPr>
          <w:ilvl w:val="0"/>
          <w:numId w:val="42"/>
        </w:numPr>
        <w:jc w:val="both"/>
        <w:rPr>
          <w:b/>
          <w:lang w:val="sr-Cyrl-RS"/>
        </w:rPr>
      </w:pPr>
      <w:r w:rsidRPr="005C3779">
        <w:rPr>
          <w:b/>
          <w:lang w:val="sr-Cyrl-RS"/>
        </w:rPr>
        <w:t xml:space="preserve">Клинике за очне болести и </w:t>
      </w:r>
    </w:p>
    <w:p w14:paraId="1AF5911C" w14:textId="77777777" w:rsidR="00AC5B47" w:rsidRDefault="00AC5B47" w:rsidP="00AC5B47">
      <w:pPr>
        <w:pStyle w:val="ListParagraph1"/>
        <w:numPr>
          <w:ilvl w:val="0"/>
          <w:numId w:val="42"/>
        </w:numPr>
        <w:spacing w:line="276" w:lineRule="auto"/>
        <w:jc w:val="both"/>
        <w:rPr>
          <w:iCs/>
          <w:color w:val="auto"/>
        </w:rPr>
      </w:pPr>
      <w:r w:rsidRPr="00654C65">
        <w:rPr>
          <w:b/>
          <w:lang w:val="sr-Cyrl-RS"/>
        </w:rPr>
        <w:t>Управне зграде Клиничког центра Војводине</w:t>
      </w:r>
      <w:r>
        <w:rPr>
          <w:b/>
          <w:color w:val="00000A"/>
        </w:rPr>
        <w:t>,</w:t>
      </w:r>
      <w:r w:rsidRPr="00654C65">
        <w:rPr>
          <w:b/>
          <w:color w:val="00000A"/>
        </w:rPr>
        <w:t xml:space="preserve"> </w:t>
      </w:r>
      <w:r w:rsidRPr="00654C65">
        <w:rPr>
          <w:iCs/>
          <w:color w:val="auto"/>
          <w:lang w:val="sr-Cyrl-RS"/>
        </w:rPr>
        <w:t>у свему према прихваћеној понуди Понуђача број ____________ од ___________. године, која је код Наручиоца</w:t>
      </w:r>
      <w:r w:rsidRPr="00654C65">
        <w:rPr>
          <w:color w:val="00000A"/>
          <w:lang w:val="sr-Latn-CS"/>
        </w:rPr>
        <w:t xml:space="preserve"> </w:t>
      </w:r>
      <w:r>
        <w:rPr>
          <w:iCs/>
          <w:color w:val="auto"/>
          <w:lang w:val="sr-Cyrl-RS"/>
        </w:rPr>
        <w:t>заведена под бројем ______________ од ____________. године, а која чини саставни део овог Уговора.</w:t>
      </w:r>
    </w:p>
    <w:p w14:paraId="59CCAC1F" w14:textId="77777777" w:rsidR="00AC5B47" w:rsidRDefault="00AC5B47" w:rsidP="00AC5B47">
      <w:pPr>
        <w:pStyle w:val="Footer"/>
        <w:spacing w:line="240" w:lineRule="atLeast"/>
        <w:jc w:val="both"/>
        <w:rPr>
          <w:lang w:val="sr-Cyrl-RS"/>
        </w:rPr>
      </w:pPr>
    </w:p>
    <w:p w14:paraId="1BF41002" w14:textId="77777777" w:rsidR="00AC5B47" w:rsidRPr="00654C65" w:rsidRDefault="00AC5B47" w:rsidP="00AC5B47">
      <w:pPr>
        <w:pStyle w:val="Footer"/>
        <w:spacing w:line="240" w:lineRule="atLeast"/>
        <w:jc w:val="both"/>
        <w:rPr>
          <w:lang w:val="sr-Cyrl-CS"/>
        </w:rPr>
      </w:pPr>
      <w:r>
        <w:rPr>
          <w:lang w:val="sr-Cyrl-RS"/>
        </w:rPr>
        <w:t>Добављач</w:t>
      </w:r>
      <w:r w:rsidRPr="00654C65">
        <w:rPr>
          <w:lang w:val="sr-Cyrl-RS"/>
        </w:rPr>
        <w:t xml:space="preserve"> </w:t>
      </w:r>
      <w:proofErr w:type="spellStart"/>
      <w:r w:rsidRPr="00654C65">
        <w:t>је</w:t>
      </w:r>
      <w:proofErr w:type="spellEnd"/>
      <w:r w:rsidRPr="00654C65">
        <w:rPr>
          <w:lang w:val="sr-Cyrl-RS"/>
        </w:rPr>
        <w:t xml:space="preserve"> </w:t>
      </w:r>
      <w:proofErr w:type="spellStart"/>
      <w:r w:rsidRPr="00654C65">
        <w:t>дуж</w:t>
      </w:r>
      <w:proofErr w:type="spellEnd"/>
      <w:r w:rsidRPr="00654C65">
        <w:rPr>
          <w:lang w:val="ru-RU"/>
        </w:rPr>
        <w:t>a</w:t>
      </w:r>
      <w:r w:rsidRPr="00654C65">
        <w:t>н</w:t>
      </w:r>
      <w:r w:rsidRPr="00654C65">
        <w:rPr>
          <w:lang w:val="sr-Cyrl-RS"/>
        </w:rPr>
        <w:t xml:space="preserve"> </w:t>
      </w:r>
      <w:r w:rsidRPr="00654C65">
        <w:t>д</w:t>
      </w:r>
      <w:r w:rsidRPr="00654C65">
        <w:rPr>
          <w:lang w:val="ru-RU"/>
        </w:rPr>
        <w:t xml:space="preserve">a </w:t>
      </w:r>
      <w:r w:rsidRPr="00654C65">
        <w:rPr>
          <w:lang w:val="sr-Cyrl-RS"/>
        </w:rPr>
        <w:t xml:space="preserve">Уговор који му наручилац достави на потпис, </w:t>
      </w:r>
      <w:proofErr w:type="spellStart"/>
      <w:r w:rsidRPr="00654C65">
        <w:t>потпише</w:t>
      </w:r>
      <w:proofErr w:type="spellEnd"/>
      <w:r w:rsidRPr="00654C65">
        <w:rPr>
          <w:lang w:val="sr-Cyrl-RS"/>
        </w:rPr>
        <w:t xml:space="preserve"> и врати га Наручиоцу у року од 3 (три) дана од дана пријем</w:t>
      </w:r>
      <w:r w:rsidRPr="00654C65">
        <w:rPr>
          <w:lang w:val="sr-Latn-RS"/>
        </w:rPr>
        <w:t>a</w:t>
      </w:r>
      <w:r w:rsidRPr="00654C65">
        <w:rPr>
          <w:lang w:val="sr-Cyrl-RS"/>
        </w:rPr>
        <w:t xml:space="preserve">. </w:t>
      </w:r>
    </w:p>
    <w:p w14:paraId="7D16E208" w14:textId="77777777" w:rsidR="00AC5B47" w:rsidRPr="00654C65" w:rsidRDefault="00AC5B47" w:rsidP="00AC5B47">
      <w:pPr>
        <w:spacing w:line="240" w:lineRule="atLeast"/>
        <w:jc w:val="both"/>
        <w:rPr>
          <w:lang w:val="ru-RU"/>
        </w:rPr>
      </w:pPr>
      <w:r w:rsidRPr="00654C65">
        <w:rPr>
          <w:lang w:val="sr-Cyrl-RS"/>
        </w:rPr>
        <w:t xml:space="preserve">Уколико Понуђач не поступи у датом року </w:t>
      </w:r>
      <w:proofErr w:type="spellStart"/>
      <w:r w:rsidRPr="00654C65">
        <w:t>см</w:t>
      </w:r>
      <w:proofErr w:type="spellEnd"/>
      <w:r w:rsidRPr="00654C65">
        <w:rPr>
          <w:lang w:val="ru-RU"/>
        </w:rPr>
        <w:t>a</w:t>
      </w:r>
      <w:proofErr w:type="spellStart"/>
      <w:r w:rsidRPr="00654C65">
        <w:t>тр</w:t>
      </w:r>
      <w:proofErr w:type="spellEnd"/>
      <w:r w:rsidRPr="00654C65">
        <w:rPr>
          <w:lang w:val="ru-RU"/>
        </w:rPr>
        <w:t>a</w:t>
      </w:r>
      <w:r w:rsidRPr="00654C65">
        <w:rPr>
          <w:lang w:val="sr-Cyrl-RS"/>
        </w:rPr>
        <w:t xml:space="preserve">ће се да </w:t>
      </w:r>
      <w:proofErr w:type="spellStart"/>
      <w:r w:rsidRPr="00654C65">
        <w:t>одуст</w:t>
      </w:r>
      <w:proofErr w:type="spellEnd"/>
      <w:r w:rsidRPr="00654C65">
        <w:rPr>
          <w:lang w:val="ru-RU"/>
        </w:rPr>
        <w:t>a</w:t>
      </w:r>
      <w:r w:rsidRPr="00654C65">
        <w:t>ј</w:t>
      </w:r>
      <w:r w:rsidRPr="00654C65">
        <w:rPr>
          <w:lang w:val="ru-RU"/>
        </w:rPr>
        <w:t>е</w:t>
      </w:r>
      <w:r w:rsidRPr="00654C65">
        <w:rPr>
          <w:lang w:val="sr-Cyrl-RS"/>
        </w:rPr>
        <w:t xml:space="preserve"> </w:t>
      </w:r>
      <w:proofErr w:type="spellStart"/>
      <w:r w:rsidRPr="00654C65">
        <w:t>од</w:t>
      </w:r>
      <w:proofErr w:type="spellEnd"/>
      <w:r w:rsidRPr="00654C65">
        <w:rPr>
          <w:lang w:val="sr-Cyrl-RS"/>
        </w:rPr>
        <w:t xml:space="preserve"> </w:t>
      </w:r>
      <w:proofErr w:type="spellStart"/>
      <w:r w:rsidRPr="00654C65">
        <w:t>понуде</w:t>
      </w:r>
      <w:proofErr w:type="spellEnd"/>
      <w:r w:rsidRPr="00654C65">
        <w:rPr>
          <w:lang w:val="sr-Cyrl-RS"/>
        </w:rPr>
        <w:t xml:space="preserve"> </w:t>
      </w:r>
      <w:proofErr w:type="spellStart"/>
      <w:r w:rsidRPr="00654C65">
        <w:t>због</w:t>
      </w:r>
      <w:proofErr w:type="spellEnd"/>
      <w:r w:rsidRPr="00654C65">
        <w:rPr>
          <w:lang w:val="sr-Cyrl-RS"/>
        </w:rPr>
        <w:t xml:space="preserve"> чега ће</w:t>
      </w:r>
      <w:r w:rsidRPr="00654C65">
        <w:rPr>
          <w:lang w:val="ru-RU"/>
        </w:rPr>
        <w:t xml:space="preserve"> </w:t>
      </w:r>
      <w:proofErr w:type="spellStart"/>
      <w:r w:rsidRPr="00654C65">
        <w:t>сносити</w:t>
      </w:r>
      <w:proofErr w:type="spellEnd"/>
      <w:r w:rsidRPr="00654C65">
        <w:rPr>
          <w:lang w:val="sr-Cyrl-RS"/>
        </w:rPr>
        <w:t xml:space="preserve"> све законом предвиђене последице, а наручилац ће поступити у складу са чланом 113. став 3</w:t>
      </w:r>
      <w:r w:rsidRPr="00654C65">
        <w:rPr>
          <w:lang w:val="sr-Cyrl-CS"/>
        </w:rPr>
        <w:t>.</w:t>
      </w:r>
      <w:r w:rsidRPr="00654C65">
        <w:rPr>
          <w:lang w:val="sr-Cyrl-RS"/>
        </w:rPr>
        <w:t xml:space="preserve"> ЗЈН.</w:t>
      </w:r>
    </w:p>
    <w:p w14:paraId="71EA4DC8" w14:textId="77777777" w:rsidR="00AC5B47" w:rsidRPr="00654C65" w:rsidRDefault="00AC5B47" w:rsidP="00AC5B47">
      <w:pPr>
        <w:suppressAutoHyphens/>
        <w:ind w:firstLine="720"/>
        <w:jc w:val="both"/>
        <w:rPr>
          <w:noProof/>
          <w:highlight w:val="yellow"/>
        </w:rPr>
      </w:pPr>
    </w:p>
    <w:p w14:paraId="44B6DBAE" w14:textId="77777777" w:rsidR="00AC5B47" w:rsidRDefault="00AC5B47" w:rsidP="00AC5B47">
      <w:pPr>
        <w:jc w:val="center"/>
        <w:rPr>
          <w:b/>
          <w:lang w:val="sr-Cyrl-RS"/>
        </w:rPr>
      </w:pPr>
    </w:p>
    <w:p w14:paraId="77D29249" w14:textId="77777777" w:rsidR="00AC5B47" w:rsidRPr="00654C65" w:rsidRDefault="00AC5B47" w:rsidP="00AC5B47">
      <w:pPr>
        <w:tabs>
          <w:tab w:val="left" w:pos="3750"/>
        </w:tabs>
        <w:suppressAutoHyphens/>
        <w:jc w:val="center"/>
        <w:rPr>
          <w:b/>
          <w:noProof/>
          <w:color w:val="00000A"/>
          <w:lang w:val="sr-Cyrl-RS"/>
        </w:rPr>
      </w:pPr>
      <w:r>
        <w:rPr>
          <w:b/>
          <w:noProof/>
          <w:color w:val="00000A"/>
          <w:lang w:val="sr-Cyrl-RS"/>
        </w:rPr>
        <w:t>Уговорена вредност</w:t>
      </w:r>
    </w:p>
    <w:p w14:paraId="6442E8BD" w14:textId="77777777" w:rsidR="00AC5B47" w:rsidRPr="005C3779" w:rsidRDefault="00AC5B47" w:rsidP="00AC5B47">
      <w:pPr>
        <w:tabs>
          <w:tab w:val="left" w:pos="3750"/>
        </w:tabs>
        <w:suppressAutoHyphens/>
        <w:jc w:val="center"/>
        <w:rPr>
          <w:b/>
          <w:noProof/>
          <w:color w:val="00000A"/>
          <w:lang w:val="sr-Cyrl-RS"/>
        </w:rPr>
      </w:pPr>
      <w:r w:rsidRPr="005C3779">
        <w:rPr>
          <w:b/>
          <w:noProof/>
          <w:color w:val="00000A"/>
        </w:rPr>
        <w:lastRenderedPageBreak/>
        <w:t>Члан 2.</w:t>
      </w:r>
    </w:p>
    <w:p w14:paraId="75E77BFD" w14:textId="77777777" w:rsidR="00AC5B47" w:rsidRPr="005C3779" w:rsidRDefault="00AC5B47" w:rsidP="00AC5B47">
      <w:pPr>
        <w:pStyle w:val="BodyTextIndent"/>
        <w:ind w:left="0" w:firstLine="0"/>
        <w:jc w:val="both"/>
        <w:rPr>
          <w:lang w:val="sr-Cyrl-RS"/>
        </w:rPr>
      </w:pPr>
      <w:r w:rsidRPr="00970A34">
        <w:rPr>
          <w:b w:val="0"/>
          <w:iCs/>
          <w:lang w:val="sr-Cyrl-RS"/>
        </w:rPr>
        <w:t>Уговорена вредност радова из члана 1. овог Уговора</w:t>
      </w:r>
      <w:r>
        <w:rPr>
          <w:b w:val="0"/>
          <w:iCs/>
          <w:lang w:val="sr-Cyrl-RS"/>
        </w:rPr>
        <w:t xml:space="preserve"> </w:t>
      </w:r>
      <w:r w:rsidRPr="005C3779">
        <w:rPr>
          <w:b w:val="0"/>
          <w:bCs w:val="0"/>
        </w:rPr>
        <w:t xml:space="preserve">без пореза на додату вредност износи </w:t>
      </w:r>
      <w:r w:rsidRPr="005C3779">
        <w:rPr>
          <w:b w:val="0"/>
        </w:rPr>
        <w:t>_</w:t>
      </w:r>
      <w:r w:rsidRPr="005C3779">
        <w:rPr>
          <w:b w:val="0"/>
          <w:lang w:val="sr-Cyrl-RS"/>
        </w:rPr>
        <w:t>_________________</w:t>
      </w:r>
      <w:r w:rsidRPr="005C3779">
        <w:rPr>
          <w:b w:val="0"/>
        </w:rPr>
        <w:t>__________</w:t>
      </w:r>
      <w:r w:rsidRPr="005C3779">
        <w:rPr>
          <w:b w:val="0"/>
          <w:bCs w:val="0"/>
        </w:rPr>
        <w:t xml:space="preserve"> </w:t>
      </w:r>
      <w:r w:rsidRPr="005C3779">
        <w:rPr>
          <w:b w:val="0"/>
          <w:bCs w:val="0"/>
          <w:lang w:val="sr-Cyrl-RS"/>
        </w:rPr>
        <w:t xml:space="preserve">динара </w:t>
      </w:r>
      <w:r w:rsidRPr="005C3779">
        <w:rPr>
          <w:b w:val="0"/>
          <w:bCs w:val="0"/>
        </w:rPr>
        <w:t>(словима: _____</w:t>
      </w:r>
      <w:r w:rsidRPr="005C3779">
        <w:rPr>
          <w:b w:val="0"/>
          <w:bCs w:val="0"/>
          <w:lang w:val="sr-Cyrl-RS"/>
        </w:rPr>
        <w:t>____________</w:t>
      </w:r>
      <w:r w:rsidRPr="005C3779">
        <w:rPr>
          <w:b w:val="0"/>
          <w:bCs w:val="0"/>
        </w:rPr>
        <w:t>_____________</w:t>
      </w:r>
      <w:r>
        <w:rPr>
          <w:b w:val="0"/>
          <w:bCs w:val="0"/>
          <w:lang w:val="en-US"/>
        </w:rPr>
        <w:t>___</w:t>
      </w:r>
      <w:r w:rsidRPr="005C3779">
        <w:rPr>
          <w:b w:val="0"/>
          <w:bCs w:val="0"/>
        </w:rPr>
        <w:t xml:space="preserve">), односно са порезом на додату вредност износи </w:t>
      </w:r>
      <w:r w:rsidRPr="005C3779">
        <w:rPr>
          <w:b w:val="0"/>
        </w:rPr>
        <w:t>______________</w:t>
      </w:r>
      <w:r w:rsidRPr="005C3779">
        <w:rPr>
          <w:b w:val="0"/>
          <w:lang w:val="sr-Cyrl-RS"/>
        </w:rPr>
        <w:t>__</w:t>
      </w:r>
      <w:r w:rsidRPr="005C3779">
        <w:rPr>
          <w:b w:val="0"/>
        </w:rPr>
        <w:t>________</w:t>
      </w:r>
      <w:r w:rsidRPr="005C3779">
        <w:rPr>
          <w:b w:val="0"/>
          <w:lang w:val="sr-Cyrl-RS"/>
        </w:rPr>
        <w:t xml:space="preserve"> </w:t>
      </w:r>
      <w:r w:rsidRPr="005C3779">
        <w:rPr>
          <w:b w:val="0"/>
          <w:bCs w:val="0"/>
        </w:rPr>
        <w:t>(словима: ___</w:t>
      </w:r>
      <w:r w:rsidRPr="005C3779">
        <w:rPr>
          <w:b w:val="0"/>
          <w:bCs w:val="0"/>
          <w:lang w:val="sr-Cyrl-RS"/>
        </w:rPr>
        <w:t>________</w:t>
      </w:r>
      <w:r w:rsidRPr="005C3779">
        <w:rPr>
          <w:b w:val="0"/>
          <w:bCs w:val="0"/>
        </w:rPr>
        <w:t>_______________________).</w:t>
      </w:r>
    </w:p>
    <w:p w14:paraId="4C8C973D" w14:textId="77777777" w:rsidR="00AC5B47" w:rsidRDefault="00AC5B47" w:rsidP="00AC5B47">
      <w:pPr>
        <w:suppressAutoHyphens/>
        <w:jc w:val="both"/>
        <w:rPr>
          <w:color w:val="000000" w:themeColor="text1"/>
        </w:rPr>
      </w:pPr>
    </w:p>
    <w:p w14:paraId="4892E297" w14:textId="77777777" w:rsidR="00AC5B47" w:rsidRDefault="00AC5B47" w:rsidP="00AC5B47">
      <w:pPr>
        <w:pStyle w:val="ListParagraph1"/>
        <w:spacing w:line="276" w:lineRule="auto"/>
        <w:ind w:left="0"/>
        <w:jc w:val="both"/>
        <w:rPr>
          <w:iCs/>
          <w:color w:val="auto"/>
          <w:lang w:val="sr-Cyrl-RS"/>
        </w:rPr>
      </w:pPr>
      <w:r>
        <w:rPr>
          <w:iCs/>
          <w:color w:val="auto"/>
          <w:lang w:val="sr-Cyrl-RS"/>
        </w:rPr>
        <w:t xml:space="preserve">Јединичне цене из прихваћене Понуде су фиксне и не могу се мењати услед повећања цена елемената на основу којих су одређене. </w:t>
      </w:r>
    </w:p>
    <w:p w14:paraId="460B961E" w14:textId="77777777" w:rsidR="00AC5B47" w:rsidRDefault="00AC5B47" w:rsidP="00AC5B47">
      <w:pPr>
        <w:suppressAutoHyphens/>
        <w:jc w:val="both"/>
        <w:rPr>
          <w:lang w:val="sr-Latn-RS"/>
        </w:rPr>
      </w:pPr>
    </w:p>
    <w:p w14:paraId="458ADFE1" w14:textId="77777777" w:rsidR="00AC5B47" w:rsidRDefault="00AC5B47" w:rsidP="00AC5B47">
      <w:pPr>
        <w:pStyle w:val="ListParagraph1"/>
        <w:spacing w:line="276" w:lineRule="auto"/>
        <w:ind w:left="0"/>
        <w:jc w:val="center"/>
        <w:rPr>
          <w:b/>
          <w:iCs/>
          <w:color w:val="auto"/>
          <w:lang w:val="ru-RU"/>
        </w:rPr>
      </w:pPr>
      <w:r>
        <w:rPr>
          <w:b/>
          <w:iCs/>
          <w:color w:val="auto"/>
          <w:lang w:val="ru-RU"/>
        </w:rPr>
        <w:t>Начин плаћања</w:t>
      </w:r>
    </w:p>
    <w:p w14:paraId="7BBB928D" w14:textId="77777777" w:rsidR="00AC5B47" w:rsidRDefault="00AC5B47" w:rsidP="00AC5B47">
      <w:pPr>
        <w:pStyle w:val="ListParagraph1"/>
        <w:spacing w:line="276" w:lineRule="auto"/>
        <w:ind w:left="0"/>
        <w:jc w:val="center"/>
        <w:rPr>
          <w:iCs/>
          <w:color w:val="auto"/>
          <w:lang w:val="ru-RU"/>
        </w:rPr>
      </w:pPr>
      <w:r>
        <w:rPr>
          <w:iCs/>
          <w:color w:val="auto"/>
          <w:lang w:val="ru-RU"/>
        </w:rPr>
        <w:t>Члан 3.</w:t>
      </w:r>
    </w:p>
    <w:p w14:paraId="65F226ED" w14:textId="77777777" w:rsidR="00AC5B47" w:rsidRDefault="00AC5B47" w:rsidP="00AC5B47">
      <w:pPr>
        <w:pStyle w:val="ListParagraph1"/>
        <w:spacing w:line="276" w:lineRule="auto"/>
        <w:ind w:left="0"/>
        <w:jc w:val="both"/>
        <w:rPr>
          <w:iCs/>
          <w:color w:val="auto"/>
          <w:lang w:val="ru-RU"/>
        </w:rPr>
      </w:pPr>
      <w:r>
        <w:rPr>
          <w:iCs/>
          <w:color w:val="auto"/>
          <w:lang w:val="ru-RU"/>
        </w:rPr>
        <w:t>Наручилац ће уговорену цену радова из члана 2. овог Уговора исплатити Добављачу радова на следећи начин:</w:t>
      </w:r>
    </w:p>
    <w:p w14:paraId="15CC4E1B" w14:textId="77777777" w:rsidR="00AC5B47" w:rsidRDefault="00AC5B47" w:rsidP="00AC5B47">
      <w:pPr>
        <w:pStyle w:val="ListParagraph1"/>
        <w:numPr>
          <w:ilvl w:val="0"/>
          <w:numId w:val="38"/>
        </w:numPr>
        <w:spacing w:line="276" w:lineRule="auto"/>
        <w:jc w:val="both"/>
        <w:rPr>
          <w:b/>
          <w:iCs/>
          <w:color w:val="auto"/>
          <w:lang w:val="ru-RU"/>
        </w:rPr>
      </w:pPr>
      <w:r>
        <w:rPr>
          <w:iCs/>
          <w:color w:val="auto"/>
          <w:lang w:val="ru-RU"/>
        </w:rPr>
        <w:t xml:space="preserve">аванс у висини од </w:t>
      </w:r>
      <w:r>
        <w:rPr>
          <w:b/>
          <w:iCs/>
          <w:color w:val="auto"/>
          <w:lang w:val="ru-RU"/>
        </w:rPr>
        <w:t>50%</w:t>
      </w:r>
      <w:r>
        <w:rPr>
          <w:iCs/>
          <w:color w:val="auto"/>
          <w:lang w:val="ru-RU"/>
        </w:rPr>
        <w:t xml:space="preserve"> од уговорене вредности радова без обрачунатог пореза на додату вредност, у року до 45 (четдесетпет) дана од дана пријема:</w:t>
      </w:r>
    </w:p>
    <w:p w14:paraId="59DD2CE3" w14:textId="77777777" w:rsidR="00AC5B47" w:rsidRDefault="00AC5B47" w:rsidP="00AC5B47">
      <w:pPr>
        <w:pStyle w:val="ListParagraph1"/>
        <w:numPr>
          <w:ilvl w:val="0"/>
          <w:numId w:val="39"/>
        </w:numPr>
        <w:spacing w:line="276" w:lineRule="auto"/>
        <w:jc w:val="both"/>
        <w:rPr>
          <w:iCs/>
          <w:color w:val="auto"/>
          <w:lang w:val="ru-RU"/>
        </w:rPr>
      </w:pPr>
      <w:r>
        <w:rPr>
          <w:iCs/>
          <w:color w:val="auto"/>
          <w:lang w:val="ru-RU"/>
        </w:rPr>
        <w:t xml:space="preserve">исправног авансног предрачуна и изјаве о наменском коришћењу аванса, </w:t>
      </w:r>
    </w:p>
    <w:p w14:paraId="150FDA75" w14:textId="77777777" w:rsidR="00AC5B47" w:rsidRDefault="00AC5B47" w:rsidP="00AC5B47">
      <w:pPr>
        <w:pStyle w:val="ListParagraph1"/>
        <w:numPr>
          <w:ilvl w:val="0"/>
          <w:numId w:val="39"/>
        </w:numPr>
        <w:spacing w:line="276" w:lineRule="auto"/>
        <w:jc w:val="both"/>
        <w:rPr>
          <w:iCs/>
          <w:color w:val="auto"/>
          <w:lang w:val="ru-RU"/>
        </w:rPr>
      </w:pPr>
      <w:r>
        <w:rPr>
          <w:iCs/>
          <w:color w:val="auto"/>
          <w:lang w:val="ru-RU"/>
        </w:rPr>
        <w:t>банкарске гаранције за повраћај авансног плаћања,</w:t>
      </w:r>
    </w:p>
    <w:p w14:paraId="1C3C73C0" w14:textId="77777777" w:rsidR="00AC5B47" w:rsidRDefault="00AC5B47" w:rsidP="00AC5B47">
      <w:pPr>
        <w:pStyle w:val="ListParagraph1"/>
        <w:numPr>
          <w:ilvl w:val="0"/>
          <w:numId w:val="39"/>
        </w:numPr>
        <w:spacing w:line="276" w:lineRule="auto"/>
        <w:jc w:val="both"/>
        <w:rPr>
          <w:iCs/>
          <w:color w:val="auto"/>
          <w:lang w:val="ru-RU"/>
        </w:rPr>
      </w:pPr>
      <w:r>
        <w:rPr>
          <w:iCs/>
          <w:color w:val="auto"/>
          <w:lang w:val="ru-RU"/>
        </w:rPr>
        <w:t>банкарске гаранције за добро извршење посла</w:t>
      </w:r>
      <w:r>
        <w:rPr>
          <w:iCs/>
          <w:color w:val="auto"/>
          <w:lang w:val="sr-Latn-RS"/>
        </w:rPr>
        <w:t>;</w:t>
      </w:r>
    </w:p>
    <w:p w14:paraId="56315DE5" w14:textId="77777777" w:rsidR="00AC5B47" w:rsidRDefault="00AC5B47" w:rsidP="00AC5B47">
      <w:pPr>
        <w:pStyle w:val="ListParagraph1"/>
        <w:numPr>
          <w:ilvl w:val="0"/>
          <w:numId w:val="38"/>
        </w:numPr>
        <w:spacing w:line="276" w:lineRule="auto"/>
        <w:jc w:val="both"/>
        <w:rPr>
          <w:b/>
          <w:iCs/>
          <w:color w:val="auto"/>
          <w:lang w:val="ru-RU"/>
        </w:rPr>
      </w:pPr>
      <w:r>
        <w:rPr>
          <w:iCs/>
          <w:color w:val="auto"/>
          <w:lang w:val="ru-RU"/>
        </w:rPr>
        <w:t>по испостављеним месечним привременим ситуацијама сачињеним на основу оверене грађевинске књиге изведених радова и јединичних цена из Понуде, потписаним од стране стручног надзора, у року до 45 (четрдесетпет) дана од дана пријема исправне привремене ситуације, уз важећу банкарску гаранцију за повраћај авансног плаћања, банкарску гаранцију за добро извршење посла;</w:t>
      </w:r>
    </w:p>
    <w:p w14:paraId="3EEC0F88" w14:textId="77777777" w:rsidR="00AC5B47" w:rsidRDefault="00AC5B47" w:rsidP="00AC5B47">
      <w:pPr>
        <w:pStyle w:val="ListParagraph1"/>
        <w:numPr>
          <w:ilvl w:val="0"/>
          <w:numId w:val="38"/>
        </w:numPr>
        <w:spacing w:line="276" w:lineRule="auto"/>
        <w:jc w:val="both"/>
        <w:rPr>
          <w:b/>
          <w:iCs/>
          <w:color w:val="auto"/>
          <w:lang w:val="ru-RU"/>
        </w:rPr>
      </w:pPr>
      <w:r>
        <w:rPr>
          <w:iCs/>
          <w:color w:val="auto"/>
          <w:lang w:val="ru-RU"/>
        </w:rPr>
        <w:t>по испостављеној окончаној ситуацији у року до 45 (четрдесетпет) дана од дана пријема:</w:t>
      </w:r>
    </w:p>
    <w:p w14:paraId="011C991F" w14:textId="77777777" w:rsidR="00AC5B47" w:rsidRDefault="00AC5B47" w:rsidP="00AC5B47">
      <w:pPr>
        <w:pStyle w:val="ListParagraph1"/>
        <w:numPr>
          <w:ilvl w:val="0"/>
          <w:numId w:val="40"/>
        </w:numPr>
        <w:spacing w:line="276" w:lineRule="auto"/>
        <w:jc w:val="both"/>
        <w:rPr>
          <w:iCs/>
          <w:color w:val="auto"/>
          <w:lang w:val="ru-RU"/>
        </w:rPr>
      </w:pPr>
      <w:r>
        <w:rPr>
          <w:iCs/>
          <w:color w:val="auto"/>
          <w:lang w:val="ru-RU"/>
        </w:rPr>
        <w:t xml:space="preserve">исправне окончане ситуације сачињене на основу оверене грађевинске књиге изведених радова и јединичних цена из Понуде, оверене од стране стручног надзора, </w:t>
      </w:r>
    </w:p>
    <w:p w14:paraId="412ADD07" w14:textId="77777777" w:rsidR="00AC5B47" w:rsidRDefault="00AC5B47" w:rsidP="00AC5B47">
      <w:pPr>
        <w:pStyle w:val="ListParagraph1"/>
        <w:numPr>
          <w:ilvl w:val="0"/>
          <w:numId w:val="40"/>
        </w:numPr>
        <w:spacing w:line="276" w:lineRule="auto"/>
        <w:jc w:val="both"/>
        <w:rPr>
          <w:iCs/>
          <w:color w:val="auto"/>
          <w:lang w:val="ru-RU"/>
        </w:rPr>
      </w:pPr>
      <w:r>
        <w:rPr>
          <w:iCs/>
          <w:color w:val="auto"/>
          <w:lang w:val="ru-RU"/>
        </w:rPr>
        <w:t>банкарске гаранције за отклањање недостатака у гарантном року,</w:t>
      </w:r>
    </w:p>
    <w:p w14:paraId="246E3A2D" w14:textId="77777777" w:rsidR="00AC5B47" w:rsidRDefault="00AC5B47" w:rsidP="00AC5B47">
      <w:pPr>
        <w:pStyle w:val="ListParagraph1"/>
        <w:numPr>
          <w:ilvl w:val="0"/>
          <w:numId w:val="40"/>
        </w:numPr>
        <w:spacing w:line="276" w:lineRule="auto"/>
        <w:jc w:val="both"/>
        <w:rPr>
          <w:iCs/>
          <w:color w:val="auto"/>
          <w:lang w:val="ru-RU"/>
        </w:rPr>
      </w:pPr>
      <w:r>
        <w:rPr>
          <w:iCs/>
          <w:color w:val="auto"/>
          <w:lang w:val="ru-RU"/>
        </w:rPr>
        <w:t>Записника о примопредаји радова и коначном обрачуну сачињеног и потписаног од стране Комисије за примопредају радова и коначни обрачун.</w:t>
      </w:r>
    </w:p>
    <w:p w14:paraId="33BA8D1E" w14:textId="77777777" w:rsidR="00AC5B47" w:rsidRDefault="00AC5B47" w:rsidP="00AC5B47">
      <w:pPr>
        <w:pStyle w:val="ListParagraph1"/>
        <w:spacing w:line="276" w:lineRule="auto"/>
        <w:ind w:left="0"/>
        <w:jc w:val="both"/>
        <w:rPr>
          <w:iCs/>
          <w:color w:val="auto"/>
          <w:lang w:val="ru-RU"/>
        </w:rPr>
      </w:pPr>
      <w:r>
        <w:rPr>
          <w:iCs/>
          <w:color w:val="auto"/>
          <w:lang w:val="ru-RU"/>
        </w:rPr>
        <w:t xml:space="preserve">Вредност окончане ситуације не може бити мања од </w:t>
      </w:r>
      <w:r>
        <w:rPr>
          <w:b/>
          <w:iCs/>
          <w:color w:val="auto"/>
          <w:lang w:val="ru-RU"/>
        </w:rPr>
        <w:t>10%</w:t>
      </w:r>
      <w:r>
        <w:rPr>
          <w:iCs/>
          <w:color w:val="auto"/>
          <w:lang w:val="ru-RU"/>
        </w:rPr>
        <w:t xml:space="preserve"> од уговорене вредности радова.</w:t>
      </w:r>
    </w:p>
    <w:p w14:paraId="16C4774A" w14:textId="77777777" w:rsidR="00AC5B47" w:rsidRDefault="00AC5B47" w:rsidP="00AC5B47">
      <w:pPr>
        <w:jc w:val="both"/>
        <w:rPr>
          <w:lang w:val="sr-Cyrl-CS"/>
        </w:rPr>
      </w:pPr>
      <w:r>
        <w:rPr>
          <w:lang w:val="sr-Cyrl-CS"/>
        </w:rPr>
        <w:t xml:space="preserve">Плаћање ће се вршити на текући рачун </w:t>
      </w:r>
      <w:r>
        <w:rPr>
          <w:noProof/>
          <w:lang w:val="sr-Cyrl-CS"/>
        </w:rPr>
        <w:t>Добављача радова</w:t>
      </w:r>
      <w:r>
        <w:rPr>
          <w:lang w:val="sr-Cyrl-CS"/>
        </w:rPr>
        <w:t>.</w:t>
      </w:r>
    </w:p>
    <w:p w14:paraId="0A211EFD" w14:textId="77777777" w:rsidR="00AC5B47" w:rsidRDefault="00AC5B47" w:rsidP="00AC5B47">
      <w:pPr>
        <w:pStyle w:val="ListParagraph1"/>
        <w:spacing w:line="276" w:lineRule="auto"/>
        <w:ind w:left="0"/>
        <w:jc w:val="center"/>
        <w:rPr>
          <w:iCs/>
          <w:color w:val="auto"/>
          <w:lang w:val="ru-RU"/>
        </w:rPr>
      </w:pPr>
    </w:p>
    <w:p w14:paraId="33AE7FDE" w14:textId="77777777" w:rsidR="00AC5B47" w:rsidRPr="00642A0D" w:rsidRDefault="00AC5B47" w:rsidP="00AC5B47">
      <w:pPr>
        <w:pStyle w:val="ListParagraph1"/>
        <w:spacing w:line="276" w:lineRule="auto"/>
        <w:ind w:left="0"/>
        <w:jc w:val="center"/>
        <w:rPr>
          <w:b/>
          <w:iCs/>
          <w:color w:val="auto"/>
          <w:lang w:val="ru-RU"/>
        </w:rPr>
      </w:pPr>
      <w:r w:rsidRPr="00642A0D">
        <w:rPr>
          <w:b/>
          <w:iCs/>
          <w:color w:val="auto"/>
          <w:lang w:val="ru-RU"/>
        </w:rPr>
        <w:t>Члан 4.</w:t>
      </w:r>
    </w:p>
    <w:p w14:paraId="486C24B7" w14:textId="77777777" w:rsidR="00AC5B47" w:rsidRDefault="00AC5B47" w:rsidP="00AC5B47">
      <w:pPr>
        <w:pStyle w:val="ListParagraph1"/>
        <w:spacing w:line="276" w:lineRule="auto"/>
        <w:ind w:left="0"/>
        <w:jc w:val="both"/>
        <w:rPr>
          <w:iCs/>
          <w:color w:val="auto"/>
        </w:rPr>
      </w:pPr>
      <w:r>
        <w:rPr>
          <w:iCs/>
          <w:color w:val="auto"/>
          <w:lang w:val="ru-RU"/>
        </w:rPr>
        <w:t>Аванс ће се правдати по привременим месечним ситуацијама, сразмерно проценту примљеног аванса и вредности изведених радова, с тим што је Добављач радова у обавези да у целости изврши обрачун преосталог износа примљеног аванса у привременој ситуацији која претходи издавању окончане ситуације.</w:t>
      </w:r>
    </w:p>
    <w:p w14:paraId="77C95BBD" w14:textId="77777777" w:rsidR="00AC5B47" w:rsidRDefault="00AC5B47" w:rsidP="00AC5B47">
      <w:pPr>
        <w:pStyle w:val="ListParagraph1"/>
        <w:spacing w:line="276" w:lineRule="auto"/>
        <w:ind w:left="0"/>
        <w:jc w:val="both"/>
        <w:rPr>
          <w:iCs/>
          <w:color w:val="auto"/>
        </w:rPr>
      </w:pPr>
    </w:p>
    <w:p w14:paraId="72E358D7" w14:textId="77777777" w:rsidR="009D1794" w:rsidRDefault="009D1794" w:rsidP="00AC5B47">
      <w:pPr>
        <w:pStyle w:val="ListParagraph1"/>
        <w:spacing w:line="276" w:lineRule="auto"/>
        <w:ind w:left="0"/>
        <w:jc w:val="both"/>
        <w:rPr>
          <w:iCs/>
          <w:color w:val="auto"/>
        </w:rPr>
      </w:pPr>
    </w:p>
    <w:p w14:paraId="2F6275E7" w14:textId="77777777" w:rsidR="007A7826" w:rsidRDefault="007A7826" w:rsidP="00AC5B47">
      <w:pPr>
        <w:pStyle w:val="ListParagraph1"/>
        <w:spacing w:line="276" w:lineRule="auto"/>
        <w:ind w:left="0"/>
        <w:jc w:val="both"/>
        <w:rPr>
          <w:iCs/>
          <w:color w:val="auto"/>
        </w:rPr>
      </w:pPr>
    </w:p>
    <w:p w14:paraId="6F51E546" w14:textId="77777777" w:rsidR="007A7826" w:rsidRDefault="007A7826" w:rsidP="00AC5B47">
      <w:pPr>
        <w:pStyle w:val="ListParagraph1"/>
        <w:spacing w:line="276" w:lineRule="auto"/>
        <w:ind w:left="0"/>
        <w:jc w:val="both"/>
        <w:rPr>
          <w:iCs/>
          <w:color w:val="auto"/>
        </w:rPr>
      </w:pPr>
    </w:p>
    <w:p w14:paraId="33D59DC6" w14:textId="77777777" w:rsidR="007A7826" w:rsidRDefault="007A7826" w:rsidP="00AC5B47">
      <w:pPr>
        <w:pStyle w:val="ListParagraph1"/>
        <w:spacing w:line="276" w:lineRule="auto"/>
        <w:ind w:left="0"/>
        <w:jc w:val="both"/>
        <w:rPr>
          <w:iCs/>
          <w:color w:val="auto"/>
        </w:rPr>
      </w:pPr>
    </w:p>
    <w:p w14:paraId="16D41BDB" w14:textId="77777777" w:rsidR="009D1794" w:rsidRDefault="009D1794" w:rsidP="00AC5B47">
      <w:pPr>
        <w:pStyle w:val="ListParagraph1"/>
        <w:spacing w:line="276" w:lineRule="auto"/>
        <w:ind w:left="0"/>
        <w:jc w:val="both"/>
        <w:rPr>
          <w:iCs/>
          <w:color w:val="auto"/>
        </w:rPr>
      </w:pPr>
    </w:p>
    <w:p w14:paraId="02D16B02" w14:textId="77777777" w:rsidR="00AC5B47" w:rsidRPr="00642A0D" w:rsidRDefault="00AC5B47" w:rsidP="00AC5B47">
      <w:pPr>
        <w:pStyle w:val="ListParagraph1"/>
        <w:spacing w:line="276" w:lineRule="auto"/>
        <w:ind w:left="0"/>
        <w:jc w:val="center"/>
        <w:rPr>
          <w:b/>
          <w:iCs/>
          <w:color w:val="auto"/>
          <w:lang w:val="ru-RU"/>
        </w:rPr>
      </w:pPr>
      <w:r w:rsidRPr="00642A0D">
        <w:rPr>
          <w:b/>
          <w:iCs/>
          <w:color w:val="auto"/>
          <w:lang w:val="ru-RU"/>
        </w:rPr>
        <w:t>Члан 5.</w:t>
      </w:r>
    </w:p>
    <w:p w14:paraId="3702DD41" w14:textId="77777777" w:rsidR="00AC5B47" w:rsidRDefault="00AC5B47" w:rsidP="00AC5B47">
      <w:pPr>
        <w:jc w:val="both"/>
        <w:rPr>
          <w:bCs/>
          <w:lang w:val="sr-Cyrl-CS"/>
        </w:rPr>
      </w:pPr>
      <w:r>
        <w:rPr>
          <w:bCs/>
          <w:lang w:val="sr-Cyrl-CS"/>
        </w:rPr>
        <w:t xml:space="preserve">Привремене ситуације и окончану ситуацију, у 6 (шест) примерака, </w:t>
      </w:r>
      <w:r>
        <w:rPr>
          <w:lang w:val="sr-Cyrl-CS"/>
        </w:rPr>
        <w:t xml:space="preserve">Добављач радова </w:t>
      </w:r>
      <w:r>
        <w:rPr>
          <w:bCs/>
          <w:lang w:val="sr-Cyrl-CS"/>
        </w:rPr>
        <w:t>испоставља на основу стварно изведених количина уговорених радова и уговорених јединичних цена.</w:t>
      </w:r>
    </w:p>
    <w:p w14:paraId="03EEE2EE" w14:textId="77777777" w:rsidR="00AC5B47" w:rsidRDefault="00AC5B47" w:rsidP="00AC5B47">
      <w:pPr>
        <w:jc w:val="both"/>
        <w:rPr>
          <w:bCs/>
          <w:lang w:val="sr-Cyrl-CS"/>
        </w:rPr>
      </w:pPr>
      <w:r>
        <w:rPr>
          <w:bCs/>
          <w:lang w:val="sr-Cyrl-CS"/>
        </w:rPr>
        <w:t>Привремене и окончана ситуација морају бити потписане и оверене од стране стручног надзора, одговорних извођача радова, Извођача радова и Наручиоца.</w:t>
      </w:r>
    </w:p>
    <w:p w14:paraId="7E84868B" w14:textId="77777777" w:rsidR="00AC5B47" w:rsidRDefault="00AC5B47" w:rsidP="00AC5B47">
      <w:pPr>
        <w:jc w:val="both"/>
        <w:rPr>
          <w:bCs/>
          <w:lang w:val="sr-Cyrl-CS"/>
        </w:rPr>
      </w:pPr>
      <w:r>
        <w:rPr>
          <w:bCs/>
          <w:lang w:val="sr-Cyrl-CS"/>
        </w:rPr>
        <w:t xml:space="preserve">Окончану ситуацију </w:t>
      </w:r>
      <w:r>
        <w:rPr>
          <w:lang w:val="sr-Cyrl-CS"/>
        </w:rPr>
        <w:t>Добављач радова</w:t>
      </w:r>
      <w:r>
        <w:rPr>
          <w:bCs/>
          <w:lang w:val="sr-Cyrl-CS"/>
        </w:rPr>
        <w:t xml:space="preserve"> подноси Наручиоцу по завршетку радова, потписаном Записнику о примопредаји радова и коначном обрачуну и достављању банкарске гаранције за отклањање недостатака у гарантном року. </w:t>
      </w:r>
    </w:p>
    <w:p w14:paraId="3D2A8AA4" w14:textId="77777777" w:rsidR="00AC5B47" w:rsidRDefault="00AC5B47" w:rsidP="00AC5B47">
      <w:pPr>
        <w:jc w:val="both"/>
        <w:rPr>
          <w:lang w:val="sr-Cyrl-CS"/>
        </w:rPr>
      </w:pPr>
      <w:r>
        <w:rPr>
          <w:lang w:val="sr-Cyrl-CS"/>
        </w:rPr>
        <w:t>Наручилац може оспорити привремену или окончану ситуацију делимично или у целости. Уколико Наручилац ситуацију оспори делимично, дужан је да исплати неспорни део ситуације.</w:t>
      </w:r>
    </w:p>
    <w:p w14:paraId="24159111" w14:textId="77777777" w:rsidR="00AC5B47" w:rsidRDefault="00AC5B47" w:rsidP="00AC5B47">
      <w:pPr>
        <w:jc w:val="both"/>
        <w:rPr>
          <w:lang w:val="sr-Cyrl-CS"/>
        </w:rPr>
      </w:pPr>
      <w:r>
        <w:rPr>
          <w:lang w:val="sr-Cyrl-CS"/>
        </w:rPr>
        <w:t>О разлозима оспоравања и оспореном износу Наручилац је дужан да обавести Добавњача радова у року до 15 (петнаест) дана од дана пријема ситуације чији је садржај оспорен. Уколико у том року не обавести Добаљача радова о својим примедбама, сматра се да нема примедби на обрачунате радове.</w:t>
      </w:r>
    </w:p>
    <w:p w14:paraId="2786407B" w14:textId="77777777" w:rsidR="00AC5B47" w:rsidRDefault="00AC5B47" w:rsidP="00AC5B47">
      <w:pPr>
        <w:jc w:val="both"/>
        <w:rPr>
          <w:lang w:val="sr-Cyrl-CS"/>
        </w:rPr>
      </w:pPr>
    </w:p>
    <w:p w14:paraId="64648526" w14:textId="77777777" w:rsidR="00AC5B47" w:rsidRDefault="00AC5B47" w:rsidP="00AC5B47">
      <w:pPr>
        <w:jc w:val="center"/>
        <w:rPr>
          <w:b/>
          <w:lang w:val="sr-Cyrl-CS"/>
        </w:rPr>
      </w:pPr>
      <w:r w:rsidRPr="00970A34">
        <w:rPr>
          <w:b/>
          <w:lang w:val="sr-Cyrl-CS"/>
        </w:rPr>
        <w:t>Средства финансијског обезбеђења</w:t>
      </w:r>
    </w:p>
    <w:p w14:paraId="7F54F42B" w14:textId="77777777" w:rsidR="00AC5B47" w:rsidRDefault="00AC5B47" w:rsidP="00AC5B47">
      <w:pPr>
        <w:jc w:val="center"/>
        <w:rPr>
          <w:b/>
          <w:lang w:val="sr-Cyrl-RS"/>
        </w:rPr>
      </w:pPr>
      <w:r>
        <w:rPr>
          <w:b/>
          <w:lang w:val="sr-Cyrl-RS"/>
        </w:rPr>
        <w:t>Члан 6.</w:t>
      </w:r>
    </w:p>
    <w:p w14:paraId="79280F00" w14:textId="77777777" w:rsidR="00AC5B47" w:rsidRDefault="00AC5B47" w:rsidP="00AC5B47">
      <w:pPr>
        <w:jc w:val="both"/>
        <w:rPr>
          <w:bCs/>
          <w:lang w:val="sr-Cyrl-CS"/>
        </w:rPr>
      </w:pPr>
      <w:r>
        <w:rPr>
          <w:bCs/>
          <w:lang w:val="sr-Cyrl-CS"/>
        </w:rPr>
        <w:t>Добављач радова је обавезан да приликом потписивања Уговора, а најдаље у року од 7 (седам) дана од дана закључења Уговора, Наручиоцу преда:</w:t>
      </w:r>
    </w:p>
    <w:p w14:paraId="10D47D19" w14:textId="77777777" w:rsidR="00AC5B47" w:rsidRDefault="00AC5B47" w:rsidP="00AC5B47">
      <w:pPr>
        <w:pStyle w:val="ListParagraph"/>
        <w:numPr>
          <w:ilvl w:val="0"/>
          <w:numId w:val="43"/>
        </w:numPr>
        <w:spacing w:line="276" w:lineRule="auto"/>
        <w:jc w:val="both"/>
        <w:rPr>
          <w:bCs/>
          <w:lang w:val="sr-Cyrl-CS"/>
        </w:rPr>
      </w:pPr>
      <w:r>
        <w:rPr>
          <w:bCs/>
          <w:lang w:val="sr-Cyrl-CS"/>
        </w:rPr>
        <w:t>Гаранцију банке за повраћај авансног плаћања, која мора бити са клаузулама: безусловна, неопозива, без права на приговор и платива на први позив, у висини примљеног аванса од 50% од уговорене вредности без пореза на додату вредност са роком важности најмање 30 (тридесет) дана дужим од уговореног рока за завршетак радова. 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14:paraId="42CFD291" w14:textId="77777777" w:rsidR="00AC5B47" w:rsidRDefault="00AC5B47" w:rsidP="00AC5B47">
      <w:pPr>
        <w:pStyle w:val="ListParagraph"/>
        <w:numPr>
          <w:ilvl w:val="0"/>
          <w:numId w:val="43"/>
        </w:numPr>
        <w:spacing w:line="276" w:lineRule="auto"/>
        <w:jc w:val="both"/>
        <w:rPr>
          <w:bCs/>
          <w:lang w:val="sr-Cyrl-CS"/>
        </w:rPr>
      </w:pPr>
      <w:r>
        <w:rPr>
          <w:bCs/>
          <w:lang w:val="sr-Cyrl-CS"/>
        </w:rPr>
        <w:t>Гаранцију банке за добро извршење посла, која мора бити са клаузулама: безусловна, неопозива, без права на приговор и платива на први позив, у висини 10% од уговорене вредности без пореза на додату вредност са роком важности најмање 30 (тридесет) дана дужим од уговореног рока за завршетак радова. 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14:paraId="39CDDE24" w14:textId="77777777" w:rsidR="00AC5B47" w:rsidRDefault="00AC5B47" w:rsidP="00AC5B47">
      <w:pPr>
        <w:pStyle w:val="ListParagraph"/>
        <w:ind w:left="0"/>
        <w:jc w:val="both"/>
        <w:rPr>
          <w:bCs/>
          <w:lang w:val="en-US"/>
        </w:rPr>
      </w:pPr>
      <w:r>
        <w:rPr>
          <w:bCs/>
          <w:lang w:val="sr-Cyrl-CS"/>
        </w:rPr>
        <w:t>Ако се за време трајања овог Уговора промене рокови за извршење уговорне обавезе, Добављач радова је обавезан да продужи важење банкарских гаранција из става 1. овог члана.</w:t>
      </w:r>
    </w:p>
    <w:p w14:paraId="29CFE046" w14:textId="77777777" w:rsidR="00AC5B47" w:rsidRDefault="00AC5B47" w:rsidP="00AC5B47">
      <w:pPr>
        <w:pStyle w:val="ListParagraph"/>
        <w:ind w:left="0"/>
        <w:jc w:val="both"/>
        <w:rPr>
          <w:bCs/>
          <w:lang w:val="sr-Cyrl-CS"/>
        </w:rPr>
      </w:pPr>
      <w:r>
        <w:rPr>
          <w:bCs/>
          <w:lang w:val="sr-Cyrl-CS"/>
        </w:rPr>
        <w:t>Висина банкарске гаранције за повраћај авансног плаћања се може смањити сразмерно изведеним радовима и износу којим је оправдан део примљеног аванса кроз привремене ситуације.</w:t>
      </w:r>
    </w:p>
    <w:p w14:paraId="26DBA510" w14:textId="77777777" w:rsidR="00AC5B47" w:rsidRDefault="00AC5B47" w:rsidP="00AC5B47">
      <w:pPr>
        <w:pStyle w:val="ListParagraph"/>
        <w:ind w:left="0"/>
        <w:jc w:val="both"/>
        <w:rPr>
          <w:bCs/>
          <w:lang w:val="sr-Cyrl-CS"/>
        </w:rPr>
      </w:pPr>
      <w:r>
        <w:rPr>
          <w:bCs/>
          <w:lang w:val="sr-Cyrl-CS"/>
        </w:rPr>
        <w:t>Инвеститор ће наплатити банкарску гаранцију за добро извршење посла уколико Извођач радова не буде извршавао своје уговорене обавезе у роковима и на начина предвиђен овим Уговором.</w:t>
      </w:r>
    </w:p>
    <w:p w14:paraId="5358232A" w14:textId="77777777" w:rsidR="00AC5B47" w:rsidRDefault="00AC5B47" w:rsidP="00AC5B47">
      <w:pPr>
        <w:pStyle w:val="ListParagraph"/>
        <w:ind w:left="0"/>
        <w:jc w:val="center"/>
        <w:rPr>
          <w:b/>
          <w:bCs/>
          <w:lang w:val="sr-Cyrl-CS"/>
        </w:rPr>
      </w:pPr>
    </w:p>
    <w:p w14:paraId="7749DF9E" w14:textId="77777777" w:rsidR="00AC5B47" w:rsidRPr="00055BD7" w:rsidRDefault="00AC5B47" w:rsidP="00AC5B47">
      <w:pPr>
        <w:pStyle w:val="ListParagraph"/>
        <w:ind w:left="0"/>
        <w:jc w:val="center"/>
        <w:rPr>
          <w:b/>
          <w:bCs/>
          <w:lang w:val="sr-Cyrl-CS"/>
        </w:rPr>
      </w:pPr>
      <w:r w:rsidRPr="00055BD7">
        <w:rPr>
          <w:b/>
          <w:bCs/>
          <w:lang w:val="sr-Cyrl-CS"/>
        </w:rPr>
        <w:t>Члан 7.</w:t>
      </w:r>
    </w:p>
    <w:p w14:paraId="681496AC" w14:textId="77777777" w:rsidR="00AC5B47" w:rsidRDefault="00AC5B47" w:rsidP="00AC5B47">
      <w:pPr>
        <w:pStyle w:val="ListParagraph"/>
        <w:ind w:left="0"/>
        <w:jc w:val="both"/>
        <w:rPr>
          <w:bCs/>
          <w:lang w:val="sr-Cyrl-CS"/>
        </w:rPr>
      </w:pPr>
      <w:r>
        <w:rPr>
          <w:bCs/>
          <w:lang w:val="sr-Cyrl-CS"/>
        </w:rPr>
        <w:t xml:space="preserve">Добављач радова је обавезан да приликом предаје изведених радова Наручиоцу преда гаранцију банке за отклањање недостатака у гарантном року, која мора бити са клаузулама: безусловна, неопозива, без права на приговор и платива на први позив, у </w:t>
      </w:r>
      <w:r>
        <w:rPr>
          <w:bCs/>
          <w:lang w:val="sr-Cyrl-CS"/>
        </w:rPr>
        <w:lastRenderedPageBreak/>
        <w:t>висини 10% од уговорене вредности без пореза на додату вредност са роком важности најмање 30 (тридесет) дана дужим од гарантног рока. 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14:paraId="78E54270" w14:textId="77777777" w:rsidR="00AC5B47" w:rsidRDefault="00AC5B47" w:rsidP="00AC5B47">
      <w:pPr>
        <w:pStyle w:val="ListParagraph"/>
        <w:ind w:left="0"/>
        <w:jc w:val="both"/>
        <w:rPr>
          <w:bCs/>
          <w:lang w:val="sr-Cyrl-CS"/>
        </w:rPr>
      </w:pPr>
      <w:r>
        <w:rPr>
          <w:bCs/>
          <w:lang w:val="sr-Cyrl-CS"/>
        </w:rPr>
        <w:t>Наручилац ће наплатити банкарску гаранцију за отклањање недостатака у гарантном року уколико Извођач радова не буде извршавао своје гарантне обавезе у роковима и на начин предвиђен овим Уговором.</w:t>
      </w:r>
    </w:p>
    <w:p w14:paraId="0E32A97E" w14:textId="77777777" w:rsidR="00AC5B47" w:rsidRDefault="00AC5B47" w:rsidP="00AC5B47">
      <w:pPr>
        <w:pStyle w:val="ListParagraph"/>
        <w:ind w:left="0"/>
        <w:jc w:val="both"/>
        <w:rPr>
          <w:bCs/>
          <w:lang w:val="sr-Cyrl-CS"/>
        </w:rPr>
      </w:pPr>
      <w:r>
        <w:rPr>
          <w:bCs/>
          <w:lang w:val="sr-Cyrl-CS"/>
        </w:rPr>
        <w:t>Уколико Добављач радова не достави банкарску гаранцију за отклањање недостатака у гарантном року, Наручилац ће наплатити банкарску гаранцију за добро извршење посла.</w:t>
      </w:r>
    </w:p>
    <w:p w14:paraId="489D0257" w14:textId="77777777" w:rsidR="00AC5B47" w:rsidRDefault="00AC5B47" w:rsidP="00AC5B47">
      <w:pPr>
        <w:jc w:val="both"/>
        <w:rPr>
          <w:bCs/>
          <w:lang w:val="sr-Cyrl-CS"/>
        </w:rPr>
      </w:pPr>
    </w:p>
    <w:p w14:paraId="4A6FACF4" w14:textId="77777777" w:rsidR="00AC5B47" w:rsidRDefault="00AC5B47" w:rsidP="00AC5B47">
      <w:pPr>
        <w:jc w:val="both"/>
        <w:rPr>
          <w:b/>
          <w:lang w:val="sr-Cyrl-RS"/>
        </w:rPr>
      </w:pPr>
    </w:p>
    <w:p w14:paraId="394AF551" w14:textId="77777777" w:rsidR="00AC5B47" w:rsidRDefault="00AC5B47" w:rsidP="00AC5B47">
      <w:pPr>
        <w:jc w:val="center"/>
        <w:rPr>
          <w:b/>
          <w:lang w:val="sr-Cyrl-RS"/>
        </w:rPr>
      </w:pPr>
      <w:r w:rsidRPr="00970A34">
        <w:rPr>
          <w:b/>
          <w:lang w:val="sr-Cyrl-RS"/>
        </w:rPr>
        <w:t>Обавезе извођача радова</w:t>
      </w:r>
    </w:p>
    <w:p w14:paraId="0BB1F4C1" w14:textId="77777777" w:rsidR="00AC5B47" w:rsidRDefault="00AC5B47" w:rsidP="00AC5B47">
      <w:pPr>
        <w:tabs>
          <w:tab w:val="left" w:pos="3750"/>
        </w:tabs>
        <w:suppressAutoHyphens/>
        <w:jc w:val="center"/>
        <w:rPr>
          <w:b/>
          <w:noProof/>
          <w:color w:val="00000A"/>
        </w:rPr>
      </w:pPr>
      <w:r>
        <w:rPr>
          <w:b/>
          <w:noProof/>
          <w:color w:val="00000A"/>
        </w:rPr>
        <w:t>Члан 8</w:t>
      </w:r>
      <w:r w:rsidRPr="005C3779">
        <w:rPr>
          <w:b/>
          <w:noProof/>
          <w:color w:val="00000A"/>
        </w:rPr>
        <w:t>.</w:t>
      </w:r>
    </w:p>
    <w:p w14:paraId="450738CD" w14:textId="77777777" w:rsidR="00AC5B47" w:rsidRDefault="00AC5B47" w:rsidP="009D1794">
      <w:pPr>
        <w:pStyle w:val="ListParagraph1"/>
        <w:spacing w:line="240" w:lineRule="auto"/>
        <w:ind w:left="0"/>
        <w:jc w:val="both"/>
        <w:rPr>
          <w:iCs/>
          <w:color w:val="auto"/>
          <w:lang w:val="sr-Cyrl-RS"/>
        </w:rPr>
      </w:pPr>
      <w:r>
        <w:rPr>
          <w:iCs/>
          <w:color w:val="auto"/>
          <w:lang w:val="sr-Cyrl-RS"/>
        </w:rPr>
        <w:t>Добављач радова је дужан да радове из члана 1. овог Уговора изведе стручно и квалитетно у складу са прихваћеном Понудом и овим Уговором, техничком документацијом за извођење радова, важећим законима и прописима, техничким нормативима и стандардима који важе за ову врсту радова уз поштовање правила струке, као и да по завршетку радова изведене радове преда Наручиоцу.</w:t>
      </w:r>
    </w:p>
    <w:p w14:paraId="411ADC27" w14:textId="77777777" w:rsidR="00AC5B47" w:rsidRDefault="00AC5B47" w:rsidP="009D1794">
      <w:pPr>
        <w:pStyle w:val="ListParagraph1"/>
        <w:spacing w:line="240" w:lineRule="auto"/>
        <w:ind w:left="0"/>
        <w:jc w:val="both"/>
        <w:rPr>
          <w:iCs/>
          <w:color w:val="auto"/>
          <w:lang w:val="sr-Cyrl-RS"/>
        </w:rPr>
      </w:pPr>
    </w:p>
    <w:p w14:paraId="3E7C892D" w14:textId="77777777" w:rsidR="00AC5B47" w:rsidRPr="004128BA" w:rsidRDefault="00AC5B47" w:rsidP="009D1794">
      <w:pPr>
        <w:pStyle w:val="ListParagraph1"/>
        <w:spacing w:line="240" w:lineRule="auto"/>
        <w:ind w:left="0"/>
        <w:jc w:val="both"/>
        <w:rPr>
          <w:iCs/>
          <w:color w:val="auto"/>
        </w:rPr>
      </w:pPr>
      <w:r>
        <w:rPr>
          <w:iCs/>
          <w:color w:val="auto"/>
          <w:lang w:val="sr-Cyrl-RS"/>
        </w:rPr>
        <w:t>Добављач је дужан да</w:t>
      </w:r>
      <w:r>
        <w:rPr>
          <w:iCs/>
          <w:color w:val="auto"/>
        </w:rPr>
        <w:t xml:space="preserve"> </w:t>
      </w:r>
      <w:r>
        <w:rPr>
          <w:lang w:val="sr-Cyrl-CS"/>
        </w:rPr>
        <w:t xml:space="preserve">обезбеди потребну радну снагу, материјал, </w:t>
      </w:r>
      <w:r>
        <w:rPr>
          <w:lang w:val="sr-Cyrl-RS"/>
        </w:rPr>
        <w:t>потребну</w:t>
      </w:r>
      <w:r>
        <w:rPr>
          <w:lang w:val="sr-Cyrl-CS"/>
        </w:rPr>
        <w:t xml:space="preserve"> опрему, као и све друге активности неопходне за потпуно извршење радова који су предмет овог Уговора.</w:t>
      </w:r>
    </w:p>
    <w:p w14:paraId="4AA7685A" w14:textId="77777777" w:rsidR="00AC5B47" w:rsidRDefault="00AC5B47" w:rsidP="009D1794">
      <w:pPr>
        <w:jc w:val="both"/>
        <w:rPr>
          <w:lang w:val="sr-Cyrl-CS"/>
        </w:rPr>
      </w:pPr>
      <w:r>
        <w:rPr>
          <w:iCs/>
          <w:lang w:val="sr-Cyrl-RS"/>
        </w:rPr>
        <w:t xml:space="preserve">Добављач је дужан да </w:t>
      </w:r>
      <w:r w:rsidRPr="004128BA">
        <w:rPr>
          <w:lang w:val="sr-Cyrl-CS"/>
        </w:rPr>
        <w:t>уредно води сву документацију предвиђену законом и другим прописима који регулишу ову област и обезбеђује доказ о квалитету извршених радова, уграђених м</w:t>
      </w:r>
      <w:r>
        <w:rPr>
          <w:lang w:val="sr-Cyrl-CS"/>
        </w:rPr>
        <w:t>атеријала, инсталација и опреме.</w:t>
      </w:r>
    </w:p>
    <w:p w14:paraId="135B18D8" w14:textId="77777777" w:rsidR="00AC5B47" w:rsidRDefault="00AC5B47" w:rsidP="009D1794">
      <w:pPr>
        <w:jc w:val="both"/>
        <w:rPr>
          <w:lang w:val="sr-Cyrl-CS"/>
        </w:rPr>
      </w:pPr>
      <w:r>
        <w:rPr>
          <w:iCs/>
          <w:lang w:val="sr-Cyrl-RS"/>
        </w:rPr>
        <w:t>Добављач је дужан да</w:t>
      </w:r>
      <w:r>
        <w:rPr>
          <w:lang w:val="sr-Cyrl-CS"/>
        </w:rPr>
        <w:t xml:space="preserve"> отклони све недостатке по записнику Комисије за примопредају радова и коначни обрачун, у остављеном року.</w:t>
      </w:r>
    </w:p>
    <w:p w14:paraId="28D4C946" w14:textId="77777777" w:rsidR="00AC5B47" w:rsidRDefault="00AC5B47" w:rsidP="009D1794">
      <w:pPr>
        <w:pStyle w:val="ListParagraph1"/>
        <w:spacing w:line="240" w:lineRule="auto"/>
        <w:ind w:left="0"/>
        <w:jc w:val="both"/>
        <w:rPr>
          <w:iCs/>
          <w:color w:val="auto"/>
          <w:lang w:val="sr-Cyrl-RS"/>
        </w:rPr>
      </w:pPr>
      <w:r>
        <w:rPr>
          <w:iCs/>
          <w:color w:val="auto"/>
          <w:lang w:val="sr-Cyrl-RS"/>
        </w:rPr>
        <w:t>Добављач радова је дужан да поступи по свим основаним писменим примедбама Наручиоца и стручног надзора на квалитет изведених радова и уграђеног материјала и опреме и о свом трошку отклони недостатке и пропусте.</w:t>
      </w:r>
    </w:p>
    <w:p w14:paraId="063A3BC1" w14:textId="77777777" w:rsidR="00AC5B47" w:rsidRPr="004128BA" w:rsidRDefault="00AC5B47" w:rsidP="00AC5B47">
      <w:pPr>
        <w:spacing w:line="276" w:lineRule="auto"/>
        <w:jc w:val="both"/>
        <w:rPr>
          <w:lang w:val="sr-Cyrl-CS"/>
        </w:rPr>
      </w:pPr>
    </w:p>
    <w:p w14:paraId="03130CDF" w14:textId="77777777" w:rsidR="00AC5B47" w:rsidRDefault="00AC5B47" w:rsidP="00AC5B47">
      <w:pPr>
        <w:pStyle w:val="ListParagraph1"/>
        <w:spacing w:line="276" w:lineRule="auto"/>
        <w:ind w:left="0"/>
        <w:jc w:val="center"/>
        <w:rPr>
          <w:b/>
          <w:iCs/>
          <w:color w:val="auto"/>
          <w:lang w:val="sr-Cyrl-RS"/>
        </w:rPr>
      </w:pPr>
      <w:r>
        <w:rPr>
          <w:b/>
          <w:iCs/>
          <w:color w:val="auto"/>
          <w:lang w:val="sr-Cyrl-RS"/>
        </w:rPr>
        <w:t>Увођење радова у посао</w:t>
      </w:r>
    </w:p>
    <w:p w14:paraId="0CE16B81" w14:textId="77777777" w:rsidR="00AC5B47" w:rsidRDefault="00AC5B47" w:rsidP="00AC5B47">
      <w:pPr>
        <w:jc w:val="center"/>
        <w:rPr>
          <w:b/>
          <w:lang w:val="sr-Cyrl-CS"/>
        </w:rPr>
      </w:pPr>
      <w:r>
        <w:rPr>
          <w:b/>
          <w:lang w:val="sr-Cyrl-CS"/>
        </w:rPr>
        <w:t>Члан 9.</w:t>
      </w:r>
    </w:p>
    <w:p w14:paraId="3EE5F8F3" w14:textId="77777777" w:rsidR="00AC5B47" w:rsidRDefault="00AC5B47" w:rsidP="00AC5B47">
      <w:pPr>
        <w:jc w:val="both"/>
        <w:rPr>
          <w:bCs/>
          <w:lang w:val="en-US"/>
        </w:rPr>
      </w:pPr>
      <w:r>
        <w:rPr>
          <w:bCs/>
          <w:lang w:val="sr-Cyrl-CS"/>
        </w:rPr>
        <w:t xml:space="preserve">Наручилац  ће најмање 7 (седам) дана унапред писмено обавестити </w:t>
      </w:r>
      <w:r>
        <w:rPr>
          <w:shd w:val="clear" w:color="auto" w:fill="FFFFFF"/>
          <w:lang w:val="sr-Cyrl-CS"/>
        </w:rPr>
        <w:t>Добављача радова</w:t>
      </w:r>
      <w:r>
        <w:rPr>
          <w:bCs/>
          <w:lang w:val="sr-Cyrl-CS"/>
        </w:rPr>
        <w:t xml:space="preserve"> и с</w:t>
      </w:r>
      <w:r>
        <w:rPr>
          <w:lang w:val="sr-Cyrl-CS"/>
        </w:rPr>
        <w:t xml:space="preserve">тручни надзор </w:t>
      </w:r>
      <w:r>
        <w:rPr>
          <w:bCs/>
          <w:lang w:val="sr-Cyrl-CS"/>
        </w:rPr>
        <w:t xml:space="preserve">о датуму увођења </w:t>
      </w:r>
      <w:r>
        <w:rPr>
          <w:shd w:val="clear" w:color="auto" w:fill="FFFFFF"/>
          <w:lang w:val="sr-Cyrl-CS"/>
        </w:rPr>
        <w:t>Довављача радова</w:t>
      </w:r>
      <w:r>
        <w:rPr>
          <w:bCs/>
          <w:lang w:val="sr-Cyrl-CS"/>
        </w:rPr>
        <w:t xml:space="preserve"> у посао.</w:t>
      </w:r>
    </w:p>
    <w:p w14:paraId="178C5EE2" w14:textId="77777777" w:rsidR="00AC5B47" w:rsidRDefault="00AC5B47" w:rsidP="00AC5B47">
      <w:pPr>
        <w:jc w:val="both"/>
        <w:rPr>
          <w:lang w:val="sr-Cyrl-CS"/>
        </w:rPr>
      </w:pPr>
      <w:r>
        <w:rPr>
          <w:lang w:val="sr-Cyrl-CS"/>
        </w:rPr>
        <w:t>Увођење Добављача радова у посао се врши у присуству представника Наручиоца и Добављача радова и стручног надзора.</w:t>
      </w:r>
    </w:p>
    <w:p w14:paraId="7F20BBC5" w14:textId="77777777" w:rsidR="00AC5B47" w:rsidRDefault="00AC5B47" w:rsidP="00AC5B47">
      <w:pPr>
        <w:tabs>
          <w:tab w:val="left" w:pos="6028"/>
        </w:tabs>
        <w:autoSpaceDE w:val="0"/>
        <w:jc w:val="both"/>
        <w:rPr>
          <w:lang w:val="sr-Cyrl-CS"/>
        </w:rPr>
      </w:pPr>
      <w:r>
        <w:rPr>
          <w:lang w:val="sr-Cyrl-CS"/>
        </w:rPr>
        <w:t>О увођењу Добављача радова у посао води се записник који оверавају и потписују представници Наручиоца и Добављача радова и стручни надзор.</w:t>
      </w:r>
    </w:p>
    <w:p w14:paraId="25D07332" w14:textId="77777777" w:rsidR="00AC5B47" w:rsidRDefault="00AC5B47" w:rsidP="00AC5B47">
      <w:pPr>
        <w:tabs>
          <w:tab w:val="left" w:pos="6028"/>
        </w:tabs>
        <w:autoSpaceDE w:val="0"/>
        <w:jc w:val="both"/>
        <w:rPr>
          <w:lang w:val="sr-Cyrl-CS"/>
        </w:rPr>
      </w:pPr>
      <w:r>
        <w:rPr>
          <w:lang w:val="sr-Cyrl-CS"/>
        </w:rPr>
        <w:t>Датум увођења Добављача радова у посао констатује се у грађевинском дневнику.</w:t>
      </w:r>
    </w:p>
    <w:p w14:paraId="48E01E1B" w14:textId="77777777" w:rsidR="00AC5B47" w:rsidRDefault="00AC5B47" w:rsidP="00AC5B47">
      <w:pPr>
        <w:jc w:val="both"/>
        <w:rPr>
          <w:b/>
          <w:lang w:val="sr-Cyrl-CS"/>
        </w:rPr>
      </w:pPr>
    </w:p>
    <w:p w14:paraId="58EFBC96" w14:textId="77777777" w:rsidR="00AC5B47" w:rsidRDefault="00AC5B47" w:rsidP="00AC5B47">
      <w:pPr>
        <w:jc w:val="center"/>
        <w:rPr>
          <w:b/>
          <w:lang w:val="sr-Cyrl-CS"/>
        </w:rPr>
      </w:pPr>
      <w:r>
        <w:rPr>
          <w:b/>
          <w:lang w:val="sr-Cyrl-CS"/>
        </w:rPr>
        <w:t>Рок за извођење радова</w:t>
      </w:r>
    </w:p>
    <w:p w14:paraId="0022AAFA" w14:textId="77777777" w:rsidR="00AC5B47" w:rsidRDefault="00AC5B47" w:rsidP="00AC5B47">
      <w:pPr>
        <w:jc w:val="center"/>
        <w:rPr>
          <w:b/>
          <w:lang w:val="sr-Cyrl-CS"/>
        </w:rPr>
      </w:pPr>
      <w:r>
        <w:rPr>
          <w:b/>
          <w:lang w:val="sr-Cyrl-CS"/>
        </w:rPr>
        <w:t>Члан 10.</w:t>
      </w:r>
    </w:p>
    <w:p w14:paraId="4D05DC30" w14:textId="77777777" w:rsidR="00AC5B47" w:rsidRDefault="00AC5B47" w:rsidP="009D1794">
      <w:pPr>
        <w:tabs>
          <w:tab w:val="left" w:pos="6028"/>
        </w:tabs>
        <w:autoSpaceDE w:val="0"/>
        <w:jc w:val="both"/>
        <w:rPr>
          <w:lang w:val="sr-Cyrl-CS"/>
        </w:rPr>
      </w:pPr>
      <w:r>
        <w:rPr>
          <w:lang w:val="sr-Cyrl-CS"/>
        </w:rPr>
        <w:t xml:space="preserve">Добављач радова </w:t>
      </w:r>
      <w:proofErr w:type="spellStart"/>
      <w:r>
        <w:t>се</w:t>
      </w:r>
      <w:proofErr w:type="spellEnd"/>
      <w:r>
        <w:t xml:space="preserve"> </w:t>
      </w:r>
      <w:proofErr w:type="spellStart"/>
      <w:r>
        <w:t>обавезује</w:t>
      </w:r>
      <w:proofErr w:type="spellEnd"/>
      <w:r>
        <w:t xml:space="preserve"> </w:t>
      </w:r>
      <w:proofErr w:type="spellStart"/>
      <w:r>
        <w:t>да</w:t>
      </w:r>
      <w:proofErr w:type="spellEnd"/>
      <w:r>
        <w:t xml:space="preserve"> </w:t>
      </w:r>
      <w:r>
        <w:rPr>
          <w:lang w:val="sr-Cyrl-CS"/>
        </w:rPr>
        <w:t xml:space="preserve">радове који су </w:t>
      </w:r>
      <w:proofErr w:type="spellStart"/>
      <w:r>
        <w:t>предмет</w:t>
      </w:r>
      <w:proofErr w:type="spellEnd"/>
      <w:r>
        <w:t xml:space="preserve"> </w:t>
      </w:r>
      <w:proofErr w:type="spellStart"/>
      <w:r>
        <w:t>овог</w:t>
      </w:r>
      <w:proofErr w:type="spellEnd"/>
      <w:r>
        <w:t xml:space="preserve"> </w:t>
      </w:r>
      <w:proofErr w:type="spellStart"/>
      <w:r>
        <w:t>Уговора</w:t>
      </w:r>
      <w:proofErr w:type="spellEnd"/>
      <w:r>
        <w:t xml:space="preserve"> </w:t>
      </w:r>
      <w:proofErr w:type="spellStart"/>
      <w:r>
        <w:t>изврши</w:t>
      </w:r>
      <w:proofErr w:type="spellEnd"/>
      <w:r>
        <w:t xml:space="preserve"> у </w:t>
      </w:r>
      <w:proofErr w:type="spellStart"/>
      <w:r>
        <w:t>року</w:t>
      </w:r>
      <w:proofErr w:type="spellEnd"/>
      <w:r>
        <w:t xml:space="preserve"> </w:t>
      </w:r>
      <w:proofErr w:type="spellStart"/>
      <w:r>
        <w:t>од</w:t>
      </w:r>
      <w:proofErr w:type="spellEnd"/>
      <w:r>
        <w:t xml:space="preserve"> </w:t>
      </w:r>
      <w:r>
        <w:rPr>
          <w:lang w:val="sr-Cyrl-CS"/>
        </w:rPr>
        <w:t xml:space="preserve">______ </w:t>
      </w:r>
      <w:r>
        <w:rPr>
          <w:lang w:val="sr-Cyrl-RS"/>
        </w:rPr>
        <w:t xml:space="preserve">(не дужи од 60 календарских дана) календарских </w:t>
      </w:r>
      <w:proofErr w:type="spellStart"/>
      <w:r>
        <w:t>дана</w:t>
      </w:r>
      <w:proofErr w:type="spellEnd"/>
      <w:r>
        <w:t xml:space="preserve"> </w:t>
      </w:r>
      <w:r>
        <w:rPr>
          <w:lang w:val="sr-Cyrl-RS"/>
        </w:rPr>
        <w:t xml:space="preserve">од дана </w:t>
      </w:r>
      <w:r>
        <w:rPr>
          <w:lang w:val="sr-Cyrl-CS"/>
        </w:rPr>
        <w:t>увођења у посао.</w:t>
      </w:r>
    </w:p>
    <w:p w14:paraId="74DCED16" w14:textId="77777777" w:rsidR="00AC5B47" w:rsidRDefault="00AC5B47" w:rsidP="009D1794">
      <w:pPr>
        <w:jc w:val="both"/>
        <w:rPr>
          <w:noProof/>
          <w:lang w:val="sr-Cyrl-RS"/>
        </w:rPr>
      </w:pPr>
    </w:p>
    <w:p w14:paraId="5A805070" w14:textId="77777777" w:rsidR="00AC5B47" w:rsidRPr="005C3779" w:rsidRDefault="00AC5B47" w:rsidP="009D1794">
      <w:pPr>
        <w:jc w:val="both"/>
        <w:rPr>
          <w:lang w:val="sr-Cyrl-RS"/>
        </w:rPr>
      </w:pPr>
      <w:r w:rsidRPr="005C3779">
        <w:rPr>
          <w:noProof/>
          <w:lang w:val="sr-Cyrl-RS"/>
        </w:rPr>
        <w:t>Добављач се</w:t>
      </w:r>
      <w:r w:rsidRPr="005C3779">
        <w:rPr>
          <w:noProof/>
        </w:rPr>
        <w:t xml:space="preserve"> </w:t>
      </w:r>
      <w:r w:rsidRPr="005C3779">
        <w:rPr>
          <w:noProof/>
          <w:lang w:val="sr-Cyrl-RS"/>
        </w:rPr>
        <w:t xml:space="preserve">обавезује да овлашћеном лицу за техничку </w:t>
      </w:r>
      <w:r w:rsidRPr="006F3C2A">
        <w:rPr>
          <w:noProof/>
          <w:lang w:val="sr-Cyrl-RS"/>
        </w:rPr>
        <w:t xml:space="preserve">реализацију из члана 28. овог </w:t>
      </w:r>
      <w:r w:rsidRPr="005C3779">
        <w:rPr>
          <w:noProof/>
          <w:lang w:val="sr-Cyrl-RS"/>
        </w:rPr>
        <w:t>уговора</w:t>
      </w:r>
      <w:r w:rsidRPr="005C3779">
        <w:rPr>
          <w:lang w:val="sr-Cyrl-RS"/>
        </w:rPr>
        <w:t xml:space="preserve">, </w:t>
      </w:r>
      <w:r w:rsidRPr="005C3779">
        <w:rPr>
          <w:noProof/>
          <w:lang w:val="sr-Cyrl-CS"/>
        </w:rPr>
        <w:t xml:space="preserve">непосредно, путем поште или преко писарнице наручиоца, доставља на </w:t>
      </w:r>
      <w:r w:rsidRPr="005C3779">
        <w:rPr>
          <w:noProof/>
          <w:lang w:val="sr-Cyrl-CS"/>
        </w:rPr>
        <w:lastRenderedPageBreak/>
        <w:t>контролу и оверу сва грађевинску документацију везану за извршење предметних радова (грађевински дневник, обрачунски лист грађевинске књиге и ситуацију и сл.).</w:t>
      </w:r>
    </w:p>
    <w:p w14:paraId="079AC4D0" w14:textId="77777777" w:rsidR="00AC5B47" w:rsidRDefault="00AC5B47" w:rsidP="00AC5B47">
      <w:pPr>
        <w:jc w:val="both"/>
        <w:rPr>
          <w:shd w:val="clear" w:color="auto" w:fill="FFFFFF"/>
          <w:lang w:val="sr-Cyrl-CS"/>
        </w:rPr>
      </w:pPr>
      <w:r>
        <w:rPr>
          <w:shd w:val="clear" w:color="auto" w:fill="FFFFFF"/>
          <w:lang w:val="sr-Cyrl-CS"/>
        </w:rPr>
        <w:t xml:space="preserve"> </w:t>
      </w:r>
    </w:p>
    <w:p w14:paraId="577D1728" w14:textId="77777777" w:rsidR="00AC5B47" w:rsidRPr="00181D41" w:rsidRDefault="00AC5B47" w:rsidP="00AC5B47">
      <w:pPr>
        <w:jc w:val="center"/>
        <w:rPr>
          <w:b/>
          <w:shd w:val="clear" w:color="auto" w:fill="FFFFFF"/>
          <w:lang w:val="sr-Cyrl-CS"/>
        </w:rPr>
      </w:pPr>
      <w:r w:rsidRPr="00181D41">
        <w:rPr>
          <w:b/>
          <w:shd w:val="clear" w:color="auto" w:fill="FFFFFF"/>
          <w:lang w:val="sr-Cyrl-CS"/>
        </w:rPr>
        <w:t>Члан 11.</w:t>
      </w:r>
    </w:p>
    <w:p w14:paraId="74EE5130" w14:textId="0820FDAA" w:rsidR="00AC5B47" w:rsidRDefault="00AC5B47" w:rsidP="00AC5B47">
      <w:pPr>
        <w:jc w:val="both"/>
        <w:rPr>
          <w:lang w:val="en-US"/>
        </w:rPr>
      </w:pPr>
      <w:r>
        <w:rPr>
          <w:lang w:val="sr-Cyrl-CS"/>
        </w:rPr>
        <w:t>Добављач</w:t>
      </w:r>
      <w:r>
        <w:rPr>
          <w:shd w:val="clear" w:color="auto" w:fill="FFFFFF"/>
        </w:rPr>
        <w:t xml:space="preserve"> </w:t>
      </w:r>
      <w:r>
        <w:rPr>
          <w:shd w:val="clear" w:color="auto" w:fill="FFFFFF"/>
          <w:lang w:val="sr-Cyrl-CS"/>
        </w:rPr>
        <w:t>радова</w:t>
      </w:r>
      <w:r>
        <w:rPr>
          <w:lang w:val="sr-Cyrl-CS"/>
        </w:rPr>
        <w:t xml:space="preserve"> је дужан да започне радове даном увођења у посао. Уколико </w:t>
      </w:r>
      <w:r w:rsidR="00624FEE">
        <w:rPr>
          <w:lang w:val="sr-Cyrl-CS"/>
        </w:rPr>
        <w:t>Добављач</w:t>
      </w:r>
      <w:r>
        <w:rPr>
          <w:shd w:val="clear" w:color="auto" w:fill="FFFFFF"/>
        </w:rPr>
        <w:t xml:space="preserve"> </w:t>
      </w:r>
      <w:r>
        <w:rPr>
          <w:shd w:val="clear" w:color="auto" w:fill="FFFFFF"/>
          <w:lang w:val="sr-Cyrl-CS"/>
        </w:rPr>
        <w:t>радова</w:t>
      </w:r>
      <w:r>
        <w:rPr>
          <w:lang w:val="sr-Cyrl-CS"/>
        </w:rPr>
        <w:t xml:space="preserve"> не започне радове даном увођења у посао, Наручилац ће оставити накнадни рок до 10 (десет) дана да започне радове, а уколико Добављач</w:t>
      </w:r>
      <w:r>
        <w:rPr>
          <w:shd w:val="clear" w:color="auto" w:fill="FFFFFF"/>
        </w:rPr>
        <w:t xml:space="preserve"> </w:t>
      </w:r>
      <w:r>
        <w:rPr>
          <w:shd w:val="clear" w:color="auto" w:fill="FFFFFF"/>
          <w:lang w:val="sr-Cyrl-CS"/>
        </w:rPr>
        <w:t>радова</w:t>
      </w:r>
      <w:r>
        <w:rPr>
          <w:lang w:val="sr-Cyrl-CS"/>
        </w:rPr>
        <w:t xml:space="preserve"> ни у накнадном року не започне радове, Наручилац може раскинути овај Уговор, уз реализацију банкарске гаранције за добро извршење посла, као и захтевати од </w:t>
      </w:r>
      <w:r>
        <w:rPr>
          <w:shd w:val="clear" w:color="auto" w:fill="FFFFFF"/>
          <w:lang w:val="sr-Cyrl-CS"/>
        </w:rPr>
        <w:t>Добављача радова</w:t>
      </w:r>
      <w:r>
        <w:rPr>
          <w:lang w:val="sr-Cyrl-CS"/>
        </w:rPr>
        <w:t xml:space="preserve"> накнаду штете до износа стварне штете.</w:t>
      </w:r>
    </w:p>
    <w:p w14:paraId="75ADA1B5" w14:textId="77777777" w:rsidR="00AC5B47" w:rsidRDefault="00AC5B47" w:rsidP="00AC5B47">
      <w:pPr>
        <w:jc w:val="both"/>
      </w:pPr>
    </w:p>
    <w:p w14:paraId="2121A5F3" w14:textId="77777777" w:rsidR="00AC5B47" w:rsidRPr="00181D41" w:rsidRDefault="00AC5B47" w:rsidP="00AC5B47">
      <w:pPr>
        <w:tabs>
          <w:tab w:val="left" w:pos="6028"/>
        </w:tabs>
        <w:autoSpaceDE w:val="0"/>
        <w:jc w:val="center"/>
        <w:rPr>
          <w:b/>
          <w:lang w:val="sr-Cyrl-CS"/>
        </w:rPr>
      </w:pPr>
      <w:r w:rsidRPr="00181D41">
        <w:rPr>
          <w:b/>
          <w:lang w:val="sr-Cyrl-CS"/>
        </w:rPr>
        <w:t>Члан 12.</w:t>
      </w:r>
    </w:p>
    <w:p w14:paraId="22E8253C" w14:textId="77777777" w:rsidR="00AC5B47" w:rsidRDefault="00AC5B47" w:rsidP="009D1794">
      <w:pPr>
        <w:tabs>
          <w:tab w:val="left" w:pos="6028"/>
        </w:tabs>
        <w:autoSpaceDE w:val="0"/>
        <w:jc w:val="both"/>
        <w:rPr>
          <w:lang w:val="sr-Cyrl-CS"/>
        </w:rPr>
      </w:pPr>
      <w:r>
        <w:rPr>
          <w:lang w:val="sr-Cyrl-CS"/>
        </w:rPr>
        <w:t>Добављач радова има право на продужење уговореног рока у следећим случајевима:</w:t>
      </w:r>
    </w:p>
    <w:p w14:paraId="3EE92CFD" w14:textId="77777777" w:rsidR="00AC5B47" w:rsidRDefault="00AC5B47" w:rsidP="009D1794">
      <w:pPr>
        <w:pStyle w:val="ListParagraph"/>
        <w:numPr>
          <w:ilvl w:val="0"/>
          <w:numId w:val="44"/>
        </w:numPr>
        <w:tabs>
          <w:tab w:val="left" w:pos="6028"/>
        </w:tabs>
        <w:autoSpaceDE w:val="0"/>
        <w:jc w:val="both"/>
        <w:rPr>
          <w:lang w:val="sr-Cyrl-CS"/>
        </w:rPr>
      </w:pPr>
      <w:r>
        <w:rPr>
          <w:lang w:val="sr-Cyrl-CS"/>
        </w:rPr>
        <w:t>у случају прекида радова који трају дуже од 2 (два) дана, а није изазван кривицом Добављача радова;</w:t>
      </w:r>
    </w:p>
    <w:p w14:paraId="126FB69C" w14:textId="77777777" w:rsidR="00AC5B47" w:rsidRDefault="00AC5B47" w:rsidP="009D1794">
      <w:pPr>
        <w:pStyle w:val="NoSpacing"/>
        <w:numPr>
          <w:ilvl w:val="0"/>
          <w:numId w:val="44"/>
        </w:numPr>
        <w:jc w:val="both"/>
        <w:rPr>
          <w:rFonts w:ascii="Times New Roman" w:hAnsi="Times New Roman"/>
          <w:szCs w:val="24"/>
          <w:shd w:val="clear" w:color="auto" w:fill="FFFFFF"/>
          <w:lang w:val="sr-Cyrl-CS"/>
        </w:rPr>
      </w:pPr>
      <w:r>
        <w:rPr>
          <w:rFonts w:ascii="Times New Roman" w:hAnsi="Times New Roman"/>
          <w:szCs w:val="24"/>
          <w:shd w:val="clear" w:color="auto" w:fill="FFFFFF"/>
          <w:lang w:val="sr-Cyrl-CS"/>
        </w:rPr>
        <w:t xml:space="preserve">ако наступе </w:t>
      </w:r>
      <w:r>
        <w:rPr>
          <w:rFonts w:ascii="Times New Roman" w:hAnsi="Times New Roman"/>
          <w:szCs w:val="24"/>
          <w:lang w:val="sr-Cyrl-CS"/>
        </w:rPr>
        <w:t xml:space="preserve">природни догађаји који имају карактер више силе </w:t>
      </w:r>
      <w:r>
        <w:rPr>
          <w:rFonts w:ascii="Times New Roman" w:hAnsi="Times New Roman"/>
          <w:szCs w:val="24"/>
          <w:shd w:val="clear" w:color="auto" w:fill="FFFFFF"/>
        </w:rPr>
        <w:t>(</w:t>
      </w:r>
      <w:proofErr w:type="spellStart"/>
      <w:r>
        <w:rPr>
          <w:rFonts w:ascii="Times New Roman" w:hAnsi="Times New Roman"/>
          <w:szCs w:val="24"/>
          <w:shd w:val="clear" w:color="auto" w:fill="FFFFFF"/>
        </w:rPr>
        <w:t>пожар</w:t>
      </w:r>
      <w:proofErr w:type="spellEnd"/>
      <w:r>
        <w:rPr>
          <w:rFonts w:ascii="Times New Roman" w:hAnsi="Times New Roman"/>
          <w:szCs w:val="24"/>
          <w:shd w:val="clear" w:color="auto" w:fill="FFFFFF"/>
        </w:rPr>
        <w:t xml:space="preserve">, </w:t>
      </w:r>
      <w:proofErr w:type="spellStart"/>
      <w:r>
        <w:rPr>
          <w:rFonts w:ascii="Times New Roman" w:hAnsi="Times New Roman"/>
          <w:szCs w:val="24"/>
          <w:shd w:val="clear" w:color="auto" w:fill="FFFFFF"/>
        </w:rPr>
        <w:t>поплава</w:t>
      </w:r>
      <w:proofErr w:type="spellEnd"/>
      <w:r>
        <w:rPr>
          <w:rFonts w:ascii="Times New Roman" w:hAnsi="Times New Roman"/>
          <w:szCs w:val="24"/>
          <w:shd w:val="clear" w:color="auto" w:fill="FFFFFF"/>
        </w:rPr>
        <w:t xml:space="preserve">, </w:t>
      </w:r>
      <w:proofErr w:type="spellStart"/>
      <w:r>
        <w:rPr>
          <w:rFonts w:ascii="Times New Roman" w:hAnsi="Times New Roman"/>
          <w:szCs w:val="24"/>
          <w:shd w:val="clear" w:color="auto" w:fill="FFFFFF"/>
        </w:rPr>
        <w:t>земљотрес</w:t>
      </w:r>
      <w:proofErr w:type="spellEnd"/>
      <w:r>
        <w:rPr>
          <w:rFonts w:ascii="Times New Roman" w:hAnsi="Times New Roman"/>
          <w:szCs w:val="24"/>
          <w:shd w:val="clear" w:color="auto" w:fill="FFFFFF"/>
        </w:rPr>
        <w:t xml:space="preserve"> и </w:t>
      </w:r>
      <w:proofErr w:type="spellStart"/>
      <w:r>
        <w:rPr>
          <w:rFonts w:ascii="Times New Roman" w:hAnsi="Times New Roman"/>
          <w:szCs w:val="24"/>
          <w:shd w:val="clear" w:color="auto" w:fill="FFFFFF"/>
        </w:rPr>
        <w:t>сл</w:t>
      </w:r>
      <w:proofErr w:type="spellEnd"/>
      <w:r>
        <w:rPr>
          <w:rFonts w:ascii="Times New Roman" w:hAnsi="Times New Roman"/>
          <w:szCs w:val="24"/>
          <w:shd w:val="clear" w:color="auto" w:fill="FFFFFF"/>
        </w:rPr>
        <w:t xml:space="preserve">.); </w:t>
      </w:r>
    </w:p>
    <w:p w14:paraId="62BD4A33" w14:textId="77777777" w:rsidR="00AC5B47" w:rsidRDefault="00AC5B47" w:rsidP="009D1794">
      <w:pPr>
        <w:pStyle w:val="NoSpacing"/>
        <w:numPr>
          <w:ilvl w:val="0"/>
          <w:numId w:val="44"/>
        </w:numPr>
        <w:jc w:val="both"/>
        <w:rPr>
          <w:rFonts w:ascii="Times New Roman" w:hAnsi="Times New Roman"/>
          <w:szCs w:val="24"/>
          <w:shd w:val="clear" w:color="auto" w:fill="FFFFFF"/>
          <w:lang w:val="sr-Cyrl-CS"/>
        </w:rPr>
      </w:pPr>
      <w:r>
        <w:rPr>
          <w:rFonts w:ascii="Times New Roman" w:hAnsi="Times New Roman"/>
          <w:szCs w:val="24"/>
          <w:shd w:val="clear" w:color="auto" w:fill="FFFFFF"/>
          <w:lang w:val="sr-Cyrl-RS"/>
        </w:rPr>
        <w:t>ако наступе ванредни догађаји везани за одбрану земље;</w:t>
      </w:r>
    </w:p>
    <w:p w14:paraId="12D463F7" w14:textId="77777777" w:rsidR="00AC5B47" w:rsidRDefault="00AC5B47" w:rsidP="009D1794">
      <w:pPr>
        <w:pStyle w:val="NoSpacing"/>
        <w:numPr>
          <w:ilvl w:val="0"/>
          <w:numId w:val="44"/>
        </w:numPr>
        <w:jc w:val="both"/>
        <w:rPr>
          <w:rFonts w:ascii="Times New Roman" w:hAnsi="Times New Roman"/>
          <w:szCs w:val="24"/>
          <w:shd w:val="clear" w:color="auto" w:fill="FFFFFF"/>
          <w:lang w:val="sr-Cyrl-CS"/>
        </w:rPr>
      </w:pPr>
      <w:r>
        <w:rPr>
          <w:rFonts w:ascii="Times New Roman" w:hAnsi="Times New Roman"/>
          <w:szCs w:val="24"/>
          <w:shd w:val="clear" w:color="auto" w:fill="FFFFFF"/>
          <w:lang w:val="sr-Cyrl-RS"/>
        </w:rPr>
        <w:t>због кашњења радова проузрокованих неиспуњењем уговорених обавеза Наручиоца;</w:t>
      </w:r>
    </w:p>
    <w:p w14:paraId="790BC19C" w14:textId="77777777" w:rsidR="00AC5B47" w:rsidRDefault="00AC5B47" w:rsidP="009D1794">
      <w:pPr>
        <w:pStyle w:val="ListParagraph"/>
        <w:numPr>
          <w:ilvl w:val="0"/>
          <w:numId w:val="44"/>
        </w:numPr>
        <w:tabs>
          <w:tab w:val="left" w:pos="6028"/>
        </w:tabs>
        <w:autoSpaceDE w:val="0"/>
        <w:jc w:val="both"/>
        <w:rPr>
          <w:lang w:val="sr-Cyrl-CS"/>
        </w:rPr>
      </w:pPr>
      <w:r>
        <w:rPr>
          <w:lang w:val="sr-Cyrl-CS"/>
        </w:rPr>
        <w:t>због прекида рада изазваног актом надлежног органа, за који није одговоран Извођач радова.</w:t>
      </w:r>
    </w:p>
    <w:p w14:paraId="530F776E" w14:textId="77777777" w:rsidR="00AC5B47" w:rsidRDefault="00AC5B47" w:rsidP="00AC5B47">
      <w:pPr>
        <w:tabs>
          <w:tab w:val="left" w:pos="6028"/>
        </w:tabs>
        <w:autoSpaceDE w:val="0"/>
        <w:jc w:val="both"/>
        <w:rPr>
          <w:lang w:val="sr-Cyrl-CS"/>
        </w:rPr>
      </w:pPr>
      <w:r>
        <w:rPr>
          <w:lang w:val="sr-Cyrl-CS"/>
        </w:rPr>
        <w:t>Ако наступе околности из претходног става овог члана, Добављач радова их одмах уписује у грађевински дневник, а у року од 3 (три) дана од настанка узрока доставља захтев Наручиоцу за продужење уговореног рока за завршетак радова у писаној форми, уз сагласност и мишљење стручног надзора о оправданости захтева. Наручилац је обавезан да по наведеном захтеву донесе одлуку у року од 10 (десет) дана од пријема уредног захтева.</w:t>
      </w:r>
    </w:p>
    <w:p w14:paraId="1365973F" w14:textId="77777777" w:rsidR="00AC5B47" w:rsidRDefault="00AC5B47" w:rsidP="00AC5B47">
      <w:pPr>
        <w:tabs>
          <w:tab w:val="left" w:pos="6028"/>
        </w:tabs>
        <w:autoSpaceDE w:val="0"/>
        <w:jc w:val="both"/>
        <w:rPr>
          <w:lang w:val="sr-Cyrl-CS"/>
        </w:rPr>
      </w:pPr>
      <w:r>
        <w:rPr>
          <w:lang w:val="sr-Cyrl-CS"/>
        </w:rPr>
        <w:t>Захтев за продужетак рока за извођење радова Добавњач радова може поднети Наручиоцу најкасније 10 (десет) дана пре истека уговореног рока за извођење радова. Уколико Добављач радова упути Наручиоцу захтев за продужетак рока, након истека уговореног рока, такав захтев се неће разматрати.</w:t>
      </w:r>
    </w:p>
    <w:p w14:paraId="3B680F06" w14:textId="77777777" w:rsidR="00AC5B47" w:rsidRDefault="00AC5B47" w:rsidP="00AC5B47">
      <w:pPr>
        <w:tabs>
          <w:tab w:val="left" w:pos="6028"/>
        </w:tabs>
        <w:autoSpaceDE w:val="0"/>
        <w:jc w:val="both"/>
        <w:rPr>
          <w:lang w:val="sr-Cyrl-CS"/>
        </w:rPr>
      </w:pPr>
      <w:r>
        <w:rPr>
          <w:lang w:val="sr-Cyrl-CS"/>
        </w:rPr>
        <w:t>Уговорени рок ће бити продужен када уговорне стране сачине о томе Анекс уговора.</w:t>
      </w:r>
    </w:p>
    <w:p w14:paraId="2215296E" w14:textId="77777777" w:rsidR="00AC5B47" w:rsidRDefault="00AC5B47" w:rsidP="00AC5B47">
      <w:pPr>
        <w:pStyle w:val="ListParagraph"/>
        <w:tabs>
          <w:tab w:val="left" w:pos="6028"/>
        </w:tabs>
        <w:autoSpaceDE w:val="0"/>
        <w:ind w:left="360"/>
        <w:jc w:val="both"/>
        <w:rPr>
          <w:lang w:val="sr-Cyrl-CS"/>
        </w:rPr>
      </w:pPr>
    </w:p>
    <w:p w14:paraId="20E3290B" w14:textId="77777777" w:rsidR="00AC5B47" w:rsidRPr="00181D41" w:rsidRDefault="00AC5B47" w:rsidP="00AC5B47">
      <w:pPr>
        <w:tabs>
          <w:tab w:val="left" w:pos="6028"/>
        </w:tabs>
        <w:autoSpaceDE w:val="0"/>
        <w:jc w:val="center"/>
        <w:rPr>
          <w:b/>
          <w:lang w:val="sr-Cyrl-CS"/>
        </w:rPr>
      </w:pPr>
      <w:r w:rsidRPr="00181D41">
        <w:rPr>
          <w:b/>
          <w:lang w:val="sr-Cyrl-CS"/>
        </w:rPr>
        <w:t>Члан 13.</w:t>
      </w:r>
    </w:p>
    <w:p w14:paraId="45AA5ACB" w14:textId="77777777" w:rsidR="00AC5B47" w:rsidRDefault="00AC5B47" w:rsidP="00AC5B47">
      <w:pPr>
        <w:tabs>
          <w:tab w:val="left" w:pos="6028"/>
        </w:tabs>
        <w:autoSpaceDE w:val="0"/>
        <w:jc w:val="both"/>
        <w:rPr>
          <w:lang w:val="sr-Cyrl-CS"/>
        </w:rPr>
      </w:pPr>
      <w:r>
        <w:rPr>
          <w:lang w:val="sr-Cyrl-CS"/>
        </w:rPr>
        <w:t>Добављач радова је дужан да одмах писмено обавести Наручиоца о околностима које онемогућавају или отежавају извођење радова, о привременом обустављању радова и о настављању радова по престанку сметњи због којих је извођење радова обустављено.</w:t>
      </w:r>
    </w:p>
    <w:p w14:paraId="336A08BF" w14:textId="77777777" w:rsidR="00AC5B47" w:rsidRDefault="00AC5B47" w:rsidP="00AC5B47">
      <w:pPr>
        <w:tabs>
          <w:tab w:val="left" w:pos="6028"/>
        </w:tabs>
        <w:autoSpaceDE w:val="0"/>
        <w:jc w:val="both"/>
        <w:rPr>
          <w:lang w:val="sr-Cyrl-CS"/>
        </w:rPr>
      </w:pPr>
      <w:r>
        <w:rPr>
          <w:lang w:val="sr-Cyrl-CS"/>
        </w:rPr>
        <w:t>Добављач може привремено обуставити радове искључиво уз сагласност стручног надзора. Добављач радова је дужан да настави извођење радова по престанку сметње због које су радови обустављени.</w:t>
      </w:r>
    </w:p>
    <w:p w14:paraId="05DE498D" w14:textId="77777777" w:rsidR="00AC5B47" w:rsidRDefault="00AC5B47" w:rsidP="00AC5B47">
      <w:pPr>
        <w:tabs>
          <w:tab w:val="left" w:pos="6028"/>
        </w:tabs>
        <w:autoSpaceDE w:val="0"/>
        <w:jc w:val="both"/>
        <w:rPr>
          <w:lang w:val="sr-Cyrl-CS"/>
        </w:rPr>
      </w:pPr>
      <w:r>
        <w:rPr>
          <w:lang w:val="sr-Cyrl-CS"/>
        </w:rPr>
        <w:t>Период обуставе радова се констатује у грађевинском дневнику.</w:t>
      </w:r>
    </w:p>
    <w:p w14:paraId="3BB8689C" w14:textId="77777777" w:rsidR="00AC5B47" w:rsidRDefault="00AC5B47" w:rsidP="00AC5B47">
      <w:pPr>
        <w:jc w:val="both"/>
        <w:rPr>
          <w:b/>
          <w:lang w:val="sr-Cyrl-CS"/>
        </w:rPr>
      </w:pPr>
    </w:p>
    <w:p w14:paraId="781571A8" w14:textId="77777777" w:rsidR="00AC5B47" w:rsidRDefault="00AC5B47" w:rsidP="00AC5B47">
      <w:pPr>
        <w:jc w:val="center"/>
        <w:rPr>
          <w:b/>
          <w:lang w:val="sr-Cyrl-CS"/>
        </w:rPr>
      </w:pPr>
      <w:r>
        <w:rPr>
          <w:b/>
          <w:lang w:val="sr-Cyrl-CS"/>
        </w:rPr>
        <w:t>Квалитет изведених радова</w:t>
      </w:r>
    </w:p>
    <w:p w14:paraId="69B62C72" w14:textId="77777777" w:rsidR="00AC5B47" w:rsidRPr="00C14585" w:rsidRDefault="00AC5B47" w:rsidP="00AC5B47">
      <w:pPr>
        <w:jc w:val="center"/>
        <w:rPr>
          <w:b/>
          <w:lang w:val="sr-Cyrl-CS"/>
        </w:rPr>
      </w:pPr>
      <w:r w:rsidRPr="00C14585">
        <w:rPr>
          <w:b/>
          <w:lang w:val="sr-Cyrl-CS"/>
        </w:rPr>
        <w:t>Члан 14.</w:t>
      </w:r>
    </w:p>
    <w:p w14:paraId="0CD3F958" w14:textId="77777777" w:rsidR="00AC5B47" w:rsidRDefault="00AC5B47" w:rsidP="00AC5B47">
      <w:pPr>
        <w:jc w:val="both"/>
        <w:rPr>
          <w:lang w:val="sr-Cyrl-CS"/>
        </w:rPr>
      </w:pPr>
      <w:r>
        <w:rPr>
          <w:lang w:val="sr-Cyrl-CS"/>
        </w:rPr>
        <w:t>За укупан уграђени материјал и опрему Добављач радова мора да има одговарајуће атесте и доказе о квалитету који се захтевају према важећим прописима у складу са техничком документацијом.</w:t>
      </w:r>
    </w:p>
    <w:p w14:paraId="3B1155F9" w14:textId="77777777" w:rsidR="00AC5B47" w:rsidRDefault="00AC5B47" w:rsidP="00AC5B47">
      <w:pPr>
        <w:jc w:val="both"/>
        <w:rPr>
          <w:lang w:val="sr-Cyrl-CS"/>
        </w:rPr>
      </w:pPr>
      <w:r>
        <w:rPr>
          <w:lang w:val="sr-Cyrl-CS"/>
        </w:rPr>
        <w:t>Добављач радова је дужан да о свом трошку обави сва евентуална додатна испитивања материјала и контролу квалитета, уколико за тим постоји оправдана потреба.</w:t>
      </w:r>
    </w:p>
    <w:p w14:paraId="04B981FE" w14:textId="77777777" w:rsidR="00AC5B47" w:rsidRDefault="00AC5B47" w:rsidP="00AC5B47">
      <w:pPr>
        <w:jc w:val="center"/>
        <w:rPr>
          <w:b/>
          <w:lang w:val="sr-Cyrl-CS"/>
        </w:rPr>
      </w:pPr>
      <w:r>
        <w:rPr>
          <w:b/>
          <w:lang w:val="sr-Cyrl-CS"/>
        </w:rPr>
        <w:t>Примопредаја изведених радова</w:t>
      </w:r>
    </w:p>
    <w:p w14:paraId="5BBCAF22" w14:textId="77777777" w:rsidR="00AC5B47" w:rsidRPr="00C14585" w:rsidRDefault="00AC5B47" w:rsidP="00AC5B47">
      <w:pPr>
        <w:jc w:val="center"/>
        <w:rPr>
          <w:b/>
          <w:lang w:val="sr-Cyrl-CS"/>
        </w:rPr>
      </w:pPr>
      <w:r w:rsidRPr="00C14585">
        <w:rPr>
          <w:b/>
          <w:lang w:val="sr-Cyrl-CS"/>
        </w:rPr>
        <w:t>Члан 15.</w:t>
      </w:r>
    </w:p>
    <w:p w14:paraId="70979E97" w14:textId="77777777" w:rsidR="00AC5B47" w:rsidRDefault="00AC5B47" w:rsidP="00AC5B47">
      <w:pPr>
        <w:autoSpaceDE w:val="0"/>
        <w:jc w:val="both"/>
        <w:rPr>
          <w:lang w:val="ru-RU"/>
        </w:rPr>
      </w:pPr>
      <w:r>
        <w:rPr>
          <w:lang w:val="ru-RU"/>
        </w:rPr>
        <w:lastRenderedPageBreak/>
        <w:t xml:space="preserve">Комисију за примопредају радова и коначни обрачун формира Наручилац. </w:t>
      </w:r>
    </w:p>
    <w:p w14:paraId="03ABEEA3" w14:textId="77777777" w:rsidR="00AC5B47" w:rsidRDefault="00AC5B47" w:rsidP="00AC5B47">
      <w:pPr>
        <w:autoSpaceDE w:val="0"/>
        <w:jc w:val="both"/>
        <w:rPr>
          <w:lang w:val="ru-RU"/>
        </w:rPr>
      </w:pPr>
      <w:r>
        <w:rPr>
          <w:lang w:val="ru-RU"/>
        </w:rPr>
        <w:t xml:space="preserve">Комисију чине представници Наручиоца и Добављача радова и стручни надзор. </w:t>
      </w:r>
    </w:p>
    <w:p w14:paraId="75EE865A" w14:textId="77777777" w:rsidR="00AC5B47" w:rsidRPr="008D3BD6" w:rsidRDefault="00AC5B47" w:rsidP="00AC5B47">
      <w:pPr>
        <w:autoSpaceDE w:val="0"/>
        <w:jc w:val="both"/>
        <w:rPr>
          <w:lang w:val="en-US"/>
        </w:rPr>
      </w:pPr>
      <w:r>
        <w:rPr>
          <w:lang w:val="sr-Cyrl-RS"/>
        </w:rPr>
        <w:t>Комисија ће у року од 7 (седам) дана од дана обавештења Добављача радова да су радови завршени приступити изради записника о примопредаји радова</w:t>
      </w:r>
      <w:r>
        <w:rPr>
          <w:lang w:val="en-US"/>
        </w:rPr>
        <w:t>.</w:t>
      </w:r>
    </w:p>
    <w:p w14:paraId="5AA5322A" w14:textId="77777777" w:rsidR="00AC5B47" w:rsidRPr="008D3BD6" w:rsidRDefault="00AC5B47" w:rsidP="00AC5B47">
      <w:pPr>
        <w:autoSpaceDE w:val="0"/>
        <w:jc w:val="both"/>
        <w:rPr>
          <w:lang w:val="en-US"/>
        </w:rPr>
      </w:pPr>
    </w:p>
    <w:p w14:paraId="0E825EAF" w14:textId="77777777" w:rsidR="00AC5B47" w:rsidRDefault="00AC5B47" w:rsidP="00AC5B47">
      <w:pPr>
        <w:autoSpaceDE w:val="0"/>
        <w:jc w:val="both"/>
        <w:rPr>
          <w:lang w:val="en-US"/>
        </w:rPr>
      </w:pPr>
      <w:r w:rsidRPr="00C14585">
        <w:rPr>
          <w:lang w:val="sr-Cyrl-RS"/>
        </w:rPr>
        <w:t>Записник</w:t>
      </w:r>
      <w:r>
        <w:rPr>
          <w:b/>
          <w:lang w:val="sr-Cyrl-RS"/>
        </w:rPr>
        <w:t xml:space="preserve"> </w:t>
      </w:r>
      <w:r>
        <w:rPr>
          <w:lang w:val="sr-Cyrl-RS"/>
        </w:rPr>
        <w:t>о примопредаји радова садржи</w:t>
      </w:r>
      <w:r>
        <w:rPr>
          <w:lang w:val="en-US"/>
        </w:rPr>
        <w:t xml:space="preserve"> </w:t>
      </w:r>
      <w:r>
        <w:rPr>
          <w:lang w:val="sr-Cyrl-RS"/>
        </w:rPr>
        <w:t>податке</w:t>
      </w:r>
      <w:r>
        <w:rPr>
          <w:lang w:val="en-US"/>
        </w:rPr>
        <w:t>:</w:t>
      </w:r>
    </w:p>
    <w:p w14:paraId="3A7728DB" w14:textId="77777777" w:rsidR="00AC5B47" w:rsidRDefault="00AC5B47" w:rsidP="00AC5B47">
      <w:pPr>
        <w:jc w:val="both"/>
        <w:rPr>
          <w:noProof/>
          <w:lang w:val="sr-Cyrl-CS"/>
        </w:rPr>
      </w:pPr>
      <w:r>
        <w:rPr>
          <w:noProof/>
          <w:lang w:val="sr-Cyrl-CS"/>
        </w:rPr>
        <w:t>Д</w:t>
      </w:r>
      <w:r w:rsidRPr="00C14585">
        <w:rPr>
          <w:noProof/>
          <w:lang w:val="sr-Cyrl-CS"/>
        </w:rPr>
        <w:t>а ли су радови изведени по уговору, п</w:t>
      </w:r>
      <w:r>
        <w:rPr>
          <w:noProof/>
          <w:lang w:val="sr-Cyrl-CS"/>
        </w:rPr>
        <w:t>рописима и правилима струке;</w:t>
      </w:r>
    </w:p>
    <w:p w14:paraId="086725C4" w14:textId="77777777" w:rsidR="00AC5B47" w:rsidRPr="00C14585" w:rsidRDefault="00AC5B47" w:rsidP="00AC5B47">
      <w:pPr>
        <w:jc w:val="both"/>
        <w:rPr>
          <w:noProof/>
          <w:lang w:val="sr-Cyrl-CS"/>
        </w:rPr>
      </w:pPr>
      <w:r>
        <w:rPr>
          <w:noProof/>
          <w:lang w:val="sr-Cyrl-CS"/>
        </w:rPr>
        <w:t>Д</w:t>
      </w:r>
      <w:r w:rsidRPr="00C14585">
        <w:rPr>
          <w:noProof/>
          <w:lang w:val="sr-Cyrl-CS"/>
        </w:rPr>
        <w:t>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78207943" w14:textId="77777777" w:rsidR="00AC5B47" w:rsidRDefault="00AC5B47" w:rsidP="00AC5B47">
      <w:pPr>
        <w:jc w:val="both"/>
        <w:rPr>
          <w:noProof/>
          <w:lang w:val="sr-Cyrl-CS"/>
        </w:rPr>
      </w:pPr>
      <w:r>
        <w:rPr>
          <w:noProof/>
          <w:lang w:val="sr-Cyrl-CS"/>
        </w:rPr>
        <w:t>К</w:t>
      </w:r>
      <w:r w:rsidRPr="00C14585">
        <w:rPr>
          <w:noProof/>
          <w:lang w:val="sr-Cyrl-CS"/>
        </w:rPr>
        <w:t>онстатацију о примопредаји гарантних листова и атеста у складу са узансом 87;</w:t>
      </w:r>
      <w:r w:rsidRPr="00C14585">
        <w:rPr>
          <w:noProof/>
          <w:lang w:val="sr-Cyrl-CS"/>
        </w:rPr>
        <w:br/>
      </w:r>
      <w:r>
        <w:rPr>
          <w:noProof/>
          <w:lang w:val="sr-Cyrl-CS"/>
        </w:rPr>
        <w:t>Д</w:t>
      </w:r>
      <w:r w:rsidRPr="00C14585">
        <w:rPr>
          <w:noProof/>
          <w:lang w:val="sr-Cyrl-CS"/>
        </w:rPr>
        <w:t>атум завршетка радова и датум извршења примопредаје.</w:t>
      </w:r>
    </w:p>
    <w:p w14:paraId="10D8EDDD" w14:textId="77777777" w:rsidR="00AC5B47" w:rsidRDefault="00AC5B47" w:rsidP="00AC5B47">
      <w:pPr>
        <w:jc w:val="both"/>
        <w:rPr>
          <w:noProof/>
          <w:lang w:val="en-US"/>
        </w:rPr>
      </w:pPr>
    </w:p>
    <w:p w14:paraId="6D29E7C3" w14:textId="77777777" w:rsidR="00AC5B47" w:rsidRPr="007F5E98" w:rsidRDefault="00AC5B47" w:rsidP="00AC5B47">
      <w:pPr>
        <w:jc w:val="both"/>
        <w:rPr>
          <w:noProof/>
          <w:lang w:val="sr-Cyrl-CS"/>
        </w:rPr>
      </w:pPr>
      <w:r w:rsidRPr="007F5E98">
        <w:rPr>
          <w:noProof/>
          <w:lang w:val="sr-Cyrl-RS"/>
        </w:rPr>
        <w:t xml:space="preserve">Добављач се обавезује </w:t>
      </w:r>
      <w:r w:rsidRPr="007F5E98">
        <w:rPr>
          <w:noProof/>
          <w:lang w:val="sr-Cyrl-CS"/>
        </w:rPr>
        <w:t xml:space="preserve">да након завршетка свих предметних радова </w:t>
      </w:r>
      <w:r w:rsidRPr="007F5E98">
        <w:rPr>
          <w:noProof/>
          <w:lang w:val="sr-Cyrl-RS"/>
        </w:rPr>
        <w:t xml:space="preserve">овлашћеном лицу за техничку реализацију из члана </w:t>
      </w:r>
      <w:r w:rsidRPr="007F5E98">
        <w:rPr>
          <w:noProof/>
          <w:lang w:val="en-US"/>
        </w:rPr>
        <w:t>28</w:t>
      </w:r>
      <w:r w:rsidRPr="007F5E98">
        <w:rPr>
          <w:noProof/>
          <w:lang w:val="sr-Cyrl-RS"/>
        </w:rPr>
        <w:t>. овог уговора</w:t>
      </w:r>
      <w:r w:rsidRPr="007F5E98">
        <w:rPr>
          <w:noProof/>
          <w:lang w:val="sr-Cyrl-CS"/>
        </w:rPr>
        <w:t xml:space="preserve"> преда:</w:t>
      </w:r>
    </w:p>
    <w:p w14:paraId="7BAD11AE" w14:textId="77777777" w:rsidR="00AC5B47" w:rsidRPr="007F5E98" w:rsidRDefault="00AC5B47" w:rsidP="00AC5B47">
      <w:pPr>
        <w:pStyle w:val="ListParagraph"/>
        <w:numPr>
          <w:ilvl w:val="0"/>
          <w:numId w:val="47"/>
        </w:numPr>
        <w:jc w:val="both"/>
        <w:rPr>
          <w:noProof/>
          <w:lang w:val="sr-Cyrl-CS"/>
        </w:rPr>
      </w:pPr>
      <w:r w:rsidRPr="007F5E98">
        <w:rPr>
          <w:noProof/>
          <w:lang w:val="sr-Cyrl-CS"/>
        </w:rPr>
        <w:t>атест од стране овлашћење институције за испитивање свих изведених електро инстација и уграђених РО и РТ;</w:t>
      </w:r>
    </w:p>
    <w:p w14:paraId="398C4B81" w14:textId="77777777" w:rsidR="00AC5B47" w:rsidRPr="007F5E98" w:rsidRDefault="00AC5B47" w:rsidP="00AC5B47">
      <w:pPr>
        <w:pStyle w:val="ListParagraph"/>
        <w:numPr>
          <w:ilvl w:val="0"/>
          <w:numId w:val="47"/>
        </w:numPr>
        <w:jc w:val="both"/>
        <w:rPr>
          <w:noProof/>
          <w:lang w:val="sr-Cyrl-CS"/>
        </w:rPr>
      </w:pPr>
      <w:r w:rsidRPr="007F5E98">
        <w:rPr>
          <w:noProof/>
          <w:lang w:val="sr-Cyrl-CS"/>
        </w:rPr>
        <w:t>пројекат изведених радова посебно за сваки наведени објекат( Клиника за неурологију, Клиника за очне болести и Управна зграда) у два(2) примерка;</w:t>
      </w:r>
    </w:p>
    <w:p w14:paraId="5639611D" w14:textId="77777777" w:rsidR="00AC5B47" w:rsidRPr="007F5E98" w:rsidRDefault="00AC5B47" w:rsidP="00AC5B47">
      <w:pPr>
        <w:pStyle w:val="ListParagraph"/>
        <w:numPr>
          <w:ilvl w:val="0"/>
          <w:numId w:val="47"/>
        </w:numPr>
        <w:jc w:val="both"/>
        <w:rPr>
          <w:noProof/>
          <w:lang w:val="sr-Cyrl-CS"/>
        </w:rPr>
      </w:pPr>
      <w:r w:rsidRPr="007F5E98">
        <w:rPr>
          <w:noProof/>
          <w:lang w:val="en-US"/>
        </w:rPr>
        <w:t xml:space="preserve">израда геодетског снимка и извештаја о снимању изведених подземних инсталација </w:t>
      </w:r>
      <w:r w:rsidRPr="007F5E98">
        <w:rPr>
          <w:noProof/>
          <w:lang w:val="sr-Cyrl-CS"/>
        </w:rPr>
        <w:t xml:space="preserve">у два (2) примерка. </w:t>
      </w:r>
    </w:p>
    <w:p w14:paraId="724F79C9" w14:textId="77777777" w:rsidR="00AC5B47" w:rsidRDefault="00AC5B47" w:rsidP="00AC5B47">
      <w:pPr>
        <w:autoSpaceDE w:val="0"/>
        <w:jc w:val="both"/>
        <w:rPr>
          <w:lang w:val="ru-RU"/>
        </w:rPr>
      </w:pPr>
      <w:r>
        <w:rPr>
          <w:lang w:val="ru-RU"/>
        </w:rPr>
        <w:t>Уколико Комисија за примопредају радова констатује примедбе на изведене радове, Добављач радова је у обавези да их отклони у року који предложи Комисија.</w:t>
      </w:r>
    </w:p>
    <w:p w14:paraId="6E001591" w14:textId="77777777" w:rsidR="00AC5B47" w:rsidRDefault="00AC5B47" w:rsidP="00AC5B47">
      <w:pPr>
        <w:autoSpaceDE w:val="0"/>
        <w:jc w:val="both"/>
        <w:rPr>
          <w:lang w:val="ru-RU"/>
        </w:rPr>
      </w:pPr>
      <w:r>
        <w:rPr>
          <w:lang w:val="ru-RU"/>
        </w:rPr>
        <w:t>Уколико Добављач радова у остављеном року не поступи по примедбама Комисије за примопредају радова, Наручилац може извршити наплату банкарске гаранције за добро извршење посла.</w:t>
      </w:r>
    </w:p>
    <w:p w14:paraId="14485E21" w14:textId="77777777" w:rsidR="00AC5B47" w:rsidRDefault="00AC5B47" w:rsidP="00AC5B47">
      <w:pPr>
        <w:jc w:val="both"/>
        <w:rPr>
          <w:noProof/>
          <w:lang w:val="sr-Cyrl-CS"/>
        </w:rPr>
      </w:pPr>
    </w:p>
    <w:p w14:paraId="374FD49B" w14:textId="77777777" w:rsidR="00AC5B47" w:rsidRDefault="00AC5B47" w:rsidP="00AC5B47">
      <w:pPr>
        <w:jc w:val="center"/>
        <w:rPr>
          <w:b/>
          <w:lang w:val="sr-Cyrl-CS"/>
        </w:rPr>
      </w:pPr>
      <w:r>
        <w:rPr>
          <w:b/>
          <w:lang w:val="sr-Cyrl-CS"/>
        </w:rPr>
        <w:t>Гарантни рок</w:t>
      </w:r>
    </w:p>
    <w:p w14:paraId="0C9C1621" w14:textId="77777777" w:rsidR="00AC5B47" w:rsidRPr="00ED6A66" w:rsidRDefault="00AC5B47" w:rsidP="00AC5B47">
      <w:pPr>
        <w:jc w:val="center"/>
        <w:rPr>
          <w:b/>
          <w:lang w:val="sr-Cyrl-CS"/>
        </w:rPr>
      </w:pPr>
      <w:r w:rsidRPr="00ED6A66">
        <w:rPr>
          <w:b/>
          <w:lang w:val="sr-Cyrl-CS"/>
        </w:rPr>
        <w:t>Члан 16.</w:t>
      </w:r>
    </w:p>
    <w:p w14:paraId="5B099EF8" w14:textId="77777777" w:rsidR="00AC5B47" w:rsidRPr="005C3779" w:rsidRDefault="00AC5B47" w:rsidP="00AC5B47">
      <w:pPr>
        <w:jc w:val="both"/>
        <w:rPr>
          <w:noProof/>
          <w:color w:val="000000"/>
          <w:lang w:val="sr-Cyrl-CS"/>
        </w:rPr>
      </w:pPr>
      <w:r>
        <w:rPr>
          <w:lang w:val="sr-Cyrl-CS"/>
        </w:rPr>
        <w:t>Гарантни рок за изведене радове који су предмет овог Уговора износи __________ године (</w:t>
      </w:r>
      <w:r w:rsidRPr="00ED6A66">
        <w:rPr>
          <w:b/>
          <w:lang w:val="sr-Cyrl-CS"/>
        </w:rPr>
        <w:t>минимум 2 године</w:t>
      </w:r>
      <w:r>
        <w:rPr>
          <w:lang w:val="sr-Cyrl-CS"/>
        </w:rPr>
        <w:t xml:space="preserve">) </w:t>
      </w:r>
      <w:r>
        <w:rPr>
          <w:bCs/>
          <w:lang w:val="sr-Cyrl-CS"/>
        </w:rPr>
        <w:t xml:space="preserve">рачунајући </w:t>
      </w:r>
      <w:r>
        <w:rPr>
          <w:lang w:val="sr-Cyrl-CS"/>
        </w:rPr>
        <w:t xml:space="preserve">од дана примопредаје изведених радова, </w:t>
      </w:r>
      <w:r w:rsidRPr="005C3779">
        <w:rPr>
          <w:noProof/>
          <w:color w:val="000000"/>
          <w:lang w:val="sr-Cyrl-CS"/>
        </w:rPr>
        <w:t>или дела објекта на коме су изведени радови, а ако је коришћење објекта или дела објекта почело пре примопредаје - од почетка коришћења.</w:t>
      </w:r>
    </w:p>
    <w:p w14:paraId="1B2465AA" w14:textId="77777777" w:rsidR="00AC5B47" w:rsidRPr="00ED6A66" w:rsidRDefault="00AC5B47" w:rsidP="00AC5B47">
      <w:pPr>
        <w:jc w:val="both"/>
        <w:rPr>
          <w:lang w:val="en-US"/>
        </w:rPr>
      </w:pPr>
      <w:r>
        <w:rPr>
          <w:lang w:val="sr-Cyrl-CS"/>
        </w:rPr>
        <w:t>За уграђену опрему и уређаје важи гарантни рок у складу са условима произвођача, односно</w:t>
      </w:r>
      <w:r>
        <w:rPr>
          <w:lang w:val="en-US"/>
        </w:rPr>
        <w:t>____________________.</w:t>
      </w:r>
    </w:p>
    <w:p w14:paraId="5E5CEEDE" w14:textId="77777777" w:rsidR="00AC5B47" w:rsidRPr="00ED6A66" w:rsidRDefault="00AC5B47" w:rsidP="00AC5B47">
      <w:pPr>
        <w:jc w:val="both"/>
        <w:rPr>
          <w:i/>
          <w:sz w:val="20"/>
          <w:szCs w:val="20"/>
          <w:lang w:val="sr-Cyrl-RS"/>
        </w:rPr>
      </w:pPr>
      <w:r>
        <w:rPr>
          <w:i/>
          <w:sz w:val="20"/>
          <w:szCs w:val="20"/>
          <w:lang w:val="sr-Cyrl-RS"/>
        </w:rPr>
        <w:t xml:space="preserve">                      </w:t>
      </w:r>
      <w:r w:rsidRPr="00ED6A66">
        <w:rPr>
          <w:i/>
          <w:sz w:val="20"/>
          <w:szCs w:val="20"/>
        </w:rPr>
        <w:t>*</w:t>
      </w:r>
      <w:r w:rsidRPr="00ED6A66">
        <w:rPr>
          <w:i/>
          <w:sz w:val="20"/>
          <w:szCs w:val="20"/>
          <w:lang w:val="sr-Cyrl-RS"/>
        </w:rPr>
        <w:t>попуњава добављач</w:t>
      </w:r>
    </w:p>
    <w:p w14:paraId="2E4498C3" w14:textId="77777777" w:rsidR="00AC5B47" w:rsidRPr="00ED6A66" w:rsidRDefault="00AC5B47" w:rsidP="00AC5B47">
      <w:pPr>
        <w:jc w:val="center"/>
        <w:rPr>
          <w:b/>
          <w:lang w:val="sr-Cyrl-CS"/>
        </w:rPr>
      </w:pPr>
      <w:r w:rsidRPr="00ED6A66">
        <w:rPr>
          <w:b/>
          <w:lang w:val="sr-Cyrl-CS"/>
        </w:rPr>
        <w:t>Члан 17.</w:t>
      </w:r>
    </w:p>
    <w:p w14:paraId="18A529B7" w14:textId="77777777" w:rsidR="00AC5B47" w:rsidRDefault="00AC5B47" w:rsidP="00AC5B47">
      <w:pPr>
        <w:jc w:val="both"/>
        <w:rPr>
          <w:lang w:val="sr-Cyrl-CS"/>
        </w:rPr>
      </w:pPr>
      <w:r>
        <w:rPr>
          <w:lang w:val="sr-Cyrl-CS"/>
        </w:rPr>
        <w:t xml:space="preserve">Добављач радова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 </w:t>
      </w:r>
    </w:p>
    <w:p w14:paraId="133DFFCA" w14:textId="77777777" w:rsidR="00AC5B47" w:rsidRDefault="00AC5B47" w:rsidP="00AC5B47">
      <w:pPr>
        <w:jc w:val="both"/>
        <w:rPr>
          <w:lang w:val="sr-Cyrl-CS"/>
        </w:rPr>
      </w:pPr>
      <w:r>
        <w:rPr>
          <w:lang w:val="sr-Cyrl-CS"/>
        </w:rPr>
        <w:t>Ако Добављач радова не приступи извршењу своје обавезе из претходног става по пријему писменог позива од стране Наручиоца  и не изврши ту обавезу у року датом у позиву, Наручилац је овлашћен да за отклањање недостатака ангажује друго правно или физичко лице, на терет Добављача радова, наплатом банкарске гаранције за отклањање недостатака у гарантном року.</w:t>
      </w:r>
    </w:p>
    <w:p w14:paraId="4C8AA599" w14:textId="77777777" w:rsidR="00AC5B47" w:rsidRDefault="00AC5B47" w:rsidP="00AC5B47">
      <w:pPr>
        <w:jc w:val="both"/>
        <w:rPr>
          <w:lang w:val="sr-Cyrl-CS"/>
        </w:rPr>
      </w:pPr>
      <w:r>
        <w:rPr>
          <w:lang w:val="sr-Cyrl-CS"/>
        </w:rPr>
        <w:t>Уколико банкарска гаранција за отклањање недостатака у гарантном року не покрива у потпуности трошкове настале поводом отклањања недостатака из става 1. овог члана, Наручилац има право да од Добављача радова тражи накнаду штете.</w:t>
      </w:r>
    </w:p>
    <w:p w14:paraId="7DFFC7C7" w14:textId="77777777" w:rsidR="00AC5B47" w:rsidRPr="008D3BD6" w:rsidRDefault="00AC5B47" w:rsidP="00AC5B47">
      <w:pPr>
        <w:jc w:val="both"/>
        <w:rPr>
          <w:lang w:val="en-US"/>
        </w:rPr>
      </w:pPr>
      <w:r>
        <w:rPr>
          <w:lang w:val="sr-Cyrl-CS"/>
        </w:rPr>
        <w:t>За штету и неисправности које настану услед деловања више силе, Добављач радова не сноси одговорност.</w:t>
      </w:r>
    </w:p>
    <w:p w14:paraId="58A01E65" w14:textId="77777777" w:rsidR="00AC5B47" w:rsidRDefault="00AC5B47" w:rsidP="00AC5B47">
      <w:pPr>
        <w:jc w:val="center"/>
        <w:rPr>
          <w:b/>
          <w:lang w:val="sr-Cyrl-CS"/>
        </w:rPr>
      </w:pPr>
      <w:r>
        <w:rPr>
          <w:b/>
          <w:lang w:val="sr-Cyrl-CS"/>
        </w:rPr>
        <w:lastRenderedPageBreak/>
        <w:t>Неуговорени радови</w:t>
      </w:r>
    </w:p>
    <w:p w14:paraId="11BAE156" w14:textId="77777777" w:rsidR="00AC5B47" w:rsidRDefault="00AC5B47" w:rsidP="00AC5B47">
      <w:pPr>
        <w:jc w:val="center"/>
        <w:rPr>
          <w:b/>
          <w:lang w:val="sr-Cyrl-CS"/>
        </w:rPr>
      </w:pPr>
      <w:r>
        <w:rPr>
          <w:b/>
          <w:lang w:val="sr-Cyrl-CS"/>
        </w:rPr>
        <w:t>Вишак и мањак радова</w:t>
      </w:r>
    </w:p>
    <w:p w14:paraId="49634F26" w14:textId="77777777" w:rsidR="00AC5B47" w:rsidRDefault="00AC5B47" w:rsidP="00AC5B47">
      <w:pPr>
        <w:jc w:val="center"/>
        <w:rPr>
          <w:lang w:val="sr-Cyrl-CS"/>
        </w:rPr>
      </w:pPr>
      <w:r>
        <w:rPr>
          <w:lang w:val="sr-Cyrl-CS"/>
        </w:rPr>
        <w:t>Члан 18.</w:t>
      </w:r>
    </w:p>
    <w:p w14:paraId="01E03369" w14:textId="77777777" w:rsidR="00AC5B47" w:rsidRDefault="00AC5B47" w:rsidP="00AC5B47">
      <w:pPr>
        <w:jc w:val="both"/>
        <w:rPr>
          <w:lang w:val="sr-Cyrl-CS"/>
        </w:rPr>
      </w:pPr>
      <w:r>
        <w:rPr>
          <w:lang w:val="sr-Cyrl-CS"/>
        </w:rPr>
        <w:t>Уколико се током извођења уговорених радова појави потреба за извођењем вишка радова, Извођач радова је дужан да о томе одмах, писменим путем, обавести Наручиоца и стручни надзор.</w:t>
      </w:r>
    </w:p>
    <w:p w14:paraId="1120E504" w14:textId="77777777" w:rsidR="00AC5B47" w:rsidRDefault="00AC5B47" w:rsidP="00AC5B47">
      <w:pPr>
        <w:jc w:val="both"/>
        <w:rPr>
          <w:lang w:val="sr-Cyrl-CS"/>
        </w:rPr>
      </w:pPr>
      <w:r>
        <w:rPr>
          <w:lang w:val="sr-Cyrl-CS"/>
        </w:rPr>
        <w:t>Добављач радова није овлашћен да мења обим уговорених радова, односно да изведе вишак радова без писане сагласности Наручиоца и стручног надзора.</w:t>
      </w:r>
    </w:p>
    <w:p w14:paraId="35FE81D4" w14:textId="77777777" w:rsidR="00AC5B47" w:rsidRDefault="00AC5B47" w:rsidP="00AC5B47">
      <w:pPr>
        <w:jc w:val="both"/>
        <w:rPr>
          <w:lang w:val="sr-Cyrl-CS"/>
        </w:rPr>
      </w:pPr>
      <w:r>
        <w:rPr>
          <w:lang w:val="sr-Cyrl-CS"/>
        </w:rPr>
        <w:t>Стручни надзор није овлашћен да доноси одлуке о питањима наведеним у ставу 1. овог члана или питањима везаним за додатна плаћања, продужетак рока или измени материјала који се уграђује без претходне писмене сагласности Наручиоца.</w:t>
      </w:r>
    </w:p>
    <w:p w14:paraId="7FC77568" w14:textId="77777777" w:rsidR="00AC5B47" w:rsidRDefault="00AC5B47" w:rsidP="00AC5B47">
      <w:pPr>
        <w:jc w:val="both"/>
        <w:rPr>
          <w:lang w:val="sr-Cyrl-CS"/>
        </w:rPr>
      </w:pPr>
      <w:r>
        <w:rPr>
          <w:lang w:val="sr-Cyrl-CS"/>
        </w:rPr>
        <w:t>Наручилац неће платити цену вишка радова за чије извођење не постоји писана сагласност Наручиоца.</w:t>
      </w:r>
    </w:p>
    <w:p w14:paraId="21F01D5B" w14:textId="77777777" w:rsidR="00AC5B47" w:rsidRDefault="00AC5B47" w:rsidP="00AC5B47">
      <w:pPr>
        <w:jc w:val="center"/>
        <w:rPr>
          <w:lang w:val="sr-Cyrl-CS"/>
        </w:rPr>
      </w:pPr>
      <w:r>
        <w:rPr>
          <w:lang w:val="sr-Cyrl-CS"/>
        </w:rPr>
        <w:t>Члан 19.</w:t>
      </w:r>
    </w:p>
    <w:p w14:paraId="13A2E83B" w14:textId="77777777" w:rsidR="00AC5B47" w:rsidRDefault="00AC5B47" w:rsidP="00AC5B47">
      <w:pPr>
        <w:jc w:val="both"/>
        <w:rPr>
          <w:lang w:val="sr-Cyrl-CS"/>
        </w:rPr>
      </w:pPr>
      <w:r>
        <w:rPr>
          <w:lang w:val="sr-Cyrl-CS"/>
        </w:rPr>
        <w:t xml:space="preserve">Добављач радова је обавезан да током извођења радова, а најкасније до коначног обрачуна, достави Наручиоцу, преко стручног надзора, преглед вишкова и мањкова радова са количинама и уговореним јединичним ценама. </w:t>
      </w:r>
    </w:p>
    <w:p w14:paraId="6BB3CD70" w14:textId="77777777" w:rsidR="00AC5B47" w:rsidRDefault="00AC5B47" w:rsidP="00AC5B47">
      <w:pPr>
        <w:jc w:val="both"/>
        <w:rPr>
          <w:lang w:val="sr-Cyrl-CS"/>
        </w:rPr>
      </w:pPr>
      <w:r>
        <w:rPr>
          <w:lang w:val="sr-Cyrl-CS"/>
        </w:rPr>
        <w:t>Стручни надзор је у обавези да провери основаност истог, описе позиција и количине и достави мишљење са детаљним образложењем сваке појединачне позиције Наручиоцу на усвајање, најкасније у року од 10 (десет) дана од дана пријема.</w:t>
      </w:r>
    </w:p>
    <w:p w14:paraId="6BDD2FC1" w14:textId="77777777" w:rsidR="00AC5B47" w:rsidRDefault="00AC5B47" w:rsidP="00AC5B47">
      <w:pPr>
        <w:jc w:val="both"/>
        <w:rPr>
          <w:lang w:val="sr-Cyrl-CS"/>
        </w:rPr>
      </w:pPr>
      <w:r>
        <w:rPr>
          <w:lang w:val="sr-Cyrl-CS"/>
        </w:rPr>
        <w:t>По прихватању прегледа вишкова и мањкова радова од стране Наручиоца, са Добављачем радова ће се закључити Анекс овог Уговора, а пре коначног обрачуна, односно испостављања оконачне ситуације.</w:t>
      </w:r>
    </w:p>
    <w:p w14:paraId="1F7DF8E0" w14:textId="77777777" w:rsidR="00AC5B47" w:rsidRDefault="00AC5B47" w:rsidP="00AC5B47">
      <w:pPr>
        <w:jc w:val="both"/>
        <w:rPr>
          <w:lang w:val="sr-Cyrl-CS"/>
        </w:rPr>
      </w:pPr>
      <w:r>
        <w:rPr>
          <w:lang w:val="sr-Cyrl-CS"/>
        </w:rPr>
        <w:t>Након закључења Анекса уговора, Добављач радова се обавезује да у року од 7 (седам) дана од дана потписивања Анекса, преда Наручиоцу банкарску гаранцију за добро извршење посла из на вредност радова који се уговарају Анексом из претходног става.</w:t>
      </w:r>
    </w:p>
    <w:p w14:paraId="3EC1634C" w14:textId="77777777" w:rsidR="00AC5B47" w:rsidRDefault="00AC5B47" w:rsidP="00AC5B47">
      <w:pPr>
        <w:jc w:val="center"/>
        <w:rPr>
          <w:lang w:val="sr-Cyrl-CS"/>
        </w:rPr>
      </w:pPr>
    </w:p>
    <w:p w14:paraId="1C0B1DBF" w14:textId="77777777" w:rsidR="00AC5B47" w:rsidRDefault="00AC5B47" w:rsidP="00AC5B47">
      <w:pPr>
        <w:jc w:val="center"/>
        <w:rPr>
          <w:b/>
          <w:lang w:val="sr-Cyrl-CS"/>
        </w:rPr>
      </w:pPr>
      <w:r>
        <w:rPr>
          <w:b/>
          <w:lang w:val="sr-Cyrl-CS"/>
        </w:rPr>
        <w:t>Непредвиђени радови</w:t>
      </w:r>
    </w:p>
    <w:p w14:paraId="7180F8A2" w14:textId="77777777" w:rsidR="00AC5B47" w:rsidRPr="00BA39E3" w:rsidRDefault="00AC5B47" w:rsidP="00AC5B47">
      <w:pPr>
        <w:jc w:val="center"/>
        <w:rPr>
          <w:b/>
          <w:lang w:val="sr-Cyrl-CS"/>
        </w:rPr>
      </w:pPr>
      <w:r w:rsidRPr="00BA39E3">
        <w:rPr>
          <w:b/>
          <w:lang w:val="sr-Cyrl-CS"/>
        </w:rPr>
        <w:t>Члан 20.</w:t>
      </w:r>
    </w:p>
    <w:p w14:paraId="7BCF4D4B" w14:textId="77777777" w:rsidR="00AC5B47" w:rsidRDefault="00AC5B47" w:rsidP="00AC5B47">
      <w:pPr>
        <w:jc w:val="both"/>
        <w:rPr>
          <w:lang w:val="sr-Cyrl-CS"/>
        </w:rPr>
      </w:pPr>
      <w:r>
        <w:rPr>
          <w:lang w:val="sr-Cyrl-CS"/>
        </w:rPr>
        <w:t>Добављач радова је обавезан да одмах по уоченој потреби за извођењем непредвиђених радова, а пре извођења истих, достави Наручиоцу, преко стручног надзора, захтев за извођење непредвиђених радова који мора да садржи:</w:t>
      </w:r>
    </w:p>
    <w:p w14:paraId="5AD52C8E" w14:textId="77777777" w:rsidR="00AC5B47" w:rsidRDefault="00AC5B47" w:rsidP="00AC5B47">
      <w:pPr>
        <w:pStyle w:val="ListParagraph"/>
        <w:numPr>
          <w:ilvl w:val="0"/>
          <w:numId w:val="45"/>
        </w:numPr>
        <w:spacing w:line="276" w:lineRule="auto"/>
        <w:jc w:val="both"/>
        <w:rPr>
          <w:lang w:val="sr-Cyrl-CS"/>
        </w:rPr>
      </w:pPr>
      <w:r>
        <w:rPr>
          <w:lang w:val="sr-Cyrl-CS"/>
        </w:rPr>
        <w:t>предмер и предрачун непредвиђених радова са јединичним ценама, оверен од стране стручног надзора;</w:t>
      </w:r>
    </w:p>
    <w:p w14:paraId="3F1B3C98" w14:textId="77777777" w:rsidR="00AC5B47" w:rsidRDefault="00AC5B47" w:rsidP="00AC5B47">
      <w:pPr>
        <w:pStyle w:val="ListParagraph"/>
        <w:numPr>
          <w:ilvl w:val="0"/>
          <w:numId w:val="45"/>
        </w:numPr>
        <w:spacing w:line="276" w:lineRule="auto"/>
        <w:jc w:val="both"/>
        <w:rPr>
          <w:lang w:val="sr-Cyrl-CS"/>
        </w:rPr>
      </w:pPr>
      <w:r>
        <w:rPr>
          <w:lang w:val="sr-Cyrl-CS"/>
        </w:rPr>
        <w:t>детаљне анализе цена непредвиђених радова.</w:t>
      </w:r>
    </w:p>
    <w:p w14:paraId="12F07A79" w14:textId="77777777" w:rsidR="00AC5B47" w:rsidRDefault="00AC5B47" w:rsidP="00AC5B47">
      <w:pPr>
        <w:autoSpaceDE w:val="0"/>
        <w:jc w:val="both"/>
        <w:rPr>
          <w:lang w:val="ru-RU"/>
        </w:rPr>
      </w:pPr>
      <w:r>
        <w:rPr>
          <w:lang w:val="sr-Cyrl-CS"/>
        </w:rPr>
        <w:t>Стручни надзор проверава основаност потребе за извођењем непредвиђених радова, врши контролу предмера непредвиђених радова, описа позиција и количина и своје мишљење са детаљним образложењем сваке појединачне позиције доставља Наручиоцу најкасније у року од 10 (десет) дана од дана пријема захтева, ради предузимања радњи за уговарање непредвиђених радова у складу са чланом 36. Закона о јавним набавкама, а након добијеног позитивног мишљења Управе за јавне набавке о основаности примене преговарачког поступка.</w:t>
      </w:r>
      <w:r>
        <w:rPr>
          <w:lang w:val="ru-RU"/>
        </w:rPr>
        <w:t xml:space="preserve"> У поступку јавне набавке за уговарање додатних (непредвиђених) радова, Добављач радова је обавезан да достави у року из позива за подношење понуде, понуду за додатне радове (непредвиђене радове).</w:t>
      </w:r>
    </w:p>
    <w:p w14:paraId="2E9732F9" w14:textId="77777777" w:rsidR="00AC5B47" w:rsidRDefault="00AC5B47" w:rsidP="00AC5B47">
      <w:pPr>
        <w:autoSpaceDE w:val="0"/>
        <w:jc w:val="both"/>
        <w:rPr>
          <w:lang w:val="ru-RU"/>
        </w:rPr>
      </w:pPr>
      <w:r>
        <w:rPr>
          <w:lang w:val="ru-RU"/>
        </w:rPr>
        <w:t>Закључивањем уговора о извођењу додатних (непредвиђених) радова, Добављач радова стиче услов да започне извођење уговорених непредвиђених радова, као и право на наплату истих, након што их изведе. Стручни надзор није овлашћен да, без пис</w:t>
      </w:r>
      <w:r>
        <w:t>a</w:t>
      </w:r>
      <w:r>
        <w:rPr>
          <w:lang w:val="ru-RU"/>
        </w:rPr>
        <w:t>не сагласности Наручиоца, одлучује у име Наручиоца о цени, роковима, измени материјала који се уграђује и обиму непревиђених радова.</w:t>
      </w:r>
    </w:p>
    <w:p w14:paraId="798B4B14" w14:textId="77777777" w:rsidR="00AC5B47" w:rsidRDefault="00AC5B47" w:rsidP="00AC5B47">
      <w:pPr>
        <w:autoSpaceDE w:val="0"/>
        <w:jc w:val="both"/>
        <w:rPr>
          <w:lang w:val="ru-RU"/>
        </w:rPr>
      </w:pPr>
      <w:r>
        <w:rPr>
          <w:lang w:val="ru-RU"/>
        </w:rPr>
        <w:lastRenderedPageBreak/>
        <w:t xml:space="preserve">Добављач радова је дужан да приступи извођењу хитних непредвиђених радова и пре закључења </w:t>
      </w:r>
      <w:r>
        <w:rPr>
          <w:lang w:val="sr-Cyrl-RS"/>
        </w:rPr>
        <w:t>уговора</w:t>
      </w:r>
      <w:r>
        <w:rPr>
          <w:lang w:val="ru-RU"/>
        </w:rPr>
        <w:t xml:space="preserve"> о њиховом извођењу, уз сагласност стручног надзора уписом у грађевински дневник, уколико је њихово извођење нужно за стабилност објекта или за спречавање штете, а изазвани су ванредним и неочекиваним догађајима, који се нису могли предвидети у току израде техничке документације.</w:t>
      </w:r>
    </w:p>
    <w:p w14:paraId="6FCC2930" w14:textId="722E8825" w:rsidR="00AC5B47" w:rsidRDefault="00AC5B47" w:rsidP="00AC5B47">
      <w:pPr>
        <w:autoSpaceDE w:val="0"/>
        <w:jc w:val="both"/>
        <w:rPr>
          <w:lang w:val="ru-RU"/>
        </w:rPr>
      </w:pPr>
      <w:r>
        <w:rPr>
          <w:lang w:val="ru-RU"/>
        </w:rPr>
        <w:t>Добављач радова и стручни надзор су дужни да, одмах по наступању ванредних и неочекиваних догађаја, усмено обавесте Наручиоца, а писмено у року од 24 сата. Наручилац ће по добијању обавештења од стране Добављач</w:t>
      </w:r>
      <w:r w:rsidR="009D1794">
        <w:rPr>
          <w:lang w:val="en-US"/>
        </w:rPr>
        <w:t>a</w:t>
      </w:r>
      <w:r>
        <w:rPr>
          <w:lang w:val="ru-RU"/>
        </w:rPr>
        <w:t xml:space="preserve"> радова и стручног надзора, приступити уговарању наведених радова, у складу са ставовима 2., 3. и 4. овог члана Уговора, а након добијеног позитивног мишљења Управе за јавне набавке о основаности примене преговарачког поступка. </w:t>
      </w:r>
    </w:p>
    <w:p w14:paraId="0654F813" w14:textId="77777777" w:rsidR="00AC5B47" w:rsidRDefault="00AC5B47" w:rsidP="00AC5B47">
      <w:pPr>
        <w:autoSpaceDE w:val="0"/>
        <w:jc w:val="center"/>
        <w:rPr>
          <w:lang w:val="sr-Cyrl-RS"/>
        </w:rPr>
      </w:pPr>
    </w:p>
    <w:p w14:paraId="04BD9818" w14:textId="77777777" w:rsidR="00AC5B47" w:rsidRDefault="00AC5B47" w:rsidP="00AC5B47">
      <w:pPr>
        <w:autoSpaceDE w:val="0"/>
        <w:jc w:val="center"/>
        <w:rPr>
          <w:b/>
          <w:lang w:val="sr-Cyrl-RS"/>
        </w:rPr>
      </w:pPr>
      <w:r>
        <w:rPr>
          <w:b/>
          <w:lang w:val="sr-Cyrl-RS"/>
        </w:rPr>
        <w:t>Измене током трајања уговора</w:t>
      </w:r>
    </w:p>
    <w:p w14:paraId="7880841E" w14:textId="77777777" w:rsidR="00AC5B47" w:rsidRPr="00BA39E3" w:rsidRDefault="00AC5B47" w:rsidP="00AC5B47">
      <w:pPr>
        <w:autoSpaceDE w:val="0"/>
        <w:jc w:val="center"/>
        <w:rPr>
          <w:b/>
          <w:lang w:val="sr-Cyrl-RS"/>
        </w:rPr>
      </w:pPr>
      <w:r w:rsidRPr="00BA39E3">
        <w:rPr>
          <w:b/>
          <w:lang w:val="sr-Cyrl-RS"/>
        </w:rPr>
        <w:t>Члан 21.</w:t>
      </w:r>
    </w:p>
    <w:p w14:paraId="755963F6" w14:textId="77777777" w:rsidR="00AC5B47" w:rsidRDefault="00AC5B47" w:rsidP="00AC5B47">
      <w:pPr>
        <w:autoSpaceDE w:val="0"/>
        <w:jc w:val="both"/>
        <w:rPr>
          <w:lang w:val="sr-Cyrl-RS"/>
        </w:rPr>
      </w:pPr>
      <w:r>
        <w:rPr>
          <w:lang w:val="ru-RU"/>
        </w:rPr>
        <w:t xml:space="preserve">Наручилац може </w:t>
      </w:r>
      <w:r>
        <w:rPr>
          <w:lang w:val="sr-Cyrl-RS"/>
        </w:rPr>
        <w:t xml:space="preserve">у складу са чланом 115. Закона о јавним набавкама („Сл. гласник РС“, бр.124/2012, 14/2015 и 68/2015), </w:t>
      </w:r>
      <w:r>
        <w:rPr>
          <w:lang w:val="ru-RU"/>
        </w:rPr>
        <w:t>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Pr>
          <w:lang w:val="sr-Cyrl-RS"/>
        </w:rPr>
        <w:t>, при чему укупна вредност повећања не може да буде већа од 5.000.000,00 динара.</w:t>
      </w:r>
      <w:r>
        <w:rPr>
          <w:lang w:val="ru-RU"/>
        </w:rPr>
        <w:t xml:space="preserve"> </w:t>
      </w:r>
    </w:p>
    <w:p w14:paraId="015CD852" w14:textId="77777777" w:rsidR="00AC5B47" w:rsidRDefault="00AC5B47" w:rsidP="00AC5B47">
      <w:pPr>
        <w:autoSpaceDE w:val="0"/>
        <w:jc w:val="both"/>
        <w:rPr>
          <w:lang w:val="sr-Cyrl-RS"/>
        </w:rPr>
      </w:pPr>
      <w:r>
        <w:rPr>
          <w:lang w:val="sr-Cyrl-RS"/>
        </w:rPr>
        <w:t>Повећање обима предмета набавке не односи се на вишкове радова уколико су исти уговорени.</w:t>
      </w:r>
    </w:p>
    <w:p w14:paraId="61E37051" w14:textId="77777777" w:rsidR="00AC5B47" w:rsidRDefault="00AC5B47" w:rsidP="00AC5B47">
      <w:pPr>
        <w:autoSpaceDE w:val="0"/>
        <w:jc w:val="both"/>
        <w:rPr>
          <w:b/>
          <w:lang w:val="ru-RU"/>
        </w:rPr>
      </w:pPr>
      <w:r>
        <w:rPr>
          <w:lang w:val="sr-Cyrl-RS"/>
        </w:rPr>
        <w:t>Повећањем обима предмета набавке не може се мењати предмет набавке.</w:t>
      </w:r>
    </w:p>
    <w:p w14:paraId="6D58CBE9" w14:textId="77777777" w:rsidR="00AC5B47" w:rsidRDefault="00AC5B47" w:rsidP="00AC5B47">
      <w:pPr>
        <w:autoSpaceDE w:val="0"/>
        <w:jc w:val="both"/>
        <w:rPr>
          <w:lang w:val="en-US"/>
        </w:rPr>
      </w:pPr>
      <w:r>
        <w:rPr>
          <w:lang w:val="ru-RU"/>
        </w:rPr>
        <w:t>Добављач радова је дужан да, до коначног обрачуна изведених радова, уговори све непредвиђене радове, као и вишкове и мањкове радова.</w:t>
      </w:r>
    </w:p>
    <w:p w14:paraId="029391F3" w14:textId="77777777" w:rsidR="00AC5B47" w:rsidRPr="008D3BD6" w:rsidRDefault="00AC5B47" w:rsidP="00AC5B47">
      <w:pPr>
        <w:autoSpaceDE w:val="0"/>
        <w:jc w:val="both"/>
        <w:rPr>
          <w:lang w:val="en-US"/>
        </w:rPr>
      </w:pPr>
    </w:p>
    <w:p w14:paraId="7252C4C2" w14:textId="77777777" w:rsidR="00AC5B47" w:rsidRPr="00BA39E3" w:rsidRDefault="00AC5B47" w:rsidP="00AC5B47">
      <w:pPr>
        <w:tabs>
          <w:tab w:val="left" w:pos="6028"/>
        </w:tabs>
        <w:autoSpaceDE w:val="0"/>
        <w:jc w:val="center"/>
        <w:rPr>
          <w:b/>
          <w:lang w:val="sr-Cyrl-CS"/>
        </w:rPr>
      </w:pPr>
      <w:r w:rsidRPr="00BA39E3">
        <w:rPr>
          <w:b/>
          <w:lang w:val="sr-Cyrl-CS"/>
        </w:rPr>
        <w:t>Уговорна казна</w:t>
      </w:r>
    </w:p>
    <w:p w14:paraId="6C532A22" w14:textId="77777777" w:rsidR="00AC5B47" w:rsidRPr="00BA39E3" w:rsidRDefault="00AC5B47" w:rsidP="00AC5B47">
      <w:pPr>
        <w:jc w:val="center"/>
        <w:rPr>
          <w:b/>
          <w:lang w:val="sr-Cyrl-CS"/>
        </w:rPr>
      </w:pPr>
      <w:r w:rsidRPr="00BA39E3">
        <w:rPr>
          <w:b/>
          <w:lang w:val="sr-Cyrl-CS"/>
        </w:rPr>
        <w:t>Члан 22.</w:t>
      </w:r>
    </w:p>
    <w:p w14:paraId="4D843B3C" w14:textId="77777777" w:rsidR="00AC5B47" w:rsidRDefault="00AC5B47" w:rsidP="00AC5B47">
      <w:pPr>
        <w:jc w:val="both"/>
        <w:rPr>
          <w:lang w:val="sr-Cyrl-CS"/>
        </w:rPr>
      </w:pPr>
      <w:r>
        <w:rPr>
          <w:lang w:val="sr-Cyrl-CS"/>
        </w:rPr>
        <w:t xml:space="preserve">Ако Добављач радова не изведе уговорене радове у уговореном року </w:t>
      </w:r>
      <w:r w:rsidRPr="00BA39E3">
        <w:rPr>
          <w:lang w:val="sr-Cyrl-CS"/>
        </w:rPr>
        <w:t xml:space="preserve">из члана 10. овог </w:t>
      </w:r>
      <w:r>
        <w:rPr>
          <w:lang w:val="sr-Cyrl-CS"/>
        </w:rPr>
        <w:t>Уговора својом кривицом, обавезан је да плати Наручиоцу уговорну казну у висини до 10% од укупно уговорене вредности за сваки дан закашњења.</w:t>
      </w:r>
    </w:p>
    <w:p w14:paraId="64E14164" w14:textId="77777777" w:rsidR="00AC5B47" w:rsidRDefault="00AC5B47" w:rsidP="00AC5B47">
      <w:pPr>
        <w:jc w:val="both"/>
        <w:rPr>
          <w:bCs/>
          <w:lang w:val="sr-Cyrl-CS"/>
        </w:rPr>
      </w:pPr>
      <w:r>
        <w:rPr>
          <w:bCs/>
          <w:lang w:val="sr-Cyrl-CS"/>
        </w:rPr>
        <w:t>Окончана ситуација се трајно умањује за износ обрачунате уговорне казне.</w:t>
      </w:r>
    </w:p>
    <w:p w14:paraId="309675F1" w14:textId="77777777" w:rsidR="00AC5B47" w:rsidRDefault="00AC5B47" w:rsidP="00AC5B47">
      <w:pPr>
        <w:jc w:val="both"/>
        <w:rPr>
          <w:lang w:val="en-US"/>
        </w:rPr>
      </w:pPr>
      <w:r>
        <w:rPr>
          <w:bCs/>
          <w:lang w:val="sr-Cyrl-CS"/>
        </w:rPr>
        <w:t xml:space="preserve">Уколико из неоправданих разлога Добављач радова прекине са извођењем радова или одустане од даљег рада, Наручилац има право да раскине овај Уговор уз реализацију </w:t>
      </w:r>
      <w:r>
        <w:rPr>
          <w:lang w:val="sr-Cyrl-CS"/>
        </w:rPr>
        <w:t>банкарске гаранције за добро извршење посла, као и да захтева од Добављача радова накнаду штете до износа стварне штете.</w:t>
      </w:r>
    </w:p>
    <w:p w14:paraId="17376583" w14:textId="77777777" w:rsidR="00AC5B47" w:rsidRDefault="00AC5B47" w:rsidP="00AC5B47">
      <w:pPr>
        <w:autoSpaceDE w:val="0"/>
        <w:jc w:val="both"/>
        <w:rPr>
          <w:lang w:val="en-US"/>
        </w:rPr>
      </w:pPr>
    </w:p>
    <w:p w14:paraId="433E0697" w14:textId="77777777" w:rsidR="00AC5B47" w:rsidRDefault="00AC5B47" w:rsidP="00AC5B47">
      <w:pPr>
        <w:jc w:val="center"/>
        <w:rPr>
          <w:b/>
          <w:lang w:val="sr-Cyrl-CS"/>
        </w:rPr>
      </w:pPr>
      <w:r>
        <w:rPr>
          <w:b/>
          <w:lang w:val="sr-Cyrl-CS"/>
        </w:rPr>
        <w:t>Раскид уговора</w:t>
      </w:r>
    </w:p>
    <w:p w14:paraId="3D8FAAF1" w14:textId="77777777" w:rsidR="00AC5B47" w:rsidRDefault="00AC5B47" w:rsidP="00AC5B47">
      <w:pPr>
        <w:jc w:val="center"/>
        <w:rPr>
          <w:b/>
          <w:lang w:val="sr-Cyrl-CS"/>
        </w:rPr>
      </w:pPr>
      <w:r>
        <w:rPr>
          <w:b/>
          <w:lang w:val="sr-Cyrl-CS"/>
        </w:rPr>
        <w:t>Члан 23</w:t>
      </w:r>
    </w:p>
    <w:p w14:paraId="4B9DC275" w14:textId="77777777" w:rsidR="00AC5B47" w:rsidRDefault="00AC5B47" w:rsidP="009D1794">
      <w:pPr>
        <w:autoSpaceDE w:val="0"/>
        <w:jc w:val="both"/>
        <w:rPr>
          <w:lang w:val="ru-RU"/>
        </w:rPr>
      </w:pPr>
      <w:r>
        <w:rPr>
          <w:lang w:val="ru-RU"/>
        </w:rPr>
        <w:t>Наручилац има право на једностран раскид Уговора у следећим случајевима:</w:t>
      </w:r>
    </w:p>
    <w:p w14:paraId="7E39D359" w14:textId="77777777" w:rsidR="00AC5B47" w:rsidRDefault="00AC5B47" w:rsidP="009D1794">
      <w:pPr>
        <w:pStyle w:val="ListParagraph"/>
        <w:numPr>
          <w:ilvl w:val="0"/>
          <w:numId w:val="46"/>
        </w:numPr>
        <w:autoSpaceDE w:val="0"/>
        <w:jc w:val="both"/>
        <w:rPr>
          <w:lang w:val="ru-RU"/>
        </w:rPr>
      </w:pPr>
      <w:r>
        <w:rPr>
          <w:lang w:val="ru-RU"/>
        </w:rPr>
        <w:t>ако Добављач радова не започне радове у остављеном року;</w:t>
      </w:r>
    </w:p>
    <w:p w14:paraId="0B6DFD2A" w14:textId="77777777" w:rsidR="00AC5B47" w:rsidRDefault="00AC5B47" w:rsidP="009D1794">
      <w:pPr>
        <w:pStyle w:val="ListParagraph"/>
        <w:numPr>
          <w:ilvl w:val="0"/>
          <w:numId w:val="46"/>
        </w:numPr>
        <w:autoSpaceDE w:val="0"/>
        <w:jc w:val="both"/>
        <w:rPr>
          <w:lang w:val="ru-RU"/>
        </w:rPr>
      </w:pPr>
      <w:r>
        <w:rPr>
          <w:lang w:val="ru-RU"/>
        </w:rPr>
        <w:t>ако Добављач радова својом кривицом касни са извођењем радова у односу на уговорену динамику и не предузима одговарајуће мере и акције за скраћење и елиминацију кашњења;</w:t>
      </w:r>
    </w:p>
    <w:p w14:paraId="1595E33E" w14:textId="77777777" w:rsidR="00AC5B47" w:rsidRDefault="00AC5B47" w:rsidP="009D1794">
      <w:pPr>
        <w:pStyle w:val="ListParagraph"/>
        <w:numPr>
          <w:ilvl w:val="0"/>
          <w:numId w:val="46"/>
        </w:numPr>
        <w:autoSpaceDE w:val="0"/>
        <w:jc w:val="both"/>
        <w:rPr>
          <w:lang w:val="ru-RU"/>
        </w:rPr>
      </w:pPr>
      <w:r>
        <w:rPr>
          <w:lang w:val="ru-RU"/>
        </w:rPr>
        <w:t xml:space="preserve">ако Добављач радова не изводи радове у складу са техничком документацијом за извођење радова; </w:t>
      </w:r>
    </w:p>
    <w:p w14:paraId="323B70BB" w14:textId="77777777" w:rsidR="00AC5B47" w:rsidRDefault="00AC5B47" w:rsidP="009D1794">
      <w:pPr>
        <w:pStyle w:val="ListParagraph"/>
        <w:numPr>
          <w:ilvl w:val="0"/>
          <w:numId w:val="46"/>
        </w:numPr>
        <w:autoSpaceDE w:val="0"/>
        <w:jc w:val="both"/>
        <w:rPr>
          <w:lang w:val="ru-RU"/>
        </w:rPr>
      </w:pPr>
      <w:r>
        <w:rPr>
          <w:lang w:val="ru-RU"/>
        </w:rPr>
        <w:t>ако Добављач радова неквалитетно изводи радове;</w:t>
      </w:r>
    </w:p>
    <w:p w14:paraId="2D607A0B" w14:textId="77777777" w:rsidR="00AC5B47" w:rsidRDefault="00AC5B47" w:rsidP="009D1794">
      <w:pPr>
        <w:pStyle w:val="ListParagraph"/>
        <w:numPr>
          <w:ilvl w:val="0"/>
          <w:numId w:val="46"/>
        </w:numPr>
        <w:autoSpaceDE w:val="0"/>
        <w:jc w:val="both"/>
        <w:rPr>
          <w:lang w:val="ru-RU"/>
        </w:rPr>
      </w:pPr>
      <w:r>
        <w:rPr>
          <w:lang w:val="ru-RU"/>
        </w:rPr>
        <w:t>ако Добављач радова не поступа по налозима стручног органа у оквиру његових овлашћења;</w:t>
      </w:r>
    </w:p>
    <w:p w14:paraId="6936D61B" w14:textId="77777777" w:rsidR="00AC5B47" w:rsidRDefault="00AC5B47" w:rsidP="009D1794">
      <w:pPr>
        <w:pStyle w:val="ListParagraph"/>
        <w:numPr>
          <w:ilvl w:val="0"/>
          <w:numId w:val="46"/>
        </w:numPr>
        <w:autoSpaceDE w:val="0"/>
        <w:jc w:val="both"/>
        <w:rPr>
          <w:lang w:val="ru-RU"/>
        </w:rPr>
      </w:pPr>
      <w:r w:rsidRPr="00BA39E3">
        <w:rPr>
          <w:lang w:val="ru-RU"/>
        </w:rPr>
        <w:t>ако Добављач радова, из неоправданих р</w:t>
      </w:r>
      <w:r>
        <w:rPr>
          <w:lang w:val="ru-RU"/>
        </w:rPr>
        <w:t>азлога, прекине извођење радова.</w:t>
      </w:r>
    </w:p>
    <w:p w14:paraId="77C0A90A" w14:textId="77777777" w:rsidR="00AC5B47" w:rsidRPr="00BA39E3" w:rsidRDefault="00AC5B47" w:rsidP="009D1794">
      <w:pPr>
        <w:pStyle w:val="ListParagraph"/>
        <w:numPr>
          <w:ilvl w:val="0"/>
          <w:numId w:val="46"/>
        </w:numPr>
        <w:autoSpaceDE w:val="0"/>
        <w:jc w:val="both"/>
        <w:rPr>
          <w:lang w:val="ru-RU"/>
        </w:rPr>
      </w:pPr>
      <w:r w:rsidRPr="00BA39E3">
        <w:rPr>
          <w:lang w:val="ru-RU"/>
        </w:rPr>
        <w:lastRenderedPageBreak/>
        <w:t xml:space="preserve">ако </w:t>
      </w:r>
      <w:r>
        <w:rPr>
          <w:lang w:val="ru-RU"/>
        </w:rPr>
        <w:t>Добављач</w:t>
      </w:r>
      <w:r w:rsidRPr="00BA39E3">
        <w:rPr>
          <w:lang w:val="ru-RU"/>
        </w:rPr>
        <w:t xml:space="preserve"> радова није успео или је одбио да достави банкарску гаранцију за повраћај авансног плаћања и банкарску гаранцију за добро извршење посла.</w:t>
      </w:r>
    </w:p>
    <w:p w14:paraId="3521DFAB" w14:textId="77777777" w:rsidR="00AC5B47" w:rsidRDefault="00AC5B47" w:rsidP="009D1794">
      <w:pPr>
        <w:autoSpaceDE w:val="0"/>
        <w:jc w:val="both"/>
        <w:rPr>
          <w:lang w:val="ru-RU"/>
        </w:rPr>
      </w:pPr>
      <w:r>
        <w:rPr>
          <w:lang w:val="ru-RU"/>
        </w:rPr>
        <w:t>У случају једностраног раскида уговора Наручилац има право да за предметне радове ангажује другог извођача и активира банкарску гаранцију за повраћај авансног плаћања и банкарску гаранцију за добро извршење посла.</w:t>
      </w:r>
    </w:p>
    <w:p w14:paraId="6F8E607C" w14:textId="77777777" w:rsidR="00AC5B47" w:rsidRDefault="00AC5B47" w:rsidP="009D1794">
      <w:pPr>
        <w:autoSpaceDE w:val="0"/>
        <w:jc w:val="both"/>
        <w:rPr>
          <w:lang w:val="ru-RU"/>
        </w:rPr>
      </w:pPr>
    </w:p>
    <w:p w14:paraId="44186C2F" w14:textId="77777777" w:rsidR="00AC5B47" w:rsidRDefault="00AC5B47" w:rsidP="009D1794">
      <w:pPr>
        <w:autoSpaceDE w:val="0"/>
        <w:jc w:val="both"/>
        <w:rPr>
          <w:lang w:val="en-US"/>
        </w:rPr>
      </w:pPr>
      <w:r>
        <w:rPr>
          <w:lang w:val="ru-RU"/>
        </w:rPr>
        <w:t>Добављач радова може раскинути Уговор у случају неплаћања од стране Наручиоца, у складу са одредбама овог Уговора.</w:t>
      </w:r>
    </w:p>
    <w:p w14:paraId="377C713F" w14:textId="77777777" w:rsidR="00AC5B47" w:rsidRPr="008D3BD6" w:rsidRDefault="00AC5B47" w:rsidP="00AC5B47">
      <w:pPr>
        <w:autoSpaceDE w:val="0"/>
        <w:jc w:val="both"/>
        <w:rPr>
          <w:lang w:val="en-US"/>
        </w:rPr>
      </w:pPr>
    </w:p>
    <w:p w14:paraId="3C115C86" w14:textId="77777777" w:rsidR="00AC5B47" w:rsidRPr="006824F5" w:rsidRDefault="00AC5B47" w:rsidP="00AC5B47">
      <w:pPr>
        <w:autoSpaceDE w:val="0"/>
        <w:jc w:val="center"/>
        <w:rPr>
          <w:b/>
          <w:lang w:val="ru-RU"/>
        </w:rPr>
      </w:pPr>
      <w:r w:rsidRPr="006824F5">
        <w:rPr>
          <w:b/>
          <w:lang w:val="ru-RU"/>
        </w:rPr>
        <w:t>Члан 24.</w:t>
      </w:r>
    </w:p>
    <w:p w14:paraId="011743F8" w14:textId="77777777" w:rsidR="00AC5B47" w:rsidRDefault="00AC5B47" w:rsidP="00AC5B47">
      <w:pPr>
        <w:autoSpaceDE w:val="0"/>
        <w:jc w:val="both"/>
        <w:rPr>
          <w:b/>
          <w:lang w:val="ru-RU"/>
        </w:rPr>
      </w:pPr>
      <w:r>
        <w:rPr>
          <w:lang w:val="ru-RU"/>
        </w:rPr>
        <w:t>Уговор се раскида писаном изјавом која се доставља другој уговорној страни са отказним роком од 15 (петнаест) дана, од дана достављања изјаве. Изјава мора да садржи основ за раскид Уговора.</w:t>
      </w:r>
    </w:p>
    <w:p w14:paraId="749738EA" w14:textId="77777777" w:rsidR="00AC5B47" w:rsidRDefault="00AC5B47" w:rsidP="00AC5B47">
      <w:pPr>
        <w:autoSpaceDE w:val="0"/>
        <w:jc w:val="center"/>
        <w:rPr>
          <w:lang w:val="ru-RU"/>
        </w:rPr>
      </w:pPr>
    </w:p>
    <w:p w14:paraId="686F4F36" w14:textId="77777777" w:rsidR="00AC5B47" w:rsidRPr="006824F5" w:rsidRDefault="00AC5B47" w:rsidP="00AC5B47">
      <w:pPr>
        <w:autoSpaceDE w:val="0"/>
        <w:jc w:val="center"/>
        <w:rPr>
          <w:b/>
          <w:lang w:val="ru-RU"/>
        </w:rPr>
      </w:pPr>
      <w:r w:rsidRPr="006824F5">
        <w:rPr>
          <w:b/>
          <w:lang w:val="ru-RU"/>
        </w:rPr>
        <w:t xml:space="preserve">Члан </w:t>
      </w:r>
      <w:r w:rsidRPr="006824F5">
        <w:rPr>
          <w:b/>
          <w:lang w:val="sr-Cyrl-RS"/>
        </w:rPr>
        <w:t>25</w:t>
      </w:r>
      <w:r w:rsidRPr="006824F5">
        <w:rPr>
          <w:b/>
          <w:lang w:val="ru-RU"/>
        </w:rPr>
        <w:t>.</w:t>
      </w:r>
    </w:p>
    <w:p w14:paraId="113EA6B5" w14:textId="77777777" w:rsidR="00AC5B47" w:rsidRDefault="00AC5B47" w:rsidP="00AC5B47">
      <w:pPr>
        <w:autoSpaceDE w:val="0"/>
        <w:jc w:val="both"/>
        <w:rPr>
          <w:lang w:val="en-US"/>
        </w:rPr>
      </w:pPr>
      <w:r>
        <w:rPr>
          <w:lang w:val="ru-RU"/>
        </w:rPr>
        <w:t>Сву штету која настане раскидом Уговора о извођењу радова сноси она уговорна страна која је својим поступцима или разлозима довела до раскида Уговора</w:t>
      </w:r>
      <w:r>
        <w:t>.</w:t>
      </w:r>
    </w:p>
    <w:p w14:paraId="2B8E2A4C" w14:textId="77777777" w:rsidR="00AC5B47" w:rsidRDefault="00AC5B47" w:rsidP="00AC5B47">
      <w:pPr>
        <w:autoSpaceDE w:val="0"/>
        <w:jc w:val="both"/>
        <w:rPr>
          <w:lang w:val="sr-Cyrl-RS"/>
        </w:rPr>
      </w:pPr>
    </w:p>
    <w:p w14:paraId="07F97676" w14:textId="77777777" w:rsidR="00AC5B47" w:rsidRPr="006824F5" w:rsidRDefault="00AC5B47" w:rsidP="00AC5B47">
      <w:pPr>
        <w:autoSpaceDE w:val="0"/>
        <w:jc w:val="center"/>
        <w:rPr>
          <w:b/>
          <w:lang w:val="ru-RU"/>
        </w:rPr>
      </w:pPr>
      <w:r w:rsidRPr="006824F5">
        <w:rPr>
          <w:b/>
          <w:lang w:val="ru-RU"/>
        </w:rPr>
        <w:t xml:space="preserve">Члан </w:t>
      </w:r>
      <w:r w:rsidRPr="006824F5">
        <w:rPr>
          <w:b/>
          <w:lang w:val="sr-Cyrl-RS"/>
        </w:rPr>
        <w:t>26</w:t>
      </w:r>
      <w:r w:rsidRPr="006824F5">
        <w:rPr>
          <w:b/>
          <w:lang w:val="ru-RU"/>
        </w:rPr>
        <w:t>.</w:t>
      </w:r>
    </w:p>
    <w:p w14:paraId="08423FF9" w14:textId="77777777" w:rsidR="00AC5B47" w:rsidRDefault="00AC5B47" w:rsidP="00AC5B47">
      <w:pPr>
        <w:autoSpaceDE w:val="0"/>
        <w:jc w:val="both"/>
        <w:rPr>
          <w:lang w:val="ru-RU"/>
        </w:rPr>
      </w:pPr>
      <w:r>
        <w:rPr>
          <w:lang w:val="ru-RU"/>
        </w:rPr>
        <w:t>У случају раскида Уговора, Добављач радова је дужан да изведене радове обезбеди од пропадања, као и да Наручиоцу преда пројекат изведеног објекта и пресек изведених радова до дана раскида Уговора. На основу пресека изведених радова, усаглашеног од стране Наручиоца и Добављач радова, сачиниће се споразум о међусобним потраживањима.</w:t>
      </w:r>
    </w:p>
    <w:p w14:paraId="709CE249" w14:textId="77777777" w:rsidR="00AC5B47" w:rsidRPr="008D3BD6" w:rsidRDefault="00AC5B47" w:rsidP="00AC5B47">
      <w:pPr>
        <w:autoSpaceDE w:val="0"/>
        <w:jc w:val="both"/>
        <w:rPr>
          <w:b/>
          <w:lang w:val="en-US"/>
        </w:rPr>
      </w:pPr>
      <w:r>
        <w:rPr>
          <w:lang w:val="ru-RU"/>
        </w:rPr>
        <w:t>Трошкове сноси уговорна страна која је одговорна за раскид Уговора.</w:t>
      </w:r>
    </w:p>
    <w:p w14:paraId="4DA1F884" w14:textId="77777777" w:rsidR="00AC5B47" w:rsidRDefault="00AC5B47" w:rsidP="00AC5B47">
      <w:pPr>
        <w:ind w:left="720" w:hanging="578"/>
        <w:jc w:val="both"/>
        <w:rPr>
          <w:noProof/>
          <w:lang w:val="en-US"/>
        </w:rPr>
      </w:pPr>
    </w:p>
    <w:p w14:paraId="59C7AC4E" w14:textId="77777777" w:rsidR="00AC5B47" w:rsidRDefault="00AC5B47" w:rsidP="00AC5B47">
      <w:pPr>
        <w:autoSpaceDE w:val="0"/>
        <w:jc w:val="center"/>
        <w:rPr>
          <w:b/>
          <w:lang w:val="ru-RU"/>
        </w:rPr>
      </w:pPr>
      <w:r>
        <w:rPr>
          <w:b/>
          <w:lang w:val="ru-RU"/>
        </w:rPr>
        <w:t>Завршне одредбе</w:t>
      </w:r>
    </w:p>
    <w:p w14:paraId="5C2A09B2" w14:textId="77777777" w:rsidR="00AC5B47" w:rsidRPr="006824F5" w:rsidRDefault="00AC5B47" w:rsidP="00AC5B47">
      <w:pPr>
        <w:autoSpaceDE w:val="0"/>
        <w:jc w:val="center"/>
        <w:rPr>
          <w:b/>
          <w:lang w:val="ru-RU"/>
        </w:rPr>
      </w:pPr>
      <w:r w:rsidRPr="006824F5">
        <w:rPr>
          <w:b/>
          <w:lang w:val="ru-RU"/>
        </w:rPr>
        <w:t xml:space="preserve">Члан </w:t>
      </w:r>
      <w:r w:rsidRPr="006824F5">
        <w:rPr>
          <w:b/>
          <w:lang w:val="sr-Cyrl-RS"/>
        </w:rPr>
        <w:t>27</w:t>
      </w:r>
      <w:r w:rsidRPr="006824F5">
        <w:rPr>
          <w:b/>
          <w:lang w:val="ru-RU"/>
        </w:rPr>
        <w:t>.</w:t>
      </w:r>
    </w:p>
    <w:p w14:paraId="53C2D7F1" w14:textId="77777777" w:rsidR="00AC5B47" w:rsidRDefault="00AC5B47" w:rsidP="00AC5B47">
      <w:pPr>
        <w:autoSpaceDE w:val="0"/>
        <w:jc w:val="both"/>
        <w:rPr>
          <w:lang w:val="ru-RU"/>
        </w:rPr>
      </w:pPr>
      <w:r>
        <w:rPr>
          <w:lang w:val="ru-RU"/>
        </w:rPr>
        <w:t xml:space="preserve">Уговорне стране су сагласне да ће све спорове, који настану у извршењу овог Уговора, решавати споразумно, а уколико то не буде могуће, </w:t>
      </w:r>
      <w:r>
        <w:rPr>
          <w:lang w:val="sr-Cyrl-CS"/>
        </w:rPr>
        <w:t>спор ће се решити пред стварно и месно надлежним Судом.</w:t>
      </w:r>
    </w:p>
    <w:p w14:paraId="74E31010" w14:textId="77777777" w:rsidR="00AC5B47" w:rsidRDefault="00AC5B47" w:rsidP="00AC5B47">
      <w:pPr>
        <w:autoSpaceDE w:val="0"/>
        <w:jc w:val="both"/>
        <w:rPr>
          <w:lang w:val="en-US"/>
        </w:rPr>
      </w:pPr>
      <w:r>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Закон о јавним набавкама, Закона о облигационим односима, као и важеће Посебне узансе о грађењу.</w:t>
      </w:r>
    </w:p>
    <w:p w14:paraId="45EC3C02" w14:textId="77777777" w:rsidR="00AC5B47" w:rsidRDefault="00AC5B47" w:rsidP="00AC5B47">
      <w:pPr>
        <w:autoSpaceDE w:val="0"/>
        <w:jc w:val="both"/>
      </w:pPr>
    </w:p>
    <w:p w14:paraId="12C6FEDB" w14:textId="77777777" w:rsidR="00AC5B47" w:rsidRPr="008D3BD6" w:rsidRDefault="00AC5B47" w:rsidP="00AC5B47">
      <w:pPr>
        <w:autoSpaceDE w:val="0"/>
        <w:jc w:val="center"/>
        <w:rPr>
          <w:b/>
          <w:lang w:val="en-US"/>
        </w:rPr>
      </w:pPr>
      <w:r w:rsidRPr="006824F5">
        <w:rPr>
          <w:b/>
          <w:lang w:val="ru-RU"/>
        </w:rPr>
        <w:t>Члан 28.</w:t>
      </w:r>
    </w:p>
    <w:p w14:paraId="772BE123" w14:textId="77777777" w:rsidR="00AC5B47" w:rsidRPr="005C3779" w:rsidRDefault="00AC5B47" w:rsidP="00AC5B47">
      <w:pPr>
        <w:ind w:left="709" w:hanging="578"/>
        <w:jc w:val="both"/>
        <w:rPr>
          <w:noProof/>
          <w:lang w:val="sr-Latn-RS"/>
        </w:rPr>
      </w:pPr>
      <w:r w:rsidRPr="005C3779">
        <w:rPr>
          <w:noProof/>
          <w:lang w:val="en-US"/>
        </w:rPr>
        <w:t xml:space="preserve">За праћење техничке реализације </w:t>
      </w:r>
      <w:r w:rsidRPr="005C3779">
        <w:rPr>
          <w:noProof/>
          <w:lang w:val="sr-Cyrl-RS"/>
        </w:rPr>
        <w:t xml:space="preserve">и </w:t>
      </w:r>
      <w:r w:rsidRPr="005C3779">
        <w:rPr>
          <w:noProof/>
          <w:lang w:val="en-US"/>
        </w:rPr>
        <w:t>извршења уговорних обавеза уговорних страна</w:t>
      </w:r>
      <w:r w:rsidRPr="005C3779">
        <w:rPr>
          <w:noProof/>
          <w:lang w:val="sr-Cyrl-RS"/>
        </w:rPr>
        <w:t xml:space="preserve"> </w:t>
      </w:r>
      <w:r>
        <w:rPr>
          <w:noProof/>
          <w:lang w:val="en-US"/>
        </w:rPr>
        <w:t xml:space="preserve">у име </w:t>
      </w:r>
      <w:r w:rsidRPr="005C3779">
        <w:rPr>
          <w:noProof/>
          <w:lang w:val="en-US"/>
        </w:rPr>
        <w:t xml:space="preserve">наручиоца овлашћује се </w:t>
      </w:r>
      <w:r w:rsidRPr="005C3779">
        <w:rPr>
          <w:noProof/>
          <w:lang w:val="sr-Latn-RS"/>
        </w:rPr>
        <w:t>______________________.</w:t>
      </w:r>
    </w:p>
    <w:p w14:paraId="6968E3CA" w14:textId="77777777" w:rsidR="00AC5B47" w:rsidRPr="008D3BD6" w:rsidRDefault="00AC5B47" w:rsidP="00AC5B47">
      <w:pPr>
        <w:ind w:firstLine="142"/>
        <w:jc w:val="both"/>
        <w:rPr>
          <w:noProof/>
          <w:lang w:val="en-US"/>
        </w:rPr>
      </w:pPr>
      <w:r w:rsidRPr="005C3779">
        <w:rPr>
          <w:noProof/>
          <w:lang w:val="en-US"/>
        </w:rPr>
        <w:t>За праћењ</w:t>
      </w:r>
      <w:r w:rsidRPr="005C3779">
        <w:rPr>
          <w:noProof/>
          <w:lang w:val="sr-Cyrl-RS"/>
        </w:rPr>
        <w:t>е</w:t>
      </w:r>
      <w:r w:rsidRPr="005C3779">
        <w:rPr>
          <w:noProof/>
          <w:lang w:val="en-US"/>
        </w:rPr>
        <w:t xml:space="preserve"> финансијске реализације овог уговора у име наручиоца овлашћује се </w:t>
      </w:r>
      <w:r w:rsidRPr="005C3779">
        <w:rPr>
          <w:noProof/>
          <w:lang w:val="sr-Latn-RS"/>
        </w:rPr>
        <w:t>___________________________.</w:t>
      </w:r>
    </w:p>
    <w:p w14:paraId="77F7A1C2" w14:textId="77777777" w:rsidR="00AC5B47" w:rsidRDefault="00AC5B47" w:rsidP="00AC5B47">
      <w:pPr>
        <w:autoSpaceDE w:val="0"/>
        <w:jc w:val="both"/>
        <w:rPr>
          <w:lang w:val="ru-RU"/>
        </w:rPr>
      </w:pPr>
      <w:r>
        <w:rPr>
          <w:lang w:val="ru-RU"/>
        </w:rPr>
        <w:t>Овај уговор закључен је у 6 (шест) истоветних примерака, од којих добављач задржава 2 (два) примерка.</w:t>
      </w:r>
    </w:p>
    <w:p w14:paraId="72058676" w14:textId="77777777" w:rsidR="00AC5B47" w:rsidRDefault="00AC5B47" w:rsidP="00AC5B47">
      <w:pPr>
        <w:autoSpaceDE w:val="0"/>
        <w:jc w:val="both"/>
        <w:rPr>
          <w:lang w:val="en-US"/>
        </w:rPr>
      </w:pPr>
      <w:r>
        <w:rPr>
          <w:lang w:val="ru-RU"/>
        </w:rPr>
        <w:t>Овај Уговор ступа на снагу даном последњег потписа.</w:t>
      </w:r>
    </w:p>
    <w:p w14:paraId="590447CA" w14:textId="77777777" w:rsidR="00AC5B47" w:rsidRDefault="00AC5B47" w:rsidP="00AC5B47">
      <w:pPr>
        <w:autoSpaceDE w:val="0"/>
        <w:jc w:val="both"/>
        <w:rPr>
          <w:lang w:val="en-US"/>
        </w:rPr>
      </w:pPr>
    </w:p>
    <w:p w14:paraId="1442F204" w14:textId="77777777" w:rsidR="00AC5B47" w:rsidRDefault="00AC5B47" w:rsidP="00AC5B47">
      <w:pPr>
        <w:ind w:left="720" w:hanging="578"/>
        <w:jc w:val="both"/>
        <w:rPr>
          <w:noProof/>
          <w:lang w:val="en-U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AC5B47" w:rsidRPr="005C3779" w14:paraId="0429F49D" w14:textId="77777777" w:rsidTr="00AF43AC">
        <w:trPr>
          <w:trHeight w:val="347"/>
        </w:trPr>
        <w:tc>
          <w:tcPr>
            <w:tcW w:w="3216" w:type="dxa"/>
            <w:vAlign w:val="center"/>
          </w:tcPr>
          <w:p w14:paraId="674B50ED" w14:textId="77777777" w:rsidR="00AC5B47" w:rsidRPr="005C3779" w:rsidRDefault="00AC5B47" w:rsidP="00AF43AC">
            <w:pPr>
              <w:jc w:val="center"/>
              <w:rPr>
                <w:noProof/>
              </w:rPr>
            </w:pPr>
            <w:r w:rsidRPr="005C3779">
              <w:rPr>
                <w:noProof/>
              </w:rPr>
              <w:t xml:space="preserve">ЗА </w:t>
            </w:r>
            <w:r w:rsidRPr="005C3779">
              <w:rPr>
                <w:noProof/>
                <w:lang w:val="sr-Cyrl-RS"/>
              </w:rPr>
              <w:t>ДОБАВЉАЧА</w:t>
            </w:r>
            <w:r w:rsidRPr="005C3779">
              <w:rPr>
                <w:noProof/>
              </w:rPr>
              <w:t>:</w:t>
            </w:r>
          </w:p>
        </w:tc>
        <w:tc>
          <w:tcPr>
            <w:tcW w:w="2279" w:type="dxa"/>
          </w:tcPr>
          <w:p w14:paraId="4F6C8D42" w14:textId="77777777" w:rsidR="00AC5B47" w:rsidRPr="005C3779" w:rsidRDefault="00AC5B47" w:rsidP="00AF43AC">
            <w:pPr>
              <w:jc w:val="center"/>
              <w:rPr>
                <w:noProof/>
              </w:rPr>
            </w:pPr>
          </w:p>
        </w:tc>
        <w:tc>
          <w:tcPr>
            <w:tcW w:w="3827" w:type="dxa"/>
            <w:vAlign w:val="center"/>
          </w:tcPr>
          <w:p w14:paraId="1273EBCE" w14:textId="77777777" w:rsidR="00AC5B47" w:rsidRPr="005C3779" w:rsidRDefault="00AC5B47" w:rsidP="00AF43AC">
            <w:pPr>
              <w:jc w:val="center"/>
              <w:rPr>
                <w:noProof/>
              </w:rPr>
            </w:pPr>
            <w:r w:rsidRPr="005C3779">
              <w:rPr>
                <w:noProof/>
              </w:rPr>
              <w:t>ЗА НАРУЧИОЦА:</w:t>
            </w:r>
          </w:p>
        </w:tc>
      </w:tr>
      <w:tr w:rsidR="00AC5B47" w:rsidRPr="005C3779" w14:paraId="5C4E853F" w14:textId="77777777" w:rsidTr="00AF43AC">
        <w:trPr>
          <w:trHeight w:val="359"/>
        </w:trPr>
        <w:tc>
          <w:tcPr>
            <w:tcW w:w="3216" w:type="dxa"/>
            <w:vAlign w:val="center"/>
          </w:tcPr>
          <w:p w14:paraId="5899D60B" w14:textId="77777777" w:rsidR="00AC5B47" w:rsidRPr="005C3779" w:rsidRDefault="00AC5B47" w:rsidP="00AF43AC">
            <w:pPr>
              <w:jc w:val="center"/>
              <w:rPr>
                <w:noProof/>
              </w:rPr>
            </w:pPr>
            <w:r w:rsidRPr="005C3779">
              <w:rPr>
                <w:noProof/>
              </w:rPr>
              <w:t>ДИРЕКТОР</w:t>
            </w:r>
          </w:p>
        </w:tc>
        <w:tc>
          <w:tcPr>
            <w:tcW w:w="2279" w:type="dxa"/>
          </w:tcPr>
          <w:p w14:paraId="20B547E1" w14:textId="77777777" w:rsidR="00AC5B47" w:rsidRPr="005C3779" w:rsidRDefault="00AC5B47" w:rsidP="00AF43AC">
            <w:pPr>
              <w:jc w:val="center"/>
              <w:rPr>
                <w:noProof/>
              </w:rPr>
            </w:pPr>
          </w:p>
        </w:tc>
        <w:tc>
          <w:tcPr>
            <w:tcW w:w="3827" w:type="dxa"/>
            <w:vAlign w:val="center"/>
          </w:tcPr>
          <w:p w14:paraId="65933B15" w14:textId="77777777" w:rsidR="00AC5B47" w:rsidRPr="005C3779" w:rsidRDefault="00AC5B47" w:rsidP="00AF43AC">
            <w:pPr>
              <w:jc w:val="center"/>
              <w:rPr>
                <w:noProof/>
              </w:rPr>
            </w:pPr>
            <w:r w:rsidRPr="005C3779">
              <w:rPr>
                <w:noProof/>
                <w:lang w:val="sr-Cyrl-RS"/>
              </w:rPr>
              <w:t xml:space="preserve">В. Д. </w:t>
            </w:r>
            <w:r w:rsidRPr="005C3779">
              <w:rPr>
                <w:noProof/>
              </w:rPr>
              <w:t>ДИРЕКТОР</w:t>
            </w:r>
          </w:p>
        </w:tc>
      </w:tr>
      <w:tr w:rsidR="00AC5B47" w:rsidRPr="005C3779" w14:paraId="7217CDA8" w14:textId="77777777" w:rsidTr="00AF43AC">
        <w:trPr>
          <w:trHeight w:val="347"/>
        </w:trPr>
        <w:tc>
          <w:tcPr>
            <w:tcW w:w="3216" w:type="dxa"/>
            <w:vAlign w:val="bottom"/>
          </w:tcPr>
          <w:p w14:paraId="4B5A9BF3" w14:textId="77777777" w:rsidR="00AC5B47" w:rsidRPr="005C3779" w:rsidRDefault="00AC5B47" w:rsidP="00AF43AC">
            <w:pPr>
              <w:jc w:val="center"/>
              <w:rPr>
                <w:noProof/>
              </w:rPr>
            </w:pPr>
          </w:p>
          <w:p w14:paraId="6E1D9FDA" w14:textId="77777777" w:rsidR="00AC5B47" w:rsidRPr="005C3779" w:rsidRDefault="00AC5B47" w:rsidP="00AF43AC">
            <w:pPr>
              <w:jc w:val="center"/>
              <w:rPr>
                <w:noProof/>
              </w:rPr>
            </w:pPr>
            <w:r w:rsidRPr="005C3779">
              <w:rPr>
                <w:noProof/>
              </w:rPr>
              <w:t>_________________________</w:t>
            </w:r>
          </w:p>
        </w:tc>
        <w:tc>
          <w:tcPr>
            <w:tcW w:w="2279" w:type="dxa"/>
            <w:vAlign w:val="bottom"/>
          </w:tcPr>
          <w:p w14:paraId="018A6197" w14:textId="77777777" w:rsidR="00AC5B47" w:rsidRPr="005C3779" w:rsidRDefault="00AC5B47" w:rsidP="00AF43AC">
            <w:pPr>
              <w:jc w:val="both"/>
              <w:rPr>
                <w:noProof/>
              </w:rPr>
            </w:pPr>
          </w:p>
        </w:tc>
        <w:tc>
          <w:tcPr>
            <w:tcW w:w="3827" w:type="dxa"/>
            <w:vAlign w:val="bottom"/>
          </w:tcPr>
          <w:p w14:paraId="34CE86D8" w14:textId="77777777" w:rsidR="00AC5B47" w:rsidRPr="005C3779" w:rsidRDefault="00AC5B47" w:rsidP="00AF43AC">
            <w:pPr>
              <w:jc w:val="center"/>
              <w:rPr>
                <w:noProof/>
              </w:rPr>
            </w:pPr>
            <w:r w:rsidRPr="005C3779">
              <w:rPr>
                <w:noProof/>
              </w:rPr>
              <w:t>___________________________</w:t>
            </w:r>
          </w:p>
        </w:tc>
      </w:tr>
    </w:tbl>
    <w:p w14:paraId="16398C6C" w14:textId="77777777" w:rsidR="00AC5B47" w:rsidRDefault="00AC5B47" w:rsidP="00AC5B47">
      <w:pPr>
        <w:ind w:left="720" w:hanging="578"/>
        <w:jc w:val="both"/>
        <w:rPr>
          <w:noProof/>
          <w:lang w:val="en-US"/>
        </w:rPr>
      </w:pPr>
    </w:p>
    <w:p w14:paraId="38CCDA22" w14:textId="77777777" w:rsidR="00B35269" w:rsidRDefault="00B35269" w:rsidP="00B35269">
      <w:pPr>
        <w:rPr>
          <w:noProof/>
          <w:lang w:val="sr-Latn-RS"/>
        </w:rPr>
      </w:pPr>
    </w:p>
    <w:p w14:paraId="66E17811" w14:textId="77777777" w:rsidR="00B35269" w:rsidRDefault="00B35269" w:rsidP="00B35269">
      <w:pPr>
        <w:rPr>
          <w:noProof/>
        </w:rPr>
      </w:pPr>
    </w:p>
    <w:p w14:paraId="72C8001C" w14:textId="77777777" w:rsidR="00A57078" w:rsidRPr="00CC366C" w:rsidRDefault="00A57078" w:rsidP="00A57078">
      <w:pPr>
        <w:pStyle w:val="Heading1"/>
        <w:rPr>
          <w:noProof/>
        </w:rPr>
      </w:pPr>
      <w:bookmarkStart w:id="63" w:name="_Toc448222241"/>
      <w:bookmarkStart w:id="64" w:name="_Toc477327713"/>
      <w:bookmarkStart w:id="65" w:name="_Toc477327996"/>
      <w:bookmarkStart w:id="66" w:name="_Toc477328725"/>
      <w:bookmarkStart w:id="67" w:name="_Toc477329196"/>
      <w:bookmarkStart w:id="68" w:name="_Toc479747428"/>
      <w:bookmarkEnd w:id="61"/>
      <w:bookmarkEnd w:id="62"/>
      <w:r w:rsidRPr="00CC366C">
        <w:rPr>
          <w:noProof/>
          <w:lang w:val="sr-Cyrl-CS"/>
        </w:rPr>
        <w:t>ИЗЈАВА О НЕЗАВИСНОЈ ПОНУДИ</w:t>
      </w:r>
      <w:bookmarkEnd w:id="63"/>
      <w:bookmarkEnd w:id="64"/>
      <w:bookmarkEnd w:id="65"/>
      <w:bookmarkEnd w:id="66"/>
      <w:bookmarkEnd w:id="67"/>
      <w:bookmarkEnd w:id="68"/>
    </w:p>
    <w:p w14:paraId="7DB92D80" w14:textId="77777777" w:rsidR="00A57078" w:rsidRPr="00AE1407" w:rsidRDefault="00A57078" w:rsidP="00A57078">
      <w:pPr>
        <w:jc w:val="center"/>
        <w:rPr>
          <w:b/>
          <w:noProof/>
        </w:rPr>
      </w:pPr>
    </w:p>
    <w:p w14:paraId="4413871A" w14:textId="77777777" w:rsidR="00A57078" w:rsidRPr="00AE1407" w:rsidRDefault="00A57078" w:rsidP="00A57078">
      <w:pPr>
        <w:jc w:val="both"/>
        <w:rPr>
          <w:noProof/>
        </w:rPr>
      </w:pPr>
    </w:p>
    <w:p w14:paraId="3C32D72C" w14:textId="77777777" w:rsidR="00A57078" w:rsidRPr="00AE1407" w:rsidRDefault="00A57078" w:rsidP="00A57078">
      <w:pPr>
        <w:ind w:firstLine="720"/>
        <w:jc w:val="both"/>
        <w:rPr>
          <w:noProof/>
        </w:rPr>
      </w:pPr>
      <w:r w:rsidRPr="00AE1407">
        <w:rPr>
          <w:noProof/>
          <w:lang w:val="sr-Cyrl-CS"/>
        </w:rPr>
        <w:t xml:space="preserve">У </w:t>
      </w:r>
      <w:r>
        <w:rPr>
          <w:noProof/>
          <w:lang w:val="sr-Cyrl-CS"/>
        </w:rPr>
        <w:t xml:space="preserve"> складу </w:t>
      </w:r>
      <w:r w:rsidRPr="00AE1407">
        <w:rPr>
          <w:noProof/>
          <w:lang w:val="sr-Cyrl-CS"/>
        </w:rPr>
        <w:t>са чланом 26. Закона о јавним набавк</w:t>
      </w:r>
      <w:r>
        <w:rPr>
          <w:noProof/>
          <w:lang w:val="sr-Cyrl-CS"/>
        </w:rPr>
        <w:t>ама („Сл. гласник РС” бр. 124/</w:t>
      </w:r>
      <w:r w:rsidRPr="00AE1407">
        <w:rPr>
          <w:noProof/>
          <w:lang w:val="sr-Cyrl-CS"/>
        </w:rPr>
        <w:t>12</w:t>
      </w:r>
      <w:r>
        <w:rPr>
          <w:noProof/>
          <w:lang w:val="sr-Cyrl-CS"/>
        </w:rPr>
        <w:t>, 14/15 и 68/15</w:t>
      </w:r>
      <w:r w:rsidRPr="00AE1407">
        <w:rPr>
          <w:noProof/>
          <w:lang w:val="sr-Cyrl-CS"/>
        </w:rPr>
        <w:t>), као заступник понуђача дајем:</w:t>
      </w:r>
    </w:p>
    <w:p w14:paraId="05758DF4" w14:textId="77777777" w:rsidR="00A57078" w:rsidRPr="00AE1407" w:rsidRDefault="00A57078" w:rsidP="00A57078">
      <w:pPr>
        <w:tabs>
          <w:tab w:val="left" w:pos="6028"/>
        </w:tabs>
        <w:autoSpaceDE w:val="0"/>
        <w:ind w:left="360"/>
        <w:rPr>
          <w:bCs/>
          <w:iCs/>
          <w:noProof/>
          <w:lang w:val="sr-Cyrl-CS"/>
        </w:rPr>
      </w:pPr>
    </w:p>
    <w:p w14:paraId="09D36A63" w14:textId="77777777" w:rsidR="00A57078" w:rsidRPr="00AE1407" w:rsidRDefault="00A57078" w:rsidP="00A57078">
      <w:pPr>
        <w:tabs>
          <w:tab w:val="left" w:pos="6028"/>
        </w:tabs>
        <w:autoSpaceDE w:val="0"/>
        <w:ind w:left="360"/>
        <w:rPr>
          <w:bCs/>
          <w:iCs/>
          <w:noProof/>
          <w:lang w:val="sr-Cyrl-CS"/>
        </w:rPr>
      </w:pPr>
    </w:p>
    <w:p w14:paraId="0EA519E8" w14:textId="77777777" w:rsidR="00A57078" w:rsidRPr="00AE1407" w:rsidRDefault="00A57078" w:rsidP="00A57078">
      <w:pPr>
        <w:tabs>
          <w:tab w:val="left" w:pos="6028"/>
        </w:tabs>
        <w:autoSpaceDE w:val="0"/>
        <w:ind w:left="360"/>
        <w:rPr>
          <w:bCs/>
          <w:iCs/>
          <w:noProof/>
          <w:lang w:val="sr-Cyrl-CS"/>
        </w:rPr>
      </w:pPr>
    </w:p>
    <w:p w14:paraId="6EDF86C3" w14:textId="77777777" w:rsidR="00A57078" w:rsidRPr="00AE1407" w:rsidRDefault="00A57078" w:rsidP="00A57078">
      <w:pPr>
        <w:tabs>
          <w:tab w:val="left" w:pos="6028"/>
        </w:tabs>
        <w:autoSpaceDE w:val="0"/>
        <w:ind w:left="360"/>
        <w:rPr>
          <w:bCs/>
          <w:iCs/>
          <w:noProof/>
          <w:lang w:val="sr-Cyrl-CS"/>
        </w:rPr>
      </w:pPr>
    </w:p>
    <w:p w14:paraId="1041CA7F" w14:textId="77777777" w:rsidR="00A57078" w:rsidRPr="00AE1407" w:rsidRDefault="00A57078" w:rsidP="00A57078">
      <w:pPr>
        <w:tabs>
          <w:tab w:val="left" w:pos="6028"/>
        </w:tabs>
        <w:autoSpaceDE w:val="0"/>
        <w:ind w:left="360"/>
        <w:rPr>
          <w:bCs/>
          <w:iCs/>
          <w:noProof/>
          <w:lang w:val="sr-Cyrl-CS"/>
        </w:rPr>
      </w:pPr>
    </w:p>
    <w:p w14:paraId="47023417" w14:textId="77777777" w:rsidR="00A57078" w:rsidRDefault="00A57078" w:rsidP="00A57078">
      <w:pPr>
        <w:tabs>
          <w:tab w:val="left" w:pos="6028"/>
        </w:tabs>
        <w:autoSpaceDE w:val="0"/>
        <w:ind w:left="360"/>
        <w:rPr>
          <w:bCs/>
          <w:iCs/>
          <w:noProof/>
          <w:lang w:val="sr-Cyrl-CS"/>
        </w:rPr>
      </w:pPr>
    </w:p>
    <w:p w14:paraId="3A953AE9" w14:textId="77777777" w:rsidR="00A57078" w:rsidRPr="00AE1407" w:rsidRDefault="00A57078" w:rsidP="00A57078">
      <w:pPr>
        <w:tabs>
          <w:tab w:val="left" w:pos="6028"/>
        </w:tabs>
        <w:autoSpaceDE w:val="0"/>
        <w:ind w:left="360"/>
        <w:rPr>
          <w:bCs/>
          <w:iCs/>
          <w:noProof/>
          <w:lang w:val="sr-Cyrl-CS"/>
        </w:rPr>
      </w:pPr>
    </w:p>
    <w:p w14:paraId="0A01CD59" w14:textId="77777777" w:rsidR="00A57078" w:rsidRPr="00AE1407" w:rsidRDefault="00A57078" w:rsidP="00A57078">
      <w:pPr>
        <w:tabs>
          <w:tab w:val="left" w:pos="6028"/>
        </w:tabs>
        <w:autoSpaceDE w:val="0"/>
        <w:ind w:left="360"/>
        <w:rPr>
          <w:bCs/>
          <w:iCs/>
          <w:noProof/>
          <w:lang w:val="sr-Cyrl-CS"/>
        </w:rPr>
      </w:pPr>
    </w:p>
    <w:p w14:paraId="022F7480" w14:textId="77777777" w:rsidR="00A57078" w:rsidRPr="00AE1407" w:rsidRDefault="00A57078" w:rsidP="00A57078">
      <w:pPr>
        <w:tabs>
          <w:tab w:val="left" w:pos="6028"/>
        </w:tabs>
        <w:autoSpaceDE w:val="0"/>
        <w:ind w:left="360"/>
        <w:jc w:val="center"/>
        <w:rPr>
          <w:b/>
          <w:bCs/>
          <w:iCs/>
          <w:noProof/>
          <w:lang w:val="sr-Cyrl-CS"/>
        </w:rPr>
      </w:pPr>
      <w:r w:rsidRPr="00AE1407">
        <w:rPr>
          <w:b/>
          <w:bCs/>
          <w:iCs/>
          <w:noProof/>
          <w:lang w:val="sr-Cyrl-CS"/>
        </w:rPr>
        <w:t>ИЗЈАВУ</w:t>
      </w:r>
    </w:p>
    <w:p w14:paraId="71950992" w14:textId="77777777" w:rsidR="00A57078" w:rsidRPr="00AE1407" w:rsidRDefault="00A57078" w:rsidP="00A57078">
      <w:pPr>
        <w:tabs>
          <w:tab w:val="left" w:pos="6028"/>
        </w:tabs>
        <w:autoSpaceDE w:val="0"/>
        <w:ind w:left="360"/>
        <w:jc w:val="center"/>
        <w:rPr>
          <w:b/>
          <w:bCs/>
          <w:iCs/>
          <w:noProof/>
          <w:lang w:val="sr-Cyrl-CS"/>
        </w:rPr>
      </w:pPr>
      <w:r w:rsidRPr="00AE1407">
        <w:rPr>
          <w:b/>
          <w:bCs/>
          <w:iCs/>
          <w:noProof/>
          <w:lang w:val="sr-Cyrl-CS"/>
        </w:rPr>
        <w:t>О НЕЗАВИСНОЈ ПОНУДИ</w:t>
      </w:r>
    </w:p>
    <w:p w14:paraId="7D9D1349" w14:textId="77777777" w:rsidR="00A57078" w:rsidRDefault="00A57078" w:rsidP="00A57078">
      <w:pPr>
        <w:rPr>
          <w:b/>
          <w:bCs/>
          <w:iCs/>
          <w:noProof/>
          <w:lang w:val="sr-Cyrl-CS"/>
        </w:rPr>
      </w:pPr>
    </w:p>
    <w:p w14:paraId="0DF9C1FF" w14:textId="77777777" w:rsidR="00A57078" w:rsidRDefault="00A57078" w:rsidP="00A57078">
      <w:pPr>
        <w:rPr>
          <w:noProof/>
          <w:lang w:val="sr-Cyrl-CS"/>
        </w:rPr>
      </w:pPr>
    </w:p>
    <w:p w14:paraId="41940B75" w14:textId="77777777" w:rsidR="00A57078" w:rsidRDefault="00A57078" w:rsidP="00A57078">
      <w:pPr>
        <w:rPr>
          <w:noProof/>
          <w:lang w:val="sr-Cyrl-CS"/>
        </w:rPr>
      </w:pPr>
      <w:r w:rsidRPr="00AE1407">
        <w:rPr>
          <w:noProof/>
          <w:lang w:val="sr-Cyrl-CS"/>
        </w:rPr>
        <w:t>Понуђач .....................................................................................</w:t>
      </w:r>
      <w:r>
        <w:rPr>
          <w:noProof/>
          <w:lang w:val="sr-Cyrl-CS"/>
        </w:rPr>
        <w:t>..................................................</w:t>
      </w:r>
      <w:r w:rsidRPr="00AE1407">
        <w:rPr>
          <w:noProof/>
          <w:lang w:val="sr-Cyrl-CS"/>
        </w:rPr>
        <w:t xml:space="preserve"> </w:t>
      </w:r>
    </w:p>
    <w:p w14:paraId="67886DB4" w14:textId="77777777" w:rsidR="00A57078" w:rsidRDefault="00A57078" w:rsidP="00A57078">
      <w:pPr>
        <w:jc w:val="center"/>
        <w:rPr>
          <w:i/>
          <w:noProof/>
          <w:lang w:val="sr-Cyrl-CS"/>
        </w:rPr>
      </w:pPr>
      <w:r w:rsidRPr="00AE1407">
        <w:rPr>
          <w:i/>
          <w:iCs/>
          <w:noProof/>
          <w:lang w:val="sr-Cyrl-CS"/>
        </w:rPr>
        <w:t>[</w:t>
      </w:r>
      <w:r w:rsidRPr="00AE1407">
        <w:rPr>
          <w:i/>
          <w:noProof/>
          <w:lang w:val="sr-Cyrl-CS"/>
        </w:rPr>
        <w:t>навести назив понуђача</w:t>
      </w:r>
      <w:r w:rsidRPr="00AE1407">
        <w:rPr>
          <w:i/>
          <w:iCs/>
          <w:noProof/>
          <w:lang w:val="sr-Cyrl-CS"/>
        </w:rPr>
        <w:t>]</w:t>
      </w:r>
    </w:p>
    <w:p w14:paraId="77E5894C" w14:textId="77777777" w:rsidR="00A57078" w:rsidRDefault="00A57078" w:rsidP="00A57078">
      <w:pPr>
        <w:ind w:firstLine="720"/>
        <w:jc w:val="both"/>
        <w:rPr>
          <w:noProof/>
          <w:lang w:val="sr-Cyrl-CS"/>
        </w:rPr>
      </w:pPr>
    </w:p>
    <w:p w14:paraId="3BD132ED" w14:textId="77777777" w:rsidR="00A57078" w:rsidRDefault="00A57078" w:rsidP="00A57078">
      <w:pPr>
        <w:jc w:val="both"/>
        <w:rPr>
          <w:noProof/>
          <w:lang w:val="sr-Cyrl-CS"/>
        </w:rPr>
      </w:pPr>
    </w:p>
    <w:p w14:paraId="639B93EC" w14:textId="77777777" w:rsidR="00A57078" w:rsidRDefault="00A57078" w:rsidP="00A57078">
      <w:pPr>
        <w:jc w:val="both"/>
        <w:rPr>
          <w:noProof/>
          <w:lang w:val="sr-Cyrl-CS"/>
        </w:rPr>
      </w:pPr>
      <w:r w:rsidRPr="00AE1407">
        <w:rPr>
          <w:noProof/>
          <w:lang w:val="sr-Cyrl-CS"/>
        </w:rPr>
        <w:t xml:space="preserve">у поступку јавне набавке </w:t>
      </w:r>
    </w:p>
    <w:p w14:paraId="6286BF2A" w14:textId="77777777" w:rsidR="00A57078" w:rsidRDefault="00A57078" w:rsidP="00A57078">
      <w:pPr>
        <w:jc w:val="both"/>
        <w:rPr>
          <w:noProof/>
          <w:lang w:val="sr-Cyrl-CS"/>
        </w:rPr>
      </w:pPr>
    </w:p>
    <w:p w14:paraId="6660A6D1" w14:textId="77777777" w:rsidR="00A57078" w:rsidRDefault="00A57078" w:rsidP="00A57078">
      <w:pPr>
        <w:jc w:val="center"/>
        <w:rPr>
          <w:i/>
          <w:noProof/>
          <w:lang w:val="sr-Cyrl-CS"/>
        </w:rPr>
      </w:pPr>
      <w:r w:rsidRPr="00AE1407">
        <w:rPr>
          <w:noProof/>
          <w:lang w:val="sr-Cyrl-CS"/>
        </w:rPr>
        <w:t>....................................................................................................</w:t>
      </w:r>
      <w:r>
        <w:rPr>
          <w:noProof/>
          <w:lang w:val="sr-Cyrl-CS"/>
        </w:rPr>
        <w:t>............................................</w:t>
      </w:r>
      <w:r w:rsidRPr="00AE1407">
        <w:rPr>
          <w:noProof/>
          <w:lang w:val="sr-Cyrl-CS"/>
        </w:rPr>
        <w:t xml:space="preserve">. </w:t>
      </w:r>
      <w:r w:rsidRPr="00AE1407">
        <w:rPr>
          <w:i/>
          <w:iCs/>
          <w:noProof/>
          <w:lang w:val="sr-Cyrl-CS"/>
        </w:rPr>
        <w:t>[</w:t>
      </w:r>
      <w:r w:rsidRPr="00AE1407">
        <w:rPr>
          <w:i/>
          <w:noProof/>
          <w:lang w:val="sr-Cyrl-CS"/>
        </w:rPr>
        <w:t>навести</w:t>
      </w:r>
      <w:r w:rsidRPr="00877774">
        <w:rPr>
          <w:i/>
          <w:iCs/>
          <w:noProof/>
          <w:lang w:val="sr-Cyrl-CS"/>
        </w:rPr>
        <w:t xml:space="preserve"> </w:t>
      </w:r>
      <w:r w:rsidRPr="00AE1407">
        <w:rPr>
          <w:i/>
          <w:iCs/>
          <w:noProof/>
          <w:lang w:val="sr-Cyrl-CS"/>
        </w:rPr>
        <w:t>редни број</w:t>
      </w:r>
      <w:r>
        <w:rPr>
          <w:i/>
          <w:iCs/>
          <w:noProof/>
          <w:lang w:val="sr-Cyrl-CS"/>
        </w:rPr>
        <w:t xml:space="preserve"> и</w:t>
      </w:r>
      <w:r w:rsidRPr="00AE1407">
        <w:rPr>
          <w:i/>
          <w:noProof/>
          <w:lang w:val="sr-Cyrl-CS"/>
        </w:rPr>
        <w:t xml:space="preserve"> предмет јавне набавке</w:t>
      </w:r>
      <w:r w:rsidRPr="00AE1407">
        <w:rPr>
          <w:i/>
          <w:iCs/>
          <w:noProof/>
          <w:lang w:val="sr-Cyrl-CS"/>
        </w:rPr>
        <w:t>]</w:t>
      </w:r>
    </w:p>
    <w:p w14:paraId="24EC83BB" w14:textId="77777777" w:rsidR="00A57078" w:rsidRDefault="00A57078" w:rsidP="00A57078">
      <w:pPr>
        <w:jc w:val="both"/>
        <w:rPr>
          <w:i/>
          <w:noProof/>
          <w:lang w:val="sr-Cyrl-CS"/>
        </w:rPr>
      </w:pPr>
    </w:p>
    <w:p w14:paraId="208674AD" w14:textId="77777777" w:rsidR="00A57078" w:rsidRDefault="00A57078" w:rsidP="00A57078">
      <w:pPr>
        <w:jc w:val="both"/>
        <w:rPr>
          <w:noProof/>
          <w:lang w:val="sr-Cyrl-CS"/>
        </w:rPr>
      </w:pPr>
    </w:p>
    <w:p w14:paraId="6136DF39" w14:textId="77777777" w:rsidR="00A57078" w:rsidRPr="00AE1407" w:rsidRDefault="00A57078" w:rsidP="00A57078">
      <w:pPr>
        <w:jc w:val="both"/>
        <w:rPr>
          <w:noProof/>
        </w:rPr>
      </w:pPr>
      <w:r w:rsidRPr="00AE1407">
        <w:rPr>
          <w:noProof/>
          <w:lang w:val="sr-Cyrl-CS"/>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111E6766" w14:textId="77777777" w:rsidR="00A57078" w:rsidRPr="00AE1407" w:rsidRDefault="00A57078" w:rsidP="00A57078">
      <w:pPr>
        <w:tabs>
          <w:tab w:val="left" w:pos="6028"/>
        </w:tabs>
        <w:autoSpaceDE w:val="0"/>
        <w:ind w:left="360"/>
        <w:rPr>
          <w:bCs/>
          <w:iCs/>
          <w:noProof/>
          <w:lang w:val="sr-Cyrl-CS"/>
        </w:rPr>
      </w:pPr>
    </w:p>
    <w:p w14:paraId="567177CA" w14:textId="77777777" w:rsidR="00A57078" w:rsidRDefault="00A57078" w:rsidP="00A57078">
      <w:pPr>
        <w:tabs>
          <w:tab w:val="left" w:pos="6028"/>
        </w:tabs>
        <w:autoSpaceDE w:val="0"/>
        <w:rPr>
          <w:bCs/>
          <w:iCs/>
          <w:noProof/>
          <w:lang w:val="sr-Cyrl-CS"/>
        </w:rPr>
      </w:pPr>
    </w:p>
    <w:p w14:paraId="5A0D6203" w14:textId="77777777" w:rsidR="00A57078" w:rsidRPr="00E564C8" w:rsidRDefault="00A57078" w:rsidP="00A57078">
      <w:pPr>
        <w:tabs>
          <w:tab w:val="left" w:pos="6028"/>
        </w:tabs>
        <w:autoSpaceDE w:val="0"/>
        <w:rPr>
          <w:bCs/>
          <w:iCs/>
          <w:noProof/>
          <w:lang w:val="sr-Cyrl-CS"/>
        </w:rPr>
      </w:pPr>
    </w:p>
    <w:p w14:paraId="4E7600EE" w14:textId="77777777" w:rsidR="00A57078" w:rsidRDefault="00A57078" w:rsidP="00A57078">
      <w:pPr>
        <w:tabs>
          <w:tab w:val="left" w:pos="6028"/>
        </w:tabs>
        <w:autoSpaceDE w:val="0"/>
        <w:rPr>
          <w:bCs/>
          <w:iCs/>
          <w:noProof/>
          <w:lang w:val="sr-Cyrl-CS"/>
        </w:rPr>
      </w:pPr>
    </w:p>
    <w:p w14:paraId="200E7D42" w14:textId="77777777" w:rsidR="00A57078" w:rsidRPr="00AE1407" w:rsidRDefault="00A57078" w:rsidP="00A57078">
      <w:pPr>
        <w:tabs>
          <w:tab w:val="left" w:pos="6028"/>
        </w:tabs>
        <w:autoSpaceDE w:val="0"/>
        <w:ind w:left="360"/>
        <w:rPr>
          <w:bCs/>
          <w:iCs/>
          <w:noProof/>
          <w:lang w:val="sr-Cyrl-CS"/>
        </w:rPr>
      </w:pPr>
    </w:p>
    <w:p w14:paraId="66E81BCD" w14:textId="77777777" w:rsidR="00A57078" w:rsidRPr="00AE1407" w:rsidRDefault="00A57078" w:rsidP="00A57078">
      <w:pPr>
        <w:tabs>
          <w:tab w:val="left" w:pos="6028"/>
        </w:tabs>
        <w:autoSpaceDE w:val="0"/>
        <w:ind w:left="360"/>
        <w:rPr>
          <w:bCs/>
          <w:iCs/>
          <w:noProof/>
          <w:lang w:val="sr-Cyrl-CS"/>
        </w:rPr>
      </w:pPr>
    </w:p>
    <w:p w14:paraId="717F649B" w14:textId="77777777" w:rsidR="00A57078" w:rsidRDefault="00A57078" w:rsidP="00A57078">
      <w:pPr>
        <w:rPr>
          <w:noProof/>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57078" w:rsidRPr="00CF619E" w14:paraId="5BABC907" w14:textId="77777777" w:rsidTr="00A57078">
        <w:tc>
          <w:tcPr>
            <w:tcW w:w="3095" w:type="dxa"/>
            <w:tcBorders>
              <w:bottom w:val="single" w:sz="4" w:space="0" w:color="auto"/>
            </w:tcBorders>
          </w:tcPr>
          <w:p w14:paraId="3F43860B" w14:textId="77777777" w:rsidR="00A57078" w:rsidRPr="00CF619E" w:rsidRDefault="00A57078" w:rsidP="00A57078">
            <w:pPr>
              <w:rPr>
                <w:bCs/>
                <w:iCs/>
                <w:noProof/>
                <w:lang w:val="sr-Cyrl-CS"/>
              </w:rPr>
            </w:pPr>
          </w:p>
        </w:tc>
        <w:tc>
          <w:tcPr>
            <w:tcW w:w="3095" w:type="dxa"/>
          </w:tcPr>
          <w:p w14:paraId="1C7A3807" w14:textId="77777777" w:rsidR="00A57078" w:rsidRPr="00CF619E" w:rsidRDefault="00A57078" w:rsidP="00A57078">
            <w:pPr>
              <w:rPr>
                <w:bCs/>
                <w:iCs/>
                <w:noProof/>
                <w:lang w:val="sr-Cyrl-CS"/>
              </w:rPr>
            </w:pPr>
          </w:p>
        </w:tc>
        <w:tc>
          <w:tcPr>
            <w:tcW w:w="3096" w:type="dxa"/>
            <w:tcBorders>
              <w:bottom w:val="single" w:sz="4" w:space="0" w:color="auto"/>
            </w:tcBorders>
          </w:tcPr>
          <w:p w14:paraId="17C42AD4" w14:textId="77777777" w:rsidR="00A57078" w:rsidRPr="00CF619E" w:rsidRDefault="00A57078" w:rsidP="00A57078">
            <w:pPr>
              <w:rPr>
                <w:bCs/>
                <w:iCs/>
                <w:noProof/>
                <w:lang w:val="sr-Cyrl-CS"/>
              </w:rPr>
            </w:pPr>
          </w:p>
        </w:tc>
      </w:tr>
      <w:tr w:rsidR="00A57078" w:rsidRPr="00CF619E" w14:paraId="74337726" w14:textId="77777777" w:rsidTr="00A57078">
        <w:tc>
          <w:tcPr>
            <w:tcW w:w="3095" w:type="dxa"/>
            <w:tcBorders>
              <w:top w:val="single" w:sz="4" w:space="0" w:color="auto"/>
            </w:tcBorders>
          </w:tcPr>
          <w:p w14:paraId="684BEC5B" w14:textId="77777777" w:rsidR="00A57078" w:rsidRPr="00CF619E" w:rsidRDefault="00A57078" w:rsidP="00A57078">
            <w:pPr>
              <w:jc w:val="center"/>
              <w:rPr>
                <w:bCs/>
                <w:iCs/>
                <w:noProof/>
                <w:lang w:val="sr-Cyrl-CS"/>
              </w:rPr>
            </w:pPr>
            <w:r w:rsidRPr="00CF619E">
              <w:rPr>
                <w:bCs/>
                <w:iCs/>
                <w:noProof/>
                <w:lang w:val="hr-HR"/>
              </w:rPr>
              <w:t>ДАТУМ</w:t>
            </w:r>
          </w:p>
        </w:tc>
        <w:tc>
          <w:tcPr>
            <w:tcW w:w="3095" w:type="dxa"/>
          </w:tcPr>
          <w:p w14:paraId="43B73E98" w14:textId="77777777" w:rsidR="00A57078" w:rsidRPr="00CF619E" w:rsidRDefault="00A57078" w:rsidP="00A57078">
            <w:pPr>
              <w:jc w:val="center"/>
              <w:rPr>
                <w:bCs/>
                <w:iCs/>
                <w:noProof/>
                <w:lang w:val="sr-Cyrl-CS"/>
              </w:rPr>
            </w:pPr>
            <w:r w:rsidRPr="00CF619E">
              <w:rPr>
                <w:bCs/>
                <w:iCs/>
                <w:noProof/>
                <w:lang w:val="hr-HR"/>
              </w:rPr>
              <w:t>М.П.</w:t>
            </w:r>
          </w:p>
        </w:tc>
        <w:tc>
          <w:tcPr>
            <w:tcW w:w="3096" w:type="dxa"/>
            <w:tcBorders>
              <w:top w:val="single" w:sz="4" w:space="0" w:color="auto"/>
            </w:tcBorders>
          </w:tcPr>
          <w:p w14:paraId="67E91765" w14:textId="77777777" w:rsidR="00A57078" w:rsidRPr="00CF619E" w:rsidRDefault="00A57078" w:rsidP="00A57078">
            <w:pPr>
              <w:jc w:val="center"/>
              <w:rPr>
                <w:bCs/>
                <w:iCs/>
                <w:noProof/>
                <w:lang w:val="sr-Cyrl-CS"/>
              </w:rPr>
            </w:pPr>
            <w:r w:rsidRPr="00CF619E">
              <w:rPr>
                <w:bCs/>
                <w:iCs/>
                <w:noProof/>
                <w:lang w:val="sr-Cyrl-CS"/>
              </w:rPr>
              <w:t>ПОНУЂАЧ</w:t>
            </w:r>
          </w:p>
        </w:tc>
      </w:tr>
      <w:tr w:rsidR="00A57078" w:rsidRPr="00CF619E" w14:paraId="72749251" w14:textId="77777777" w:rsidTr="00A57078">
        <w:tc>
          <w:tcPr>
            <w:tcW w:w="3095" w:type="dxa"/>
          </w:tcPr>
          <w:p w14:paraId="756ED780" w14:textId="77777777" w:rsidR="00A57078" w:rsidRPr="00CF619E" w:rsidRDefault="00A57078" w:rsidP="00A57078">
            <w:pPr>
              <w:rPr>
                <w:bCs/>
                <w:iCs/>
                <w:noProof/>
                <w:lang w:val="hr-HR"/>
              </w:rPr>
            </w:pPr>
          </w:p>
        </w:tc>
        <w:tc>
          <w:tcPr>
            <w:tcW w:w="3095" w:type="dxa"/>
          </w:tcPr>
          <w:p w14:paraId="384E3C84" w14:textId="77777777" w:rsidR="00A57078" w:rsidRPr="00CF619E" w:rsidRDefault="00A57078" w:rsidP="00A57078">
            <w:pPr>
              <w:rPr>
                <w:bCs/>
                <w:iCs/>
                <w:noProof/>
                <w:lang w:val="hr-HR"/>
              </w:rPr>
            </w:pPr>
          </w:p>
        </w:tc>
        <w:tc>
          <w:tcPr>
            <w:tcW w:w="3096" w:type="dxa"/>
            <w:tcBorders>
              <w:bottom w:val="single" w:sz="4" w:space="0" w:color="auto"/>
            </w:tcBorders>
          </w:tcPr>
          <w:p w14:paraId="2C7466E6" w14:textId="77777777" w:rsidR="00A57078" w:rsidRPr="00CF619E" w:rsidRDefault="00A57078" w:rsidP="00A57078">
            <w:pPr>
              <w:rPr>
                <w:bCs/>
                <w:iCs/>
                <w:noProof/>
                <w:lang w:val="sr-Cyrl-CS"/>
              </w:rPr>
            </w:pPr>
          </w:p>
          <w:p w14:paraId="089C6252" w14:textId="77777777" w:rsidR="00A57078" w:rsidRPr="00CF619E" w:rsidRDefault="00A57078" w:rsidP="00A57078">
            <w:pPr>
              <w:rPr>
                <w:bCs/>
                <w:iCs/>
                <w:noProof/>
                <w:lang w:val="sr-Cyrl-CS"/>
              </w:rPr>
            </w:pPr>
          </w:p>
        </w:tc>
      </w:tr>
      <w:tr w:rsidR="00A57078" w:rsidRPr="00CF619E" w14:paraId="4A831906" w14:textId="77777777" w:rsidTr="00A57078">
        <w:tc>
          <w:tcPr>
            <w:tcW w:w="3095" w:type="dxa"/>
          </w:tcPr>
          <w:p w14:paraId="7D1E25E8" w14:textId="77777777" w:rsidR="00A57078" w:rsidRDefault="00A57078" w:rsidP="00A57078">
            <w:pPr>
              <w:rPr>
                <w:bCs/>
                <w:iCs/>
                <w:noProof/>
                <w:lang w:val="hr-HR"/>
              </w:rPr>
            </w:pPr>
          </w:p>
          <w:p w14:paraId="08A1387C" w14:textId="77777777" w:rsidR="00A57078" w:rsidRPr="00CF619E" w:rsidRDefault="00A57078" w:rsidP="00A57078">
            <w:pPr>
              <w:rPr>
                <w:bCs/>
                <w:iCs/>
                <w:noProof/>
                <w:lang w:val="hr-HR"/>
              </w:rPr>
            </w:pPr>
          </w:p>
        </w:tc>
        <w:tc>
          <w:tcPr>
            <w:tcW w:w="3095" w:type="dxa"/>
          </w:tcPr>
          <w:p w14:paraId="2C00A29F" w14:textId="77777777" w:rsidR="00A57078" w:rsidRPr="00CF619E" w:rsidRDefault="00A57078" w:rsidP="00A57078">
            <w:pPr>
              <w:rPr>
                <w:bCs/>
                <w:iCs/>
                <w:noProof/>
                <w:lang w:val="hr-HR"/>
              </w:rPr>
            </w:pPr>
          </w:p>
        </w:tc>
        <w:tc>
          <w:tcPr>
            <w:tcW w:w="3096" w:type="dxa"/>
            <w:tcBorders>
              <w:top w:val="single" w:sz="4" w:space="0" w:color="auto"/>
            </w:tcBorders>
          </w:tcPr>
          <w:p w14:paraId="2F6B82BB" w14:textId="77777777" w:rsidR="00A57078" w:rsidRPr="00CF619E" w:rsidRDefault="00A57078" w:rsidP="00A57078">
            <w:pPr>
              <w:jc w:val="center"/>
              <w:rPr>
                <w:bCs/>
                <w:iCs/>
                <w:noProof/>
                <w:lang w:val="sr-Cyrl-CS"/>
              </w:rPr>
            </w:pPr>
            <w:r w:rsidRPr="00CF619E">
              <w:rPr>
                <w:bCs/>
                <w:iCs/>
                <w:noProof/>
                <w:lang w:val="sr-Cyrl-CS"/>
              </w:rPr>
              <w:t>ПОТПИС</w:t>
            </w:r>
          </w:p>
        </w:tc>
      </w:tr>
    </w:tbl>
    <w:p w14:paraId="2263D3E6" w14:textId="77777777" w:rsidR="00A57078" w:rsidRDefault="00A57078" w:rsidP="00A57078">
      <w:pPr>
        <w:jc w:val="both"/>
        <w:rPr>
          <w:noProof/>
          <w:lang w:val="sr-Cyrl-CS"/>
        </w:rPr>
      </w:pPr>
      <w:r>
        <w:rPr>
          <w:noProof/>
          <w:lang w:val="sr-Cyrl-CS"/>
        </w:rPr>
        <w:t xml:space="preserve">НАПОМЕНА: </w:t>
      </w:r>
    </w:p>
    <w:p w14:paraId="6AC4D46D" w14:textId="77777777" w:rsidR="00A57078" w:rsidRDefault="00A57078" w:rsidP="00A57078">
      <w:pPr>
        <w:ind w:firstLine="360"/>
        <w:jc w:val="both"/>
        <w:rPr>
          <w:i/>
          <w:noProof/>
          <w:lang w:val="sr-Cyrl-CS"/>
        </w:rPr>
      </w:pPr>
      <w:r w:rsidRPr="00E8644E">
        <w:rPr>
          <w:i/>
          <w:noProof/>
          <w:lang w:val="sr-Cyrl-CS"/>
        </w:rPr>
        <w:t xml:space="preserve">Уколико је поднета </w:t>
      </w:r>
      <w:r>
        <w:rPr>
          <w:i/>
          <w:noProof/>
          <w:lang w:val="sr-Cyrl-CS"/>
        </w:rPr>
        <w:t xml:space="preserve">заједничка </w:t>
      </w:r>
      <w:r w:rsidRPr="00E8644E">
        <w:rPr>
          <w:i/>
          <w:noProof/>
          <w:lang w:val="sr-Cyrl-CS"/>
        </w:rPr>
        <w:t xml:space="preserve">понуда, поред носиоца посла, обавезу попуњавања </w:t>
      </w:r>
      <w:r>
        <w:rPr>
          <w:i/>
          <w:noProof/>
          <w:lang w:val="sr-Cyrl-CS"/>
        </w:rPr>
        <w:t>ове изјаве има</w:t>
      </w:r>
      <w:r w:rsidRPr="00E8644E">
        <w:rPr>
          <w:i/>
          <w:noProof/>
          <w:lang w:val="sr-Cyrl-CS"/>
        </w:rPr>
        <w:t xml:space="preserve"> и сваки понуђач из</w:t>
      </w:r>
      <w:r>
        <w:rPr>
          <w:i/>
          <w:noProof/>
          <w:lang w:val="sr-Cyrl-CS"/>
        </w:rPr>
        <w:t xml:space="preserve"> групе понуђача.</w:t>
      </w:r>
      <w:bookmarkStart w:id="69" w:name="_Toc375826011"/>
      <w:bookmarkStart w:id="70" w:name="_Toc389030818"/>
      <w:bookmarkStart w:id="71" w:name="_Toc448222242"/>
    </w:p>
    <w:p w14:paraId="1C164A71" w14:textId="77777777" w:rsidR="00A57078" w:rsidRDefault="00A57078" w:rsidP="00A57078">
      <w:pPr>
        <w:rPr>
          <w:noProof/>
          <w:sz w:val="28"/>
          <w:szCs w:val="28"/>
        </w:rPr>
      </w:pPr>
      <w:r>
        <w:rPr>
          <w:noProof/>
          <w:sz w:val="28"/>
          <w:szCs w:val="28"/>
        </w:rPr>
        <w:br w:type="page"/>
      </w:r>
    </w:p>
    <w:p w14:paraId="1E3299CF" w14:textId="77777777" w:rsidR="00A57078" w:rsidRPr="00CC366C" w:rsidRDefault="00A57078" w:rsidP="00A57078">
      <w:pPr>
        <w:pStyle w:val="Heading1"/>
        <w:rPr>
          <w:noProof/>
        </w:rPr>
      </w:pPr>
      <w:bookmarkStart w:id="72" w:name="_Toc477327714"/>
      <w:bookmarkStart w:id="73" w:name="_Toc477327997"/>
      <w:bookmarkStart w:id="74" w:name="_Toc477328726"/>
      <w:bookmarkStart w:id="75" w:name="_Toc477329197"/>
      <w:bookmarkStart w:id="76" w:name="_Toc479747429"/>
      <w:r w:rsidRPr="00CC366C">
        <w:rPr>
          <w:noProof/>
          <w:lang w:val="sr-Cyrl-CS"/>
        </w:rPr>
        <w:lastRenderedPageBreak/>
        <w:t>ОБРАЗАЦ ИЗЈАВЕ О ПОШТОВАЊУ ОБАВЕЗА</w:t>
      </w:r>
      <w:bookmarkEnd w:id="69"/>
      <w:bookmarkEnd w:id="70"/>
      <w:bookmarkEnd w:id="72"/>
      <w:bookmarkEnd w:id="73"/>
      <w:bookmarkEnd w:id="74"/>
      <w:bookmarkEnd w:id="75"/>
      <w:bookmarkEnd w:id="76"/>
    </w:p>
    <w:bookmarkEnd w:id="71"/>
    <w:p w14:paraId="16435BFD" w14:textId="77777777" w:rsidR="00A57078" w:rsidRPr="00AE1407" w:rsidRDefault="00A57078" w:rsidP="00A57078">
      <w:pPr>
        <w:tabs>
          <w:tab w:val="left" w:pos="6028"/>
        </w:tabs>
        <w:autoSpaceDE w:val="0"/>
        <w:ind w:left="360"/>
        <w:rPr>
          <w:b/>
          <w:bCs/>
          <w:iCs/>
          <w:noProof/>
          <w:lang w:val="ru-RU"/>
        </w:rPr>
      </w:pPr>
    </w:p>
    <w:p w14:paraId="312CBED2" w14:textId="77777777" w:rsidR="00A57078" w:rsidRPr="00AE1407" w:rsidRDefault="00A57078" w:rsidP="00A57078">
      <w:pPr>
        <w:tabs>
          <w:tab w:val="left" w:pos="6028"/>
        </w:tabs>
        <w:autoSpaceDE w:val="0"/>
        <w:ind w:left="360"/>
        <w:rPr>
          <w:bCs/>
          <w:iCs/>
          <w:noProof/>
          <w:lang w:val="ru-RU"/>
        </w:rPr>
      </w:pPr>
    </w:p>
    <w:p w14:paraId="1CA143D3" w14:textId="77777777" w:rsidR="00A57078" w:rsidRPr="00AE1407" w:rsidRDefault="00A57078" w:rsidP="00A57078">
      <w:pPr>
        <w:tabs>
          <w:tab w:val="left" w:pos="709"/>
        </w:tabs>
        <w:autoSpaceDE w:val="0"/>
        <w:jc w:val="both"/>
        <w:rPr>
          <w:bCs/>
          <w:iCs/>
          <w:noProof/>
          <w:lang w:val="sr-Cyrl-CS"/>
        </w:rPr>
      </w:pPr>
      <w:r w:rsidRPr="00AE1407">
        <w:rPr>
          <w:bCs/>
          <w:iCs/>
          <w:noProof/>
          <w:lang w:val="sr-Cyrl-CS"/>
        </w:rPr>
        <w:tab/>
        <w:t>У</w:t>
      </w:r>
      <w:r>
        <w:rPr>
          <w:bCs/>
          <w:iCs/>
          <w:noProof/>
          <w:lang w:val="sr-Cyrl-CS"/>
        </w:rPr>
        <w:t xml:space="preserve"> </w:t>
      </w:r>
      <w:r w:rsidRPr="00AE1407">
        <w:rPr>
          <w:bCs/>
          <w:iCs/>
          <w:noProof/>
          <w:lang w:val="sr-Cyrl-CS"/>
        </w:rPr>
        <w:t xml:space="preserve"> </w:t>
      </w:r>
      <w:r>
        <w:rPr>
          <w:noProof/>
          <w:lang w:val="sr-Cyrl-CS"/>
        </w:rPr>
        <w:t>складу</w:t>
      </w:r>
      <w:r w:rsidRPr="00AE1407">
        <w:rPr>
          <w:bCs/>
          <w:iCs/>
          <w:noProof/>
          <w:lang w:val="sr-Cyrl-CS"/>
        </w:rPr>
        <w:t xml:space="preserve"> са чланом 75. став 2. Закона о јавним набавкама</w:t>
      </w:r>
      <w:r>
        <w:rPr>
          <w:bCs/>
          <w:iCs/>
          <w:noProof/>
          <w:lang w:val="sr-Cyrl-CS"/>
        </w:rPr>
        <w:t xml:space="preserve"> („Сл. гласник РС” бр. 124/</w:t>
      </w:r>
      <w:r w:rsidRPr="00AE1407">
        <w:rPr>
          <w:bCs/>
          <w:iCs/>
          <w:noProof/>
          <w:lang w:val="sr-Cyrl-CS"/>
        </w:rPr>
        <w:t>12</w:t>
      </w:r>
      <w:r>
        <w:rPr>
          <w:bCs/>
          <w:iCs/>
          <w:noProof/>
          <w:lang w:val="sr-Cyrl-CS"/>
        </w:rPr>
        <w:t>, 14/15 и 68/15</w:t>
      </w:r>
      <w:r w:rsidRPr="00AE1407">
        <w:rPr>
          <w:bCs/>
          <w:iCs/>
          <w:noProof/>
          <w:lang w:val="sr-Cyrl-CS"/>
        </w:rPr>
        <w:t>), као заступник понуђача дајем:</w:t>
      </w:r>
    </w:p>
    <w:p w14:paraId="71B3BEB4" w14:textId="77777777" w:rsidR="00A57078" w:rsidRPr="00AE1407" w:rsidRDefault="00A57078" w:rsidP="00A57078">
      <w:pPr>
        <w:tabs>
          <w:tab w:val="left" w:pos="6028"/>
        </w:tabs>
        <w:autoSpaceDE w:val="0"/>
        <w:ind w:left="360"/>
        <w:rPr>
          <w:bCs/>
          <w:iCs/>
          <w:noProof/>
          <w:lang w:val="sr-Cyrl-CS"/>
        </w:rPr>
      </w:pPr>
    </w:p>
    <w:p w14:paraId="17A8036B" w14:textId="77777777" w:rsidR="00A57078" w:rsidRPr="00AE1407" w:rsidRDefault="00A57078" w:rsidP="00A57078">
      <w:pPr>
        <w:tabs>
          <w:tab w:val="left" w:pos="6028"/>
        </w:tabs>
        <w:autoSpaceDE w:val="0"/>
        <w:ind w:left="360"/>
        <w:rPr>
          <w:bCs/>
          <w:iCs/>
          <w:noProof/>
          <w:lang w:val="sr-Cyrl-CS"/>
        </w:rPr>
      </w:pPr>
    </w:p>
    <w:p w14:paraId="2397D572" w14:textId="77777777" w:rsidR="00A57078" w:rsidRPr="00AE1407" w:rsidRDefault="00A57078" w:rsidP="00A57078">
      <w:pPr>
        <w:tabs>
          <w:tab w:val="left" w:pos="6028"/>
        </w:tabs>
        <w:autoSpaceDE w:val="0"/>
        <w:ind w:left="360"/>
        <w:rPr>
          <w:bCs/>
          <w:iCs/>
          <w:noProof/>
          <w:lang w:val="sr-Cyrl-CS"/>
        </w:rPr>
      </w:pPr>
    </w:p>
    <w:p w14:paraId="12E44B63" w14:textId="77777777" w:rsidR="00A57078" w:rsidRPr="00AE1407" w:rsidRDefault="00A57078" w:rsidP="00A57078">
      <w:pPr>
        <w:tabs>
          <w:tab w:val="left" w:pos="6028"/>
        </w:tabs>
        <w:autoSpaceDE w:val="0"/>
        <w:ind w:left="360"/>
        <w:rPr>
          <w:bCs/>
          <w:iCs/>
          <w:noProof/>
          <w:lang w:val="sr-Cyrl-CS"/>
        </w:rPr>
      </w:pPr>
    </w:p>
    <w:p w14:paraId="5B2CC7B1" w14:textId="77777777" w:rsidR="00A57078" w:rsidRPr="00AE1407" w:rsidRDefault="00A57078" w:rsidP="00A57078">
      <w:pPr>
        <w:tabs>
          <w:tab w:val="left" w:pos="6028"/>
        </w:tabs>
        <w:autoSpaceDE w:val="0"/>
        <w:ind w:left="360"/>
        <w:rPr>
          <w:bCs/>
          <w:iCs/>
          <w:noProof/>
          <w:lang w:val="sr-Cyrl-CS"/>
        </w:rPr>
      </w:pPr>
    </w:p>
    <w:p w14:paraId="5FF5AA04" w14:textId="77777777" w:rsidR="00A57078" w:rsidRPr="00AE1407" w:rsidRDefault="00A57078" w:rsidP="00A57078">
      <w:pPr>
        <w:tabs>
          <w:tab w:val="left" w:pos="6028"/>
        </w:tabs>
        <w:autoSpaceDE w:val="0"/>
        <w:ind w:left="360"/>
        <w:rPr>
          <w:bCs/>
          <w:iCs/>
          <w:noProof/>
          <w:lang w:val="sr-Cyrl-CS"/>
        </w:rPr>
      </w:pPr>
    </w:p>
    <w:p w14:paraId="6E8837B0" w14:textId="77777777" w:rsidR="00A57078" w:rsidRPr="00AE1407" w:rsidRDefault="00A57078" w:rsidP="00A57078">
      <w:pPr>
        <w:tabs>
          <w:tab w:val="left" w:pos="6028"/>
        </w:tabs>
        <w:autoSpaceDE w:val="0"/>
        <w:ind w:left="360"/>
        <w:rPr>
          <w:bCs/>
          <w:iCs/>
          <w:noProof/>
          <w:lang w:val="sr-Cyrl-CS"/>
        </w:rPr>
      </w:pPr>
    </w:p>
    <w:p w14:paraId="7ACD4BC7" w14:textId="77777777" w:rsidR="00A57078" w:rsidRPr="00AE1407" w:rsidRDefault="00A57078" w:rsidP="00A57078">
      <w:pPr>
        <w:tabs>
          <w:tab w:val="left" w:pos="6028"/>
        </w:tabs>
        <w:autoSpaceDE w:val="0"/>
        <w:ind w:left="360"/>
        <w:rPr>
          <w:bCs/>
          <w:iCs/>
          <w:noProof/>
          <w:lang w:val="sr-Cyrl-CS"/>
        </w:rPr>
      </w:pPr>
    </w:p>
    <w:p w14:paraId="30E1006A" w14:textId="77777777" w:rsidR="00A57078" w:rsidRPr="00AE1407" w:rsidRDefault="00A57078" w:rsidP="00A57078">
      <w:pPr>
        <w:tabs>
          <w:tab w:val="left" w:pos="6028"/>
        </w:tabs>
        <w:autoSpaceDE w:val="0"/>
        <w:ind w:left="360"/>
        <w:jc w:val="center"/>
        <w:rPr>
          <w:b/>
          <w:bCs/>
          <w:iCs/>
          <w:noProof/>
          <w:lang w:val="sr-Cyrl-CS"/>
        </w:rPr>
      </w:pPr>
      <w:r w:rsidRPr="00AE1407">
        <w:rPr>
          <w:b/>
          <w:bCs/>
          <w:iCs/>
          <w:noProof/>
          <w:lang w:val="sr-Cyrl-CS"/>
        </w:rPr>
        <w:t>ИЗЈАВУ</w:t>
      </w:r>
    </w:p>
    <w:p w14:paraId="42D9A45F" w14:textId="77777777" w:rsidR="00A57078" w:rsidRPr="00AE1407" w:rsidRDefault="00A57078" w:rsidP="00A57078">
      <w:pPr>
        <w:tabs>
          <w:tab w:val="left" w:pos="6028"/>
        </w:tabs>
        <w:autoSpaceDE w:val="0"/>
        <w:ind w:left="360"/>
        <w:jc w:val="center"/>
        <w:rPr>
          <w:bCs/>
          <w:iCs/>
          <w:noProof/>
          <w:lang w:val="sr-Cyrl-CS"/>
        </w:rPr>
      </w:pPr>
    </w:p>
    <w:p w14:paraId="32839D64" w14:textId="77777777" w:rsidR="00A57078" w:rsidRPr="00AE1407" w:rsidRDefault="00A57078" w:rsidP="00A57078">
      <w:pPr>
        <w:tabs>
          <w:tab w:val="left" w:pos="6028"/>
        </w:tabs>
        <w:autoSpaceDE w:val="0"/>
        <w:ind w:left="360"/>
        <w:jc w:val="center"/>
        <w:rPr>
          <w:bCs/>
          <w:iCs/>
          <w:noProof/>
          <w:lang w:val="sr-Cyrl-CS"/>
        </w:rPr>
      </w:pPr>
    </w:p>
    <w:p w14:paraId="7E39C6BD" w14:textId="77777777" w:rsidR="00A57078" w:rsidRPr="00AE1407" w:rsidRDefault="00A57078" w:rsidP="00A57078">
      <w:pPr>
        <w:tabs>
          <w:tab w:val="left" w:pos="6028"/>
        </w:tabs>
        <w:autoSpaceDE w:val="0"/>
        <w:ind w:left="360"/>
        <w:jc w:val="center"/>
        <w:rPr>
          <w:bCs/>
          <w:iCs/>
          <w:noProof/>
          <w:lang w:val="sr-Cyrl-CS"/>
        </w:rPr>
      </w:pPr>
    </w:p>
    <w:p w14:paraId="098A3075" w14:textId="77777777" w:rsidR="00A57078" w:rsidRDefault="00A57078" w:rsidP="00A57078">
      <w:pPr>
        <w:rPr>
          <w:noProof/>
          <w:lang w:val="sr-Cyrl-CS"/>
        </w:rPr>
      </w:pPr>
      <w:r w:rsidRPr="00AE1407">
        <w:rPr>
          <w:noProof/>
          <w:lang w:val="sr-Cyrl-CS"/>
        </w:rPr>
        <w:t>Понуђач .....................................................................................</w:t>
      </w:r>
      <w:r>
        <w:rPr>
          <w:noProof/>
          <w:lang w:val="sr-Cyrl-CS"/>
        </w:rPr>
        <w:t>..................................................</w:t>
      </w:r>
      <w:r w:rsidRPr="00AE1407">
        <w:rPr>
          <w:noProof/>
          <w:lang w:val="sr-Cyrl-CS"/>
        </w:rPr>
        <w:t xml:space="preserve"> </w:t>
      </w:r>
    </w:p>
    <w:p w14:paraId="1571AC48" w14:textId="77777777" w:rsidR="00A57078" w:rsidRDefault="00A57078" w:rsidP="00A57078">
      <w:pPr>
        <w:jc w:val="center"/>
        <w:rPr>
          <w:i/>
          <w:noProof/>
          <w:lang w:val="sr-Cyrl-CS"/>
        </w:rPr>
      </w:pPr>
      <w:r w:rsidRPr="00AE1407">
        <w:rPr>
          <w:i/>
          <w:iCs/>
          <w:noProof/>
          <w:lang w:val="sr-Cyrl-CS"/>
        </w:rPr>
        <w:t>[</w:t>
      </w:r>
      <w:r w:rsidRPr="00AE1407">
        <w:rPr>
          <w:i/>
          <w:noProof/>
          <w:lang w:val="sr-Cyrl-CS"/>
        </w:rPr>
        <w:t>навести назив понуђача</w:t>
      </w:r>
      <w:r w:rsidRPr="00AE1407">
        <w:rPr>
          <w:i/>
          <w:iCs/>
          <w:noProof/>
          <w:lang w:val="sr-Cyrl-CS"/>
        </w:rPr>
        <w:t>]</w:t>
      </w:r>
    </w:p>
    <w:p w14:paraId="44EB0D57" w14:textId="77777777" w:rsidR="00A57078" w:rsidRDefault="00A57078" w:rsidP="00A57078">
      <w:pPr>
        <w:ind w:firstLine="720"/>
        <w:jc w:val="both"/>
        <w:rPr>
          <w:noProof/>
          <w:lang w:val="sr-Cyrl-CS"/>
        </w:rPr>
      </w:pPr>
    </w:p>
    <w:p w14:paraId="086B8B84" w14:textId="77777777" w:rsidR="00A57078" w:rsidRDefault="00A57078" w:rsidP="00A57078">
      <w:pPr>
        <w:jc w:val="both"/>
        <w:rPr>
          <w:noProof/>
          <w:lang w:val="sr-Cyrl-CS"/>
        </w:rPr>
      </w:pPr>
    </w:p>
    <w:p w14:paraId="20D3F051" w14:textId="77777777" w:rsidR="00A57078" w:rsidRDefault="00A57078" w:rsidP="00A57078">
      <w:pPr>
        <w:jc w:val="both"/>
        <w:rPr>
          <w:noProof/>
          <w:lang w:val="sr-Cyrl-CS"/>
        </w:rPr>
      </w:pPr>
      <w:r w:rsidRPr="00AE1407">
        <w:rPr>
          <w:noProof/>
          <w:lang w:val="sr-Cyrl-CS"/>
        </w:rPr>
        <w:t xml:space="preserve">у поступку јавне набавке </w:t>
      </w:r>
    </w:p>
    <w:p w14:paraId="7DB71117" w14:textId="77777777" w:rsidR="00A57078" w:rsidRDefault="00A57078" w:rsidP="00A57078">
      <w:pPr>
        <w:jc w:val="both"/>
        <w:rPr>
          <w:noProof/>
          <w:lang w:val="sr-Cyrl-CS"/>
        </w:rPr>
      </w:pPr>
    </w:p>
    <w:p w14:paraId="73178C00" w14:textId="77777777" w:rsidR="00A57078" w:rsidRDefault="00A57078" w:rsidP="00A57078">
      <w:pPr>
        <w:jc w:val="center"/>
        <w:rPr>
          <w:i/>
          <w:noProof/>
          <w:lang w:val="sr-Cyrl-CS"/>
        </w:rPr>
      </w:pPr>
      <w:r w:rsidRPr="00AE1407">
        <w:rPr>
          <w:noProof/>
          <w:lang w:val="sr-Cyrl-CS"/>
        </w:rPr>
        <w:t>....................................................................................................</w:t>
      </w:r>
      <w:r>
        <w:rPr>
          <w:noProof/>
          <w:lang w:val="sr-Cyrl-CS"/>
        </w:rPr>
        <w:t>............................................</w:t>
      </w:r>
      <w:r w:rsidRPr="00AE1407">
        <w:rPr>
          <w:noProof/>
          <w:lang w:val="sr-Cyrl-CS"/>
        </w:rPr>
        <w:t xml:space="preserve">. </w:t>
      </w:r>
      <w:r w:rsidRPr="00AE1407">
        <w:rPr>
          <w:i/>
          <w:iCs/>
          <w:noProof/>
          <w:lang w:val="sr-Cyrl-CS"/>
        </w:rPr>
        <w:t>[</w:t>
      </w:r>
      <w:r w:rsidRPr="00AE1407">
        <w:rPr>
          <w:i/>
          <w:noProof/>
          <w:lang w:val="sr-Cyrl-CS"/>
        </w:rPr>
        <w:t>навести</w:t>
      </w:r>
      <w:r w:rsidRPr="00877774">
        <w:rPr>
          <w:i/>
          <w:iCs/>
          <w:noProof/>
          <w:lang w:val="sr-Cyrl-CS"/>
        </w:rPr>
        <w:t xml:space="preserve"> </w:t>
      </w:r>
      <w:r w:rsidRPr="00AE1407">
        <w:rPr>
          <w:i/>
          <w:iCs/>
          <w:noProof/>
          <w:lang w:val="sr-Cyrl-CS"/>
        </w:rPr>
        <w:t>редни број</w:t>
      </w:r>
      <w:r>
        <w:rPr>
          <w:i/>
          <w:iCs/>
          <w:noProof/>
          <w:lang w:val="sr-Cyrl-CS"/>
        </w:rPr>
        <w:t xml:space="preserve"> и</w:t>
      </w:r>
      <w:r w:rsidRPr="00AE1407">
        <w:rPr>
          <w:i/>
          <w:noProof/>
          <w:lang w:val="sr-Cyrl-CS"/>
        </w:rPr>
        <w:t xml:space="preserve"> предмет јавне набавке</w:t>
      </w:r>
      <w:r w:rsidRPr="00AE1407">
        <w:rPr>
          <w:i/>
          <w:iCs/>
          <w:noProof/>
          <w:lang w:val="sr-Cyrl-CS"/>
        </w:rPr>
        <w:t>]</w:t>
      </w:r>
    </w:p>
    <w:p w14:paraId="6962C486" w14:textId="77777777" w:rsidR="00A57078" w:rsidRDefault="00A57078" w:rsidP="00A57078">
      <w:pPr>
        <w:jc w:val="both"/>
        <w:rPr>
          <w:i/>
          <w:noProof/>
          <w:lang w:val="sr-Cyrl-CS"/>
        </w:rPr>
      </w:pPr>
    </w:p>
    <w:p w14:paraId="0D1A3182" w14:textId="77777777" w:rsidR="00A57078" w:rsidRDefault="00A57078" w:rsidP="00A57078">
      <w:pPr>
        <w:tabs>
          <w:tab w:val="left" w:pos="6028"/>
        </w:tabs>
        <w:autoSpaceDE w:val="0"/>
        <w:jc w:val="both"/>
        <w:rPr>
          <w:bCs/>
          <w:iCs/>
          <w:noProof/>
          <w:lang w:val="sr-Cyrl-CS"/>
        </w:rPr>
      </w:pPr>
    </w:p>
    <w:p w14:paraId="40EA0020" w14:textId="77777777" w:rsidR="00A57078" w:rsidRPr="007645CC" w:rsidRDefault="00A57078" w:rsidP="00A57078">
      <w:pPr>
        <w:tabs>
          <w:tab w:val="left" w:pos="6028"/>
        </w:tabs>
        <w:autoSpaceDE w:val="0"/>
        <w:jc w:val="both"/>
        <w:rPr>
          <w:bCs/>
          <w:iCs/>
          <w:noProof/>
          <w:lang w:val="sr-Cyrl-CS"/>
        </w:rPr>
      </w:pPr>
      <w:r w:rsidRPr="00AE1407">
        <w:rPr>
          <w:bCs/>
          <w:iCs/>
          <w:noProof/>
          <w:lang w:val="sr-Cyrl-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noProof/>
          <w:lang w:val="sr-Cyrl-CS"/>
        </w:rPr>
        <w:t xml:space="preserve">да </w:t>
      </w:r>
      <w:r w:rsidRPr="004617AA">
        <w:rPr>
          <w:bCs/>
          <w:iCs/>
          <w:noProof/>
          <w:lang w:val="sr-Cyrl-CS"/>
        </w:rPr>
        <w:t>нема забрану обављања делатности која је на снази у време подношења понуде.</w:t>
      </w:r>
    </w:p>
    <w:p w14:paraId="6C13926E" w14:textId="77777777" w:rsidR="00A57078" w:rsidRPr="00AE1407" w:rsidRDefault="00A57078" w:rsidP="00A57078">
      <w:pPr>
        <w:tabs>
          <w:tab w:val="left" w:pos="6028"/>
        </w:tabs>
        <w:autoSpaceDE w:val="0"/>
        <w:ind w:left="360"/>
        <w:rPr>
          <w:bCs/>
          <w:iCs/>
          <w:noProof/>
          <w:lang w:val="sr-Cyrl-CS"/>
        </w:rPr>
      </w:pPr>
    </w:p>
    <w:p w14:paraId="45E578C0" w14:textId="77777777" w:rsidR="00A57078" w:rsidRPr="00AE1407" w:rsidRDefault="00A57078" w:rsidP="00A57078">
      <w:pPr>
        <w:tabs>
          <w:tab w:val="left" w:pos="6028"/>
        </w:tabs>
        <w:autoSpaceDE w:val="0"/>
        <w:ind w:left="360"/>
        <w:rPr>
          <w:bCs/>
          <w:iCs/>
          <w:noProof/>
          <w:lang w:val="sr-Cyrl-CS"/>
        </w:rPr>
      </w:pPr>
    </w:p>
    <w:p w14:paraId="0F564215" w14:textId="77777777" w:rsidR="00A57078" w:rsidRPr="00AE1407" w:rsidRDefault="00A57078" w:rsidP="00A57078">
      <w:pPr>
        <w:tabs>
          <w:tab w:val="left" w:pos="6028"/>
        </w:tabs>
        <w:autoSpaceDE w:val="0"/>
        <w:ind w:left="360"/>
        <w:rPr>
          <w:bCs/>
          <w:iCs/>
          <w:noProof/>
          <w:lang w:val="sr-Cyrl-CS"/>
        </w:rPr>
      </w:pPr>
    </w:p>
    <w:p w14:paraId="7B31DB6B" w14:textId="77777777" w:rsidR="00A57078" w:rsidRDefault="00A57078" w:rsidP="00A57078">
      <w:pPr>
        <w:tabs>
          <w:tab w:val="left" w:pos="6028"/>
        </w:tabs>
        <w:autoSpaceDE w:val="0"/>
        <w:ind w:left="360"/>
        <w:rPr>
          <w:bCs/>
          <w:iCs/>
          <w:noProof/>
          <w:lang w:val="sr-Cyrl-CS"/>
        </w:rPr>
      </w:pPr>
    </w:p>
    <w:p w14:paraId="42BB9620" w14:textId="77777777" w:rsidR="00A57078" w:rsidRDefault="00A57078" w:rsidP="00A57078">
      <w:pPr>
        <w:tabs>
          <w:tab w:val="left" w:pos="6028"/>
        </w:tabs>
        <w:autoSpaceDE w:val="0"/>
        <w:ind w:left="360"/>
        <w:rPr>
          <w:bCs/>
          <w:iCs/>
          <w:noProof/>
          <w:lang w:val="sr-Cyrl-CS"/>
        </w:rPr>
      </w:pPr>
    </w:p>
    <w:p w14:paraId="317B2603" w14:textId="77777777" w:rsidR="00A57078" w:rsidRDefault="00A57078" w:rsidP="00A57078">
      <w:pPr>
        <w:tabs>
          <w:tab w:val="left" w:pos="6028"/>
        </w:tabs>
        <w:autoSpaceDE w:val="0"/>
        <w:ind w:left="360"/>
        <w:rPr>
          <w:bCs/>
          <w:iCs/>
          <w:noProof/>
          <w:lang w:val="sr-Cyrl-CS"/>
        </w:rPr>
      </w:pPr>
    </w:p>
    <w:p w14:paraId="5C6E1981" w14:textId="77777777" w:rsidR="00A57078" w:rsidRPr="00AE1407" w:rsidRDefault="00A57078" w:rsidP="00A57078">
      <w:pPr>
        <w:tabs>
          <w:tab w:val="left" w:pos="6028"/>
        </w:tabs>
        <w:autoSpaceDE w:val="0"/>
        <w:ind w:left="360"/>
        <w:rPr>
          <w:bCs/>
          <w:iCs/>
          <w:noProof/>
          <w:lang w:val="sr-Cyrl-CS"/>
        </w:rPr>
      </w:pPr>
    </w:p>
    <w:p w14:paraId="06D55098" w14:textId="77777777" w:rsidR="00A57078" w:rsidRPr="00576ADF" w:rsidRDefault="00A57078" w:rsidP="00A57078">
      <w:pPr>
        <w:tabs>
          <w:tab w:val="left" w:pos="6028"/>
        </w:tabs>
        <w:autoSpaceDE w:val="0"/>
        <w:rPr>
          <w:bCs/>
          <w:iCs/>
          <w:noProof/>
          <w:lang w:val="sr-Cyrl-CS"/>
        </w:rPr>
      </w:pPr>
    </w:p>
    <w:p w14:paraId="40818BD2" w14:textId="77777777" w:rsidR="00A57078" w:rsidRPr="00AE1407" w:rsidRDefault="00A57078" w:rsidP="00A57078">
      <w:pPr>
        <w:tabs>
          <w:tab w:val="left" w:pos="6028"/>
        </w:tabs>
        <w:autoSpaceDE w:val="0"/>
        <w:ind w:left="360"/>
        <w:rPr>
          <w:bCs/>
          <w:iCs/>
          <w:noProof/>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57078" w:rsidRPr="00CF619E" w14:paraId="2B90C68E" w14:textId="77777777" w:rsidTr="00A57078">
        <w:tc>
          <w:tcPr>
            <w:tcW w:w="3095" w:type="dxa"/>
            <w:tcBorders>
              <w:bottom w:val="single" w:sz="4" w:space="0" w:color="auto"/>
            </w:tcBorders>
          </w:tcPr>
          <w:p w14:paraId="44DDBE65" w14:textId="77777777" w:rsidR="00A57078" w:rsidRPr="00CF619E" w:rsidRDefault="00A57078" w:rsidP="00A57078">
            <w:pPr>
              <w:rPr>
                <w:bCs/>
                <w:iCs/>
                <w:noProof/>
                <w:lang w:val="sr-Cyrl-CS"/>
              </w:rPr>
            </w:pPr>
          </w:p>
        </w:tc>
        <w:tc>
          <w:tcPr>
            <w:tcW w:w="3095" w:type="dxa"/>
          </w:tcPr>
          <w:p w14:paraId="09DE10FF" w14:textId="77777777" w:rsidR="00A57078" w:rsidRPr="00CF619E" w:rsidRDefault="00A57078" w:rsidP="00A57078">
            <w:pPr>
              <w:rPr>
                <w:bCs/>
                <w:iCs/>
                <w:noProof/>
                <w:lang w:val="sr-Cyrl-CS"/>
              </w:rPr>
            </w:pPr>
          </w:p>
        </w:tc>
        <w:tc>
          <w:tcPr>
            <w:tcW w:w="3096" w:type="dxa"/>
            <w:tcBorders>
              <w:bottom w:val="single" w:sz="4" w:space="0" w:color="auto"/>
            </w:tcBorders>
          </w:tcPr>
          <w:p w14:paraId="273EB41F" w14:textId="77777777" w:rsidR="00A57078" w:rsidRPr="00CF619E" w:rsidRDefault="00A57078" w:rsidP="00A57078">
            <w:pPr>
              <w:rPr>
                <w:bCs/>
                <w:iCs/>
                <w:noProof/>
                <w:lang w:val="sr-Cyrl-CS"/>
              </w:rPr>
            </w:pPr>
          </w:p>
        </w:tc>
      </w:tr>
      <w:tr w:rsidR="00A57078" w:rsidRPr="00CF619E" w14:paraId="7FDCA555" w14:textId="77777777" w:rsidTr="00A57078">
        <w:tc>
          <w:tcPr>
            <w:tcW w:w="3095" w:type="dxa"/>
            <w:tcBorders>
              <w:top w:val="single" w:sz="4" w:space="0" w:color="auto"/>
            </w:tcBorders>
          </w:tcPr>
          <w:p w14:paraId="6C1DFF63" w14:textId="77777777" w:rsidR="00A57078" w:rsidRPr="00CF619E" w:rsidRDefault="00A57078" w:rsidP="00A57078">
            <w:pPr>
              <w:jc w:val="center"/>
              <w:rPr>
                <w:bCs/>
                <w:iCs/>
                <w:noProof/>
                <w:lang w:val="sr-Cyrl-CS"/>
              </w:rPr>
            </w:pPr>
            <w:r w:rsidRPr="00CF619E">
              <w:rPr>
                <w:bCs/>
                <w:iCs/>
                <w:noProof/>
                <w:lang w:val="hr-HR"/>
              </w:rPr>
              <w:t>ДАТУМ</w:t>
            </w:r>
          </w:p>
        </w:tc>
        <w:tc>
          <w:tcPr>
            <w:tcW w:w="3095" w:type="dxa"/>
          </w:tcPr>
          <w:p w14:paraId="55DB75F2" w14:textId="77777777" w:rsidR="00A57078" w:rsidRPr="00CF619E" w:rsidRDefault="00A57078" w:rsidP="00A57078">
            <w:pPr>
              <w:jc w:val="center"/>
              <w:rPr>
                <w:bCs/>
                <w:iCs/>
                <w:noProof/>
                <w:lang w:val="sr-Cyrl-CS"/>
              </w:rPr>
            </w:pPr>
            <w:r w:rsidRPr="00CF619E">
              <w:rPr>
                <w:bCs/>
                <w:iCs/>
                <w:noProof/>
                <w:lang w:val="hr-HR"/>
              </w:rPr>
              <w:t>М.П.</w:t>
            </w:r>
          </w:p>
        </w:tc>
        <w:tc>
          <w:tcPr>
            <w:tcW w:w="3096" w:type="dxa"/>
            <w:tcBorders>
              <w:top w:val="single" w:sz="4" w:space="0" w:color="auto"/>
            </w:tcBorders>
          </w:tcPr>
          <w:p w14:paraId="5F489DDA" w14:textId="77777777" w:rsidR="00A57078" w:rsidRPr="00CF619E" w:rsidRDefault="00A57078" w:rsidP="00A57078">
            <w:pPr>
              <w:jc w:val="center"/>
              <w:rPr>
                <w:bCs/>
                <w:iCs/>
                <w:noProof/>
                <w:lang w:val="sr-Cyrl-CS"/>
              </w:rPr>
            </w:pPr>
            <w:r w:rsidRPr="00CF619E">
              <w:rPr>
                <w:bCs/>
                <w:iCs/>
                <w:noProof/>
                <w:lang w:val="sr-Cyrl-CS"/>
              </w:rPr>
              <w:t>ПОНУЂАЧ</w:t>
            </w:r>
          </w:p>
        </w:tc>
      </w:tr>
      <w:tr w:rsidR="00A57078" w:rsidRPr="00CF619E" w14:paraId="7F7FA770" w14:textId="77777777" w:rsidTr="00A57078">
        <w:tc>
          <w:tcPr>
            <w:tcW w:w="3095" w:type="dxa"/>
          </w:tcPr>
          <w:p w14:paraId="4EBFB8B8" w14:textId="77777777" w:rsidR="00A57078" w:rsidRPr="00CF619E" w:rsidRDefault="00A57078" w:rsidP="00A57078">
            <w:pPr>
              <w:rPr>
                <w:bCs/>
                <w:iCs/>
                <w:noProof/>
                <w:lang w:val="hr-HR"/>
              </w:rPr>
            </w:pPr>
          </w:p>
        </w:tc>
        <w:tc>
          <w:tcPr>
            <w:tcW w:w="3095" w:type="dxa"/>
          </w:tcPr>
          <w:p w14:paraId="2C1E5B03" w14:textId="77777777" w:rsidR="00A57078" w:rsidRPr="00CF619E" w:rsidRDefault="00A57078" w:rsidP="00A57078">
            <w:pPr>
              <w:rPr>
                <w:bCs/>
                <w:iCs/>
                <w:noProof/>
                <w:lang w:val="hr-HR"/>
              </w:rPr>
            </w:pPr>
          </w:p>
        </w:tc>
        <w:tc>
          <w:tcPr>
            <w:tcW w:w="3096" w:type="dxa"/>
            <w:tcBorders>
              <w:bottom w:val="single" w:sz="4" w:space="0" w:color="auto"/>
            </w:tcBorders>
          </w:tcPr>
          <w:p w14:paraId="239658B6" w14:textId="77777777" w:rsidR="00A57078" w:rsidRPr="00CF619E" w:rsidRDefault="00A57078" w:rsidP="00A57078">
            <w:pPr>
              <w:rPr>
                <w:bCs/>
                <w:iCs/>
                <w:noProof/>
                <w:lang w:val="sr-Cyrl-CS"/>
              </w:rPr>
            </w:pPr>
          </w:p>
          <w:p w14:paraId="59D5F0B1" w14:textId="77777777" w:rsidR="00A57078" w:rsidRPr="00CF619E" w:rsidRDefault="00A57078" w:rsidP="00A57078">
            <w:pPr>
              <w:rPr>
                <w:bCs/>
                <w:iCs/>
                <w:noProof/>
                <w:lang w:val="sr-Cyrl-CS"/>
              </w:rPr>
            </w:pPr>
          </w:p>
        </w:tc>
      </w:tr>
      <w:tr w:rsidR="00A57078" w:rsidRPr="00CF619E" w14:paraId="7CA385BC" w14:textId="77777777" w:rsidTr="00A57078">
        <w:tc>
          <w:tcPr>
            <w:tcW w:w="3095" w:type="dxa"/>
          </w:tcPr>
          <w:p w14:paraId="5F477E87" w14:textId="77777777" w:rsidR="00A57078" w:rsidRPr="00CF619E" w:rsidRDefault="00A57078" w:rsidP="00A57078">
            <w:pPr>
              <w:rPr>
                <w:bCs/>
                <w:iCs/>
                <w:noProof/>
                <w:lang w:val="hr-HR"/>
              </w:rPr>
            </w:pPr>
          </w:p>
        </w:tc>
        <w:tc>
          <w:tcPr>
            <w:tcW w:w="3095" w:type="dxa"/>
          </w:tcPr>
          <w:p w14:paraId="54CDF136" w14:textId="77777777" w:rsidR="00A57078" w:rsidRPr="00CF619E" w:rsidRDefault="00A57078" w:rsidP="00A57078">
            <w:pPr>
              <w:rPr>
                <w:bCs/>
                <w:iCs/>
                <w:noProof/>
                <w:lang w:val="hr-HR"/>
              </w:rPr>
            </w:pPr>
          </w:p>
        </w:tc>
        <w:tc>
          <w:tcPr>
            <w:tcW w:w="3096" w:type="dxa"/>
            <w:tcBorders>
              <w:top w:val="single" w:sz="4" w:space="0" w:color="auto"/>
            </w:tcBorders>
          </w:tcPr>
          <w:p w14:paraId="7BAB7B3B" w14:textId="77777777" w:rsidR="00A57078" w:rsidRPr="00CF619E" w:rsidRDefault="00A57078" w:rsidP="00A57078">
            <w:pPr>
              <w:jc w:val="center"/>
              <w:rPr>
                <w:bCs/>
                <w:iCs/>
                <w:noProof/>
                <w:lang w:val="sr-Cyrl-CS"/>
              </w:rPr>
            </w:pPr>
            <w:r w:rsidRPr="00CF619E">
              <w:rPr>
                <w:bCs/>
                <w:iCs/>
                <w:noProof/>
                <w:lang w:val="sr-Cyrl-CS"/>
              </w:rPr>
              <w:t>ПОТПИС</w:t>
            </w:r>
          </w:p>
        </w:tc>
      </w:tr>
    </w:tbl>
    <w:p w14:paraId="284E6E84" w14:textId="77777777" w:rsidR="00A57078" w:rsidRDefault="00A57078" w:rsidP="00A57078">
      <w:pPr>
        <w:jc w:val="both"/>
        <w:rPr>
          <w:noProof/>
          <w:lang w:val="sr-Cyrl-CS"/>
        </w:rPr>
      </w:pPr>
    </w:p>
    <w:p w14:paraId="63F2831C" w14:textId="77777777" w:rsidR="00A57078" w:rsidRDefault="00A57078" w:rsidP="00A57078">
      <w:pPr>
        <w:jc w:val="both"/>
        <w:rPr>
          <w:noProof/>
          <w:lang w:val="sr-Cyrl-CS"/>
        </w:rPr>
      </w:pPr>
      <w:r>
        <w:rPr>
          <w:noProof/>
          <w:lang w:val="sr-Cyrl-CS"/>
        </w:rPr>
        <w:t xml:space="preserve">НАПОМЕНА: </w:t>
      </w:r>
    </w:p>
    <w:p w14:paraId="699CBC1C" w14:textId="77777777" w:rsidR="00A57078" w:rsidRPr="00AE1407" w:rsidRDefault="00A57078" w:rsidP="00A57078">
      <w:pPr>
        <w:ind w:firstLine="360"/>
        <w:jc w:val="both"/>
        <w:rPr>
          <w:bCs/>
          <w:iCs/>
          <w:noProof/>
        </w:rPr>
      </w:pPr>
      <w:r w:rsidRPr="00E8644E">
        <w:rPr>
          <w:i/>
          <w:noProof/>
          <w:lang w:val="sr-Cyrl-CS"/>
        </w:rPr>
        <w:t xml:space="preserve">Уколико је поднета </w:t>
      </w:r>
      <w:r>
        <w:rPr>
          <w:i/>
          <w:noProof/>
          <w:lang w:val="sr-Cyrl-CS"/>
        </w:rPr>
        <w:t xml:space="preserve">заједничка </w:t>
      </w:r>
      <w:r w:rsidRPr="00E8644E">
        <w:rPr>
          <w:i/>
          <w:noProof/>
          <w:lang w:val="sr-Cyrl-CS"/>
        </w:rPr>
        <w:t>понуда, поред носиоца посла, обавезу попуњавања овог обрасца</w:t>
      </w:r>
      <w:r>
        <w:rPr>
          <w:i/>
          <w:noProof/>
          <w:lang w:val="sr-Cyrl-CS"/>
        </w:rPr>
        <w:t xml:space="preserve"> има</w:t>
      </w:r>
      <w:r w:rsidRPr="00E8644E">
        <w:rPr>
          <w:i/>
          <w:noProof/>
          <w:lang w:val="sr-Cyrl-CS"/>
        </w:rPr>
        <w:t xml:space="preserve"> и сваки понуђач из</w:t>
      </w:r>
      <w:r>
        <w:rPr>
          <w:i/>
          <w:noProof/>
          <w:lang w:val="sr-Cyrl-CS"/>
        </w:rPr>
        <w:t xml:space="preserve"> групе понуђача.</w:t>
      </w:r>
    </w:p>
    <w:p w14:paraId="3CE97070" w14:textId="77777777" w:rsidR="00A57078" w:rsidRPr="00AF6CC5" w:rsidRDefault="00A57078" w:rsidP="00A57078">
      <w:pPr>
        <w:rPr>
          <w:b/>
          <w:bCs/>
          <w:noProof/>
          <w:sz w:val="28"/>
          <w:szCs w:val="28"/>
          <w:highlight w:val="lightGray"/>
          <w:lang w:val="hr-HR"/>
        </w:rPr>
      </w:pPr>
      <w:bookmarkStart w:id="77" w:name="_Toc375826012"/>
      <w:bookmarkStart w:id="78" w:name="_Toc389030819"/>
      <w:bookmarkStart w:id="79" w:name="_Toc448222243"/>
      <w:r w:rsidRPr="00AF6CC5">
        <w:rPr>
          <w:noProof/>
          <w:sz w:val="28"/>
          <w:szCs w:val="28"/>
          <w:highlight w:val="lightGray"/>
        </w:rPr>
        <w:br w:type="page"/>
      </w:r>
    </w:p>
    <w:p w14:paraId="628B529A" w14:textId="77777777" w:rsidR="00A57078" w:rsidRPr="00B615A6" w:rsidRDefault="00A57078" w:rsidP="00A57078">
      <w:pPr>
        <w:pStyle w:val="Heading1"/>
        <w:rPr>
          <w:noProof/>
        </w:rPr>
      </w:pPr>
      <w:bookmarkStart w:id="80" w:name="_Toc477327715"/>
      <w:bookmarkStart w:id="81" w:name="_Toc477327998"/>
      <w:bookmarkStart w:id="82" w:name="_Toc477328727"/>
      <w:bookmarkStart w:id="83" w:name="_Toc477329198"/>
      <w:bookmarkStart w:id="84" w:name="_Toc479747430"/>
      <w:r w:rsidRPr="00B615A6">
        <w:rPr>
          <w:noProof/>
          <w:lang w:val="sr-Cyrl-CS"/>
        </w:rPr>
        <w:lastRenderedPageBreak/>
        <w:t>ОБРАЗАЦ СТРУКТУРЕ ПОНУЂЕНЕ ЦЕНЕ</w:t>
      </w:r>
      <w:bookmarkEnd w:id="77"/>
      <w:bookmarkEnd w:id="78"/>
      <w:bookmarkEnd w:id="79"/>
      <w:bookmarkEnd w:id="80"/>
      <w:bookmarkEnd w:id="81"/>
      <w:bookmarkEnd w:id="82"/>
      <w:bookmarkEnd w:id="83"/>
      <w:bookmarkEnd w:id="84"/>
    </w:p>
    <w:p w14:paraId="15ECB697" w14:textId="77777777" w:rsidR="00A57078" w:rsidRPr="00AF6CC5" w:rsidRDefault="00A57078" w:rsidP="00A57078">
      <w:pPr>
        <w:jc w:val="center"/>
        <w:rPr>
          <w:b/>
          <w:noProof/>
        </w:rPr>
      </w:pPr>
      <w:r w:rsidRPr="00B615A6">
        <w:rPr>
          <w:b/>
          <w:noProof/>
          <w:lang w:val="sr-Cyrl-CS"/>
        </w:rPr>
        <w:t>(са упутством како да се понуди)</w:t>
      </w:r>
    </w:p>
    <w:p w14:paraId="35256DC3" w14:textId="77777777" w:rsidR="0085448D" w:rsidRPr="00AE1407" w:rsidRDefault="0085448D" w:rsidP="0085448D">
      <w:pPr>
        <w:jc w:val="center"/>
        <w:rPr>
          <w:b/>
          <w:noProof/>
        </w:rPr>
      </w:pPr>
    </w:p>
    <w:p w14:paraId="77F0A070" w14:textId="77777777" w:rsidR="0085448D" w:rsidRPr="00C35CDB" w:rsidRDefault="0085448D" w:rsidP="0085448D">
      <w:pPr>
        <w:rPr>
          <w:b/>
          <w:noProof/>
        </w:rPr>
      </w:pPr>
    </w:p>
    <w:tbl>
      <w:tblPr>
        <w:tblStyle w:val="TableGrid"/>
        <w:tblW w:w="9215" w:type="dxa"/>
        <w:jc w:val="center"/>
        <w:tblLayout w:type="fixed"/>
        <w:tblLook w:val="04A0" w:firstRow="1" w:lastRow="0" w:firstColumn="1" w:lastColumn="0" w:noHBand="0" w:noVBand="1"/>
      </w:tblPr>
      <w:tblGrid>
        <w:gridCol w:w="514"/>
        <w:gridCol w:w="2259"/>
        <w:gridCol w:w="2092"/>
        <w:gridCol w:w="2175"/>
        <w:gridCol w:w="2175"/>
      </w:tblGrid>
      <w:tr w:rsidR="0085448D" w:rsidRPr="00284225" w14:paraId="6B8727EF" w14:textId="77777777" w:rsidTr="00A57078">
        <w:trPr>
          <w:jc w:val="center"/>
        </w:trPr>
        <w:tc>
          <w:tcPr>
            <w:tcW w:w="514" w:type="dxa"/>
            <w:vAlign w:val="center"/>
          </w:tcPr>
          <w:p w14:paraId="6547D748" w14:textId="77777777" w:rsidR="00A57078" w:rsidRDefault="00A57078">
            <w:r w:rsidRPr="00284225">
              <w:rPr>
                <w:b/>
                <w:noProof/>
                <w:sz w:val="22"/>
                <w:szCs w:val="22"/>
                <w:lang w:val="sr-Cyrl-CS"/>
              </w:rPr>
              <w:t>РБ</w:t>
            </w:r>
          </w:p>
          <w:p w14:paraId="101AC2E5" w14:textId="77777777" w:rsidR="0085448D" w:rsidRPr="00284225" w:rsidRDefault="0085448D" w:rsidP="0085448D">
            <w:pPr>
              <w:jc w:val="center"/>
              <w:rPr>
                <w:b/>
                <w:noProof/>
                <w:sz w:val="22"/>
                <w:szCs w:val="22"/>
              </w:rPr>
            </w:pPr>
          </w:p>
        </w:tc>
        <w:tc>
          <w:tcPr>
            <w:tcW w:w="2259" w:type="dxa"/>
            <w:vAlign w:val="center"/>
          </w:tcPr>
          <w:p w14:paraId="6DB38795" w14:textId="77777777" w:rsidR="00A57078" w:rsidRDefault="00A57078">
            <w:r w:rsidRPr="00284225">
              <w:rPr>
                <w:b/>
                <w:noProof/>
                <w:sz w:val="22"/>
                <w:szCs w:val="22"/>
                <w:lang w:val="sr-Cyrl-CS"/>
              </w:rPr>
              <w:t>Јединична цена без ПДВ-а</w:t>
            </w:r>
          </w:p>
          <w:p w14:paraId="1B654868" w14:textId="77777777" w:rsidR="0085448D" w:rsidRPr="00284225" w:rsidRDefault="0085448D" w:rsidP="0085448D">
            <w:pPr>
              <w:jc w:val="center"/>
              <w:rPr>
                <w:b/>
                <w:noProof/>
                <w:sz w:val="22"/>
                <w:szCs w:val="22"/>
              </w:rPr>
            </w:pPr>
          </w:p>
        </w:tc>
        <w:tc>
          <w:tcPr>
            <w:tcW w:w="2092" w:type="dxa"/>
            <w:vAlign w:val="center"/>
          </w:tcPr>
          <w:p w14:paraId="17977934" w14:textId="77777777" w:rsidR="00A57078" w:rsidRDefault="00A57078">
            <w:r w:rsidRPr="00284225">
              <w:rPr>
                <w:b/>
                <w:noProof/>
                <w:sz w:val="22"/>
                <w:szCs w:val="22"/>
                <w:lang w:val="sr-Cyrl-CS"/>
              </w:rPr>
              <w:t>Јединична цена са ПДВ-ом</w:t>
            </w:r>
          </w:p>
          <w:p w14:paraId="291174F1" w14:textId="77777777" w:rsidR="0085448D" w:rsidRPr="00284225" w:rsidRDefault="0085448D" w:rsidP="0085448D">
            <w:pPr>
              <w:jc w:val="center"/>
              <w:rPr>
                <w:b/>
                <w:noProof/>
                <w:sz w:val="22"/>
                <w:szCs w:val="22"/>
              </w:rPr>
            </w:pPr>
          </w:p>
        </w:tc>
        <w:tc>
          <w:tcPr>
            <w:tcW w:w="2175" w:type="dxa"/>
            <w:vAlign w:val="center"/>
          </w:tcPr>
          <w:p w14:paraId="1DC00C1B" w14:textId="77777777" w:rsidR="00A57078" w:rsidRDefault="00A57078">
            <w:r w:rsidRPr="00284225">
              <w:rPr>
                <w:b/>
                <w:noProof/>
                <w:sz w:val="22"/>
                <w:szCs w:val="22"/>
                <w:lang w:val="sr-Cyrl-CS"/>
              </w:rPr>
              <w:t>Укупна цена без ПДВ-а</w:t>
            </w:r>
          </w:p>
          <w:p w14:paraId="6B9D3761" w14:textId="77777777" w:rsidR="0085448D" w:rsidRPr="00284225" w:rsidRDefault="0085448D" w:rsidP="0085448D">
            <w:pPr>
              <w:jc w:val="center"/>
              <w:rPr>
                <w:b/>
                <w:noProof/>
                <w:sz w:val="22"/>
                <w:szCs w:val="22"/>
              </w:rPr>
            </w:pPr>
          </w:p>
        </w:tc>
        <w:tc>
          <w:tcPr>
            <w:tcW w:w="2175" w:type="dxa"/>
            <w:vAlign w:val="center"/>
          </w:tcPr>
          <w:p w14:paraId="096280B3" w14:textId="77777777" w:rsidR="00A57078" w:rsidRDefault="00A57078">
            <w:r w:rsidRPr="00284225">
              <w:rPr>
                <w:b/>
                <w:noProof/>
                <w:sz w:val="22"/>
                <w:szCs w:val="22"/>
                <w:lang w:val="sr-Cyrl-CS"/>
              </w:rPr>
              <w:t>Укупна цена са ПДВ-ом</w:t>
            </w:r>
          </w:p>
          <w:p w14:paraId="22EFFB44" w14:textId="77777777" w:rsidR="0085448D" w:rsidRPr="00284225" w:rsidRDefault="0085448D" w:rsidP="0085448D">
            <w:pPr>
              <w:jc w:val="center"/>
              <w:rPr>
                <w:b/>
                <w:noProof/>
                <w:sz w:val="22"/>
                <w:szCs w:val="22"/>
              </w:rPr>
            </w:pPr>
          </w:p>
        </w:tc>
      </w:tr>
      <w:tr w:rsidR="0085448D" w:rsidRPr="00B666B8" w14:paraId="3E96E9C3" w14:textId="77777777" w:rsidTr="00A57078">
        <w:trPr>
          <w:jc w:val="center"/>
        </w:trPr>
        <w:tc>
          <w:tcPr>
            <w:tcW w:w="514" w:type="dxa"/>
            <w:vAlign w:val="center"/>
          </w:tcPr>
          <w:p w14:paraId="3B13D98F" w14:textId="77777777" w:rsidR="0085448D" w:rsidRPr="00B666B8" w:rsidRDefault="0085448D" w:rsidP="0085448D">
            <w:pPr>
              <w:jc w:val="center"/>
              <w:rPr>
                <w:noProof/>
                <w:sz w:val="22"/>
                <w:szCs w:val="22"/>
              </w:rPr>
            </w:pPr>
            <w:r w:rsidRPr="00B666B8">
              <w:rPr>
                <w:noProof/>
                <w:sz w:val="22"/>
                <w:szCs w:val="22"/>
              </w:rPr>
              <w:t>1</w:t>
            </w:r>
          </w:p>
        </w:tc>
        <w:tc>
          <w:tcPr>
            <w:tcW w:w="2259" w:type="dxa"/>
            <w:vAlign w:val="center"/>
          </w:tcPr>
          <w:p w14:paraId="038E25C9" w14:textId="77777777" w:rsidR="0085448D" w:rsidRPr="00B666B8" w:rsidRDefault="0085448D" w:rsidP="0085448D">
            <w:pPr>
              <w:jc w:val="center"/>
              <w:rPr>
                <w:noProof/>
                <w:sz w:val="22"/>
                <w:szCs w:val="22"/>
              </w:rPr>
            </w:pPr>
            <w:r w:rsidRPr="00B666B8">
              <w:rPr>
                <w:noProof/>
                <w:sz w:val="22"/>
                <w:szCs w:val="22"/>
              </w:rPr>
              <w:t>2</w:t>
            </w:r>
          </w:p>
        </w:tc>
        <w:tc>
          <w:tcPr>
            <w:tcW w:w="2092" w:type="dxa"/>
            <w:vAlign w:val="center"/>
          </w:tcPr>
          <w:p w14:paraId="7F4C3388" w14:textId="77777777" w:rsidR="0085448D" w:rsidRPr="00B666B8" w:rsidRDefault="0085448D" w:rsidP="0085448D">
            <w:pPr>
              <w:jc w:val="center"/>
              <w:rPr>
                <w:noProof/>
                <w:sz w:val="22"/>
                <w:szCs w:val="22"/>
              </w:rPr>
            </w:pPr>
            <w:r w:rsidRPr="00B666B8">
              <w:rPr>
                <w:noProof/>
                <w:sz w:val="22"/>
                <w:szCs w:val="22"/>
              </w:rPr>
              <w:t>3</w:t>
            </w:r>
          </w:p>
        </w:tc>
        <w:tc>
          <w:tcPr>
            <w:tcW w:w="2175" w:type="dxa"/>
            <w:vAlign w:val="center"/>
          </w:tcPr>
          <w:p w14:paraId="2961EC5B" w14:textId="77777777" w:rsidR="0085448D" w:rsidRPr="00B666B8" w:rsidRDefault="0085448D" w:rsidP="0085448D">
            <w:pPr>
              <w:jc w:val="center"/>
              <w:rPr>
                <w:noProof/>
                <w:sz w:val="22"/>
                <w:szCs w:val="22"/>
              </w:rPr>
            </w:pPr>
            <w:r w:rsidRPr="00B666B8">
              <w:rPr>
                <w:noProof/>
                <w:sz w:val="22"/>
                <w:szCs w:val="22"/>
              </w:rPr>
              <w:t>4</w:t>
            </w:r>
          </w:p>
        </w:tc>
        <w:tc>
          <w:tcPr>
            <w:tcW w:w="2175" w:type="dxa"/>
            <w:vAlign w:val="center"/>
          </w:tcPr>
          <w:p w14:paraId="2CB533F4" w14:textId="77777777" w:rsidR="0085448D" w:rsidRPr="00B666B8" w:rsidRDefault="0085448D" w:rsidP="0085448D">
            <w:pPr>
              <w:jc w:val="center"/>
              <w:rPr>
                <w:noProof/>
                <w:sz w:val="22"/>
                <w:szCs w:val="22"/>
              </w:rPr>
            </w:pPr>
            <w:r w:rsidRPr="00B666B8">
              <w:rPr>
                <w:noProof/>
                <w:sz w:val="22"/>
                <w:szCs w:val="22"/>
              </w:rPr>
              <w:t>5</w:t>
            </w:r>
          </w:p>
        </w:tc>
      </w:tr>
      <w:tr w:rsidR="0085448D" w:rsidRPr="00284225" w14:paraId="60523D59" w14:textId="77777777" w:rsidTr="00A57078">
        <w:trPr>
          <w:jc w:val="center"/>
        </w:trPr>
        <w:tc>
          <w:tcPr>
            <w:tcW w:w="514" w:type="dxa"/>
            <w:vAlign w:val="center"/>
          </w:tcPr>
          <w:p w14:paraId="3E92BAAD" w14:textId="77777777" w:rsidR="0085448D" w:rsidRPr="00284225" w:rsidRDefault="0085448D" w:rsidP="0085448D">
            <w:pPr>
              <w:jc w:val="center"/>
              <w:rPr>
                <w:b/>
                <w:noProof/>
                <w:sz w:val="22"/>
                <w:szCs w:val="22"/>
              </w:rPr>
            </w:pPr>
            <w:r w:rsidRPr="00284225">
              <w:rPr>
                <w:b/>
                <w:noProof/>
                <w:sz w:val="22"/>
                <w:szCs w:val="22"/>
              </w:rPr>
              <w:t>1.</w:t>
            </w:r>
          </w:p>
        </w:tc>
        <w:tc>
          <w:tcPr>
            <w:tcW w:w="2259" w:type="dxa"/>
            <w:vAlign w:val="center"/>
          </w:tcPr>
          <w:p w14:paraId="1E105AB6" w14:textId="77777777" w:rsidR="0085448D" w:rsidRPr="00284225" w:rsidRDefault="0085448D" w:rsidP="0085448D">
            <w:pPr>
              <w:jc w:val="center"/>
              <w:rPr>
                <w:b/>
                <w:noProof/>
                <w:sz w:val="22"/>
                <w:szCs w:val="22"/>
              </w:rPr>
            </w:pPr>
          </w:p>
        </w:tc>
        <w:tc>
          <w:tcPr>
            <w:tcW w:w="2092" w:type="dxa"/>
            <w:vAlign w:val="center"/>
          </w:tcPr>
          <w:p w14:paraId="7474C61D" w14:textId="77777777" w:rsidR="0085448D" w:rsidRPr="00284225" w:rsidRDefault="0085448D" w:rsidP="0085448D">
            <w:pPr>
              <w:jc w:val="center"/>
              <w:rPr>
                <w:b/>
                <w:noProof/>
                <w:sz w:val="22"/>
                <w:szCs w:val="22"/>
              </w:rPr>
            </w:pPr>
          </w:p>
        </w:tc>
        <w:tc>
          <w:tcPr>
            <w:tcW w:w="2175" w:type="dxa"/>
            <w:vAlign w:val="center"/>
          </w:tcPr>
          <w:p w14:paraId="3EE14A1C" w14:textId="77777777" w:rsidR="0085448D" w:rsidRPr="00284225" w:rsidRDefault="0085448D" w:rsidP="0085448D">
            <w:pPr>
              <w:jc w:val="center"/>
              <w:rPr>
                <w:b/>
                <w:noProof/>
                <w:sz w:val="22"/>
                <w:szCs w:val="22"/>
              </w:rPr>
            </w:pPr>
          </w:p>
        </w:tc>
        <w:tc>
          <w:tcPr>
            <w:tcW w:w="2175" w:type="dxa"/>
            <w:vAlign w:val="center"/>
          </w:tcPr>
          <w:p w14:paraId="63E4EC83" w14:textId="77777777" w:rsidR="0085448D" w:rsidRPr="00284225" w:rsidRDefault="0085448D" w:rsidP="0085448D">
            <w:pPr>
              <w:jc w:val="center"/>
              <w:rPr>
                <w:b/>
                <w:noProof/>
                <w:sz w:val="22"/>
                <w:szCs w:val="22"/>
              </w:rPr>
            </w:pPr>
          </w:p>
        </w:tc>
      </w:tr>
      <w:tr w:rsidR="0085448D" w:rsidRPr="00284225" w14:paraId="50711E30" w14:textId="77777777" w:rsidTr="00A57078">
        <w:trPr>
          <w:jc w:val="center"/>
        </w:trPr>
        <w:tc>
          <w:tcPr>
            <w:tcW w:w="514" w:type="dxa"/>
            <w:vAlign w:val="center"/>
          </w:tcPr>
          <w:p w14:paraId="4E085E6A" w14:textId="77777777" w:rsidR="0085448D" w:rsidRPr="00CF79F4" w:rsidRDefault="0085448D" w:rsidP="0085448D">
            <w:pPr>
              <w:jc w:val="center"/>
              <w:rPr>
                <w:b/>
                <w:noProof/>
                <w:sz w:val="22"/>
                <w:szCs w:val="22"/>
              </w:rPr>
            </w:pPr>
            <w:r>
              <w:rPr>
                <w:b/>
                <w:noProof/>
                <w:sz w:val="22"/>
                <w:szCs w:val="22"/>
              </w:rPr>
              <w:t>2.</w:t>
            </w:r>
          </w:p>
        </w:tc>
        <w:tc>
          <w:tcPr>
            <w:tcW w:w="2259" w:type="dxa"/>
            <w:vAlign w:val="center"/>
          </w:tcPr>
          <w:p w14:paraId="321AF59B" w14:textId="77777777" w:rsidR="0085448D" w:rsidRPr="00284225" w:rsidRDefault="0085448D" w:rsidP="0085448D">
            <w:pPr>
              <w:jc w:val="center"/>
              <w:rPr>
                <w:b/>
                <w:noProof/>
                <w:sz w:val="22"/>
                <w:szCs w:val="22"/>
              </w:rPr>
            </w:pPr>
          </w:p>
        </w:tc>
        <w:tc>
          <w:tcPr>
            <w:tcW w:w="2092" w:type="dxa"/>
            <w:vAlign w:val="center"/>
          </w:tcPr>
          <w:p w14:paraId="4F4D00C4" w14:textId="77777777" w:rsidR="0085448D" w:rsidRPr="00284225" w:rsidRDefault="0085448D" w:rsidP="0085448D">
            <w:pPr>
              <w:jc w:val="center"/>
              <w:rPr>
                <w:b/>
                <w:noProof/>
                <w:sz w:val="22"/>
                <w:szCs w:val="22"/>
              </w:rPr>
            </w:pPr>
          </w:p>
        </w:tc>
        <w:tc>
          <w:tcPr>
            <w:tcW w:w="2175" w:type="dxa"/>
            <w:vAlign w:val="center"/>
          </w:tcPr>
          <w:p w14:paraId="582347A7" w14:textId="77777777" w:rsidR="0085448D" w:rsidRPr="00284225" w:rsidRDefault="0085448D" w:rsidP="0085448D">
            <w:pPr>
              <w:jc w:val="center"/>
              <w:rPr>
                <w:b/>
                <w:noProof/>
                <w:sz w:val="22"/>
                <w:szCs w:val="22"/>
              </w:rPr>
            </w:pPr>
          </w:p>
        </w:tc>
        <w:tc>
          <w:tcPr>
            <w:tcW w:w="2175" w:type="dxa"/>
            <w:vAlign w:val="center"/>
          </w:tcPr>
          <w:p w14:paraId="5C80B373" w14:textId="77777777" w:rsidR="0085448D" w:rsidRPr="00284225" w:rsidRDefault="0085448D" w:rsidP="0085448D">
            <w:pPr>
              <w:jc w:val="center"/>
              <w:rPr>
                <w:b/>
                <w:noProof/>
                <w:sz w:val="22"/>
                <w:szCs w:val="22"/>
              </w:rPr>
            </w:pPr>
          </w:p>
        </w:tc>
      </w:tr>
      <w:tr w:rsidR="0085448D" w:rsidRPr="00284225" w14:paraId="3B2F60CF" w14:textId="77777777" w:rsidTr="00A57078">
        <w:trPr>
          <w:jc w:val="center"/>
        </w:trPr>
        <w:tc>
          <w:tcPr>
            <w:tcW w:w="514" w:type="dxa"/>
            <w:vAlign w:val="center"/>
          </w:tcPr>
          <w:p w14:paraId="1EA0085B" w14:textId="77777777" w:rsidR="0085448D" w:rsidRPr="00CF79F4" w:rsidRDefault="0085448D" w:rsidP="0085448D">
            <w:pPr>
              <w:jc w:val="center"/>
              <w:rPr>
                <w:b/>
                <w:noProof/>
                <w:sz w:val="22"/>
                <w:szCs w:val="22"/>
              </w:rPr>
            </w:pPr>
            <w:r>
              <w:rPr>
                <w:b/>
                <w:noProof/>
                <w:sz w:val="22"/>
                <w:szCs w:val="22"/>
              </w:rPr>
              <w:t>3.</w:t>
            </w:r>
          </w:p>
        </w:tc>
        <w:tc>
          <w:tcPr>
            <w:tcW w:w="2259" w:type="dxa"/>
            <w:vAlign w:val="center"/>
          </w:tcPr>
          <w:p w14:paraId="7C6D5AA1" w14:textId="77777777" w:rsidR="0085448D" w:rsidRPr="00284225" w:rsidRDefault="0085448D" w:rsidP="0085448D">
            <w:pPr>
              <w:jc w:val="center"/>
              <w:rPr>
                <w:b/>
                <w:noProof/>
                <w:sz w:val="22"/>
                <w:szCs w:val="22"/>
              </w:rPr>
            </w:pPr>
          </w:p>
        </w:tc>
        <w:tc>
          <w:tcPr>
            <w:tcW w:w="2092" w:type="dxa"/>
            <w:vAlign w:val="center"/>
          </w:tcPr>
          <w:p w14:paraId="0A3ACEF3" w14:textId="77777777" w:rsidR="0085448D" w:rsidRPr="00284225" w:rsidRDefault="0085448D" w:rsidP="0085448D">
            <w:pPr>
              <w:jc w:val="center"/>
              <w:rPr>
                <w:b/>
                <w:noProof/>
                <w:sz w:val="22"/>
                <w:szCs w:val="22"/>
              </w:rPr>
            </w:pPr>
          </w:p>
        </w:tc>
        <w:tc>
          <w:tcPr>
            <w:tcW w:w="2175" w:type="dxa"/>
            <w:vAlign w:val="center"/>
          </w:tcPr>
          <w:p w14:paraId="0D21E884" w14:textId="77777777" w:rsidR="0085448D" w:rsidRPr="00284225" w:rsidRDefault="0085448D" w:rsidP="0085448D">
            <w:pPr>
              <w:jc w:val="center"/>
              <w:rPr>
                <w:b/>
                <w:noProof/>
                <w:sz w:val="22"/>
                <w:szCs w:val="22"/>
              </w:rPr>
            </w:pPr>
          </w:p>
        </w:tc>
        <w:tc>
          <w:tcPr>
            <w:tcW w:w="2175" w:type="dxa"/>
            <w:vAlign w:val="center"/>
          </w:tcPr>
          <w:p w14:paraId="68E1D82F" w14:textId="77777777" w:rsidR="0085448D" w:rsidRPr="00284225" w:rsidRDefault="0085448D" w:rsidP="0085448D">
            <w:pPr>
              <w:jc w:val="center"/>
              <w:rPr>
                <w:b/>
                <w:noProof/>
                <w:sz w:val="22"/>
                <w:szCs w:val="22"/>
              </w:rPr>
            </w:pPr>
          </w:p>
        </w:tc>
      </w:tr>
      <w:tr w:rsidR="0085448D" w:rsidRPr="00284225" w14:paraId="2CBA4321" w14:textId="77777777" w:rsidTr="00A57078">
        <w:trPr>
          <w:jc w:val="center"/>
        </w:trPr>
        <w:tc>
          <w:tcPr>
            <w:tcW w:w="514" w:type="dxa"/>
            <w:vAlign w:val="center"/>
          </w:tcPr>
          <w:p w14:paraId="23A1C7F5" w14:textId="77777777" w:rsidR="0085448D" w:rsidRPr="00CF79F4" w:rsidRDefault="0085448D" w:rsidP="0085448D">
            <w:pPr>
              <w:jc w:val="center"/>
              <w:rPr>
                <w:b/>
                <w:noProof/>
                <w:sz w:val="22"/>
                <w:szCs w:val="22"/>
              </w:rPr>
            </w:pPr>
            <w:r>
              <w:rPr>
                <w:b/>
                <w:noProof/>
                <w:sz w:val="22"/>
                <w:szCs w:val="22"/>
              </w:rPr>
              <w:t>4.</w:t>
            </w:r>
          </w:p>
        </w:tc>
        <w:tc>
          <w:tcPr>
            <w:tcW w:w="2259" w:type="dxa"/>
            <w:vAlign w:val="center"/>
          </w:tcPr>
          <w:p w14:paraId="1080C4EB" w14:textId="77777777" w:rsidR="0085448D" w:rsidRPr="00284225" w:rsidRDefault="0085448D" w:rsidP="0085448D">
            <w:pPr>
              <w:jc w:val="center"/>
              <w:rPr>
                <w:b/>
                <w:noProof/>
                <w:sz w:val="22"/>
                <w:szCs w:val="22"/>
              </w:rPr>
            </w:pPr>
          </w:p>
        </w:tc>
        <w:tc>
          <w:tcPr>
            <w:tcW w:w="2092" w:type="dxa"/>
            <w:vAlign w:val="center"/>
          </w:tcPr>
          <w:p w14:paraId="370F26B7" w14:textId="77777777" w:rsidR="0085448D" w:rsidRPr="00284225" w:rsidRDefault="0085448D" w:rsidP="0085448D">
            <w:pPr>
              <w:jc w:val="center"/>
              <w:rPr>
                <w:b/>
                <w:noProof/>
                <w:sz w:val="22"/>
                <w:szCs w:val="22"/>
              </w:rPr>
            </w:pPr>
          </w:p>
        </w:tc>
        <w:tc>
          <w:tcPr>
            <w:tcW w:w="2175" w:type="dxa"/>
            <w:vAlign w:val="center"/>
          </w:tcPr>
          <w:p w14:paraId="5B4D0EEC" w14:textId="77777777" w:rsidR="0085448D" w:rsidRPr="00284225" w:rsidRDefault="0085448D" w:rsidP="0085448D">
            <w:pPr>
              <w:jc w:val="center"/>
              <w:rPr>
                <w:b/>
                <w:noProof/>
                <w:sz w:val="22"/>
                <w:szCs w:val="22"/>
              </w:rPr>
            </w:pPr>
          </w:p>
        </w:tc>
        <w:tc>
          <w:tcPr>
            <w:tcW w:w="2175" w:type="dxa"/>
            <w:vAlign w:val="center"/>
          </w:tcPr>
          <w:p w14:paraId="364268C6" w14:textId="77777777" w:rsidR="0085448D" w:rsidRPr="00284225" w:rsidRDefault="0085448D" w:rsidP="0085448D">
            <w:pPr>
              <w:jc w:val="center"/>
              <w:rPr>
                <w:b/>
                <w:noProof/>
                <w:sz w:val="22"/>
                <w:szCs w:val="22"/>
              </w:rPr>
            </w:pPr>
          </w:p>
        </w:tc>
      </w:tr>
      <w:tr w:rsidR="0085448D" w:rsidRPr="00284225" w14:paraId="264508B4" w14:textId="77777777" w:rsidTr="00A57078">
        <w:trPr>
          <w:jc w:val="center"/>
        </w:trPr>
        <w:tc>
          <w:tcPr>
            <w:tcW w:w="514" w:type="dxa"/>
            <w:vAlign w:val="center"/>
          </w:tcPr>
          <w:p w14:paraId="00AE229B" w14:textId="77777777" w:rsidR="0085448D" w:rsidRPr="00CF79F4" w:rsidRDefault="0085448D" w:rsidP="0085448D">
            <w:pPr>
              <w:jc w:val="center"/>
              <w:rPr>
                <w:b/>
                <w:noProof/>
                <w:sz w:val="22"/>
                <w:szCs w:val="22"/>
              </w:rPr>
            </w:pPr>
            <w:r>
              <w:rPr>
                <w:b/>
                <w:noProof/>
                <w:sz w:val="22"/>
                <w:szCs w:val="22"/>
              </w:rPr>
              <w:t>5.</w:t>
            </w:r>
          </w:p>
        </w:tc>
        <w:tc>
          <w:tcPr>
            <w:tcW w:w="2259" w:type="dxa"/>
            <w:vAlign w:val="center"/>
          </w:tcPr>
          <w:p w14:paraId="33725114" w14:textId="77777777" w:rsidR="0085448D" w:rsidRPr="00284225" w:rsidRDefault="0085448D" w:rsidP="0085448D">
            <w:pPr>
              <w:jc w:val="center"/>
              <w:rPr>
                <w:b/>
                <w:noProof/>
                <w:sz w:val="22"/>
                <w:szCs w:val="22"/>
              </w:rPr>
            </w:pPr>
          </w:p>
        </w:tc>
        <w:tc>
          <w:tcPr>
            <w:tcW w:w="2092" w:type="dxa"/>
            <w:vAlign w:val="center"/>
          </w:tcPr>
          <w:p w14:paraId="439D2BA8" w14:textId="77777777" w:rsidR="0085448D" w:rsidRPr="00284225" w:rsidRDefault="0085448D" w:rsidP="0085448D">
            <w:pPr>
              <w:jc w:val="center"/>
              <w:rPr>
                <w:b/>
                <w:noProof/>
                <w:sz w:val="22"/>
                <w:szCs w:val="22"/>
              </w:rPr>
            </w:pPr>
          </w:p>
        </w:tc>
        <w:tc>
          <w:tcPr>
            <w:tcW w:w="2175" w:type="dxa"/>
            <w:vAlign w:val="center"/>
          </w:tcPr>
          <w:p w14:paraId="7FA0A4A1" w14:textId="77777777" w:rsidR="0085448D" w:rsidRPr="00284225" w:rsidRDefault="0085448D" w:rsidP="0085448D">
            <w:pPr>
              <w:jc w:val="center"/>
              <w:rPr>
                <w:b/>
                <w:noProof/>
                <w:sz w:val="22"/>
                <w:szCs w:val="22"/>
              </w:rPr>
            </w:pPr>
          </w:p>
        </w:tc>
        <w:tc>
          <w:tcPr>
            <w:tcW w:w="2175" w:type="dxa"/>
            <w:vAlign w:val="center"/>
          </w:tcPr>
          <w:p w14:paraId="50D8BFDB" w14:textId="77777777" w:rsidR="0085448D" w:rsidRPr="00284225" w:rsidRDefault="0085448D" w:rsidP="0085448D">
            <w:pPr>
              <w:jc w:val="center"/>
              <w:rPr>
                <w:b/>
                <w:noProof/>
                <w:sz w:val="22"/>
                <w:szCs w:val="22"/>
              </w:rPr>
            </w:pPr>
          </w:p>
        </w:tc>
      </w:tr>
    </w:tbl>
    <w:p w14:paraId="416BBA8E" w14:textId="77777777" w:rsidR="0085448D" w:rsidRPr="00284225" w:rsidRDefault="0085448D" w:rsidP="0085448D">
      <w:pPr>
        <w:pStyle w:val="Default"/>
        <w:jc w:val="both"/>
        <w:rPr>
          <w:rFonts w:ascii="Times New Roman" w:hAnsi="Times New Roman" w:cs="Times New Roman"/>
          <w:i/>
          <w:iCs/>
          <w:noProof/>
          <w:color w:val="FF0000"/>
          <w:sz w:val="22"/>
          <w:szCs w:val="22"/>
        </w:rPr>
      </w:pPr>
    </w:p>
    <w:p w14:paraId="5CE0B945" w14:textId="77777777" w:rsidR="00A57078" w:rsidRPr="00284225" w:rsidRDefault="00A57078" w:rsidP="00A57078">
      <w:pPr>
        <w:pStyle w:val="ListParagraph"/>
        <w:tabs>
          <w:tab w:val="left" w:pos="90"/>
        </w:tabs>
        <w:ind w:left="0"/>
        <w:jc w:val="both"/>
        <w:rPr>
          <w:bCs/>
          <w:iCs/>
          <w:noProof/>
          <w:sz w:val="22"/>
          <w:szCs w:val="22"/>
          <w:lang w:val="sr-Cyrl-CS"/>
        </w:rPr>
      </w:pPr>
      <w:r w:rsidRPr="00284225">
        <w:rPr>
          <w:bCs/>
          <w:iCs/>
          <w:noProof/>
          <w:sz w:val="22"/>
          <w:szCs w:val="22"/>
          <w:lang w:val="sr-Cyrl-CS"/>
        </w:rPr>
        <w:t>Понуђач треба да попуни образац структуре цене на следећи начин:</w:t>
      </w:r>
    </w:p>
    <w:p w14:paraId="3430642F" w14:textId="77777777" w:rsidR="00A57078" w:rsidRPr="00284225" w:rsidRDefault="00A57078" w:rsidP="00A57078">
      <w:pPr>
        <w:pStyle w:val="ListParagraph"/>
        <w:numPr>
          <w:ilvl w:val="0"/>
          <w:numId w:val="12"/>
        </w:numPr>
        <w:tabs>
          <w:tab w:val="left" w:pos="90"/>
        </w:tabs>
        <w:suppressAutoHyphens/>
        <w:spacing w:line="100" w:lineRule="atLeast"/>
        <w:contextualSpacing w:val="0"/>
        <w:jc w:val="both"/>
        <w:rPr>
          <w:bCs/>
          <w:iCs/>
          <w:noProof/>
          <w:sz w:val="22"/>
          <w:szCs w:val="22"/>
          <w:lang w:val="sr-Cyrl-CS"/>
        </w:rPr>
      </w:pPr>
      <w:r w:rsidRPr="00284225">
        <w:rPr>
          <w:bCs/>
          <w:iCs/>
          <w:noProof/>
          <w:sz w:val="22"/>
          <w:szCs w:val="22"/>
          <w:lang w:val="sr-Cyrl-CS"/>
        </w:rPr>
        <w:t xml:space="preserve">у колони </w:t>
      </w:r>
      <w:r>
        <w:rPr>
          <w:bCs/>
          <w:iCs/>
          <w:noProof/>
          <w:sz w:val="22"/>
          <w:szCs w:val="22"/>
          <w:lang w:val="sr-Cyrl-CS"/>
        </w:rPr>
        <w:t>2</w:t>
      </w:r>
      <w:r w:rsidRPr="00284225">
        <w:rPr>
          <w:bCs/>
          <w:iCs/>
          <w:noProof/>
          <w:sz w:val="22"/>
          <w:szCs w:val="22"/>
          <w:lang w:val="sr-Cyrl-CS"/>
        </w:rPr>
        <w:t xml:space="preserve">. уписати </w:t>
      </w:r>
      <w:r>
        <w:rPr>
          <w:bCs/>
          <w:iCs/>
          <w:noProof/>
          <w:sz w:val="22"/>
          <w:szCs w:val="22"/>
          <w:lang w:val="sr-Cyrl-CS"/>
        </w:rPr>
        <w:t>јединичну цену</w:t>
      </w:r>
      <w:r w:rsidRPr="00284225">
        <w:rPr>
          <w:bCs/>
          <w:iCs/>
          <w:noProof/>
          <w:sz w:val="22"/>
          <w:szCs w:val="22"/>
          <w:lang w:val="sr-Cyrl-CS"/>
        </w:rPr>
        <w:t xml:space="preserve"> без ПДВ-а, </w:t>
      </w:r>
      <w:r w:rsidRPr="00284225">
        <w:rPr>
          <w:noProof/>
          <w:sz w:val="22"/>
          <w:szCs w:val="22"/>
          <w:lang w:val="sr-Cyrl-CS"/>
        </w:rPr>
        <w:t>за сваку ставку из Обрасца понуде</w:t>
      </w:r>
      <w:r w:rsidRPr="00284225">
        <w:rPr>
          <w:bCs/>
          <w:iCs/>
          <w:noProof/>
          <w:sz w:val="22"/>
          <w:szCs w:val="22"/>
          <w:lang w:val="sr-Cyrl-CS"/>
        </w:rPr>
        <w:t>;</w:t>
      </w:r>
    </w:p>
    <w:p w14:paraId="3F8029EE" w14:textId="77777777" w:rsidR="00A57078" w:rsidRPr="00284225" w:rsidRDefault="00A57078" w:rsidP="00A57078">
      <w:pPr>
        <w:pStyle w:val="ListParagraph"/>
        <w:numPr>
          <w:ilvl w:val="0"/>
          <w:numId w:val="12"/>
        </w:numPr>
        <w:tabs>
          <w:tab w:val="left" w:pos="90"/>
        </w:tabs>
        <w:suppressAutoHyphens/>
        <w:spacing w:line="100" w:lineRule="atLeast"/>
        <w:contextualSpacing w:val="0"/>
        <w:jc w:val="both"/>
        <w:rPr>
          <w:bCs/>
          <w:iCs/>
          <w:noProof/>
          <w:sz w:val="22"/>
          <w:szCs w:val="22"/>
          <w:lang w:val="sr-Cyrl-CS"/>
        </w:rPr>
      </w:pPr>
      <w:r w:rsidRPr="00284225">
        <w:rPr>
          <w:bCs/>
          <w:iCs/>
          <w:noProof/>
          <w:sz w:val="22"/>
          <w:szCs w:val="22"/>
          <w:lang w:val="sr-Cyrl-CS"/>
        </w:rPr>
        <w:t xml:space="preserve">у колони </w:t>
      </w:r>
      <w:r>
        <w:rPr>
          <w:bCs/>
          <w:iCs/>
          <w:noProof/>
          <w:sz w:val="22"/>
          <w:szCs w:val="22"/>
          <w:lang w:val="sr-Cyrl-CS"/>
        </w:rPr>
        <w:t>3</w:t>
      </w:r>
      <w:r w:rsidRPr="00284225">
        <w:rPr>
          <w:bCs/>
          <w:iCs/>
          <w:noProof/>
          <w:sz w:val="22"/>
          <w:szCs w:val="22"/>
          <w:lang w:val="sr-Cyrl-CS"/>
        </w:rPr>
        <w:t xml:space="preserve">. уписати </w:t>
      </w:r>
      <w:r>
        <w:rPr>
          <w:bCs/>
          <w:iCs/>
          <w:noProof/>
          <w:sz w:val="22"/>
          <w:szCs w:val="22"/>
          <w:lang w:val="sr-Cyrl-CS"/>
        </w:rPr>
        <w:t>јединичну цену са ПДВ-ом</w:t>
      </w:r>
      <w:r w:rsidRPr="00284225">
        <w:rPr>
          <w:bCs/>
          <w:iCs/>
          <w:noProof/>
          <w:sz w:val="22"/>
          <w:szCs w:val="22"/>
          <w:lang w:val="sr-Cyrl-CS"/>
        </w:rPr>
        <w:t xml:space="preserve">, </w:t>
      </w:r>
      <w:r w:rsidRPr="00284225">
        <w:rPr>
          <w:noProof/>
          <w:sz w:val="22"/>
          <w:szCs w:val="22"/>
          <w:lang w:val="sr-Cyrl-CS"/>
        </w:rPr>
        <w:t>за сваку ставку из Обрасца понуде</w:t>
      </w:r>
      <w:r w:rsidRPr="00284225">
        <w:rPr>
          <w:bCs/>
          <w:iCs/>
          <w:noProof/>
          <w:sz w:val="22"/>
          <w:szCs w:val="22"/>
          <w:lang w:val="sr-Cyrl-CS"/>
        </w:rPr>
        <w:t>;</w:t>
      </w:r>
    </w:p>
    <w:p w14:paraId="32D5548C" w14:textId="77777777" w:rsidR="00A57078" w:rsidRPr="00284225" w:rsidRDefault="00A57078" w:rsidP="00A57078">
      <w:pPr>
        <w:pStyle w:val="ListParagraph"/>
        <w:numPr>
          <w:ilvl w:val="0"/>
          <w:numId w:val="12"/>
        </w:numPr>
        <w:tabs>
          <w:tab w:val="left" w:pos="90"/>
        </w:tabs>
        <w:suppressAutoHyphens/>
        <w:spacing w:line="100" w:lineRule="atLeast"/>
        <w:contextualSpacing w:val="0"/>
        <w:jc w:val="both"/>
        <w:rPr>
          <w:bCs/>
          <w:iCs/>
          <w:noProof/>
          <w:sz w:val="22"/>
          <w:szCs w:val="22"/>
          <w:lang w:val="sr-Cyrl-CS"/>
        </w:rPr>
      </w:pPr>
      <w:r>
        <w:rPr>
          <w:bCs/>
          <w:iCs/>
          <w:noProof/>
          <w:sz w:val="22"/>
          <w:szCs w:val="22"/>
          <w:lang w:val="sr-Cyrl-CS"/>
        </w:rPr>
        <w:t>у колони 4</w:t>
      </w:r>
      <w:r w:rsidRPr="00284225">
        <w:rPr>
          <w:bCs/>
          <w:iCs/>
          <w:noProof/>
          <w:sz w:val="22"/>
          <w:szCs w:val="22"/>
          <w:lang w:val="sr-Cyrl-CS"/>
        </w:rPr>
        <w:t xml:space="preserve">. уписати </w:t>
      </w:r>
      <w:r>
        <w:rPr>
          <w:bCs/>
          <w:iCs/>
          <w:noProof/>
          <w:sz w:val="22"/>
          <w:szCs w:val="22"/>
          <w:lang w:val="sr-Cyrl-CS"/>
        </w:rPr>
        <w:t>укупну цену</w:t>
      </w:r>
      <w:r w:rsidRPr="00284225">
        <w:rPr>
          <w:bCs/>
          <w:iCs/>
          <w:noProof/>
          <w:sz w:val="22"/>
          <w:szCs w:val="22"/>
          <w:lang w:val="sr-Cyrl-CS"/>
        </w:rPr>
        <w:t xml:space="preserve"> без ПДВ-а </w:t>
      </w:r>
      <w:r w:rsidRPr="00284225">
        <w:rPr>
          <w:noProof/>
          <w:sz w:val="22"/>
          <w:szCs w:val="22"/>
          <w:lang w:val="sr-Cyrl-CS"/>
        </w:rPr>
        <w:t>за сваку ставку из Обрасца понуде</w:t>
      </w:r>
      <w:r>
        <w:rPr>
          <w:noProof/>
          <w:sz w:val="22"/>
          <w:szCs w:val="22"/>
          <w:lang w:val="sr-Cyrl-CS"/>
        </w:rPr>
        <w:t xml:space="preserve"> (јединична цена без ПДВ-а помножено са количином)</w:t>
      </w:r>
    </w:p>
    <w:p w14:paraId="3D194478" w14:textId="77777777" w:rsidR="00A57078" w:rsidRPr="00284225" w:rsidRDefault="00A57078" w:rsidP="00A57078">
      <w:pPr>
        <w:pStyle w:val="ListParagraph"/>
        <w:numPr>
          <w:ilvl w:val="0"/>
          <w:numId w:val="12"/>
        </w:numPr>
        <w:tabs>
          <w:tab w:val="left" w:pos="90"/>
        </w:tabs>
        <w:suppressAutoHyphens/>
        <w:spacing w:line="100" w:lineRule="atLeast"/>
        <w:contextualSpacing w:val="0"/>
        <w:jc w:val="both"/>
        <w:rPr>
          <w:bCs/>
          <w:iCs/>
          <w:noProof/>
          <w:sz w:val="22"/>
          <w:szCs w:val="22"/>
          <w:lang w:val="sr-Cyrl-CS"/>
        </w:rPr>
      </w:pPr>
      <w:r>
        <w:rPr>
          <w:bCs/>
          <w:iCs/>
          <w:noProof/>
          <w:sz w:val="22"/>
          <w:szCs w:val="22"/>
          <w:lang w:val="sr-Cyrl-CS"/>
        </w:rPr>
        <w:t>у колони 5</w:t>
      </w:r>
      <w:r w:rsidRPr="00284225">
        <w:rPr>
          <w:bCs/>
          <w:iCs/>
          <w:noProof/>
          <w:sz w:val="22"/>
          <w:szCs w:val="22"/>
          <w:lang w:val="sr-Cyrl-CS"/>
        </w:rPr>
        <w:t xml:space="preserve">. уписати укупна цена </w:t>
      </w:r>
      <w:r>
        <w:rPr>
          <w:bCs/>
          <w:iCs/>
          <w:noProof/>
          <w:sz w:val="22"/>
          <w:szCs w:val="22"/>
          <w:lang w:val="sr-Cyrl-CS"/>
        </w:rPr>
        <w:t>са ПДВ-ом</w:t>
      </w:r>
      <w:r w:rsidRPr="00284225">
        <w:rPr>
          <w:bCs/>
          <w:iCs/>
          <w:noProof/>
          <w:sz w:val="22"/>
          <w:szCs w:val="22"/>
          <w:lang w:val="sr-Cyrl-CS"/>
        </w:rPr>
        <w:t xml:space="preserve"> </w:t>
      </w:r>
      <w:r w:rsidRPr="00284225">
        <w:rPr>
          <w:noProof/>
          <w:sz w:val="22"/>
          <w:szCs w:val="22"/>
          <w:lang w:val="sr-Cyrl-CS"/>
        </w:rPr>
        <w:t>за сваку ставку из Обрасца понуде</w:t>
      </w:r>
      <w:r>
        <w:rPr>
          <w:noProof/>
          <w:sz w:val="22"/>
          <w:szCs w:val="22"/>
          <w:lang w:val="sr-Cyrl-CS"/>
        </w:rPr>
        <w:t xml:space="preserve"> (јединична цена без ПДВ-а помножено са количином)</w:t>
      </w:r>
    </w:p>
    <w:p w14:paraId="0D647F9F" w14:textId="77777777" w:rsidR="00A57078" w:rsidRPr="00BC3BE2" w:rsidRDefault="00A57078" w:rsidP="00A57078">
      <w:pPr>
        <w:pStyle w:val="ListParagraph"/>
        <w:tabs>
          <w:tab w:val="left" w:pos="90"/>
        </w:tabs>
        <w:suppressAutoHyphens/>
        <w:spacing w:line="100" w:lineRule="atLeast"/>
        <w:contextualSpacing w:val="0"/>
        <w:jc w:val="both"/>
        <w:rPr>
          <w:noProof/>
          <w:sz w:val="22"/>
          <w:szCs w:val="22"/>
          <w:lang w:val="sr-Cyrl-CS"/>
        </w:rPr>
      </w:pPr>
    </w:p>
    <w:p w14:paraId="6380A9F0" w14:textId="77777777" w:rsidR="0085448D" w:rsidRPr="00284225" w:rsidRDefault="0085448D" w:rsidP="0085448D">
      <w:pPr>
        <w:ind w:left="360"/>
        <w:jc w:val="both"/>
        <w:rPr>
          <w:noProof/>
          <w:sz w:val="22"/>
          <w:szCs w:val="22"/>
        </w:rPr>
      </w:pPr>
    </w:p>
    <w:p w14:paraId="5A043859" w14:textId="77777777" w:rsidR="0085448D" w:rsidRPr="00284225" w:rsidRDefault="0085448D" w:rsidP="0085448D">
      <w:pPr>
        <w:pStyle w:val="Default"/>
        <w:jc w:val="both"/>
        <w:rPr>
          <w:rFonts w:ascii="Times New Roman" w:hAnsi="Times New Roman" w:cs="Times New Roman"/>
          <w:i/>
          <w:iCs/>
          <w:noProof/>
          <w:color w:val="FF0000"/>
          <w:sz w:val="22"/>
          <w:szCs w:val="22"/>
        </w:rPr>
      </w:pPr>
    </w:p>
    <w:p w14:paraId="6EF29834" w14:textId="77777777" w:rsidR="0085448D" w:rsidRPr="00284225" w:rsidRDefault="0085448D" w:rsidP="0085448D">
      <w:pPr>
        <w:pStyle w:val="Default"/>
        <w:jc w:val="both"/>
        <w:rPr>
          <w:rFonts w:ascii="Times New Roman" w:hAnsi="Times New Roman" w:cs="Times New Roman"/>
          <w:i/>
          <w:iCs/>
          <w:noProof/>
          <w:color w:val="FF0000"/>
          <w:sz w:val="22"/>
          <w:szCs w:val="22"/>
        </w:rPr>
      </w:pPr>
    </w:p>
    <w:p w14:paraId="6BC5F5FA" w14:textId="77777777" w:rsidR="0085448D" w:rsidRPr="00284225" w:rsidRDefault="0085448D" w:rsidP="0085448D">
      <w:pPr>
        <w:pStyle w:val="Default"/>
        <w:jc w:val="both"/>
        <w:rPr>
          <w:rFonts w:ascii="Times New Roman" w:hAnsi="Times New Roman" w:cs="Times New Roman"/>
          <w:i/>
          <w:iCs/>
          <w:noProof/>
          <w:color w:val="FF0000"/>
          <w:sz w:val="22"/>
          <w:szCs w:val="22"/>
        </w:rPr>
      </w:pPr>
    </w:p>
    <w:p w14:paraId="247A7806" w14:textId="77777777" w:rsidR="0085448D" w:rsidRDefault="0085448D" w:rsidP="0085448D">
      <w:pPr>
        <w:pStyle w:val="Default"/>
        <w:jc w:val="both"/>
        <w:rPr>
          <w:rFonts w:ascii="Times New Roman" w:hAnsi="Times New Roman" w:cs="Times New Roman"/>
          <w:i/>
          <w:iCs/>
          <w:noProof/>
          <w:color w:val="FF0000"/>
          <w:sz w:val="22"/>
          <w:szCs w:val="22"/>
        </w:rPr>
      </w:pPr>
    </w:p>
    <w:p w14:paraId="095B4FEE" w14:textId="77777777" w:rsidR="0085448D" w:rsidRDefault="0085448D" w:rsidP="0085448D">
      <w:pPr>
        <w:pStyle w:val="Default"/>
        <w:jc w:val="both"/>
        <w:rPr>
          <w:rFonts w:ascii="Times New Roman" w:hAnsi="Times New Roman" w:cs="Times New Roman"/>
          <w:i/>
          <w:iCs/>
          <w:noProof/>
          <w:color w:val="FF0000"/>
          <w:sz w:val="22"/>
          <w:szCs w:val="22"/>
        </w:rPr>
      </w:pPr>
    </w:p>
    <w:p w14:paraId="0F161775" w14:textId="77777777" w:rsidR="0085448D" w:rsidRDefault="0085448D" w:rsidP="0085448D">
      <w:pPr>
        <w:pStyle w:val="Default"/>
        <w:jc w:val="both"/>
        <w:rPr>
          <w:rFonts w:ascii="Times New Roman" w:hAnsi="Times New Roman" w:cs="Times New Roman"/>
          <w:i/>
          <w:iCs/>
          <w:noProof/>
          <w:color w:val="FF0000"/>
          <w:sz w:val="22"/>
          <w:szCs w:val="22"/>
        </w:rPr>
      </w:pPr>
    </w:p>
    <w:p w14:paraId="5D8EAD9B" w14:textId="77777777" w:rsidR="0085448D" w:rsidRDefault="0085448D" w:rsidP="0085448D">
      <w:pPr>
        <w:pStyle w:val="Default"/>
        <w:jc w:val="both"/>
        <w:rPr>
          <w:rFonts w:ascii="Times New Roman" w:hAnsi="Times New Roman" w:cs="Times New Roman"/>
          <w:i/>
          <w:iCs/>
          <w:noProof/>
          <w:color w:val="FF0000"/>
          <w:sz w:val="22"/>
          <w:szCs w:val="22"/>
        </w:rPr>
      </w:pPr>
    </w:p>
    <w:p w14:paraId="45A705CD" w14:textId="77777777" w:rsidR="0085448D" w:rsidRDefault="0085448D" w:rsidP="0085448D">
      <w:pPr>
        <w:pStyle w:val="Default"/>
        <w:jc w:val="both"/>
        <w:rPr>
          <w:rFonts w:ascii="Times New Roman" w:hAnsi="Times New Roman" w:cs="Times New Roman"/>
          <w:i/>
          <w:iCs/>
          <w:noProof/>
          <w:color w:val="FF0000"/>
          <w:sz w:val="22"/>
          <w:szCs w:val="22"/>
        </w:rPr>
      </w:pPr>
    </w:p>
    <w:p w14:paraId="339651EE" w14:textId="77777777" w:rsidR="0085448D" w:rsidRDefault="0085448D" w:rsidP="0085448D">
      <w:pPr>
        <w:pStyle w:val="Default"/>
        <w:jc w:val="both"/>
        <w:rPr>
          <w:rFonts w:ascii="Times New Roman" w:hAnsi="Times New Roman" w:cs="Times New Roman"/>
          <w:i/>
          <w:iCs/>
          <w:noProof/>
          <w:color w:val="FF0000"/>
          <w:sz w:val="22"/>
          <w:szCs w:val="22"/>
        </w:rPr>
      </w:pPr>
    </w:p>
    <w:p w14:paraId="28D1E3BD" w14:textId="77777777" w:rsidR="0085448D" w:rsidRDefault="0085448D" w:rsidP="0085448D">
      <w:pPr>
        <w:pStyle w:val="Default"/>
        <w:jc w:val="both"/>
        <w:rPr>
          <w:rFonts w:ascii="Times New Roman" w:hAnsi="Times New Roman" w:cs="Times New Roman"/>
          <w:i/>
          <w:iCs/>
          <w:noProof/>
          <w:color w:val="FF0000"/>
          <w:sz w:val="22"/>
          <w:szCs w:val="22"/>
        </w:rPr>
      </w:pPr>
    </w:p>
    <w:p w14:paraId="171AA00E" w14:textId="77777777" w:rsidR="0085448D" w:rsidRDefault="0085448D" w:rsidP="0085448D">
      <w:pPr>
        <w:pStyle w:val="Default"/>
        <w:jc w:val="both"/>
        <w:rPr>
          <w:rFonts w:ascii="Times New Roman" w:hAnsi="Times New Roman" w:cs="Times New Roman"/>
          <w:i/>
          <w:iCs/>
          <w:noProof/>
          <w:color w:val="FF0000"/>
          <w:sz w:val="22"/>
          <w:szCs w:val="22"/>
        </w:rPr>
      </w:pPr>
    </w:p>
    <w:p w14:paraId="737AFD1E" w14:textId="77777777" w:rsidR="0085448D" w:rsidRDefault="0085448D" w:rsidP="0085448D">
      <w:pPr>
        <w:pStyle w:val="Default"/>
        <w:jc w:val="both"/>
        <w:rPr>
          <w:rFonts w:ascii="Times New Roman" w:hAnsi="Times New Roman" w:cs="Times New Roman"/>
          <w:i/>
          <w:iCs/>
          <w:noProof/>
          <w:color w:val="FF0000"/>
          <w:sz w:val="22"/>
          <w:szCs w:val="22"/>
        </w:rPr>
      </w:pPr>
    </w:p>
    <w:p w14:paraId="504D6567" w14:textId="77777777" w:rsidR="0085448D" w:rsidRDefault="0085448D" w:rsidP="0085448D">
      <w:pPr>
        <w:pStyle w:val="Default"/>
        <w:jc w:val="both"/>
        <w:rPr>
          <w:rFonts w:ascii="Times New Roman" w:hAnsi="Times New Roman" w:cs="Times New Roman"/>
          <w:i/>
          <w:iCs/>
          <w:noProof/>
          <w:color w:val="FF0000"/>
          <w:sz w:val="22"/>
          <w:szCs w:val="22"/>
        </w:rPr>
      </w:pPr>
    </w:p>
    <w:p w14:paraId="443803D9" w14:textId="77777777" w:rsidR="00A57078" w:rsidRDefault="00A57078" w:rsidP="00A57078">
      <w:pPr>
        <w:pStyle w:val="Default"/>
        <w:jc w:val="both"/>
        <w:rPr>
          <w:rFonts w:ascii="Times New Roman" w:hAnsi="Times New Roman" w:cs="Times New Roman"/>
          <w:i/>
          <w:iCs/>
          <w:noProof/>
          <w:color w:val="FF0000"/>
          <w:sz w:val="22"/>
          <w:szCs w:val="22"/>
          <w:lang w:val="sr-Cyrl-CS"/>
        </w:rPr>
      </w:pPr>
      <w:bookmarkStart w:id="85" w:name="_Toc375826013"/>
      <w:bookmarkStart w:id="86" w:name="_Toc389030820"/>
      <w:bookmarkStart w:id="87" w:name="_Toc448222244"/>
      <w:bookmarkStart w:id="88" w:name="_Toc477327716"/>
      <w:bookmarkStart w:id="89" w:name="_Toc477327999"/>
      <w:bookmarkStart w:id="90" w:name="_Toc477328728"/>
      <w:bookmarkStart w:id="91" w:name="_Toc477329199"/>
      <w:bookmarkStart w:id="92" w:name="_Toc479747431"/>
    </w:p>
    <w:p w14:paraId="33F87719" w14:textId="77777777" w:rsidR="00A57078" w:rsidRDefault="00A57078" w:rsidP="00A57078">
      <w:pPr>
        <w:pStyle w:val="Default"/>
        <w:jc w:val="both"/>
        <w:rPr>
          <w:rFonts w:ascii="Times New Roman" w:hAnsi="Times New Roman" w:cs="Times New Roman"/>
          <w:i/>
          <w:iCs/>
          <w:noProof/>
          <w:color w:val="FF0000"/>
          <w:sz w:val="22"/>
          <w:szCs w:val="22"/>
          <w:lang w:val="sr-Cyrl-CS"/>
        </w:rPr>
      </w:pPr>
    </w:p>
    <w:p w14:paraId="5DFDB6B3" w14:textId="77777777" w:rsidR="00A57078" w:rsidRDefault="00A57078" w:rsidP="00A57078">
      <w:pPr>
        <w:pStyle w:val="Default"/>
        <w:jc w:val="both"/>
        <w:rPr>
          <w:rFonts w:ascii="Times New Roman" w:hAnsi="Times New Roman" w:cs="Times New Roman"/>
          <w:i/>
          <w:iCs/>
          <w:noProof/>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57078" w:rsidRPr="00CF619E" w14:paraId="774A2C75" w14:textId="77777777" w:rsidTr="00A57078">
        <w:tc>
          <w:tcPr>
            <w:tcW w:w="3095" w:type="dxa"/>
            <w:tcBorders>
              <w:bottom w:val="single" w:sz="4" w:space="0" w:color="auto"/>
            </w:tcBorders>
          </w:tcPr>
          <w:p w14:paraId="6956C8D7" w14:textId="77777777" w:rsidR="00A57078" w:rsidRPr="00CF619E" w:rsidRDefault="00A57078" w:rsidP="00A57078">
            <w:pPr>
              <w:rPr>
                <w:bCs/>
                <w:iCs/>
                <w:noProof/>
                <w:lang w:val="sr-Cyrl-CS"/>
              </w:rPr>
            </w:pPr>
          </w:p>
        </w:tc>
        <w:tc>
          <w:tcPr>
            <w:tcW w:w="3095" w:type="dxa"/>
          </w:tcPr>
          <w:p w14:paraId="4163DBD0" w14:textId="77777777" w:rsidR="00A57078" w:rsidRPr="00CF619E" w:rsidRDefault="00A57078" w:rsidP="00A57078">
            <w:pPr>
              <w:rPr>
                <w:bCs/>
                <w:iCs/>
                <w:noProof/>
                <w:lang w:val="sr-Cyrl-CS"/>
              </w:rPr>
            </w:pPr>
          </w:p>
        </w:tc>
        <w:tc>
          <w:tcPr>
            <w:tcW w:w="3096" w:type="dxa"/>
            <w:tcBorders>
              <w:bottom w:val="single" w:sz="4" w:space="0" w:color="auto"/>
            </w:tcBorders>
          </w:tcPr>
          <w:p w14:paraId="2EF49022" w14:textId="77777777" w:rsidR="00A57078" w:rsidRPr="00CF619E" w:rsidRDefault="00A57078" w:rsidP="00A57078">
            <w:pPr>
              <w:rPr>
                <w:bCs/>
                <w:iCs/>
                <w:noProof/>
                <w:lang w:val="sr-Cyrl-CS"/>
              </w:rPr>
            </w:pPr>
          </w:p>
        </w:tc>
      </w:tr>
      <w:tr w:rsidR="00A57078" w:rsidRPr="00CF619E" w14:paraId="5904F690" w14:textId="77777777" w:rsidTr="00A57078">
        <w:tc>
          <w:tcPr>
            <w:tcW w:w="3095" w:type="dxa"/>
            <w:tcBorders>
              <w:top w:val="single" w:sz="4" w:space="0" w:color="auto"/>
            </w:tcBorders>
          </w:tcPr>
          <w:p w14:paraId="739888F9" w14:textId="77777777" w:rsidR="00A57078" w:rsidRPr="00CF619E" w:rsidRDefault="00A57078" w:rsidP="00A57078">
            <w:pPr>
              <w:jc w:val="center"/>
              <w:rPr>
                <w:bCs/>
                <w:iCs/>
                <w:noProof/>
                <w:lang w:val="sr-Cyrl-CS"/>
              </w:rPr>
            </w:pPr>
            <w:r w:rsidRPr="00CF619E">
              <w:rPr>
                <w:bCs/>
                <w:iCs/>
                <w:noProof/>
                <w:lang w:val="hr-HR"/>
              </w:rPr>
              <w:t>ДАТУМ</w:t>
            </w:r>
          </w:p>
        </w:tc>
        <w:tc>
          <w:tcPr>
            <w:tcW w:w="3095" w:type="dxa"/>
          </w:tcPr>
          <w:p w14:paraId="3DCBBE0E" w14:textId="77777777" w:rsidR="00A57078" w:rsidRPr="00CF619E" w:rsidRDefault="00A57078" w:rsidP="00A57078">
            <w:pPr>
              <w:jc w:val="center"/>
              <w:rPr>
                <w:bCs/>
                <w:iCs/>
                <w:noProof/>
                <w:lang w:val="sr-Cyrl-CS"/>
              </w:rPr>
            </w:pPr>
            <w:r w:rsidRPr="00CF619E">
              <w:rPr>
                <w:bCs/>
                <w:iCs/>
                <w:noProof/>
                <w:lang w:val="hr-HR"/>
              </w:rPr>
              <w:t>М.П.</w:t>
            </w:r>
          </w:p>
        </w:tc>
        <w:tc>
          <w:tcPr>
            <w:tcW w:w="3096" w:type="dxa"/>
            <w:tcBorders>
              <w:top w:val="single" w:sz="4" w:space="0" w:color="auto"/>
            </w:tcBorders>
          </w:tcPr>
          <w:p w14:paraId="4C46F3D4" w14:textId="77777777" w:rsidR="00A57078" w:rsidRPr="00CF619E" w:rsidRDefault="00A57078" w:rsidP="00A57078">
            <w:pPr>
              <w:jc w:val="center"/>
              <w:rPr>
                <w:bCs/>
                <w:iCs/>
                <w:noProof/>
                <w:lang w:val="sr-Cyrl-CS"/>
              </w:rPr>
            </w:pPr>
            <w:r w:rsidRPr="00CF619E">
              <w:rPr>
                <w:bCs/>
                <w:iCs/>
                <w:noProof/>
                <w:lang w:val="sr-Cyrl-CS"/>
              </w:rPr>
              <w:t>ПОНУЂАЧ</w:t>
            </w:r>
          </w:p>
        </w:tc>
      </w:tr>
      <w:tr w:rsidR="00A57078" w:rsidRPr="00CF619E" w14:paraId="469FDD09" w14:textId="77777777" w:rsidTr="00A57078">
        <w:tc>
          <w:tcPr>
            <w:tcW w:w="3095" w:type="dxa"/>
          </w:tcPr>
          <w:p w14:paraId="2E73D764" w14:textId="77777777" w:rsidR="00A57078" w:rsidRPr="00CF619E" w:rsidRDefault="00A57078" w:rsidP="00A57078">
            <w:pPr>
              <w:rPr>
                <w:bCs/>
                <w:iCs/>
                <w:noProof/>
                <w:lang w:val="hr-HR"/>
              </w:rPr>
            </w:pPr>
          </w:p>
        </w:tc>
        <w:tc>
          <w:tcPr>
            <w:tcW w:w="3095" w:type="dxa"/>
          </w:tcPr>
          <w:p w14:paraId="2D1AF271" w14:textId="77777777" w:rsidR="00A57078" w:rsidRPr="00CF619E" w:rsidRDefault="00A57078" w:rsidP="00A57078">
            <w:pPr>
              <w:rPr>
                <w:bCs/>
                <w:iCs/>
                <w:noProof/>
                <w:lang w:val="hr-HR"/>
              </w:rPr>
            </w:pPr>
          </w:p>
        </w:tc>
        <w:tc>
          <w:tcPr>
            <w:tcW w:w="3096" w:type="dxa"/>
            <w:tcBorders>
              <w:bottom w:val="single" w:sz="4" w:space="0" w:color="auto"/>
            </w:tcBorders>
          </w:tcPr>
          <w:p w14:paraId="7DD3AE17" w14:textId="77777777" w:rsidR="00A57078" w:rsidRPr="00CF619E" w:rsidRDefault="00A57078" w:rsidP="00A57078">
            <w:pPr>
              <w:rPr>
                <w:bCs/>
                <w:iCs/>
                <w:noProof/>
                <w:lang w:val="sr-Cyrl-CS"/>
              </w:rPr>
            </w:pPr>
          </w:p>
          <w:p w14:paraId="3CCAAEC7" w14:textId="77777777" w:rsidR="00A57078" w:rsidRPr="00CF619E" w:rsidRDefault="00A57078" w:rsidP="00A57078">
            <w:pPr>
              <w:rPr>
                <w:bCs/>
                <w:iCs/>
                <w:noProof/>
                <w:lang w:val="sr-Cyrl-CS"/>
              </w:rPr>
            </w:pPr>
          </w:p>
        </w:tc>
      </w:tr>
      <w:tr w:rsidR="00A57078" w:rsidRPr="00CF619E" w14:paraId="5F61453C" w14:textId="77777777" w:rsidTr="00A57078">
        <w:tc>
          <w:tcPr>
            <w:tcW w:w="3095" w:type="dxa"/>
          </w:tcPr>
          <w:p w14:paraId="7DEF8CD0" w14:textId="77777777" w:rsidR="00A57078" w:rsidRPr="00CF619E" w:rsidRDefault="00A57078" w:rsidP="00A57078">
            <w:pPr>
              <w:rPr>
                <w:bCs/>
                <w:iCs/>
                <w:noProof/>
                <w:lang w:val="hr-HR"/>
              </w:rPr>
            </w:pPr>
          </w:p>
        </w:tc>
        <w:tc>
          <w:tcPr>
            <w:tcW w:w="3095" w:type="dxa"/>
          </w:tcPr>
          <w:p w14:paraId="69FA1300" w14:textId="77777777" w:rsidR="00A57078" w:rsidRPr="00CF619E" w:rsidRDefault="00A57078" w:rsidP="00A57078">
            <w:pPr>
              <w:rPr>
                <w:bCs/>
                <w:iCs/>
                <w:noProof/>
                <w:lang w:val="hr-HR"/>
              </w:rPr>
            </w:pPr>
          </w:p>
        </w:tc>
        <w:tc>
          <w:tcPr>
            <w:tcW w:w="3096" w:type="dxa"/>
            <w:tcBorders>
              <w:top w:val="single" w:sz="4" w:space="0" w:color="auto"/>
            </w:tcBorders>
          </w:tcPr>
          <w:p w14:paraId="39B7E88D" w14:textId="77777777" w:rsidR="00A57078" w:rsidRPr="00CF619E" w:rsidRDefault="00A57078" w:rsidP="00A57078">
            <w:pPr>
              <w:jc w:val="center"/>
              <w:rPr>
                <w:bCs/>
                <w:iCs/>
                <w:noProof/>
                <w:lang w:val="sr-Cyrl-CS"/>
              </w:rPr>
            </w:pPr>
            <w:r w:rsidRPr="00CF619E">
              <w:rPr>
                <w:bCs/>
                <w:iCs/>
                <w:noProof/>
                <w:lang w:val="sr-Cyrl-CS"/>
              </w:rPr>
              <w:t>ПОТПИС</w:t>
            </w:r>
          </w:p>
        </w:tc>
      </w:tr>
    </w:tbl>
    <w:p w14:paraId="31A9EABC" w14:textId="77777777" w:rsidR="00A57078" w:rsidRDefault="00A57078" w:rsidP="00A57078">
      <w:pPr>
        <w:pStyle w:val="Heading1"/>
        <w:numPr>
          <w:ilvl w:val="0"/>
          <w:numId w:val="0"/>
        </w:numPr>
        <w:ind w:left="360"/>
        <w:jc w:val="left"/>
        <w:rPr>
          <w:noProof/>
        </w:rPr>
      </w:pPr>
    </w:p>
    <w:p w14:paraId="5E9F0344" w14:textId="77777777" w:rsidR="0085448D" w:rsidRPr="00B615A6" w:rsidRDefault="0085448D" w:rsidP="0085448D">
      <w:pPr>
        <w:pStyle w:val="Heading1"/>
        <w:numPr>
          <w:ilvl w:val="0"/>
          <w:numId w:val="0"/>
        </w:numPr>
        <w:ind w:left="360"/>
        <w:jc w:val="left"/>
        <w:rPr>
          <w:noProof/>
        </w:rPr>
      </w:pPr>
    </w:p>
    <w:p w14:paraId="154D20CC" w14:textId="77777777" w:rsidR="0085448D" w:rsidRPr="00B615A6" w:rsidRDefault="0085448D" w:rsidP="0085448D">
      <w:pPr>
        <w:pStyle w:val="Heading1"/>
        <w:numPr>
          <w:ilvl w:val="0"/>
          <w:numId w:val="0"/>
        </w:numPr>
        <w:ind w:left="360"/>
        <w:jc w:val="left"/>
        <w:rPr>
          <w:noProof/>
        </w:rPr>
      </w:pPr>
    </w:p>
    <w:p w14:paraId="4AEFE476" w14:textId="77777777" w:rsidR="0085448D" w:rsidRDefault="0085448D" w:rsidP="0085448D">
      <w:pPr>
        <w:pStyle w:val="Heading1"/>
        <w:numPr>
          <w:ilvl w:val="0"/>
          <w:numId w:val="0"/>
        </w:numPr>
        <w:ind w:left="360"/>
        <w:jc w:val="left"/>
        <w:rPr>
          <w:noProof/>
        </w:rPr>
      </w:pPr>
    </w:p>
    <w:p w14:paraId="701C5F1A" w14:textId="77777777" w:rsidR="0085448D" w:rsidRDefault="0085448D" w:rsidP="0085448D">
      <w:pPr>
        <w:rPr>
          <w:noProof/>
        </w:rPr>
      </w:pPr>
    </w:p>
    <w:p w14:paraId="0B79594A" w14:textId="77777777" w:rsidR="0085448D" w:rsidRPr="00B615A6" w:rsidRDefault="0085448D" w:rsidP="0085448D">
      <w:pPr>
        <w:rPr>
          <w:noProof/>
        </w:rPr>
      </w:pPr>
    </w:p>
    <w:bookmarkEnd w:id="85"/>
    <w:bookmarkEnd w:id="86"/>
    <w:bookmarkEnd w:id="87"/>
    <w:bookmarkEnd w:id="88"/>
    <w:bookmarkEnd w:id="89"/>
    <w:bookmarkEnd w:id="90"/>
    <w:bookmarkEnd w:id="91"/>
    <w:bookmarkEnd w:id="92"/>
    <w:p w14:paraId="496334A3" w14:textId="77777777" w:rsidR="00A57078" w:rsidRPr="00CC366C" w:rsidRDefault="00A57078" w:rsidP="00A57078">
      <w:pPr>
        <w:pStyle w:val="Heading1"/>
        <w:rPr>
          <w:noProof/>
        </w:rPr>
      </w:pPr>
      <w:r w:rsidRPr="00CC366C">
        <w:rPr>
          <w:noProof/>
          <w:lang w:val="sr-Cyrl-CS"/>
        </w:rPr>
        <w:lastRenderedPageBreak/>
        <w:t>ОБРАЗАЦ ТРОШКОВА ПРИПРЕМЕ ПОНУДЕ</w:t>
      </w:r>
    </w:p>
    <w:p w14:paraId="7DE7395D" w14:textId="77777777" w:rsidR="00A57078" w:rsidRDefault="00A57078" w:rsidP="00A57078">
      <w:pPr>
        <w:spacing w:before="100" w:beforeAutospacing="1" w:line="210" w:lineRule="atLeast"/>
        <w:ind w:left="360"/>
        <w:jc w:val="both"/>
        <w:rPr>
          <w:noProof/>
        </w:rPr>
      </w:pPr>
    </w:p>
    <w:p w14:paraId="2A90910F" w14:textId="77777777" w:rsidR="00A57078" w:rsidRDefault="00A57078" w:rsidP="00A57078">
      <w:pPr>
        <w:spacing w:before="100" w:beforeAutospacing="1" w:line="210" w:lineRule="atLeast"/>
        <w:ind w:left="360"/>
        <w:jc w:val="both"/>
        <w:rPr>
          <w:noProof/>
        </w:rPr>
      </w:pPr>
    </w:p>
    <w:p w14:paraId="0719B210" w14:textId="77777777" w:rsidR="00A57078" w:rsidRDefault="00A57078" w:rsidP="00A57078">
      <w:pPr>
        <w:rPr>
          <w:noProof/>
          <w:lang w:val="sr-Cyrl-CS"/>
        </w:rPr>
      </w:pPr>
      <w:r w:rsidRPr="00AE1407">
        <w:rPr>
          <w:noProof/>
          <w:lang w:val="sr-Cyrl-CS"/>
        </w:rPr>
        <w:t>Понуђач .....................................................................................</w:t>
      </w:r>
      <w:r>
        <w:rPr>
          <w:noProof/>
          <w:lang w:val="sr-Cyrl-CS"/>
        </w:rPr>
        <w:t>..................................................</w:t>
      </w:r>
      <w:r w:rsidRPr="00AE1407">
        <w:rPr>
          <w:noProof/>
          <w:lang w:val="sr-Cyrl-CS"/>
        </w:rPr>
        <w:t xml:space="preserve"> </w:t>
      </w:r>
    </w:p>
    <w:p w14:paraId="7FD0B978" w14:textId="77777777" w:rsidR="00A57078" w:rsidRDefault="00A57078" w:rsidP="00A57078">
      <w:pPr>
        <w:jc w:val="center"/>
        <w:rPr>
          <w:i/>
          <w:noProof/>
          <w:lang w:val="sr-Cyrl-CS"/>
        </w:rPr>
      </w:pPr>
      <w:r w:rsidRPr="00AE1407">
        <w:rPr>
          <w:i/>
          <w:iCs/>
          <w:noProof/>
          <w:lang w:val="sr-Cyrl-CS"/>
        </w:rPr>
        <w:t>[</w:t>
      </w:r>
      <w:r w:rsidRPr="00AE1407">
        <w:rPr>
          <w:i/>
          <w:noProof/>
          <w:lang w:val="sr-Cyrl-CS"/>
        </w:rPr>
        <w:t>навести назив понуђача</w:t>
      </w:r>
      <w:r w:rsidRPr="00AE1407">
        <w:rPr>
          <w:i/>
          <w:iCs/>
          <w:noProof/>
          <w:lang w:val="sr-Cyrl-CS"/>
        </w:rPr>
        <w:t>]</w:t>
      </w:r>
    </w:p>
    <w:p w14:paraId="05683080" w14:textId="77777777" w:rsidR="00A57078" w:rsidRDefault="00A57078" w:rsidP="00A57078">
      <w:pPr>
        <w:ind w:firstLine="720"/>
        <w:jc w:val="both"/>
        <w:rPr>
          <w:noProof/>
          <w:lang w:val="sr-Cyrl-CS"/>
        </w:rPr>
      </w:pPr>
    </w:p>
    <w:p w14:paraId="09195461" w14:textId="77777777" w:rsidR="00A57078" w:rsidRDefault="00A57078" w:rsidP="00A57078">
      <w:pPr>
        <w:jc w:val="both"/>
        <w:rPr>
          <w:noProof/>
          <w:lang w:val="sr-Cyrl-CS"/>
        </w:rPr>
      </w:pPr>
      <w:r w:rsidRPr="00AE1407">
        <w:rPr>
          <w:noProof/>
          <w:lang w:val="sr-Cyrl-CS"/>
        </w:rPr>
        <w:t xml:space="preserve">у поступку јавне набавке </w:t>
      </w:r>
    </w:p>
    <w:p w14:paraId="2BC6B15B" w14:textId="77777777" w:rsidR="00A57078" w:rsidRDefault="00A57078" w:rsidP="00A57078">
      <w:pPr>
        <w:jc w:val="both"/>
        <w:rPr>
          <w:noProof/>
          <w:lang w:val="sr-Cyrl-CS"/>
        </w:rPr>
      </w:pPr>
    </w:p>
    <w:p w14:paraId="008EB8AB" w14:textId="77777777" w:rsidR="00A57078" w:rsidRDefault="00A57078" w:rsidP="00A57078">
      <w:pPr>
        <w:jc w:val="center"/>
        <w:rPr>
          <w:i/>
          <w:noProof/>
          <w:lang w:val="sr-Cyrl-CS"/>
        </w:rPr>
      </w:pPr>
      <w:r w:rsidRPr="00AE1407">
        <w:rPr>
          <w:noProof/>
          <w:lang w:val="sr-Cyrl-CS"/>
        </w:rPr>
        <w:t>....................................................................................................</w:t>
      </w:r>
      <w:r>
        <w:rPr>
          <w:noProof/>
          <w:lang w:val="sr-Cyrl-CS"/>
        </w:rPr>
        <w:t>............................................</w:t>
      </w:r>
      <w:r w:rsidRPr="00AE1407">
        <w:rPr>
          <w:noProof/>
          <w:lang w:val="sr-Cyrl-CS"/>
        </w:rPr>
        <w:t xml:space="preserve">. </w:t>
      </w:r>
      <w:r w:rsidRPr="00AE1407">
        <w:rPr>
          <w:i/>
          <w:iCs/>
          <w:noProof/>
          <w:lang w:val="sr-Cyrl-CS"/>
        </w:rPr>
        <w:t>[</w:t>
      </w:r>
      <w:r w:rsidRPr="00AE1407">
        <w:rPr>
          <w:i/>
          <w:noProof/>
          <w:lang w:val="sr-Cyrl-CS"/>
        </w:rPr>
        <w:t>навести</w:t>
      </w:r>
      <w:r w:rsidRPr="00877774">
        <w:rPr>
          <w:i/>
          <w:iCs/>
          <w:noProof/>
          <w:lang w:val="sr-Cyrl-CS"/>
        </w:rPr>
        <w:t xml:space="preserve"> </w:t>
      </w:r>
      <w:r w:rsidRPr="00AE1407">
        <w:rPr>
          <w:i/>
          <w:iCs/>
          <w:noProof/>
          <w:lang w:val="sr-Cyrl-CS"/>
        </w:rPr>
        <w:t>редни број</w:t>
      </w:r>
      <w:r>
        <w:rPr>
          <w:i/>
          <w:iCs/>
          <w:noProof/>
          <w:lang w:val="sr-Cyrl-CS"/>
        </w:rPr>
        <w:t xml:space="preserve"> и</w:t>
      </w:r>
      <w:r w:rsidRPr="00AE1407">
        <w:rPr>
          <w:i/>
          <w:noProof/>
          <w:lang w:val="sr-Cyrl-CS"/>
        </w:rPr>
        <w:t xml:space="preserve"> предмет јавне набавке</w:t>
      </w:r>
      <w:r w:rsidRPr="00AE1407">
        <w:rPr>
          <w:i/>
          <w:iCs/>
          <w:noProof/>
          <w:lang w:val="sr-Cyrl-CS"/>
        </w:rPr>
        <w:t>]</w:t>
      </w:r>
    </w:p>
    <w:p w14:paraId="7E4F2BF8" w14:textId="77777777" w:rsidR="0085448D" w:rsidRPr="00A57078" w:rsidRDefault="00A57078" w:rsidP="00A57078">
      <w:r w:rsidRPr="00685665">
        <w:rPr>
          <w:noProof/>
          <w:lang w:val="sr-Cyrl-CS"/>
        </w:rPr>
        <w:t>доставља укупан износ и структуру трошкова припремања понуде, како следи у табели</w:t>
      </w:r>
    </w:p>
    <w:p w14:paraId="3E56BD9C" w14:textId="77777777" w:rsidR="0085448D" w:rsidRDefault="0085448D" w:rsidP="0085448D">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85448D" w:rsidRPr="00CF619E" w14:paraId="5241C127" w14:textId="77777777" w:rsidTr="0085448D">
        <w:tc>
          <w:tcPr>
            <w:tcW w:w="5610" w:type="dxa"/>
            <w:tcBorders>
              <w:top w:val="single" w:sz="4" w:space="0" w:color="000000"/>
              <w:left w:val="single" w:sz="4" w:space="0" w:color="000000"/>
              <w:bottom w:val="single" w:sz="4" w:space="0" w:color="000000"/>
            </w:tcBorders>
            <w:shd w:val="clear" w:color="auto" w:fill="auto"/>
            <w:vAlign w:val="center"/>
          </w:tcPr>
          <w:p w14:paraId="20B4DA12" w14:textId="77777777" w:rsidR="00A57078" w:rsidRDefault="00A57078">
            <w:r w:rsidRPr="00CF619E">
              <w:rPr>
                <w:b/>
                <w:noProof/>
                <w:lang w:val="sr-Cyrl-CS"/>
              </w:rPr>
              <w:t>ВРСТА ТРОШКА</w:t>
            </w:r>
          </w:p>
          <w:p w14:paraId="551EBA8E" w14:textId="77777777" w:rsidR="0085448D" w:rsidRPr="00CF619E" w:rsidRDefault="0085448D" w:rsidP="0085448D">
            <w:pPr>
              <w:spacing w:before="100" w:beforeAutospacing="1" w:line="210" w:lineRule="atLeast"/>
              <w:ind w:left="360"/>
              <w:jc w:val="center"/>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7C782" w14:textId="77777777" w:rsidR="00A57078" w:rsidRDefault="00A57078">
            <w:r w:rsidRPr="00CF619E">
              <w:rPr>
                <w:b/>
                <w:noProof/>
                <w:lang w:val="sr-Cyrl-CS"/>
              </w:rPr>
              <w:t>ИЗНОС ТРОШКА У РСД без ПДВ-а</w:t>
            </w:r>
          </w:p>
          <w:p w14:paraId="54DD8B9C" w14:textId="77777777" w:rsidR="0085448D" w:rsidRPr="00CF619E" w:rsidRDefault="0085448D" w:rsidP="0085448D">
            <w:pPr>
              <w:spacing w:before="100" w:beforeAutospacing="1" w:line="210" w:lineRule="atLeast"/>
              <w:ind w:left="360"/>
              <w:jc w:val="center"/>
              <w:rPr>
                <w:b/>
                <w:noProof/>
              </w:rPr>
            </w:pPr>
          </w:p>
        </w:tc>
      </w:tr>
      <w:tr w:rsidR="0085448D" w:rsidRPr="00CF619E" w14:paraId="25C527D8" w14:textId="77777777" w:rsidTr="0085448D">
        <w:trPr>
          <w:trHeight w:val="558"/>
        </w:trPr>
        <w:tc>
          <w:tcPr>
            <w:tcW w:w="5610" w:type="dxa"/>
            <w:tcBorders>
              <w:top w:val="single" w:sz="4" w:space="0" w:color="000000"/>
              <w:left w:val="single" w:sz="4" w:space="0" w:color="000000"/>
              <w:bottom w:val="single" w:sz="4" w:space="0" w:color="000000"/>
            </w:tcBorders>
            <w:shd w:val="clear" w:color="auto" w:fill="auto"/>
          </w:tcPr>
          <w:p w14:paraId="3F9BDB12" w14:textId="77777777" w:rsidR="0085448D" w:rsidRPr="00CF619E" w:rsidRDefault="0085448D" w:rsidP="0085448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9301C93" w14:textId="77777777" w:rsidR="0085448D" w:rsidRPr="00CF619E" w:rsidRDefault="0085448D" w:rsidP="0085448D">
            <w:pPr>
              <w:spacing w:before="100" w:beforeAutospacing="1" w:line="210" w:lineRule="atLeast"/>
              <w:ind w:left="360"/>
              <w:jc w:val="both"/>
              <w:rPr>
                <w:b/>
                <w:noProof/>
              </w:rPr>
            </w:pPr>
          </w:p>
        </w:tc>
      </w:tr>
      <w:tr w:rsidR="0085448D" w:rsidRPr="00CF619E" w14:paraId="6A4C25CA" w14:textId="77777777" w:rsidTr="0085448D">
        <w:trPr>
          <w:trHeight w:val="566"/>
        </w:trPr>
        <w:tc>
          <w:tcPr>
            <w:tcW w:w="5610" w:type="dxa"/>
            <w:tcBorders>
              <w:top w:val="single" w:sz="4" w:space="0" w:color="000000"/>
              <w:left w:val="single" w:sz="4" w:space="0" w:color="000000"/>
              <w:bottom w:val="single" w:sz="4" w:space="0" w:color="000000"/>
            </w:tcBorders>
            <w:shd w:val="clear" w:color="auto" w:fill="auto"/>
          </w:tcPr>
          <w:p w14:paraId="1796474A" w14:textId="77777777" w:rsidR="0085448D" w:rsidRPr="00CF619E" w:rsidRDefault="0085448D" w:rsidP="0085448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B398FBC" w14:textId="77777777" w:rsidR="0085448D" w:rsidRPr="00CF619E" w:rsidRDefault="0085448D" w:rsidP="0085448D">
            <w:pPr>
              <w:spacing w:before="100" w:beforeAutospacing="1" w:line="210" w:lineRule="atLeast"/>
              <w:ind w:left="360"/>
              <w:jc w:val="both"/>
              <w:rPr>
                <w:b/>
                <w:noProof/>
              </w:rPr>
            </w:pPr>
          </w:p>
        </w:tc>
      </w:tr>
      <w:tr w:rsidR="0085448D" w:rsidRPr="00CF619E" w14:paraId="5C169406" w14:textId="77777777" w:rsidTr="0085448D">
        <w:trPr>
          <w:trHeight w:val="561"/>
        </w:trPr>
        <w:tc>
          <w:tcPr>
            <w:tcW w:w="5610" w:type="dxa"/>
            <w:tcBorders>
              <w:top w:val="single" w:sz="4" w:space="0" w:color="000000"/>
              <w:left w:val="single" w:sz="4" w:space="0" w:color="000000"/>
              <w:bottom w:val="single" w:sz="4" w:space="0" w:color="000000"/>
            </w:tcBorders>
            <w:shd w:val="clear" w:color="auto" w:fill="auto"/>
          </w:tcPr>
          <w:p w14:paraId="0652B863" w14:textId="77777777" w:rsidR="0085448D" w:rsidRPr="00CF619E" w:rsidRDefault="0085448D" w:rsidP="0085448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E786710" w14:textId="77777777" w:rsidR="0085448D" w:rsidRPr="00CF619E" w:rsidRDefault="0085448D" w:rsidP="0085448D">
            <w:pPr>
              <w:spacing w:before="100" w:beforeAutospacing="1" w:line="210" w:lineRule="atLeast"/>
              <w:ind w:left="360"/>
              <w:jc w:val="both"/>
              <w:rPr>
                <w:b/>
                <w:noProof/>
              </w:rPr>
            </w:pPr>
          </w:p>
        </w:tc>
      </w:tr>
      <w:tr w:rsidR="0085448D" w:rsidRPr="00CF619E" w14:paraId="6F8F6BA0" w14:textId="77777777" w:rsidTr="0085448D">
        <w:trPr>
          <w:trHeight w:val="555"/>
        </w:trPr>
        <w:tc>
          <w:tcPr>
            <w:tcW w:w="5610" w:type="dxa"/>
            <w:tcBorders>
              <w:top w:val="single" w:sz="4" w:space="0" w:color="000000"/>
              <w:left w:val="single" w:sz="4" w:space="0" w:color="000000"/>
              <w:bottom w:val="single" w:sz="4" w:space="0" w:color="000000"/>
            </w:tcBorders>
            <w:shd w:val="clear" w:color="auto" w:fill="auto"/>
          </w:tcPr>
          <w:p w14:paraId="69398165" w14:textId="77777777" w:rsidR="0085448D" w:rsidRPr="00CF619E" w:rsidRDefault="0085448D" w:rsidP="0085448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E25EA03" w14:textId="77777777" w:rsidR="0085448D" w:rsidRPr="00CF619E" w:rsidRDefault="0085448D" w:rsidP="0085448D">
            <w:pPr>
              <w:spacing w:before="100" w:beforeAutospacing="1" w:line="210" w:lineRule="atLeast"/>
              <w:ind w:left="360"/>
              <w:jc w:val="both"/>
              <w:rPr>
                <w:b/>
                <w:noProof/>
              </w:rPr>
            </w:pPr>
          </w:p>
        </w:tc>
      </w:tr>
      <w:tr w:rsidR="0085448D" w:rsidRPr="00CF619E" w14:paraId="1EFC93DB" w14:textId="77777777" w:rsidTr="0085448D">
        <w:trPr>
          <w:trHeight w:val="549"/>
        </w:trPr>
        <w:tc>
          <w:tcPr>
            <w:tcW w:w="5610" w:type="dxa"/>
            <w:tcBorders>
              <w:top w:val="single" w:sz="4" w:space="0" w:color="000000"/>
              <w:left w:val="single" w:sz="4" w:space="0" w:color="000000"/>
              <w:bottom w:val="single" w:sz="4" w:space="0" w:color="000000"/>
            </w:tcBorders>
            <w:shd w:val="clear" w:color="auto" w:fill="auto"/>
          </w:tcPr>
          <w:p w14:paraId="6C20C099" w14:textId="77777777" w:rsidR="0085448D" w:rsidRPr="00CF619E" w:rsidRDefault="0085448D" w:rsidP="0085448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89A7F1" w14:textId="77777777" w:rsidR="0085448D" w:rsidRPr="00CF619E" w:rsidRDefault="0085448D" w:rsidP="0085448D">
            <w:pPr>
              <w:spacing w:before="100" w:beforeAutospacing="1" w:line="210" w:lineRule="atLeast"/>
              <w:ind w:left="360"/>
              <w:jc w:val="both"/>
              <w:rPr>
                <w:b/>
                <w:noProof/>
              </w:rPr>
            </w:pPr>
          </w:p>
        </w:tc>
      </w:tr>
      <w:tr w:rsidR="0085448D" w:rsidRPr="00CF619E" w14:paraId="5891C037" w14:textId="77777777" w:rsidTr="0085448D">
        <w:trPr>
          <w:trHeight w:val="556"/>
        </w:trPr>
        <w:tc>
          <w:tcPr>
            <w:tcW w:w="5610" w:type="dxa"/>
            <w:tcBorders>
              <w:top w:val="single" w:sz="4" w:space="0" w:color="000000"/>
              <w:left w:val="single" w:sz="4" w:space="0" w:color="000000"/>
              <w:bottom w:val="single" w:sz="4" w:space="0" w:color="000000"/>
            </w:tcBorders>
            <w:shd w:val="clear" w:color="auto" w:fill="auto"/>
          </w:tcPr>
          <w:p w14:paraId="5AC10116" w14:textId="77777777" w:rsidR="0085448D" w:rsidRPr="00CF619E" w:rsidRDefault="0085448D" w:rsidP="0085448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953A29A" w14:textId="77777777" w:rsidR="0085448D" w:rsidRPr="00CF619E" w:rsidRDefault="0085448D" w:rsidP="0085448D">
            <w:pPr>
              <w:spacing w:before="100" w:beforeAutospacing="1" w:line="210" w:lineRule="atLeast"/>
              <w:ind w:left="360"/>
              <w:jc w:val="both"/>
              <w:rPr>
                <w:b/>
                <w:noProof/>
              </w:rPr>
            </w:pPr>
          </w:p>
        </w:tc>
      </w:tr>
      <w:tr w:rsidR="0085448D" w:rsidRPr="00CF619E" w14:paraId="2EE5509A" w14:textId="77777777" w:rsidTr="0085448D">
        <w:tc>
          <w:tcPr>
            <w:tcW w:w="5610" w:type="dxa"/>
            <w:tcBorders>
              <w:top w:val="single" w:sz="4" w:space="0" w:color="000000"/>
              <w:left w:val="single" w:sz="4" w:space="0" w:color="000000"/>
              <w:bottom w:val="single" w:sz="4" w:space="0" w:color="000000"/>
            </w:tcBorders>
            <w:shd w:val="clear" w:color="auto" w:fill="auto"/>
          </w:tcPr>
          <w:p w14:paraId="6A87E8C0" w14:textId="77777777" w:rsidR="00A57078" w:rsidRDefault="00A57078">
            <w:r w:rsidRPr="00CF619E">
              <w:rPr>
                <w:b/>
                <w:noProof/>
                <w:lang w:val="sr-Cyrl-CS"/>
              </w:rPr>
              <w:t>УКУПАН ИЗНОС ТРОШКОВА ПРИПРЕМАЊА ПОНУДЕ без ПДВ-а</w:t>
            </w:r>
          </w:p>
          <w:p w14:paraId="7AF907BB" w14:textId="77777777" w:rsidR="0085448D" w:rsidRPr="00CF619E" w:rsidRDefault="0085448D" w:rsidP="0085448D">
            <w:pPr>
              <w:spacing w:before="100" w:beforeAutospacing="1" w:line="210" w:lineRule="atLeast"/>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EAA860C" w14:textId="77777777" w:rsidR="0085448D" w:rsidRPr="00CF619E" w:rsidRDefault="0085448D" w:rsidP="0085448D">
            <w:pPr>
              <w:spacing w:before="100" w:beforeAutospacing="1" w:line="210" w:lineRule="atLeast"/>
              <w:ind w:left="360"/>
              <w:jc w:val="both"/>
              <w:rPr>
                <w:b/>
                <w:noProof/>
              </w:rPr>
            </w:pPr>
          </w:p>
        </w:tc>
      </w:tr>
    </w:tbl>
    <w:p w14:paraId="2E520069" w14:textId="77777777" w:rsidR="0085448D" w:rsidRDefault="0085448D" w:rsidP="0085448D">
      <w:pPr>
        <w:rPr>
          <w:b/>
        </w:rPr>
      </w:pPr>
    </w:p>
    <w:p w14:paraId="1AE6752B" w14:textId="77777777" w:rsidR="00880979" w:rsidRPr="00A57078" w:rsidRDefault="00880979" w:rsidP="00DB7DFB">
      <w:pPr>
        <w:rPr>
          <w:b/>
          <w:noProof/>
          <w:lang w:val="sr-Cyrl-CS"/>
        </w:rPr>
      </w:pPr>
      <w:r w:rsidRPr="00A57078">
        <w:rPr>
          <w:b/>
          <w:noProof/>
          <w:lang w:val="sr-Cyrl-CS"/>
        </w:rPr>
        <w:t xml:space="preserve">Напомене: </w:t>
      </w:r>
    </w:p>
    <w:p w14:paraId="1629AEDE" w14:textId="77777777" w:rsidR="00880979" w:rsidRPr="00A57078" w:rsidRDefault="00880979" w:rsidP="00DB7DFB">
      <w:pPr>
        <w:pStyle w:val="ListParagraph"/>
        <w:numPr>
          <w:ilvl w:val="0"/>
          <w:numId w:val="2"/>
        </w:numPr>
        <w:jc w:val="both"/>
        <w:rPr>
          <w:noProof/>
          <w:lang w:val="sr-Cyrl-CS"/>
        </w:rPr>
      </w:pPr>
      <w:r w:rsidRPr="00A57078">
        <w:rPr>
          <w:noProof/>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8262F9F" w14:textId="77777777" w:rsidR="00880979" w:rsidRPr="00880979" w:rsidRDefault="00880979" w:rsidP="00880979">
      <w:pPr>
        <w:pStyle w:val="ListParagraph"/>
        <w:numPr>
          <w:ilvl w:val="0"/>
          <w:numId w:val="2"/>
        </w:numPr>
        <w:rPr>
          <w:noProof/>
        </w:rPr>
      </w:pPr>
      <w:r w:rsidRPr="00880979">
        <w:rPr>
          <w:noProof/>
          <w:lang w:val="sr-Cyrl-CS"/>
        </w:rPr>
        <w:t>Достављање овог обрасца</w:t>
      </w:r>
      <w:r w:rsidRPr="00880979">
        <w:rPr>
          <w:noProof/>
        </w:rPr>
        <w:t xml:space="preserve"> </w:t>
      </w:r>
      <w:r w:rsidRPr="00880979">
        <w:rPr>
          <w:noProof/>
          <w:lang w:val="sr-Cyrl-CS"/>
        </w:rPr>
        <w:t>није обавезно.</w:t>
      </w:r>
    </w:p>
    <w:p w14:paraId="4BFDD0B6" w14:textId="77777777" w:rsidR="0085448D" w:rsidRPr="00A57078" w:rsidRDefault="0085448D" w:rsidP="0085448D">
      <w:pPr>
        <w:rPr>
          <w:lang w:val="sr-Cyrl-CS"/>
        </w:rPr>
      </w:pPr>
    </w:p>
    <w:p w14:paraId="633CA9CF" w14:textId="77777777" w:rsidR="0085448D" w:rsidRPr="00A57078" w:rsidRDefault="0085448D" w:rsidP="0085448D">
      <w:pPr>
        <w:rPr>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5448D" w:rsidRPr="00A57078" w14:paraId="61468C75" w14:textId="77777777" w:rsidTr="0085448D">
        <w:tc>
          <w:tcPr>
            <w:tcW w:w="3095" w:type="dxa"/>
            <w:tcBorders>
              <w:bottom w:val="single" w:sz="4" w:space="0" w:color="auto"/>
            </w:tcBorders>
          </w:tcPr>
          <w:p w14:paraId="294B6648" w14:textId="77777777" w:rsidR="0085448D" w:rsidRPr="00A57078" w:rsidRDefault="0085448D" w:rsidP="0085448D">
            <w:pPr>
              <w:rPr>
                <w:bCs/>
                <w:iCs/>
                <w:lang w:val="sr-Cyrl-CS"/>
              </w:rPr>
            </w:pPr>
          </w:p>
        </w:tc>
        <w:tc>
          <w:tcPr>
            <w:tcW w:w="3095" w:type="dxa"/>
          </w:tcPr>
          <w:p w14:paraId="4C9FAA34" w14:textId="77777777" w:rsidR="0085448D" w:rsidRPr="00A57078" w:rsidRDefault="0085448D" w:rsidP="0085448D">
            <w:pPr>
              <w:rPr>
                <w:bCs/>
                <w:iCs/>
                <w:lang w:val="sr-Cyrl-CS"/>
              </w:rPr>
            </w:pPr>
          </w:p>
        </w:tc>
        <w:tc>
          <w:tcPr>
            <w:tcW w:w="3096" w:type="dxa"/>
            <w:tcBorders>
              <w:bottom w:val="single" w:sz="4" w:space="0" w:color="auto"/>
            </w:tcBorders>
          </w:tcPr>
          <w:p w14:paraId="245162C3" w14:textId="77777777" w:rsidR="0085448D" w:rsidRPr="00A57078" w:rsidRDefault="0085448D" w:rsidP="0085448D">
            <w:pPr>
              <w:rPr>
                <w:bCs/>
                <w:iCs/>
                <w:lang w:val="sr-Cyrl-CS"/>
              </w:rPr>
            </w:pPr>
          </w:p>
        </w:tc>
      </w:tr>
      <w:tr w:rsidR="0085448D" w:rsidRPr="00A57078" w14:paraId="43193852" w14:textId="77777777" w:rsidTr="0085448D">
        <w:tc>
          <w:tcPr>
            <w:tcW w:w="3095" w:type="dxa"/>
            <w:tcBorders>
              <w:top w:val="single" w:sz="4" w:space="0" w:color="auto"/>
            </w:tcBorders>
          </w:tcPr>
          <w:p w14:paraId="6A87587E" w14:textId="77777777" w:rsidR="0085448D" w:rsidRPr="00A57078" w:rsidRDefault="0085448D" w:rsidP="0085448D">
            <w:pPr>
              <w:jc w:val="center"/>
              <w:rPr>
                <w:bCs/>
                <w:iCs/>
                <w:lang w:val="sr-Cyrl-CS"/>
              </w:rPr>
            </w:pPr>
            <w:r w:rsidRPr="00A57078">
              <w:rPr>
                <w:bCs/>
                <w:iCs/>
                <w:lang w:val="sr-Cyrl-CS"/>
              </w:rPr>
              <w:t>ДАТУМ</w:t>
            </w:r>
          </w:p>
        </w:tc>
        <w:tc>
          <w:tcPr>
            <w:tcW w:w="3095" w:type="dxa"/>
          </w:tcPr>
          <w:p w14:paraId="655ABA81" w14:textId="77777777" w:rsidR="0085448D" w:rsidRPr="00A57078" w:rsidRDefault="0085448D" w:rsidP="0085448D">
            <w:pPr>
              <w:jc w:val="center"/>
              <w:rPr>
                <w:bCs/>
                <w:iCs/>
                <w:lang w:val="sr-Cyrl-CS"/>
              </w:rPr>
            </w:pPr>
            <w:r w:rsidRPr="00A57078">
              <w:rPr>
                <w:bCs/>
                <w:iCs/>
                <w:lang w:val="sr-Cyrl-CS"/>
              </w:rPr>
              <w:t>М.П.</w:t>
            </w:r>
          </w:p>
        </w:tc>
        <w:tc>
          <w:tcPr>
            <w:tcW w:w="3096" w:type="dxa"/>
            <w:tcBorders>
              <w:top w:val="single" w:sz="4" w:space="0" w:color="auto"/>
            </w:tcBorders>
          </w:tcPr>
          <w:p w14:paraId="64B1D3CF" w14:textId="77777777" w:rsidR="00880979" w:rsidRDefault="00880979">
            <w:r w:rsidRPr="00A57078">
              <w:rPr>
                <w:bCs/>
                <w:iCs/>
                <w:noProof/>
                <w:lang w:val="sr-Cyrl-CS"/>
              </w:rPr>
              <w:t>ПОНУЂАЧ</w:t>
            </w:r>
          </w:p>
          <w:p w14:paraId="15178A16" w14:textId="77777777" w:rsidR="0085448D" w:rsidRPr="00A57078" w:rsidRDefault="0085448D" w:rsidP="0085448D">
            <w:pPr>
              <w:jc w:val="center"/>
              <w:rPr>
                <w:bCs/>
                <w:iCs/>
                <w:lang w:val="sr-Cyrl-CS"/>
              </w:rPr>
            </w:pPr>
          </w:p>
        </w:tc>
      </w:tr>
      <w:tr w:rsidR="0085448D" w:rsidRPr="00A57078" w14:paraId="6999C790" w14:textId="77777777" w:rsidTr="0085448D">
        <w:tc>
          <w:tcPr>
            <w:tcW w:w="3095" w:type="dxa"/>
          </w:tcPr>
          <w:p w14:paraId="399282D2" w14:textId="77777777" w:rsidR="0085448D" w:rsidRPr="00A57078" w:rsidRDefault="0085448D" w:rsidP="0085448D">
            <w:pPr>
              <w:rPr>
                <w:bCs/>
                <w:iCs/>
                <w:lang w:val="sr-Cyrl-CS"/>
              </w:rPr>
            </w:pPr>
          </w:p>
        </w:tc>
        <w:tc>
          <w:tcPr>
            <w:tcW w:w="3095" w:type="dxa"/>
          </w:tcPr>
          <w:p w14:paraId="44B194BF" w14:textId="77777777" w:rsidR="0085448D" w:rsidRPr="00A57078" w:rsidRDefault="0085448D" w:rsidP="0085448D">
            <w:pPr>
              <w:rPr>
                <w:bCs/>
                <w:iCs/>
                <w:lang w:val="sr-Cyrl-CS"/>
              </w:rPr>
            </w:pPr>
          </w:p>
        </w:tc>
        <w:tc>
          <w:tcPr>
            <w:tcW w:w="3096" w:type="dxa"/>
            <w:tcBorders>
              <w:bottom w:val="single" w:sz="4" w:space="0" w:color="auto"/>
            </w:tcBorders>
          </w:tcPr>
          <w:p w14:paraId="6BA430C9" w14:textId="77777777" w:rsidR="0085448D" w:rsidRPr="00A57078" w:rsidRDefault="0085448D" w:rsidP="0085448D">
            <w:pPr>
              <w:rPr>
                <w:bCs/>
                <w:iCs/>
                <w:lang w:val="sr-Cyrl-CS"/>
              </w:rPr>
            </w:pPr>
          </w:p>
          <w:p w14:paraId="14F08137" w14:textId="77777777" w:rsidR="0085448D" w:rsidRPr="00A57078" w:rsidRDefault="0085448D" w:rsidP="0085448D">
            <w:pPr>
              <w:rPr>
                <w:bCs/>
                <w:iCs/>
                <w:lang w:val="sr-Cyrl-CS"/>
              </w:rPr>
            </w:pPr>
          </w:p>
        </w:tc>
      </w:tr>
      <w:tr w:rsidR="0085448D" w:rsidRPr="00CF619E" w14:paraId="1823F7EE" w14:textId="77777777" w:rsidTr="0085448D">
        <w:tc>
          <w:tcPr>
            <w:tcW w:w="3095" w:type="dxa"/>
          </w:tcPr>
          <w:p w14:paraId="4B89BC13" w14:textId="77777777" w:rsidR="0085448D" w:rsidRPr="00CF619E" w:rsidRDefault="0085448D" w:rsidP="0085448D">
            <w:pPr>
              <w:rPr>
                <w:bCs/>
                <w:iCs/>
                <w:lang w:val="hr-HR"/>
              </w:rPr>
            </w:pPr>
          </w:p>
        </w:tc>
        <w:tc>
          <w:tcPr>
            <w:tcW w:w="3095" w:type="dxa"/>
          </w:tcPr>
          <w:p w14:paraId="7E00F9CB" w14:textId="77777777" w:rsidR="0085448D" w:rsidRPr="00CF619E" w:rsidRDefault="0085448D" w:rsidP="0085448D">
            <w:pPr>
              <w:rPr>
                <w:bCs/>
                <w:iCs/>
                <w:lang w:val="hr-HR"/>
              </w:rPr>
            </w:pPr>
          </w:p>
        </w:tc>
        <w:tc>
          <w:tcPr>
            <w:tcW w:w="3096" w:type="dxa"/>
            <w:tcBorders>
              <w:top w:val="single" w:sz="4" w:space="0" w:color="auto"/>
            </w:tcBorders>
          </w:tcPr>
          <w:p w14:paraId="067BD93C" w14:textId="77777777" w:rsidR="00880979" w:rsidRDefault="00880979">
            <w:r w:rsidRPr="00CF619E">
              <w:rPr>
                <w:bCs/>
                <w:iCs/>
                <w:noProof/>
                <w:lang w:val="sr-Cyrl-CS"/>
              </w:rPr>
              <w:t>ПОТПИС</w:t>
            </w:r>
          </w:p>
          <w:p w14:paraId="58498945" w14:textId="77777777" w:rsidR="0085448D" w:rsidRPr="00CF619E" w:rsidRDefault="0085448D" w:rsidP="0085448D">
            <w:pPr>
              <w:jc w:val="center"/>
              <w:rPr>
                <w:bCs/>
                <w:iCs/>
              </w:rPr>
            </w:pPr>
          </w:p>
        </w:tc>
      </w:tr>
    </w:tbl>
    <w:p w14:paraId="36EB3376" w14:textId="77777777" w:rsidR="0085448D" w:rsidRPr="00AE1407" w:rsidRDefault="0085448D" w:rsidP="0085448D">
      <w:pPr>
        <w:pStyle w:val="Heading2"/>
        <w:numPr>
          <w:ilvl w:val="0"/>
          <w:numId w:val="10"/>
        </w:numPr>
        <w:jc w:val="left"/>
        <w:rPr>
          <w:noProof/>
        </w:rPr>
        <w:sectPr w:rsidR="0085448D"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78221313" w14:textId="77777777" w:rsidR="0085448D" w:rsidRPr="00BD205C" w:rsidRDefault="00B666B8" w:rsidP="0085448D">
      <w:pPr>
        <w:pStyle w:val="Heading1"/>
        <w:rPr>
          <w:noProof/>
        </w:rPr>
      </w:pPr>
      <w:bookmarkStart w:id="93" w:name="_Toc375826014"/>
      <w:bookmarkStart w:id="94" w:name="_Toc389030821"/>
      <w:bookmarkStart w:id="95" w:name="_Toc448222245"/>
      <w:bookmarkStart w:id="96" w:name="_Toc477327717"/>
      <w:bookmarkStart w:id="97" w:name="_Toc477328000"/>
      <w:bookmarkStart w:id="98" w:name="_Toc477328729"/>
      <w:bookmarkStart w:id="99" w:name="_Toc477329200"/>
      <w:bookmarkStart w:id="100" w:name="_Toc479747432"/>
      <w:r>
        <w:rPr>
          <w:noProof/>
        </w:rPr>
        <w:lastRenderedPageBreak/>
        <w:t>ОБРАЗАЦ</w:t>
      </w:r>
      <w:r w:rsidR="0085448D" w:rsidRPr="00BD205C">
        <w:rPr>
          <w:noProof/>
        </w:rPr>
        <w:t xml:space="preserve"> </w:t>
      </w:r>
      <w:r>
        <w:rPr>
          <w:noProof/>
        </w:rPr>
        <w:t>ПОНУДЕ</w:t>
      </w:r>
      <w:bookmarkEnd w:id="93"/>
      <w:bookmarkEnd w:id="94"/>
      <w:bookmarkEnd w:id="95"/>
      <w:bookmarkEnd w:id="96"/>
      <w:bookmarkEnd w:id="97"/>
      <w:bookmarkEnd w:id="98"/>
      <w:bookmarkEnd w:id="99"/>
      <w:bookmarkEnd w:id="100"/>
    </w:p>
    <w:p w14:paraId="4E42BE9B" w14:textId="77777777" w:rsidR="0085448D" w:rsidRPr="00AE1407" w:rsidRDefault="0085448D" w:rsidP="0085448D">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85448D" w:rsidRPr="00AE1407" w14:paraId="4A213A1D" w14:textId="77777777" w:rsidTr="0085448D">
        <w:trPr>
          <w:trHeight w:val="229"/>
        </w:trPr>
        <w:tc>
          <w:tcPr>
            <w:tcW w:w="5245" w:type="dxa"/>
            <w:tcBorders>
              <w:right w:val="single" w:sz="4" w:space="0" w:color="auto"/>
            </w:tcBorders>
            <w:vAlign w:val="center"/>
          </w:tcPr>
          <w:p w14:paraId="71972024" w14:textId="77777777" w:rsidR="0085448D" w:rsidRPr="00AE1407" w:rsidRDefault="00B666B8" w:rsidP="0085448D">
            <w:pPr>
              <w:jc w:val="right"/>
              <w:rPr>
                <w:noProof/>
              </w:rPr>
            </w:pPr>
            <w:r>
              <w:rPr>
                <w:noProof/>
              </w:rPr>
              <w:t>Предмет</w:t>
            </w:r>
            <w:r w:rsidR="0085448D" w:rsidRPr="00D51194">
              <w:rPr>
                <w:noProof/>
              </w:rPr>
              <w:t xml:space="preserve"> </w:t>
            </w:r>
            <w:r>
              <w:rPr>
                <w:noProof/>
              </w:rPr>
              <w:t>јавне</w:t>
            </w:r>
            <w:r w:rsidR="0085448D" w:rsidRPr="00D51194">
              <w:rPr>
                <w:noProof/>
              </w:rPr>
              <w:t xml:space="preserve"> </w:t>
            </w:r>
            <w:r>
              <w:rPr>
                <w:noProof/>
              </w:rPr>
              <w:t>набавке</w:t>
            </w:r>
          </w:p>
        </w:tc>
        <w:tc>
          <w:tcPr>
            <w:tcW w:w="10065" w:type="dxa"/>
            <w:gridSpan w:val="5"/>
            <w:tcBorders>
              <w:top w:val="inset" w:sz="6" w:space="0" w:color="auto"/>
              <w:left w:val="single" w:sz="4" w:space="0" w:color="auto"/>
              <w:right w:val="inset" w:sz="6" w:space="0" w:color="auto"/>
            </w:tcBorders>
          </w:tcPr>
          <w:p w14:paraId="4DB8EB21" w14:textId="77777777" w:rsidR="0085448D" w:rsidRPr="00D51194" w:rsidRDefault="0085448D" w:rsidP="0085448D">
            <w:pPr>
              <w:rPr>
                <w:noProof/>
              </w:rPr>
            </w:pPr>
            <w:r w:rsidRPr="00CC2BBA">
              <w:rPr>
                <w:b/>
                <w:noProof/>
              </w:rPr>
              <w:t>185-17-</w:t>
            </w:r>
            <w:r w:rsidR="00B666B8">
              <w:rPr>
                <w:b/>
                <w:noProof/>
              </w:rPr>
              <w:t>О</w:t>
            </w:r>
            <w:r w:rsidRPr="00CC2BBA">
              <w:rPr>
                <w:b/>
                <w:noProof/>
              </w:rPr>
              <w:t xml:space="preserve"> -</w:t>
            </w:r>
            <w:r w:rsidRPr="00CC2BBA">
              <w:rPr>
                <w:noProof/>
              </w:rPr>
              <w:t xml:space="preserve"> </w:t>
            </w:r>
            <w:r w:rsidR="00B666B8">
              <w:rPr>
                <w:noProof/>
              </w:rPr>
              <w:t>Санација</w:t>
            </w:r>
            <w:r w:rsidRPr="00CC2BBA">
              <w:rPr>
                <w:noProof/>
              </w:rPr>
              <w:t xml:space="preserve"> </w:t>
            </w:r>
            <w:r w:rsidR="00B666B8">
              <w:rPr>
                <w:noProof/>
              </w:rPr>
              <w:t>електроенергетских</w:t>
            </w:r>
            <w:r w:rsidRPr="00CC2BBA">
              <w:rPr>
                <w:noProof/>
              </w:rPr>
              <w:t xml:space="preserve"> </w:t>
            </w:r>
            <w:r w:rsidR="00B666B8">
              <w:rPr>
                <w:noProof/>
              </w:rPr>
              <w:t>инсталација</w:t>
            </w:r>
            <w:r w:rsidRPr="00CC2BBA">
              <w:rPr>
                <w:noProof/>
              </w:rPr>
              <w:t xml:space="preserve"> </w:t>
            </w:r>
            <w:r w:rsidR="00B666B8">
              <w:rPr>
                <w:noProof/>
              </w:rPr>
              <w:t>Клинике</w:t>
            </w:r>
            <w:r w:rsidRPr="00CC2BBA">
              <w:rPr>
                <w:noProof/>
              </w:rPr>
              <w:t xml:space="preserve"> </w:t>
            </w:r>
            <w:r w:rsidR="00B666B8">
              <w:rPr>
                <w:noProof/>
              </w:rPr>
              <w:t>за</w:t>
            </w:r>
            <w:r w:rsidRPr="00CC2BBA">
              <w:rPr>
                <w:noProof/>
              </w:rPr>
              <w:t xml:space="preserve"> </w:t>
            </w:r>
            <w:r w:rsidR="00B666B8">
              <w:rPr>
                <w:noProof/>
              </w:rPr>
              <w:t>неурологију</w:t>
            </w:r>
            <w:r w:rsidRPr="00CC2BBA">
              <w:rPr>
                <w:noProof/>
              </w:rPr>
              <w:t xml:space="preserve">, </w:t>
            </w:r>
            <w:r w:rsidR="00B666B8">
              <w:rPr>
                <w:noProof/>
              </w:rPr>
              <w:t>Клинике</w:t>
            </w:r>
            <w:r w:rsidRPr="00CC2BBA">
              <w:rPr>
                <w:noProof/>
              </w:rPr>
              <w:t xml:space="preserve"> </w:t>
            </w:r>
            <w:r w:rsidR="00B666B8">
              <w:rPr>
                <w:noProof/>
              </w:rPr>
              <w:t>за</w:t>
            </w:r>
            <w:r w:rsidRPr="00CC2BBA">
              <w:rPr>
                <w:noProof/>
              </w:rPr>
              <w:t xml:space="preserve"> </w:t>
            </w:r>
            <w:r w:rsidR="00B666B8">
              <w:rPr>
                <w:noProof/>
              </w:rPr>
              <w:t>очне</w:t>
            </w:r>
            <w:r w:rsidRPr="00CC2BBA">
              <w:rPr>
                <w:noProof/>
              </w:rPr>
              <w:t xml:space="preserve"> </w:t>
            </w:r>
            <w:r w:rsidR="00B666B8">
              <w:rPr>
                <w:noProof/>
              </w:rPr>
              <w:t>болести</w:t>
            </w:r>
            <w:r w:rsidRPr="00CC2BBA">
              <w:rPr>
                <w:noProof/>
              </w:rPr>
              <w:t xml:space="preserve"> </w:t>
            </w:r>
            <w:r w:rsidR="00B666B8">
              <w:rPr>
                <w:noProof/>
              </w:rPr>
              <w:t>и</w:t>
            </w:r>
            <w:r w:rsidRPr="00CC2BBA">
              <w:rPr>
                <w:noProof/>
              </w:rPr>
              <w:t xml:space="preserve"> </w:t>
            </w:r>
            <w:r w:rsidR="00B666B8">
              <w:rPr>
                <w:noProof/>
              </w:rPr>
              <w:t>Управне</w:t>
            </w:r>
            <w:r w:rsidRPr="00CC2BBA">
              <w:rPr>
                <w:noProof/>
              </w:rPr>
              <w:t xml:space="preserve"> </w:t>
            </w:r>
            <w:r w:rsidR="00B666B8">
              <w:rPr>
                <w:noProof/>
              </w:rPr>
              <w:t>зграде</w:t>
            </w:r>
            <w:r w:rsidRPr="00CC2BBA">
              <w:rPr>
                <w:noProof/>
              </w:rPr>
              <w:t xml:space="preserve"> </w:t>
            </w:r>
            <w:r w:rsidR="00B666B8">
              <w:rPr>
                <w:noProof/>
              </w:rPr>
              <w:t>Клиничког</w:t>
            </w:r>
            <w:r w:rsidRPr="00CC2BBA">
              <w:rPr>
                <w:noProof/>
              </w:rPr>
              <w:t xml:space="preserve"> </w:t>
            </w:r>
            <w:r w:rsidR="00B666B8">
              <w:rPr>
                <w:noProof/>
              </w:rPr>
              <w:t>центра</w:t>
            </w:r>
            <w:r w:rsidRPr="00CC2BBA">
              <w:rPr>
                <w:noProof/>
              </w:rPr>
              <w:t xml:space="preserve"> </w:t>
            </w:r>
            <w:r w:rsidR="00B666B8">
              <w:rPr>
                <w:noProof/>
              </w:rPr>
              <w:t>Војводине</w:t>
            </w:r>
            <w:r>
              <w:rPr>
                <w:noProof/>
              </w:rPr>
              <w:t>.</w:t>
            </w:r>
          </w:p>
        </w:tc>
      </w:tr>
      <w:tr w:rsidR="0085448D" w:rsidRPr="00AE1407" w14:paraId="6962E5F1" w14:textId="77777777" w:rsidTr="0085448D">
        <w:tc>
          <w:tcPr>
            <w:tcW w:w="5245" w:type="dxa"/>
          </w:tcPr>
          <w:p w14:paraId="77BF3E4D" w14:textId="77777777" w:rsidR="0085448D" w:rsidRPr="00AE1407" w:rsidRDefault="00B666B8" w:rsidP="0085448D">
            <w:pPr>
              <w:jc w:val="right"/>
              <w:rPr>
                <w:noProof/>
              </w:rPr>
            </w:pPr>
            <w:r>
              <w:rPr>
                <w:noProof/>
              </w:rPr>
              <w:t>Број</w:t>
            </w:r>
            <w:r w:rsidR="0085448D" w:rsidRPr="00AE1407">
              <w:rPr>
                <w:noProof/>
              </w:rPr>
              <w:t xml:space="preserve"> </w:t>
            </w:r>
            <w:r>
              <w:rPr>
                <w:noProof/>
              </w:rPr>
              <w:t>понуде</w:t>
            </w:r>
          </w:p>
        </w:tc>
        <w:tc>
          <w:tcPr>
            <w:tcW w:w="3402" w:type="dxa"/>
            <w:gridSpan w:val="2"/>
            <w:tcBorders>
              <w:top w:val="inset" w:sz="6" w:space="0" w:color="auto"/>
            </w:tcBorders>
          </w:tcPr>
          <w:p w14:paraId="7EC61305" w14:textId="77777777" w:rsidR="0085448D" w:rsidRPr="00AE1407" w:rsidRDefault="0085448D" w:rsidP="0085448D">
            <w:pPr>
              <w:jc w:val="right"/>
              <w:rPr>
                <w:noProof/>
              </w:rPr>
            </w:pPr>
          </w:p>
        </w:tc>
        <w:tc>
          <w:tcPr>
            <w:tcW w:w="2977" w:type="dxa"/>
            <w:tcBorders>
              <w:top w:val="inset" w:sz="6" w:space="0" w:color="auto"/>
            </w:tcBorders>
          </w:tcPr>
          <w:p w14:paraId="0FD49B2F" w14:textId="77777777" w:rsidR="0085448D" w:rsidRPr="00AE1407" w:rsidRDefault="00B666B8" w:rsidP="0085448D">
            <w:pPr>
              <w:jc w:val="right"/>
              <w:rPr>
                <w:noProof/>
              </w:rPr>
            </w:pPr>
            <w:r>
              <w:rPr>
                <w:noProof/>
              </w:rPr>
              <w:t>Датум</w:t>
            </w:r>
            <w:r w:rsidR="0085448D" w:rsidRPr="00AE1407">
              <w:rPr>
                <w:noProof/>
              </w:rPr>
              <w:t xml:space="preserve"> </w:t>
            </w:r>
            <w:r>
              <w:rPr>
                <w:noProof/>
              </w:rPr>
              <w:t>понуде</w:t>
            </w:r>
          </w:p>
        </w:tc>
        <w:tc>
          <w:tcPr>
            <w:tcW w:w="3686" w:type="dxa"/>
            <w:gridSpan w:val="2"/>
            <w:tcBorders>
              <w:top w:val="inset" w:sz="6" w:space="0" w:color="auto"/>
            </w:tcBorders>
          </w:tcPr>
          <w:p w14:paraId="6A5210FF" w14:textId="77777777" w:rsidR="0085448D" w:rsidRPr="00AE1407" w:rsidRDefault="0085448D" w:rsidP="0085448D">
            <w:pPr>
              <w:jc w:val="right"/>
              <w:rPr>
                <w:b/>
                <w:noProof/>
              </w:rPr>
            </w:pPr>
          </w:p>
        </w:tc>
      </w:tr>
      <w:tr w:rsidR="0085448D" w:rsidRPr="00AE1407" w14:paraId="634B10AE" w14:textId="77777777" w:rsidTr="0085448D">
        <w:tc>
          <w:tcPr>
            <w:tcW w:w="15310" w:type="dxa"/>
            <w:gridSpan w:val="6"/>
          </w:tcPr>
          <w:p w14:paraId="121C508E" w14:textId="77777777" w:rsidR="0085448D" w:rsidRPr="00AE1407" w:rsidRDefault="0085448D" w:rsidP="0085448D">
            <w:pPr>
              <w:jc w:val="center"/>
              <w:rPr>
                <w:b/>
                <w:noProof/>
              </w:rPr>
            </w:pPr>
            <w:r w:rsidRPr="00AE1407">
              <w:rPr>
                <w:b/>
                <w:noProof/>
              </w:rPr>
              <w:br w:type="page"/>
            </w:r>
            <w:r w:rsidR="00B666B8">
              <w:rPr>
                <w:b/>
                <w:noProof/>
              </w:rPr>
              <w:t>Општи</w:t>
            </w:r>
            <w:r w:rsidRPr="00AE1407">
              <w:rPr>
                <w:b/>
                <w:noProof/>
              </w:rPr>
              <w:t xml:space="preserve"> </w:t>
            </w:r>
            <w:r w:rsidR="00B666B8">
              <w:rPr>
                <w:b/>
                <w:noProof/>
              </w:rPr>
              <w:t>подаци</w:t>
            </w:r>
            <w:r w:rsidRPr="00AE1407">
              <w:rPr>
                <w:b/>
                <w:noProof/>
              </w:rPr>
              <w:t xml:space="preserve"> </w:t>
            </w:r>
            <w:r w:rsidR="00B666B8">
              <w:rPr>
                <w:b/>
                <w:noProof/>
              </w:rPr>
              <w:t>о</w:t>
            </w:r>
            <w:r w:rsidRPr="00AE1407">
              <w:rPr>
                <w:b/>
                <w:noProof/>
              </w:rPr>
              <w:t xml:space="preserve"> </w:t>
            </w:r>
            <w:r w:rsidR="00B666B8">
              <w:rPr>
                <w:b/>
                <w:noProof/>
              </w:rPr>
              <w:t>понуђачу</w:t>
            </w:r>
          </w:p>
        </w:tc>
      </w:tr>
      <w:tr w:rsidR="0085448D" w:rsidRPr="00AE1407" w14:paraId="3CD4721F" w14:textId="77777777" w:rsidTr="0085448D">
        <w:tc>
          <w:tcPr>
            <w:tcW w:w="5245" w:type="dxa"/>
            <w:vAlign w:val="center"/>
          </w:tcPr>
          <w:p w14:paraId="51CBCCC9" w14:textId="77777777" w:rsidR="0085448D" w:rsidRPr="00AE1407" w:rsidRDefault="00B666B8" w:rsidP="0085448D">
            <w:pPr>
              <w:rPr>
                <w:b/>
                <w:noProof/>
              </w:rPr>
            </w:pPr>
            <w:r>
              <w:rPr>
                <w:noProof/>
              </w:rPr>
              <w:t>Пословно</w:t>
            </w:r>
            <w:r w:rsidR="0085448D" w:rsidRPr="00AE1407">
              <w:rPr>
                <w:noProof/>
              </w:rPr>
              <w:t xml:space="preserve"> </w:t>
            </w:r>
            <w:r>
              <w:rPr>
                <w:noProof/>
              </w:rPr>
              <w:t>име</w:t>
            </w:r>
            <w:r w:rsidR="0085448D" w:rsidRPr="00AE1407">
              <w:rPr>
                <w:noProof/>
              </w:rPr>
              <w:t xml:space="preserve"> </w:t>
            </w:r>
            <w:r>
              <w:rPr>
                <w:noProof/>
              </w:rPr>
              <w:t>или</w:t>
            </w:r>
            <w:r w:rsidR="0085448D" w:rsidRPr="00AE1407">
              <w:rPr>
                <w:noProof/>
              </w:rPr>
              <w:t xml:space="preserve"> </w:t>
            </w:r>
            <w:r>
              <w:rPr>
                <w:noProof/>
              </w:rPr>
              <w:t>скраћени</w:t>
            </w:r>
            <w:r w:rsidR="0085448D" w:rsidRPr="00AE1407">
              <w:rPr>
                <w:noProof/>
              </w:rPr>
              <w:t xml:space="preserve"> </w:t>
            </w:r>
            <w:r>
              <w:rPr>
                <w:noProof/>
              </w:rPr>
              <w:t>назив</w:t>
            </w:r>
            <w:r w:rsidR="0085448D" w:rsidRPr="00AE1407">
              <w:rPr>
                <w:noProof/>
              </w:rPr>
              <w:t xml:space="preserve"> </w:t>
            </w:r>
            <w:r>
              <w:rPr>
                <w:noProof/>
              </w:rPr>
              <w:t>из</w:t>
            </w:r>
            <w:r w:rsidR="0085448D" w:rsidRPr="00AE1407">
              <w:rPr>
                <w:noProof/>
              </w:rPr>
              <w:t xml:space="preserve"> </w:t>
            </w:r>
            <w:r>
              <w:rPr>
                <w:noProof/>
              </w:rPr>
              <w:t>одговарајућег</w:t>
            </w:r>
            <w:r w:rsidR="0085448D" w:rsidRPr="00AE1407">
              <w:rPr>
                <w:noProof/>
              </w:rPr>
              <w:t xml:space="preserve"> </w:t>
            </w:r>
            <w:r>
              <w:rPr>
                <w:noProof/>
              </w:rPr>
              <w:t>регистра</w:t>
            </w:r>
          </w:p>
        </w:tc>
        <w:tc>
          <w:tcPr>
            <w:tcW w:w="10065" w:type="dxa"/>
            <w:gridSpan w:val="5"/>
          </w:tcPr>
          <w:p w14:paraId="127C123D" w14:textId="77777777" w:rsidR="0085448D" w:rsidRPr="00AE1407" w:rsidRDefault="0085448D" w:rsidP="0085448D">
            <w:pPr>
              <w:rPr>
                <w:b/>
                <w:noProof/>
              </w:rPr>
            </w:pPr>
          </w:p>
        </w:tc>
      </w:tr>
      <w:tr w:rsidR="0085448D" w:rsidRPr="00AE1407" w14:paraId="65886864" w14:textId="77777777" w:rsidTr="0085448D">
        <w:tc>
          <w:tcPr>
            <w:tcW w:w="5245" w:type="dxa"/>
            <w:vAlign w:val="center"/>
          </w:tcPr>
          <w:p w14:paraId="3D2ADF6F" w14:textId="77777777" w:rsidR="0085448D" w:rsidRPr="00AE1407" w:rsidRDefault="00B666B8" w:rsidP="0085448D">
            <w:pPr>
              <w:rPr>
                <w:b/>
                <w:noProof/>
              </w:rPr>
            </w:pPr>
            <w:r>
              <w:rPr>
                <w:noProof/>
              </w:rPr>
              <w:t>Адреса</w:t>
            </w:r>
            <w:r w:rsidR="0085448D" w:rsidRPr="00AE1407">
              <w:rPr>
                <w:noProof/>
              </w:rPr>
              <w:t xml:space="preserve"> </w:t>
            </w:r>
            <w:r>
              <w:rPr>
                <w:noProof/>
              </w:rPr>
              <w:t>седишта</w:t>
            </w:r>
          </w:p>
        </w:tc>
        <w:tc>
          <w:tcPr>
            <w:tcW w:w="10065" w:type="dxa"/>
            <w:gridSpan w:val="5"/>
          </w:tcPr>
          <w:p w14:paraId="30CA8CCD" w14:textId="77777777" w:rsidR="0085448D" w:rsidRPr="00AE1407" w:rsidRDefault="0085448D" w:rsidP="0085448D">
            <w:pPr>
              <w:rPr>
                <w:b/>
                <w:noProof/>
              </w:rPr>
            </w:pPr>
          </w:p>
        </w:tc>
      </w:tr>
      <w:tr w:rsidR="0085448D" w:rsidRPr="00AE1407" w14:paraId="007E2F76" w14:textId="77777777" w:rsidTr="0085448D">
        <w:tc>
          <w:tcPr>
            <w:tcW w:w="5245" w:type="dxa"/>
            <w:vAlign w:val="center"/>
          </w:tcPr>
          <w:p w14:paraId="3D19AEF4" w14:textId="77777777" w:rsidR="0085448D" w:rsidRPr="00AE1407" w:rsidRDefault="00B666B8" w:rsidP="0085448D">
            <w:pPr>
              <w:rPr>
                <w:noProof/>
              </w:rPr>
            </w:pPr>
            <w:r>
              <w:rPr>
                <w:noProof/>
              </w:rPr>
              <w:t>Име</w:t>
            </w:r>
            <w:r w:rsidR="0085448D" w:rsidRPr="00AE1407">
              <w:rPr>
                <w:noProof/>
              </w:rPr>
              <w:t xml:space="preserve"> </w:t>
            </w:r>
            <w:r>
              <w:rPr>
                <w:noProof/>
              </w:rPr>
              <w:t>особе</w:t>
            </w:r>
            <w:r w:rsidR="0085448D" w:rsidRPr="00AE1407">
              <w:rPr>
                <w:noProof/>
              </w:rPr>
              <w:t xml:space="preserve"> </w:t>
            </w:r>
            <w:r>
              <w:rPr>
                <w:noProof/>
              </w:rPr>
              <w:t>за</w:t>
            </w:r>
            <w:r w:rsidR="0085448D" w:rsidRPr="00AE1407">
              <w:rPr>
                <w:noProof/>
              </w:rPr>
              <w:t xml:space="preserve"> </w:t>
            </w:r>
            <w:r>
              <w:rPr>
                <w:noProof/>
              </w:rPr>
              <w:t>контакт</w:t>
            </w:r>
          </w:p>
        </w:tc>
        <w:tc>
          <w:tcPr>
            <w:tcW w:w="3402" w:type="dxa"/>
            <w:gridSpan w:val="2"/>
          </w:tcPr>
          <w:p w14:paraId="1D598C54" w14:textId="77777777" w:rsidR="0085448D" w:rsidRPr="00AE1407" w:rsidRDefault="0085448D" w:rsidP="0085448D">
            <w:pPr>
              <w:rPr>
                <w:b/>
                <w:noProof/>
              </w:rPr>
            </w:pPr>
          </w:p>
        </w:tc>
        <w:tc>
          <w:tcPr>
            <w:tcW w:w="3508" w:type="dxa"/>
            <w:gridSpan w:val="2"/>
            <w:vAlign w:val="center"/>
          </w:tcPr>
          <w:p w14:paraId="0F692326" w14:textId="77777777" w:rsidR="0085448D" w:rsidRPr="00AE1407" w:rsidRDefault="00B666B8" w:rsidP="0085448D">
            <w:pPr>
              <w:jc w:val="right"/>
              <w:rPr>
                <w:b/>
                <w:noProof/>
              </w:rPr>
            </w:pPr>
            <w:r>
              <w:rPr>
                <w:noProof/>
              </w:rPr>
              <w:t>Матични</w:t>
            </w:r>
            <w:r w:rsidR="0085448D" w:rsidRPr="00AE1407">
              <w:rPr>
                <w:noProof/>
              </w:rPr>
              <w:t xml:space="preserve"> </w:t>
            </w:r>
            <w:r>
              <w:rPr>
                <w:noProof/>
              </w:rPr>
              <w:t>број</w:t>
            </w:r>
            <w:r w:rsidR="0085448D" w:rsidRPr="00AE1407">
              <w:rPr>
                <w:noProof/>
              </w:rPr>
              <w:t xml:space="preserve"> </w:t>
            </w:r>
          </w:p>
        </w:tc>
        <w:tc>
          <w:tcPr>
            <w:tcW w:w="3155" w:type="dxa"/>
          </w:tcPr>
          <w:p w14:paraId="4F7617DC" w14:textId="77777777" w:rsidR="0085448D" w:rsidRPr="00AE1407" w:rsidRDefault="0085448D" w:rsidP="0085448D">
            <w:pPr>
              <w:jc w:val="right"/>
              <w:rPr>
                <w:b/>
                <w:noProof/>
              </w:rPr>
            </w:pPr>
          </w:p>
        </w:tc>
      </w:tr>
      <w:tr w:rsidR="0085448D" w:rsidRPr="00AE1407" w14:paraId="314A47C6" w14:textId="77777777" w:rsidTr="0085448D">
        <w:tc>
          <w:tcPr>
            <w:tcW w:w="5245" w:type="dxa"/>
            <w:vAlign w:val="center"/>
          </w:tcPr>
          <w:p w14:paraId="03EF81DC" w14:textId="77777777" w:rsidR="0085448D" w:rsidRPr="00AE1407" w:rsidRDefault="00B666B8" w:rsidP="0085448D">
            <w:pPr>
              <w:rPr>
                <w:b/>
                <w:noProof/>
              </w:rPr>
            </w:pPr>
            <w:r>
              <w:rPr>
                <w:noProof/>
              </w:rPr>
              <w:t>Телефон</w:t>
            </w:r>
            <w:r w:rsidR="0085448D" w:rsidRPr="00AE1407">
              <w:rPr>
                <w:noProof/>
              </w:rPr>
              <w:t>/</w:t>
            </w:r>
            <w:r>
              <w:rPr>
                <w:noProof/>
              </w:rPr>
              <w:t>факс</w:t>
            </w:r>
          </w:p>
        </w:tc>
        <w:tc>
          <w:tcPr>
            <w:tcW w:w="3402" w:type="dxa"/>
            <w:gridSpan w:val="2"/>
          </w:tcPr>
          <w:p w14:paraId="16558D0C" w14:textId="77777777" w:rsidR="0085448D" w:rsidRPr="00AE1407" w:rsidRDefault="0085448D" w:rsidP="0085448D">
            <w:pPr>
              <w:rPr>
                <w:b/>
                <w:noProof/>
              </w:rPr>
            </w:pPr>
          </w:p>
        </w:tc>
        <w:tc>
          <w:tcPr>
            <w:tcW w:w="3508" w:type="dxa"/>
            <w:gridSpan w:val="2"/>
            <w:vAlign w:val="center"/>
          </w:tcPr>
          <w:p w14:paraId="6B10C634" w14:textId="77777777" w:rsidR="0085448D" w:rsidRPr="00AE1407" w:rsidRDefault="00B666B8" w:rsidP="0085448D">
            <w:pPr>
              <w:jc w:val="right"/>
              <w:rPr>
                <w:b/>
                <w:noProof/>
              </w:rPr>
            </w:pPr>
            <w:r>
              <w:rPr>
                <w:noProof/>
              </w:rPr>
              <w:t>Порески</w:t>
            </w:r>
            <w:r w:rsidR="0085448D" w:rsidRPr="00AE1407">
              <w:rPr>
                <w:noProof/>
              </w:rPr>
              <w:t xml:space="preserve"> </w:t>
            </w:r>
            <w:r>
              <w:rPr>
                <w:noProof/>
              </w:rPr>
              <w:t>идентификациони</w:t>
            </w:r>
            <w:r w:rsidR="0085448D" w:rsidRPr="00AE1407">
              <w:rPr>
                <w:noProof/>
              </w:rPr>
              <w:t xml:space="preserve"> </w:t>
            </w:r>
            <w:r>
              <w:rPr>
                <w:noProof/>
              </w:rPr>
              <w:t>број</w:t>
            </w:r>
          </w:p>
        </w:tc>
        <w:tc>
          <w:tcPr>
            <w:tcW w:w="3155" w:type="dxa"/>
          </w:tcPr>
          <w:p w14:paraId="7D90A657" w14:textId="77777777" w:rsidR="0085448D" w:rsidRPr="00AE1407" w:rsidRDefault="0085448D" w:rsidP="0085448D">
            <w:pPr>
              <w:jc w:val="right"/>
              <w:rPr>
                <w:b/>
                <w:noProof/>
              </w:rPr>
            </w:pPr>
          </w:p>
        </w:tc>
      </w:tr>
      <w:tr w:rsidR="0085448D" w:rsidRPr="00AE1407" w14:paraId="56822D08" w14:textId="77777777" w:rsidTr="0085448D">
        <w:tc>
          <w:tcPr>
            <w:tcW w:w="5245" w:type="dxa"/>
            <w:vAlign w:val="center"/>
          </w:tcPr>
          <w:p w14:paraId="09B04DA0" w14:textId="77777777" w:rsidR="0085448D" w:rsidRPr="00AE1407" w:rsidRDefault="00B666B8" w:rsidP="0085448D">
            <w:pPr>
              <w:rPr>
                <w:b/>
                <w:noProof/>
              </w:rPr>
            </w:pPr>
            <w:r>
              <w:rPr>
                <w:noProof/>
              </w:rPr>
              <w:t>Е</w:t>
            </w:r>
            <w:r w:rsidR="0085448D">
              <w:rPr>
                <w:noProof/>
              </w:rPr>
              <w:t>-</w:t>
            </w:r>
            <w:r>
              <w:rPr>
                <w:noProof/>
              </w:rPr>
              <w:t>мејл</w:t>
            </w:r>
          </w:p>
        </w:tc>
        <w:tc>
          <w:tcPr>
            <w:tcW w:w="3402" w:type="dxa"/>
            <w:gridSpan w:val="2"/>
          </w:tcPr>
          <w:p w14:paraId="4B9EACAB" w14:textId="77777777" w:rsidR="0085448D" w:rsidRPr="00AE1407" w:rsidRDefault="0085448D" w:rsidP="0085448D">
            <w:pPr>
              <w:rPr>
                <w:b/>
                <w:noProof/>
              </w:rPr>
            </w:pPr>
          </w:p>
        </w:tc>
        <w:tc>
          <w:tcPr>
            <w:tcW w:w="3508" w:type="dxa"/>
            <w:gridSpan w:val="2"/>
            <w:vAlign w:val="center"/>
          </w:tcPr>
          <w:p w14:paraId="21530925" w14:textId="77777777" w:rsidR="0085448D" w:rsidRPr="00AE1407" w:rsidRDefault="00B666B8" w:rsidP="0085448D">
            <w:pPr>
              <w:jc w:val="right"/>
              <w:rPr>
                <w:noProof/>
              </w:rPr>
            </w:pPr>
            <w:r>
              <w:rPr>
                <w:noProof/>
              </w:rPr>
              <w:t>Регистарски</w:t>
            </w:r>
            <w:r w:rsidR="0085448D" w:rsidRPr="00AE1407">
              <w:rPr>
                <w:noProof/>
              </w:rPr>
              <w:t xml:space="preserve"> </w:t>
            </w:r>
            <w:r>
              <w:rPr>
                <w:noProof/>
              </w:rPr>
              <w:t>број</w:t>
            </w:r>
          </w:p>
        </w:tc>
        <w:tc>
          <w:tcPr>
            <w:tcW w:w="3155" w:type="dxa"/>
          </w:tcPr>
          <w:p w14:paraId="09928EEF" w14:textId="77777777" w:rsidR="0085448D" w:rsidRPr="00AE1407" w:rsidRDefault="0085448D" w:rsidP="0085448D">
            <w:pPr>
              <w:jc w:val="right"/>
              <w:rPr>
                <w:b/>
                <w:noProof/>
              </w:rPr>
            </w:pPr>
          </w:p>
        </w:tc>
      </w:tr>
      <w:tr w:rsidR="0085448D" w:rsidRPr="00AE1407" w14:paraId="205230E7" w14:textId="77777777" w:rsidTr="0085448D">
        <w:tc>
          <w:tcPr>
            <w:tcW w:w="5245" w:type="dxa"/>
            <w:vAlign w:val="center"/>
          </w:tcPr>
          <w:p w14:paraId="5B066D50" w14:textId="77777777" w:rsidR="0085448D" w:rsidRPr="00AE1407" w:rsidRDefault="00B666B8" w:rsidP="0085448D">
            <w:pPr>
              <w:rPr>
                <w:noProof/>
              </w:rPr>
            </w:pPr>
            <w:r>
              <w:rPr>
                <w:noProof/>
              </w:rPr>
              <w:t>Овлашћено</w:t>
            </w:r>
            <w:r w:rsidR="0085448D" w:rsidRPr="00380975">
              <w:rPr>
                <w:noProof/>
              </w:rPr>
              <w:t xml:space="preserve"> </w:t>
            </w:r>
            <w:r>
              <w:rPr>
                <w:noProof/>
              </w:rPr>
              <w:t>лице</w:t>
            </w:r>
            <w:r w:rsidR="0085448D" w:rsidRPr="00380975">
              <w:rPr>
                <w:noProof/>
              </w:rPr>
              <w:t xml:space="preserve">, </w:t>
            </w:r>
            <w:r>
              <w:rPr>
                <w:noProof/>
              </w:rPr>
              <w:t>које</w:t>
            </w:r>
            <w:r w:rsidR="0085448D" w:rsidRPr="00380975">
              <w:rPr>
                <w:noProof/>
              </w:rPr>
              <w:t xml:space="preserve"> </w:t>
            </w:r>
            <w:r>
              <w:rPr>
                <w:noProof/>
              </w:rPr>
              <w:t>ће</w:t>
            </w:r>
            <w:r w:rsidR="0085448D" w:rsidRPr="00380975">
              <w:rPr>
                <w:noProof/>
              </w:rPr>
              <w:t xml:space="preserve"> </w:t>
            </w:r>
            <w:r>
              <w:rPr>
                <w:noProof/>
              </w:rPr>
              <w:t>потписати</w:t>
            </w:r>
            <w:r w:rsidR="0085448D" w:rsidRPr="00380975">
              <w:rPr>
                <w:noProof/>
              </w:rPr>
              <w:t xml:space="preserve"> </w:t>
            </w:r>
            <w:r w:rsidR="0085448D">
              <w:rPr>
                <w:noProof/>
              </w:rPr>
              <w:t xml:space="preserve"> </w:t>
            </w:r>
            <w:r>
              <w:rPr>
                <w:noProof/>
              </w:rPr>
              <w:t>Уговор</w:t>
            </w:r>
          </w:p>
        </w:tc>
        <w:tc>
          <w:tcPr>
            <w:tcW w:w="3402" w:type="dxa"/>
            <w:gridSpan w:val="2"/>
          </w:tcPr>
          <w:p w14:paraId="209C7500" w14:textId="77777777" w:rsidR="0085448D" w:rsidRPr="00AE1407" w:rsidRDefault="0085448D" w:rsidP="0085448D">
            <w:pPr>
              <w:rPr>
                <w:b/>
                <w:noProof/>
              </w:rPr>
            </w:pPr>
          </w:p>
        </w:tc>
        <w:tc>
          <w:tcPr>
            <w:tcW w:w="3508" w:type="dxa"/>
            <w:gridSpan w:val="2"/>
            <w:vAlign w:val="center"/>
          </w:tcPr>
          <w:p w14:paraId="2D4139CC" w14:textId="77777777" w:rsidR="0085448D" w:rsidRPr="00AE1407" w:rsidRDefault="00B666B8" w:rsidP="0085448D">
            <w:pPr>
              <w:jc w:val="right"/>
              <w:rPr>
                <w:noProof/>
              </w:rPr>
            </w:pPr>
            <w:r>
              <w:rPr>
                <w:noProof/>
              </w:rPr>
              <w:t>Шифра</w:t>
            </w:r>
            <w:r w:rsidR="0085448D" w:rsidRPr="00AE1407">
              <w:rPr>
                <w:noProof/>
              </w:rPr>
              <w:t xml:space="preserve"> </w:t>
            </w:r>
            <w:r>
              <w:rPr>
                <w:noProof/>
              </w:rPr>
              <w:t>делатности</w:t>
            </w:r>
          </w:p>
        </w:tc>
        <w:tc>
          <w:tcPr>
            <w:tcW w:w="3155" w:type="dxa"/>
          </w:tcPr>
          <w:p w14:paraId="3A5314D0" w14:textId="77777777" w:rsidR="0085448D" w:rsidRPr="00AE1407" w:rsidRDefault="0085448D" w:rsidP="0085448D">
            <w:pPr>
              <w:jc w:val="right"/>
              <w:rPr>
                <w:b/>
                <w:noProof/>
              </w:rPr>
            </w:pPr>
          </w:p>
        </w:tc>
      </w:tr>
      <w:tr w:rsidR="0085448D" w:rsidRPr="00AE1407" w14:paraId="47D416F4" w14:textId="77777777" w:rsidTr="0085448D">
        <w:trPr>
          <w:trHeight w:val="345"/>
        </w:trPr>
        <w:tc>
          <w:tcPr>
            <w:tcW w:w="5245" w:type="dxa"/>
            <w:vMerge w:val="restart"/>
            <w:vAlign w:val="center"/>
          </w:tcPr>
          <w:p w14:paraId="0C2AD062" w14:textId="77777777" w:rsidR="0085448D" w:rsidRPr="00AE1407" w:rsidRDefault="0085448D" w:rsidP="0085448D">
            <w:pPr>
              <w:rPr>
                <w:b/>
                <w:noProof/>
              </w:rPr>
            </w:pPr>
            <w:r w:rsidRPr="00AE1407">
              <w:rPr>
                <w:b/>
                <w:noProof/>
              </w:rPr>
              <w:br w:type="page"/>
            </w:r>
            <w:r w:rsidR="00B666B8">
              <w:rPr>
                <w:noProof/>
              </w:rPr>
              <w:t>Рок</w:t>
            </w:r>
            <w:r w:rsidRPr="00AE1407">
              <w:rPr>
                <w:noProof/>
              </w:rPr>
              <w:t xml:space="preserve"> </w:t>
            </w:r>
            <w:r w:rsidR="00B666B8">
              <w:rPr>
                <w:noProof/>
              </w:rPr>
              <w:t>важења</w:t>
            </w:r>
            <w:r w:rsidRPr="00AE1407">
              <w:rPr>
                <w:noProof/>
              </w:rPr>
              <w:t xml:space="preserve"> </w:t>
            </w:r>
            <w:r w:rsidR="00B666B8">
              <w:rPr>
                <w:noProof/>
              </w:rPr>
              <w:t>понуде</w:t>
            </w:r>
            <w:r w:rsidRPr="00AE1407">
              <w:rPr>
                <w:noProof/>
              </w:rPr>
              <w:t xml:space="preserve"> </w:t>
            </w:r>
            <w:r w:rsidR="00B666B8">
              <w:rPr>
                <w:noProof/>
              </w:rPr>
              <w:t>изражен</w:t>
            </w:r>
            <w:r w:rsidRPr="00AE1407">
              <w:rPr>
                <w:noProof/>
              </w:rPr>
              <w:t xml:space="preserve"> </w:t>
            </w:r>
            <w:r w:rsidR="00B666B8">
              <w:rPr>
                <w:noProof/>
              </w:rPr>
              <w:t>у</w:t>
            </w:r>
            <w:r w:rsidRPr="00AE1407">
              <w:rPr>
                <w:noProof/>
              </w:rPr>
              <w:t xml:space="preserve"> </w:t>
            </w:r>
            <w:r w:rsidR="00B666B8">
              <w:rPr>
                <w:noProof/>
              </w:rPr>
              <w:t>броју</w:t>
            </w:r>
            <w:r w:rsidRPr="00AE1407">
              <w:rPr>
                <w:noProof/>
              </w:rPr>
              <w:t xml:space="preserve"> </w:t>
            </w:r>
            <w:r w:rsidR="00B666B8">
              <w:rPr>
                <w:noProof/>
              </w:rPr>
              <w:t>дана</w:t>
            </w:r>
            <w:r w:rsidRPr="00AE1407">
              <w:rPr>
                <w:noProof/>
              </w:rPr>
              <w:t xml:space="preserve"> </w:t>
            </w:r>
            <w:r w:rsidR="00B666B8">
              <w:rPr>
                <w:noProof/>
              </w:rPr>
              <w:t>од</w:t>
            </w:r>
            <w:r w:rsidRPr="00AE1407">
              <w:rPr>
                <w:noProof/>
              </w:rPr>
              <w:t xml:space="preserve"> </w:t>
            </w:r>
            <w:r w:rsidR="00B666B8">
              <w:rPr>
                <w:noProof/>
              </w:rPr>
              <w:t>дана</w:t>
            </w:r>
            <w:r w:rsidRPr="00AE1407">
              <w:rPr>
                <w:noProof/>
              </w:rPr>
              <w:t xml:space="preserve"> </w:t>
            </w:r>
            <w:r w:rsidR="00B666B8">
              <w:rPr>
                <w:noProof/>
              </w:rPr>
              <w:t>отварања</w:t>
            </w:r>
            <w:r w:rsidRPr="00AE1407">
              <w:rPr>
                <w:noProof/>
              </w:rPr>
              <w:t xml:space="preserve"> </w:t>
            </w:r>
            <w:r w:rsidR="00B666B8">
              <w:rPr>
                <w:noProof/>
              </w:rPr>
              <w:t>понуда</w:t>
            </w:r>
            <w:r w:rsidRPr="00AE1407">
              <w:rPr>
                <w:noProof/>
              </w:rPr>
              <w:t xml:space="preserve">, </w:t>
            </w:r>
            <w:r w:rsidR="00B666B8">
              <w:rPr>
                <w:noProof/>
              </w:rPr>
              <w:t>који</w:t>
            </w:r>
            <w:r w:rsidRPr="00AE1407">
              <w:rPr>
                <w:noProof/>
              </w:rPr>
              <w:t xml:space="preserve"> </w:t>
            </w:r>
            <w:r w:rsidR="00B666B8">
              <w:rPr>
                <w:noProof/>
              </w:rPr>
              <w:t>не</w:t>
            </w:r>
            <w:r w:rsidRPr="00E05332">
              <w:rPr>
                <w:noProof/>
              </w:rPr>
              <w:t xml:space="preserve"> </w:t>
            </w:r>
            <w:r w:rsidR="00B666B8">
              <w:rPr>
                <w:noProof/>
              </w:rPr>
              <w:t>може</w:t>
            </w:r>
            <w:r w:rsidRPr="00E05332">
              <w:rPr>
                <w:noProof/>
              </w:rPr>
              <w:t xml:space="preserve"> </w:t>
            </w:r>
            <w:r w:rsidR="00B666B8">
              <w:rPr>
                <w:noProof/>
              </w:rPr>
              <w:t>бити</w:t>
            </w:r>
            <w:r w:rsidRPr="00E05332">
              <w:rPr>
                <w:noProof/>
              </w:rPr>
              <w:t xml:space="preserve"> </w:t>
            </w:r>
            <w:r w:rsidR="00B666B8">
              <w:rPr>
                <w:noProof/>
              </w:rPr>
              <w:t>краћи</w:t>
            </w:r>
            <w:r w:rsidRPr="00E05332">
              <w:rPr>
                <w:noProof/>
              </w:rPr>
              <w:t xml:space="preserve"> </w:t>
            </w:r>
            <w:r w:rsidR="00B666B8">
              <w:rPr>
                <w:noProof/>
              </w:rPr>
              <w:t>од</w:t>
            </w:r>
            <w:r w:rsidRPr="002D6CAD">
              <w:rPr>
                <w:noProof/>
              </w:rPr>
              <w:t xml:space="preserve"> 60 </w:t>
            </w:r>
            <w:r w:rsidR="00B666B8">
              <w:rPr>
                <w:noProof/>
              </w:rPr>
              <w:t>дана</w:t>
            </w:r>
          </w:p>
        </w:tc>
        <w:tc>
          <w:tcPr>
            <w:tcW w:w="3402" w:type="dxa"/>
            <w:gridSpan w:val="2"/>
            <w:vMerge w:val="restart"/>
          </w:tcPr>
          <w:p w14:paraId="6188F77F" w14:textId="77777777" w:rsidR="0085448D" w:rsidRPr="00AE1407" w:rsidRDefault="0085448D" w:rsidP="0085448D">
            <w:pPr>
              <w:rPr>
                <w:b/>
                <w:noProof/>
              </w:rPr>
            </w:pPr>
          </w:p>
        </w:tc>
        <w:tc>
          <w:tcPr>
            <w:tcW w:w="3508" w:type="dxa"/>
            <w:gridSpan w:val="2"/>
            <w:vAlign w:val="center"/>
          </w:tcPr>
          <w:p w14:paraId="5E8BB04E" w14:textId="77777777" w:rsidR="0085448D" w:rsidRPr="00223DF2" w:rsidRDefault="00B666B8" w:rsidP="0085448D">
            <w:pPr>
              <w:jc w:val="right"/>
              <w:rPr>
                <w:noProof/>
              </w:rPr>
            </w:pPr>
            <w:r>
              <w:rPr>
                <w:noProof/>
              </w:rPr>
              <w:t>Величина</w:t>
            </w:r>
            <w:r w:rsidR="0085448D">
              <w:rPr>
                <w:noProof/>
              </w:rPr>
              <w:t xml:space="preserve"> </w:t>
            </w:r>
            <w:r>
              <w:rPr>
                <w:noProof/>
              </w:rPr>
              <w:t>обвезника</w:t>
            </w:r>
          </w:p>
        </w:tc>
        <w:tc>
          <w:tcPr>
            <w:tcW w:w="3155" w:type="dxa"/>
            <w:vAlign w:val="center"/>
          </w:tcPr>
          <w:p w14:paraId="2FF79321" w14:textId="77777777" w:rsidR="0085448D" w:rsidRPr="00AE1407" w:rsidRDefault="0085448D" w:rsidP="0085448D">
            <w:pPr>
              <w:rPr>
                <w:b/>
                <w:noProof/>
              </w:rPr>
            </w:pPr>
          </w:p>
        </w:tc>
      </w:tr>
      <w:tr w:rsidR="0085448D" w:rsidRPr="00AE1407" w14:paraId="5DA17A13" w14:textId="77777777" w:rsidTr="0085448D">
        <w:trPr>
          <w:trHeight w:val="344"/>
        </w:trPr>
        <w:tc>
          <w:tcPr>
            <w:tcW w:w="5245" w:type="dxa"/>
            <w:vMerge/>
          </w:tcPr>
          <w:p w14:paraId="2E8170CC" w14:textId="77777777" w:rsidR="0085448D" w:rsidRPr="00AE1407" w:rsidRDefault="0085448D" w:rsidP="0085448D">
            <w:pPr>
              <w:rPr>
                <w:b/>
                <w:noProof/>
              </w:rPr>
            </w:pPr>
          </w:p>
        </w:tc>
        <w:tc>
          <w:tcPr>
            <w:tcW w:w="3402" w:type="dxa"/>
            <w:gridSpan w:val="2"/>
            <w:vMerge/>
          </w:tcPr>
          <w:p w14:paraId="36D11A00" w14:textId="77777777" w:rsidR="0085448D" w:rsidRPr="00AE1407" w:rsidRDefault="0085448D" w:rsidP="0085448D">
            <w:pPr>
              <w:rPr>
                <w:b/>
                <w:noProof/>
              </w:rPr>
            </w:pPr>
          </w:p>
        </w:tc>
        <w:tc>
          <w:tcPr>
            <w:tcW w:w="3508" w:type="dxa"/>
            <w:gridSpan w:val="2"/>
            <w:vAlign w:val="center"/>
          </w:tcPr>
          <w:p w14:paraId="0EDF4E51" w14:textId="77777777" w:rsidR="0085448D" w:rsidRPr="00AE1407" w:rsidRDefault="00B666B8" w:rsidP="0085448D">
            <w:pPr>
              <w:jc w:val="right"/>
              <w:rPr>
                <w:noProof/>
              </w:rPr>
            </w:pPr>
            <w:r>
              <w:rPr>
                <w:noProof/>
              </w:rPr>
              <w:t>Жиро</w:t>
            </w:r>
            <w:r w:rsidR="0085448D" w:rsidRPr="00AE1407">
              <w:rPr>
                <w:noProof/>
              </w:rPr>
              <w:t xml:space="preserve"> </w:t>
            </w:r>
            <w:r>
              <w:rPr>
                <w:noProof/>
              </w:rPr>
              <w:t>рачун</w:t>
            </w:r>
            <w:r w:rsidR="0085448D" w:rsidRPr="00AE1407">
              <w:rPr>
                <w:noProof/>
              </w:rPr>
              <w:t xml:space="preserve"> </w:t>
            </w:r>
            <w:r>
              <w:rPr>
                <w:noProof/>
              </w:rPr>
              <w:t>и</w:t>
            </w:r>
            <w:r w:rsidR="0085448D" w:rsidRPr="00AE1407">
              <w:rPr>
                <w:noProof/>
              </w:rPr>
              <w:t xml:space="preserve"> </w:t>
            </w:r>
            <w:r>
              <w:rPr>
                <w:noProof/>
              </w:rPr>
              <w:t>назив</w:t>
            </w:r>
            <w:r w:rsidR="0085448D" w:rsidRPr="00AE1407">
              <w:rPr>
                <w:noProof/>
              </w:rPr>
              <w:t xml:space="preserve"> </w:t>
            </w:r>
            <w:r>
              <w:rPr>
                <w:noProof/>
              </w:rPr>
              <w:t>банке</w:t>
            </w:r>
          </w:p>
        </w:tc>
        <w:tc>
          <w:tcPr>
            <w:tcW w:w="3155" w:type="dxa"/>
          </w:tcPr>
          <w:p w14:paraId="27CC2483" w14:textId="77777777" w:rsidR="0085448D" w:rsidRPr="00AE1407" w:rsidRDefault="0085448D" w:rsidP="0085448D">
            <w:pPr>
              <w:jc w:val="right"/>
              <w:rPr>
                <w:b/>
                <w:noProof/>
              </w:rPr>
            </w:pPr>
          </w:p>
        </w:tc>
      </w:tr>
      <w:tr w:rsidR="0085448D" w:rsidRPr="00AE1407" w14:paraId="05407D68" w14:textId="77777777" w:rsidTr="0085448D">
        <w:tc>
          <w:tcPr>
            <w:tcW w:w="15310" w:type="dxa"/>
            <w:gridSpan w:val="6"/>
          </w:tcPr>
          <w:p w14:paraId="16D5057E" w14:textId="77777777" w:rsidR="0085448D" w:rsidRPr="00AE1407" w:rsidRDefault="00B666B8" w:rsidP="0085448D">
            <w:pPr>
              <w:jc w:val="center"/>
              <w:rPr>
                <w:b/>
                <w:noProof/>
              </w:rPr>
            </w:pPr>
            <w:r>
              <w:rPr>
                <w:b/>
                <w:noProof/>
              </w:rPr>
              <w:t>Остали</w:t>
            </w:r>
            <w:r w:rsidR="0085448D" w:rsidRPr="00AE1407">
              <w:rPr>
                <w:b/>
                <w:noProof/>
              </w:rPr>
              <w:t xml:space="preserve"> </w:t>
            </w:r>
            <w:r>
              <w:rPr>
                <w:b/>
                <w:noProof/>
              </w:rPr>
              <w:t>подаци</w:t>
            </w:r>
            <w:r w:rsidR="0085448D" w:rsidRPr="00AE1407">
              <w:rPr>
                <w:b/>
                <w:noProof/>
              </w:rPr>
              <w:t xml:space="preserve"> </w:t>
            </w:r>
            <w:r>
              <w:rPr>
                <w:b/>
                <w:noProof/>
              </w:rPr>
              <w:t>које</w:t>
            </w:r>
            <w:r w:rsidR="0085448D" w:rsidRPr="00AE1407">
              <w:rPr>
                <w:b/>
                <w:noProof/>
              </w:rPr>
              <w:t xml:space="preserve"> </w:t>
            </w:r>
            <w:r>
              <w:rPr>
                <w:b/>
                <w:noProof/>
              </w:rPr>
              <w:t>наручилац</w:t>
            </w:r>
            <w:r w:rsidR="0085448D" w:rsidRPr="00AE1407">
              <w:rPr>
                <w:b/>
                <w:noProof/>
              </w:rPr>
              <w:t xml:space="preserve"> </w:t>
            </w:r>
            <w:r>
              <w:rPr>
                <w:b/>
                <w:noProof/>
              </w:rPr>
              <w:t>сматра</w:t>
            </w:r>
            <w:r w:rsidR="0085448D" w:rsidRPr="00AE1407">
              <w:rPr>
                <w:b/>
                <w:noProof/>
              </w:rPr>
              <w:t xml:space="preserve"> </w:t>
            </w:r>
            <w:r>
              <w:rPr>
                <w:b/>
                <w:noProof/>
              </w:rPr>
              <w:t>релевантним</w:t>
            </w:r>
            <w:r w:rsidR="0085448D" w:rsidRPr="00AE1407">
              <w:rPr>
                <w:b/>
                <w:noProof/>
              </w:rPr>
              <w:t xml:space="preserve"> </w:t>
            </w:r>
            <w:r>
              <w:rPr>
                <w:b/>
                <w:noProof/>
              </w:rPr>
              <w:t>за</w:t>
            </w:r>
            <w:r w:rsidR="0085448D" w:rsidRPr="00AE1407">
              <w:rPr>
                <w:b/>
                <w:noProof/>
              </w:rPr>
              <w:t xml:space="preserve"> </w:t>
            </w:r>
            <w:r>
              <w:rPr>
                <w:b/>
                <w:noProof/>
              </w:rPr>
              <w:t>закључење</w:t>
            </w:r>
            <w:r w:rsidR="0085448D" w:rsidRPr="00AE1407">
              <w:rPr>
                <w:b/>
                <w:noProof/>
              </w:rPr>
              <w:t xml:space="preserve"> </w:t>
            </w:r>
            <w:r>
              <w:rPr>
                <w:b/>
                <w:noProof/>
              </w:rPr>
              <w:t>уговора</w:t>
            </w:r>
          </w:p>
        </w:tc>
      </w:tr>
      <w:tr w:rsidR="0085448D" w:rsidRPr="00AE1407" w14:paraId="3B2F7DF8" w14:textId="77777777" w:rsidTr="0085448D">
        <w:tc>
          <w:tcPr>
            <w:tcW w:w="5245" w:type="dxa"/>
            <w:vMerge w:val="restart"/>
            <w:vAlign w:val="center"/>
          </w:tcPr>
          <w:p w14:paraId="1617AEF7" w14:textId="77777777" w:rsidR="0085448D" w:rsidRPr="00AE1407" w:rsidRDefault="00B666B8" w:rsidP="0085448D">
            <w:pPr>
              <w:rPr>
                <w:noProof/>
              </w:rPr>
            </w:pPr>
            <w:r>
              <w:rPr>
                <w:noProof/>
              </w:rPr>
              <w:t>Начин</w:t>
            </w:r>
            <w:r w:rsidR="0085448D" w:rsidRPr="00AE1407">
              <w:rPr>
                <w:noProof/>
              </w:rPr>
              <w:t xml:space="preserve"> </w:t>
            </w:r>
            <w:r>
              <w:rPr>
                <w:noProof/>
              </w:rPr>
              <w:t>подношења</w:t>
            </w:r>
            <w:r w:rsidR="0085448D" w:rsidRPr="00AE1407">
              <w:rPr>
                <w:noProof/>
              </w:rPr>
              <w:t xml:space="preserve"> </w:t>
            </w:r>
            <w:r>
              <w:rPr>
                <w:noProof/>
              </w:rPr>
              <w:t>понуде</w:t>
            </w:r>
            <w:r w:rsidR="0085448D" w:rsidRPr="00AE1407">
              <w:rPr>
                <w:noProof/>
              </w:rPr>
              <w:t xml:space="preserve"> (</w:t>
            </w:r>
            <w:r>
              <w:rPr>
                <w:noProof/>
              </w:rPr>
              <w:t>заокружити</w:t>
            </w:r>
            <w:r w:rsidR="0085448D" w:rsidRPr="00AE1407">
              <w:rPr>
                <w:noProof/>
              </w:rPr>
              <w:t>)</w:t>
            </w:r>
          </w:p>
        </w:tc>
        <w:tc>
          <w:tcPr>
            <w:tcW w:w="426" w:type="dxa"/>
          </w:tcPr>
          <w:p w14:paraId="259FE557" w14:textId="77777777" w:rsidR="0085448D" w:rsidRPr="00AE1407" w:rsidRDefault="00B666B8" w:rsidP="0085448D">
            <w:pPr>
              <w:rPr>
                <w:noProof/>
              </w:rPr>
            </w:pPr>
            <w:r>
              <w:rPr>
                <w:noProof/>
              </w:rPr>
              <w:t>а</w:t>
            </w:r>
          </w:p>
        </w:tc>
        <w:tc>
          <w:tcPr>
            <w:tcW w:w="9639" w:type="dxa"/>
            <w:gridSpan w:val="4"/>
          </w:tcPr>
          <w:p w14:paraId="022E0982" w14:textId="77777777" w:rsidR="0085448D" w:rsidRPr="00AE1407" w:rsidRDefault="00B666B8" w:rsidP="0085448D">
            <w:pPr>
              <w:rPr>
                <w:noProof/>
              </w:rPr>
            </w:pPr>
            <w:r>
              <w:rPr>
                <w:noProof/>
              </w:rPr>
              <w:t>Самостална</w:t>
            </w:r>
            <w:r w:rsidR="0085448D" w:rsidRPr="00AE1407">
              <w:rPr>
                <w:noProof/>
              </w:rPr>
              <w:t xml:space="preserve"> </w:t>
            </w:r>
            <w:r>
              <w:rPr>
                <w:noProof/>
              </w:rPr>
              <w:t>понуда</w:t>
            </w:r>
          </w:p>
        </w:tc>
      </w:tr>
      <w:tr w:rsidR="0085448D" w:rsidRPr="00AE1407" w14:paraId="04A36EA4" w14:textId="77777777" w:rsidTr="0085448D">
        <w:tc>
          <w:tcPr>
            <w:tcW w:w="5245" w:type="dxa"/>
            <w:vMerge/>
          </w:tcPr>
          <w:p w14:paraId="28006059" w14:textId="77777777" w:rsidR="0085448D" w:rsidRPr="00AE1407" w:rsidRDefault="0085448D" w:rsidP="0085448D">
            <w:pPr>
              <w:rPr>
                <w:b/>
                <w:noProof/>
              </w:rPr>
            </w:pPr>
          </w:p>
        </w:tc>
        <w:tc>
          <w:tcPr>
            <w:tcW w:w="426" w:type="dxa"/>
          </w:tcPr>
          <w:p w14:paraId="317D0B3A" w14:textId="77777777" w:rsidR="0085448D" w:rsidRPr="00AE1407" w:rsidRDefault="00B666B8" w:rsidP="0085448D">
            <w:pPr>
              <w:rPr>
                <w:noProof/>
              </w:rPr>
            </w:pPr>
            <w:r>
              <w:rPr>
                <w:noProof/>
              </w:rPr>
              <w:t>б</w:t>
            </w:r>
          </w:p>
        </w:tc>
        <w:tc>
          <w:tcPr>
            <w:tcW w:w="9639" w:type="dxa"/>
            <w:gridSpan w:val="4"/>
          </w:tcPr>
          <w:p w14:paraId="25248232" w14:textId="77777777" w:rsidR="0085448D" w:rsidRPr="00AE1407" w:rsidRDefault="00B666B8" w:rsidP="0085448D">
            <w:pPr>
              <w:rPr>
                <w:noProof/>
              </w:rPr>
            </w:pPr>
            <w:r>
              <w:rPr>
                <w:noProof/>
              </w:rPr>
              <w:t>Заједничка</w:t>
            </w:r>
            <w:r w:rsidR="0085448D" w:rsidRPr="00AE1407">
              <w:rPr>
                <w:noProof/>
              </w:rPr>
              <w:t xml:space="preserve"> </w:t>
            </w:r>
            <w:r>
              <w:rPr>
                <w:noProof/>
              </w:rPr>
              <w:t>понуда</w:t>
            </w:r>
          </w:p>
        </w:tc>
      </w:tr>
      <w:tr w:rsidR="0085448D" w:rsidRPr="00AE1407" w14:paraId="59AFD259" w14:textId="77777777" w:rsidTr="0085448D">
        <w:tc>
          <w:tcPr>
            <w:tcW w:w="5245" w:type="dxa"/>
            <w:vMerge/>
          </w:tcPr>
          <w:p w14:paraId="0CD83F15" w14:textId="77777777" w:rsidR="0085448D" w:rsidRPr="00AE1407" w:rsidRDefault="0085448D" w:rsidP="0085448D">
            <w:pPr>
              <w:rPr>
                <w:b/>
                <w:noProof/>
              </w:rPr>
            </w:pPr>
          </w:p>
        </w:tc>
        <w:tc>
          <w:tcPr>
            <w:tcW w:w="426" w:type="dxa"/>
          </w:tcPr>
          <w:p w14:paraId="5EF8B044" w14:textId="77777777" w:rsidR="0085448D" w:rsidRPr="00AE1407" w:rsidRDefault="00B666B8" w:rsidP="0085448D">
            <w:pPr>
              <w:rPr>
                <w:noProof/>
              </w:rPr>
            </w:pPr>
            <w:r>
              <w:rPr>
                <w:noProof/>
              </w:rPr>
              <w:t>в</w:t>
            </w:r>
          </w:p>
        </w:tc>
        <w:tc>
          <w:tcPr>
            <w:tcW w:w="9639" w:type="dxa"/>
            <w:gridSpan w:val="4"/>
          </w:tcPr>
          <w:p w14:paraId="058EFDEB" w14:textId="77777777" w:rsidR="0085448D" w:rsidRPr="00AE1407" w:rsidRDefault="00B666B8" w:rsidP="0085448D">
            <w:pPr>
              <w:rPr>
                <w:noProof/>
              </w:rPr>
            </w:pPr>
            <w:r>
              <w:rPr>
                <w:noProof/>
              </w:rPr>
              <w:t>Понуда</w:t>
            </w:r>
            <w:r w:rsidR="0085448D" w:rsidRPr="00AE1407">
              <w:rPr>
                <w:noProof/>
              </w:rPr>
              <w:t xml:space="preserve"> </w:t>
            </w:r>
            <w:r>
              <w:rPr>
                <w:noProof/>
              </w:rPr>
              <w:t>са</w:t>
            </w:r>
            <w:r w:rsidR="0085448D" w:rsidRPr="00AE1407">
              <w:rPr>
                <w:noProof/>
              </w:rPr>
              <w:t xml:space="preserve"> </w:t>
            </w:r>
            <w:r>
              <w:rPr>
                <w:noProof/>
              </w:rPr>
              <w:t>подизвођачем</w:t>
            </w:r>
          </w:p>
        </w:tc>
      </w:tr>
      <w:tr w:rsidR="0085448D" w:rsidRPr="009E1C54" w14:paraId="7A02A2C8" w14:textId="77777777" w:rsidTr="0085448D">
        <w:trPr>
          <w:trHeight w:val="293"/>
        </w:trPr>
        <w:tc>
          <w:tcPr>
            <w:tcW w:w="5245" w:type="dxa"/>
          </w:tcPr>
          <w:p w14:paraId="49258017" w14:textId="77777777" w:rsidR="0085448D" w:rsidRPr="00EB15A7" w:rsidRDefault="00B666B8" w:rsidP="0085448D">
            <w:pPr>
              <w:rPr>
                <w:noProof/>
              </w:rPr>
            </w:pPr>
            <w:r>
              <w:rPr>
                <w:noProof/>
              </w:rPr>
              <w:t>Начин</w:t>
            </w:r>
            <w:r w:rsidR="0085448D" w:rsidRPr="00EB15A7">
              <w:rPr>
                <w:noProof/>
              </w:rPr>
              <w:t xml:space="preserve">, </w:t>
            </w:r>
            <w:r>
              <w:rPr>
                <w:noProof/>
              </w:rPr>
              <w:t>рок</w:t>
            </w:r>
            <w:r w:rsidR="0085448D" w:rsidRPr="00EB15A7">
              <w:rPr>
                <w:noProof/>
              </w:rPr>
              <w:t xml:space="preserve"> </w:t>
            </w:r>
            <w:r>
              <w:rPr>
                <w:noProof/>
              </w:rPr>
              <w:t>и</w:t>
            </w:r>
            <w:r w:rsidR="0085448D" w:rsidRPr="00EB15A7">
              <w:rPr>
                <w:noProof/>
              </w:rPr>
              <w:t xml:space="preserve"> </w:t>
            </w:r>
            <w:r>
              <w:rPr>
                <w:noProof/>
              </w:rPr>
              <w:t>услови</w:t>
            </w:r>
            <w:r w:rsidR="0085448D" w:rsidRPr="00EB15A7">
              <w:rPr>
                <w:noProof/>
              </w:rPr>
              <w:t xml:space="preserve"> </w:t>
            </w:r>
            <w:r>
              <w:rPr>
                <w:noProof/>
              </w:rPr>
              <w:t>плаћања</w:t>
            </w:r>
          </w:p>
        </w:tc>
        <w:tc>
          <w:tcPr>
            <w:tcW w:w="10065" w:type="dxa"/>
            <w:gridSpan w:val="5"/>
          </w:tcPr>
          <w:p w14:paraId="3EAFD171" w14:textId="77777777" w:rsidR="0085448D" w:rsidRPr="009E1C54" w:rsidRDefault="0085448D" w:rsidP="0085448D">
            <w:pPr>
              <w:rPr>
                <w:b/>
                <w:noProof/>
                <w:highlight w:val="yellow"/>
              </w:rPr>
            </w:pPr>
          </w:p>
        </w:tc>
      </w:tr>
      <w:tr w:rsidR="0085448D" w:rsidRPr="009E1C54" w14:paraId="283FE538" w14:textId="77777777" w:rsidTr="0085448D">
        <w:trPr>
          <w:trHeight w:val="283"/>
        </w:trPr>
        <w:tc>
          <w:tcPr>
            <w:tcW w:w="5245" w:type="dxa"/>
          </w:tcPr>
          <w:p w14:paraId="522BBE7A" w14:textId="77777777" w:rsidR="0085448D" w:rsidRPr="00EB15A7" w:rsidRDefault="00B666B8" w:rsidP="0085448D">
            <w:pPr>
              <w:rPr>
                <w:noProof/>
              </w:rPr>
            </w:pPr>
            <w:r>
              <w:rPr>
                <w:noProof/>
              </w:rPr>
              <w:t>Гарантни</w:t>
            </w:r>
            <w:r w:rsidR="0085448D" w:rsidRPr="00EB15A7">
              <w:rPr>
                <w:noProof/>
              </w:rPr>
              <w:t xml:space="preserve"> </w:t>
            </w:r>
            <w:r>
              <w:rPr>
                <w:noProof/>
              </w:rPr>
              <w:t>рок</w:t>
            </w:r>
            <w:r w:rsidR="0085448D" w:rsidRPr="00EB15A7">
              <w:rPr>
                <w:noProof/>
              </w:rPr>
              <w:t xml:space="preserve">  </w:t>
            </w:r>
            <w:r>
              <w:rPr>
                <w:noProof/>
              </w:rPr>
              <w:t>на</w:t>
            </w:r>
            <w:r w:rsidR="0085448D" w:rsidRPr="00EB15A7">
              <w:rPr>
                <w:noProof/>
              </w:rPr>
              <w:t xml:space="preserve"> </w:t>
            </w:r>
            <w:r>
              <w:rPr>
                <w:noProof/>
              </w:rPr>
              <w:t>радове</w:t>
            </w:r>
          </w:p>
        </w:tc>
        <w:tc>
          <w:tcPr>
            <w:tcW w:w="10065" w:type="dxa"/>
            <w:gridSpan w:val="5"/>
          </w:tcPr>
          <w:p w14:paraId="733736D8" w14:textId="77777777" w:rsidR="0085448D" w:rsidRPr="009E1C54" w:rsidRDefault="0085448D" w:rsidP="0085448D">
            <w:pPr>
              <w:rPr>
                <w:b/>
                <w:noProof/>
                <w:highlight w:val="yellow"/>
              </w:rPr>
            </w:pPr>
          </w:p>
        </w:tc>
      </w:tr>
      <w:tr w:rsidR="0085448D" w:rsidRPr="009E1C54" w14:paraId="42D64F46" w14:textId="77777777" w:rsidTr="0085448D">
        <w:trPr>
          <w:trHeight w:val="283"/>
        </w:trPr>
        <w:tc>
          <w:tcPr>
            <w:tcW w:w="5245" w:type="dxa"/>
          </w:tcPr>
          <w:p w14:paraId="36496CC9" w14:textId="77777777" w:rsidR="0085448D" w:rsidRPr="00EB15A7" w:rsidRDefault="00B666B8" w:rsidP="0085448D">
            <w:pPr>
              <w:rPr>
                <w:noProof/>
              </w:rPr>
            </w:pPr>
            <w:r>
              <w:rPr>
                <w:noProof/>
              </w:rPr>
              <w:t>Гарантни</w:t>
            </w:r>
            <w:r w:rsidR="0085448D" w:rsidRPr="00EB15A7">
              <w:rPr>
                <w:noProof/>
              </w:rPr>
              <w:t xml:space="preserve"> </w:t>
            </w:r>
            <w:r>
              <w:rPr>
                <w:noProof/>
              </w:rPr>
              <w:t>рок</w:t>
            </w:r>
            <w:r w:rsidR="0085448D" w:rsidRPr="00EB15A7">
              <w:rPr>
                <w:noProof/>
              </w:rPr>
              <w:t xml:space="preserve">  </w:t>
            </w:r>
            <w:r>
              <w:rPr>
                <w:noProof/>
              </w:rPr>
              <w:t>уграђени</w:t>
            </w:r>
            <w:r w:rsidR="0085448D" w:rsidRPr="00EB15A7">
              <w:rPr>
                <w:noProof/>
              </w:rPr>
              <w:t xml:space="preserve"> </w:t>
            </w:r>
            <w:r>
              <w:rPr>
                <w:noProof/>
              </w:rPr>
              <w:t>материјал</w:t>
            </w:r>
            <w:r w:rsidR="0085448D" w:rsidRPr="00EB15A7">
              <w:rPr>
                <w:noProof/>
              </w:rPr>
              <w:t>/</w:t>
            </w:r>
            <w:r>
              <w:rPr>
                <w:noProof/>
              </w:rPr>
              <w:t>опрему</w:t>
            </w:r>
          </w:p>
        </w:tc>
        <w:tc>
          <w:tcPr>
            <w:tcW w:w="10065" w:type="dxa"/>
            <w:gridSpan w:val="5"/>
          </w:tcPr>
          <w:p w14:paraId="39DF33E3" w14:textId="77777777" w:rsidR="0085448D" w:rsidRPr="009E1C54" w:rsidRDefault="0085448D" w:rsidP="0085448D">
            <w:pPr>
              <w:rPr>
                <w:b/>
                <w:noProof/>
                <w:highlight w:val="yellow"/>
              </w:rPr>
            </w:pPr>
          </w:p>
        </w:tc>
      </w:tr>
      <w:tr w:rsidR="0085448D" w:rsidRPr="009E1C54" w14:paraId="01280A84" w14:textId="77777777" w:rsidTr="0085448D">
        <w:trPr>
          <w:trHeight w:val="283"/>
        </w:trPr>
        <w:tc>
          <w:tcPr>
            <w:tcW w:w="5245" w:type="dxa"/>
          </w:tcPr>
          <w:p w14:paraId="32AC1908" w14:textId="77777777" w:rsidR="0085448D" w:rsidRPr="00EB15A7" w:rsidRDefault="00B666B8" w:rsidP="0085448D">
            <w:pPr>
              <w:rPr>
                <w:noProof/>
              </w:rPr>
            </w:pPr>
            <w:r>
              <w:rPr>
                <w:noProof/>
              </w:rPr>
              <w:t>Рок</w:t>
            </w:r>
            <w:r w:rsidR="0085448D" w:rsidRPr="00EB15A7">
              <w:rPr>
                <w:noProof/>
              </w:rPr>
              <w:t xml:space="preserve"> </w:t>
            </w:r>
            <w:r>
              <w:rPr>
                <w:noProof/>
              </w:rPr>
              <w:t>завршетка</w:t>
            </w:r>
            <w:r w:rsidR="0085448D" w:rsidRPr="00EB15A7">
              <w:rPr>
                <w:noProof/>
              </w:rPr>
              <w:t xml:space="preserve"> </w:t>
            </w:r>
            <w:r>
              <w:rPr>
                <w:noProof/>
              </w:rPr>
              <w:t>радова</w:t>
            </w:r>
          </w:p>
        </w:tc>
        <w:tc>
          <w:tcPr>
            <w:tcW w:w="10065" w:type="dxa"/>
            <w:gridSpan w:val="5"/>
          </w:tcPr>
          <w:p w14:paraId="0F491144" w14:textId="77777777" w:rsidR="0085448D" w:rsidRPr="009E1C54" w:rsidRDefault="0085448D" w:rsidP="0085448D">
            <w:pPr>
              <w:rPr>
                <w:b/>
                <w:noProof/>
                <w:highlight w:val="yellow"/>
              </w:rPr>
            </w:pPr>
          </w:p>
        </w:tc>
      </w:tr>
      <w:tr w:rsidR="0085448D" w:rsidRPr="009E1C54" w14:paraId="54C3AAFE" w14:textId="77777777" w:rsidTr="0085448D">
        <w:trPr>
          <w:trHeight w:val="283"/>
        </w:trPr>
        <w:tc>
          <w:tcPr>
            <w:tcW w:w="5245" w:type="dxa"/>
          </w:tcPr>
          <w:p w14:paraId="78280EE4" w14:textId="77777777" w:rsidR="0085448D" w:rsidRPr="00EB15A7" w:rsidRDefault="0085448D" w:rsidP="0085448D">
            <w:pPr>
              <w:rPr>
                <w:noProof/>
              </w:rPr>
            </w:pPr>
          </w:p>
        </w:tc>
        <w:tc>
          <w:tcPr>
            <w:tcW w:w="10065" w:type="dxa"/>
            <w:gridSpan w:val="5"/>
          </w:tcPr>
          <w:p w14:paraId="33D02FB9" w14:textId="77777777" w:rsidR="0085448D" w:rsidRPr="009E1C54" w:rsidRDefault="0085448D" w:rsidP="0085448D">
            <w:pPr>
              <w:rPr>
                <w:b/>
                <w:noProof/>
                <w:highlight w:val="yellow"/>
              </w:rPr>
            </w:pPr>
          </w:p>
        </w:tc>
      </w:tr>
      <w:tr w:rsidR="0085448D" w:rsidRPr="009E1C54" w14:paraId="1D49874B" w14:textId="77777777" w:rsidTr="0085448D">
        <w:trPr>
          <w:trHeight w:val="283"/>
        </w:trPr>
        <w:tc>
          <w:tcPr>
            <w:tcW w:w="5245" w:type="dxa"/>
          </w:tcPr>
          <w:p w14:paraId="7183A37E" w14:textId="77777777" w:rsidR="0085448D" w:rsidRPr="009E1C54" w:rsidRDefault="0085448D" w:rsidP="0085448D">
            <w:pPr>
              <w:rPr>
                <w:noProof/>
                <w:highlight w:val="yellow"/>
              </w:rPr>
            </w:pPr>
          </w:p>
        </w:tc>
        <w:tc>
          <w:tcPr>
            <w:tcW w:w="10065" w:type="dxa"/>
            <w:gridSpan w:val="5"/>
          </w:tcPr>
          <w:p w14:paraId="62241514" w14:textId="77777777" w:rsidR="0085448D" w:rsidRPr="009E1C54" w:rsidRDefault="0085448D" w:rsidP="0085448D">
            <w:pPr>
              <w:rPr>
                <w:b/>
                <w:noProof/>
                <w:highlight w:val="yellow"/>
              </w:rPr>
            </w:pPr>
          </w:p>
        </w:tc>
      </w:tr>
    </w:tbl>
    <w:p w14:paraId="28D818B9" w14:textId="77777777" w:rsidR="0085448D" w:rsidRDefault="0085448D" w:rsidP="0085448D">
      <w:pPr>
        <w:rPr>
          <w:noProof/>
          <w:lang w:val="sl-SI"/>
        </w:rPr>
      </w:pPr>
      <w:r>
        <w:rPr>
          <w:noProof/>
        </w:rPr>
        <w:br w:type="page"/>
      </w:r>
    </w:p>
    <w:tbl>
      <w:tblPr>
        <w:tblW w:w="15863"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26"/>
        <w:gridCol w:w="19"/>
        <w:gridCol w:w="3003"/>
        <w:gridCol w:w="119"/>
        <w:gridCol w:w="142"/>
        <w:gridCol w:w="867"/>
        <w:gridCol w:w="125"/>
        <w:gridCol w:w="992"/>
        <w:gridCol w:w="1688"/>
        <w:gridCol w:w="1856"/>
        <w:gridCol w:w="1701"/>
        <w:gridCol w:w="1806"/>
        <w:gridCol w:w="1454"/>
        <w:gridCol w:w="1565"/>
      </w:tblGrid>
      <w:tr w:rsidR="0085448D" w:rsidRPr="00CF79F4" w14:paraId="45EB449E" w14:textId="77777777" w:rsidTr="0089443C">
        <w:trPr>
          <w:trHeight w:val="260"/>
        </w:trPr>
        <w:tc>
          <w:tcPr>
            <w:tcW w:w="545" w:type="dxa"/>
            <w:gridSpan w:val="2"/>
            <w:vAlign w:val="center"/>
          </w:tcPr>
          <w:p w14:paraId="053927D5" w14:textId="77777777" w:rsidR="0085448D" w:rsidRPr="00CF79F4" w:rsidRDefault="0085448D" w:rsidP="0085448D">
            <w:pPr>
              <w:autoSpaceDE w:val="0"/>
              <w:autoSpaceDN w:val="0"/>
              <w:adjustRightInd w:val="0"/>
              <w:jc w:val="center"/>
              <w:rPr>
                <w:noProof/>
                <w:lang w:val="en-US"/>
              </w:rPr>
            </w:pPr>
            <w:r w:rsidRPr="00CF79F4">
              <w:rPr>
                <w:noProof/>
              </w:rPr>
              <w:lastRenderedPageBreak/>
              <w:t>R.BR</w:t>
            </w:r>
          </w:p>
        </w:tc>
        <w:tc>
          <w:tcPr>
            <w:tcW w:w="3003" w:type="dxa"/>
            <w:vAlign w:val="center"/>
          </w:tcPr>
          <w:p w14:paraId="7CB9D9D0" w14:textId="77777777" w:rsidR="0085448D" w:rsidRPr="00CF79F4" w:rsidRDefault="0085448D" w:rsidP="0085448D">
            <w:pPr>
              <w:autoSpaceDE w:val="0"/>
              <w:autoSpaceDN w:val="0"/>
              <w:adjustRightInd w:val="0"/>
              <w:jc w:val="center"/>
              <w:rPr>
                <w:noProof/>
                <w:lang w:val="en-US"/>
              </w:rPr>
            </w:pPr>
            <w:r w:rsidRPr="00CF79F4">
              <w:rPr>
                <w:noProof/>
                <w:lang w:val="en-US"/>
              </w:rPr>
              <w:t>Назив</w:t>
            </w:r>
          </w:p>
        </w:tc>
        <w:tc>
          <w:tcPr>
            <w:tcW w:w="1128" w:type="dxa"/>
            <w:gridSpan w:val="3"/>
            <w:vAlign w:val="center"/>
          </w:tcPr>
          <w:p w14:paraId="00E5ECB0" w14:textId="77777777" w:rsidR="0085448D" w:rsidRPr="00CF79F4" w:rsidRDefault="0085448D" w:rsidP="0085448D">
            <w:pPr>
              <w:autoSpaceDE w:val="0"/>
              <w:autoSpaceDN w:val="0"/>
              <w:adjustRightInd w:val="0"/>
              <w:jc w:val="center"/>
              <w:rPr>
                <w:noProof/>
                <w:lang w:val="en-US"/>
              </w:rPr>
            </w:pPr>
            <w:r w:rsidRPr="00CF79F4">
              <w:rPr>
                <w:noProof/>
                <w:lang w:val="en-US"/>
              </w:rPr>
              <w:t>Јединица мере</w:t>
            </w:r>
          </w:p>
        </w:tc>
        <w:tc>
          <w:tcPr>
            <w:tcW w:w="1117" w:type="dxa"/>
            <w:gridSpan w:val="2"/>
            <w:vAlign w:val="center"/>
          </w:tcPr>
          <w:p w14:paraId="0FB5D39D" w14:textId="77777777" w:rsidR="0085448D" w:rsidRPr="00CF79F4" w:rsidRDefault="0085448D" w:rsidP="0085448D">
            <w:pPr>
              <w:autoSpaceDE w:val="0"/>
              <w:autoSpaceDN w:val="0"/>
              <w:adjustRightInd w:val="0"/>
              <w:jc w:val="center"/>
              <w:rPr>
                <w:noProof/>
                <w:lang w:val="en-US"/>
              </w:rPr>
            </w:pPr>
            <w:r w:rsidRPr="00CF79F4">
              <w:rPr>
                <w:noProof/>
                <w:lang w:val="en-US"/>
              </w:rPr>
              <w:t>Количина</w:t>
            </w:r>
          </w:p>
        </w:tc>
        <w:tc>
          <w:tcPr>
            <w:tcW w:w="1688" w:type="dxa"/>
            <w:vAlign w:val="center"/>
          </w:tcPr>
          <w:p w14:paraId="4D83DFF0" w14:textId="77777777" w:rsidR="0085448D" w:rsidRPr="00CF79F4" w:rsidRDefault="0085448D" w:rsidP="0085448D">
            <w:pPr>
              <w:autoSpaceDE w:val="0"/>
              <w:autoSpaceDN w:val="0"/>
              <w:adjustRightInd w:val="0"/>
              <w:jc w:val="center"/>
              <w:rPr>
                <w:noProof/>
                <w:lang w:val="en-US"/>
              </w:rPr>
            </w:pPr>
            <w:r w:rsidRPr="00CF79F4">
              <w:rPr>
                <w:noProof/>
                <w:lang w:val="en-US"/>
              </w:rPr>
              <w:t>Јединична цена без ПДВ-а</w:t>
            </w:r>
          </w:p>
        </w:tc>
        <w:tc>
          <w:tcPr>
            <w:tcW w:w="1856" w:type="dxa"/>
            <w:vAlign w:val="center"/>
          </w:tcPr>
          <w:p w14:paraId="5732DE7A" w14:textId="77777777" w:rsidR="0085448D" w:rsidRPr="00CF79F4" w:rsidRDefault="0089443C" w:rsidP="0085448D">
            <w:pPr>
              <w:pStyle w:val="BodyText"/>
              <w:jc w:val="center"/>
              <w:rPr>
                <w:noProof/>
                <w:szCs w:val="24"/>
              </w:rPr>
            </w:pPr>
            <w:r>
              <w:rPr>
                <w:noProof/>
              </w:rPr>
              <w:t>Остали</w:t>
            </w:r>
            <w:r w:rsidR="0085448D">
              <w:rPr>
                <w:noProof/>
              </w:rPr>
              <w:t xml:space="preserve"> </w:t>
            </w:r>
            <w:r>
              <w:rPr>
                <w:noProof/>
              </w:rPr>
              <w:t>трошкови</w:t>
            </w:r>
            <w:r w:rsidR="0085448D">
              <w:rPr>
                <w:noProof/>
              </w:rPr>
              <w:t xml:space="preserve"> (</w:t>
            </w:r>
            <w:r>
              <w:rPr>
                <w:noProof/>
              </w:rPr>
              <w:t>понуђач</w:t>
            </w:r>
            <w:r w:rsidR="0085448D">
              <w:rPr>
                <w:noProof/>
              </w:rPr>
              <w:t xml:space="preserve"> </w:t>
            </w:r>
            <w:r>
              <w:rPr>
                <w:noProof/>
              </w:rPr>
              <w:t>наводи</w:t>
            </w:r>
            <w:r w:rsidR="0085448D">
              <w:rPr>
                <w:noProof/>
              </w:rPr>
              <w:t xml:space="preserve"> </w:t>
            </w:r>
            <w:r>
              <w:rPr>
                <w:noProof/>
              </w:rPr>
              <w:t>ако</w:t>
            </w:r>
            <w:r w:rsidR="0085448D">
              <w:rPr>
                <w:noProof/>
              </w:rPr>
              <w:t xml:space="preserve"> </w:t>
            </w:r>
            <w:r>
              <w:rPr>
                <w:noProof/>
              </w:rPr>
              <w:t>их</w:t>
            </w:r>
            <w:r w:rsidR="0085448D">
              <w:rPr>
                <w:noProof/>
              </w:rPr>
              <w:t xml:space="preserve"> </w:t>
            </w:r>
            <w:r>
              <w:rPr>
                <w:noProof/>
              </w:rPr>
              <w:t>има</w:t>
            </w:r>
            <w:r w:rsidR="0085448D">
              <w:rPr>
                <w:noProof/>
              </w:rPr>
              <w:t>)</w:t>
            </w:r>
          </w:p>
        </w:tc>
        <w:tc>
          <w:tcPr>
            <w:tcW w:w="1701" w:type="dxa"/>
            <w:vAlign w:val="center"/>
          </w:tcPr>
          <w:p w14:paraId="558DE036" w14:textId="77777777" w:rsidR="0085448D" w:rsidRPr="002A52DF" w:rsidRDefault="0085448D" w:rsidP="0085448D">
            <w:pPr>
              <w:autoSpaceDE w:val="0"/>
              <w:autoSpaceDN w:val="0"/>
              <w:adjustRightInd w:val="0"/>
              <w:jc w:val="center"/>
              <w:rPr>
                <w:noProof/>
              </w:rPr>
            </w:pPr>
            <w:r w:rsidRPr="00CF79F4">
              <w:rPr>
                <w:noProof/>
                <w:lang w:val="en-US"/>
              </w:rPr>
              <w:t xml:space="preserve">Јединична цена </w:t>
            </w:r>
            <w:r w:rsidR="0089443C">
              <w:rPr>
                <w:noProof/>
              </w:rPr>
              <w:t>са</w:t>
            </w:r>
            <w:r w:rsidRPr="00CF79F4">
              <w:rPr>
                <w:noProof/>
                <w:lang w:val="en-US"/>
              </w:rPr>
              <w:t xml:space="preserve"> ПДВ-ом</w:t>
            </w:r>
          </w:p>
        </w:tc>
        <w:tc>
          <w:tcPr>
            <w:tcW w:w="1806" w:type="dxa"/>
            <w:vAlign w:val="center"/>
          </w:tcPr>
          <w:p w14:paraId="3EDF550E" w14:textId="77777777" w:rsidR="0085448D" w:rsidRPr="00CF79F4" w:rsidRDefault="0085448D" w:rsidP="0085448D">
            <w:pPr>
              <w:autoSpaceDE w:val="0"/>
              <w:autoSpaceDN w:val="0"/>
              <w:adjustRightInd w:val="0"/>
              <w:jc w:val="center"/>
              <w:rPr>
                <w:noProof/>
                <w:lang w:val="en-US"/>
              </w:rPr>
            </w:pPr>
            <w:r w:rsidRPr="00CF79F4">
              <w:rPr>
                <w:noProof/>
                <w:lang w:val="en-US"/>
              </w:rPr>
              <w:t>Укупна цена без ПДВ-а</w:t>
            </w:r>
          </w:p>
        </w:tc>
        <w:tc>
          <w:tcPr>
            <w:tcW w:w="1454" w:type="dxa"/>
            <w:vAlign w:val="center"/>
          </w:tcPr>
          <w:p w14:paraId="18CEC0F9" w14:textId="77777777" w:rsidR="0085448D" w:rsidRPr="00CF79F4" w:rsidRDefault="0085448D" w:rsidP="0085448D">
            <w:pPr>
              <w:autoSpaceDE w:val="0"/>
              <w:autoSpaceDN w:val="0"/>
              <w:adjustRightInd w:val="0"/>
              <w:jc w:val="center"/>
              <w:rPr>
                <w:noProof/>
                <w:highlight w:val="green"/>
              </w:rPr>
            </w:pPr>
            <w:r w:rsidRPr="00CF79F4">
              <w:rPr>
                <w:noProof/>
                <w:lang w:val="en-US"/>
              </w:rPr>
              <w:t xml:space="preserve">Укупна цена </w:t>
            </w:r>
            <w:r w:rsidR="0089443C">
              <w:rPr>
                <w:noProof/>
              </w:rPr>
              <w:t>са</w:t>
            </w:r>
            <w:r w:rsidRPr="00CF79F4">
              <w:rPr>
                <w:noProof/>
                <w:lang w:val="en-US"/>
              </w:rPr>
              <w:t xml:space="preserve"> ПДВ-</w:t>
            </w:r>
            <w:r>
              <w:rPr>
                <w:noProof/>
                <w:lang w:val="en-US"/>
              </w:rPr>
              <w:t>ом</w:t>
            </w:r>
          </w:p>
        </w:tc>
        <w:tc>
          <w:tcPr>
            <w:tcW w:w="1565" w:type="dxa"/>
            <w:vAlign w:val="center"/>
          </w:tcPr>
          <w:p w14:paraId="4ECDBD7D" w14:textId="77777777" w:rsidR="0085448D" w:rsidRPr="00087428" w:rsidRDefault="0089443C" w:rsidP="0085448D">
            <w:pPr>
              <w:autoSpaceDE w:val="0"/>
              <w:autoSpaceDN w:val="0"/>
              <w:adjustRightInd w:val="0"/>
              <w:ind w:right="300"/>
              <w:rPr>
                <w:noProof/>
                <w:sz w:val="22"/>
                <w:szCs w:val="22"/>
                <w:highlight w:val="green"/>
              </w:rPr>
            </w:pPr>
            <w:r>
              <w:rPr>
                <w:noProof/>
                <w:sz w:val="22"/>
                <w:szCs w:val="22"/>
              </w:rPr>
              <w:t>Назив</w:t>
            </w:r>
            <w:r w:rsidR="0085448D" w:rsidRPr="00087428">
              <w:rPr>
                <w:noProof/>
                <w:sz w:val="22"/>
                <w:szCs w:val="22"/>
              </w:rPr>
              <w:t xml:space="preserve"> </w:t>
            </w:r>
            <w:r>
              <w:rPr>
                <w:noProof/>
                <w:sz w:val="22"/>
                <w:szCs w:val="22"/>
              </w:rPr>
              <w:t>произвођача</w:t>
            </w:r>
            <w:r w:rsidR="0085448D" w:rsidRPr="00087428">
              <w:rPr>
                <w:noProof/>
                <w:sz w:val="22"/>
                <w:szCs w:val="22"/>
              </w:rPr>
              <w:t xml:space="preserve">/ </w:t>
            </w:r>
            <w:r>
              <w:rPr>
                <w:noProof/>
                <w:sz w:val="22"/>
                <w:szCs w:val="22"/>
              </w:rPr>
              <w:t>Земља</w:t>
            </w:r>
            <w:r w:rsidR="0085448D" w:rsidRPr="00087428">
              <w:rPr>
                <w:noProof/>
                <w:sz w:val="22"/>
                <w:szCs w:val="22"/>
              </w:rPr>
              <w:t xml:space="preserve"> </w:t>
            </w:r>
            <w:r>
              <w:rPr>
                <w:noProof/>
                <w:sz w:val="22"/>
                <w:szCs w:val="22"/>
              </w:rPr>
              <w:t>порекла</w:t>
            </w:r>
          </w:p>
        </w:tc>
      </w:tr>
      <w:tr w:rsidR="0085448D" w:rsidRPr="00F85647" w14:paraId="7366E125" w14:textId="77777777" w:rsidTr="0089443C">
        <w:trPr>
          <w:trHeight w:val="286"/>
        </w:trPr>
        <w:tc>
          <w:tcPr>
            <w:tcW w:w="545" w:type="dxa"/>
            <w:gridSpan w:val="2"/>
          </w:tcPr>
          <w:p w14:paraId="6DB443ED" w14:textId="77777777" w:rsidR="0085448D" w:rsidRPr="00F85647" w:rsidRDefault="0085448D" w:rsidP="0085448D">
            <w:pPr>
              <w:autoSpaceDE w:val="0"/>
              <w:autoSpaceDN w:val="0"/>
              <w:adjustRightInd w:val="0"/>
              <w:jc w:val="center"/>
              <w:rPr>
                <w:noProof/>
              </w:rPr>
            </w:pPr>
            <w:r w:rsidRPr="00F85647">
              <w:rPr>
                <w:noProof/>
              </w:rPr>
              <w:t>1</w:t>
            </w:r>
          </w:p>
        </w:tc>
        <w:tc>
          <w:tcPr>
            <w:tcW w:w="3003" w:type="dxa"/>
          </w:tcPr>
          <w:p w14:paraId="379ED5D5" w14:textId="77777777" w:rsidR="0085448D" w:rsidRPr="00F85647" w:rsidRDefault="0085448D" w:rsidP="0085448D">
            <w:pPr>
              <w:autoSpaceDE w:val="0"/>
              <w:autoSpaceDN w:val="0"/>
              <w:adjustRightInd w:val="0"/>
              <w:jc w:val="center"/>
              <w:rPr>
                <w:noProof/>
                <w:lang w:val="en-US"/>
              </w:rPr>
            </w:pPr>
            <w:r w:rsidRPr="00F85647">
              <w:rPr>
                <w:noProof/>
                <w:lang w:val="en-US"/>
              </w:rPr>
              <w:t>2</w:t>
            </w:r>
          </w:p>
        </w:tc>
        <w:tc>
          <w:tcPr>
            <w:tcW w:w="1128" w:type="dxa"/>
            <w:gridSpan w:val="3"/>
          </w:tcPr>
          <w:p w14:paraId="637E143C" w14:textId="77777777" w:rsidR="0085448D" w:rsidRPr="00F85647" w:rsidRDefault="0085448D" w:rsidP="0085448D">
            <w:pPr>
              <w:autoSpaceDE w:val="0"/>
              <w:autoSpaceDN w:val="0"/>
              <w:adjustRightInd w:val="0"/>
              <w:jc w:val="center"/>
              <w:rPr>
                <w:noProof/>
                <w:lang w:val="en-US"/>
              </w:rPr>
            </w:pPr>
            <w:r w:rsidRPr="00F85647">
              <w:rPr>
                <w:noProof/>
                <w:lang w:val="en-US"/>
              </w:rPr>
              <w:t>3</w:t>
            </w:r>
          </w:p>
        </w:tc>
        <w:tc>
          <w:tcPr>
            <w:tcW w:w="1117" w:type="dxa"/>
            <w:gridSpan w:val="2"/>
          </w:tcPr>
          <w:p w14:paraId="76DB230D" w14:textId="77777777" w:rsidR="0085448D" w:rsidRPr="00F85647" w:rsidRDefault="0085448D" w:rsidP="0085448D">
            <w:pPr>
              <w:autoSpaceDE w:val="0"/>
              <w:autoSpaceDN w:val="0"/>
              <w:adjustRightInd w:val="0"/>
              <w:jc w:val="center"/>
              <w:rPr>
                <w:noProof/>
                <w:lang w:val="en-US"/>
              </w:rPr>
            </w:pPr>
            <w:r w:rsidRPr="00F85647">
              <w:rPr>
                <w:noProof/>
                <w:lang w:val="en-US"/>
              </w:rPr>
              <w:t>4</w:t>
            </w:r>
          </w:p>
        </w:tc>
        <w:tc>
          <w:tcPr>
            <w:tcW w:w="1688" w:type="dxa"/>
          </w:tcPr>
          <w:p w14:paraId="4FDCA115" w14:textId="77777777" w:rsidR="0085448D" w:rsidRPr="00F85647" w:rsidRDefault="0085448D" w:rsidP="0085448D">
            <w:pPr>
              <w:autoSpaceDE w:val="0"/>
              <w:autoSpaceDN w:val="0"/>
              <w:adjustRightInd w:val="0"/>
              <w:jc w:val="center"/>
              <w:rPr>
                <w:noProof/>
                <w:lang w:val="en-US"/>
              </w:rPr>
            </w:pPr>
            <w:r w:rsidRPr="00F85647">
              <w:rPr>
                <w:noProof/>
                <w:lang w:val="en-US"/>
              </w:rPr>
              <w:t>5</w:t>
            </w:r>
          </w:p>
        </w:tc>
        <w:tc>
          <w:tcPr>
            <w:tcW w:w="1856" w:type="dxa"/>
          </w:tcPr>
          <w:p w14:paraId="5E1C8A1A" w14:textId="77777777" w:rsidR="0085448D" w:rsidRPr="00F85647" w:rsidRDefault="0085448D" w:rsidP="0085448D">
            <w:pPr>
              <w:autoSpaceDE w:val="0"/>
              <w:autoSpaceDN w:val="0"/>
              <w:adjustRightInd w:val="0"/>
              <w:jc w:val="center"/>
              <w:rPr>
                <w:noProof/>
                <w:lang w:val="en-US"/>
              </w:rPr>
            </w:pPr>
          </w:p>
        </w:tc>
        <w:tc>
          <w:tcPr>
            <w:tcW w:w="1701" w:type="dxa"/>
          </w:tcPr>
          <w:p w14:paraId="07EB01BB" w14:textId="77777777" w:rsidR="0085448D" w:rsidRPr="00F85647" w:rsidRDefault="0085448D" w:rsidP="0085448D">
            <w:pPr>
              <w:autoSpaceDE w:val="0"/>
              <w:autoSpaceDN w:val="0"/>
              <w:adjustRightInd w:val="0"/>
              <w:jc w:val="center"/>
              <w:rPr>
                <w:noProof/>
                <w:lang w:val="en-US"/>
              </w:rPr>
            </w:pPr>
            <w:r w:rsidRPr="00F85647">
              <w:rPr>
                <w:noProof/>
                <w:lang w:val="en-US"/>
              </w:rPr>
              <w:t>6</w:t>
            </w:r>
          </w:p>
        </w:tc>
        <w:tc>
          <w:tcPr>
            <w:tcW w:w="1806" w:type="dxa"/>
          </w:tcPr>
          <w:p w14:paraId="5DAE2731" w14:textId="77777777" w:rsidR="0085448D" w:rsidRPr="00F85647" w:rsidRDefault="0085448D" w:rsidP="0085448D">
            <w:pPr>
              <w:autoSpaceDE w:val="0"/>
              <w:autoSpaceDN w:val="0"/>
              <w:adjustRightInd w:val="0"/>
              <w:jc w:val="center"/>
              <w:rPr>
                <w:noProof/>
                <w:lang w:val="en-US"/>
              </w:rPr>
            </w:pPr>
            <w:r w:rsidRPr="00F85647">
              <w:rPr>
                <w:noProof/>
                <w:lang w:val="en-US"/>
              </w:rPr>
              <w:t>7</w:t>
            </w:r>
          </w:p>
        </w:tc>
        <w:tc>
          <w:tcPr>
            <w:tcW w:w="1454" w:type="dxa"/>
          </w:tcPr>
          <w:p w14:paraId="7D226ED8" w14:textId="77777777" w:rsidR="0085448D" w:rsidRPr="00F85647" w:rsidRDefault="0085448D" w:rsidP="0085448D">
            <w:pPr>
              <w:autoSpaceDE w:val="0"/>
              <w:autoSpaceDN w:val="0"/>
              <w:adjustRightInd w:val="0"/>
              <w:jc w:val="center"/>
              <w:rPr>
                <w:noProof/>
              </w:rPr>
            </w:pPr>
            <w:r w:rsidRPr="00F85647">
              <w:rPr>
                <w:noProof/>
              </w:rPr>
              <w:t>8</w:t>
            </w:r>
          </w:p>
        </w:tc>
        <w:tc>
          <w:tcPr>
            <w:tcW w:w="1565" w:type="dxa"/>
          </w:tcPr>
          <w:p w14:paraId="2D0351D3" w14:textId="77777777" w:rsidR="0085448D" w:rsidRPr="00F85647" w:rsidRDefault="0085448D" w:rsidP="0085448D">
            <w:pPr>
              <w:autoSpaceDE w:val="0"/>
              <w:autoSpaceDN w:val="0"/>
              <w:adjustRightInd w:val="0"/>
              <w:jc w:val="center"/>
              <w:rPr>
                <w:noProof/>
              </w:rPr>
            </w:pPr>
            <w:r w:rsidRPr="00F85647">
              <w:rPr>
                <w:noProof/>
              </w:rPr>
              <w:t>9</w:t>
            </w:r>
          </w:p>
        </w:tc>
      </w:tr>
      <w:tr w:rsidR="0085448D" w:rsidRPr="00F85647" w14:paraId="50DEBB08" w14:textId="77777777" w:rsidTr="0089443C">
        <w:trPr>
          <w:trHeight w:val="286"/>
        </w:trPr>
        <w:tc>
          <w:tcPr>
            <w:tcW w:w="545" w:type="dxa"/>
            <w:gridSpan w:val="2"/>
          </w:tcPr>
          <w:p w14:paraId="4CD82BF2" w14:textId="77777777" w:rsidR="0085448D" w:rsidRPr="00F85647" w:rsidRDefault="0085448D" w:rsidP="0085448D">
            <w:pPr>
              <w:autoSpaceDE w:val="0"/>
              <w:autoSpaceDN w:val="0"/>
              <w:adjustRightInd w:val="0"/>
              <w:jc w:val="center"/>
              <w:rPr>
                <w:noProof/>
              </w:rPr>
            </w:pPr>
          </w:p>
        </w:tc>
        <w:tc>
          <w:tcPr>
            <w:tcW w:w="4131" w:type="dxa"/>
            <w:gridSpan w:val="4"/>
          </w:tcPr>
          <w:p w14:paraId="1C1AC526" w14:textId="77777777" w:rsidR="0085448D" w:rsidRPr="00761841" w:rsidRDefault="0085448D" w:rsidP="0085448D">
            <w:pPr>
              <w:autoSpaceDE w:val="0"/>
              <w:autoSpaceDN w:val="0"/>
              <w:adjustRightInd w:val="0"/>
              <w:rPr>
                <w:noProof/>
                <w:lang w:val="en-US"/>
              </w:rPr>
            </w:pPr>
            <w:r>
              <w:rPr>
                <w:b/>
                <w:bCs/>
                <w:noProof/>
                <w:color w:val="000000"/>
                <w:lang w:val="en-US"/>
              </w:rPr>
              <w:t>КЛИНИКА</w:t>
            </w:r>
            <w:r w:rsidRPr="00761841">
              <w:rPr>
                <w:b/>
                <w:bCs/>
                <w:noProof/>
                <w:color w:val="000000"/>
                <w:lang w:val="en-US"/>
              </w:rPr>
              <w:t xml:space="preserve"> </w:t>
            </w:r>
            <w:r>
              <w:rPr>
                <w:b/>
                <w:bCs/>
                <w:noProof/>
                <w:color w:val="000000"/>
                <w:lang w:val="en-US"/>
              </w:rPr>
              <w:t>ЗА</w:t>
            </w:r>
            <w:r w:rsidRPr="00761841">
              <w:rPr>
                <w:b/>
                <w:bCs/>
                <w:noProof/>
                <w:color w:val="000000"/>
                <w:lang w:val="en-US"/>
              </w:rPr>
              <w:t xml:space="preserve"> </w:t>
            </w:r>
            <w:r>
              <w:rPr>
                <w:b/>
                <w:bCs/>
                <w:noProof/>
                <w:color w:val="000000"/>
                <w:lang w:val="en-US"/>
              </w:rPr>
              <w:t>НЕУРОЛОГИЈУ</w:t>
            </w:r>
          </w:p>
        </w:tc>
        <w:tc>
          <w:tcPr>
            <w:tcW w:w="1117" w:type="dxa"/>
            <w:gridSpan w:val="2"/>
          </w:tcPr>
          <w:p w14:paraId="4A09FB4D" w14:textId="77777777" w:rsidR="0085448D" w:rsidRPr="00F85647" w:rsidRDefault="0085448D" w:rsidP="0085448D">
            <w:pPr>
              <w:autoSpaceDE w:val="0"/>
              <w:autoSpaceDN w:val="0"/>
              <w:adjustRightInd w:val="0"/>
              <w:jc w:val="center"/>
              <w:rPr>
                <w:noProof/>
                <w:lang w:val="en-US"/>
              </w:rPr>
            </w:pPr>
          </w:p>
        </w:tc>
        <w:tc>
          <w:tcPr>
            <w:tcW w:w="1688" w:type="dxa"/>
          </w:tcPr>
          <w:p w14:paraId="7BFA9129" w14:textId="77777777" w:rsidR="0085448D" w:rsidRPr="00F85647" w:rsidRDefault="0085448D" w:rsidP="0085448D">
            <w:pPr>
              <w:autoSpaceDE w:val="0"/>
              <w:autoSpaceDN w:val="0"/>
              <w:adjustRightInd w:val="0"/>
              <w:jc w:val="center"/>
              <w:rPr>
                <w:noProof/>
                <w:lang w:val="en-US"/>
              </w:rPr>
            </w:pPr>
          </w:p>
        </w:tc>
        <w:tc>
          <w:tcPr>
            <w:tcW w:w="1856" w:type="dxa"/>
          </w:tcPr>
          <w:p w14:paraId="569FCA14" w14:textId="77777777" w:rsidR="0085448D" w:rsidRPr="00F85647" w:rsidRDefault="0085448D" w:rsidP="0085448D">
            <w:pPr>
              <w:autoSpaceDE w:val="0"/>
              <w:autoSpaceDN w:val="0"/>
              <w:adjustRightInd w:val="0"/>
              <w:jc w:val="center"/>
              <w:rPr>
                <w:noProof/>
                <w:lang w:val="en-US"/>
              </w:rPr>
            </w:pPr>
          </w:p>
        </w:tc>
        <w:tc>
          <w:tcPr>
            <w:tcW w:w="1701" w:type="dxa"/>
          </w:tcPr>
          <w:p w14:paraId="4B184897" w14:textId="77777777" w:rsidR="0085448D" w:rsidRPr="00F85647" w:rsidRDefault="0085448D" w:rsidP="0085448D">
            <w:pPr>
              <w:autoSpaceDE w:val="0"/>
              <w:autoSpaceDN w:val="0"/>
              <w:adjustRightInd w:val="0"/>
              <w:jc w:val="center"/>
              <w:rPr>
                <w:noProof/>
                <w:lang w:val="en-US"/>
              </w:rPr>
            </w:pPr>
          </w:p>
        </w:tc>
        <w:tc>
          <w:tcPr>
            <w:tcW w:w="1806" w:type="dxa"/>
          </w:tcPr>
          <w:p w14:paraId="7DA5B533" w14:textId="77777777" w:rsidR="0085448D" w:rsidRPr="00F85647" w:rsidRDefault="0085448D" w:rsidP="0085448D">
            <w:pPr>
              <w:autoSpaceDE w:val="0"/>
              <w:autoSpaceDN w:val="0"/>
              <w:adjustRightInd w:val="0"/>
              <w:jc w:val="center"/>
              <w:rPr>
                <w:noProof/>
                <w:lang w:val="en-US"/>
              </w:rPr>
            </w:pPr>
          </w:p>
        </w:tc>
        <w:tc>
          <w:tcPr>
            <w:tcW w:w="1454" w:type="dxa"/>
          </w:tcPr>
          <w:p w14:paraId="59255864" w14:textId="77777777" w:rsidR="0085448D" w:rsidRPr="00F85647" w:rsidRDefault="0085448D" w:rsidP="0085448D">
            <w:pPr>
              <w:autoSpaceDE w:val="0"/>
              <w:autoSpaceDN w:val="0"/>
              <w:adjustRightInd w:val="0"/>
              <w:jc w:val="center"/>
              <w:rPr>
                <w:noProof/>
              </w:rPr>
            </w:pPr>
          </w:p>
        </w:tc>
        <w:tc>
          <w:tcPr>
            <w:tcW w:w="1565" w:type="dxa"/>
          </w:tcPr>
          <w:p w14:paraId="08BCDFB4" w14:textId="77777777" w:rsidR="0085448D" w:rsidRPr="00F85647" w:rsidRDefault="0085448D" w:rsidP="0085448D">
            <w:pPr>
              <w:autoSpaceDE w:val="0"/>
              <w:autoSpaceDN w:val="0"/>
              <w:adjustRightInd w:val="0"/>
              <w:jc w:val="center"/>
              <w:rPr>
                <w:noProof/>
              </w:rPr>
            </w:pPr>
          </w:p>
        </w:tc>
      </w:tr>
      <w:tr w:rsidR="0085448D" w:rsidRPr="00F85647" w14:paraId="0AB61484" w14:textId="77777777" w:rsidTr="0089443C">
        <w:trPr>
          <w:trHeight w:val="286"/>
        </w:trPr>
        <w:tc>
          <w:tcPr>
            <w:tcW w:w="545" w:type="dxa"/>
            <w:gridSpan w:val="2"/>
          </w:tcPr>
          <w:p w14:paraId="0BB9F60E"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1</w:t>
            </w:r>
          </w:p>
        </w:tc>
        <w:tc>
          <w:tcPr>
            <w:tcW w:w="3122" w:type="dxa"/>
            <w:gridSpan w:val="2"/>
          </w:tcPr>
          <w:p w14:paraId="782129E2"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Демонтажа постојећег  старог силуминског кабловског прикључног ормана на фасади клинике за неурологију на чијем месту ће бити постављена нова кабловска прикључне кутија означена са KPK-2 и предаја Наручиоцу</w:t>
            </w:r>
            <w:r w:rsidRPr="005E437D">
              <w:rPr>
                <w:noProof/>
                <w:color w:val="000000"/>
                <w:sz w:val="22"/>
                <w:szCs w:val="22"/>
              </w:rPr>
              <w:t>.</w:t>
            </w:r>
          </w:p>
        </w:tc>
        <w:tc>
          <w:tcPr>
            <w:tcW w:w="1009" w:type="dxa"/>
            <w:gridSpan w:val="2"/>
          </w:tcPr>
          <w:p w14:paraId="2B50C926"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rPr>
              <w:t>kom</w:t>
            </w:r>
          </w:p>
        </w:tc>
        <w:tc>
          <w:tcPr>
            <w:tcW w:w="1117" w:type="dxa"/>
            <w:gridSpan w:val="2"/>
          </w:tcPr>
          <w:p w14:paraId="55418EFF"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4F179E75"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5826D5D4" w14:textId="77777777" w:rsidR="0085448D" w:rsidRPr="00F85647" w:rsidRDefault="0085448D" w:rsidP="0085448D">
            <w:pPr>
              <w:autoSpaceDE w:val="0"/>
              <w:autoSpaceDN w:val="0"/>
              <w:adjustRightInd w:val="0"/>
              <w:jc w:val="center"/>
              <w:rPr>
                <w:noProof/>
                <w:lang w:val="en-US"/>
              </w:rPr>
            </w:pPr>
          </w:p>
        </w:tc>
        <w:tc>
          <w:tcPr>
            <w:tcW w:w="1701" w:type="dxa"/>
          </w:tcPr>
          <w:p w14:paraId="64E6125C" w14:textId="77777777" w:rsidR="0085448D" w:rsidRPr="00F85647" w:rsidRDefault="0085448D" w:rsidP="0085448D">
            <w:pPr>
              <w:autoSpaceDE w:val="0"/>
              <w:autoSpaceDN w:val="0"/>
              <w:adjustRightInd w:val="0"/>
              <w:jc w:val="center"/>
              <w:rPr>
                <w:noProof/>
                <w:lang w:val="en-US"/>
              </w:rPr>
            </w:pPr>
          </w:p>
        </w:tc>
        <w:tc>
          <w:tcPr>
            <w:tcW w:w="1806" w:type="dxa"/>
          </w:tcPr>
          <w:p w14:paraId="695B4649" w14:textId="77777777" w:rsidR="0085448D" w:rsidRPr="00F85647" w:rsidRDefault="0085448D" w:rsidP="0085448D">
            <w:pPr>
              <w:autoSpaceDE w:val="0"/>
              <w:autoSpaceDN w:val="0"/>
              <w:adjustRightInd w:val="0"/>
              <w:jc w:val="center"/>
              <w:rPr>
                <w:noProof/>
                <w:lang w:val="en-US"/>
              </w:rPr>
            </w:pPr>
          </w:p>
        </w:tc>
        <w:tc>
          <w:tcPr>
            <w:tcW w:w="1454" w:type="dxa"/>
          </w:tcPr>
          <w:p w14:paraId="6DA449D0" w14:textId="77777777" w:rsidR="0085448D" w:rsidRDefault="0085448D" w:rsidP="0085448D">
            <w:pPr>
              <w:autoSpaceDE w:val="0"/>
              <w:autoSpaceDN w:val="0"/>
              <w:adjustRightInd w:val="0"/>
              <w:jc w:val="center"/>
              <w:rPr>
                <w:noProof/>
              </w:rPr>
            </w:pPr>
          </w:p>
          <w:p w14:paraId="52B0B4F6" w14:textId="77777777" w:rsidR="0085448D" w:rsidRPr="00087428" w:rsidRDefault="0085448D" w:rsidP="0085448D">
            <w:pPr>
              <w:autoSpaceDE w:val="0"/>
              <w:autoSpaceDN w:val="0"/>
              <w:adjustRightInd w:val="0"/>
              <w:jc w:val="center"/>
              <w:rPr>
                <w:noProof/>
              </w:rPr>
            </w:pPr>
          </w:p>
        </w:tc>
        <w:tc>
          <w:tcPr>
            <w:tcW w:w="1565" w:type="dxa"/>
          </w:tcPr>
          <w:p w14:paraId="601B19B5" w14:textId="77777777" w:rsidR="0085448D" w:rsidRPr="00F85647" w:rsidRDefault="0085448D" w:rsidP="0085448D">
            <w:pPr>
              <w:autoSpaceDE w:val="0"/>
              <w:autoSpaceDN w:val="0"/>
              <w:adjustRightInd w:val="0"/>
              <w:jc w:val="center"/>
              <w:rPr>
                <w:noProof/>
              </w:rPr>
            </w:pPr>
          </w:p>
        </w:tc>
      </w:tr>
      <w:tr w:rsidR="0085448D" w:rsidRPr="00F85647" w14:paraId="02300FB2" w14:textId="77777777" w:rsidTr="0089443C">
        <w:trPr>
          <w:trHeight w:val="286"/>
        </w:trPr>
        <w:tc>
          <w:tcPr>
            <w:tcW w:w="545" w:type="dxa"/>
            <w:gridSpan w:val="2"/>
          </w:tcPr>
          <w:p w14:paraId="063DC4AD"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2</w:t>
            </w:r>
          </w:p>
        </w:tc>
        <w:tc>
          <w:tcPr>
            <w:tcW w:w="3122" w:type="dxa"/>
            <w:gridSpan w:val="2"/>
          </w:tcPr>
          <w:p w14:paraId="0AAEE795"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Испорука и полагање коруговане бесхалогене цеви Ø 110 за увод напојног кабла од новопројектоване KPK -2 до главног разводног ормана Клинике за неурологију, GRO-N. </w:t>
            </w:r>
          </w:p>
        </w:tc>
        <w:tc>
          <w:tcPr>
            <w:tcW w:w="1009" w:type="dxa"/>
            <w:gridSpan w:val="2"/>
          </w:tcPr>
          <w:p w14:paraId="72F70496"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m</w:t>
            </w:r>
          </w:p>
        </w:tc>
        <w:tc>
          <w:tcPr>
            <w:tcW w:w="1117" w:type="dxa"/>
            <w:gridSpan w:val="2"/>
          </w:tcPr>
          <w:p w14:paraId="0977D6F2"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5</w:t>
            </w:r>
          </w:p>
        </w:tc>
        <w:tc>
          <w:tcPr>
            <w:tcW w:w="1688" w:type="dxa"/>
          </w:tcPr>
          <w:p w14:paraId="557DBD7B"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53DB0108" w14:textId="77777777" w:rsidR="0085448D" w:rsidRPr="00F85647" w:rsidRDefault="0085448D" w:rsidP="0085448D">
            <w:pPr>
              <w:autoSpaceDE w:val="0"/>
              <w:autoSpaceDN w:val="0"/>
              <w:adjustRightInd w:val="0"/>
              <w:jc w:val="center"/>
              <w:rPr>
                <w:noProof/>
                <w:lang w:val="en-US"/>
              </w:rPr>
            </w:pPr>
          </w:p>
        </w:tc>
        <w:tc>
          <w:tcPr>
            <w:tcW w:w="1701" w:type="dxa"/>
          </w:tcPr>
          <w:p w14:paraId="13C37896" w14:textId="77777777" w:rsidR="0085448D" w:rsidRPr="00F85647" w:rsidRDefault="0085448D" w:rsidP="0085448D">
            <w:pPr>
              <w:autoSpaceDE w:val="0"/>
              <w:autoSpaceDN w:val="0"/>
              <w:adjustRightInd w:val="0"/>
              <w:jc w:val="center"/>
              <w:rPr>
                <w:noProof/>
                <w:lang w:val="en-US"/>
              </w:rPr>
            </w:pPr>
          </w:p>
        </w:tc>
        <w:tc>
          <w:tcPr>
            <w:tcW w:w="1806" w:type="dxa"/>
          </w:tcPr>
          <w:p w14:paraId="4CF5BC74" w14:textId="77777777" w:rsidR="0085448D" w:rsidRPr="00F85647" w:rsidRDefault="0085448D" w:rsidP="0085448D">
            <w:pPr>
              <w:autoSpaceDE w:val="0"/>
              <w:autoSpaceDN w:val="0"/>
              <w:adjustRightInd w:val="0"/>
              <w:jc w:val="center"/>
              <w:rPr>
                <w:noProof/>
                <w:lang w:val="en-US"/>
              </w:rPr>
            </w:pPr>
          </w:p>
        </w:tc>
        <w:tc>
          <w:tcPr>
            <w:tcW w:w="1454" w:type="dxa"/>
          </w:tcPr>
          <w:p w14:paraId="0A4B7D32" w14:textId="77777777" w:rsidR="0085448D" w:rsidRPr="00F85647" w:rsidRDefault="0085448D" w:rsidP="0085448D">
            <w:pPr>
              <w:autoSpaceDE w:val="0"/>
              <w:autoSpaceDN w:val="0"/>
              <w:adjustRightInd w:val="0"/>
              <w:jc w:val="center"/>
              <w:rPr>
                <w:noProof/>
              </w:rPr>
            </w:pPr>
          </w:p>
        </w:tc>
        <w:tc>
          <w:tcPr>
            <w:tcW w:w="1565" w:type="dxa"/>
          </w:tcPr>
          <w:p w14:paraId="0D0E8C7B" w14:textId="77777777" w:rsidR="0085448D" w:rsidRPr="00F85647" w:rsidRDefault="0085448D" w:rsidP="0085448D">
            <w:pPr>
              <w:autoSpaceDE w:val="0"/>
              <w:autoSpaceDN w:val="0"/>
              <w:adjustRightInd w:val="0"/>
              <w:jc w:val="center"/>
              <w:rPr>
                <w:noProof/>
              </w:rPr>
            </w:pPr>
          </w:p>
        </w:tc>
      </w:tr>
      <w:tr w:rsidR="0085448D" w:rsidRPr="00F85647" w14:paraId="1D0AFE5A" w14:textId="77777777" w:rsidTr="0089443C">
        <w:trPr>
          <w:trHeight w:val="286"/>
        </w:trPr>
        <w:tc>
          <w:tcPr>
            <w:tcW w:w="545" w:type="dxa"/>
            <w:gridSpan w:val="2"/>
          </w:tcPr>
          <w:p w14:paraId="08D6DE4F"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3</w:t>
            </w:r>
          </w:p>
        </w:tc>
        <w:tc>
          <w:tcPr>
            <w:tcW w:w="3122" w:type="dxa"/>
            <w:gridSpan w:val="2"/>
          </w:tcPr>
          <w:p w14:paraId="361B2A7C" w14:textId="77777777" w:rsidR="0085448D" w:rsidRPr="005E437D" w:rsidRDefault="0085448D" w:rsidP="0085448D">
            <w:pPr>
              <w:autoSpaceDE w:val="0"/>
              <w:autoSpaceDN w:val="0"/>
              <w:adjustRightInd w:val="0"/>
              <w:rPr>
                <w:noProof/>
                <w:color w:val="000000"/>
                <w:sz w:val="22"/>
                <w:szCs w:val="22"/>
                <w:lang w:val="en-US"/>
              </w:rPr>
            </w:pPr>
            <w:r w:rsidRPr="005E437D">
              <w:rPr>
                <w:noProof/>
                <w:color w:val="000000"/>
                <w:sz w:val="22"/>
                <w:szCs w:val="22"/>
                <w:lang w:val="en-US"/>
              </w:rPr>
              <w:t xml:space="preserve">Испорука и полагање у ископан земљани ров од постојеће KPK-1 до новопројектоване KPK-2 напојног кабла типа </w:t>
            </w:r>
          </w:p>
          <w:p w14:paraId="4B39A0D7" w14:textId="77777777" w:rsidR="0085448D" w:rsidRPr="005E437D" w:rsidRDefault="0085448D" w:rsidP="0085448D">
            <w:pPr>
              <w:autoSpaceDE w:val="0"/>
              <w:autoSpaceDN w:val="0"/>
              <w:adjustRightInd w:val="0"/>
              <w:rPr>
                <w:noProof/>
                <w:sz w:val="22"/>
                <w:szCs w:val="22"/>
              </w:rPr>
            </w:pPr>
            <w:r w:rsidRPr="005E437D">
              <w:rPr>
                <w:noProof/>
                <w:color w:val="000000"/>
                <w:sz w:val="22"/>
                <w:szCs w:val="22"/>
                <w:lang w:val="en-US"/>
              </w:rPr>
              <w:t>PP00 4x95 +PP00-Y 1x95. Комплет са одговарајућим папучицама и увезивањем на оба краја</w:t>
            </w:r>
            <w:r w:rsidRPr="005E437D">
              <w:rPr>
                <w:noProof/>
                <w:color w:val="000000"/>
                <w:sz w:val="22"/>
                <w:szCs w:val="22"/>
              </w:rPr>
              <w:t>.</w:t>
            </w:r>
          </w:p>
        </w:tc>
        <w:tc>
          <w:tcPr>
            <w:tcW w:w="1009" w:type="dxa"/>
            <w:gridSpan w:val="2"/>
          </w:tcPr>
          <w:p w14:paraId="7CDC45CC"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m</w:t>
            </w:r>
          </w:p>
        </w:tc>
        <w:tc>
          <w:tcPr>
            <w:tcW w:w="1117" w:type="dxa"/>
            <w:gridSpan w:val="2"/>
          </w:tcPr>
          <w:p w14:paraId="296EA051"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50</w:t>
            </w:r>
          </w:p>
        </w:tc>
        <w:tc>
          <w:tcPr>
            <w:tcW w:w="1688" w:type="dxa"/>
          </w:tcPr>
          <w:p w14:paraId="14090AFC"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9F72AEE" w14:textId="77777777" w:rsidR="0085448D" w:rsidRPr="00F85647" w:rsidRDefault="0085448D" w:rsidP="0085448D">
            <w:pPr>
              <w:autoSpaceDE w:val="0"/>
              <w:autoSpaceDN w:val="0"/>
              <w:adjustRightInd w:val="0"/>
              <w:jc w:val="center"/>
              <w:rPr>
                <w:noProof/>
                <w:lang w:val="en-US"/>
              </w:rPr>
            </w:pPr>
          </w:p>
        </w:tc>
        <w:tc>
          <w:tcPr>
            <w:tcW w:w="1701" w:type="dxa"/>
          </w:tcPr>
          <w:p w14:paraId="5A36CDF1" w14:textId="77777777" w:rsidR="0085448D" w:rsidRPr="00F85647" w:rsidRDefault="0085448D" w:rsidP="0085448D">
            <w:pPr>
              <w:autoSpaceDE w:val="0"/>
              <w:autoSpaceDN w:val="0"/>
              <w:adjustRightInd w:val="0"/>
              <w:jc w:val="center"/>
              <w:rPr>
                <w:noProof/>
                <w:lang w:val="en-US"/>
              </w:rPr>
            </w:pPr>
          </w:p>
        </w:tc>
        <w:tc>
          <w:tcPr>
            <w:tcW w:w="1806" w:type="dxa"/>
          </w:tcPr>
          <w:p w14:paraId="03877C75" w14:textId="77777777" w:rsidR="0085448D" w:rsidRPr="00F85647" w:rsidRDefault="0085448D" w:rsidP="0085448D">
            <w:pPr>
              <w:autoSpaceDE w:val="0"/>
              <w:autoSpaceDN w:val="0"/>
              <w:adjustRightInd w:val="0"/>
              <w:jc w:val="center"/>
              <w:rPr>
                <w:noProof/>
                <w:lang w:val="en-US"/>
              </w:rPr>
            </w:pPr>
          </w:p>
        </w:tc>
        <w:tc>
          <w:tcPr>
            <w:tcW w:w="1454" w:type="dxa"/>
          </w:tcPr>
          <w:p w14:paraId="7FBE492D" w14:textId="77777777" w:rsidR="0085448D" w:rsidRPr="00F85647" w:rsidRDefault="0085448D" w:rsidP="0085448D">
            <w:pPr>
              <w:autoSpaceDE w:val="0"/>
              <w:autoSpaceDN w:val="0"/>
              <w:adjustRightInd w:val="0"/>
              <w:jc w:val="center"/>
              <w:rPr>
                <w:noProof/>
              </w:rPr>
            </w:pPr>
          </w:p>
        </w:tc>
        <w:tc>
          <w:tcPr>
            <w:tcW w:w="1565" w:type="dxa"/>
          </w:tcPr>
          <w:p w14:paraId="420A37C9" w14:textId="77777777" w:rsidR="0085448D" w:rsidRPr="00F85647" w:rsidRDefault="0085448D" w:rsidP="0085448D">
            <w:pPr>
              <w:autoSpaceDE w:val="0"/>
              <w:autoSpaceDN w:val="0"/>
              <w:adjustRightInd w:val="0"/>
              <w:jc w:val="center"/>
              <w:rPr>
                <w:noProof/>
              </w:rPr>
            </w:pPr>
          </w:p>
        </w:tc>
      </w:tr>
      <w:tr w:rsidR="0085448D" w:rsidRPr="00F85647" w14:paraId="59AFF5EF" w14:textId="77777777" w:rsidTr="0089443C">
        <w:trPr>
          <w:trHeight w:val="286"/>
        </w:trPr>
        <w:tc>
          <w:tcPr>
            <w:tcW w:w="545" w:type="dxa"/>
            <w:gridSpan w:val="2"/>
          </w:tcPr>
          <w:p w14:paraId="49CC7E7D"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4</w:t>
            </w:r>
          </w:p>
        </w:tc>
        <w:tc>
          <w:tcPr>
            <w:tcW w:w="3122" w:type="dxa"/>
            <w:gridSpan w:val="2"/>
          </w:tcPr>
          <w:p w14:paraId="451D594D"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Испорука и полагање у заштитним цевима од новопројектоване KPK-2 до GRO-N кабла типа N2XH 4x95 +N2XH-J 1x95. Комплет са </w:t>
            </w:r>
            <w:r w:rsidRPr="005E437D">
              <w:rPr>
                <w:noProof/>
                <w:color w:val="000000"/>
                <w:sz w:val="22"/>
                <w:szCs w:val="22"/>
                <w:lang w:val="en-US"/>
              </w:rPr>
              <w:lastRenderedPageBreak/>
              <w:t xml:space="preserve">увезивањем на оба краја са одговарајућим папучицама. </w:t>
            </w:r>
          </w:p>
        </w:tc>
        <w:tc>
          <w:tcPr>
            <w:tcW w:w="1009" w:type="dxa"/>
            <w:gridSpan w:val="2"/>
          </w:tcPr>
          <w:p w14:paraId="11F7BB4A"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lastRenderedPageBreak/>
              <w:t>m</w:t>
            </w:r>
          </w:p>
        </w:tc>
        <w:tc>
          <w:tcPr>
            <w:tcW w:w="1117" w:type="dxa"/>
            <w:gridSpan w:val="2"/>
          </w:tcPr>
          <w:p w14:paraId="67D8B0F7"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5</w:t>
            </w:r>
          </w:p>
        </w:tc>
        <w:tc>
          <w:tcPr>
            <w:tcW w:w="1688" w:type="dxa"/>
          </w:tcPr>
          <w:p w14:paraId="7F09DE93"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8ACAE5B" w14:textId="77777777" w:rsidR="0085448D" w:rsidRPr="00F85647" w:rsidRDefault="0085448D" w:rsidP="0085448D">
            <w:pPr>
              <w:autoSpaceDE w:val="0"/>
              <w:autoSpaceDN w:val="0"/>
              <w:adjustRightInd w:val="0"/>
              <w:jc w:val="center"/>
              <w:rPr>
                <w:noProof/>
                <w:lang w:val="en-US"/>
              </w:rPr>
            </w:pPr>
          </w:p>
        </w:tc>
        <w:tc>
          <w:tcPr>
            <w:tcW w:w="1701" w:type="dxa"/>
          </w:tcPr>
          <w:p w14:paraId="53A9A3C3" w14:textId="77777777" w:rsidR="0085448D" w:rsidRPr="00F85647" w:rsidRDefault="0085448D" w:rsidP="0085448D">
            <w:pPr>
              <w:autoSpaceDE w:val="0"/>
              <w:autoSpaceDN w:val="0"/>
              <w:adjustRightInd w:val="0"/>
              <w:jc w:val="center"/>
              <w:rPr>
                <w:noProof/>
                <w:lang w:val="en-US"/>
              </w:rPr>
            </w:pPr>
          </w:p>
        </w:tc>
        <w:tc>
          <w:tcPr>
            <w:tcW w:w="1806" w:type="dxa"/>
          </w:tcPr>
          <w:p w14:paraId="2DFC4D5A" w14:textId="77777777" w:rsidR="0085448D" w:rsidRPr="00F85647" w:rsidRDefault="0085448D" w:rsidP="0085448D">
            <w:pPr>
              <w:autoSpaceDE w:val="0"/>
              <w:autoSpaceDN w:val="0"/>
              <w:adjustRightInd w:val="0"/>
              <w:jc w:val="center"/>
              <w:rPr>
                <w:noProof/>
                <w:lang w:val="en-US"/>
              </w:rPr>
            </w:pPr>
          </w:p>
        </w:tc>
        <w:tc>
          <w:tcPr>
            <w:tcW w:w="1454" w:type="dxa"/>
          </w:tcPr>
          <w:p w14:paraId="4330438C" w14:textId="77777777" w:rsidR="0085448D" w:rsidRPr="00F85647" w:rsidRDefault="0085448D" w:rsidP="0085448D">
            <w:pPr>
              <w:autoSpaceDE w:val="0"/>
              <w:autoSpaceDN w:val="0"/>
              <w:adjustRightInd w:val="0"/>
              <w:jc w:val="center"/>
              <w:rPr>
                <w:noProof/>
              </w:rPr>
            </w:pPr>
          </w:p>
        </w:tc>
        <w:tc>
          <w:tcPr>
            <w:tcW w:w="1565" w:type="dxa"/>
          </w:tcPr>
          <w:p w14:paraId="2D9C2123" w14:textId="77777777" w:rsidR="0085448D" w:rsidRPr="00F85647" w:rsidRDefault="0085448D" w:rsidP="0085448D">
            <w:pPr>
              <w:autoSpaceDE w:val="0"/>
              <w:autoSpaceDN w:val="0"/>
              <w:adjustRightInd w:val="0"/>
              <w:jc w:val="center"/>
              <w:rPr>
                <w:noProof/>
              </w:rPr>
            </w:pPr>
          </w:p>
        </w:tc>
      </w:tr>
      <w:tr w:rsidR="0085448D" w:rsidRPr="00F85647" w14:paraId="084B6F23" w14:textId="77777777" w:rsidTr="0089443C">
        <w:trPr>
          <w:trHeight w:val="286"/>
        </w:trPr>
        <w:tc>
          <w:tcPr>
            <w:tcW w:w="545" w:type="dxa"/>
            <w:gridSpan w:val="2"/>
          </w:tcPr>
          <w:p w14:paraId="4E7AB0D5"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lastRenderedPageBreak/>
              <w:t>5</w:t>
            </w:r>
          </w:p>
        </w:tc>
        <w:tc>
          <w:tcPr>
            <w:tcW w:w="3122" w:type="dxa"/>
            <w:gridSpan w:val="2"/>
          </w:tcPr>
          <w:p w14:paraId="53DEC181"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Испорука и уградња кабловске прикључне кутије </w:t>
            </w:r>
            <w:r w:rsidRPr="005E437D">
              <w:rPr>
                <w:noProof/>
                <w:color w:val="000000"/>
                <w:sz w:val="22"/>
                <w:szCs w:val="22"/>
              </w:rPr>
              <w:t>KPK</w:t>
            </w:r>
            <w:r w:rsidRPr="005E437D">
              <w:rPr>
                <w:noProof/>
                <w:color w:val="000000"/>
                <w:sz w:val="22"/>
                <w:szCs w:val="22"/>
                <w:lang w:val="en-US"/>
              </w:rPr>
              <w:t>-2 типа  EV-1P, комплет са постољима за ножасте осигураче од 250А</w:t>
            </w:r>
          </w:p>
        </w:tc>
        <w:tc>
          <w:tcPr>
            <w:tcW w:w="1009" w:type="dxa"/>
            <w:gridSpan w:val="2"/>
          </w:tcPr>
          <w:p w14:paraId="23B261CF"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rPr>
              <w:t>kom</w:t>
            </w:r>
          </w:p>
        </w:tc>
        <w:tc>
          <w:tcPr>
            <w:tcW w:w="1117" w:type="dxa"/>
            <w:gridSpan w:val="2"/>
          </w:tcPr>
          <w:p w14:paraId="0D5F03EA"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1125E6F3"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619C1EE" w14:textId="77777777" w:rsidR="0085448D" w:rsidRPr="00F85647" w:rsidRDefault="0085448D" w:rsidP="0085448D">
            <w:pPr>
              <w:autoSpaceDE w:val="0"/>
              <w:autoSpaceDN w:val="0"/>
              <w:adjustRightInd w:val="0"/>
              <w:jc w:val="center"/>
              <w:rPr>
                <w:noProof/>
                <w:lang w:val="en-US"/>
              </w:rPr>
            </w:pPr>
          </w:p>
        </w:tc>
        <w:tc>
          <w:tcPr>
            <w:tcW w:w="1701" w:type="dxa"/>
          </w:tcPr>
          <w:p w14:paraId="5531B681" w14:textId="77777777" w:rsidR="0085448D" w:rsidRPr="00F85647" w:rsidRDefault="0085448D" w:rsidP="0085448D">
            <w:pPr>
              <w:autoSpaceDE w:val="0"/>
              <w:autoSpaceDN w:val="0"/>
              <w:adjustRightInd w:val="0"/>
              <w:jc w:val="center"/>
              <w:rPr>
                <w:noProof/>
                <w:lang w:val="en-US"/>
              </w:rPr>
            </w:pPr>
          </w:p>
        </w:tc>
        <w:tc>
          <w:tcPr>
            <w:tcW w:w="1806" w:type="dxa"/>
          </w:tcPr>
          <w:p w14:paraId="6F335431" w14:textId="77777777" w:rsidR="0085448D" w:rsidRPr="00F85647" w:rsidRDefault="0085448D" w:rsidP="0085448D">
            <w:pPr>
              <w:autoSpaceDE w:val="0"/>
              <w:autoSpaceDN w:val="0"/>
              <w:adjustRightInd w:val="0"/>
              <w:jc w:val="center"/>
              <w:rPr>
                <w:noProof/>
                <w:lang w:val="en-US"/>
              </w:rPr>
            </w:pPr>
          </w:p>
        </w:tc>
        <w:tc>
          <w:tcPr>
            <w:tcW w:w="1454" w:type="dxa"/>
          </w:tcPr>
          <w:p w14:paraId="1F31DA22" w14:textId="77777777" w:rsidR="0085448D" w:rsidRPr="00F85647" w:rsidRDefault="0085448D" w:rsidP="0085448D">
            <w:pPr>
              <w:autoSpaceDE w:val="0"/>
              <w:autoSpaceDN w:val="0"/>
              <w:adjustRightInd w:val="0"/>
              <w:jc w:val="center"/>
              <w:rPr>
                <w:noProof/>
              </w:rPr>
            </w:pPr>
          </w:p>
        </w:tc>
        <w:tc>
          <w:tcPr>
            <w:tcW w:w="1565" w:type="dxa"/>
          </w:tcPr>
          <w:p w14:paraId="568A076B" w14:textId="77777777" w:rsidR="0085448D" w:rsidRPr="00F85647" w:rsidRDefault="0085448D" w:rsidP="0085448D">
            <w:pPr>
              <w:autoSpaceDE w:val="0"/>
              <w:autoSpaceDN w:val="0"/>
              <w:adjustRightInd w:val="0"/>
              <w:jc w:val="center"/>
              <w:rPr>
                <w:noProof/>
              </w:rPr>
            </w:pPr>
          </w:p>
        </w:tc>
      </w:tr>
      <w:tr w:rsidR="0085448D" w:rsidRPr="00F85647" w14:paraId="76BD7E81" w14:textId="77777777" w:rsidTr="0089443C">
        <w:trPr>
          <w:trHeight w:val="286"/>
        </w:trPr>
        <w:tc>
          <w:tcPr>
            <w:tcW w:w="545" w:type="dxa"/>
            <w:gridSpan w:val="2"/>
          </w:tcPr>
          <w:p w14:paraId="50F34E55"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6</w:t>
            </w:r>
          </w:p>
        </w:tc>
        <w:tc>
          <w:tcPr>
            <w:tcW w:w="3122" w:type="dxa"/>
            <w:gridSpan w:val="2"/>
          </w:tcPr>
          <w:p w14:paraId="2110EAB2" w14:textId="77777777" w:rsidR="0085448D" w:rsidRPr="005E437D" w:rsidRDefault="0085448D" w:rsidP="0085448D">
            <w:pPr>
              <w:autoSpaceDE w:val="0"/>
              <w:autoSpaceDN w:val="0"/>
              <w:adjustRightInd w:val="0"/>
              <w:rPr>
                <w:noProof/>
                <w:color w:val="000000"/>
                <w:sz w:val="22"/>
                <w:szCs w:val="22"/>
                <w:lang w:val="en-US"/>
              </w:rPr>
            </w:pPr>
            <w:r w:rsidRPr="005E437D">
              <w:rPr>
                <w:noProof/>
                <w:color w:val="000000"/>
                <w:sz w:val="22"/>
                <w:szCs w:val="22"/>
                <w:lang w:val="en-US"/>
              </w:rPr>
              <w:t xml:space="preserve">Испорука и уградња у KPK ножастих осигурача </w:t>
            </w:r>
          </w:p>
          <w:p w14:paraId="21088402"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NVO 200 А</w:t>
            </w:r>
          </w:p>
        </w:tc>
        <w:tc>
          <w:tcPr>
            <w:tcW w:w="1009" w:type="dxa"/>
            <w:gridSpan w:val="2"/>
          </w:tcPr>
          <w:p w14:paraId="5EBD164B"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rPr>
              <w:t>kom</w:t>
            </w:r>
          </w:p>
        </w:tc>
        <w:tc>
          <w:tcPr>
            <w:tcW w:w="1117" w:type="dxa"/>
            <w:gridSpan w:val="2"/>
          </w:tcPr>
          <w:p w14:paraId="170D25B9"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w:t>
            </w:r>
          </w:p>
        </w:tc>
        <w:tc>
          <w:tcPr>
            <w:tcW w:w="1688" w:type="dxa"/>
          </w:tcPr>
          <w:p w14:paraId="6E6CE1F4"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2252CDF" w14:textId="77777777" w:rsidR="0085448D" w:rsidRPr="00F85647" w:rsidRDefault="0085448D" w:rsidP="0085448D">
            <w:pPr>
              <w:autoSpaceDE w:val="0"/>
              <w:autoSpaceDN w:val="0"/>
              <w:adjustRightInd w:val="0"/>
              <w:jc w:val="center"/>
              <w:rPr>
                <w:noProof/>
                <w:lang w:val="en-US"/>
              </w:rPr>
            </w:pPr>
          </w:p>
        </w:tc>
        <w:tc>
          <w:tcPr>
            <w:tcW w:w="1701" w:type="dxa"/>
          </w:tcPr>
          <w:p w14:paraId="4737621E" w14:textId="77777777" w:rsidR="0085448D" w:rsidRPr="00F85647" w:rsidRDefault="0085448D" w:rsidP="0085448D">
            <w:pPr>
              <w:autoSpaceDE w:val="0"/>
              <w:autoSpaceDN w:val="0"/>
              <w:adjustRightInd w:val="0"/>
              <w:jc w:val="center"/>
              <w:rPr>
                <w:noProof/>
                <w:lang w:val="en-US"/>
              </w:rPr>
            </w:pPr>
          </w:p>
        </w:tc>
        <w:tc>
          <w:tcPr>
            <w:tcW w:w="1806" w:type="dxa"/>
          </w:tcPr>
          <w:p w14:paraId="32BC0373" w14:textId="77777777" w:rsidR="0085448D" w:rsidRPr="00F85647" w:rsidRDefault="0085448D" w:rsidP="0085448D">
            <w:pPr>
              <w:autoSpaceDE w:val="0"/>
              <w:autoSpaceDN w:val="0"/>
              <w:adjustRightInd w:val="0"/>
              <w:jc w:val="center"/>
              <w:rPr>
                <w:noProof/>
                <w:lang w:val="en-US"/>
              </w:rPr>
            </w:pPr>
          </w:p>
        </w:tc>
        <w:tc>
          <w:tcPr>
            <w:tcW w:w="1454" w:type="dxa"/>
          </w:tcPr>
          <w:p w14:paraId="71DD117D" w14:textId="77777777" w:rsidR="0085448D" w:rsidRPr="00F85647" w:rsidRDefault="0085448D" w:rsidP="0085448D">
            <w:pPr>
              <w:autoSpaceDE w:val="0"/>
              <w:autoSpaceDN w:val="0"/>
              <w:adjustRightInd w:val="0"/>
              <w:jc w:val="center"/>
              <w:rPr>
                <w:noProof/>
              </w:rPr>
            </w:pPr>
          </w:p>
        </w:tc>
        <w:tc>
          <w:tcPr>
            <w:tcW w:w="1565" w:type="dxa"/>
          </w:tcPr>
          <w:p w14:paraId="48F4E9E3" w14:textId="77777777" w:rsidR="0085448D" w:rsidRPr="00F85647" w:rsidRDefault="0085448D" w:rsidP="0085448D">
            <w:pPr>
              <w:autoSpaceDE w:val="0"/>
              <w:autoSpaceDN w:val="0"/>
              <w:adjustRightInd w:val="0"/>
              <w:jc w:val="center"/>
              <w:rPr>
                <w:noProof/>
              </w:rPr>
            </w:pPr>
          </w:p>
        </w:tc>
      </w:tr>
      <w:tr w:rsidR="0085448D" w:rsidRPr="00F85647" w14:paraId="589BB382" w14:textId="77777777" w:rsidTr="0089443C">
        <w:trPr>
          <w:trHeight w:val="286"/>
        </w:trPr>
        <w:tc>
          <w:tcPr>
            <w:tcW w:w="545" w:type="dxa"/>
            <w:gridSpan w:val="2"/>
          </w:tcPr>
          <w:p w14:paraId="5EAB2148"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7</w:t>
            </w:r>
          </w:p>
        </w:tc>
        <w:tc>
          <w:tcPr>
            <w:tcW w:w="3122" w:type="dxa"/>
            <w:gridSpan w:val="2"/>
          </w:tcPr>
          <w:p w14:paraId="6628C243"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Испорука и  уградња "ОIP"са повезивањем постојеће поцинковане траке FeZn 25x4 mm2 и Cu ужета 70 mm2</w:t>
            </w:r>
          </w:p>
        </w:tc>
        <w:tc>
          <w:tcPr>
            <w:tcW w:w="1009" w:type="dxa"/>
            <w:gridSpan w:val="2"/>
          </w:tcPr>
          <w:p w14:paraId="44B16EE3"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rPr>
              <w:t>kom</w:t>
            </w:r>
          </w:p>
        </w:tc>
        <w:tc>
          <w:tcPr>
            <w:tcW w:w="1117" w:type="dxa"/>
            <w:gridSpan w:val="2"/>
          </w:tcPr>
          <w:p w14:paraId="65F7DF8B"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7147B29B"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69BDFB7" w14:textId="77777777" w:rsidR="0085448D" w:rsidRPr="00F85647" w:rsidRDefault="0085448D" w:rsidP="0085448D">
            <w:pPr>
              <w:autoSpaceDE w:val="0"/>
              <w:autoSpaceDN w:val="0"/>
              <w:adjustRightInd w:val="0"/>
              <w:jc w:val="center"/>
              <w:rPr>
                <w:noProof/>
                <w:lang w:val="en-US"/>
              </w:rPr>
            </w:pPr>
          </w:p>
        </w:tc>
        <w:tc>
          <w:tcPr>
            <w:tcW w:w="1701" w:type="dxa"/>
          </w:tcPr>
          <w:p w14:paraId="04E24F9E" w14:textId="77777777" w:rsidR="0085448D" w:rsidRPr="00F85647" w:rsidRDefault="0085448D" w:rsidP="0085448D">
            <w:pPr>
              <w:autoSpaceDE w:val="0"/>
              <w:autoSpaceDN w:val="0"/>
              <w:adjustRightInd w:val="0"/>
              <w:jc w:val="center"/>
              <w:rPr>
                <w:noProof/>
                <w:lang w:val="en-US"/>
              </w:rPr>
            </w:pPr>
          </w:p>
        </w:tc>
        <w:tc>
          <w:tcPr>
            <w:tcW w:w="1806" w:type="dxa"/>
          </w:tcPr>
          <w:p w14:paraId="79151598" w14:textId="77777777" w:rsidR="0085448D" w:rsidRPr="00F85647" w:rsidRDefault="0085448D" w:rsidP="0085448D">
            <w:pPr>
              <w:autoSpaceDE w:val="0"/>
              <w:autoSpaceDN w:val="0"/>
              <w:adjustRightInd w:val="0"/>
              <w:jc w:val="center"/>
              <w:rPr>
                <w:noProof/>
                <w:lang w:val="en-US"/>
              </w:rPr>
            </w:pPr>
          </w:p>
        </w:tc>
        <w:tc>
          <w:tcPr>
            <w:tcW w:w="1454" w:type="dxa"/>
          </w:tcPr>
          <w:p w14:paraId="38EA6713" w14:textId="77777777" w:rsidR="0085448D" w:rsidRPr="00F85647" w:rsidRDefault="0085448D" w:rsidP="0085448D">
            <w:pPr>
              <w:autoSpaceDE w:val="0"/>
              <w:autoSpaceDN w:val="0"/>
              <w:adjustRightInd w:val="0"/>
              <w:jc w:val="center"/>
              <w:rPr>
                <w:noProof/>
              </w:rPr>
            </w:pPr>
          </w:p>
        </w:tc>
        <w:tc>
          <w:tcPr>
            <w:tcW w:w="1565" w:type="dxa"/>
          </w:tcPr>
          <w:p w14:paraId="13810B50" w14:textId="77777777" w:rsidR="0085448D" w:rsidRPr="00F85647" w:rsidRDefault="0085448D" w:rsidP="0085448D">
            <w:pPr>
              <w:autoSpaceDE w:val="0"/>
              <w:autoSpaceDN w:val="0"/>
              <w:adjustRightInd w:val="0"/>
              <w:jc w:val="center"/>
              <w:rPr>
                <w:noProof/>
              </w:rPr>
            </w:pPr>
          </w:p>
        </w:tc>
      </w:tr>
      <w:tr w:rsidR="0085448D" w:rsidRPr="00F85647" w14:paraId="68293650" w14:textId="77777777" w:rsidTr="0089443C">
        <w:trPr>
          <w:trHeight w:val="286"/>
        </w:trPr>
        <w:tc>
          <w:tcPr>
            <w:tcW w:w="545" w:type="dxa"/>
            <w:gridSpan w:val="2"/>
          </w:tcPr>
          <w:p w14:paraId="68426BF3"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8</w:t>
            </w:r>
          </w:p>
        </w:tc>
        <w:tc>
          <w:tcPr>
            <w:tcW w:w="3122" w:type="dxa"/>
            <w:gridSpan w:val="2"/>
          </w:tcPr>
          <w:p w14:paraId="57342E6E"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Испорука и полагање у ров поцинковане траке FeZn 25x4mm. У цени позиције је и одговарајући број укрсних комада</w:t>
            </w:r>
          </w:p>
        </w:tc>
        <w:tc>
          <w:tcPr>
            <w:tcW w:w="1009" w:type="dxa"/>
            <w:gridSpan w:val="2"/>
          </w:tcPr>
          <w:p w14:paraId="07E6140C"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m</w:t>
            </w:r>
          </w:p>
        </w:tc>
        <w:tc>
          <w:tcPr>
            <w:tcW w:w="1117" w:type="dxa"/>
            <w:gridSpan w:val="2"/>
          </w:tcPr>
          <w:p w14:paraId="209BBAEC"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50</w:t>
            </w:r>
          </w:p>
        </w:tc>
        <w:tc>
          <w:tcPr>
            <w:tcW w:w="1688" w:type="dxa"/>
          </w:tcPr>
          <w:p w14:paraId="115EA9CF"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7A514E8" w14:textId="77777777" w:rsidR="0085448D" w:rsidRPr="00F85647" w:rsidRDefault="0085448D" w:rsidP="0085448D">
            <w:pPr>
              <w:autoSpaceDE w:val="0"/>
              <w:autoSpaceDN w:val="0"/>
              <w:adjustRightInd w:val="0"/>
              <w:jc w:val="center"/>
              <w:rPr>
                <w:noProof/>
                <w:lang w:val="en-US"/>
              </w:rPr>
            </w:pPr>
          </w:p>
        </w:tc>
        <w:tc>
          <w:tcPr>
            <w:tcW w:w="1701" w:type="dxa"/>
          </w:tcPr>
          <w:p w14:paraId="131FF6A7" w14:textId="77777777" w:rsidR="0085448D" w:rsidRPr="00F85647" w:rsidRDefault="0085448D" w:rsidP="0085448D">
            <w:pPr>
              <w:autoSpaceDE w:val="0"/>
              <w:autoSpaceDN w:val="0"/>
              <w:adjustRightInd w:val="0"/>
              <w:jc w:val="center"/>
              <w:rPr>
                <w:noProof/>
                <w:lang w:val="en-US"/>
              </w:rPr>
            </w:pPr>
          </w:p>
        </w:tc>
        <w:tc>
          <w:tcPr>
            <w:tcW w:w="1806" w:type="dxa"/>
          </w:tcPr>
          <w:p w14:paraId="4C462D93" w14:textId="77777777" w:rsidR="0085448D" w:rsidRPr="00F85647" w:rsidRDefault="0085448D" w:rsidP="0085448D">
            <w:pPr>
              <w:autoSpaceDE w:val="0"/>
              <w:autoSpaceDN w:val="0"/>
              <w:adjustRightInd w:val="0"/>
              <w:jc w:val="center"/>
              <w:rPr>
                <w:noProof/>
                <w:lang w:val="en-US"/>
              </w:rPr>
            </w:pPr>
          </w:p>
        </w:tc>
        <w:tc>
          <w:tcPr>
            <w:tcW w:w="1454" w:type="dxa"/>
          </w:tcPr>
          <w:p w14:paraId="3B4F3020" w14:textId="77777777" w:rsidR="0085448D" w:rsidRPr="00F85647" w:rsidRDefault="0085448D" w:rsidP="0085448D">
            <w:pPr>
              <w:autoSpaceDE w:val="0"/>
              <w:autoSpaceDN w:val="0"/>
              <w:adjustRightInd w:val="0"/>
              <w:jc w:val="center"/>
              <w:rPr>
                <w:noProof/>
              </w:rPr>
            </w:pPr>
          </w:p>
        </w:tc>
        <w:tc>
          <w:tcPr>
            <w:tcW w:w="1565" w:type="dxa"/>
          </w:tcPr>
          <w:p w14:paraId="67F61FA7" w14:textId="77777777" w:rsidR="0085448D" w:rsidRPr="00F85647" w:rsidRDefault="0085448D" w:rsidP="0085448D">
            <w:pPr>
              <w:autoSpaceDE w:val="0"/>
              <w:autoSpaceDN w:val="0"/>
              <w:adjustRightInd w:val="0"/>
              <w:jc w:val="center"/>
              <w:rPr>
                <w:noProof/>
              </w:rPr>
            </w:pPr>
          </w:p>
        </w:tc>
      </w:tr>
      <w:tr w:rsidR="0085448D" w:rsidRPr="00F85647" w14:paraId="15C545FB" w14:textId="77777777" w:rsidTr="0089443C">
        <w:trPr>
          <w:trHeight w:val="286"/>
        </w:trPr>
        <w:tc>
          <w:tcPr>
            <w:tcW w:w="545" w:type="dxa"/>
            <w:gridSpan w:val="2"/>
          </w:tcPr>
          <w:p w14:paraId="10158371"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9</w:t>
            </w:r>
          </w:p>
        </w:tc>
        <w:tc>
          <w:tcPr>
            <w:tcW w:w="3122" w:type="dxa"/>
            <w:gridSpan w:val="2"/>
          </w:tcPr>
          <w:p w14:paraId="24603A81"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Ручни ископ земљаног рова  дубине 0,8м и  ширине 0,4 m. Ров  је  предвиђен за полагање напојног кабла. Комплет са затрпавањем рова након полагања напојног кабла са набијањем у слојевима земље дебљине ccа 20cm.</w:t>
            </w:r>
          </w:p>
        </w:tc>
        <w:tc>
          <w:tcPr>
            <w:tcW w:w="1009" w:type="dxa"/>
            <w:gridSpan w:val="2"/>
          </w:tcPr>
          <w:p w14:paraId="1AB12009"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m</w:t>
            </w:r>
          </w:p>
        </w:tc>
        <w:tc>
          <w:tcPr>
            <w:tcW w:w="1117" w:type="dxa"/>
            <w:gridSpan w:val="2"/>
          </w:tcPr>
          <w:p w14:paraId="1826C374"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50</w:t>
            </w:r>
          </w:p>
        </w:tc>
        <w:tc>
          <w:tcPr>
            <w:tcW w:w="1688" w:type="dxa"/>
          </w:tcPr>
          <w:p w14:paraId="2224E5E0"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C9386B5" w14:textId="77777777" w:rsidR="0085448D" w:rsidRPr="00F85647" w:rsidRDefault="0085448D" w:rsidP="0085448D">
            <w:pPr>
              <w:autoSpaceDE w:val="0"/>
              <w:autoSpaceDN w:val="0"/>
              <w:adjustRightInd w:val="0"/>
              <w:jc w:val="center"/>
              <w:rPr>
                <w:noProof/>
                <w:lang w:val="en-US"/>
              </w:rPr>
            </w:pPr>
          </w:p>
        </w:tc>
        <w:tc>
          <w:tcPr>
            <w:tcW w:w="1701" w:type="dxa"/>
          </w:tcPr>
          <w:p w14:paraId="42A3C0C5" w14:textId="77777777" w:rsidR="0085448D" w:rsidRPr="00F85647" w:rsidRDefault="0085448D" w:rsidP="0085448D">
            <w:pPr>
              <w:autoSpaceDE w:val="0"/>
              <w:autoSpaceDN w:val="0"/>
              <w:adjustRightInd w:val="0"/>
              <w:jc w:val="center"/>
              <w:rPr>
                <w:noProof/>
                <w:lang w:val="en-US"/>
              </w:rPr>
            </w:pPr>
          </w:p>
        </w:tc>
        <w:tc>
          <w:tcPr>
            <w:tcW w:w="1806" w:type="dxa"/>
          </w:tcPr>
          <w:p w14:paraId="1F271884" w14:textId="77777777" w:rsidR="0085448D" w:rsidRPr="00F85647" w:rsidRDefault="0085448D" w:rsidP="0085448D">
            <w:pPr>
              <w:autoSpaceDE w:val="0"/>
              <w:autoSpaceDN w:val="0"/>
              <w:adjustRightInd w:val="0"/>
              <w:jc w:val="center"/>
              <w:rPr>
                <w:noProof/>
                <w:lang w:val="en-US"/>
              </w:rPr>
            </w:pPr>
          </w:p>
        </w:tc>
        <w:tc>
          <w:tcPr>
            <w:tcW w:w="1454" w:type="dxa"/>
          </w:tcPr>
          <w:p w14:paraId="39E4365A" w14:textId="77777777" w:rsidR="0085448D" w:rsidRPr="00F85647" w:rsidRDefault="0085448D" w:rsidP="0085448D">
            <w:pPr>
              <w:autoSpaceDE w:val="0"/>
              <w:autoSpaceDN w:val="0"/>
              <w:adjustRightInd w:val="0"/>
              <w:jc w:val="center"/>
              <w:rPr>
                <w:noProof/>
              </w:rPr>
            </w:pPr>
          </w:p>
        </w:tc>
        <w:tc>
          <w:tcPr>
            <w:tcW w:w="1565" w:type="dxa"/>
          </w:tcPr>
          <w:p w14:paraId="0305EF98" w14:textId="77777777" w:rsidR="0085448D" w:rsidRPr="00F85647" w:rsidRDefault="0085448D" w:rsidP="0085448D">
            <w:pPr>
              <w:autoSpaceDE w:val="0"/>
              <w:autoSpaceDN w:val="0"/>
              <w:adjustRightInd w:val="0"/>
              <w:jc w:val="center"/>
              <w:rPr>
                <w:noProof/>
              </w:rPr>
            </w:pPr>
          </w:p>
        </w:tc>
      </w:tr>
      <w:tr w:rsidR="0085448D" w:rsidRPr="00F85647" w14:paraId="05348261" w14:textId="77777777" w:rsidTr="0089443C">
        <w:trPr>
          <w:trHeight w:val="286"/>
        </w:trPr>
        <w:tc>
          <w:tcPr>
            <w:tcW w:w="545" w:type="dxa"/>
            <w:gridSpan w:val="2"/>
          </w:tcPr>
          <w:p w14:paraId="4C1A64A9"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10</w:t>
            </w:r>
          </w:p>
        </w:tc>
        <w:tc>
          <w:tcPr>
            <w:tcW w:w="3122" w:type="dxa"/>
            <w:gridSpan w:val="2"/>
          </w:tcPr>
          <w:p w14:paraId="2B9473E6"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Испорука и полагање кабла PP00-Y 3x2,5 од GRO-N до просторије  за eлектромобил. Кабел поставити делом испод малтера (5m) а делом у ребрасту ПВЦ цев Ø23 mm у већ ископан ров (55m).</w:t>
            </w:r>
          </w:p>
        </w:tc>
        <w:tc>
          <w:tcPr>
            <w:tcW w:w="1009" w:type="dxa"/>
            <w:gridSpan w:val="2"/>
          </w:tcPr>
          <w:p w14:paraId="792F037C"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m</w:t>
            </w:r>
          </w:p>
        </w:tc>
        <w:tc>
          <w:tcPr>
            <w:tcW w:w="1117" w:type="dxa"/>
            <w:gridSpan w:val="2"/>
          </w:tcPr>
          <w:p w14:paraId="1BA5B073"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60</w:t>
            </w:r>
          </w:p>
        </w:tc>
        <w:tc>
          <w:tcPr>
            <w:tcW w:w="1688" w:type="dxa"/>
          </w:tcPr>
          <w:p w14:paraId="3E6EDDC1"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E3E14DF" w14:textId="77777777" w:rsidR="0085448D" w:rsidRPr="00F85647" w:rsidRDefault="0085448D" w:rsidP="0085448D">
            <w:pPr>
              <w:autoSpaceDE w:val="0"/>
              <w:autoSpaceDN w:val="0"/>
              <w:adjustRightInd w:val="0"/>
              <w:jc w:val="center"/>
              <w:rPr>
                <w:noProof/>
                <w:lang w:val="en-US"/>
              </w:rPr>
            </w:pPr>
          </w:p>
        </w:tc>
        <w:tc>
          <w:tcPr>
            <w:tcW w:w="1701" w:type="dxa"/>
          </w:tcPr>
          <w:p w14:paraId="6EB38E18" w14:textId="77777777" w:rsidR="0085448D" w:rsidRPr="00F85647" w:rsidRDefault="0085448D" w:rsidP="0085448D">
            <w:pPr>
              <w:autoSpaceDE w:val="0"/>
              <w:autoSpaceDN w:val="0"/>
              <w:adjustRightInd w:val="0"/>
              <w:jc w:val="center"/>
              <w:rPr>
                <w:noProof/>
                <w:lang w:val="en-US"/>
              </w:rPr>
            </w:pPr>
          </w:p>
        </w:tc>
        <w:tc>
          <w:tcPr>
            <w:tcW w:w="1806" w:type="dxa"/>
          </w:tcPr>
          <w:p w14:paraId="795F1BD0" w14:textId="77777777" w:rsidR="0085448D" w:rsidRPr="00F85647" w:rsidRDefault="0085448D" w:rsidP="0085448D">
            <w:pPr>
              <w:autoSpaceDE w:val="0"/>
              <w:autoSpaceDN w:val="0"/>
              <w:adjustRightInd w:val="0"/>
              <w:jc w:val="center"/>
              <w:rPr>
                <w:noProof/>
                <w:lang w:val="en-US"/>
              </w:rPr>
            </w:pPr>
          </w:p>
        </w:tc>
        <w:tc>
          <w:tcPr>
            <w:tcW w:w="1454" w:type="dxa"/>
          </w:tcPr>
          <w:p w14:paraId="50BAE662" w14:textId="77777777" w:rsidR="0085448D" w:rsidRPr="00F85647" w:rsidRDefault="0085448D" w:rsidP="0085448D">
            <w:pPr>
              <w:autoSpaceDE w:val="0"/>
              <w:autoSpaceDN w:val="0"/>
              <w:adjustRightInd w:val="0"/>
              <w:jc w:val="center"/>
              <w:rPr>
                <w:noProof/>
              </w:rPr>
            </w:pPr>
          </w:p>
        </w:tc>
        <w:tc>
          <w:tcPr>
            <w:tcW w:w="1565" w:type="dxa"/>
          </w:tcPr>
          <w:p w14:paraId="2D252621" w14:textId="77777777" w:rsidR="0085448D" w:rsidRPr="00F85647" w:rsidRDefault="0085448D" w:rsidP="0085448D">
            <w:pPr>
              <w:autoSpaceDE w:val="0"/>
              <w:autoSpaceDN w:val="0"/>
              <w:adjustRightInd w:val="0"/>
              <w:jc w:val="center"/>
              <w:rPr>
                <w:noProof/>
              </w:rPr>
            </w:pPr>
          </w:p>
        </w:tc>
      </w:tr>
      <w:tr w:rsidR="0085448D" w:rsidRPr="00F85647" w14:paraId="4D77942B" w14:textId="77777777" w:rsidTr="0089443C">
        <w:trPr>
          <w:trHeight w:val="286"/>
        </w:trPr>
        <w:tc>
          <w:tcPr>
            <w:tcW w:w="545" w:type="dxa"/>
            <w:gridSpan w:val="2"/>
          </w:tcPr>
          <w:p w14:paraId="4A7A742B"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11</w:t>
            </w:r>
          </w:p>
        </w:tc>
        <w:tc>
          <w:tcPr>
            <w:tcW w:w="3122" w:type="dxa"/>
            <w:gridSpan w:val="2"/>
          </w:tcPr>
          <w:p w14:paraId="56C7608C" w14:textId="77777777" w:rsidR="0085448D" w:rsidRPr="005E437D" w:rsidRDefault="0085448D" w:rsidP="0085448D">
            <w:pPr>
              <w:autoSpaceDE w:val="0"/>
              <w:autoSpaceDN w:val="0"/>
              <w:adjustRightInd w:val="0"/>
              <w:rPr>
                <w:noProof/>
                <w:color w:val="000000"/>
                <w:sz w:val="22"/>
                <w:szCs w:val="22"/>
                <w:lang w:val="en-US"/>
              </w:rPr>
            </w:pPr>
            <w:r w:rsidRPr="005E437D">
              <w:rPr>
                <w:noProof/>
                <w:color w:val="000000"/>
                <w:sz w:val="22"/>
                <w:szCs w:val="22"/>
                <w:lang w:val="en-US"/>
              </w:rPr>
              <w:t xml:space="preserve">Испорука и уградња аутоматских осигурача 16А, C </w:t>
            </w:r>
            <w:r w:rsidRPr="005E437D">
              <w:rPr>
                <w:noProof/>
                <w:color w:val="000000"/>
                <w:sz w:val="22"/>
                <w:szCs w:val="22"/>
                <w:lang w:val="en-US"/>
              </w:rPr>
              <w:lastRenderedPageBreak/>
              <w:t xml:space="preserve">6кА произвођача SCHRACK или </w:t>
            </w:r>
            <w:r w:rsidRPr="005E437D">
              <w:rPr>
                <w:noProof/>
                <w:color w:val="000000"/>
                <w:sz w:val="22"/>
                <w:szCs w:val="22"/>
              </w:rPr>
              <w:t>„</w:t>
            </w:r>
            <w:r w:rsidRPr="005E437D">
              <w:rPr>
                <w:noProof/>
                <w:color w:val="000000"/>
                <w:sz w:val="22"/>
                <w:szCs w:val="22"/>
                <w:lang w:val="en-US"/>
              </w:rPr>
              <w:t>одговарајуће”. Осигураче уградити  у постојећи GRO-N (за повезивање новопостављеног кабла</w:t>
            </w:r>
          </w:p>
          <w:p w14:paraId="39CFCD47" w14:textId="77777777" w:rsidR="0085448D" w:rsidRPr="005E437D" w:rsidRDefault="0085448D" w:rsidP="0085448D">
            <w:pPr>
              <w:autoSpaceDE w:val="0"/>
              <w:autoSpaceDN w:val="0"/>
              <w:adjustRightInd w:val="0"/>
              <w:rPr>
                <w:noProof/>
                <w:sz w:val="22"/>
                <w:szCs w:val="22"/>
              </w:rPr>
            </w:pPr>
            <w:r w:rsidRPr="005E437D">
              <w:rPr>
                <w:noProof/>
                <w:color w:val="000000"/>
                <w:sz w:val="22"/>
                <w:szCs w:val="22"/>
                <w:lang w:val="en-US"/>
              </w:rPr>
              <w:t xml:space="preserve"> PP00-Y 3x2,5)</w:t>
            </w:r>
            <w:r w:rsidRPr="005E437D">
              <w:rPr>
                <w:noProof/>
                <w:color w:val="000000"/>
                <w:sz w:val="22"/>
                <w:szCs w:val="22"/>
              </w:rPr>
              <w:t>.</w:t>
            </w:r>
          </w:p>
        </w:tc>
        <w:tc>
          <w:tcPr>
            <w:tcW w:w="1009" w:type="dxa"/>
            <w:gridSpan w:val="2"/>
          </w:tcPr>
          <w:p w14:paraId="7402DE47"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rPr>
              <w:lastRenderedPageBreak/>
              <w:t>kom</w:t>
            </w:r>
          </w:p>
        </w:tc>
        <w:tc>
          <w:tcPr>
            <w:tcW w:w="1117" w:type="dxa"/>
            <w:gridSpan w:val="2"/>
          </w:tcPr>
          <w:p w14:paraId="2D16408E"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49B75DAE"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1A91AABD" w14:textId="77777777" w:rsidR="0085448D" w:rsidRPr="00F85647" w:rsidRDefault="0085448D" w:rsidP="0085448D">
            <w:pPr>
              <w:autoSpaceDE w:val="0"/>
              <w:autoSpaceDN w:val="0"/>
              <w:adjustRightInd w:val="0"/>
              <w:jc w:val="center"/>
              <w:rPr>
                <w:noProof/>
                <w:lang w:val="en-US"/>
              </w:rPr>
            </w:pPr>
          </w:p>
        </w:tc>
        <w:tc>
          <w:tcPr>
            <w:tcW w:w="1701" w:type="dxa"/>
          </w:tcPr>
          <w:p w14:paraId="614FD5EC" w14:textId="77777777" w:rsidR="0085448D" w:rsidRPr="00F85647" w:rsidRDefault="0085448D" w:rsidP="0085448D">
            <w:pPr>
              <w:autoSpaceDE w:val="0"/>
              <w:autoSpaceDN w:val="0"/>
              <w:adjustRightInd w:val="0"/>
              <w:jc w:val="center"/>
              <w:rPr>
                <w:noProof/>
                <w:lang w:val="en-US"/>
              </w:rPr>
            </w:pPr>
          </w:p>
        </w:tc>
        <w:tc>
          <w:tcPr>
            <w:tcW w:w="1806" w:type="dxa"/>
          </w:tcPr>
          <w:p w14:paraId="4ECEA097" w14:textId="77777777" w:rsidR="0085448D" w:rsidRPr="00F85647" w:rsidRDefault="0085448D" w:rsidP="0085448D">
            <w:pPr>
              <w:autoSpaceDE w:val="0"/>
              <w:autoSpaceDN w:val="0"/>
              <w:adjustRightInd w:val="0"/>
              <w:jc w:val="center"/>
              <w:rPr>
                <w:noProof/>
                <w:lang w:val="en-US"/>
              </w:rPr>
            </w:pPr>
          </w:p>
        </w:tc>
        <w:tc>
          <w:tcPr>
            <w:tcW w:w="1454" w:type="dxa"/>
          </w:tcPr>
          <w:p w14:paraId="67F3A33C" w14:textId="77777777" w:rsidR="0085448D" w:rsidRPr="00F85647" w:rsidRDefault="0085448D" w:rsidP="0085448D">
            <w:pPr>
              <w:autoSpaceDE w:val="0"/>
              <w:autoSpaceDN w:val="0"/>
              <w:adjustRightInd w:val="0"/>
              <w:jc w:val="center"/>
              <w:rPr>
                <w:noProof/>
              </w:rPr>
            </w:pPr>
          </w:p>
        </w:tc>
        <w:tc>
          <w:tcPr>
            <w:tcW w:w="1565" w:type="dxa"/>
          </w:tcPr>
          <w:p w14:paraId="08CA2199" w14:textId="77777777" w:rsidR="0085448D" w:rsidRPr="00F85647" w:rsidRDefault="0085448D" w:rsidP="0085448D">
            <w:pPr>
              <w:autoSpaceDE w:val="0"/>
              <w:autoSpaceDN w:val="0"/>
              <w:adjustRightInd w:val="0"/>
              <w:jc w:val="center"/>
              <w:rPr>
                <w:noProof/>
              </w:rPr>
            </w:pPr>
          </w:p>
        </w:tc>
      </w:tr>
      <w:tr w:rsidR="0085448D" w:rsidRPr="00F85647" w14:paraId="2F2AD070" w14:textId="77777777" w:rsidTr="0089443C">
        <w:trPr>
          <w:trHeight w:val="286"/>
        </w:trPr>
        <w:tc>
          <w:tcPr>
            <w:tcW w:w="545" w:type="dxa"/>
            <w:gridSpan w:val="2"/>
          </w:tcPr>
          <w:p w14:paraId="7F7C0830"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lastRenderedPageBreak/>
              <w:t>12</w:t>
            </w:r>
          </w:p>
        </w:tc>
        <w:tc>
          <w:tcPr>
            <w:tcW w:w="3122" w:type="dxa"/>
            <w:gridSpan w:val="2"/>
          </w:tcPr>
          <w:p w14:paraId="54532015"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Испорука и полагање упозоравајуће траке са натписом "ПАЖЊА ЕНЕРГЕТСКИ КАБЕЛ" коју је потребно положити 40cm изнад положеног кабла у рову.</w:t>
            </w:r>
          </w:p>
        </w:tc>
        <w:tc>
          <w:tcPr>
            <w:tcW w:w="1009" w:type="dxa"/>
            <w:gridSpan w:val="2"/>
          </w:tcPr>
          <w:p w14:paraId="1402AF35"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m</w:t>
            </w:r>
          </w:p>
        </w:tc>
        <w:tc>
          <w:tcPr>
            <w:tcW w:w="1117" w:type="dxa"/>
            <w:gridSpan w:val="2"/>
          </w:tcPr>
          <w:p w14:paraId="4608351B"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50</w:t>
            </w:r>
          </w:p>
        </w:tc>
        <w:tc>
          <w:tcPr>
            <w:tcW w:w="1688" w:type="dxa"/>
          </w:tcPr>
          <w:p w14:paraId="43EA3722"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0B51E387" w14:textId="77777777" w:rsidR="0085448D" w:rsidRPr="00F85647" w:rsidRDefault="0085448D" w:rsidP="0085448D">
            <w:pPr>
              <w:autoSpaceDE w:val="0"/>
              <w:autoSpaceDN w:val="0"/>
              <w:adjustRightInd w:val="0"/>
              <w:jc w:val="center"/>
              <w:rPr>
                <w:noProof/>
                <w:lang w:val="en-US"/>
              </w:rPr>
            </w:pPr>
          </w:p>
        </w:tc>
        <w:tc>
          <w:tcPr>
            <w:tcW w:w="1701" w:type="dxa"/>
          </w:tcPr>
          <w:p w14:paraId="5F927327" w14:textId="77777777" w:rsidR="0085448D" w:rsidRPr="00F85647" w:rsidRDefault="0085448D" w:rsidP="0085448D">
            <w:pPr>
              <w:autoSpaceDE w:val="0"/>
              <w:autoSpaceDN w:val="0"/>
              <w:adjustRightInd w:val="0"/>
              <w:jc w:val="center"/>
              <w:rPr>
                <w:noProof/>
                <w:lang w:val="en-US"/>
              </w:rPr>
            </w:pPr>
          </w:p>
        </w:tc>
        <w:tc>
          <w:tcPr>
            <w:tcW w:w="1806" w:type="dxa"/>
          </w:tcPr>
          <w:p w14:paraId="10589974" w14:textId="77777777" w:rsidR="0085448D" w:rsidRPr="00F85647" w:rsidRDefault="0085448D" w:rsidP="0085448D">
            <w:pPr>
              <w:autoSpaceDE w:val="0"/>
              <w:autoSpaceDN w:val="0"/>
              <w:adjustRightInd w:val="0"/>
              <w:jc w:val="center"/>
              <w:rPr>
                <w:noProof/>
                <w:lang w:val="en-US"/>
              </w:rPr>
            </w:pPr>
          </w:p>
        </w:tc>
        <w:tc>
          <w:tcPr>
            <w:tcW w:w="1454" w:type="dxa"/>
          </w:tcPr>
          <w:p w14:paraId="3203BB67" w14:textId="77777777" w:rsidR="0085448D" w:rsidRPr="00F85647" w:rsidRDefault="0085448D" w:rsidP="0085448D">
            <w:pPr>
              <w:autoSpaceDE w:val="0"/>
              <w:autoSpaceDN w:val="0"/>
              <w:adjustRightInd w:val="0"/>
              <w:jc w:val="center"/>
              <w:rPr>
                <w:noProof/>
              </w:rPr>
            </w:pPr>
          </w:p>
        </w:tc>
        <w:tc>
          <w:tcPr>
            <w:tcW w:w="1565" w:type="dxa"/>
          </w:tcPr>
          <w:p w14:paraId="5439241A" w14:textId="77777777" w:rsidR="0085448D" w:rsidRPr="00F85647" w:rsidRDefault="0085448D" w:rsidP="0085448D">
            <w:pPr>
              <w:autoSpaceDE w:val="0"/>
              <w:autoSpaceDN w:val="0"/>
              <w:adjustRightInd w:val="0"/>
              <w:jc w:val="center"/>
              <w:rPr>
                <w:noProof/>
              </w:rPr>
            </w:pPr>
          </w:p>
        </w:tc>
      </w:tr>
      <w:tr w:rsidR="0085448D" w:rsidRPr="00F85647" w14:paraId="31FE3825" w14:textId="77777777" w:rsidTr="0089443C">
        <w:trPr>
          <w:trHeight w:val="286"/>
        </w:trPr>
        <w:tc>
          <w:tcPr>
            <w:tcW w:w="545" w:type="dxa"/>
            <w:gridSpan w:val="2"/>
          </w:tcPr>
          <w:p w14:paraId="188B2E1C"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13</w:t>
            </w:r>
          </w:p>
        </w:tc>
        <w:tc>
          <w:tcPr>
            <w:tcW w:w="3122" w:type="dxa"/>
            <w:gridSpan w:val="2"/>
          </w:tcPr>
          <w:p w14:paraId="2E749E59" w14:textId="77777777" w:rsidR="0085448D" w:rsidRPr="005E437D" w:rsidRDefault="0085448D" w:rsidP="0085448D">
            <w:pPr>
              <w:autoSpaceDE w:val="0"/>
              <w:autoSpaceDN w:val="0"/>
              <w:adjustRightInd w:val="0"/>
              <w:rPr>
                <w:noProof/>
                <w:color w:val="000000"/>
                <w:sz w:val="22"/>
                <w:szCs w:val="22"/>
                <w:lang w:val="en-US"/>
              </w:rPr>
            </w:pPr>
            <w:r w:rsidRPr="005E437D">
              <w:rPr>
                <w:noProof/>
                <w:color w:val="000000"/>
                <w:sz w:val="22"/>
                <w:szCs w:val="22"/>
                <w:lang w:val="en-US"/>
              </w:rPr>
              <w:t xml:space="preserve">Разбијање бетона дебљине 0,2m ширине 0,4m, </w:t>
            </w:r>
          </w:p>
          <w:p w14:paraId="4AEB7C52"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на траси полагања напојног кабла и враћање површине у првобитно стање поновним бетонирањем.</w:t>
            </w:r>
          </w:p>
        </w:tc>
        <w:tc>
          <w:tcPr>
            <w:tcW w:w="1009" w:type="dxa"/>
            <w:gridSpan w:val="2"/>
          </w:tcPr>
          <w:p w14:paraId="470D3446"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m</w:t>
            </w:r>
          </w:p>
        </w:tc>
        <w:tc>
          <w:tcPr>
            <w:tcW w:w="1117" w:type="dxa"/>
            <w:gridSpan w:val="2"/>
          </w:tcPr>
          <w:p w14:paraId="609B3D24"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15</w:t>
            </w:r>
          </w:p>
        </w:tc>
        <w:tc>
          <w:tcPr>
            <w:tcW w:w="1688" w:type="dxa"/>
          </w:tcPr>
          <w:p w14:paraId="3E857481"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20D35E52" w14:textId="77777777" w:rsidR="0085448D" w:rsidRPr="00F85647" w:rsidRDefault="0085448D" w:rsidP="0085448D">
            <w:pPr>
              <w:autoSpaceDE w:val="0"/>
              <w:autoSpaceDN w:val="0"/>
              <w:adjustRightInd w:val="0"/>
              <w:jc w:val="center"/>
              <w:rPr>
                <w:noProof/>
                <w:lang w:val="en-US"/>
              </w:rPr>
            </w:pPr>
          </w:p>
        </w:tc>
        <w:tc>
          <w:tcPr>
            <w:tcW w:w="1701" w:type="dxa"/>
          </w:tcPr>
          <w:p w14:paraId="67D62104" w14:textId="77777777" w:rsidR="0085448D" w:rsidRPr="00F85647" w:rsidRDefault="0085448D" w:rsidP="0085448D">
            <w:pPr>
              <w:autoSpaceDE w:val="0"/>
              <w:autoSpaceDN w:val="0"/>
              <w:adjustRightInd w:val="0"/>
              <w:jc w:val="center"/>
              <w:rPr>
                <w:noProof/>
                <w:lang w:val="en-US"/>
              </w:rPr>
            </w:pPr>
          </w:p>
        </w:tc>
        <w:tc>
          <w:tcPr>
            <w:tcW w:w="1806" w:type="dxa"/>
          </w:tcPr>
          <w:p w14:paraId="1CBD7D42" w14:textId="77777777" w:rsidR="0085448D" w:rsidRPr="00F85647" w:rsidRDefault="0085448D" w:rsidP="0085448D">
            <w:pPr>
              <w:autoSpaceDE w:val="0"/>
              <w:autoSpaceDN w:val="0"/>
              <w:adjustRightInd w:val="0"/>
              <w:jc w:val="center"/>
              <w:rPr>
                <w:noProof/>
                <w:lang w:val="en-US"/>
              </w:rPr>
            </w:pPr>
          </w:p>
        </w:tc>
        <w:tc>
          <w:tcPr>
            <w:tcW w:w="1454" w:type="dxa"/>
          </w:tcPr>
          <w:p w14:paraId="2C7B088C" w14:textId="77777777" w:rsidR="0085448D" w:rsidRPr="00F85647" w:rsidRDefault="0085448D" w:rsidP="0085448D">
            <w:pPr>
              <w:autoSpaceDE w:val="0"/>
              <w:autoSpaceDN w:val="0"/>
              <w:adjustRightInd w:val="0"/>
              <w:jc w:val="center"/>
              <w:rPr>
                <w:noProof/>
              </w:rPr>
            </w:pPr>
          </w:p>
        </w:tc>
        <w:tc>
          <w:tcPr>
            <w:tcW w:w="1565" w:type="dxa"/>
          </w:tcPr>
          <w:p w14:paraId="0703A5D9" w14:textId="77777777" w:rsidR="0085448D" w:rsidRPr="00F85647" w:rsidRDefault="0085448D" w:rsidP="0085448D">
            <w:pPr>
              <w:autoSpaceDE w:val="0"/>
              <w:autoSpaceDN w:val="0"/>
              <w:adjustRightInd w:val="0"/>
              <w:jc w:val="center"/>
              <w:rPr>
                <w:noProof/>
              </w:rPr>
            </w:pPr>
          </w:p>
        </w:tc>
      </w:tr>
      <w:tr w:rsidR="0085448D" w:rsidRPr="00F85647" w14:paraId="1AA44689" w14:textId="77777777" w:rsidTr="0089443C">
        <w:trPr>
          <w:trHeight w:val="286"/>
        </w:trPr>
        <w:tc>
          <w:tcPr>
            <w:tcW w:w="545" w:type="dxa"/>
            <w:gridSpan w:val="2"/>
          </w:tcPr>
          <w:p w14:paraId="00BCB3C5"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14</w:t>
            </w:r>
          </w:p>
        </w:tc>
        <w:tc>
          <w:tcPr>
            <w:tcW w:w="3122" w:type="dxa"/>
            <w:gridSpan w:val="2"/>
          </w:tcPr>
          <w:p w14:paraId="62493540" w14:textId="77777777" w:rsidR="0085448D" w:rsidRPr="005E437D" w:rsidRDefault="0085448D" w:rsidP="0085448D">
            <w:pPr>
              <w:autoSpaceDE w:val="0"/>
              <w:autoSpaceDN w:val="0"/>
              <w:adjustRightInd w:val="0"/>
              <w:rPr>
                <w:noProof/>
                <w:color w:val="000000"/>
                <w:sz w:val="22"/>
                <w:szCs w:val="22"/>
                <w:lang w:val="en-US"/>
              </w:rPr>
            </w:pPr>
            <w:r w:rsidRPr="005E437D">
              <w:rPr>
                <w:noProof/>
                <w:color w:val="000000"/>
                <w:sz w:val="22"/>
                <w:szCs w:val="22"/>
                <w:lang w:val="en-US"/>
              </w:rPr>
              <w:t xml:space="preserve">Испорука и полагање  у PNK каналима 100/50 кабла  типа </w:t>
            </w:r>
          </w:p>
          <w:p w14:paraId="2D8CCA4B"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N2XH 4x50+N2XH-J 1x25.  Кабел поставити од  од GRO-N у приземљу до GRO-I на првом спрату.</w:t>
            </w:r>
          </w:p>
        </w:tc>
        <w:tc>
          <w:tcPr>
            <w:tcW w:w="1009" w:type="dxa"/>
            <w:gridSpan w:val="2"/>
          </w:tcPr>
          <w:p w14:paraId="0D396FB9"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m</w:t>
            </w:r>
          </w:p>
        </w:tc>
        <w:tc>
          <w:tcPr>
            <w:tcW w:w="1117" w:type="dxa"/>
            <w:gridSpan w:val="2"/>
          </w:tcPr>
          <w:p w14:paraId="6F7FC2D4"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20</w:t>
            </w:r>
          </w:p>
        </w:tc>
        <w:tc>
          <w:tcPr>
            <w:tcW w:w="1688" w:type="dxa"/>
          </w:tcPr>
          <w:p w14:paraId="136228D1"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7C49FAF" w14:textId="77777777" w:rsidR="0085448D" w:rsidRPr="00F85647" w:rsidRDefault="0085448D" w:rsidP="0085448D">
            <w:pPr>
              <w:autoSpaceDE w:val="0"/>
              <w:autoSpaceDN w:val="0"/>
              <w:adjustRightInd w:val="0"/>
              <w:jc w:val="center"/>
              <w:rPr>
                <w:noProof/>
                <w:lang w:val="en-US"/>
              </w:rPr>
            </w:pPr>
          </w:p>
        </w:tc>
        <w:tc>
          <w:tcPr>
            <w:tcW w:w="1701" w:type="dxa"/>
          </w:tcPr>
          <w:p w14:paraId="0D2EDA8A" w14:textId="77777777" w:rsidR="0085448D" w:rsidRPr="00F85647" w:rsidRDefault="0085448D" w:rsidP="0085448D">
            <w:pPr>
              <w:autoSpaceDE w:val="0"/>
              <w:autoSpaceDN w:val="0"/>
              <w:adjustRightInd w:val="0"/>
              <w:jc w:val="center"/>
              <w:rPr>
                <w:noProof/>
                <w:lang w:val="en-US"/>
              </w:rPr>
            </w:pPr>
          </w:p>
        </w:tc>
        <w:tc>
          <w:tcPr>
            <w:tcW w:w="1806" w:type="dxa"/>
          </w:tcPr>
          <w:p w14:paraId="59828B11" w14:textId="77777777" w:rsidR="0085448D" w:rsidRPr="00F85647" w:rsidRDefault="0085448D" w:rsidP="0085448D">
            <w:pPr>
              <w:autoSpaceDE w:val="0"/>
              <w:autoSpaceDN w:val="0"/>
              <w:adjustRightInd w:val="0"/>
              <w:jc w:val="center"/>
              <w:rPr>
                <w:noProof/>
                <w:lang w:val="en-US"/>
              </w:rPr>
            </w:pPr>
          </w:p>
        </w:tc>
        <w:tc>
          <w:tcPr>
            <w:tcW w:w="1454" w:type="dxa"/>
          </w:tcPr>
          <w:p w14:paraId="001DE817" w14:textId="77777777" w:rsidR="0085448D" w:rsidRPr="00F85647" w:rsidRDefault="0085448D" w:rsidP="0085448D">
            <w:pPr>
              <w:autoSpaceDE w:val="0"/>
              <w:autoSpaceDN w:val="0"/>
              <w:adjustRightInd w:val="0"/>
              <w:jc w:val="center"/>
              <w:rPr>
                <w:noProof/>
              </w:rPr>
            </w:pPr>
          </w:p>
        </w:tc>
        <w:tc>
          <w:tcPr>
            <w:tcW w:w="1565" w:type="dxa"/>
          </w:tcPr>
          <w:p w14:paraId="165D76D3" w14:textId="77777777" w:rsidR="0085448D" w:rsidRPr="00F85647" w:rsidRDefault="0085448D" w:rsidP="0085448D">
            <w:pPr>
              <w:autoSpaceDE w:val="0"/>
              <w:autoSpaceDN w:val="0"/>
              <w:adjustRightInd w:val="0"/>
              <w:jc w:val="center"/>
              <w:rPr>
                <w:noProof/>
              </w:rPr>
            </w:pPr>
          </w:p>
        </w:tc>
      </w:tr>
      <w:tr w:rsidR="0085448D" w:rsidRPr="00F85647" w14:paraId="18C9F407" w14:textId="77777777" w:rsidTr="0089443C">
        <w:trPr>
          <w:trHeight w:val="286"/>
        </w:trPr>
        <w:tc>
          <w:tcPr>
            <w:tcW w:w="545" w:type="dxa"/>
            <w:gridSpan w:val="2"/>
          </w:tcPr>
          <w:p w14:paraId="2B32BB5C"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15</w:t>
            </w:r>
          </w:p>
        </w:tc>
        <w:tc>
          <w:tcPr>
            <w:tcW w:w="3122" w:type="dxa"/>
            <w:gridSpan w:val="2"/>
          </w:tcPr>
          <w:p w14:paraId="544A904B" w14:textId="77777777" w:rsidR="0085448D" w:rsidRPr="005E437D" w:rsidRDefault="0085448D" w:rsidP="0085448D">
            <w:pPr>
              <w:autoSpaceDE w:val="0"/>
              <w:autoSpaceDN w:val="0"/>
              <w:adjustRightInd w:val="0"/>
              <w:rPr>
                <w:noProof/>
                <w:color w:val="000000"/>
                <w:sz w:val="22"/>
                <w:szCs w:val="22"/>
                <w:lang w:val="en-US"/>
              </w:rPr>
            </w:pPr>
            <w:r w:rsidRPr="005E437D">
              <w:rPr>
                <w:noProof/>
                <w:color w:val="000000"/>
                <w:sz w:val="22"/>
                <w:szCs w:val="22"/>
                <w:lang w:val="en-US"/>
              </w:rPr>
              <w:t xml:space="preserve">Испорука и полагање  у </w:t>
            </w:r>
            <w:r w:rsidRPr="005E437D">
              <w:rPr>
                <w:noProof/>
                <w:color w:val="000000"/>
                <w:sz w:val="22"/>
                <w:szCs w:val="22"/>
              </w:rPr>
              <w:t>PNK</w:t>
            </w:r>
            <w:r w:rsidRPr="005E437D">
              <w:rPr>
                <w:noProof/>
                <w:color w:val="000000"/>
                <w:sz w:val="22"/>
                <w:szCs w:val="22"/>
                <w:lang w:val="en-US"/>
              </w:rPr>
              <w:t xml:space="preserve"> каналима 100/50 кабла  типа </w:t>
            </w:r>
          </w:p>
          <w:p w14:paraId="4B8E716D"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N2XH 4x50+N2XH-J 1x25.  Кабел поставити од  од GRO-N у приземљу до GRO-II на другом спрату</w:t>
            </w:r>
            <w:r w:rsidRPr="005E437D">
              <w:rPr>
                <w:noProof/>
                <w:color w:val="000000"/>
                <w:sz w:val="22"/>
                <w:szCs w:val="22"/>
              </w:rPr>
              <w:t>.</w:t>
            </w:r>
          </w:p>
        </w:tc>
        <w:tc>
          <w:tcPr>
            <w:tcW w:w="1009" w:type="dxa"/>
            <w:gridSpan w:val="2"/>
          </w:tcPr>
          <w:p w14:paraId="32A236D1"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m</w:t>
            </w:r>
          </w:p>
        </w:tc>
        <w:tc>
          <w:tcPr>
            <w:tcW w:w="1117" w:type="dxa"/>
            <w:gridSpan w:val="2"/>
          </w:tcPr>
          <w:p w14:paraId="141DD010"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25</w:t>
            </w:r>
          </w:p>
        </w:tc>
        <w:tc>
          <w:tcPr>
            <w:tcW w:w="1688" w:type="dxa"/>
          </w:tcPr>
          <w:p w14:paraId="56C3AB03"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2B846A95" w14:textId="77777777" w:rsidR="0085448D" w:rsidRPr="00F85647" w:rsidRDefault="0085448D" w:rsidP="0085448D">
            <w:pPr>
              <w:autoSpaceDE w:val="0"/>
              <w:autoSpaceDN w:val="0"/>
              <w:adjustRightInd w:val="0"/>
              <w:jc w:val="center"/>
              <w:rPr>
                <w:noProof/>
                <w:lang w:val="en-US"/>
              </w:rPr>
            </w:pPr>
          </w:p>
        </w:tc>
        <w:tc>
          <w:tcPr>
            <w:tcW w:w="1701" w:type="dxa"/>
          </w:tcPr>
          <w:p w14:paraId="11F99D77" w14:textId="77777777" w:rsidR="0085448D" w:rsidRPr="00F85647" w:rsidRDefault="0085448D" w:rsidP="0085448D">
            <w:pPr>
              <w:autoSpaceDE w:val="0"/>
              <w:autoSpaceDN w:val="0"/>
              <w:adjustRightInd w:val="0"/>
              <w:jc w:val="center"/>
              <w:rPr>
                <w:noProof/>
                <w:lang w:val="en-US"/>
              </w:rPr>
            </w:pPr>
          </w:p>
        </w:tc>
        <w:tc>
          <w:tcPr>
            <w:tcW w:w="1806" w:type="dxa"/>
          </w:tcPr>
          <w:p w14:paraId="301A8EB6" w14:textId="77777777" w:rsidR="0085448D" w:rsidRPr="00F85647" w:rsidRDefault="0085448D" w:rsidP="0085448D">
            <w:pPr>
              <w:autoSpaceDE w:val="0"/>
              <w:autoSpaceDN w:val="0"/>
              <w:adjustRightInd w:val="0"/>
              <w:jc w:val="center"/>
              <w:rPr>
                <w:noProof/>
                <w:lang w:val="en-US"/>
              </w:rPr>
            </w:pPr>
          </w:p>
        </w:tc>
        <w:tc>
          <w:tcPr>
            <w:tcW w:w="1454" w:type="dxa"/>
          </w:tcPr>
          <w:p w14:paraId="05E1A39A" w14:textId="77777777" w:rsidR="0085448D" w:rsidRPr="00F85647" w:rsidRDefault="0085448D" w:rsidP="0085448D">
            <w:pPr>
              <w:autoSpaceDE w:val="0"/>
              <w:autoSpaceDN w:val="0"/>
              <w:adjustRightInd w:val="0"/>
              <w:jc w:val="center"/>
              <w:rPr>
                <w:noProof/>
              </w:rPr>
            </w:pPr>
          </w:p>
        </w:tc>
        <w:tc>
          <w:tcPr>
            <w:tcW w:w="1565" w:type="dxa"/>
          </w:tcPr>
          <w:p w14:paraId="3C4E095C" w14:textId="77777777" w:rsidR="0085448D" w:rsidRPr="00F85647" w:rsidRDefault="0085448D" w:rsidP="0085448D">
            <w:pPr>
              <w:autoSpaceDE w:val="0"/>
              <w:autoSpaceDN w:val="0"/>
              <w:adjustRightInd w:val="0"/>
              <w:jc w:val="center"/>
              <w:rPr>
                <w:noProof/>
              </w:rPr>
            </w:pPr>
          </w:p>
        </w:tc>
      </w:tr>
      <w:tr w:rsidR="0085448D" w:rsidRPr="00F85647" w14:paraId="16DA4CD9" w14:textId="77777777" w:rsidTr="0089443C">
        <w:trPr>
          <w:trHeight w:val="286"/>
        </w:trPr>
        <w:tc>
          <w:tcPr>
            <w:tcW w:w="545" w:type="dxa"/>
            <w:gridSpan w:val="2"/>
          </w:tcPr>
          <w:p w14:paraId="16A36FB6"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16</w:t>
            </w:r>
          </w:p>
        </w:tc>
        <w:tc>
          <w:tcPr>
            <w:tcW w:w="3122" w:type="dxa"/>
            <w:gridSpan w:val="2"/>
          </w:tcPr>
          <w:p w14:paraId="17015151"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Пробијање армирано бетонске плоче димензија 0,1x 0,2 x0,2 m метра за провлачење напојних каблова од GRO-N у приземљу до GRO-I на I и GRO-II на  II </w:t>
            </w:r>
            <w:r w:rsidRPr="005E437D">
              <w:rPr>
                <w:noProof/>
                <w:color w:val="000000"/>
                <w:sz w:val="22"/>
                <w:szCs w:val="22"/>
                <w:lang w:val="en-US"/>
              </w:rPr>
              <w:lastRenderedPageBreak/>
              <w:t xml:space="preserve">спрату. По провлачењу каблова, плоче треба  довести у првобитно стање. </w:t>
            </w:r>
          </w:p>
        </w:tc>
        <w:tc>
          <w:tcPr>
            <w:tcW w:w="1009" w:type="dxa"/>
            <w:gridSpan w:val="2"/>
          </w:tcPr>
          <w:p w14:paraId="28994CBF"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rPr>
              <w:lastRenderedPageBreak/>
              <w:t>kom</w:t>
            </w:r>
          </w:p>
        </w:tc>
        <w:tc>
          <w:tcPr>
            <w:tcW w:w="1117" w:type="dxa"/>
            <w:gridSpan w:val="2"/>
          </w:tcPr>
          <w:p w14:paraId="1C21F755"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2</w:t>
            </w:r>
          </w:p>
        </w:tc>
        <w:tc>
          <w:tcPr>
            <w:tcW w:w="1688" w:type="dxa"/>
          </w:tcPr>
          <w:p w14:paraId="5E1A3757"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2EC9FF0A" w14:textId="77777777" w:rsidR="0085448D" w:rsidRPr="00F85647" w:rsidRDefault="0085448D" w:rsidP="0085448D">
            <w:pPr>
              <w:autoSpaceDE w:val="0"/>
              <w:autoSpaceDN w:val="0"/>
              <w:adjustRightInd w:val="0"/>
              <w:jc w:val="center"/>
              <w:rPr>
                <w:noProof/>
                <w:lang w:val="en-US"/>
              </w:rPr>
            </w:pPr>
          </w:p>
        </w:tc>
        <w:tc>
          <w:tcPr>
            <w:tcW w:w="1701" w:type="dxa"/>
          </w:tcPr>
          <w:p w14:paraId="1649F4D5" w14:textId="77777777" w:rsidR="0085448D" w:rsidRPr="00F85647" w:rsidRDefault="0085448D" w:rsidP="0085448D">
            <w:pPr>
              <w:autoSpaceDE w:val="0"/>
              <w:autoSpaceDN w:val="0"/>
              <w:adjustRightInd w:val="0"/>
              <w:jc w:val="center"/>
              <w:rPr>
                <w:noProof/>
                <w:lang w:val="en-US"/>
              </w:rPr>
            </w:pPr>
          </w:p>
        </w:tc>
        <w:tc>
          <w:tcPr>
            <w:tcW w:w="1806" w:type="dxa"/>
          </w:tcPr>
          <w:p w14:paraId="2E424CD2" w14:textId="77777777" w:rsidR="0085448D" w:rsidRPr="00F85647" w:rsidRDefault="0085448D" w:rsidP="0085448D">
            <w:pPr>
              <w:autoSpaceDE w:val="0"/>
              <w:autoSpaceDN w:val="0"/>
              <w:adjustRightInd w:val="0"/>
              <w:jc w:val="center"/>
              <w:rPr>
                <w:noProof/>
                <w:lang w:val="en-US"/>
              </w:rPr>
            </w:pPr>
          </w:p>
        </w:tc>
        <w:tc>
          <w:tcPr>
            <w:tcW w:w="1454" w:type="dxa"/>
          </w:tcPr>
          <w:p w14:paraId="4089EC08" w14:textId="77777777" w:rsidR="0085448D" w:rsidRPr="00F85647" w:rsidRDefault="0085448D" w:rsidP="0085448D">
            <w:pPr>
              <w:autoSpaceDE w:val="0"/>
              <w:autoSpaceDN w:val="0"/>
              <w:adjustRightInd w:val="0"/>
              <w:jc w:val="center"/>
              <w:rPr>
                <w:noProof/>
              </w:rPr>
            </w:pPr>
          </w:p>
        </w:tc>
        <w:tc>
          <w:tcPr>
            <w:tcW w:w="1565" w:type="dxa"/>
          </w:tcPr>
          <w:p w14:paraId="0630BD49" w14:textId="77777777" w:rsidR="0085448D" w:rsidRPr="00F85647" w:rsidRDefault="0085448D" w:rsidP="0085448D">
            <w:pPr>
              <w:autoSpaceDE w:val="0"/>
              <w:autoSpaceDN w:val="0"/>
              <w:adjustRightInd w:val="0"/>
              <w:jc w:val="center"/>
              <w:rPr>
                <w:noProof/>
              </w:rPr>
            </w:pPr>
          </w:p>
        </w:tc>
      </w:tr>
      <w:tr w:rsidR="0085448D" w:rsidRPr="00F85647" w14:paraId="5F643E23" w14:textId="77777777" w:rsidTr="0089443C">
        <w:trPr>
          <w:trHeight w:val="286"/>
        </w:trPr>
        <w:tc>
          <w:tcPr>
            <w:tcW w:w="545" w:type="dxa"/>
            <w:gridSpan w:val="2"/>
          </w:tcPr>
          <w:p w14:paraId="4FC2E491"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lastRenderedPageBreak/>
              <w:t>17</w:t>
            </w:r>
          </w:p>
        </w:tc>
        <w:tc>
          <w:tcPr>
            <w:tcW w:w="3122" w:type="dxa"/>
            <w:gridSpan w:val="2"/>
          </w:tcPr>
          <w:p w14:paraId="02C77050"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Испорука и постављане PNK регала 100/50 мм, Е90 произвођача OBO BETTERMANN или “одговарајуће”  за полагање каблова. Комплет са носачима за монтажу на  зид. </w:t>
            </w:r>
          </w:p>
        </w:tc>
        <w:tc>
          <w:tcPr>
            <w:tcW w:w="1009" w:type="dxa"/>
            <w:gridSpan w:val="2"/>
          </w:tcPr>
          <w:p w14:paraId="382C542D"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m</w:t>
            </w:r>
          </w:p>
        </w:tc>
        <w:tc>
          <w:tcPr>
            <w:tcW w:w="1117" w:type="dxa"/>
            <w:gridSpan w:val="2"/>
          </w:tcPr>
          <w:p w14:paraId="17A61526"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180</w:t>
            </w:r>
          </w:p>
        </w:tc>
        <w:tc>
          <w:tcPr>
            <w:tcW w:w="1688" w:type="dxa"/>
          </w:tcPr>
          <w:p w14:paraId="59861245"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0777B524" w14:textId="77777777" w:rsidR="0085448D" w:rsidRPr="00F85647" w:rsidRDefault="0085448D" w:rsidP="0085448D">
            <w:pPr>
              <w:autoSpaceDE w:val="0"/>
              <w:autoSpaceDN w:val="0"/>
              <w:adjustRightInd w:val="0"/>
              <w:jc w:val="center"/>
              <w:rPr>
                <w:noProof/>
                <w:lang w:val="en-US"/>
              </w:rPr>
            </w:pPr>
          </w:p>
        </w:tc>
        <w:tc>
          <w:tcPr>
            <w:tcW w:w="1701" w:type="dxa"/>
          </w:tcPr>
          <w:p w14:paraId="166CD1EA" w14:textId="77777777" w:rsidR="0085448D" w:rsidRPr="00F85647" w:rsidRDefault="0085448D" w:rsidP="0085448D">
            <w:pPr>
              <w:autoSpaceDE w:val="0"/>
              <w:autoSpaceDN w:val="0"/>
              <w:adjustRightInd w:val="0"/>
              <w:jc w:val="center"/>
              <w:rPr>
                <w:noProof/>
                <w:lang w:val="en-US"/>
              </w:rPr>
            </w:pPr>
          </w:p>
        </w:tc>
        <w:tc>
          <w:tcPr>
            <w:tcW w:w="1806" w:type="dxa"/>
          </w:tcPr>
          <w:p w14:paraId="67BDBB72" w14:textId="77777777" w:rsidR="0085448D" w:rsidRPr="00F85647" w:rsidRDefault="0085448D" w:rsidP="0085448D">
            <w:pPr>
              <w:autoSpaceDE w:val="0"/>
              <w:autoSpaceDN w:val="0"/>
              <w:adjustRightInd w:val="0"/>
              <w:jc w:val="center"/>
              <w:rPr>
                <w:noProof/>
                <w:lang w:val="en-US"/>
              </w:rPr>
            </w:pPr>
          </w:p>
        </w:tc>
        <w:tc>
          <w:tcPr>
            <w:tcW w:w="1454" w:type="dxa"/>
          </w:tcPr>
          <w:p w14:paraId="74CD0284" w14:textId="77777777" w:rsidR="0085448D" w:rsidRPr="00F85647" w:rsidRDefault="0085448D" w:rsidP="0085448D">
            <w:pPr>
              <w:autoSpaceDE w:val="0"/>
              <w:autoSpaceDN w:val="0"/>
              <w:adjustRightInd w:val="0"/>
              <w:jc w:val="center"/>
              <w:rPr>
                <w:noProof/>
              </w:rPr>
            </w:pPr>
          </w:p>
        </w:tc>
        <w:tc>
          <w:tcPr>
            <w:tcW w:w="1565" w:type="dxa"/>
          </w:tcPr>
          <w:p w14:paraId="77E676B0" w14:textId="77777777" w:rsidR="0085448D" w:rsidRPr="00F85647" w:rsidRDefault="0085448D" w:rsidP="0085448D">
            <w:pPr>
              <w:autoSpaceDE w:val="0"/>
              <w:autoSpaceDN w:val="0"/>
              <w:adjustRightInd w:val="0"/>
              <w:jc w:val="center"/>
              <w:rPr>
                <w:noProof/>
              </w:rPr>
            </w:pPr>
          </w:p>
        </w:tc>
      </w:tr>
      <w:tr w:rsidR="0085448D" w:rsidRPr="00F85647" w14:paraId="29ED9390" w14:textId="77777777" w:rsidTr="0089443C">
        <w:trPr>
          <w:trHeight w:val="286"/>
        </w:trPr>
        <w:tc>
          <w:tcPr>
            <w:tcW w:w="545" w:type="dxa"/>
            <w:gridSpan w:val="2"/>
          </w:tcPr>
          <w:p w14:paraId="23B0BCD4"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18</w:t>
            </w:r>
          </w:p>
        </w:tc>
        <w:tc>
          <w:tcPr>
            <w:tcW w:w="3122" w:type="dxa"/>
            <w:gridSpan w:val="2"/>
          </w:tcPr>
          <w:p w14:paraId="4E48CB02"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Испорука и уградња плоче од гипса за затварање PNK канала. Димензија гипсаних плоча је  0,4x0,3 m са остављањем ревизионих отвора на сваких 3 метра. По завшеној уградњи, гипсане плоче треба окречити у постојећој боји зидова и плафона (бела боја).</w:t>
            </w:r>
          </w:p>
        </w:tc>
        <w:tc>
          <w:tcPr>
            <w:tcW w:w="1009" w:type="dxa"/>
            <w:gridSpan w:val="2"/>
          </w:tcPr>
          <w:p w14:paraId="59A0FC31"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m</w:t>
            </w:r>
          </w:p>
        </w:tc>
        <w:tc>
          <w:tcPr>
            <w:tcW w:w="1117" w:type="dxa"/>
            <w:gridSpan w:val="2"/>
          </w:tcPr>
          <w:p w14:paraId="0FF7D64B"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180</w:t>
            </w:r>
          </w:p>
        </w:tc>
        <w:tc>
          <w:tcPr>
            <w:tcW w:w="1688" w:type="dxa"/>
          </w:tcPr>
          <w:p w14:paraId="31E4C3B4"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0349CAB" w14:textId="77777777" w:rsidR="0085448D" w:rsidRPr="00F85647" w:rsidRDefault="0085448D" w:rsidP="0085448D">
            <w:pPr>
              <w:autoSpaceDE w:val="0"/>
              <w:autoSpaceDN w:val="0"/>
              <w:adjustRightInd w:val="0"/>
              <w:jc w:val="center"/>
              <w:rPr>
                <w:noProof/>
                <w:lang w:val="en-US"/>
              </w:rPr>
            </w:pPr>
          </w:p>
        </w:tc>
        <w:tc>
          <w:tcPr>
            <w:tcW w:w="1701" w:type="dxa"/>
          </w:tcPr>
          <w:p w14:paraId="6D6B2283" w14:textId="77777777" w:rsidR="0085448D" w:rsidRPr="00F85647" w:rsidRDefault="0085448D" w:rsidP="0085448D">
            <w:pPr>
              <w:autoSpaceDE w:val="0"/>
              <w:autoSpaceDN w:val="0"/>
              <w:adjustRightInd w:val="0"/>
              <w:jc w:val="center"/>
              <w:rPr>
                <w:noProof/>
                <w:lang w:val="en-US"/>
              </w:rPr>
            </w:pPr>
          </w:p>
        </w:tc>
        <w:tc>
          <w:tcPr>
            <w:tcW w:w="1806" w:type="dxa"/>
          </w:tcPr>
          <w:p w14:paraId="4217E5FD" w14:textId="77777777" w:rsidR="0085448D" w:rsidRPr="00F85647" w:rsidRDefault="0085448D" w:rsidP="0085448D">
            <w:pPr>
              <w:autoSpaceDE w:val="0"/>
              <w:autoSpaceDN w:val="0"/>
              <w:adjustRightInd w:val="0"/>
              <w:jc w:val="center"/>
              <w:rPr>
                <w:noProof/>
                <w:lang w:val="en-US"/>
              </w:rPr>
            </w:pPr>
          </w:p>
        </w:tc>
        <w:tc>
          <w:tcPr>
            <w:tcW w:w="1454" w:type="dxa"/>
          </w:tcPr>
          <w:p w14:paraId="29DEF20E" w14:textId="77777777" w:rsidR="0085448D" w:rsidRPr="00F85647" w:rsidRDefault="0085448D" w:rsidP="0085448D">
            <w:pPr>
              <w:autoSpaceDE w:val="0"/>
              <w:autoSpaceDN w:val="0"/>
              <w:adjustRightInd w:val="0"/>
              <w:jc w:val="center"/>
              <w:rPr>
                <w:noProof/>
              </w:rPr>
            </w:pPr>
          </w:p>
        </w:tc>
        <w:tc>
          <w:tcPr>
            <w:tcW w:w="1565" w:type="dxa"/>
          </w:tcPr>
          <w:p w14:paraId="68F8C013" w14:textId="77777777" w:rsidR="0085448D" w:rsidRPr="00F85647" w:rsidRDefault="0085448D" w:rsidP="0085448D">
            <w:pPr>
              <w:autoSpaceDE w:val="0"/>
              <w:autoSpaceDN w:val="0"/>
              <w:adjustRightInd w:val="0"/>
              <w:jc w:val="center"/>
              <w:rPr>
                <w:noProof/>
              </w:rPr>
            </w:pPr>
          </w:p>
        </w:tc>
      </w:tr>
      <w:tr w:rsidR="0085448D" w:rsidRPr="00F85647" w14:paraId="365743C7" w14:textId="77777777" w:rsidTr="0089443C">
        <w:trPr>
          <w:trHeight w:val="286"/>
        </w:trPr>
        <w:tc>
          <w:tcPr>
            <w:tcW w:w="545" w:type="dxa"/>
            <w:gridSpan w:val="2"/>
          </w:tcPr>
          <w:p w14:paraId="1A42BC0E"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19</w:t>
            </w:r>
          </w:p>
        </w:tc>
        <w:tc>
          <w:tcPr>
            <w:tcW w:w="3122" w:type="dxa"/>
            <w:gridSpan w:val="2"/>
          </w:tcPr>
          <w:p w14:paraId="0D35162B"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Израда ревизионих отвора на гипсаној плочи димензија 30x30 cm</w:t>
            </w:r>
          </w:p>
        </w:tc>
        <w:tc>
          <w:tcPr>
            <w:tcW w:w="1009" w:type="dxa"/>
            <w:gridSpan w:val="2"/>
          </w:tcPr>
          <w:p w14:paraId="48A0221F"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rPr>
              <w:t>kom</w:t>
            </w:r>
          </w:p>
        </w:tc>
        <w:tc>
          <w:tcPr>
            <w:tcW w:w="1117" w:type="dxa"/>
            <w:gridSpan w:val="2"/>
          </w:tcPr>
          <w:p w14:paraId="4249E96F"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30</w:t>
            </w:r>
          </w:p>
        </w:tc>
        <w:tc>
          <w:tcPr>
            <w:tcW w:w="1688" w:type="dxa"/>
          </w:tcPr>
          <w:p w14:paraId="288D2FED"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B746074" w14:textId="77777777" w:rsidR="0085448D" w:rsidRPr="00F85647" w:rsidRDefault="0085448D" w:rsidP="0085448D">
            <w:pPr>
              <w:autoSpaceDE w:val="0"/>
              <w:autoSpaceDN w:val="0"/>
              <w:adjustRightInd w:val="0"/>
              <w:jc w:val="center"/>
              <w:rPr>
                <w:noProof/>
                <w:lang w:val="en-US"/>
              </w:rPr>
            </w:pPr>
          </w:p>
        </w:tc>
        <w:tc>
          <w:tcPr>
            <w:tcW w:w="1701" w:type="dxa"/>
          </w:tcPr>
          <w:p w14:paraId="4AA51550" w14:textId="77777777" w:rsidR="0085448D" w:rsidRPr="00F85647" w:rsidRDefault="0085448D" w:rsidP="0085448D">
            <w:pPr>
              <w:autoSpaceDE w:val="0"/>
              <w:autoSpaceDN w:val="0"/>
              <w:adjustRightInd w:val="0"/>
              <w:jc w:val="center"/>
              <w:rPr>
                <w:noProof/>
                <w:lang w:val="en-US"/>
              </w:rPr>
            </w:pPr>
          </w:p>
        </w:tc>
        <w:tc>
          <w:tcPr>
            <w:tcW w:w="1806" w:type="dxa"/>
          </w:tcPr>
          <w:p w14:paraId="3A2F695E" w14:textId="77777777" w:rsidR="0085448D" w:rsidRPr="00F85647" w:rsidRDefault="0085448D" w:rsidP="0085448D">
            <w:pPr>
              <w:autoSpaceDE w:val="0"/>
              <w:autoSpaceDN w:val="0"/>
              <w:adjustRightInd w:val="0"/>
              <w:jc w:val="center"/>
              <w:rPr>
                <w:noProof/>
                <w:lang w:val="en-US"/>
              </w:rPr>
            </w:pPr>
          </w:p>
        </w:tc>
        <w:tc>
          <w:tcPr>
            <w:tcW w:w="1454" w:type="dxa"/>
          </w:tcPr>
          <w:p w14:paraId="47EA03AE" w14:textId="77777777" w:rsidR="0085448D" w:rsidRPr="00F85647" w:rsidRDefault="0085448D" w:rsidP="0085448D">
            <w:pPr>
              <w:autoSpaceDE w:val="0"/>
              <w:autoSpaceDN w:val="0"/>
              <w:adjustRightInd w:val="0"/>
              <w:jc w:val="center"/>
              <w:rPr>
                <w:noProof/>
              </w:rPr>
            </w:pPr>
          </w:p>
        </w:tc>
        <w:tc>
          <w:tcPr>
            <w:tcW w:w="1565" w:type="dxa"/>
          </w:tcPr>
          <w:p w14:paraId="779BFD74" w14:textId="77777777" w:rsidR="0085448D" w:rsidRPr="00F85647" w:rsidRDefault="0085448D" w:rsidP="0085448D">
            <w:pPr>
              <w:autoSpaceDE w:val="0"/>
              <w:autoSpaceDN w:val="0"/>
              <w:adjustRightInd w:val="0"/>
              <w:jc w:val="center"/>
              <w:rPr>
                <w:noProof/>
              </w:rPr>
            </w:pPr>
          </w:p>
        </w:tc>
      </w:tr>
      <w:tr w:rsidR="0085448D" w:rsidRPr="00F85647" w14:paraId="7E271C2F" w14:textId="77777777" w:rsidTr="0089443C">
        <w:trPr>
          <w:trHeight w:val="286"/>
        </w:trPr>
        <w:tc>
          <w:tcPr>
            <w:tcW w:w="545" w:type="dxa"/>
            <w:gridSpan w:val="2"/>
          </w:tcPr>
          <w:p w14:paraId="4CCFEDDA"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20</w:t>
            </w:r>
          </w:p>
        </w:tc>
        <w:tc>
          <w:tcPr>
            <w:tcW w:w="3122" w:type="dxa"/>
            <w:gridSpan w:val="2"/>
          </w:tcPr>
          <w:p w14:paraId="5FE4A5C0"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Испорука, монтажа са електричним повезивањем у постојећи GRO-N у приземљу објекта следеће опреме:</w:t>
            </w:r>
          </w:p>
        </w:tc>
        <w:tc>
          <w:tcPr>
            <w:tcW w:w="1009" w:type="dxa"/>
            <w:gridSpan w:val="2"/>
          </w:tcPr>
          <w:p w14:paraId="61B7A39E"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rPr>
              <w:t>kom</w:t>
            </w:r>
          </w:p>
        </w:tc>
        <w:tc>
          <w:tcPr>
            <w:tcW w:w="1117" w:type="dxa"/>
            <w:gridSpan w:val="2"/>
          </w:tcPr>
          <w:p w14:paraId="5D0CE1AD"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523A9EA9"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2DE59A0E" w14:textId="77777777" w:rsidR="0085448D" w:rsidRPr="00F85647" w:rsidRDefault="0085448D" w:rsidP="0085448D">
            <w:pPr>
              <w:autoSpaceDE w:val="0"/>
              <w:autoSpaceDN w:val="0"/>
              <w:adjustRightInd w:val="0"/>
              <w:jc w:val="center"/>
              <w:rPr>
                <w:noProof/>
                <w:lang w:val="en-US"/>
              </w:rPr>
            </w:pPr>
          </w:p>
        </w:tc>
        <w:tc>
          <w:tcPr>
            <w:tcW w:w="1701" w:type="dxa"/>
          </w:tcPr>
          <w:p w14:paraId="5C53CAB3" w14:textId="77777777" w:rsidR="0085448D" w:rsidRPr="00F85647" w:rsidRDefault="0085448D" w:rsidP="0085448D">
            <w:pPr>
              <w:autoSpaceDE w:val="0"/>
              <w:autoSpaceDN w:val="0"/>
              <w:adjustRightInd w:val="0"/>
              <w:jc w:val="center"/>
              <w:rPr>
                <w:noProof/>
                <w:lang w:val="en-US"/>
              </w:rPr>
            </w:pPr>
          </w:p>
        </w:tc>
        <w:tc>
          <w:tcPr>
            <w:tcW w:w="1806" w:type="dxa"/>
          </w:tcPr>
          <w:p w14:paraId="15941709" w14:textId="77777777" w:rsidR="0085448D" w:rsidRPr="00F85647" w:rsidRDefault="0085448D" w:rsidP="0085448D">
            <w:pPr>
              <w:autoSpaceDE w:val="0"/>
              <w:autoSpaceDN w:val="0"/>
              <w:adjustRightInd w:val="0"/>
              <w:jc w:val="center"/>
              <w:rPr>
                <w:noProof/>
                <w:lang w:val="en-US"/>
              </w:rPr>
            </w:pPr>
          </w:p>
        </w:tc>
        <w:tc>
          <w:tcPr>
            <w:tcW w:w="1454" w:type="dxa"/>
          </w:tcPr>
          <w:p w14:paraId="6D447E39" w14:textId="77777777" w:rsidR="0085448D" w:rsidRPr="00F85647" w:rsidRDefault="0085448D" w:rsidP="0085448D">
            <w:pPr>
              <w:autoSpaceDE w:val="0"/>
              <w:autoSpaceDN w:val="0"/>
              <w:adjustRightInd w:val="0"/>
              <w:jc w:val="center"/>
              <w:rPr>
                <w:noProof/>
              </w:rPr>
            </w:pPr>
          </w:p>
        </w:tc>
        <w:tc>
          <w:tcPr>
            <w:tcW w:w="1565" w:type="dxa"/>
          </w:tcPr>
          <w:p w14:paraId="77AB3542" w14:textId="77777777" w:rsidR="0085448D" w:rsidRPr="00F85647" w:rsidRDefault="0085448D" w:rsidP="0085448D">
            <w:pPr>
              <w:autoSpaceDE w:val="0"/>
              <w:autoSpaceDN w:val="0"/>
              <w:adjustRightInd w:val="0"/>
              <w:jc w:val="center"/>
              <w:rPr>
                <w:noProof/>
              </w:rPr>
            </w:pPr>
          </w:p>
        </w:tc>
      </w:tr>
      <w:tr w:rsidR="0085448D" w:rsidRPr="00F85647" w14:paraId="28629BC7" w14:textId="77777777" w:rsidTr="0089443C">
        <w:trPr>
          <w:trHeight w:val="286"/>
        </w:trPr>
        <w:tc>
          <w:tcPr>
            <w:tcW w:w="545" w:type="dxa"/>
            <w:gridSpan w:val="2"/>
          </w:tcPr>
          <w:p w14:paraId="3D7136FA"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3B56F10F"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-у постојећем главном прекидачу In=250А, 3P, поставити и повезати напонски окидач</w:t>
            </w:r>
          </w:p>
        </w:tc>
        <w:tc>
          <w:tcPr>
            <w:tcW w:w="1009" w:type="dxa"/>
            <w:gridSpan w:val="2"/>
          </w:tcPr>
          <w:p w14:paraId="116A96EE"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rPr>
              <w:t>kom</w:t>
            </w:r>
          </w:p>
        </w:tc>
        <w:tc>
          <w:tcPr>
            <w:tcW w:w="1117" w:type="dxa"/>
            <w:gridSpan w:val="2"/>
          </w:tcPr>
          <w:p w14:paraId="412CF111"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7428F363"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20E117A" w14:textId="77777777" w:rsidR="0085448D" w:rsidRPr="00F85647" w:rsidRDefault="0085448D" w:rsidP="0085448D">
            <w:pPr>
              <w:autoSpaceDE w:val="0"/>
              <w:autoSpaceDN w:val="0"/>
              <w:adjustRightInd w:val="0"/>
              <w:jc w:val="center"/>
              <w:rPr>
                <w:noProof/>
                <w:lang w:val="en-US"/>
              </w:rPr>
            </w:pPr>
          </w:p>
        </w:tc>
        <w:tc>
          <w:tcPr>
            <w:tcW w:w="1701" w:type="dxa"/>
          </w:tcPr>
          <w:p w14:paraId="50C1608B" w14:textId="77777777" w:rsidR="0085448D" w:rsidRPr="00F85647" w:rsidRDefault="0085448D" w:rsidP="0085448D">
            <w:pPr>
              <w:autoSpaceDE w:val="0"/>
              <w:autoSpaceDN w:val="0"/>
              <w:adjustRightInd w:val="0"/>
              <w:jc w:val="center"/>
              <w:rPr>
                <w:noProof/>
                <w:lang w:val="en-US"/>
              </w:rPr>
            </w:pPr>
          </w:p>
        </w:tc>
        <w:tc>
          <w:tcPr>
            <w:tcW w:w="1806" w:type="dxa"/>
          </w:tcPr>
          <w:p w14:paraId="25A18B91" w14:textId="77777777" w:rsidR="0085448D" w:rsidRPr="00F85647" w:rsidRDefault="0085448D" w:rsidP="0085448D">
            <w:pPr>
              <w:autoSpaceDE w:val="0"/>
              <w:autoSpaceDN w:val="0"/>
              <w:adjustRightInd w:val="0"/>
              <w:jc w:val="center"/>
              <w:rPr>
                <w:noProof/>
                <w:lang w:val="en-US"/>
              </w:rPr>
            </w:pPr>
          </w:p>
        </w:tc>
        <w:tc>
          <w:tcPr>
            <w:tcW w:w="1454" w:type="dxa"/>
          </w:tcPr>
          <w:p w14:paraId="4173EFB3" w14:textId="77777777" w:rsidR="0085448D" w:rsidRPr="00F85647" w:rsidRDefault="0085448D" w:rsidP="0085448D">
            <w:pPr>
              <w:autoSpaceDE w:val="0"/>
              <w:autoSpaceDN w:val="0"/>
              <w:adjustRightInd w:val="0"/>
              <w:jc w:val="center"/>
              <w:rPr>
                <w:noProof/>
              </w:rPr>
            </w:pPr>
          </w:p>
        </w:tc>
        <w:tc>
          <w:tcPr>
            <w:tcW w:w="1565" w:type="dxa"/>
          </w:tcPr>
          <w:p w14:paraId="17BF7E72" w14:textId="77777777" w:rsidR="0085448D" w:rsidRPr="00F85647" w:rsidRDefault="0085448D" w:rsidP="0085448D">
            <w:pPr>
              <w:autoSpaceDE w:val="0"/>
              <w:autoSpaceDN w:val="0"/>
              <w:adjustRightInd w:val="0"/>
              <w:jc w:val="center"/>
              <w:rPr>
                <w:noProof/>
              </w:rPr>
            </w:pPr>
          </w:p>
        </w:tc>
      </w:tr>
      <w:tr w:rsidR="0085448D" w:rsidRPr="00F85647" w14:paraId="031232C5" w14:textId="77777777" w:rsidTr="0089443C">
        <w:trPr>
          <w:trHeight w:val="286"/>
        </w:trPr>
        <w:tc>
          <w:tcPr>
            <w:tcW w:w="545" w:type="dxa"/>
            <w:gridSpan w:val="2"/>
          </w:tcPr>
          <w:p w14:paraId="69FEFC41"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76203715"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уградни печуркасти тастер за локално искључење главног прекидача: црвене боје. Тастер монтирати на врата ормана.</w:t>
            </w:r>
          </w:p>
        </w:tc>
        <w:tc>
          <w:tcPr>
            <w:tcW w:w="1009" w:type="dxa"/>
            <w:gridSpan w:val="2"/>
          </w:tcPr>
          <w:p w14:paraId="4CEE08EE"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rPr>
              <w:t>kom</w:t>
            </w:r>
          </w:p>
        </w:tc>
        <w:tc>
          <w:tcPr>
            <w:tcW w:w="1117" w:type="dxa"/>
            <w:gridSpan w:val="2"/>
          </w:tcPr>
          <w:p w14:paraId="62D9664E"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4936A1FE"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FF15714" w14:textId="77777777" w:rsidR="0085448D" w:rsidRPr="00F85647" w:rsidRDefault="0085448D" w:rsidP="0085448D">
            <w:pPr>
              <w:autoSpaceDE w:val="0"/>
              <w:autoSpaceDN w:val="0"/>
              <w:adjustRightInd w:val="0"/>
              <w:jc w:val="center"/>
              <w:rPr>
                <w:noProof/>
                <w:lang w:val="en-US"/>
              </w:rPr>
            </w:pPr>
          </w:p>
        </w:tc>
        <w:tc>
          <w:tcPr>
            <w:tcW w:w="1701" w:type="dxa"/>
          </w:tcPr>
          <w:p w14:paraId="78A670E1" w14:textId="77777777" w:rsidR="0085448D" w:rsidRPr="00F85647" w:rsidRDefault="0085448D" w:rsidP="0085448D">
            <w:pPr>
              <w:autoSpaceDE w:val="0"/>
              <w:autoSpaceDN w:val="0"/>
              <w:adjustRightInd w:val="0"/>
              <w:jc w:val="center"/>
              <w:rPr>
                <w:noProof/>
                <w:lang w:val="en-US"/>
              </w:rPr>
            </w:pPr>
          </w:p>
        </w:tc>
        <w:tc>
          <w:tcPr>
            <w:tcW w:w="1806" w:type="dxa"/>
          </w:tcPr>
          <w:p w14:paraId="2445670B" w14:textId="77777777" w:rsidR="0085448D" w:rsidRPr="00F85647" w:rsidRDefault="0085448D" w:rsidP="0085448D">
            <w:pPr>
              <w:autoSpaceDE w:val="0"/>
              <w:autoSpaceDN w:val="0"/>
              <w:adjustRightInd w:val="0"/>
              <w:jc w:val="center"/>
              <w:rPr>
                <w:noProof/>
                <w:lang w:val="en-US"/>
              </w:rPr>
            </w:pPr>
          </w:p>
        </w:tc>
        <w:tc>
          <w:tcPr>
            <w:tcW w:w="1454" w:type="dxa"/>
          </w:tcPr>
          <w:p w14:paraId="158EDBDA" w14:textId="77777777" w:rsidR="0085448D" w:rsidRPr="00F85647" w:rsidRDefault="0085448D" w:rsidP="0085448D">
            <w:pPr>
              <w:autoSpaceDE w:val="0"/>
              <w:autoSpaceDN w:val="0"/>
              <w:adjustRightInd w:val="0"/>
              <w:jc w:val="center"/>
              <w:rPr>
                <w:noProof/>
              </w:rPr>
            </w:pPr>
          </w:p>
        </w:tc>
        <w:tc>
          <w:tcPr>
            <w:tcW w:w="1565" w:type="dxa"/>
          </w:tcPr>
          <w:p w14:paraId="2494FF48" w14:textId="77777777" w:rsidR="0085448D" w:rsidRPr="00F85647" w:rsidRDefault="0085448D" w:rsidP="0085448D">
            <w:pPr>
              <w:autoSpaceDE w:val="0"/>
              <w:autoSpaceDN w:val="0"/>
              <w:adjustRightInd w:val="0"/>
              <w:jc w:val="center"/>
              <w:rPr>
                <w:noProof/>
              </w:rPr>
            </w:pPr>
          </w:p>
        </w:tc>
      </w:tr>
      <w:tr w:rsidR="0085448D" w:rsidRPr="00F85647" w14:paraId="64FD4359" w14:textId="77777777" w:rsidTr="0089443C">
        <w:trPr>
          <w:trHeight w:val="286"/>
        </w:trPr>
        <w:tc>
          <w:tcPr>
            <w:tcW w:w="545" w:type="dxa"/>
            <w:gridSpan w:val="2"/>
          </w:tcPr>
          <w:p w14:paraId="6C325939"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6295DF9C"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универзални мерни инструмент </w:t>
            </w:r>
            <w:r w:rsidRPr="005E437D">
              <w:rPr>
                <w:noProof/>
                <w:color w:val="000000"/>
                <w:sz w:val="22"/>
                <w:szCs w:val="22"/>
                <w:lang w:val="en-US"/>
              </w:rPr>
              <w:lastRenderedPageBreak/>
              <w:t>(мултифункционални мрежни анализатор), са дисплејом и функционалном тастатуром, који има могућност везе на MODBUS комуникацију и RS 485 порт, сличан типу PM710, производње " SCHRACK " или одговарајуће.Уређај треба да има могућност мерења:</w:t>
            </w:r>
          </w:p>
        </w:tc>
        <w:tc>
          <w:tcPr>
            <w:tcW w:w="1009" w:type="dxa"/>
            <w:gridSpan w:val="2"/>
          </w:tcPr>
          <w:p w14:paraId="2AB056D7"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rPr>
              <w:lastRenderedPageBreak/>
              <w:t>kom</w:t>
            </w:r>
          </w:p>
        </w:tc>
        <w:tc>
          <w:tcPr>
            <w:tcW w:w="1117" w:type="dxa"/>
            <w:gridSpan w:val="2"/>
          </w:tcPr>
          <w:p w14:paraId="4A00308D"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04535EC7"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0D67ABB2" w14:textId="77777777" w:rsidR="0085448D" w:rsidRPr="00F85647" w:rsidRDefault="0085448D" w:rsidP="0085448D">
            <w:pPr>
              <w:autoSpaceDE w:val="0"/>
              <w:autoSpaceDN w:val="0"/>
              <w:adjustRightInd w:val="0"/>
              <w:jc w:val="center"/>
              <w:rPr>
                <w:noProof/>
                <w:lang w:val="en-US"/>
              </w:rPr>
            </w:pPr>
          </w:p>
        </w:tc>
        <w:tc>
          <w:tcPr>
            <w:tcW w:w="1701" w:type="dxa"/>
          </w:tcPr>
          <w:p w14:paraId="5D32965E" w14:textId="77777777" w:rsidR="0085448D" w:rsidRPr="00F85647" w:rsidRDefault="0085448D" w:rsidP="0085448D">
            <w:pPr>
              <w:autoSpaceDE w:val="0"/>
              <w:autoSpaceDN w:val="0"/>
              <w:adjustRightInd w:val="0"/>
              <w:jc w:val="center"/>
              <w:rPr>
                <w:noProof/>
                <w:lang w:val="en-US"/>
              </w:rPr>
            </w:pPr>
          </w:p>
        </w:tc>
        <w:tc>
          <w:tcPr>
            <w:tcW w:w="1806" w:type="dxa"/>
          </w:tcPr>
          <w:p w14:paraId="78BF71A8" w14:textId="77777777" w:rsidR="0085448D" w:rsidRPr="00F85647" w:rsidRDefault="0085448D" w:rsidP="0085448D">
            <w:pPr>
              <w:autoSpaceDE w:val="0"/>
              <w:autoSpaceDN w:val="0"/>
              <w:adjustRightInd w:val="0"/>
              <w:jc w:val="center"/>
              <w:rPr>
                <w:noProof/>
                <w:lang w:val="en-US"/>
              </w:rPr>
            </w:pPr>
          </w:p>
        </w:tc>
        <w:tc>
          <w:tcPr>
            <w:tcW w:w="1454" w:type="dxa"/>
          </w:tcPr>
          <w:p w14:paraId="63782E3E" w14:textId="77777777" w:rsidR="0085448D" w:rsidRPr="00F85647" w:rsidRDefault="0085448D" w:rsidP="0085448D">
            <w:pPr>
              <w:autoSpaceDE w:val="0"/>
              <w:autoSpaceDN w:val="0"/>
              <w:adjustRightInd w:val="0"/>
              <w:jc w:val="center"/>
              <w:rPr>
                <w:noProof/>
              </w:rPr>
            </w:pPr>
          </w:p>
        </w:tc>
        <w:tc>
          <w:tcPr>
            <w:tcW w:w="1565" w:type="dxa"/>
          </w:tcPr>
          <w:p w14:paraId="1492F63D" w14:textId="77777777" w:rsidR="0085448D" w:rsidRPr="00F85647" w:rsidRDefault="0085448D" w:rsidP="0085448D">
            <w:pPr>
              <w:autoSpaceDE w:val="0"/>
              <w:autoSpaceDN w:val="0"/>
              <w:adjustRightInd w:val="0"/>
              <w:jc w:val="center"/>
              <w:rPr>
                <w:noProof/>
              </w:rPr>
            </w:pPr>
          </w:p>
        </w:tc>
      </w:tr>
      <w:tr w:rsidR="0085448D" w:rsidRPr="00F85647" w14:paraId="5FE8EA25" w14:textId="77777777" w:rsidTr="0089443C">
        <w:trPr>
          <w:trHeight w:val="286"/>
        </w:trPr>
        <w:tc>
          <w:tcPr>
            <w:tcW w:w="545" w:type="dxa"/>
            <w:gridSpan w:val="2"/>
          </w:tcPr>
          <w:p w14:paraId="630D8838"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192FB2D9"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струја;</w:t>
            </w:r>
          </w:p>
        </w:tc>
        <w:tc>
          <w:tcPr>
            <w:tcW w:w="1009" w:type="dxa"/>
            <w:gridSpan w:val="2"/>
          </w:tcPr>
          <w:p w14:paraId="55ECF4E4" w14:textId="77777777" w:rsidR="0085448D" w:rsidRPr="005E437D" w:rsidRDefault="0085448D" w:rsidP="0085448D">
            <w:pPr>
              <w:autoSpaceDE w:val="0"/>
              <w:autoSpaceDN w:val="0"/>
              <w:adjustRightInd w:val="0"/>
              <w:jc w:val="center"/>
              <w:rPr>
                <w:noProof/>
                <w:sz w:val="22"/>
                <w:szCs w:val="22"/>
                <w:lang w:val="en-US"/>
              </w:rPr>
            </w:pPr>
          </w:p>
        </w:tc>
        <w:tc>
          <w:tcPr>
            <w:tcW w:w="1117" w:type="dxa"/>
            <w:gridSpan w:val="2"/>
          </w:tcPr>
          <w:p w14:paraId="7E7BA24B"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680E24C9"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01A61182" w14:textId="77777777" w:rsidR="0085448D" w:rsidRPr="00F85647" w:rsidRDefault="0085448D" w:rsidP="0085448D">
            <w:pPr>
              <w:autoSpaceDE w:val="0"/>
              <w:autoSpaceDN w:val="0"/>
              <w:adjustRightInd w:val="0"/>
              <w:jc w:val="center"/>
              <w:rPr>
                <w:noProof/>
                <w:lang w:val="en-US"/>
              </w:rPr>
            </w:pPr>
          </w:p>
        </w:tc>
        <w:tc>
          <w:tcPr>
            <w:tcW w:w="1701" w:type="dxa"/>
          </w:tcPr>
          <w:p w14:paraId="5AFA5D93" w14:textId="77777777" w:rsidR="0085448D" w:rsidRPr="00F85647" w:rsidRDefault="0085448D" w:rsidP="0085448D">
            <w:pPr>
              <w:autoSpaceDE w:val="0"/>
              <w:autoSpaceDN w:val="0"/>
              <w:adjustRightInd w:val="0"/>
              <w:jc w:val="center"/>
              <w:rPr>
                <w:noProof/>
                <w:lang w:val="en-US"/>
              </w:rPr>
            </w:pPr>
          </w:p>
        </w:tc>
        <w:tc>
          <w:tcPr>
            <w:tcW w:w="1806" w:type="dxa"/>
          </w:tcPr>
          <w:p w14:paraId="51E4B6D4" w14:textId="77777777" w:rsidR="0085448D" w:rsidRPr="00F85647" w:rsidRDefault="0085448D" w:rsidP="0085448D">
            <w:pPr>
              <w:autoSpaceDE w:val="0"/>
              <w:autoSpaceDN w:val="0"/>
              <w:adjustRightInd w:val="0"/>
              <w:jc w:val="center"/>
              <w:rPr>
                <w:noProof/>
                <w:lang w:val="en-US"/>
              </w:rPr>
            </w:pPr>
          </w:p>
        </w:tc>
        <w:tc>
          <w:tcPr>
            <w:tcW w:w="1454" w:type="dxa"/>
          </w:tcPr>
          <w:p w14:paraId="4E46D3EF" w14:textId="77777777" w:rsidR="0085448D" w:rsidRPr="00F85647" w:rsidRDefault="0085448D" w:rsidP="0085448D">
            <w:pPr>
              <w:autoSpaceDE w:val="0"/>
              <w:autoSpaceDN w:val="0"/>
              <w:adjustRightInd w:val="0"/>
              <w:jc w:val="center"/>
              <w:rPr>
                <w:noProof/>
              </w:rPr>
            </w:pPr>
          </w:p>
        </w:tc>
        <w:tc>
          <w:tcPr>
            <w:tcW w:w="1565" w:type="dxa"/>
          </w:tcPr>
          <w:p w14:paraId="0E3D4767" w14:textId="77777777" w:rsidR="0085448D" w:rsidRPr="00F85647" w:rsidRDefault="0085448D" w:rsidP="0085448D">
            <w:pPr>
              <w:autoSpaceDE w:val="0"/>
              <w:autoSpaceDN w:val="0"/>
              <w:adjustRightInd w:val="0"/>
              <w:jc w:val="center"/>
              <w:rPr>
                <w:noProof/>
              </w:rPr>
            </w:pPr>
          </w:p>
        </w:tc>
      </w:tr>
      <w:tr w:rsidR="0085448D" w:rsidRPr="00F85647" w14:paraId="110619EA" w14:textId="77777777" w:rsidTr="0089443C">
        <w:trPr>
          <w:trHeight w:val="286"/>
        </w:trPr>
        <w:tc>
          <w:tcPr>
            <w:tcW w:w="545" w:type="dxa"/>
            <w:gridSpan w:val="2"/>
          </w:tcPr>
          <w:p w14:paraId="056B8255"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0873B825"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номиналних и линијских напона;</w:t>
            </w:r>
          </w:p>
        </w:tc>
        <w:tc>
          <w:tcPr>
            <w:tcW w:w="1009" w:type="dxa"/>
            <w:gridSpan w:val="2"/>
          </w:tcPr>
          <w:p w14:paraId="5A6C1EEF" w14:textId="77777777" w:rsidR="0085448D" w:rsidRPr="005E437D" w:rsidRDefault="0085448D" w:rsidP="0085448D">
            <w:pPr>
              <w:autoSpaceDE w:val="0"/>
              <w:autoSpaceDN w:val="0"/>
              <w:adjustRightInd w:val="0"/>
              <w:jc w:val="center"/>
              <w:rPr>
                <w:noProof/>
                <w:sz w:val="22"/>
                <w:szCs w:val="22"/>
                <w:lang w:val="en-US"/>
              </w:rPr>
            </w:pPr>
          </w:p>
        </w:tc>
        <w:tc>
          <w:tcPr>
            <w:tcW w:w="1117" w:type="dxa"/>
            <w:gridSpan w:val="2"/>
          </w:tcPr>
          <w:p w14:paraId="00EB9936"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69614CAF"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54C7CBE3" w14:textId="77777777" w:rsidR="0085448D" w:rsidRPr="00F85647" w:rsidRDefault="0085448D" w:rsidP="0085448D">
            <w:pPr>
              <w:autoSpaceDE w:val="0"/>
              <w:autoSpaceDN w:val="0"/>
              <w:adjustRightInd w:val="0"/>
              <w:jc w:val="center"/>
              <w:rPr>
                <w:noProof/>
                <w:lang w:val="en-US"/>
              </w:rPr>
            </w:pPr>
          </w:p>
        </w:tc>
        <w:tc>
          <w:tcPr>
            <w:tcW w:w="1701" w:type="dxa"/>
          </w:tcPr>
          <w:p w14:paraId="0FE5A181" w14:textId="77777777" w:rsidR="0085448D" w:rsidRPr="00F85647" w:rsidRDefault="0085448D" w:rsidP="0085448D">
            <w:pPr>
              <w:autoSpaceDE w:val="0"/>
              <w:autoSpaceDN w:val="0"/>
              <w:adjustRightInd w:val="0"/>
              <w:jc w:val="center"/>
              <w:rPr>
                <w:noProof/>
                <w:lang w:val="en-US"/>
              </w:rPr>
            </w:pPr>
          </w:p>
        </w:tc>
        <w:tc>
          <w:tcPr>
            <w:tcW w:w="1806" w:type="dxa"/>
          </w:tcPr>
          <w:p w14:paraId="777183C3" w14:textId="77777777" w:rsidR="0085448D" w:rsidRPr="00F85647" w:rsidRDefault="0085448D" w:rsidP="0085448D">
            <w:pPr>
              <w:autoSpaceDE w:val="0"/>
              <w:autoSpaceDN w:val="0"/>
              <w:adjustRightInd w:val="0"/>
              <w:jc w:val="center"/>
              <w:rPr>
                <w:noProof/>
                <w:lang w:val="en-US"/>
              </w:rPr>
            </w:pPr>
          </w:p>
        </w:tc>
        <w:tc>
          <w:tcPr>
            <w:tcW w:w="1454" w:type="dxa"/>
          </w:tcPr>
          <w:p w14:paraId="58D8CEFE" w14:textId="77777777" w:rsidR="0085448D" w:rsidRPr="00F85647" w:rsidRDefault="0085448D" w:rsidP="0085448D">
            <w:pPr>
              <w:autoSpaceDE w:val="0"/>
              <w:autoSpaceDN w:val="0"/>
              <w:adjustRightInd w:val="0"/>
              <w:jc w:val="center"/>
              <w:rPr>
                <w:noProof/>
              </w:rPr>
            </w:pPr>
          </w:p>
        </w:tc>
        <w:tc>
          <w:tcPr>
            <w:tcW w:w="1565" w:type="dxa"/>
          </w:tcPr>
          <w:p w14:paraId="1089C98F" w14:textId="77777777" w:rsidR="0085448D" w:rsidRPr="00F85647" w:rsidRDefault="0085448D" w:rsidP="0085448D">
            <w:pPr>
              <w:autoSpaceDE w:val="0"/>
              <w:autoSpaceDN w:val="0"/>
              <w:adjustRightInd w:val="0"/>
              <w:jc w:val="center"/>
              <w:rPr>
                <w:noProof/>
              </w:rPr>
            </w:pPr>
          </w:p>
        </w:tc>
      </w:tr>
      <w:tr w:rsidR="0085448D" w:rsidRPr="00F85647" w14:paraId="1914BC12" w14:textId="77777777" w:rsidTr="0089443C">
        <w:trPr>
          <w:trHeight w:val="286"/>
        </w:trPr>
        <w:tc>
          <w:tcPr>
            <w:tcW w:w="545" w:type="dxa"/>
            <w:gridSpan w:val="2"/>
          </w:tcPr>
          <w:p w14:paraId="321CEADE"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1A6B1DB8"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фреквенције;</w:t>
            </w:r>
          </w:p>
        </w:tc>
        <w:tc>
          <w:tcPr>
            <w:tcW w:w="1009" w:type="dxa"/>
            <w:gridSpan w:val="2"/>
          </w:tcPr>
          <w:p w14:paraId="1A5FD1DF" w14:textId="77777777" w:rsidR="0085448D" w:rsidRPr="005E437D" w:rsidRDefault="0085448D" w:rsidP="0085448D">
            <w:pPr>
              <w:autoSpaceDE w:val="0"/>
              <w:autoSpaceDN w:val="0"/>
              <w:adjustRightInd w:val="0"/>
              <w:jc w:val="center"/>
              <w:rPr>
                <w:noProof/>
                <w:sz w:val="22"/>
                <w:szCs w:val="22"/>
                <w:lang w:val="en-US"/>
              </w:rPr>
            </w:pPr>
          </w:p>
        </w:tc>
        <w:tc>
          <w:tcPr>
            <w:tcW w:w="1117" w:type="dxa"/>
            <w:gridSpan w:val="2"/>
          </w:tcPr>
          <w:p w14:paraId="69030A10"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34A5EE8A"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5CBCFF18" w14:textId="77777777" w:rsidR="0085448D" w:rsidRPr="00F85647" w:rsidRDefault="0085448D" w:rsidP="0085448D">
            <w:pPr>
              <w:autoSpaceDE w:val="0"/>
              <w:autoSpaceDN w:val="0"/>
              <w:adjustRightInd w:val="0"/>
              <w:jc w:val="center"/>
              <w:rPr>
                <w:noProof/>
                <w:lang w:val="en-US"/>
              </w:rPr>
            </w:pPr>
          </w:p>
        </w:tc>
        <w:tc>
          <w:tcPr>
            <w:tcW w:w="1701" w:type="dxa"/>
          </w:tcPr>
          <w:p w14:paraId="59932930" w14:textId="77777777" w:rsidR="0085448D" w:rsidRPr="00F85647" w:rsidRDefault="0085448D" w:rsidP="0085448D">
            <w:pPr>
              <w:autoSpaceDE w:val="0"/>
              <w:autoSpaceDN w:val="0"/>
              <w:adjustRightInd w:val="0"/>
              <w:jc w:val="center"/>
              <w:rPr>
                <w:noProof/>
                <w:lang w:val="en-US"/>
              </w:rPr>
            </w:pPr>
          </w:p>
        </w:tc>
        <w:tc>
          <w:tcPr>
            <w:tcW w:w="1806" w:type="dxa"/>
          </w:tcPr>
          <w:p w14:paraId="7D9FFEBC" w14:textId="77777777" w:rsidR="0085448D" w:rsidRPr="00F85647" w:rsidRDefault="0085448D" w:rsidP="0085448D">
            <w:pPr>
              <w:autoSpaceDE w:val="0"/>
              <w:autoSpaceDN w:val="0"/>
              <w:adjustRightInd w:val="0"/>
              <w:jc w:val="center"/>
              <w:rPr>
                <w:noProof/>
                <w:lang w:val="en-US"/>
              </w:rPr>
            </w:pPr>
          </w:p>
        </w:tc>
        <w:tc>
          <w:tcPr>
            <w:tcW w:w="1454" w:type="dxa"/>
          </w:tcPr>
          <w:p w14:paraId="7DFC6C80" w14:textId="77777777" w:rsidR="0085448D" w:rsidRPr="00F85647" w:rsidRDefault="0085448D" w:rsidP="0085448D">
            <w:pPr>
              <w:autoSpaceDE w:val="0"/>
              <w:autoSpaceDN w:val="0"/>
              <w:adjustRightInd w:val="0"/>
              <w:jc w:val="center"/>
              <w:rPr>
                <w:noProof/>
              </w:rPr>
            </w:pPr>
          </w:p>
        </w:tc>
        <w:tc>
          <w:tcPr>
            <w:tcW w:w="1565" w:type="dxa"/>
          </w:tcPr>
          <w:p w14:paraId="57DB7497" w14:textId="77777777" w:rsidR="0085448D" w:rsidRPr="00F85647" w:rsidRDefault="0085448D" w:rsidP="0085448D">
            <w:pPr>
              <w:autoSpaceDE w:val="0"/>
              <w:autoSpaceDN w:val="0"/>
              <w:adjustRightInd w:val="0"/>
              <w:jc w:val="center"/>
              <w:rPr>
                <w:noProof/>
              </w:rPr>
            </w:pPr>
          </w:p>
        </w:tc>
      </w:tr>
      <w:tr w:rsidR="0085448D" w:rsidRPr="00F85647" w14:paraId="6528E342" w14:textId="77777777" w:rsidTr="0089443C">
        <w:trPr>
          <w:trHeight w:val="286"/>
        </w:trPr>
        <w:tc>
          <w:tcPr>
            <w:tcW w:w="545" w:type="dxa"/>
            <w:gridSpan w:val="2"/>
          </w:tcPr>
          <w:p w14:paraId="4B7FB1A4"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7CCEB5C5"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фактора снаге cos fi;</w:t>
            </w:r>
          </w:p>
        </w:tc>
        <w:tc>
          <w:tcPr>
            <w:tcW w:w="1009" w:type="dxa"/>
            <w:gridSpan w:val="2"/>
          </w:tcPr>
          <w:p w14:paraId="21203490" w14:textId="77777777" w:rsidR="0085448D" w:rsidRPr="005E437D" w:rsidRDefault="0085448D" w:rsidP="0085448D">
            <w:pPr>
              <w:autoSpaceDE w:val="0"/>
              <w:autoSpaceDN w:val="0"/>
              <w:adjustRightInd w:val="0"/>
              <w:jc w:val="center"/>
              <w:rPr>
                <w:noProof/>
                <w:sz w:val="22"/>
                <w:szCs w:val="22"/>
                <w:lang w:val="en-US"/>
              </w:rPr>
            </w:pPr>
          </w:p>
        </w:tc>
        <w:tc>
          <w:tcPr>
            <w:tcW w:w="1117" w:type="dxa"/>
            <w:gridSpan w:val="2"/>
          </w:tcPr>
          <w:p w14:paraId="6B8D44A9"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25900B1F"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22076454" w14:textId="77777777" w:rsidR="0085448D" w:rsidRPr="00F85647" w:rsidRDefault="0085448D" w:rsidP="0085448D">
            <w:pPr>
              <w:autoSpaceDE w:val="0"/>
              <w:autoSpaceDN w:val="0"/>
              <w:adjustRightInd w:val="0"/>
              <w:jc w:val="center"/>
              <w:rPr>
                <w:noProof/>
                <w:lang w:val="en-US"/>
              </w:rPr>
            </w:pPr>
          </w:p>
        </w:tc>
        <w:tc>
          <w:tcPr>
            <w:tcW w:w="1701" w:type="dxa"/>
          </w:tcPr>
          <w:p w14:paraId="10A0A99C" w14:textId="77777777" w:rsidR="0085448D" w:rsidRPr="00F85647" w:rsidRDefault="0085448D" w:rsidP="0085448D">
            <w:pPr>
              <w:autoSpaceDE w:val="0"/>
              <w:autoSpaceDN w:val="0"/>
              <w:adjustRightInd w:val="0"/>
              <w:jc w:val="center"/>
              <w:rPr>
                <w:noProof/>
                <w:lang w:val="en-US"/>
              </w:rPr>
            </w:pPr>
          </w:p>
        </w:tc>
        <w:tc>
          <w:tcPr>
            <w:tcW w:w="1806" w:type="dxa"/>
          </w:tcPr>
          <w:p w14:paraId="7E9776E5" w14:textId="77777777" w:rsidR="0085448D" w:rsidRPr="00F85647" w:rsidRDefault="0085448D" w:rsidP="0085448D">
            <w:pPr>
              <w:autoSpaceDE w:val="0"/>
              <w:autoSpaceDN w:val="0"/>
              <w:adjustRightInd w:val="0"/>
              <w:jc w:val="center"/>
              <w:rPr>
                <w:noProof/>
                <w:lang w:val="en-US"/>
              </w:rPr>
            </w:pPr>
          </w:p>
        </w:tc>
        <w:tc>
          <w:tcPr>
            <w:tcW w:w="1454" w:type="dxa"/>
          </w:tcPr>
          <w:p w14:paraId="13B93C5C" w14:textId="77777777" w:rsidR="0085448D" w:rsidRPr="00F85647" w:rsidRDefault="0085448D" w:rsidP="0085448D">
            <w:pPr>
              <w:autoSpaceDE w:val="0"/>
              <w:autoSpaceDN w:val="0"/>
              <w:adjustRightInd w:val="0"/>
              <w:jc w:val="center"/>
              <w:rPr>
                <w:noProof/>
              </w:rPr>
            </w:pPr>
          </w:p>
        </w:tc>
        <w:tc>
          <w:tcPr>
            <w:tcW w:w="1565" w:type="dxa"/>
          </w:tcPr>
          <w:p w14:paraId="444D50FD" w14:textId="77777777" w:rsidR="0085448D" w:rsidRPr="00F85647" w:rsidRDefault="0085448D" w:rsidP="0085448D">
            <w:pPr>
              <w:autoSpaceDE w:val="0"/>
              <w:autoSpaceDN w:val="0"/>
              <w:adjustRightInd w:val="0"/>
              <w:jc w:val="center"/>
              <w:rPr>
                <w:noProof/>
              </w:rPr>
            </w:pPr>
          </w:p>
        </w:tc>
      </w:tr>
      <w:tr w:rsidR="0085448D" w:rsidRPr="00F85647" w14:paraId="6B852EC6" w14:textId="77777777" w:rsidTr="0089443C">
        <w:trPr>
          <w:trHeight w:val="286"/>
        </w:trPr>
        <w:tc>
          <w:tcPr>
            <w:tcW w:w="545" w:type="dxa"/>
            <w:gridSpan w:val="2"/>
          </w:tcPr>
          <w:p w14:paraId="6CA343A6"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4E672DFE"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активне, реактивне и привидне снаге;</w:t>
            </w:r>
          </w:p>
        </w:tc>
        <w:tc>
          <w:tcPr>
            <w:tcW w:w="1009" w:type="dxa"/>
            <w:gridSpan w:val="2"/>
          </w:tcPr>
          <w:p w14:paraId="675C3852" w14:textId="77777777" w:rsidR="0085448D" w:rsidRPr="005E437D" w:rsidRDefault="0085448D" w:rsidP="0085448D">
            <w:pPr>
              <w:autoSpaceDE w:val="0"/>
              <w:autoSpaceDN w:val="0"/>
              <w:adjustRightInd w:val="0"/>
              <w:jc w:val="center"/>
              <w:rPr>
                <w:noProof/>
                <w:sz w:val="22"/>
                <w:szCs w:val="22"/>
                <w:lang w:val="en-US"/>
              </w:rPr>
            </w:pPr>
          </w:p>
        </w:tc>
        <w:tc>
          <w:tcPr>
            <w:tcW w:w="1117" w:type="dxa"/>
            <w:gridSpan w:val="2"/>
          </w:tcPr>
          <w:p w14:paraId="57E993D4"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36D91764"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16315F8" w14:textId="77777777" w:rsidR="0085448D" w:rsidRPr="00F85647" w:rsidRDefault="0085448D" w:rsidP="0085448D">
            <w:pPr>
              <w:autoSpaceDE w:val="0"/>
              <w:autoSpaceDN w:val="0"/>
              <w:adjustRightInd w:val="0"/>
              <w:jc w:val="center"/>
              <w:rPr>
                <w:noProof/>
                <w:lang w:val="en-US"/>
              </w:rPr>
            </w:pPr>
          </w:p>
        </w:tc>
        <w:tc>
          <w:tcPr>
            <w:tcW w:w="1701" w:type="dxa"/>
          </w:tcPr>
          <w:p w14:paraId="114E9F3E" w14:textId="77777777" w:rsidR="0085448D" w:rsidRPr="00F85647" w:rsidRDefault="0085448D" w:rsidP="0085448D">
            <w:pPr>
              <w:autoSpaceDE w:val="0"/>
              <w:autoSpaceDN w:val="0"/>
              <w:adjustRightInd w:val="0"/>
              <w:jc w:val="center"/>
              <w:rPr>
                <w:noProof/>
                <w:lang w:val="en-US"/>
              </w:rPr>
            </w:pPr>
          </w:p>
        </w:tc>
        <w:tc>
          <w:tcPr>
            <w:tcW w:w="1806" w:type="dxa"/>
          </w:tcPr>
          <w:p w14:paraId="103FC054" w14:textId="77777777" w:rsidR="0085448D" w:rsidRPr="00F85647" w:rsidRDefault="0085448D" w:rsidP="0085448D">
            <w:pPr>
              <w:autoSpaceDE w:val="0"/>
              <w:autoSpaceDN w:val="0"/>
              <w:adjustRightInd w:val="0"/>
              <w:jc w:val="center"/>
              <w:rPr>
                <w:noProof/>
                <w:lang w:val="en-US"/>
              </w:rPr>
            </w:pPr>
          </w:p>
        </w:tc>
        <w:tc>
          <w:tcPr>
            <w:tcW w:w="1454" w:type="dxa"/>
          </w:tcPr>
          <w:p w14:paraId="78C20FD5" w14:textId="77777777" w:rsidR="0085448D" w:rsidRPr="00F85647" w:rsidRDefault="0085448D" w:rsidP="0085448D">
            <w:pPr>
              <w:autoSpaceDE w:val="0"/>
              <w:autoSpaceDN w:val="0"/>
              <w:adjustRightInd w:val="0"/>
              <w:jc w:val="center"/>
              <w:rPr>
                <w:noProof/>
              </w:rPr>
            </w:pPr>
          </w:p>
        </w:tc>
        <w:tc>
          <w:tcPr>
            <w:tcW w:w="1565" w:type="dxa"/>
          </w:tcPr>
          <w:p w14:paraId="47E65CDC" w14:textId="77777777" w:rsidR="0085448D" w:rsidRPr="00F85647" w:rsidRDefault="0085448D" w:rsidP="0085448D">
            <w:pPr>
              <w:autoSpaceDE w:val="0"/>
              <w:autoSpaceDN w:val="0"/>
              <w:adjustRightInd w:val="0"/>
              <w:jc w:val="center"/>
              <w:rPr>
                <w:noProof/>
              </w:rPr>
            </w:pPr>
          </w:p>
        </w:tc>
      </w:tr>
      <w:tr w:rsidR="0085448D" w:rsidRPr="00F85647" w14:paraId="4C47D3FB" w14:textId="77777777" w:rsidTr="0089443C">
        <w:trPr>
          <w:trHeight w:val="286"/>
        </w:trPr>
        <w:tc>
          <w:tcPr>
            <w:tcW w:w="545" w:type="dxa"/>
            <w:gridSpan w:val="2"/>
          </w:tcPr>
          <w:p w14:paraId="6F604D60"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5C8547FF"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активне, реактивне и привидне  енергије;</w:t>
            </w:r>
          </w:p>
        </w:tc>
        <w:tc>
          <w:tcPr>
            <w:tcW w:w="1009" w:type="dxa"/>
            <w:gridSpan w:val="2"/>
          </w:tcPr>
          <w:p w14:paraId="0027DFAD" w14:textId="77777777" w:rsidR="0085448D" w:rsidRPr="005E437D" w:rsidRDefault="0085448D" w:rsidP="0085448D">
            <w:pPr>
              <w:autoSpaceDE w:val="0"/>
              <w:autoSpaceDN w:val="0"/>
              <w:adjustRightInd w:val="0"/>
              <w:jc w:val="center"/>
              <w:rPr>
                <w:noProof/>
                <w:sz w:val="22"/>
                <w:szCs w:val="22"/>
                <w:lang w:val="en-US"/>
              </w:rPr>
            </w:pPr>
          </w:p>
        </w:tc>
        <w:tc>
          <w:tcPr>
            <w:tcW w:w="1117" w:type="dxa"/>
            <w:gridSpan w:val="2"/>
          </w:tcPr>
          <w:p w14:paraId="14BCA1C1"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23961B8B"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50AB6EB4" w14:textId="77777777" w:rsidR="0085448D" w:rsidRPr="00F85647" w:rsidRDefault="0085448D" w:rsidP="0085448D">
            <w:pPr>
              <w:autoSpaceDE w:val="0"/>
              <w:autoSpaceDN w:val="0"/>
              <w:adjustRightInd w:val="0"/>
              <w:jc w:val="center"/>
              <w:rPr>
                <w:noProof/>
                <w:lang w:val="en-US"/>
              </w:rPr>
            </w:pPr>
          </w:p>
        </w:tc>
        <w:tc>
          <w:tcPr>
            <w:tcW w:w="1701" w:type="dxa"/>
          </w:tcPr>
          <w:p w14:paraId="5BC2DF2F" w14:textId="77777777" w:rsidR="0085448D" w:rsidRPr="00F85647" w:rsidRDefault="0085448D" w:rsidP="0085448D">
            <w:pPr>
              <w:autoSpaceDE w:val="0"/>
              <w:autoSpaceDN w:val="0"/>
              <w:adjustRightInd w:val="0"/>
              <w:jc w:val="center"/>
              <w:rPr>
                <w:noProof/>
                <w:lang w:val="en-US"/>
              </w:rPr>
            </w:pPr>
          </w:p>
        </w:tc>
        <w:tc>
          <w:tcPr>
            <w:tcW w:w="1806" w:type="dxa"/>
          </w:tcPr>
          <w:p w14:paraId="5DF8E836" w14:textId="77777777" w:rsidR="0085448D" w:rsidRPr="00F85647" w:rsidRDefault="0085448D" w:rsidP="0085448D">
            <w:pPr>
              <w:autoSpaceDE w:val="0"/>
              <w:autoSpaceDN w:val="0"/>
              <w:adjustRightInd w:val="0"/>
              <w:jc w:val="center"/>
              <w:rPr>
                <w:noProof/>
                <w:lang w:val="en-US"/>
              </w:rPr>
            </w:pPr>
          </w:p>
        </w:tc>
        <w:tc>
          <w:tcPr>
            <w:tcW w:w="1454" w:type="dxa"/>
          </w:tcPr>
          <w:p w14:paraId="30F14D2A" w14:textId="77777777" w:rsidR="0085448D" w:rsidRPr="00F85647" w:rsidRDefault="0085448D" w:rsidP="0085448D">
            <w:pPr>
              <w:autoSpaceDE w:val="0"/>
              <w:autoSpaceDN w:val="0"/>
              <w:adjustRightInd w:val="0"/>
              <w:jc w:val="center"/>
              <w:rPr>
                <w:noProof/>
              </w:rPr>
            </w:pPr>
          </w:p>
        </w:tc>
        <w:tc>
          <w:tcPr>
            <w:tcW w:w="1565" w:type="dxa"/>
          </w:tcPr>
          <w:p w14:paraId="342A0D2A" w14:textId="77777777" w:rsidR="0085448D" w:rsidRPr="00F85647" w:rsidRDefault="0085448D" w:rsidP="0085448D">
            <w:pPr>
              <w:autoSpaceDE w:val="0"/>
              <w:autoSpaceDN w:val="0"/>
              <w:adjustRightInd w:val="0"/>
              <w:jc w:val="center"/>
              <w:rPr>
                <w:noProof/>
              </w:rPr>
            </w:pPr>
          </w:p>
        </w:tc>
      </w:tr>
      <w:tr w:rsidR="0085448D" w:rsidRPr="00F85647" w14:paraId="3DEA8517" w14:textId="77777777" w:rsidTr="0089443C">
        <w:trPr>
          <w:trHeight w:val="286"/>
        </w:trPr>
        <w:tc>
          <w:tcPr>
            <w:tcW w:w="545" w:type="dxa"/>
            <w:gridSpan w:val="2"/>
          </w:tcPr>
          <w:p w14:paraId="7A9C2836"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53BF8C43"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укупне хармонијске дисторзије напона THDU;</w:t>
            </w:r>
          </w:p>
        </w:tc>
        <w:tc>
          <w:tcPr>
            <w:tcW w:w="1009" w:type="dxa"/>
            <w:gridSpan w:val="2"/>
          </w:tcPr>
          <w:p w14:paraId="7674CEDD" w14:textId="77777777" w:rsidR="0085448D" w:rsidRPr="005E437D" w:rsidRDefault="0085448D" w:rsidP="0085448D">
            <w:pPr>
              <w:autoSpaceDE w:val="0"/>
              <w:autoSpaceDN w:val="0"/>
              <w:adjustRightInd w:val="0"/>
              <w:jc w:val="center"/>
              <w:rPr>
                <w:noProof/>
                <w:sz w:val="22"/>
                <w:szCs w:val="22"/>
                <w:lang w:val="en-US"/>
              </w:rPr>
            </w:pPr>
          </w:p>
        </w:tc>
        <w:tc>
          <w:tcPr>
            <w:tcW w:w="1117" w:type="dxa"/>
            <w:gridSpan w:val="2"/>
          </w:tcPr>
          <w:p w14:paraId="7A30DD08"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3F9C79B6"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0F6140E" w14:textId="77777777" w:rsidR="0085448D" w:rsidRPr="00F85647" w:rsidRDefault="0085448D" w:rsidP="0085448D">
            <w:pPr>
              <w:autoSpaceDE w:val="0"/>
              <w:autoSpaceDN w:val="0"/>
              <w:adjustRightInd w:val="0"/>
              <w:jc w:val="center"/>
              <w:rPr>
                <w:noProof/>
                <w:lang w:val="en-US"/>
              </w:rPr>
            </w:pPr>
          </w:p>
        </w:tc>
        <w:tc>
          <w:tcPr>
            <w:tcW w:w="1701" w:type="dxa"/>
          </w:tcPr>
          <w:p w14:paraId="2B6C4E3B" w14:textId="77777777" w:rsidR="0085448D" w:rsidRPr="00F85647" w:rsidRDefault="0085448D" w:rsidP="0085448D">
            <w:pPr>
              <w:autoSpaceDE w:val="0"/>
              <w:autoSpaceDN w:val="0"/>
              <w:adjustRightInd w:val="0"/>
              <w:jc w:val="center"/>
              <w:rPr>
                <w:noProof/>
                <w:lang w:val="en-US"/>
              </w:rPr>
            </w:pPr>
          </w:p>
        </w:tc>
        <w:tc>
          <w:tcPr>
            <w:tcW w:w="1806" w:type="dxa"/>
          </w:tcPr>
          <w:p w14:paraId="7501EBB2" w14:textId="77777777" w:rsidR="0085448D" w:rsidRPr="00F85647" w:rsidRDefault="0085448D" w:rsidP="0085448D">
            <w:pPr>
              <w:autoSpaceDE w:val="0"/>
              <w:autoSpaceDN w:val="0"/>
              <w:adjustRightInd w:val="0"/>
              <w:jc w:val="center"/>
              <w:rPr>
                <w:noProof/>
                <w:lang w:val="en-US"/>
              </w:rPr>
            </w:pPr>
          </w:p>
        </w:tc>
        <w:tc>
          <w:tcPr>
            <w:tcW w:w="1454" w:type="dxa"/>
          </w:tcPr>
          <w:p w14:paraId="65BC09B1" w14:textId="77777777" w:rsidR="0085448D" w:rsidRPr="00F85647" w:rsidRDefault="0085448D" w:rsidP="0085448D">
            <w:pPr>
              <w:autoSpaceDE w:val="0"/>
              <w:autoSpaceDN w:val="0"/>
              <w:adjustRightInd w:val="0"/>
              <w:jc w:val="center"/>
              <w:rPr>
                <w:noProof/>
              </w:rPr>
            </w:pPr>
          </w:p>
        </w:tc>
        <w:tc>
          <w:tcPr>
            <w:tcW w:w="1565" w:type="dxa"/>
          </w:tcPr>
          <w:p w14:paraId="79CCB938" w14:textId="77777777" w:rsidR="0085448D" w:rsidRPr="00F85647" w:rsidRDefault="0085448D" w:rsidP="0085448D">
            <w:pPr>
              <w:autoSpaceDE w:val="0"/>
              <w:autoSpaceDN w:val="0"/>
              <w:adjustRightInd w:val="0"/>
              <w:jc w:val="center"/>
              <w:rPr>
                <w:noProof/>
              </w:rPr>
            </w:pPr>
          </w:p>
        </w:tc>
      </w:tr>
      <w:tr w:rsidR="0085448D" w:rsidRPr="00F85647" w14:paraId="75391D13" w14:textId="77777777" w:rsidTr="0089443C">
        <w:trPr>
          <w:trHeight w:val="286"/>
        </w:trPr>
        <w:tc>
          <w:tcPr>
            <w:tcW w:w="545" w:type="dxa"/>
            <w:gridSpan w:val="2"/>
          </w:tcPr>
          <w:p w14:paraId="6900A4FC"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58C64B63"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укупне хармонијске дисторзије струје THDI;</w:t>
            </w:r>
          </w:p>
        </w:tc>
        <w:tc>
          <w:tcPr>
            <w:tcW w:w="1009" w:type="dxa"/>
            <w:gridSpan w:val="2"/>
          </w:tcPr>
          <w:p w14:paraId="4A46E7C3" w14:textId="77777777" w:rsidR="0085448D" w:rsidRPr="005E437D" w:rsidRDefault="0085448D" w:rsidP="0085448D">
            <w:pPr>
              <w:autoSpaceDE w:val="0"/>
              <w:autoSpaceDN w:val="0"/>
              <w:adjustRightInd w:val="0"/>
              <w:jc w:val="center"/>
              <w:rPr>
                <w:noProof/>
                <w:sz w:val="22"/>
                <w:szCs w:val="22"/>
                <w:lang w:val="en-US"/>
              </w:rPr>
            </w:pPr>
          </w:p>
        </w:tc>
        <w:tc>
          <w:tcPr>
            <w:tcW w:w="1117" w:type="dxa"/>
            <w:gridSpan w:val="2"/>
          </w:tcPr>
          <w:p w14:paraId="1D35F2AB"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39AB40E5"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9E5628F" w14:textId="77777777" w:rsidR="0085448D" w:rsidRPr="00F85647" w:rsidRDefault="0085448D" w:rsidP="0085448D">
            <w:pPr>
              <w:autoSpaceDE w:val="0"/>
              <w:autoSpaceDN w:val="0"/>
              <w:adjustRightInd w:val="0"/>
              <w:jc w:val="center"/>
              <w:rPr>
                <w:noProof/>
                <w:lang w:val="en-US"/>
              </w:rPr>
            </w:pPr>
          </w:p>
        </w:tc>
        <w:tc>
          <w:tcPr>
            <w:tcW w:w="1701" w:type="dxa"/>
          </w:tcPr>
          <w:p w14:paraId="70031230" w14:textId="77777777" w:rsidR="0085448D" w:rsidRPr="00F85647" w:rsidRDefault="0085448D" w:rsidP="0085448D">
            <w:pPr>
              <w:autoSpaceDE w:val="0"/>
              <w:autoSpaceDN w:val="0"/>
              <w:adjustRightInd w:val="0"/>
              <w:jc w:val="center"/>
              <w:rPr>
                <w:noProof/>
                <w:lang w:val="en-US"/>
              </w:rPr>
            </w:pPr>
          </w:p>
        </w:tc>
        <w:tc>
          <w:tcPr>
            <w:tcW w:w="1806" w:type="dxa"/>
          </w:tcPr>
          <w:p w14:paraId="40DDC096" w14:textId="77777777" w:rsidR="0085448D" w:rsidRPr="00F85647" w:rsidRDefault="0085448D" w:rsidP="0085448D">
            <w:pPr>
              <w:autoSpaceDE w:val="0"/>
              <w:autoSpaceDN w:val="0"/>
              <w:adjustRightInd w:val="0"/>
              <w:jc w:val="center"/>
              <w:rPr>
                <w:noProof/>
                <w:lang w:val="en-US"/>
              </w:rPr>
            </w:pPr>
          </w:p>
        </w:tc>
        <w:tc>
          <w:tcPr>
            <w:tcW w:w="1454" w:type="dxa"/>
          </w:tcPr>
          <w:p w14:paraId="16320BCB" w14:textId="77777777" w:rsidR="0085448D" w:rsidRPr="00F85647" w:rsidRDefault="0085448D" w:rsidP="0085448D">
            <w:pPr>
              <w:autoSpaceDE w:val="0"/>
              <w:autoSpaceDN w:val="0"/>
              <w:adjustRightInd w:val="0"/>
              <w:jc w:val="center"/>
              <w:rPr>
                <w:noProof/>
              </w:rPr>
            </w:pPr>
          </w:p>
        </w:tc>
        <w:tc>
          <w:tcPr>
            <w:tcW w:w="1565" w:type="dxa"/>
          </w:tcPr>
          <w:p w14:paraId="18FB214C" w14:textId="77777777" w:rsidR="0085448D" w:rsidRPr="00F85647" w:rsidRDefault="0085448D" w:rsidP="0085448D">
            <w:pPr>
              <w:autoSpaceDE w:val="0"/>
              <w:autoSpaceDN w:val="0"/>
              <w:adjustRightInd w:val="0"/>
              <w:jc w:val="center"/>
              <w:rPr>
                <w:noProof/>
              </w:rPr>
            </w:pPr>
          </w:p>
        </w:tc>
      </w:tr>
      <w:tr w:rsidR="0085448D" w:rsidRPr="00F85647" w14:paraId="183BFFA0" w14:textId="77777777" w:rsidTr="0089443C">
        <w:trPr>
          <w:trHeight w:val="286"/>
        </w:trPr>
        <w:tc>
          <w:tcPr>
            <w:tcW w:w="545" w:type="dxa"/>
            <w:gridSpan w:val="2"/>
          </w:tcPr>
          <w:p w14:paraId="2B1D5226"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1EE5332E"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-Пренапонска заштита, 50кА,  класа B (комплет од 4 одводника)</w:t>
            </w:r>
          </w:p>
        </w:tc>
        <w:tc>
          <w:tcPr>
            <w:tcW w:w="1009" w:type="dxa"/>
            <w:gridSpan w:val="2"/>
          </w:tcPr>
          <w:p w14:paraId="59E9281A"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rPr>
              <w:t>k</w:t>
            </w:r>
            <w:r w:rsidRPr="005E437D">
              <w:rPr>
                <w:noProof/>
                <w:color w:val="000000"/>
                <w:sz w:val="22"/>
                <w:szCs w:val="22"/>
                <w:lang w:val="en-US"/>
              </w:rPr>
              <w:t>ом</w:t>
            </w:r>
            <w:r w:rsidRPr="005E437D">
              <w:rPr>
                <w:noProof/>
                <w:color w:val="000000"/>
                <w:sz w:val="22"/>
                <w:szCs w:val="22"/>
              </w:rPr>
              <w:t xml:space="preserve"> </w:t>
            </w:r>
          </w:p>
        </w:tc>
        <w:tc>
          <w:tcPr>
            <w:tcW w:w="1117" w:type="dxa"/>
            <w:gridSpan w:val="2"/>
          </w:tcPr>
          <w:p w14:paraId="60B456B8"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016FB28E"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5219FAB" w14:textId="77777777" w:rsidR="0085448D" w:rsidRPr="00F85647" w:rsidRDefault="0085448D" w:rsidP="0085448D">
            <w:pPr>
              <w:autoSpaceDE w:val="0"/>
              <w:autoSpaceDN w:val="0"/>
              <w:adjustRightInd w:val="0"/>
              <w:jc w:val="center"/>
              <w:rPr>
                <w:noProof/>
                <w:lang w:val="en-US"/>
              </w:rPr>
            </w:pPr>
          </w:p>
        </w:tc>
        <w:tc>
          <w:tcPr>
            <w:tcW w:w="1701" w:type="dxa"/>
          </w:tcPr>
          <w:p w14:paraId="65F731CC" w14:textId="77777777" w:rsidR="0085448D" w:rsidRPr="00F85647" w:rsidRDefault="0085448D" w:rsidP="0085448D">
            <w:pPr>
              <w:autoSpaceDE w:val="0"/>
              <w:autoSpaceDN w:val="0"/>
              <w:adjustRightInd w:val="0"/>
              <w:jc w:val="center"/>
              <w:rPr>
                <w:noProof/>
                <w:lang w:val="en-US"/>
              </w:rPr>
            </w:pPr>
          </w:p>
        </w:tc>
        <w:tc>
          <w:tcPr>
            <w:tcW w:w="1806" w:type="dxa"/>
          </w:tcPr>
          <w:p w14:paraId="573E39CF" w14:textId="77777777" w:rsidR="0085448D" w:rsidRPr="00F85647" w:rsidRDefault="0085448D" w:rsidP="0085448D">
            <w:pPr>
              <w:autoSpaceDE w:val="0"/>
              <w:autoSpaceDN w:val="0"/>
              <w:adjustRightInd w:val="0"/>
              <w:jc w:val="center"/>
              <w:rPr>
                <w:noProof/>
                <w:lang w:val="en-US"/>
              </w:rPr>
            </w:pPr>
          </w:p>
        </w:tc>
        <w:tc>
          <w:tcPr>
            <w:tcW w:w="1454" w:type="dxa"/>
          </w:tcPr>
          <w:p w14:paraId="093CA281" w14:textId="77777777" w:rsidR="0085448D" w:rsidRPr="00F85647" w:rsidRDefault="0085448D" w:rsidP="0085448D">
            <w:pPr>
              <w:autoSpaceDE w:val="0"/>
              <w:autoSpaceDN w:val="0"/>
              <w:adjustRightInd w:val="0"/>
              <w:jc w:val="center"/>
              <w:rPr>
                <w:noProof/>
              </w:rPr>
            </w:pPr>
          </w:p>
        </w:tc>
        <w:tc>
          <w:tcPr>
            <w:tcW w:w="1565" w:type="dxa"/>
          </w:tcPr>
          <w:p w14:paraId="7632DC57" w14:textId="77777777" w:rsidR="0085448D" w:rsidRPr="00F85647" w:rsidRDefault="0085448D" w:rsidP="0085448D">
            <w:pPr>
              <w:autoSpaceDE w:val="0"/>
              <w:autoSpaceDN w:val="0"/>
              <w:adjustRightInd w:val="0"/>
              <w:jc w:val="center"/>
              <w:rPr>
                <w:noProof/>
              </w:rPr>
            </w:pPr>
          </w:p>
        </w:tc>
      </w:tr>
      <w:tr w:rsidR="0085448D" w:rsidRPr="00F85647" w14:paraId="4450C26F" w14:textId="77777777" w:rsidTr="0089443C">
        <w:trPr>
          <w:trHeight w:val="286"/>
        </w:trPr>
        <w:tc>
          <w:tcPr>
            <w:tcW w:w="545" w:type="dxa"/>
            <w:gridSpan w:val="2"/>
          </w:tcPr>
          <w:p w14:paraId="50CA6714"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7FE14ED1"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-сигналне сијалице (монтиране на вратима ормана) за индикацију присуства мрежног напона напајања са натписном плочицом од двослојне ПВЦ масе са натписом "ПРИСУТАН МРЕЖНИ НАПОН НАПАЈАЊА". Сијалице су са ЛЕД светлосним изворима </w:t>
            </w:r>
            <w:r w:rsidRPr="005E437D">
              <w:rPr>
                <w:noProof/>
                <w:color w:val="000000"/>
                <w:sz w:val="22"/>
                <w:szCs w:val="22"/>
                <w:lang w:val="en-US"/>
              </w:rPr>
              <w:lastRenderedPageBreak/>
              <w:t>230V; 50Hz, и имају дифузор зелене боје</w:t>
            </w:r>
          </w:p>
        </w:tc>
        <w:tc>
          <w:tcPr>
            <w:tcW w:w="1009" w:type="dxa"/>
            <w:gridSpan w:val="2"/>
          </w:tcPr>
          <w:p w14:paraId="01999EFE"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rPr>
              <w:lastRenderedPageBreak/>
              <w:t>kom</w:t>
            </w:r>
          </w:p>
        </w:tc>
        <w:tc>
          <w:tcPr>
            <w:tcW w:w="1117" w:type="dxa"/>
            <w:gridSpan w:val="2"/>
          </w:tcPr>
          <w:p w14:paraId="7D751B82"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w:t>
            </w:r>
          </w:p>
        </w:tc>
        <w:tc>
          <w:tcPr>
            <w:tcW w:w="1688" w:type="dxa"/>
          </w:tcPr>
          <w:p w14:paraId="10AD5500"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4A288EF" w14:textId="77777777" w:rsidR="0085448D" w:rsidRPr="00F85647" w:rsidRDefault="0085448D" w:rsidP="0085448D">
            <w:pPr>
              <w:autoSpaceDE w:val="0"/>
              <w:autoSpaceDN w:val="0"/>
              <w:adjustRightInd w:val="0"/>
              <w:jc w:val="center"/>
              <w:rPr>
                <w:noProof/>
                <w:lang w:val="en-US"/>
              </w:rPr>
            </w:pPr>
          </w:p>
        </w:tc>
        <w:tc>
          <w:tcPr>
            <w:tcW w:w="1701" w:type="dxa"/>
          </w:tcPr>
          <w:p w14:paraId="4A6C31E8" w14:textId="77777777" w:rsidR="0085448D" w:rsidRPr="00F85647" w:rsidRDefault="0085448D" w:rsidP="0085448D">
            <w:pPr>
              <w:autoSpaceDE w:val="0"/>
              <w:autoSpaceDN w:val="0"/>
              <w:adjustRightInd w:val="0"/>
              <w:jc w:val="center"/>
              <w:rPr>
                <w:noProof/>
                <w:lang w:val="en-US"/>
              </w:rPr>
            </w:pPr>
          </w:p>
        </w:tc>
        <w:tc>
          <w:tcPr>
            <w:tcW w:w="1806" w:type="dxa"/>
          </w:tcPr>
          <w:p w14:paraId="33C37F80" w14:textId="77777777" w:rsidR="0085448D" w:rsidRPr="00F85647" w:rsidRDefault="0085448D" w:rsidP="0085448D">
            <w:pPr>
              <w:autoSpaceDE w:val="0"/>
              <w:autoSpaceDN w:val="0"/>
              <w:adjustRightInd w:val="0"/>
              <w:jc w:val="center"/>
              <w:rPr>
                <w:noProof/>
                <w:lang w:val="en-US"/>
              </w:rPr>
            </w:pPr>
          </w:p>
        </w:tc>
        <w:tc>
          <w:tcPr>
            <w:tcW w:w="1454" w:type="dxa"/>
          </w:tcPr>
          <w:p w14:paraId="6DFF32C1" w14:textId="77777777" w:rsidR="0085448D" w:rsidRPr="00F85647" w:rsidRDefault="0085448D" w:rsidP="0085448D">
            <w:pPr>
              <w:autoSpaceDE w:val="0"/>
              <w:autoSpaceDN w:val="0"/>
              <w:adjustRightInd w:val="0"/>
              <w:jc w:val="center"/>
              <w:rPr>
                <w:noProof/>
              </w:rPr>
            </w:pPr>
          </w:p>
        </w:tc>
        <w:tc>
          <w:tcPr>
            <w:tcW w:w="1565" w:type="dxa"/>
          </w:tcPr>
          <w:p w14:paraId="724B0D79" w14:textId="77777777" w:rsidR="0085448D" w:rsidRPr="00F85647" w:rsidRDefault="0085448D" w:rsidP="0085448D">
            <w:pPr>
              <w:autoSpaceDE w:val="0"/>
              <w:autoSpaceDN w:val="0"/>
              <w:adjustRightInd w:val="0"/>
              <w:jc w:val="center"/>
              <w:rPr>
                <w:noProof/>
              </w:rPr>
            </w:pPr>
          </w:p>
        </w:tc>
      </w:tr>
      <w:tr w:rsidR="0085448D" w:rsidRPr="00F85647" w14:paraId="7BD40195" w14:textId="77777777" w:rsidTr="0089443C">
        <w:trPr>
          <w:trHeight w:val="286"/>
        </w:trPr>
        <w:tc>
          <w:tcPr>
            <w:tcW w:w="545" w:type="dxa"/>
            <w:gridSpan w:val="2"/>
          </w:tcPr>
          <w:p w14:paraId="693FF051"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54F34504"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Мултиблок, NV  растављач, 3P за монтажу на подножну плочу 125/125А, номинални напон 600 V, са одводима горе/доле слободан избор, испитни напон 8 кV, номинални напон изолације 1000V, фреквенције 50-60 Hz, заштита IP20</w:t>
            </w:r>
          </w:p>
        </w:tc>
        <w:tc>
          <w:tcPr>
            <w:tcW w:w="1009" w:type="dxa"/>
            <w:gridSpan w:val="2"/>
          </w:tcPr>
          <w:p w14:paraId="13AB9262"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rPr>
              <w:t>kom</w:t>
            </w:r>
          </w:p>
        </w:tc>
        <w:tc>
          <w:tcPr>
            <w:tcW w:w="1117" w:type="dxa"/>
            <w:gridSpan w:val="2"/>
          </w:tcPr>
          <w:p w14:paraId="381B6A9B"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2</w:t>
            </w:r>
          </w:p>
        </w:tc>
        <w:tc>
          <w:tcPr>
            <w:tcW w:w="1688" w:type="dxa"/>
          </w:tcPr>
          <w:p w14:paraId="0ED58E35"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1BD4F30" w14:textId="77777777" w:rsidR="0085448D" w:rsidRPr="00F85647" w:rsidRDefault="0085448D" w:rsidP="0085448D">
            <w:pPr>
              <w:autoSpaceDE w:val="0"/>
              <w:autoSpaceDN w:val="0"/>
              <w:adjustRightInd w:val="0"/>
              <w:jc w:val="center"/>
              <w:rPr>
                <w:noProof/>
                <w:lang w:val="en-US"/>
              </w:rPr>
            </w:pPr>
          </w:p>
        </w:tc>
        <w:tc>
          <w:tcPr>
            <w:tcW w:w="1701" w:type="dxa"/>
          </w:tcPr>
          <w:p w14:paraId="4693A64D" w14:textId="77777777" w:rsidR="0085448D" w:rsidRPr="00F85647" w:rsidRDefault="0085448D" w:rsidP="0085448D">
            <w:pPr>
              <w:autoSpaceDE w:val="0"/>
              <w:autoSpaceDN w:val="0"/>
              <w:adjustRightInd w:val="0"/>
              <w:jc w:val="center"/>
              <w:rPr>
                <w:noProof/>
                <w:lang w:val="en-US"/>
              </w:rPr>
            </w:pPr>
          </w:p>
        </w:tc>
        <w:tc>
          <w:tcPr>
            <w:tcW w:w="1806" w:type="dxa"/>
          </w:tcPr>
          <w:p w14:paraId="295FA4DA" w14:textId="77777777" w:rsidR="0085448D" w:rsidRPr="00F85647" w:rsidRDefault="0085448D" w:rsidP="0085448D">
            <w:pPr>
              <w:autoSpaceDE w:val="0"/>
              <w:autoSpaceDN w:val="0"/>
              <w:adjustRightInd w:val="0"/>
              <w:jc w:val="center"/>
              <w:rPr>
                <w:noProof/>
                <w:lang w:val="en-US"/>
              </w:rPr>
            </w:pPr>
          </w:p>
        </w:tc>
        <w:tc>
          <w:tcPr>
            <w:tcW w:w="1454" w:type="dxa"/>
          </w:tcPr>
          <w:p w14:paraId="5544009B" w14:textId="77777777" w:rsidR="0085448D" w:rsidRPr="00F85647" w:rsidRDefault="0085448D" w:rsidP="0085448D">
            <w:pPr>
              <w:autoSpaceDE w:val="0"/>
              <w:autoSpaceDN w:val="0"/>
              <w:adjustRightInd w:val="0"/>
              <w:jc w:val="center"/>
              <w:rPr>
                <w:noProof/>
              </w:rPr>
            </w:pPr>
          </w:p>
        </w:tc>
        <w:tc>
          <w:tcPr>
            <w:tcW w:w="1565" w:type="dxa"/>
          </w:tcPr>
          <w:p w14:paraId="2CD82A1A" w14:textId="77777777" w:rsidR="0085448D" w:rsidRPr="00F85647" w:rsidRDefault="0085448D" w:rsidP="0085448D">
            <w:pPr>
              <w:autoSpaceDE w:val="0"/>
              <w:autoSpaceDN w:val="0"/>
              <w:adjustRightInd w:val="0"/>
              <w:jc w:val="center"/>
              <w:rPr>
                <w:noProof/>
              </w:rPr>
            </w:pPr>
          </w:p>
        </w:tc>
      </w:tr>
      <w:tr w:rsidR="0085448D" w:rsidRPr="00F85647" w14:paraId="18CA8856" w14:textId="77777777" w:rsidTr="0089443C">
        <w:trPr>
          <w:trHeight w:val="286"/>
        </w:trPr>
        <w:tc>
          <w:tcPr>
            <w:tcW w:w="545" w:type="dxa"/>
            <w:gridSpan w:val="2"/>
          </w:tcPr>
          <w:p w14:paraId="0F4D9EAD"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2FCD1BE7"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Мултиблок, NV  растављач, 3P за монтажу на подножну плочу 63/50А, номинални напон 600 V, са одводима горе/доле слободан избор, испитни напон 8 кV, номинални напон изолације 1000 V, фреквенције 50-60 Hz, заштита IP20</w:t>
            </w:r>
          </w:p>
        </w:tc>
        <w:tc>
          <w:tcPr>
            <w:tcW w:w="1009" w:type="dxa"/>
            <w:gridSpan w:val="2"/>
          </w:tcPr>
          <w:p w14:paraId="6AB44A93"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rPr>
              <w:t>kom</w:t>
            </w:r>
          </w:p>
        </w:tc>
        <w:tc>
          <w:tcPr>
            <w:tcW w:w="1117" w:type="dxa"/>
            <w:gridSpan w:val="2"/>
          </w:tcPr>
          <w:p w14:paraId="219DEB8E"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2</w:t>
            </w:r>
          </w:p>
        </w:tc>
        <w:tc>
          <w:tcPr>
            <w:tcW w:w="1688" w:type="dxa"/>
          </w:tcPr>
          <w:p w14:paraId="42626D9E"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551427BB" w14:textId="77777777" w:rsidR="0085448D" w:rsidRPr="00F85647" w:rsidRDefault="0085448D" w:rsidP="0085448D">
            <w:pPr>
              <w:autoSpaceDE w:val="0"/>
              <w:autoSpaceDN w:val="0"/>
              <w:adjustRightInd w:val="0"/>
              <w:jc w:val="center"/>
              <w:rPr>
                <w:noProof/>
                <w:lang w:val="en-US"/>
              </w:rPr>
            </w:pPr>
          </w:p>
        </w:tc>
        <w:tc>
          <w:tcPr>
            <w:tcW w:w="1701" w:type="dxa"/>
          </w:tcPr>
          <w:p w14:paraId="014508E7" w14:textId="77777777" w:rsidR="0085448D" w:rsidRPr="00F85647" w:rsidRDefault="0085448D" w:rsidP="0085448D">
            <w:pPr>
              <w:autoSpaceDE w:val="0"/>
              <w:autoSpaceDN w:val="0"/>
              <w:adjustRightInd w:val="0"/>
              <w:jc w:val="center"/>
              <w:rPr>
                <w:noProof/>
                <w:lang w:val="en-US"/>
              </w:rPr>
            </w:pPr>
          </w:p>
        </w:tc>
        <w:tc>
          <w:tcPr>
            <w:tcW w:w="1806" w:type="dxa"/>
          </w:tcPr>
          <w:p w14:paraId="507342D6" w14:textId="77777777" w:rsidR="0085448D" w:rsidRPr="00F85647" w:rsidRDefault="0085448D" w:rsidP="0085448D">
            <w:pPr>
              <w:autoSpaceDE w:val="0"/>
              <w:autoSpaceDN w:val="0"/>
              <w:adjustRightInd w:val="0"/>
              <w:jc w:val="center"/>
              <w:rPr>
                <w:noProof/>
                <w:lang w:val="en-US"/>
              </w:rPr>
            </w:pPr>
          </w:p>
        </w:tc>
        <w:tc>
          <w:tcPr>
            <w:tcW w:w="1454" w:type="dxa"/>
          </w:tcPr>
          <w:p w14:paraId="70D7D911" w14:textId="77777777" w:rsidR="0085448D" w:rsidRPr="00F85647" w:rsidRDefault="0085448D" w:rsidP="0085448D">
            <w:pPr>
              <w:autoSpaceDE w:val="0"/>
              <w:autoSpaceDN w:val="0"/>
              <w:adjustRightInd w:val="0"/>
              <w:jc w:val="center"/>
              <w:rPr>
                <w:noProof/>
              </w:rPr>
            </w:pPr>
          </w:p>
        </w:tc>
        <w:tc>
          <w:tcPr>
            <w:tcW w:w="1565" w:type="dxa"/>
          </w:tcPr>
          <w:p w14:paraId="23AF57DD" w14:textId="77777777" w:rsidR="0085448D" w:rsidRPr="00F85647" w:rsidRDefault="0085448D" w:rsidP="0085448D">
            <w:pPr>
              <w:autoSpaceDE w:val="0"/>
              <w:autoSpaceDN w:val="0"/>
              <w:adjustRightInd w:val="0"/>
              <w:jc w:val="center"/>
              <w:rPr>
                <w:noProof/>
              </w:rPr>
            </w:pPr>
          </w:p>
        </w:tc>
      </w:tr>
      <w:tr w:rsidR="0085448D" w:rsidRPr="00F85647" w14:paraId="4C70282E" w14:textId="77777777" w:rsidTr="0089443C">
        <w:trPr>
          <w:trHeight w:val="286"/>
        </w:trPr>
        <w:tc>
          <w:tcPr>
            <w:tcW w:w="545" w:type="dxa"/>
            <w:gridSpan w:val="2"/>
          </w:tcPr>
          <w:p w14:paraId="2CDD16EC"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38C520BE"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Мултиблок, NV  растављач, 3P за монтажу на подножну плочу 63/63А, номинални напон 600 V, са одводима горе/доле слободан избор, испитни напон 8 кV, номинални напон изолације 1000 V, фреквенције 50-60 Hz, заштита IP20</w:t>
            </w:r>
          </w:p>
        </w:tc>
        <w:tc>
          <w:tcPr>
            <w:tcW w:w="1009" w:type="dxa"/>
            <w:gridSpan w:val="2"/>
          </w:tcPr>
          <w:p w14:paraId="7D85FE06"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rPr>
              <w:t>kom</w:t>
            </w:r>
          </w:p>
        </w:tc>
        <w:tc>
          <w:tcPr>
            <w:tcW w:w="1117" w:type="dxa"/>
            <w:gridSpan w:val="2"/>
          </w:tcPr>
          <w:p w14:paraId="186F26B1"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2</w:t>
            </w:r>
          </w:p>
        </w:tc>
        <w:tc>
          <w:tcPr>
            <w:tcW w:w="1688" w:type="dxa"/>
          </w:tcPr>
          <w:p w14:paraId="7B2C072C"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31C2FFF" w14:textId="77777777" w:rsidR="0085448D" w:rsidRPr="00F85647" w:rsidRDefault="0085448D" w:rsidP="0085448D">
            <w:pPr>
              <w:autoSpaceDE w:val="0"/>
              <w:autoSpaceDN w:val="0"/>
              <w:adjustRightInd w:val="0"/>
              <w:jc w:val="center"/>
              <w:rPr>
                <w:noProof/>
                <w:lang w:val="en-US"/>
              </w:rPr>
            </w:pPr>
          </w:p>
        </w:tc>
        <w:tc>
          <w:tcPr>
            <w:tcW w:w="1701" w:type="dxa"/>
          </w:tcPr>
          <w:p w14:paraId="4B6A4425" w14:textId="77777777" w:rsidR="0085448D" w:rsidRPr="00F85647" w:rsidRDefault="0085448D" w:rsidP="0085448D">
            <w:pPr>
              <w:autoSpaceDE w:val="0"/>
              <w:autoSpaceDN w:val="0"/>
              <w:adjustRightInd w:val="0"/>
              <w:jc w:val="center"/>
              <w:rPr>
                <w:noProof/>
                <w:lang w:val="en-US"/>
              </w:rPr>
            </w:pPr>
          </w:p>
        </w:tc>
        <w:tc>
          <w:tcPr>
            <w:tcW w:w="1806" w:type="dxa"/>
          </w:tcPr>
          <w:p w14:paraId="46C5189B" w14:textId="77777777" w:rsidR="0085448D" w:rsidRPr="00F85647" w:rsidRDefault="0085448D" w:rsidP="0085448D">
            <w:pPr>
              <w:autoSpaceDE w:val="0"/>
              <w:autoSpaceDN w:val="0"/>
              <w:adjustRightInd w:val="0"/>
              <w:jc w:val="center"/>
              <w:rPr>
                <w:noProof/>
                <w:lang w:val="en-US"/>
              </w:rPr>
            </w:pPr>
          </w:p>
        </w:tc>
        <w:tc>
          <w:tcPr>
            <w:tcW w:w="1454" w:type="dxa"/>
          </w:tcPr>
          <w:p w14:paraId="124DD1FF" w14:textId="77777777" w:rsidR="0085448D" w:rsidRPr="00F85647" w:rsidRDefault="0085448D" w:rsidP="0085448D">
            <w:pPr>
              <w:autoSpaceDE w:val="0"/>
              <w:autoSpaceDN w:val="0"/>
              <w:adjustRightInd w:val="0"/>
              <w:jc w:val="center"/>
              <w:rPr>
                <w:noProof/>
              </w:rPr>
            </w:pPr>
          </w:p>
        </w:tc>
        <w:tc>
          <w:tcPr>
            <w:tcW w:w="1565" w:type="dxa"/>
          </w:tcPr>
          <w:p w14:paraId="4E7DD563" w14:textId="77777777" w:rsidR="0085448D" w:rsidRPr="00F85647" w:rsidRDefault="0085448D" w:rsidP="0085448D">
            <w:pPr>
              <w:autoSpaceDE w:val="0"/>
              <w:autoSpaceDN w:val="0"/>
              <w:adjustRightInd w:val="0"/>
              <w:jc w:val="center"/>
              <w:rPr>
                <w:noProof/>
              </w:rPr>
            </w:pPr>
          </w:p>
        </w:tc>
      </w:tr>
      <w:tr w:rsidR="0085448D" w:rsidRPr="00F85647" w14:paraId="5BFDD6C0" w14:textId="77777777" w:rsidTr="0089443C">
        <w:trPr>
          <w:trHeight w:val="286"/>
        </w:trPr>
        <w:tc>
          <w:tcPr>
            <w:tcW w:w="545" w:type="dxa"/>
            <w:gridSpan w:val="2"/>
          </w:tcPr>
          <w:p w14:paraId="05C25829"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0BBCE282" w14:textId="77777777" w:rsidR="0085448D" w:rsidRPr="005E437D" w:rsidRDefault="0085448D" w:rsidP="0085448D">
            <w:pPr>
              <w:autoSpaceDE w:val="0"/>
              <w:autoSpaceDN w:val="0"/>
              <w:adjustRightInd w:val="0"/>
              <w:rPr>
                <w:noProof/>
                <w:color w:val="000000"/>
                <w:sz w:val="22"/>
                <w:szCs w:val="22"/>
                <w:lang w:val="en-US"/>
              </w:rPr>
            </w:pPr>
            <w:r w:rsidRPr="005E437D">
              <w:rPr>
                <w:noProof/>
                <w:color w:val="000000"/>
                <w:sz w:val="22"/>
                <w:szCs w:val="22"/>
                <w:lang w:val="en-US"/>
              </w:rPr>
              <w:t xml:space="preserve">- аутоматски осигурач-прекидач са карактеристиком реаговања типа C (стандардни), 6кА, производње " SCHRACK " </w:t>
            </w:r>
          </w:p>
          <w:p w14:paraId="684A3EE2" w14:textId="77777777" w:rsidR="0085448D" w:rsidRPr="005E437D" w:rsidRDefault="0085448D" w:rsidP="0085448D">
            <w:pPr>
              <w:autoSpaceDE w:val="0"/>
              <w:autoSpaceDN w:val="0"/>
              <w:adjustRightInd w:val="0"/>
              <w:rPr>
                <w:noProof/>
                <w:color w:val="000000"/>
                <w:sz w:val="22"/>
                <w:szCs w:val="22"/>
                <w:lang w:val="en-US"/>
              </w:rPr>
            </w:pPr>
            <w:r w:rsidRPr="005E437D">
              <w:rPr>
                <w:noProof/>
                <w:color w:val="000000"/>
                <w:sz w:val="22"/>
                <w:szCs w:val="22"/>
                <w:lang w:val="en-US"/>
              </w:rPr>
              <w:t>или одговарајуће за:</w:t>
            </w:r>
          </w:p>
          <w:p w14:paraId="035B6402" w14:textId="77777777" w:rsidR="0085448D" w:rsidRPr="005E437D" w:rsidRDefault="0085448D" w:rsidP="0085448D">
            <w:pPr>
              <w:autoSpaceDE w:val="0"/>
              <w:autoSpaceDN w:val="0"/>
              <w:adjustRightInd w:val="0"/>
              <w:rPr>
                <w:noProof/>
                <w:sz w:val="22"/>
                <w:szCs w:val="22"/>
                <w:lang w:val="en-US"/>
              </w:rPr>
            </w:pPr>
          </w:p>
        </w:tc>
        <w:tc>
          <w:tcPr>
            <w:tcW w:w="1009" w:type="dxa"/>
            <w:gridSpan w:val="2"/>
          </w:tcPr>
          <w:p w14:paraId="64185686" w14:textId="77777777" w:rsidR="0085448D" w:rsidRPr="005E437D" w:rsidRDefault="0085448D" w:rsidP="0085448D">
            <w:pPr>
              <w:autoSpaceDE w:val="0"/>
              <w:autoSpaceDN w:val="0"/>
              <w:adjustRightInd w:val="0"/>
              <w:jc w:val="center"/>
              <w:rPr>
                <w:noProof/>
                <w:sz w:val="22"/>
                <w:szCs w:val="22"/>
                <w:lang w:val="en-US"/>
              </w:rPr>
            </w:pPr>
          </w:p>
        </w:tc>
        <w:tc>
          <w:tcPr>
            <w:tcW w:w="1117" w:type="dxa"/>
            <w:gridSpan w:val="2"/>
          </w:tcPr>
          <w:p w14:paraId="14BC3C8E"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146BE051"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098936E8" w14:textId="77777777" w:rsidR="0085448D" w:rsidRPr="00F85647" w:rsidRDefault="0085448D" w:rsidP="0085448D">
            <w:pPr>
              <w:autoSpaceDE w:val="0"/>
              <w:autoSpaceDN w:val="0"/>
              <w:adjustRightInd w:val="0"/>
              <w:jc w:val="center"/>
              <w:rPr>
                <w:noProof/>
                <w:lang w:val="en-US"/>
              </w:rPr>
            </w:pPr>
          </w:p>
        </w:tc>
        <w:tc>
          <w:tcPr>
            <w:tcW w:w="1701" w:type="dxa"/>
          </w:tcPr>
          <w:p w14:paraId="700C0D96" w14:textId="77777777" w:rsidR="0085448D" w:rsidRPr="00F85647" w:rsidRDefault="0085448D" w:rsidP="0085448D">
            <w:pPr>
              <w:autoSpaceDE w:val="0"/>
              <w:autoSpaceDN w:val="0"/>
              <w:adjustRightInd w:val="0"/>
              <w:jc w:val="center"/>
              <w:rPr>
                <w:noProof/>
                <w:lang w:val="en-US"/>
              </w:rPr>
            </w:pPr>
          </w:p>
        </w:tc>
        <w:tc>
          <w:tcPr>
            <w:tcW w:w="1806" w:type="dxa"/>
          </w:tcPr>
          <w:p w14:paraId="1972333F" w14:textId="77777777" w:rsidR="0085448D" w:rsidRPr="00F85647" w:rsidRDefault="0085448D" w:rsidP="0085448D">
            <w:pPr>
              <w:autoSpaceDE w:val="0"/>
              <w:autoSpaceDN w:val="0"/>
              <w:adjustRightInd w:val="0"/>
              <w:jc w:val="center"/>
              <w:rPr>
                <w:noProof/>
                <w:lang w:val="en-US"/>
              </w:rPr>
            </w:pPr>
          </w:p>
        </w:tc>
        <w:tc>
          <w:tcPr>
            <w:tcW w:w="1454" w:type="dxa"/>
          </w:tcPr>
          <w:p w14:paraId="4D24C630" w14:textId="77777777" w:rsidR="0085448D" w:rsidRPr="00F85647" w:rsidRDefault="0085448D" w:rsidP="0085448D">
            <w:pPr>
              <w:autoSpaceDE w:val="0"/>
              <w:autoSpaceDN w:val="0"/>
              <w:adjustRightInd w:val="0"/>
              <w:jc w:val="center"/>
              <w:rPr>
                <w:noProof/>
              </w:rPr>
            </w:pPr>
          </w:p>
        </w:tc>
        <w:tc>
          <w:tcPr>
            <w:tcW w:w="1565" w:type="dxa"/>
          </w:tcPr>
          <w:p w14:paraId="16D3F229" w14:textId="77777777" w:rsidR="0085448D" w:rsidRPr="00F85647" w:rsidRDefault="0085448D" w:rsidP="0085448D">
            <w:pPr>
              <w:autoSpaceDE w:val="0"/>
              <w:autoSpaceDN w:val="0"/>
              <w:adjustRightInd w:val="0"/>
              <w:jc w:val="center"/>
              <w:rPr>
                <w:noProof/>
              </w:rPr>
            </w:pPr>
          </w:p>
        </w:tc>
      </w:tr>
      <w:tr w:rsidR="0085448D" w:rsidRPr="00F85647" w14:paraId="6FE76E60" w14:textId="77777777" w:rsidTr="0089443C">
        <w:trPr>
          <w:trHeight w:val="286"/>
        </w:trPr>
        <w:tc>
          <w:tcPr>
            <w:tcW w:w="545" w:type="dxa"/>
            <w:gridSpan w:val="2"/>
          </w:tcPr>
          <w:p w14:paraId="34246502"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7343CEB9"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номиналну струју 6А, 6 кА; једнополни</w:t>
            </w:r>
          </w:p>
        </w:tc>
        <w:tc>
          <w:tcPr>
            <w:tcW w:w="1009" w:type="dxa"/>
            <w:gridSpan w:val="2"/>
          </w:tcPr>
          <w:p w14:paraId="0B5E769D"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41F90BA0"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6</w:t>
            </w:r>
          </w:p>
        </w:tc>
        <w:tc>
          <w:tcPr>
            <w:tcW w:w="1688" w:type="dxa"/>
          </w:tcPr>
          <w:p w14:paraId="0A3FC182"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AEF5D89" w14:textId="77777777" w:rsidR="0085448D" w:rsidRPr="00F85647" w:rsidRDefault="0085448D" w:rsidP="0085448D">
            <w:pPr>
              <w:autoSpaceDE w:val="0"/>
              <w:autoSpaceDN w:val="0"/>
              <w:adjustRightInd w:val="0"/>
              <w:jc w:val="center"/>
              <w:rPr>
                <w:noProof/>
                <w:lang w:val="en-US"/>
              </w:rPr>
            </w:pPr>
          </w:p>
        </w:tc>
        <w:tc>
          <w:tcPr>
            <w:tcW w:w="1701" w:type="dxa"/>
          </w:tcPr>
          <w:p w14:paraId="5BE42B48" w14:textId="77777777" w:rsidR="0085448D" w:rsidRPr="00F85647" w:rsidRDefault="0085448D" w:rsidP="0085448D">
            <w:pPr>
              <w:autoSpaceDE w:val="0"/>
              <w:autoSpaceDN w:val="0"/>
              <w:adjustRightInd w:val="0"/>
              <w:jc w:val="center"/>
              <w:rPr>
                <w:noProof/>
                <w:lang w:val="en-US"/>
              </w:rPr>
            </w:pPr>
          </w:p>
        </w:tc>
        <w:tc>
          <w:tcPr>
            <w:tcW w:w="1806" w:type="dxa"/>
          </w:tcPr>
          <w:p w14:paraId="5B5D532E" w14:textId="77777777" w:rsidR="0085448D" w:rsidRPr="00F85647" w:rsidRDefault="0085448D" w:rsidP="0085448D">
            <w:pPr>
              <w:autoSpaceDE w:val="0"/>
              <w:autoSpaceDN w:val="0"/>
              <w:adjustRightInd w:val="0"/>
              <w:jc w:val="center"/>
              <w:rPr>
                <w:noProof/>
                <w:lang w:val="en-US"/>
              </w:rPr>
            </w:pPr>
          </w:p>
        </w:tc>
        <w:tc>
          <w:tcPr>
            <w:tcW w:w="1454" w:type="dxa"/>
          </w:tcPr>
          <w:p w14:paraId="264CE660" w14:textId="77777777" w:rsidR="0085448D" w:rsidRPr="00F85647" w:rsidRDefault="0085448D" w:rsidP="0085448D">
            <w:pPr>
              <w:autoSpaceDE w:val="0"/>
              <w:autoSpaceDN w:val="0"/>
              <w:adjustRightInd w:val="0"/>
              <w:jc w:val="center"/>
              <w:rPr>
                <w:noProof/>
              </w:rPr>
            </w:pPr>
          </w:p>
        </w:tc>
        <w:tc>
          <w:tcPr>
            <w:tcW w:w="1565" w:type="dxa"/>
          </w:tcPr>
          <w:p w14:paraId="6F2EC278" w14:textId="77777777" w:rsidR="0085448D" w:rsidRPr="00F85647" w:rsidRDefault="0085448D" w:rsidP="0085448D">
            <w:pPr>
              <w:autoSpaceDE w:val="0"/>
              <w:autoSpaceDN w:val="0"/>
              <w:adjustRightInd w:val="0"/>
              <w:jc w:val="center"/>
              <w:rPr>
                <w:noProof/>
              </w:rPr>
            </w:pPr>
          </w:p>
        </w:tc>
      </w:tr>
      <w:tr w:rsidR="0085448D" w:rsidRPr="00F85647" w14:paraId="4C54D7E7" w14:textId="77777777" w:rsidTr="0089443C">
        <w:trPr>
          <w:trHeight w:val="286"/>
        </w:trPr>
        <w:tc>
          <w:tcPr>
            <w:tcW w:w="545" w:type="dxa"/>
            <w:gridSpan w:val="2"/>
          </w:tcPr>
          <w:p w14:paraId="1C825196"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4E80B2F2"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номиналну струју 16А, 6 кА; </w:t>
            </w:r>
            <w:r w:rsidRPr="005E437D">
              <w:rPr>
                <w:noProof/>
                <w:color w:val="000000"/>
                <w:sz w:val="22"/>
                <w:szCs w:val="22"/>
                <w:lang w:val="en-US"/>
              </w:rPr>
              <w:lastRenderedPageBreak/>
              <w:t>једнополни</w:t>
            </w:r>
          </w:p>
        </w:tc>
        <w:tc>
          <w:tcPr>
            <w:tcW w:w="1009" w:type="dxa"/>
            <w:gridSpan w:val="2"/>
          </w:tcPr>
          <w:p w14:paraId="3A5DC462"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lastRenderedPageBreak/>
              <w:t>ком</w:t>
            </w:r>
          </w:p>
        </w:tc>
        <w:tc>
          <w:tcPr>
            <w:tcW w:w="1117" w:type="dxa"/>
            <w:gridSpan w:val="2"/>
          </w:tcPr>
          <w:p w14:paraId="3A43AE9B"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2</w:t>
            </w:r>
          </w:p>
        </w:tc>
        <w:tc>
          <w:tcPr>
            <w:tcW w:w="1688" w:type="dxa"/>
          </w:tcPr>
          <w:p w14:paraId="518E4354"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59B9D13E" w14:textId="77777777" w:rsidR="0085448D" w:rsidRPr="00F85647" w:rsidRDefault="0085448D" w:rsidP="0085448D">
            <w:pPr>
              <w:autoSpaceDE w:val="0"/>
              <w:autoSpaceDN w:val="0"/>
              <w:adjustRightInd w:val="0"/>
              <w:jc w:val="center"/>
              <w:rPr>
                <w:noProof/>
                <w:lang w:val="en-US"/>
              </w:rPr>
            </w:pPr>
          </w:p>
        </w:tc>
        <w:tc>
          <w:tcPr>
            <w:tcW w:w="1701" w:type="dxa"/>
          </w:tcPr>
          <w:p w14:paraId="489D2EA9" w14:textId="77777777" w:rsidR="0085448D" w:rsidRPr="00F85647" w:rsidRDefault="0085448D" w:rsidP="0085448D">
            <w:pPr>
              <w:autoSpaceDE w:val="0"/>
              <w:autoSpaceDN w:val="0"/>
              <w:adjustRightInd w:val="0"/>
              <w:jc w:val="center"/>
              <w:rPr>
                <w:noProof/>
                <w:lang w:val="en-US"/>
              </w:rPr>
            </w:pPr>
          </w:p>
        </w:tc>
        <w:tc>
          <w:tcPr>
            <w:tcW w:w="1806" w:type="dxa"/>
          </w:tcPr>
          <w:p w14:paraId="5113DBE4" w14:textId="77777777" w:rsidR="0085448D" w:rsidRPr="00F85647" w:rsidRDefault="0085448D" w:rsidP="0085448D">
            <w:pPr>
              <w:autoSpaceDE w:val="0"/>
              <w:autoSpaceDN w:val="0"/>
              <w:adjustRightInd w:val="0"/>
              <w:jc w:val="center"/>
              <w:rPr>
                <w:noProof/>
                <w:lang w:val="en-US"/>
              </w:rPr>
            </w:pPr>
          </w:p>
        </w:tc>
        <w:tc>
          <w:tcPr>
            <w:tcW w:w="1454" w:type="dxa"/>
          </w:tcPr>
          <w:p w14:paraId="01E79326" w14:textId="77777777" w:rsidR="0085448D" w:rsidRPr="00F85647" w:rsidRDefault="0085448D" w:rsidP="0085448D">
            <w:pPr>
              <w:autoSpaceDE w:val="0"/>
              <w:autoSpaceDN w:val="0"/>
              <w:adjustRightInd w:val="0"/>
              <w:jc w:val="center"/>
              <w:rPr>
                <w:noProof/>
              </w:rPr>
            </w:pPr>
          </w:p>
        </w:tc>
        <w:tc>
          <w:tcPr>
            <w:tcW w:w="1565" w:type="dxa"/>
          </w:tcPr>
          <w:p w14:paraId="2C04B9B3" w14:textId="77777777" w:rsidR="0085448D" w:rsidRPr="00F85647" w:rsidRDefault="0085448D" w:rsidP="0085448D">
            <w:pPr>
              <w:autoSpaceDE w:val="0"/>
              <w:autoSpaceDN w:val="0"/>
              <w:adjustRightInd w:val="0"/>
              <w:jc w:val="center"/>
              <w:rPr>
                <w:noProof/>
              </w:rPr>
            </w:pPr>
          </w:p>
        </w:tc>
      </w:tr>
      <w:tr w:rsidR="0085448D" w:rsidRPr="00F85647" w14:paraId="7C77A557" w14:textId="77777777" w:rsidTr="0089443C">
        <w:trPr>
          <w:trHeight w:val="286"/>
        </w:trPr>
        <w:tc>
          <w:tcPr>
            <w:tcW w:w="545" w:type="dxa"/>
            <w:gridSpan w:val="2"/>
          </w:tcPr>
          <w:p w14:paraId="6DEB9B85"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02BA3F05"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струјни мерни трансформатор преносног односа 250//5А</w:t>
            </w:r>
          </w:p>
        </w:tc>
        <w:tc>
          <w:tcPr>
            <w:tcW w:w="1009" w:type="dxa"/>
            <w:gridSpan w:val="2"/>
          </w:tcPr>
          <w:p w14:paraId="3E10667A"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163830FD"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w:t>
            </w:r>
          </w:p>
        </w:tc>
        <w:tc>
          <w:tcPr>
            <w:tcW w:w="1688" w:type="dxa"/>
          </w:tcPr>
          <w:p w14:paraId="04BC1C27"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F90A729" w14:textId="77777777" w:rsidR="0085448D" w:rsidRPr="00F85647" w:rsidRDefault="0085448D" w:rsidP="0085448D">
            <w:pPr>
              <w:autoSpaceDE w:val="0"/>
              <w:autoSpaceDN w:val="0"/>
              <w:adjustRightInd w:val="0"/>
              <w:jc w:val="center"/>
              <w:rPr>
                <w:noProof/>
                <w:lang w:val="en-US"/>
              </w:rPr>
            </w:pPr>
          </w:p>
        </w:tc>
        <w:tc>
          <w:tcPr>
            <w:tcW w:w="1701" w:type="dxa"/>
          </w:tcPr>
          <w:p w14:paraId="2B69A311" w14:textId="77777777" w:rsidR="0085448D" w:rsidRPr="00F85647" w:rsidRDefault="0085448D" w:rsidP="0085448D">
            <w:pPr>
              <w:autoSpaceDE w:val="0"/>
              <w:autoSpaceDN w:val="0"/>
              <w:adjustRightInd w:val="0"/>
              <w:jc w:val="center"/>
              <w:rPr>
                <w:noProof/>
                <w:lang w:val="en-US"/>
              </w:rPr>
            </w:pPr>
          </w:p>
        </w:tc>
        <w:tc>
          <w:tcPr>
            <w:tcW w:w="1806" w:type="dxa"/>
          </w:tcPr>
          <w:p w14:paraId="0EA18E7B" w14:textId="77777777" w:rsidR="0085448D" w:rsidRPr="00F85647" w:rsidRDefault="0085448D" w:rsidP="0085448D">
            <w:pPr>
              <w:autoSpaceDE w:val="0"/>
              <w:autoSpaceDN w:val="0"/>
              <w:adjustRightInd w:val="0"/>
              <w:jc w:val="center"/>
              <w:rPr>
                <w:noProof/>
                <w:lang w:val="en-US"/>
              </w:rPr>
            </w:pPr>
          </w:p>
        </w:tc>
        <w:tc>
          <w:tcPr>
            <w:tcW w:w="1454" w:type="dxa"/>
          </w:tcPr>
          <w:p w14:paraId="66E3CD36" w14:textId="77777777" w:rsidR="0085448D" w:rsidRPr="00F85647" w:rsidRDefault="0085448D" w:rsidP="0085448D">
            <w:pPr>
              <w:autoSpaceDE w:val="0"/>
              <w:autoSpaceDN w:val="0"/>
              <w:adjustRightInd w:val="0"/>
              <w:jc w:val="center"/>
              <w:rPr>
                <w:noProof/>
              </w:rPr>
            </w:pPr>
          </w:p>
        </w:tc>
        <w:tc>
          <w:tcPr>
            <w:tcW w:w="1565" w:type="dxa"/>
          </w:tcPr>
          <w:p w14:paraId="4C448A3A" w14:textId="77777777" w:rsidR="0085448D" w:rsidRPr="00F85647" w:rsidRDefault="0085448D" w:rsidP="0085448D">
            <w:pPr>
              <w:autoSpaceDE w:val="0"/>
              <w:autoSpaceDN w:val="0"/>
              <w:adjustRightInd w:val="0"/>
              <w:jc w:val="center"/>
              <w:rPr>
                <w:noProof/>
              </w:rPr>
            </w:pPr>
          </w:p>
        </w:tc>
      </w:tr>
      <w:tr w:rsidR="0085448D" w:rsidRPr="00F85647" w14:paraId="62876D59" w14:textId="77777777" w:rsidTr="0089443C">
        <w:trPr>
          <w:trHeight w:val="286"/>
        </w:trPr>
        <w:tc>
          <w:tcPr>
            <w:tcW w:w="545" w:type="dxa"/>
            <w:gridSpan w:val="2"/>
          </w:tcPr>
          <w:p w14:paraId="150EE562"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77828DEE"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-вентилатор за потребе вентилације ормана са собним термостатом. Вентилатор монтирати у горњи део ормана</w:t>
            </w:r>
          </w:p>
        </w:tc>
        <w:tc>
          <w:tcPr>
            <w:tcW w:w="1009" w:type="dxa"/>
            <w:gridSpan w:val="2"/>
          </w:tcPr>
          <w:p w14:paraId="668BDF8A"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1F0BA98B"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1D740F5E"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087E42C6" w14:textId="77777777" w:rsidR="0085448D" w:rsidRPr="00F85647" w:rsidRDefault="0085448D" w:rsidP="0085448D">
            <w:pPr>
              <w:autoSpaceDE w:val="0"/>
              <w:autoSpaceDN w:val="0"/>
              <w:adjustRightInd w:val="0"/>
              <w:jc w:val="center"/>
              <w:rPr>
                <w:noProof/>
                <w:lang w:val="en-US"/>
              </w:rPr>
            </w:pPr>
          </w:p>
        </w:tc>
        <w:tc>
          <w:tcPr>
            <w:tcW w:w="1701" w:type="dxa"/>
          </w:tcPr>
          <w:p w14:paraId="6ED44D31" w14:textId="77777777" w:rsidR="0085448D" w:rsidRPr="00F85647" w:rsidRDefault="0085448D" w:rsidP="0085448D">
            <w:pPr>
              <w:autoSpaceDE w:val="0"/>
              <w:autoSpaceDN w:val="0"/>
              <w:adjustRightInd w:val="0"/>
              <w:jc w:val="center"/>
              <w:rPr>
                <w:noProof/>
                <w:lang w:val="en-US"/>
              </w:rPr>
            </w:pPr>
          </w:p>
        </w:tc>
        <w:tc>
          <w:tcPr>
            <w:tcW w:w="1806" w:type="dxa"/>
          </w:tcPr>
          <w:p w14:paraId="61A23188" w14:textId="77777777" w:rsidR="0085448D" w:rsidRPr="00F85647" w:rsidRDefault="0085448D" w:rsidP="0085448D">
            <w:pPr>
              <w:autoSpaceDE w:val="0"/>
              <w:autoSpaceDN w:val="0"/>
              <w:adjustRightInd w:val="0"/>
              <w:jc w:val="center"/>
              <w:rPr>
                <w:noProof/>
                <w:lang w:val="en-US"/>
              </w:rPr>
            </w:pPr>
          </w:p>
        </w:tc>
        <w:tc>
          <w:tcPr>
            <w:tcW w:w="1454" w:type="dxa"/>
          </w:tcPr>
          <w:p w14:paraId="26531B6E" w14:textId="77777777" w:rsidR="0085448D" w:rsidRPr="00F85647" w:rsidRDefault="0085448D" w:rsidP="0085448D">
            <w:pPr>
              <w:autoSpaceDE w:val="0"/>
              <w:autoSpaceDN w:val="0"/>
              <w:adjustRightInd w:val="0"/>
              <w:jc w:val="center"/>
              <w:rPr>
                <w:noProof/>
              </w:rPr>
            </w:pPr>
          </w:p>
        </w:tc>
        <w:tc>
          <w:tcPr>
            <w:tcW w:w="1565" w:type="dxa"/>
          </w:tcPr>
          <w:p w14:paraId="5D500973" w14:textId="77777777" w:rsidR="0085448D" w:rsidRPr="00F85647" w:rsidRDefault="0085448D" w:rsidP="0085448D">
            <w:pPr>
              <w:autoSpaceDE w:val="0"/>
              <w:autoSpaceDN w:val="0"/>
              <w:adjustRightInd w:val="0"/>
              <w:jc w:val="center"/>
              <w:rPr>
                <w:noProof/>
              </w:rPr>
            </w:pPr>
          </w:p>
        </w:tc>
      </w:tr>
      <w:tr w:rsidR="0085448D" w:rsidRPr="00F85647" w14:paraId="274B12C4" w14:textId="77777777" w:rsidTr="0089443C">
        <w:trPr>
          <w:trHeight w:val="286"/>
        </w:trPr>
        <w:tc>
          <w:tcPr>
            <w:tcW w:w="545" w:type="dxa"/>
            <w:gridSpan w:val="2"/>
          </w:tcPr>
          <w:p w14:paraId="007AD0BE"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02A6C199"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-светиљка са интегрисаним прекидачем и заштитном капом за потребе осветљења ормана.</w:t>
            </w:r>
          </w:p>
        </w:tc>
        <w:tc>
          <w:tcPr>
            <w:tcW w:w="1009" w:type="dxa"/>
            <w:gridSpan w:val="2"/>
          </w:tcPr>
          <w:p w14:paraId="525DC361" w14:textId="77777777" w:rsidR="0085448D" w:rsidRPr="005E437D" w:rsidRDefault="0085448D" w:rsidP="0085448D">
            <w:pPr>
              <w:autoSpaceDE w:val="0"/>
              <w:autoSpaceDN w:val="0"/>
              <w:adjustRightInd w:val="0"/>
              <w:jc w:val="center"/>
              <w:rPr>
                <w:noProof/>
                <w:sz w:val="22"/>
                <w:szCs w:val="22"/>
                <w:lang w:val="en-US"/>
              </w:rPr>
            </w:pPr>
          </w:p>
        </w:tc>
        <w:tc>
          <w:tcPr>
            <w:tcW w:w="1117" w:type="dxa"/>
            <w:gridSpan w:val="2"/>
          </w:tcPr>
          <w:p w14:paraId="721D396F"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66315D12"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0ECC5E39" w14:textId="77777777" w:rsidR="0085448D" w:rsidRPr="00F85647" w:rsidRDefault="0085448D" w:rsidP="0085448D">
            <w:pPr>
              <w:autoSpaceDE w:val="0"/>
              <w:autoSpaceDN w:val="0"/>
              <w:adjustRightInd w:val="0"/>
              <w:jc w:val="center"/>
              <w:rPr>
                <w:noProof/>
                <w:lang w:val="en-US"/>
              </w:rPr>
            </w:pPr>
          </w:p>
        </w:tc>
        <w:tc>
          <w:tcPr>
            <w:tcW w:w="1701" w:type="dxa"/>
          </w:tcPr>
          <w:p w14:paraId="51476CA6" w14:textId="77777777" w:rsidR="0085448D" w:rsidRPr="00F85647" w:rsidRDefault="0085448D" w:rsidP="0085448D">
            <w:pPr>
              <w:autoSpaceDE w:val="0"/>
              <w:autoSpaceDN w:val="0"/>
              <w:adjustRightInd w:val="0"/>
              <w:jc w:val="center"/>
              <w:rPr>
                <w:noProof/>
                <w:lang w:val="en-US"/>
              </w:rPr>
            </w:pPr>
          </w:p>
        </w:tc>
        <w:tc>
          <w:tcPr>
            <w:tcW w:w="1806" w:type="dxa"/>
          </w:tcPr>
          <w:p w14:paraId="3C200222" w14:textId="77777777" w:rsidR="0085448D" w:rsidRPr="00F85647" w:rsidRDefault="0085448D" w:rsidP="0085448D">
            <w:pPr>
              <w:autoSpaceDE w:val="0"/>
              <w:autoSpaceDN w:val="0"/>
              <w:adjustRightInd w:val="0"/>
              <w:jc w:val="center"/>
              <w:rPr>
                <w:noProof/>
                <w:lang w:val="en-US"/>
              </w:rPr>
            </w:pPr>
          </w:p>
        </w:tc>
        <w:tc>
          <w:tcPr>
            <w:tcW w:w="1454" w:type="dxa"/>
          </w:tcPr>
          <w:p w14:paraId="32FEA66C" w14:textId="77777777" w:rsidR="0085448D" w:rsidRPr="00F85647" w:rsidRDefault="0085448D" w:rsidP="0085448D">
            <w:pPr>
              <w:autoSpaceDE w:val="0"/>
              <w:autoSpaceDN w:val="0"/>
              <w:adjustRightInd w:val="0"/>
              <w:jc w:val="center"/>
              <w:rPr>
                <w:noProof/>
              </w:rPr>
            </w:pPr>
          </w:p>
        </w:tc>
        <w:tc>
          <w:tcPr>
            <w:tcW w:w="1565" w:type="dxa"/>
          </w:tcPr>
          <w:p w14:paraId="6E434F6E" w14:textId="77777777" w:rsidR="0085448D" w:rsidRPr="00F85647" w:rsidRDefault="0085448D" w:rsidP="0085448D">
            <w:pPr>
              <w:autoSpaceDE w:val="0"/>
              <w:autoSpaceDN w:val="0"/>
              <w:adjustRightInd w:val="0"/>
              <w:jc w:val="center"/>
              <w:rPr>
                <w:noProof/>
              </w:rPr>
            </w:pPr>
          </w:p>
        </w:tc>
      </w:tr>
      <w:tr w:rsidR="0085448D" w:rsidRPr="00F85647" w14:paraId="48515740" w14:textId="77777777" w:rsidTr="0089443C">
        <w:trPr>
          <w:trHeight w:val="286"/>
        </w:trPr>
        <w:tc>
          <w:tcPr>
            <w:tcW w:w="545" w:type="dxa"/>
            <w:gridSpan w:val="2"/>
          </w:tcPr>
          <w:p w14:paraId="061BC0F3"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71C5D249"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-уградња редних стезаљки - VS клема типа RS4-25/4 за испитни напон 500V и трајно дозвољену температуру 110C </w:t>
            </w:r>
          </w:p>
        </w:tc>
        <w:tc>
          <w:tcPr>
            <w:tcW w:w="1009" w:type="dxa"/>
            <w:gridSpan w:val="2"/>
          </w:tcPr>
          <w:p w14:paraId="4D213A92"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0ED0DD37"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6</w:t>
            </w:r>
          </w:p>
        </w:tc>
        <w:tc>
          <w:tcPr>
            <w:tcW w:w="1688" w:type="dxa"/>
          </w:tcPr>
          <w:p w14:paraId="7DC34937"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7DCB2B3" w14:textId="77777777" w:rsidR="0085448D" w:rsidRPr="00F85647" w:rsidRDefault="0085448D" w:rsidP="0085448D">
            <w:pPr>
              <w:autoSpaceDE w:val="0"/>
              <w:autoSpaceDN w:val="0"/>
              <w:adjustRightInd w:val="0"/>
              <w:jc w:val="center"/>
              <w:rPr>
                <w:noProof/>
                <w:lang w:val="en-US"/>
              </w:rPr>
            </w:pPr>
          </w:p>
        </w:tc>
        <w:tc>
          <w:tcPr>
            <w:tcW w:w="1701" w:type="dxa"/>
          </w:tcPr>
          <w:p w14:paraId="78C05045" w14:textId="77777777" w:rsidR="0085448D" w:rsidRPr="00F85647" w:rsidRDefault="0085448D" w:rsidP="0085448D">
            <w:pPr>
              <w:autoSpaceDE w:val="0"/>
              <w:autoSpaceDN w:val="0"/>
              <w:adjustRightInd w:val="0"/>
              <w:jc w:val="center"/>
              <w:rPr>
                <w:noProof/>
                <w:lang w:val="en-US"/>
              </w:rPr>
            </w:pPr>
          </w:p>
        </w:tc>
        <w:tc>
          <w:tcPr>
            <w:tcW w:w="1806" w:type="dxa"/>
          </w:tcPr>
          <w:p w14:paraId="04D45FB4" w14:textId="77777777" w:rsidR="0085448D" w:rsidRPr="00F85647" w:rsidRDefault="0085448D" w:rsidP="0085448D">
            <w:pPr>
              <w:autoSpaceDE w:val="0"/>
              <w:autoSpaceDN w:val="0"/>
              <w:adjustRightInd w:val="0"/>
              <w:jc w:val="center"/>
              <w:rPr>
                <w:noProof/>
                <w:lang w:val="en-US"/>
              </w:rPr>
            </w:pPr>
          </w:p>
        </w:tc>
        <w:tc>
          <w:tcPr>
            <w:tcW w:w="1454" w:type="dxa"/>
          </w:tcPr>
          <w:p w14:paraId="626840F3" w14:textId="77777777" w:rsidR="0085448D" w:rsidRPr="00F85647" w:rsidRDefault="0085448D" w:rsidP="0085448D">
            <w:pPr>
              <w:autoSpaceDE w:val="0"/>
              <w:autoSpaceDN w:val="0"/>
              <w:adjustRightInd w:val="0"/>
              <w:jc w:val="center"/>
              <w:rPr>
                <w:noProof/>
              </w:rPr>
            </w:pPr>
          </w:p>
        </w:tc>
        <w:tc>
          <w:tcPr>
            <w:tcW w:w="1565" w:type="dxa"/>
          </w:tcPr>
          <w:p w14:paraId="54908BD5" w14:textId="77777777" w:rsidR="0085448D" w:rsidRPr="00F85647" w:rsidRDefault="0085448D" w:rsidP="0085448D">
            <w:pPr>
              <w:autoSpaceDE w:val="0"/>
              <w:autoSpaceDN w:val="0"/>
              <w:adjustRightInd w:val="0"/>
              <w:jc w:val="center"/>
              <w:rPr>
                <w:noProof/>
              </w:rPr>
            </w:pPr>
          </w:p>
        </w:tc>
      </w:tr>
      <w:tr w:rsidR="0085448D" w:rsidRPr="00F85647" w14:paraId="53BF05CB" w14:textId="77777777" w:rsidTr="0089443C">
        <w:trPr>
          <w:trHeight w:val="286"/>
        </w:trPr>
        <w:tc>
          <w:tcPr>
            <w:tcW w:w="545" w:type="dxa"/>
            <w:gridSpan w:val="2"/>
          </w:tcPr>
          <w:p w14:paraId="738D092A"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04A58513"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замена постојећих редних </w:t>
            </w:r>
            <w:r w:rsidRPr="005E437D">
              <w:rPr>
                <w:noProof/>
                <w:sz w:val="22"/>
                <w:szCs w:val="22"/>
                <w:lang w:val="en-US"/>
              </w:rPr>
              <w:t xml:space="preserve">стезаљки </w:t>
            </w:r>
            <w:r w:rsidRPr="005E437D">
              <w:rPr>
                <w:noProof/>
                <w:sz w:val="22"/>
                <w:szCs w:val="22"/>
              </w:rPr>
              <w:t>(6 kom)</w:t>
            </w:r>
            <w:r w:rsidRPr="005E437D">
              <w:rPr>
                <w:noProof/>
                <w:color w:val="000000"/>
                <w:sz w:val="22"/>
                <w:szCs w:val="22"/>
              </w:rPr>
              <w:t xml:space="preserve"> </w:t>
            </w:r>
            <w:r w:rsidRPr="005E437D">
              <w:rPr>
                <w:noProof/>
                <w:color w:val="000000"/>
                <w:sz w:val="22"/>
                <w:szCs w:val="22"/>
                <w:lang w:val="en-US"/>
              </w:rPr>
              <w:t xml:space="preserve">које су оштећене новим редним стезаљкама за испитни напон 500V и трајно дозвољену температуру 110C </w:t>
            </w:r>
          </w:p>
        </w:tc>
        <w:tc>
          <w:tcPr>
            <w:tcW w:w="1009" w:type="dxa"/>
            <w:gridSpan w:val="2"/>
          </w:tcPr>
          <w:p w14:paraId="5CEEE445"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ком</w:t>
            </w:r>
          </w:p>
        </w:tc>
        <w:tc>
          <w:tcPr>
            <w:tcW w:w="1117" w:type="dxa"/>
            <w:gridSpan w:val="2"/>
          </w:tcPr>
          <w:p w14:paraId="53B81803"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587E08F9"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62B2925" w14:textId="77777777" w:rsidR="0085448D" w:rsidRPr="00F85647" w:rsidRDefault="0085448D" w:rsidP="0085448D">
            <w:pPr>
              <w:autoSpaceDE w:val="0"/>
              <w:autoSpaceDN w:val="0"/>
              <w:adjustRightInd w:val="0"/>
              <w:jc w:val="center"/>
              <w:rPr>
                <w:noProof/>
                <w:lang w:val="en-US"/>
              </w:rPr>
            </w:pPr>
          </w:p>
        </w:tc>
        <w:tc>
          <w:tcPr>
            <w:tcW w:w="1701" w:type="dxa"/>
          </w:tcPr>
          <w:p w14:paraId="70D677D6" w14:textId="77777777" w:rsidR="0085448D" w:rsidRPr="00F85647" w:rsidRDefault="0085448D" w:rsidP="0085448D">
            <w:pPr>
              <w:autoSpaceDE w:val="0"/>
              <w:autoSpaceDN w:val="0"/>
              <w:adjustRightInd w:val="0"/>
              <w:jc w:val="center"/>
              <w:rPr>
                <w:noProof/>
                <w:lang w:val="en-US"/>
              </w:rPr>
            </w:pPr>
          </w:p>
        </w:tc>
        <w:tc>
          <w:tcPr>
            <w:tcW w:w="1806" w:type="dxa"/>
          </w:tcPr>
          <w:p w14:paraId="6EC02F45" w14:textId="77777777" w:rsidR="0085448D" w:rsidRPr="00F85647" w:rsidRDefault="0085448D" w:rsidP="0085448D">
            <w:pPr>
              <w:autoSpaceDE w:val="0"/>
              <w:autoSpaceDN w:val="0"/>
              <w:adjustRightInd w:val="0"/>
              <w:jc w:val="center"/>
              <w:rPr>
                <w:noProof/>
                <w:lang w:val="en-US"/>
              </w:rPr>
            </w:pPr>
          </w:p>
        </w:tc>
        <w:tc>
          <w:tcPr>
            <w:tcW w:w="1454" w:type="dxa"/>
          </w:tcPr>
          <w:p w14:paraId="5DE264DF" w14:textId="77777777" w:rsidR="0085448D" w:rsidRPr="00F85647" w:rsidRDefault="0085448D" w:rsidP="0085448D">
            <w:pPr>
              <w:autoSpaceDE w:val="0"/>
              <w:autoSpaceDN w:val="0"/>
              <w:adjustRightInd w:val="0"/>
              <w:jc w:val="center"/>
              <w:rPr>
                <w:noProof/>
              </w:rPr>
            </w:pPr>
          </w:p>
        </w:tc>
        <w:tc>
          <w:tcPr>
            <w:tcW w:w="1565" w:type="dxa"/>
          </w:tcPr>
          <w:p w14:paraId="5144B420" w14:textId="77777777" w:rsidR="0085448D" w:rsidRPr="00F85647" w:rsidRDefault="0085448D" w:rsidP="0085448D">
            <w:pPr>
              <w:autoSpaceDE w:val="0"/>
              <w:autoSpaceDN w:val="0"/>
              <w:adjustRightInd w:val="0"/>
              <w:jc w:val="center"/>
              <w:rPr>
                <w:noProof/>
              </w:rPr>
            </w:pPr>
          </w:p>
        </w:tc>
      </w:tr>
      <w:tr w:rsidR="0085448D" w:rsidRPr="00F85647" w14:paraId="6F80C8D4" w14:textId="77777777" w:rsidTr="0089443C">
        <w:trPr>
          <w:trHeight w:val="286"/>
        </w:trPr>
        <w:tc>
          <w:tcPr>
            <w:tcW w:w="545" w:type="dxa"/>
            <w:gridSpan w:val="2"/>
          </w:tcPr>
          <w:p w14:paraId="624E123D"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681E91AA"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Комплет повезано, шемирано, пуштено у рад са израдом једнополне шеме GRO-N и обележеним свим струјним круговима</w:t>
            </w:r>
          </w:p>
        </w:tc>
        <w:tc>
          <w:tcPr>
            <w:tcW w:w="1009" w:type="dxa"/>
            <w:gridSpan w:val="2"/>
          </w:tcPr>
          <w:p w14:paraId="77C708FC"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комплет</w:t>
            </w:r>
          </w:p>
        </w:tc>
        <w:tc>
          <w:tcPr>
            <w:tcW w:w="1117" w:type="dxa"/>
            <w:gridSpan w:val="2"/>
          </w:tcPr>
          <w:p w14:paraId="29B0B0C5"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7A7A4DE7"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10B9D0A" w14:textId="77777777" w:rsidR="0085448D" w:rsidRPr="00F85647" w:rsidRDefault="0085448D" w:rsidP="0085448D">
            <w:pPr>
              <w:autoSpaceDE w:val="0"/>
              <w:autoSpaceDN w:val="0"/>
              <w:adjustRightInd w:val="0"/>
              <w:jc w:val="center"/>
              <w:rPr>
                <w:noProof/>
                <w:lang w:val="en-US"/>
              </w:rPr>
            </w:pPr>
          </w:p>
        </w:tc>
        <w:tc>
          <w:tcPr>
            <w:tcW w:w="1701" w:type="dxa"/>
          </w:tcPr>
          <w:p w14:paraId="759467DD" w14:textId="77777777" w:rsidR="0085448D" w:rsidRPr="00F85647" w:rsidRDefault="0085448D" w:rsidP="0085448D">
            <w:pPr>
              <w:autoSpaceDE w:val="0"/>
              <w:autoSpaceDN w:val="0"/>
              <w:adjustRightInd w:val="0"/>
              <w:jc w:val="center"/>
              <w:rPr>
                <w:noProof/>
                <w:lang w:val="en-US"/>
              </w:rPr>
            </w:pPr>
          </w:p>
        </w:tc>
        <w:tc>
          <w:tcPr>
            <w:tcW w:w="1806" w:type="dxa"/>
          </w:tcPr>
          <w:p w14:paraId="59618451" w14:textId="77777777" w:rsidR="0085448D" w:rsidRPr="00F85647" w:rsidRDefault="0085448D" w:rsidP="0085448D">
            <w:pPr>
              <w:autoSpaceDE w:val="0"/>
              <w:autoSpaceDN w:val="0"/>
              <w:adjustRightInd w:val="0"/>
              <w:jc w:val="center"/>
              <w:rPr>
                <w:noProof/>
                <w:lang w:val="en-US"/>
              </w:rPr>
            </w:pPr>
          </w:p>
        </w:tc>
        <w:tc>
          <w:tcPr>
            <w:tcW w:w="1454" w:type="dxa"/>
          </w:tcPr>
          <w:p w14:paraId="0D1DFB29" w14:textId="77777777" w:rsidR="0085448D" w:rsidRPr="00F85647" w:rsidRDefault="0085448D" w:rsidP="0085448D">
            <w:pPr>
              <w:autoSpaceDE w:val="0"/>
              <w:autoSpaceDN w:val="0"/>
              <w:adjustRightInd w:val="0"/>
              <w:jc w:val="center"/>
              <w:rPr>
                <w:noProof/>
              </w:rPr>
            </w:pPr>
          </w:p>
        </w:tc>
        <w:tc>
          <w:tcPr>
            <w:tcW w:w="1565" w:type="dxa"/>
          </w:tcPr>
          <w:p w14:paraId="5238FE4E" w14:textId="77777777" w:rsidR="0085448D" w:rsidRPr="00F85647" w:rsidRDefault="0085448D" w:rsidP="0085448D">
            <w:pPr>
              <w:autoSpaceDE w:val="0"/>
              <w:autoSpaceDN w:val="0"/>
              <w:adjustRightInd w:val="0"/>
              <w:jc w:val="center"/>
              <w:rPr>
                <w:noProof/>
              </w:rPr>
            </w:pPr>
          </w:p>
        </w:tc>
      </w:tr>
      <w:tr w:rsidR="0085448D" w:rsidRPr="00F85647" w14:paraId="5621299C" w14:textId="77777777" w:rsidTr="0089443C">
        <w:trPr>
          <w:trHeight w:val="286"/>
        </w:trPr>
        <w:tc>
          <w:tcPr>
            <w:tcW w:w="545" w:type="dxa"/>
            <w:gridSpan w:val="2"/>
          </w:tcPr>
          <w:p w14:paraId="3AA56CB2"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7747AFEB" w14:textId="77777777" w:rsidR="0085448D" w:rsidRPr="005E437D" w:rsidRDefault="0085448D" w:rsidP="0085448D">
            <w:pPr>
              <w:autoSpaceDE w:val="0"/>
              <w:autoSpaceDN w:val="0"/>
              <w:adjustRightInd w:val="0"/>
              <w:rPr>
                <w:noProof/>
                <w:sz w:val="22"/>
                <w:szCs w:val="22"/>
                <w:lang w:val="en-US"/>
              </w:rPr>
            </w:pPr>
          </w:p>
        </w:tc>
        <w:tc>
          <w:tcPr>
            <w:tcW w:w="1009" w:type="dxa"/>
            <w:gridSpan w:val="2"/>
          </w:tcPr>
          <w:p w14:paraId="1434C09C"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комплет</w:t>
            </w:r>
          </w:p>
        </w:tc>
        <w:tc>
          <w:tcPr>
            <w:tcW w:w="1117" w:type="dxa"/>
            <w:gridSpan w:val="2"/>
          </w:tcPr>
          <w:p w14:paraId="46CDEC6D"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64F3DD93"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A883148" w14:textId="77777777" w:rsidR="0085448D" w:rsidRPr="00F85647" w:rsidRDefault="0085448D" w:rsidP="0085448D">
            <w:pPr>
              <w:autoSpaceDE w:val="0"/>
              <w:autoSpaceDN w:val="0"/>
              <w:adjustRightInd w:val="0"/>
              <w:jc w:val="center"/>
              <w:rPr>
                <w:noProof/>
                <w:lang w:val="en-US"/>
              </w:rPr>
            </w:pPr>
          </w:p>
        </w:tc>
        <w:tc>
          <w:tcPr>
            <w:tcW w:w="1701" w:type="dxa"/>
          </w:tcPr>
          <w:p w14:paraId="55D7920A" w14:textId="77777777" w:rsidR="0085448D" w:rsidRPr="00F85647" w:rsidRDefault="0085448D" w:rsidP="0085448D">
            <w:pPr>
              <w:autoSpaceDE w:val="0"/>
              <w:autoSpaceDN w:val="0"/>
              <w:adjustRightInd w:val="0"/>
              <w:jc w:val="center"/>
              <w:rPr>
                <w:noProof/>
                <w:lang w:val="en-US"/>
              </w:rPr>
            </w:pPr>
          </w:p>
        </w:tc>
        <w:tc>
          <w:tcPr>
            <w:tcW w:w="1806" w:type="dxa"/>
          </w:tcPr>
          <w:p w14:paraId="4A0A5F47" w14:textId="77777777" w:rsidR="0085448D" w:rsidRPr="00F85647" w:rsidRDefault="0085448D" w:rsidP="0085448D">
            <w:pPr>
              <w:autoSpaceDE w:val="0"/>
              <w:autoSpaceDN w:val="0"/>
              <w:adjustRightInd w:val="0"/>
              <w:jc w:val="center"/>
              <w:rPr>
                <w:noProof/>
                <w:lang w:val="en-US"/>
              </w:rPr>
            </w:pPr>
          </w:p>
        </w:tc>
        <w:tc>
          <w:tcPr>
            <w:tcW w:w="1454" w:type="dxa"/>
          </w:tcPr>
          <w:p w14:paraId="0AF5F1E0" w14:textId="77777777" w:rsidR="0085448D" w:rsidRPr="00F85647" w:rsidRDefault="0085448D" w:rsidP="0085448D">
            <w:pPr>
              <w:autoSpaceDE w:val="0"/>
              <w:autoSpaceDN w:val="0"/>
              <w:adjustRightInd w:val="0"/>
              <w:jc w:val="center"/>
              <w:rPr>
                <w:noProof/>
              </w:rPr>
            </w:pPr>
          </w:p>
        </w:tc>
        <w:tc>
          <w:tcPr>
            <w:tcW w:w="1565" w:type="dxa"/>
          </w:tcPr>
          <w:p w14:paraId="184CD201" w14:textId="77777777" w:rsidR="0085448D" w:rsidRPr="00F85647" w:rsidRDefault="0085448D" w:rsidP="0085448D">
            <w:pPr>
              <w:autoSpaceDE w:val="0"/>
              <w:autoSpaceDN w:val="0"/>
              <w:adjustRightInd w:val="0"/>
              <w:jc w:val="center"/>
              <w:rPr>
                <w:noProof/>
              </w:rPr>
            </w:pPr>
          </w:p>
        </w:tc>
      </w:tr>
      <w:tr w:rsidR="0085448D" w:rsidRPr="00F85647" w14:paraId="1E4FC8B9" w14:textId="77777777" w:rsidTr="0089443C">
        <w:trPr>
          <w:trHeight w:val="286"/>
        </w:trPr>
        <w:tc>
          <w:tcPr>
            <w:tcW w:w="545" w:type="dxa"/>
            <w:gridSpan w:val="2"/>
          </w:tcPr>
          <w:p w14:paraId="514616D2"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21</w:t>
            </w:r>
          </w:p>
        </w:tc>
        <w:tc>
          <w:tcPr>
            <w:tcW w:w="3122" w:type="dxa"/>
            <w:gridSpan w:val="2"/>
          </w:tcPr>
          <w:p w14:paraId="08E64544" w14:textId="77777777" w:rsidR="0085448D" w:rsidRPr="005E437D" w:rsidRDefault="0085448D" w:rsidP="0085448D">
            <w:pPr>
              <w:autoSpaceDE w:val="0"/>
              <w:autoSpaceDN w:val="0"/>
              <w:adjustRightInd w:val="0"/>
              <w:rPr>
                <w:noProof/>
                <w:color w:val="000000"/>
                <w:sz w:val="22"/>
                <w:szCs w:val="22"/>
                <w:lang w:val="en-US"/>
              </w:rPr>
            </w:pPr>
            <w:r w:rsidRPr="005E437D">
              <w:rPr>
                <w:noProof/>
                <w:color w:val="000000"/>
                <w:sz w:val="22"/>
                <w:szCs w:val="22"/>
                <w:lang w:val="en-US"/>
              </w:rPr>
              <w:t xml:space="preserve">Испорука и монтажа главног разводног ормана првог спрата GRO-I на који ће бити повезани сви разводни ормани на тој етажи а припадају клиници за неурологују производње “EVROTEHNA” или одговарајуће димензија </w:t>
            </w:r>
            <w:r w:rsidRPr="005E437D">
              <w:rPr>
                <w:noProof/>
                <w:color w:val="000000"/>
                <w:sz w:val="22"/>
                <w:szCs w:val="22"/>
                <w:lang w:val="en-US"/>
              </w:rPr>
              <w:lastRenderedPageBreak/>
              <w:t xml:space="preserve">800x600x210 mm.  </w:t>
            </w:r>
          </w:p>
          <w:p w14:paraId="04FC066B"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Орман  израдити  од  два  пута  декапираног  челичног  лима  дебљине  1,5mm пластифициран, у  свему  према  једнополној  шеми. Орман треба поставити уштемавањем у зид. По уградњи ормана у зид, зид  треба довести у првобитно стање са кречењем. На вратима (са унутрашње стране) поставити  "џеп" за документацију и типску бравицу типа Е4. У орман уградити следећу опрему:</w:t>
            </w:r>
          </w:p>
        </w:tc>
        <w:tc>
          <w:tcPr>
            <w:tcW w:w="1009" w:type="dxa"/>
            <w:gridSpan w:val="2"/>
          </w:tcPr>
          <w:p w14:paraId="538ED9A3"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lastRenderedPageBreak/>
              <w:t>ком</w:t>
            </w:r>
          </w:p>
        </w:tc>
        <w:tc>
          <w:tcPr>
            <w:tcW w:w="1117" w:type="dxa"/>
            <w:gridSpan w:val="2"/>
          </w:tcPr>
          <w:p w14:paraId="2A4026D8"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7A1F0422"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12EE7A20" w14:textId="77777777" w:rsidR="0085448D" w:rsidRPr="00F85647" w:rsidRDefault="0085448D" w:rsidP="0085448D">
            <w:pPr>
              <w:autoSpaceDE w:val="0"/>
              <w:autoSpaceDN w:val="0"/>
              <w:adjustRightInd w:val="0"/>
              <w:jc w:val="center"/>
              <w:rPr>
                <w:noProof/>
                <w:lang w:val="en-US"/>
              </w:rPr>
            </w:pPr>
          </w:p>
        </w:tc>
        <w:tc>
          <w:tcPr>
            <w:tcW w:w="1701" w:type="dxa"/>
          </w:tcPr>
          <w:p w14:paraId="61CFD525" w14:textId="77777777" w:rsidR="0085448D" w:rsidRPr="00F85647" w:rsidRDefault="0085448D" w:rsidP="0085448D">
            <w:pPr>
              <w:autoSpaceDE w:val="0"/>
              <w:autoSpaceDN w:val="0"/>
              <w:adjustRightInd w:val="0"/>
              <w:jc w:val="center"/>
              <w:rPr>
                <w:noProof/>
                <w:lang w:val="en-US"/>
              </w:rPr>
            </w:pPr>
          </w:p>
        </w:tc>
        <w:tc>
          <w:tcPr>
            <w:tcW w:w="1806" w:type="dxa"/>
          </w:tcPr>
          <w:p w14:paraId="7D30DD21" w14:textId="77777777" w:rsidR="0085448D" w:rsidRPr="00F85647" w:rsidRDefault="0085448D" w:rsidP="0085448D">
            <w:pPr>
              <w:autoSpaceDE w:val="0"/>
              <w:autoSpaceDN w:val="0"/>
              <w:adjustRightInd w:val="0"/>
              <w:jc w:val="center"/>
              <w:rPr>
                <w:noProof/>
                <w:lang w:val="en-US"/>
              </w:rPr>
            </w:pPr>
          </w:p>
        </w:tc>
        <w:tc>
          <w:tcPr>
            <w:tcW w:w="1454" w:type="dxa"/>
          </w:tcPr>
          <w:p w14:paraId="56A04262" w14:textId="77777777" w:rsidR="0085448D" w:rsidRPr="00F85647" w:rsidRDefault="0085448D" w:rsidP="0085448D">
            <w:pPr>
              <w:autoSpaceDE w:val="0"/>
              <w:autoSpaceDN w:val="0"/>
              <w:adjustRightInd w:val="0"/>
              <w:jc w:val="center"/>
              <w:rPr>
                <w:noProof/>
              </w:rPr>
            </w:pPr>
          </w:p>
        </w:tc>
        <w:tc>
          <w:tcPr>
            <w:tcW w:w="1565" w:type="dxa"/>
          </w:tcPr>
          <w:p w14:paraId="5D1F8C21" w14:textId="77777777" w:rsidR="0085448D" w:rsidRPr="00F85647" w:rsidRDefault="0085448D" w:rsidP="0085448D">
            <w:pPr>
              <w:autoSpaceDE w:val="0"/>
              <w:autoSpaceDN w:val="0"/>
              <w:adjustRightInd w:val="0"/>
              <w:jc w:val="center"/>
              <w:rPr>
                <w:noProof/>
              </w:rPr>
            </w:pPr>
          </w:p>
        </w:tc>
      </w:tr>
      <w:tr w:rsidR="0085448D" w:rsidRPr="00F85647" w14:paraId="3B0F4F3A" w14:textId="77777777" w:rsidTr="0089443C">
        <w:trPr>
          <w:trHeight w:val="286"/>
        </w:trPr>
        <w:tc>
          <w:tcPr>
            <w:tcW w:w="545" w:type="dxa"/>
            <w:gridSpan w:val="2"/>
          </w:tcPr>
          <w:p w14:paraId="75D428E9"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67326C53"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Енергетски компактни прекидач са напонским окидачем 230V;50Hz, In=125 A, 3P </w:t>
            </w:r>
          </w:p>
        </w:tc>
        <w:tc>
          <w:tcPr>
            <w:tcW w:w="1009" w:type="dxa"/>
            <w:gridSpan w:val="2"/>
          </w:tcPr>
          <w:p w14:paraId="1472ABC2"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0E33F1C5"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79CEC032"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0BB02FC2" w14:textId="77777777" w:rsidR="0085448D" w:rsidRPr="00F85647" w:rsidRDefault="0085448D" w:rsidP="0085448D">
            <w:pPr>
              <w:autoSpaceDE w:val="0"/>
              <w:autoSpaceDN w:val="0"/>
              <w:adjustRightInd w:val="0"/>
              <w:jc w:val="center"/>
              <w:rPr>
                <w:noProof/>
                <w:lang w:val="en-US"/>
              </w:rPr>
            </w:pPr>
          </w:p>
        </w:tc>
        <w:tc>
          <w:tcPr>
            <w:tcW w:w="1701" w:type="dxa"/>
          </w:tcPr>
          <w:p w14:paraId="0124E70B" w14:textId="77777777" w:rsidR="0085448D" w:rsidRPr="00F85647" w:rsidRDefault="0085448D" w:rsidP="0085448D">
            <w:pPr>
              <w:autoSpaceDE w:val="0"/>
              <w:autoSpaceDN w:val="0"/>
              <w:adjustRightInd w:val="0"/>
              <w:jc w:val="center"/>
              <w:rPr>
                <w:noProof/>
                <w:lang w:val="en-US"/>
              </w:rPr>
            </w:pPr>
          </w:p>
        </w:tc>
        <w:tc>
          <w:tcPr>
            <w:tcW w:w="1806" w:type="dxa"/>
          </w:tcPr>
          <w:p w14:paraId="7FC041FF" w14:textId="77777777" w:rsidR="0085448D" w:rsidRPr="00F85647" w:rsidRDefault="0085448D" w:rsidP="0085448D">
            <w:pPr>
              <w:autoSpaceDE w:val="0"/>
              <w:autoSpaceDN w:val="0"/>
              <w:adjustRightInd w:val="0"/>
              <w:jc w:val="center"/>
              <w:rPr>
                <w:noProof/>
                <w:lang w:val="en-US"/>
              </w:rPr>
            </w:pPr>
          </w:p>
        </w:tc>
        <w:tc>
          <w:tcPr>
            <w:tcW w:w="1454" w:type="dxa"/>
          </w:tcPr>
          <w:p w14:paraId="0DB0CBE7" w14:textId="77777777" w:rsidR="0085448D" w:rsidRPr="00F85647" w:rsidRDefault="0085448D" w:rsidP="0085448D">
            <w:pPr>
              <w:autoSpaceDE w:val="0"/>
              <w:autoSpaceDN w:val="0"/>
              <w:adjustRightInd w:val="0"/>
              <w:jc w:val="center"/>
              <w:rPr>
                <w:noProof/>
              </w:rPr>
            </w:pPr>
          </w:p>
        </w:tc>
        <w:tc>
          <w:tcPr>
            <w:tcW w:w="1565" w:type="dxa"/>
          </w:tcPr>
          <w:p w14:paraId="528B0A19" w14:textId="77777777" w:rsidR="0085448D" w:rsidRPr="00F85647" w:rsidRDefault="0085448D" w:rsidP="0085448D">
            <w:pPr>
              <w:autoSpaceDE w:val="0"/>
              <w:autoSpaceDN w:val="0"/>
              <w:adjustRightInd w:val="0"/>
              <w:jc w:val="center"/>
              <w:rPr>
                <w:noProof/>
              </w:rPr>
            </w:pPr>
          </w:p>
        </w:tc>
      </w:tr>
      <w:tr w:rsidR="0085448D" w:rsidRPr="00F85647" w14:paraId="57A62CB7" w14:textId="77777777" w:rsidTr="0089443C">
        <w:trPr>
          <w:trHeight w:val="286"/>
        </w:trPr>
        <w:tc>
          <w:tcPr>
            <w:tcW w:w="545" w:type="dxa"/>
            <w:gridSpan w:val="2"/>
          </w:tcPr>
          <w:p w14:paraId="555F3E5C"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41E8248A"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уградни печуркасти тастер за локално искључење главног прекидача: црвене боје. Тастер монтирати на врата ормана.</w:t>
            </w:r>
          </w:p>
        </w:tc>
        <w:tc>
          <w:tcPr>
            <w:tcW w:w="1009" w:type="dxa"/>
            <w:gridSpan w:val="2"/>
          </w:tcPr>
          <w:p w14:paraId="01CEA92A"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703C5A5D"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5663A523"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7C30A27" w14:textId="77777777" w:rsidR="0085448D" w:rsidRPr="00F85647" w:rsidRDefault="0085448D" w:rsidP="0085448D">
            <w:pPr>
              <w:autoSpaceDE w:val="0"/>
              <w:autoSpaceDN w:val="0"/>
              <w:adjustRightInd w:val="0"/>
              <w:jc w:val="center"/>
              <w:rPr>
                <w:noProof/>
                <w:lang w:val="en-US"/>
              </w:rPr>
            </w:pPr>
          </w:p>
        </w:tc>
        <w:tc>
          <w:tcPr>
            <w:tcW w:w="1701" w:type="dxa"/>
          </w:tcPr>
          <w:p w14:paraId="20695D3A" w14:textId="77777777" w:rsidR="0085448D" w:rsidRPr="00F85647" w:rsidRDefault="0085448D" w:rsidP="0085448D">
            <w:pPr>
              <w:autoSpaceDE w:val="0"/>
              <w:autoSpaceDN w:val="0"/>
              <w:adjustRightInd w:val="0"/>
              <w:jc w:val="center"/>
              <w:rPr>
                <w:noProof/>
                <w:lang w:val="en-US"/>
              </w:rPr>
            </w:pPr>
          </w:p>
        </w:tc>
        <w:tc>
          <w:tcPr>
            <w:tcW w:w="1806" w:type="dxa"/>
          </w:tcPr>
          <w:p w14:paraId="052A327F" w14:textId="77777777" w:rsidR="0085448D" w:rsidRPr="00F85647" w:rsidRDefault="0085448D" w:rsidP="0085448D">
            <w:pPr>
              <w:autoSpaceDE w:val="0"/>
              <w:autoSpaceDN w:val="0"/>
              <w:adjustRightInd w:val="0"/>
              <w:jc w:val="center"/>
              <w:rPr>
                <w:noProof/>
                <w:lang w:val="en-US"/>
              </w:rPr>
            </w:pPr>
          </w:p>
        </w:tc>
        <w:tc>
          <w:tcPr>
            <w:tcW w:w="1454" w:type="dxa"/>
          </w:tcPr>
          <w:p w14:paraId="3EDFDCFF" w14:textId="77777777" w:rsidR="0085448D" w:rsidRPr="00F85647" w:rsidRDefault="0085448D" w:rsidP="0085448D">
            <w:pPr>
              <w:autoSpaceDE w:val="0"/>
              <w:autoSpaceDN w:val="0"/>
              <w:adjustRightInd w:val="0"/>
              <w:jc w:val="center"/>
              <w:rPr>
                <w:noProof/>
              </w:rPr>
            </w:pPr>
          </w:p>
        </w:tc>
        <w:tc>
          <w:tcPr>
            <w:tcW w:w="1565" w:type="dxa"/>
          </w:tcPr>
          <w:p w14:paraId="2D2DF895" w14:textId="77777777" w:rsidR="0085448D" w:rsidRPr="00F85647" w:rsidRDefault="0085448D" w:rsidP="0085448D">
            <w:pPr>
              <w:autoSpaceDE w:val="0"/>
              <w:autoSpaceDN w:val="0"/>
              <w:adjustRightInd w:val="0"/>
              <w:jc w:val="center"/>
              <w:rPr>
                <w:noProof/>
              </w:rPr>
            </w:pPr>
          </w:p>
        </w:tc>
      </w:tr>
      <w:tr w:rsidR="0085448D" w:rsidRPr="00F85647" w14:paraId="54188C46" w14:textId="77777777" w:rsidTr="0089443C">
        <w:trPr>
          <w:trHeight w:val="286"/>
        </w:trPr>
        <w:tc>
          <w:tcPr>
            <w:tcW w:w="545" w:type="dxa"/>
            <w:gridSpan w:val="2"/>
          </w:tcPr>
          <w:p w14:paraId="1D0E585A"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4A602F70"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Мултиблок NV  растављач, 3P за монтажу на  подножну плочу</w:t>
            </w:r>
            <w:r w:rsidRPr="005E437D">
              <w:rPr>
                <w:noProof/>
                <w:color w:val="000000"/>
                <w:sz w:val="22"/>
                <w:szCs w:val="22"/>
              </w:rPr>
              <w:t xml:space="preserve"> </w:t>
            </w:r>
            <w:r w:rsidRPr="005E437D">
              <w:rPr>
                <w:noProof/>
                <w:color w:val="000000"/>
                <w:sz w:val="22"/>
                <w:szCs w:val="22"/>
                <w:lang w:val="en-US"/>
              </w:rPr>
              <w:t>63/63А, номинални напон 600 V, са одводима горе/доле слободан избор, испитни напон 8 кV, номинални V фрекфенције 50-60 Hz, заштита IP20</w:t>
            </w:r>
          </w:p>
        </w:tc>
        <w:tc>
          <w:tcPr>
            <w:tcW w:w="1009" w:type="dxa"/>
            <w:gridSpan w:val="2"/>
          </w:tcPr>
          <w:p w14:paraId="6708C51C"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567EB2D0"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w:t>
            </w:r>
          </w:p>
        </w:tc>
        <w:tc>
          <w:tcPr>
            <w:tcW w:w="1688" w:type="dxa"/>
          </w:tcPr>
          <w:p w14:paraId="559EC820"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770696A" w14:textId="77777777" w:rsidR="0085448D" w:rsidRPr="00F85647" w:rsidRDefault="0085448D" w:rsidP="0085448D">
            <w:pPr>
              <w:autoSpaceDE w:val="0"/>
              <w:autoSpaceDN w:val="0"/>
              <w:adjustRightInd w:val="0"/>
              <w:jc w:val="center"/>
              <w:rPr>
                <w:noProof/>
                <w:lang w:val="en-US"/>
              </w:rPr>
            </w:pPr>
          </w:p>
        </w:tc>
        <w:tc>
          <w:tcPr>
            <w:tcW w:w="1701" w:type="dxa"/>
          </w:tcPr>
          <w:p w14:paraId="3E88CFAA" w14:textId="77777777" w:rsidR="0085448D" w:rsidRPr="00F85647" w:rsidRDefault="0085448D" w:rsidP="0085448D">
            <w:pPr>
              <w:autoSpaceDE w:val="0"/>
              <w:autoSpaceDN w:val="0"/>
              <w:adjustRightInd w:val="0"/>
              <w:jc w:val="center"/>
              <w:rPr>
                <w:noProof/>
                <w:lang w:val="en-US"/>
              </w:rPr>
            </w:pPr>
          </w:p>
        </w:tc>
        <w:tc>
          <w:tcPr>
            <w:tcW w:w="1806" w:type="dxa"/>
          </w:tcPr>
          <w:p w14:paraId="21938387" w14:textId="77777777" w:rsidR="0085448D" w:rsidRPr="00F85647" w:rsidRDefault="0085448D" w:rsidP="0085448D">
            <w:pPr>
              <w:autoSpaceDE w:val="0"/>
              <w:autoSpaceDN w:val="0"/>
              <w:adjustRightInd w:val="0"/>
              <w:jc w:val="center"/>
              <w:rPr>
                <w:noProof/>
                <w:lang w:val="en-US"/>
              </w:rPr>
            </w:pPr>
          </w:p>
        </w:tc>
        <w:tc>
          <w:tcPr>
            <w:tcW w:w="1454" w:type="dxa"/>
          </w:tcPr>
          <w:p w14:paraId="3329928F" w14:textId="77777777" w:rsidR="0085448D" w:rsidRPr="00F85647" w:rsidRDefault="0085448D" w:rsidP="0085448D">
            <w:pPr>
              <w:autoSpaceDE w:val="0"/>
              <w:autoSpaceDN w:val="0"/>
              <w:adjustRightInd w:val="0"/>
              <w:jc w:val="center"/>
              <w:rPr>
                <w:noProof/>
              </w:rPr>
            </w:pPr>
          </w:p>
        </w:tc>
        <w:tc>
          <w:tcPr>
            <w:tcW w:w="1565" w:type="dxa"/>
          </w:tcPr>
          <w:p w14:paraId="5CE83A7C" w14:textId="77777777" w:rsidR="0085448D" w:rsidRPr="00F85647" w:rsidRDefault="0085448D" w:rsidP="0085448D">
            <w:pPr>
              <w:autoSpaceDE w:val="0"/>
              <w:autoSpaceDN w:val="0"/>
              <w:adjustRightInd w:val="0"/>
              <w:jc w:val="center"/>
              <w:rPr>
                <w:noProof/>
              </w:rPr>
            </w:pPr>
          </w:p>
        </w:tc>
      </w:tr>
      <w:tr w:rsidR="0085448D" w:rsidRPr="00F85647" w14:paraId="2C42D447" w14:textId="77777777" w:rsidTr="0089443C">
        <w:trPr>
          <w:trHeight w:val="286"/>
        </w:trPr>
        <w:tc>
          <w:tcPr>
            <w:tcW w:w="545" w:type="dxa"/>
            <w:gridSpan w:val="2"/>
          </w:tcPr>
          <w:p w14:paraId="4CCA427B"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0665357D"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Мултиблок NV  растављач, 3P за монтажу на подножну плочу 63/50А, номинални напон 600 V, са одводима горе/доле слободан избор, испитни напон </w:t>
            </w:r>
            <w:r w:rsidRPr="005E437D">
              <w:rPr>
                <w:noProof/>
                <w:color w:val="000000"/>
                <w:sz w:val="22"/>
                <w:szCs w:val="22"/>
                <w:lang w:val="en-US"/>
              </w:rPr>
              <w:lastRenderedPageBreak/>
              <w:t>8 кV, номинални напон изолацие 1000 V, фрекфенције 50-60 Hz, заштита IP20.</w:t>
            </w:r>
          </w:p>
        </w:tc>
        <w:tc>
          <w:tcPr>
            <w:tcW w:w="1009" w:type="dxa"/>
            <w:gridSpan w:val="2"/>
          </w:tcPr>
          <w:p w14:paraId="73C1B6DA"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lastRenderedPageBreak/>
              <w:t>ком</w:t>
            </w:r>
          </w:p>
        </w:tc>
        <w:tc>
          <w:tcPr>
            <w:tcW w:w="1117" w:type="dxa"/>
            <w:gridSpan w:val="2"/>
          </w:tcPr>
          <w:p w14:paraId="6990BD1B"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4</w:t>
            </w:r>
          </w:p>
        </w:tc>
        <w:tc>
          <w:tcPr>
            <w:tcW w:w="1688" w:type="dxa"/>
          </w:tcPr>
          <w:p w14:paraId="70B3B502"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93405C3" w14:textId="77777777" w:rsidR="0085448D" w:rsidRPr="00F85647" w:rsidRDefault="0085448D" w:rsidP="0085448D">
            <w:pPr>
              <w:autoSpaceDE w:val="0"/>
              <w:autoSpaceDN w:val="0"/>
              <w:adjustRightInd w:val="0"/>
              <w:jc w:val="center"/>
              <w:rPr>
                <w:noProof/>
                <w:lang w:val="en-US"/>
              </w:rPr>
            </w:pPr>
          </w:p>
        </w:tc>
        <w:tc>
          <w:tcPr>
            <w:tcW w:w="1701" w:type="dxa"/>
          </w:tcPr>
          <w:p w14:paraId="1BCDE362" w14:textId="77777777" w:rsidR="0085448D" w:rsidRPr="00F85647" w:rsidRDefault="0085448D" w:rsidP="0085448D">
            <w:pPr>
              <w:autoSpaceDE w:val="0"/>
              <w:autoSpaceDN w:val="0"/>
              <w:adjustRightInd w:val="0"/>
              <w:jc w:val="center"/>
              <w:rPr>
                <w:noProof/>
                <w:lang w:val="en-US"/>
              </w:rPr>
            </w:pPr>
          </w:p>
        </w:tc>
        <w:tc>
          <w:tcPr>
            <w:tcW w:w="1806" w:type="dxa"/>
          </w:tcPr>
          <w:p w14:paraId="4498DC66" w14:textId="77777777" w:rsidR="0085448D" w:rsidRPr="00F85647" w:rsidRDefault="0085448D" w:rsidP="0085448D">
            <w:pPr>
              <w:autoSpaceDE w:val="0"/>
              <w:autoSpaceDN w:val="0"/>
              <w:adjustRightInd w:val="0"/>
              <w:jc w:val="center"/>
              <w:rPr>
                <w:noProof/>
                <w:lang w:val="en-US"/>
              </w:rPr>
            </w:pPr>
          </w:p>
        </w:tc>
        <w:tc>
          <w:tcPr>
            <w:tcW w:w="1454" w:type="dxa"/>
          </w:tcPr>
          <w:p w14:paraId="374C1EEE" w14:textId="77777777" w:rsidR="0085448D" w:rsidRPr="00F85647" w:rsidRDefault="0085448D" w:rsidP="0085448D">
            <w:pPr>
              <w:autoSpaceDE w:val="0"/>
              <w:autoSpaceDN w:val="0"/>
              <w:adjustRightInd w:val="0"/>
              <w:jc w:val="center"/>
              <w:rPr>
                <w:noProof/>
              </w:rPr>
            </w:pPr>
          </w:p>
        </w:tc>
        <w:tc>
          <w:tcPr>
            <w:tcW w:w="1565" w:type="dxa"/>
          </w:tcPr>
          <w:p w14:paraId="7E4B5D2F" w14:textId="77777777" w:rsidR="0085448D" w:rsidRPr="00F85647" w:rsidRDefault="0085448D" w:rsidP="0085448D">
            <w:pPr>
              <w:autoSpaceDE w:val="0"/>
              <w:autoSpaceDN w:val="0"/>
              <w:adjustRightInd w:val="0"/>
              <w:jc w:val="center"/>
              <w:rPr>
                <w:noProof/>
              </w:rPr>
            </w:pPr>
          </w:p>
        </w:tc>
      </w:tr>
      <w:tr w:rsidR="0085448D" w:rsidRPr="00F85647" w14:paraId="073092EF" w14:textId="77777777" w:rsidTr="0089443C">
        <w:trPr>
          <w:trHeight w:val="286"/>
        </w:trPr>
        <w:tc>
          <w:tcPr>
            <w:tcW w:w="545" w:type="dxa"/>
            <w:gridSpan w:val="2"/>
          </w:tcPr>
          <w:p w14:paraId="1AD6798B"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3101837E"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сигналне сијалице (монтиране на вратима ормана) за индикацију присуства мрежног напона напајања са натписном плочицом од двослојне ПВЦ масе са натписом "ПРИСУТАН МРЕЖНИ НАПОН НАПАЈАЊА". Сијалице су са ЛЕД светлосним изворима 230 V; 50Hz, и имају дифузор зелене боје</w:t>
            </w:r>
          </w:p>
        </w:tc>
        <w:tc>
          <w:tcPr>
            <w:tcW w:w="1009" w:type="dxa"/>
            <w:gridSpan w:val="2"/>
          </w:tcPr>
          <w:p w14:paraId="221E42E1"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7DF87DDD"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w:t>
            </w:r>
          </w:p>
        </w:tc>
        <w:tc>
          <w:tcPr>
            <w:tcW w:w="1688" w:type="dxa"/>
          </w:tcPr>
          <w:p w14:paraId="4101761B"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01CB628" w14:textId="77777777" w:rsidR="0085448D" w:rsidRPr="00F85647" w:rsidRDefault="0085448D" w:rsidP="0085448D">
            <w:pPr>
              <w:autoSpaceDE w:val="0"/>
              <w:autoSpaceDN w:val="0"/>
              <w:adjustRightInd w:val="0"/>
              <w:jc w:val="center"/>
              <w:rPr>
                <w:noProof/>
                <w:lang w:val="en-US"/>
              </w:rPr>
            </w:pPr>
          </w:p>
        </w:tc>
        <w:tc>
          <w:tcPr>
            <w:tcW w:w="1701" w:type="dxa"/>
          </w:tcPr>
          <w:p w14:paraId="18852042" w14:textId="77777777" w:rsidR="0085448D" w:rsidRPr="00F85647" w:rsidRDefault="0085448D" w:rsidP="0085448D">
            <w:pPr>
              <w:autoSpaceDE w:val="0"/>
              <w:autoSpaceDN w:val="0"/>
              <w:adjustRightInd w:val="0"/>
              <w:jc w:val="center"/>
              <w:rPr>
                <w:noProof/>
                <w:lang w:val="en-US"/>
              </w:rPr>
            </w:pPr>
          </w:p>
        </w:tc>
        <w:tc>
          <w:tcPr>
            <w:tcW w:w="1806" w:type="dxa"/>
          </w:tcPr>
          <w:p w14:paraId="4633440A" w14:textId="77777777" w:rsidR="0085448D" w:rsidRPr="00F85647" w:rsidRDefault="0085448D" w:rsidP="0085448D">
            <w:pPr>
              <w:autoSpaceDE w:val="0"/>
              <w:autoSpaceDN w:val="0"/>
              <w:adjustRightInd w:val="0"/>
              <w:jc w:val="center"/>
              <w:rPr>
                <w:noProof/>
                <w:lang w:val="en-US"/>
              </w:rPr>
            </w:pPr>
          </w:p>
        </w:tc>
        <w:tc>
          <w:tcPr>
            <w:tcW w:w="1454" w:type="dxa"/>
          </w:tcPr>
          <w:p w14:paraId="37C61916" w14:textId="77777777" w:rsidR="0085448D" w:rsidRPr="00F85647" w:rsidRDefault="0085448D" w:rsidP="0085448D">
            <w:pPr>
              <w:autoSpaceDE w:val="0"/>
              <w:autoSpaceDN w:val="0"/>
              <w:adjustRightInd w:val="0"/>
              <w:jc w:val="center"/>
              <w:rPr>
                <w:noProof/>
              </w:rPr>
            </w:pPr>
          </w:p>
        </w:tc>
        <w:tc>
          <w:tcPr>
            <w:tcW w:w="1565" w:type="dxa"/>
          </w:tcPr>
          <w:p w14:paraId="45BD3895" w14:textId="77777777" w:rsidR="0085448D" w:rsidRPr="00F85647" w:rsidRDefault="0085448D" w:rsidP="0085448D">
            <w:pPr>
              <w:autoSpaceDE w:val="0"/>
              <w:autoSpaceDN w:val="0"/>
              <w:adjustRightInd w:val="0"/>
              <w:jc w:val="center"/>
              <w:rPr>
                <w:noProof/>
              </w:rPr>
            </w:pPr>
          </w:p>
        </w:tc>
      </w:tr>
      <w:tr w:rsidR="0085448D" w:rsidRPr="00F85647" w14:paraId="52FF11D3" w14:textId="77777777" w:rsidTr="0089443C">
        <w:trPr>
          <w:trHeight w:val="286"/>
        </w:trPr>
        <w:tc>
          <w:tcPr>
            <w:tcW w:w="545" w:type="dxa"/>
            <w:gridSpan w:val="2"/>
          </w:tcPr>
          <w:p w14:paraId="6D819664"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1F7363AE"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номиналну струју 6 А, 6кА; једнополни</w:t>
            </w:r>
          </w:p>
        </w:tc>
        <w:tc>
          <w:tcPr>
            <w:tcW w:w="1009" w:type="dxa"/>
            <w:gridSpan w:val="2"/>
          </w:tcPr>
          <w:p w14:paraId="28C3CCAD"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7A8FC0BE"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4</w:t>
            </w:r>
          </w:p>
        </w:tc>
        <w:tc>
          <w:tcPr>
            <w:tcW w:w="1688" w:type="dxa"/>
          </w:tcPr>
          <w:p w14:paraId="77E22631"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9E018AB" w14:textId="77777777" w:rsidR="0085448D" w:rsidRPr="00F85647" w:rsidRDefault="0085448D" w:rsidP="0085448D">
            <w:pPr>
              <w:autoSpaceDE w:val="0"/>
              <w:autoSpaceDN w:val="0"/>
              <w:adjustRightInd w:val="0"/>
              <w:jc w:val="center"/>
              <w:rPr>
                <w:noProof/>
                <w:lang w:val="en-US"/>
              </w:rPr>
            </w:pPr>
          </w:p>
        </w:tc>
        <w:tc>
          <w:tcPr>
            <w:tcW w:w="1701" w:type="dxa"/>
          </w:tcPr>
          <w:p w14:paraId="651F1D21" w14:textId="77777777" w:rsidR="0085448D" w:rsidRPr="00F85647" w:rsidRDefault="0085448D" w:rsidP="0085448D">
            <w:pPr>
              <w:autoSpaceDE w:val="0"/>
              <w:autoSpaceDN w:val="0"/>
              <w:adjustRightInd w:val="0"/>
              <w:jc w:val="center"/>
              <w:rPr>
                <w:noProof/>
                <w:lang w:val="en-US"/>
              </w:rPr>
            </w:pPr>
          </w:p>
        </w:tc>
        <w:tc>
          <w:tcPr>
            <w:tcW w:w="1806" w:type="dxa"/>
          </w:tcPr>
          <w:p w14:paraId="75AD5FFD" w14:textId="77777777" w:rsidR="0085448D" w:rsidRPr="00F85647" w:rsidRDefault="0085448D" w:rsidP="0085448D">
            <w:pPr>
              <w:autoSpaceDE w:val="0"/>
              <w:autoSpaceDN w:val="0"/>
              <w:adjustRightInd w:val="0"/>
              <w:jc w:val="center"/>
              <w:rPr>
                <w:noProof/>
                <w:lang w:val="en-US"/>
              </w:rPr>
            </w:pPr>
          </w:p>
        </w:tc>
        <w:tc>
          <w:tcPr>
            <w:tcW w:w="1454" w:type="dxa"/>
          </w:tcPr>
          <w:p w14:paraId="1748676C" w14:textId="77777777" w:rsidR="0085448D" w:rsidRPr="00F85647" w:rsidRDefault="0085448D" w:rsidP="0085448D">
            <w:pPr>
              <w:autoSpaceDE w:val="0"/>
              <w:autoSpaceDN w:val="0"/>
              <w:adjustRightInd w:val="0"/>
              <w:jc w:val="center"/>
              <w:rPr>
                <w:noProof/>
              </w:rPr>
            </w:pPr>
          </w:p>
        </w:tc>
        <w:tc>
          <w:tcPr>
            <w:tcW w:w="1565" w:type="dxa"/>
          </w:tcPr>
          <w:p w14:paraId="4FB44D1C" w14:textId="77777777" w:rsidR="0085448D" w:rsidRPr="00F85647" w:rsidRDefault="0085448D" w:rsidP="0085448D">
            <w:pPr>
              <w:autoSpaceDE w:val="0"/>
              <w:autoSpaceDN w:val="0"/>
              <w:adjustRightInd w:val="0"/>
              <w:jc w:val="center"/>
              <w:rPr>
                <w:noProof/>
              </w:rPr>
            </w:pPr>
          </w:p>
        </w:tc>
      </w:tr>
      <w:tr w:rsidR="0085448D" w:rsidRPr="00F85647" w14:paraId="14463F2E" w14:textId="77777777" w:rsidTr="0089443C">
        <w:trPr>
          <w:trHeight w:val="286"/>
        </w:trPr>
        <w:tc>
          <w:tcPr>
            <w:tcW w:w="545" w:type="dxa"/>
            <w:gridSpan w:val="2"/>
          </w:tcPr>
          <w:p w14:paraId="1E5B9FA6"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3C086E89"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номиналну струју 16 А, 6кА; једнополни</w:t>
            </w:r>
          </w:p>
        </w:tc>
        <w:tc>
          <w:tcPr>
            <w:tcW w:w="1009" w:type="dxa"/>
            <w:gridSpan w:val="2"/>
          </w:tcPr>
          <w:p w14:paraId="2A853F55"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54DB773F"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6</w:t>
            </w:r>
          </w:p>
        </w:tc>
        <w:tc>
          <w:tcPr>
            <w:tcW w:w="1688" w:type="dxa"/>
          </w:tcPr>
          <w:p w14:paraId="027A7DCA"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0384FF4" w14:textId="77777777" w:rsidR="0085448D" w:rsidRPr="00F85647" w:rsidRDefault="0085448D" w:rsidP="0085448D">
            <w:pPr>
              <w:autoSpaceDE w:val="0"/>
              <w:autoSpaceDN w:val="0"/>
              <w:adjustRightInd w:val="0"/>
              <w:jc w:val="center"/>
              <w:rPr>
                <w:noProof/>
                <w:lang w:val="en-US"/>
              </w:rPr>
            </w:pPr>
          </w:p>
        </w:tc>
        <w:tc>
          <w:tcPr>
            <w:tcW w:w="1701" w:type="dxa"/>
          </w:tcPr>
          <w:p w14:paraId="7B600580" w14:textId="77777777" w:rsidR="0085448D" w:rsidRPr="00F85647" w:rsidRDefault="0085448D" w:rsidP="0085448D">
            <w:pPr>
              <w:autoSpaceDE w:val="0"/>
              <w:autoSpaceDN w:val="0"/>
              <w:adjustRightInd w:val="0"/>
              <w:jc w:val="center"/>
              <w:rPr>
                <w:noProof/>
                <w:lang w:val="en-US"/>
              </w:rPr>
            </w:pPr>
          </w:p>
        </w:tc>
        <w:tc>
          <w:tcPr>
            <w:tcW w:w="1806" w:type="dxa"/>
          </w:tcPr>
          <w:p w14:paraId="2DC009BE" w14:textId="77777777" w:rsidR="0085448D" w:rsidRPr="00F85647" w:rsidRDefault="0085448D" w:rsidP="0085448D">
            <w:pPr>
              <w:autoSpaceDE w:val="0"/>
              <w:autoSpaceDN w:val="0"/>
              <w:adjustRightInd w:val="0"/>
              <w:jc w:val="center"/>
              <w:rPr>
                <w:noProof/>
                <w:lang w:val="en-US"/>
              </w:rPr>
            </w:pPr>
          </w:p>
        </w:tc>
        <w:tc>
          <w:tcPr>
            <w:tcW w:w="1454" w:type="dxa"/>
          </w:tcPr>
          <w:p w14:paraId="3B429CCF" w14:textId="77777777" w:rsidR="0085448D" w:rsidRPr="00F85647" w:rsidRDefault="0085448D" w:rsidP="0085448D">
            <w:pPr>
              <w:autoSpaceDE w:val="0"/>
              <w:autoSpaceDN w:val="0"/>
              <w:adjustRightInd w:val="0"/>
              <w:jc w:val="center"/>
              <w:rPr>
                <w:noProof/>
              </w:rPr>
            </w:pPr>
          </w:p>
        </w:tc>
        <w:tc>
          <w:tcPr>
            <w:tcW w:w="1565" w:type="dxa"/>
          </w:tcPr>
          <w:p w14:paraId="0586826D" w14:textId="77777777" w:rsidR="0085448D" w:rsidRPr="00F85647" w:rsidRDefault="0085448D" w:rsidP="0085448D">
            <w:pPr>
              <w:autoSpaceDE w:val="0"/>
              <w:autoSpaceDN w:val="0"/>
              <w:adjustRightInd w:val="0"/>
              <w:jc w:val="center"/>
              <w:rPr>
                <w:noProof/>
              </w:rPr>
            </w:pPr>
          </w:p>
        </w:tc>
      </w:tr>
      <w:tr w:rsidR="0085448D" w:rsidRPr="00F85647" w14:paraId="1F4110F8" w14:textId="77777777" w:rsidTr="0089443C">
        <w:trPr>
          <w:trHeight w:val="286"/>
        </w:trPr>
        <w:tc>
          <w:tcPr>
            <w:tcW w:w="545" w:type="dxa"/>
            <w:gridSpan w:val="2"/>
          </w:tcPr>
          <w:p w14:paraId="65F2884C"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2463BB7B"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номиналну струју 10 А, 6кА; једнополни</w:t>
            </w:r>
          </w:p>
        </w:tc>
        <w:tc>
          <w:tcPr>
            <w:tcW w:w="1009" w:type="dxa"/>
            <w:gridSpan w:val="2"/>
          </w:tcPr>
          <w:p w14:paraId="211C186E"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4DE1F705"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w:t>
            </w:r>
          </w:p>
        </w:tc>
        <w:tc>
          <w:tcPr>
            <w:tcW w:w="1688" w:type="dxa"/>
          </w:tcPr>
          <w:p w14:paraId="70CE6A75"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9D6FD12" w14:textId="77777777" w:rsidR="0085448D" w:rsidRPr="00F85647" w:rsidRDefault="0085448D" w:rsidP="0085448D">
            <w:pPr>
              <w:autoSpaceDE w:val="0"/>
              <w:autoSpaceDN w:val="0"/>
              <w:adjustRightInd w:val="0"/>
              <w:jc w:val="center"/>
              <w:rPr>
                <w:noProof/>
                <w:lang w:val="en-US"/>
              </w:rPr>
            </w:pPr>
          </w:p>
        </w:tc>
        <w:tc>
          <w:tcPr>
            <w:tcW w:w="1701" w:type="dxa"/>
          </w:tcPr>
          <w:p w14:paraId="07B76B0B" w14:textId="77777777" w:rsidR="0085448D" w:rsidRPr="00F85647" w:rsidRDefault="0085448D" w:rsidP="0085448D">
            <w:pPr>
              <w:autoSpaceDE w:val="0"/>
              <w:autoSpaceDN w:val="0"/>
              <w:adjustRightInd w:val="0"/>
              <w:jc w:val="center"/>
              <w:rPr>
                <w:noProof/>
                <w:lang w:val="en-US"/>
              </w:rPr>
            </w:pPr>
          </w:p>
        </w:tc>
        <w:tc>
          <w:tcPr>
            <w:tcW w:w="1806" w:type="dxa"/>
          </w:tcPr>
          <w:p w14:paraId="22922DC2" w14:textId="77777777" w:rsidR="0085448D" w:rsidRPr="00F85647" w:rsidRDefault="0085448D" w:rsidP="0085448D">
            <w:pPr>
              <w:autoSpaceDE w:val="0"/>
              <w:autoSpaceDN w:val="0"/>
              <w:adjustRightInd w:val="0"/>
              <w:jc w:val="center"/>
              <w:rPr>
                <w:noProof/>
                <w:lang w:val="en-US"/>
              </w:rPr>
            </w:pPr>
          </w:p>
        </w:tc>
        <w:tc>
          <w:tcPr>
            <w:tcW w:w="1454" w:type="dxa"/>
          </w:tcPr>
          <w:p w14:paraId="5CF23E1F" w14:textId="77777777" w:rsidR="0085448D" w:rsidRPr="00F85647" w:rsidRDefault="0085448D" w:rsidP="0085448D">
            <w:pPr>
              <w:autoSpaceDE w:val="0"/>
              <w:autoSpaceDN w:val="0"/>
              <w:adjustRightInd w:val="0"/>
              <w:jc w:val="center"/>
              <w:rPr>
                <w:noProof/>
              </w:rPr>
            </w:pPr>
          </w:p>
        </w:tc>
        <w:tc>
          <w:tcPr>
            <w:tcW w:w="1565" w:type="dxa"/>
          </w:tcPr>
          <w:p w14:paraId="54461283" w14:textId="77777777" w:rsidR="0085448D" w:rsidRPr="00F85647" w:rsidRDefault="0085448D" w:rsidP="0085448D">
            <w:pPr>
              <w:autoSpaceDE w:val="0"/>
              <w:autoSpaceDN w:val="0"/>
              <w:adjustRightInd w:val="0"/>
              <w:jc w:val="center"/>
              <w:rPr>
                <w:noProof/>
              </w:rPr>
            </w:pPr>
          </w:p>
        </w:tc>
      </w:tr>
      <w:tr w:rsidR="0085448D" w:rsidRPr="00F85647" w14:paraId="2CFCBB00" w14:textId="77777777" w:rsidTr="0089443C">
        <w:trPr>
          <w:trHeight w:val="286"/>
        </w:trPr>
        <w:tc>
          <w:tcPr>
            <w:tcW w:w="545" w:type="dxa"/>
            <w:gridSpan w:val="2"/>
          </w:tcPr>
          <w:p w14:paraId="1E34CAB8"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6A51B967"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Комплет повезано, шемирано, пуштено у рад са израдом једнополне шеме ГРО-И и обележеним свим струјним круговима</w:t>
            </w:r>
          </w:p>
        </w:tc>
        <w:tc>
          <w:tcPr>
            <w:tcW w:w="1009" w:type="dxa"/>
            <w:gridSpan w:val="2"/>
          </w:tcPr>
          <w:p w14:paraId="5C4285F9"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комплет</w:t>
            </w:r>
          </w:p>
        </w:tc>
        <w:tc>
          <w:tcPr>
            <w:tcW w:w="1117" w:type="dxa"/>
            <w:gridSpan w:val="2"/>
          </w:tcPr>
          <w:p w14:paraId="7F1A8E53"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38D3036F"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123787C7" w14:textId="77777777" w:rsidR="0085448D" w:rsidRPr="00F85647" w:rsidRDefault="0085448D" w:rsidP="0085448D">
            <w:pPr>
              <w:autoSpaceDE w:val="0"/>
              <w:autoSpaceDN w:val="0"/>
              <w:adjustRightInd w:val="0"/>
              <w:jc w:val="center"/>
              <w:rPr>
                <w:noProof/>
                <w:lang w:val="en-US"/>
              </w:rPr>
            </w:pPr>
          </w:p>
        </w:tc>
        <w:tc>
          <w:tcPr>
            <w:tcW w:w="1701" w:type="dxa"/>
          </w:tcPr>
          <w:p w14:paraId="77609796" w14:textId="77777777" w:rsidR="0085448D" w:rsidRPr="00F85647" w:rsidRDefault="0085448D" w:rsidP="0085448D">
            <w:pPr>
              <w:autoSpaceDE w:val="0"/>
              <w:autoSpaceDN w:val="0"/>
              <w:adjustRightInd w:val="0"/>
              <w:jc w:val="center"/>
              <w:rPr>
                <w:noProof/>
                <w:lang w:val="en-US"/>
              </w:rPr>
            </w:pPr>
          </w:p>
        </w:tc>
        <w:tc>
          <w:tcPr>
            <w:tcW w:w="1806" w:type="dxa"/>
          </w:tcPr>
          <w:p w14:paraId="4FA43B78" w14:textId="77777777" w:rsidR="0085448D" w:rsidRPr="00F85647" w:rsidRDefault="0085448D" w:rsidP="0085448D">
            <w:pPr>
              <w:autoSpaceDE w:val="0"/>
              <w:autoSpaceDN w:val="0"/>
              <w:adjustRightInd w:val="0"/>
              <w:jc w:val="center"/>
              <w:rPr>
                <w:noProof/>
                <w:lang w:val="en-US"/>
              </w:rPr>
            </w:pPr>
          </w:p>
        </w:tc>
        <w:tc>
          <w:tcPr>
            <w:tcW w:w="1454" w:type="dxa"/>
          </w:tcPr>
          <w:p w14:paraId="6A8A4CAC" w14:textId="77777777" w:rsidR="0085448D" w:rsidRPr="00F85647" w:rsidRDefault="0085448D" w:rsidP="0085448D">
            <w:pPr>
              <w:autoSpaceDE w:val="0"/>
              <w:autoSpaceDN w:val="0"/>
              <w:adjustRightInd w:val="0"/>
              <w:jc w:val="center"/>
              <w:rPr>
                <w:noProof/>
              </w:rPr>
            </w:pPr>
          </w:p>
        </w:tc>
        <w:tc>
          <w:tcPr>
            <w:tcW w:w="1565" w:type="dxa"/>
          </w:tcPr>
          <w:p w14:paraId="56AC59C5" w14:textId="77777777" w:rsidR="0085448D" w:rsidRPr="00F85647" w:rsidRDefault="0085448D" w:rsidP="0085448D">
            <w:pPr>
              <w:autoSpaceDE w:val="0"/>
              <w:autoSpaceDN w:val="0"/>
              <w:adjustRightInd w:val="0"/>
              <w:jc w:val="center"/>
              <w:rPr>
                <w:noProof/>
              </w:rPr>
            </w:pPr>
          </w:p>
        </w:tc>
      </w:tr>
      <w:tr w:rsidR="0085448D" w:rsidRPr="00F85647" w14:paraId="6836A6D6" w14:textId="77777777" w:rsidTr="0089443C">
        <w:trPr>
          <w:trHeight w:val="286"/>
        </w:trPr>
        <w:tc>
          <w:tcPr>
            <w:tcW w:w="545" w:type="dxa"/>
            <w:gridSpan w:val="2"/>
          </w:tcPr>
          <w:p w14:paraId="769EC012"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433B60E9" w14:textId="77777777" w:rsidR="0085448D" w:rsidRPr="005E437D" w:rsidRDefault="0085448D" w:rsidP="0085448D">
            <w:pPr>
              <w:autoSpaceDE w:val="0"/>
              <w:autoSpaceDN w:val="0"/>
              <w:adjustRightInd w:val="0"/>
              <w:rPr>
                <w:noProof/>
                <w:sz w:val="22"/>
                <w:szCs w:val="22"/>
                <w:lang w:val="en-US"/>
              </w:rPr>
            </w:pPr>
          </w:p>
        </w:tc>
        <w:tc>
          <w:tcPr>
            <w:tcW w:w="1009" w:type="dxa"/>
            <w:gridSpan w:val="2"/>
          </w:tcPr>
          <w:p w14:paraId="5801938C"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комплет</w:t>
            </w:r>
          </w:p>
        </w:tc>
        <w:tc>
          <w:tcPr>
            <w:tcW w:w="1117" w:type="dxa"/>
            <w:gridSpan w:val="2"/>
          </w:tcPr>
          <w:p w14:paraId="4F8657F2"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6FE8C2F1"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F8B8432" w14:textId="77777777" w:rsidR="0085448D" w:rsidRPr="00F85647" w:rsidRDefault="0085448D" w:rsidP="0085448D">
            <w:pPr>
              <w:autoSpaceDE w:val="0"/>
              <w:autoSpaceDN w:val="0"/>
              <w:adjustRightInd w:val="0"/>
              <w:jc w:val="center"/>
              <w:rPr>
                <w:noProof/>
                <w:lang w:val="en-US"/>
              </w:rPr>
            </w:pPr>
          </w:p>
        </w:tc>
        <w:tc>
          <w:tcPr>
            <w:tcW w:w="1701" w:type="dxa"/>
          </w:tcPr>
          <w:p w14:paraId="365B5AB1" w14:textId="77777777" w:rsidR="0085448D" w:rsidRPr="00F85647" w:rsidRDefault="0085448D" w:rsidP="0085448D">
            <w:pPr>
              <w:autoSpaceDE w:val="0"/>
              <w:autoSpaceDN w:val="0"/>
              <w:adjustRightInd w:val="0"/>
              <w:jc w:val="center"/>
              <w:rPr>
                <w:noProof/>
                <w:lang w:val="en-US"/>
              </w:rPr>
            </w:pPr>
          </w:p>
        </w:tc>
        <w:tc>
          <w:tcPr>
            <w:tcW w:w="1806" w:type="dxa"/>
          </w:tcPr>
          <w:p w14:paraId="69B2FAAF" w14:textId="77777777" w:rsidR="0085448D" w:rsidRPr="00F85647" w:rsidRDefault="0085448D" w:rsidP="0085448D">
            <w:pPr>
              <w:autoSpaceDE w:val="0"/>
              <w:autoSpaceDN w:val="0"/>
              <w:adjustRightInd w:val="0"/>
              <w:jc w:val="center"/>
              <w:rPr>
                <w:noProof/>
                <w:lang w:val="en-US"/>
              </w:rPr>
            </w:pPr>
          </w:p>
        </w:tc>
        <w:tc>
          <w:tcPr>
            <w:tcW w:w="1454" w:type="dxa"/>
          </w:tcPr>
          <w:p w14:paraId="1248093B" w14:textId="77777777" w:rsidR="0085448D" w:rsidRPr="00F85647" w:rsidRDefault="0085448D" w:rsidP="0085448D">
            <w:pPr>
              <w:autoSpaceDE w:val="0"/>
              <w:autoSpaceDN w:val="0"/>
              <w:adjustRightInd w:val="0"/>
              <w:jc w:val="center"/>
              <w:rPr>
                <w:noProof/>
              </w:rPr>
            </w:pPr>
          </w:p>
        </w:tc>
        <w:tc>
          <w:tcPr>
            <w:tcW w:w="1565" w:type="dxa"/>
          </w:tcPr>
          <w:p w14:paraId="7096E75C" w14:textId="77777777" w:rsidR="0085448D" w:rsidRPr="00F85647" w:rsidRDefault="0085448D" w:rsidP="0085448D">
            <w:pPr>
              <w:autoSpaceDE w:val="0"/>
              <w:autoSpaceDN w:val="0"/>
              <w:adjustRightInd w:val="0"/>
              <w:jc w:val="center"/>
              <w:rPr>
                <w:noProof/>
              </w:rPr>
            </w:pPr>
          </w:p>
        </w:tc>
      </w:tr>
      <w:tr w:rsidR="0085448D" w:rsidRPr="00F85647" w14:paraId="7600054E" w14:textId="77777777" w:rsidTr="0089443C">
        <w:trPr>
          <w:trHeight w:val="286"/>
        </w:trPr>
        <w:tc>
          <w:tcPr>
            <w:tcW w:w="545" w:type="dxa"/>
            <w:gridSpan w:val="2"/>
          </w:tcPr>
          <w:p w14:paraId="13AB47AC"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22</w:t>
            </w:r>
          </w:p>
        </w:tc>
        <w:tc>
          <w:tcPr>
            <w:tcW w:w="3122" w:type="dxa"/>
            <w:gridSpan w:val="2"/>
          </w:tcPr>
          <w:p w14:paraId="2CE9427D"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Испорука и монтажа разводног ормана другог спрата </w:t>
            </w:r>
            <w:r w:rsidRPr="005E437D">
              <w:rPr>
                <w:b/>
                <w:bCs/>
                <w:noProof/>
                <w:color w:val="000000"/>
                <w:sz w:val="22"/>
                <w:szCs w:val="22"/>
                <w:lang w:val="en-US"/>
              </w:rPr>
              <w:t xml:space="preserve">GRO-II, </w:t>
            </w:r>
            <w:r w:rsidRPr="005E437D">
              <w:rPr>
                <w:noProof/>
                <w:color w:val="000000"/>
                <w:sz w:val="22"/>
                <w:szCs w:val="22"/>
                <w:lang w:val="en-US"/>
              </w:rPr>
              <w:t>на који ће бити повезани сви разводни ормани на тој етажи а припадају клиници за неурологуј</w:t>
            </w:r>
            <w:r w:rsidRPr="005E437D">
              <w:rPr>
                <w:b/>
                <w:bCs/>
                <w:noProof/>
                <w:color w:val="000000"/>
                <w:sz w:val="22"/>
                <w:szCs w:val="22"/>
                <w:lang w:val="en-US"/>
              </w:rPr>
              <w:t xml:space="preserve">у </w:t>
            </w:r>
            <w:r w:rsidRPr="005E437D">
              <w:rPr>
                <w:noProof/>
                <w:color w:val="000000"/>
                <w:sz w:val="22"/>
                <w:szCs w:val="22"/>
                <w:lang w:val="en-US"/>
              </w:rPr>
              <w:t xml:space="preserve">производње “EVROTEHNA” или одговарајуће димензија 800x600x210 мм.  Орман  </w:t>
            </w:r>
            <w:r w:rsidRPr="005E437D">
              <w:rPr>
                <w:noProof/>
                <w:color w:val="000000"/>
                <w:sz w:val="22"/>
                <w:szCs w:val="22"/>
                <w:lang w:val="en-US"/>
              </w:rPr>
              <w:lastRenderedPageBreak/>
              <w:t>израдити  од  два  пута  декапираног  челичног  лима  дебљине  1,5 mm пластифициран, у  свему  према  једнополној  шеми. Орман треба поставити уштемавањем у зид. По уградњи ормана у зид, зид  треба довести у првобитно стање са кречењем. На вратима (са унутрашње стране) поставити  "џеп" за документацију и типску бравицу типа Е4. У орман уградити следећу опрему:</w:t>
            </w:r>
          </w:p>
        </w:tc>
        <w:tc>
          <w:tcPr>
            <w:tcW w:w="1009" w:type="dxa"/>
            <w:gridSpan w:val="2"/>
          </w:tcPr>
          <w:p w14:paraId="0BA8874F"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lastRenderedPageBreak/>
              <w:t>ком</w:t>
            </w:r>
          </w:p>
        </w:tc>
        <w:tc>
          <w:tcPr>
            <w:tcW w:w="1117" w:type="dxa"/>
            <w:gridSpan w:val="2"/>
          </w:tcPr>
          <w:p w14:paraId="5B5BA9A1"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66876DB6"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488D25B" w14:textId="77777777" w:rsidR="0085448D" w:rsidRPr="00F85647" w:rsidRDefault="0085448D" w:rsidP="0085448D">
            <w:pPr>
              <w:autoSpaceDE w:val="0"/>
              <w:autoSpaceDN w:val="0"/>
              <w:adjustRightInd w:val="0"/>
              <w:jc w:val="center"/>
              <w:rPr>
                <w:noProof/>
                <w:lang w:val="en-US"/>
              </w:rPr>
            </w:pPr>
          </w:p>
        </w:tc>
        <w:tc>
          <w:tcPr>
            <w:tcW w:w="1701" w:type="dxa"/>
          </w:tcPr>
          <w:p w14:paraId="3FFAD4D6" w14:textId="77777777" w:rsidR="0085448D" w:rsidRPr="00F85647" w:rsidRDefault="0085448D" w:rsidP="0085448D">
            <w:pPr>
              <w:autoSpaceDE w:val="0"/>
              <w:autoSpaceDN w:val="0"/>
              <w:adjustRightInd w:val="0"/>
              <w:jc w:val="center"/>
              <w:rPr>
                <w:noProof/>
                <w:lang w:val="en-US"/>
              </w:rPr>
            </w:pPr>
          </w:p>
        </w:tc>
        <w:tc>
          <w:tcPr>
            <w:tcW w:w="1806" w:type="dxa"/>
          </w:tcPr>
          <w:p w14:paraId="14C3DF40" w14:textId="77777777" w:rsidR="0085448D" w:rsidRPr="00F85647" w:rsidRDefault="0085448D" w:rsidP="0085448D">
            <w:pPr>
              <w:autoSpaceDE w:val="0"/>
              <w:autoSpaceDN w:val="0"/>
              <w:adjustRightInd w:val="0"/>
              <w:jc w:val="center"/>
              <w:rPr>
                <w:noProof/>
                <w:lang w:val="en-US"/>
              </w:rPr>
            </w:pPr>
          </w:p>
        </w:tc>
        <w:tc>
          <w:tcPr>
            <w:tcW w:w="1454" w:type="dxa"/>
          </w:tcPr>
          <w:p w14:paraId="395854FF" w14:textId="77777777" w:rsidR="0085448D" w:rsidRPr="00F85647" w:rsidRDefault="0085448D" w:rsidP="0085448D">
            <w:pPr>
              <w:autoSpaceDE w:val="0"/>
              <w:autoSpaceDN w:val="0"/>
              <w:adjustRightInd w:val="0"/>
              <w:jc w:val="center"/>
              <w:rPr>
                <w:noProof/>
              </w:rPr>
            </w:pPr>
          </w:p>
        </w:tc>
        <w:tc>
          <w:tcPr>
            <w:tcW w:w="1565" w:type="dxa"/>
          </w:tcPr>
          <w:p w14:paraId="0CC17DB3" w14:textId="77777777" w:rsidR="0085448D" w:rsidRPr="00F85647" w:rsidRDefault="0085448D" w:rsidP="0085448D">
            <w:pPr>
              <w:autoSpaceDE w:val="0"/>
              <w:autoSpaceDN w:val="0"/>
              <w:adjustRightInd w:val="0"/>
              <w:jc w:val="center"/>
              <w:rPr>
                <w:noProof/>
              </w:rPr>
            </w:pPr>
          </w:p>
        </w:tc>
      </w:tr>
      <w:tr w:rsidR="0085448D" w:rsidRPr="00F85647" w14:paraId="121D8285" w14:textId="77777777" w:rsidTr="0089443C">
        <w:trPr>
          <w:trHeight w:val="286"/>
        </w:trPr>
        <w:tc>
          <w:tcPr>
            <w:tcW w:w="545" w:type="dxa"/>
            <w:gridSpan w:val="2"/>
          </w:tcPr>
          <w:p w14:paraId="79D873E6"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7FE3346A"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Енергетски компактни прекидач са напонским окидачем 230V;50Hz, In=125 А, 3P </w:t>
            </w:r>
          </w:p>
        </w:tc>
        <w:tc>
          <w:tcPr>
            <w:tcW w:w="1009" w:type="dxa"/>
            <w:gridSpan w:val="2"/>
          </w:tcPr>
          <w:p w14:paraId="4A5EBC12"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2F61D83B"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57B1132B"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F393A41" w14:textId="77777777" w:rsidR="0085448D" w:rsidRPr="00F85647" w:rsidRDefault="0085448D" w:rsidP="0085448D">
            <w:pPr>
              <w:autoSpaceDE w:val="0"/>
              <w:autoSpaceDN w:val="0"/>
              <w:adjustRightInd w:val="0"/>
              <w:jc w:val="center"/>
              <w:rPr>
                <w:noProof/>
                <w:lang w:val="en-US"/>
              </w:rPr>
            </w:pPr>
          </w:p>
        </w:tc>
        <w:tc>
          <w:tcPr>
            <w:tcW w:w="1701" w:type="dxa"/>
          </w:tcPr>
          <w:p w14:paraId="117C9D18" w14:textId="77777777" w:rsidR="0085448D" w:rsidRPr="00F85647" w:rsidRDefault="0085448D" w:rsidP="0085448D">
            <w:pPr>
              <w:autoSpaceDE w:val="0"/>
              <w:autoSpaceDN w:val="0"/>
              <w:adjustRightInd w:val="0"/>
              <w:jc w:val="center"/>
              <w:rPr>
                <w:noProof/>
                <w:lang w:val="en-US"/>
              </w:rPr>
            </w:pPr>
          </w:p>
        </w:tc>
        <w:tc>
          <w:tcPr>
            <w:tcW w:w="1806" w:type="dxa"/>
          </w:tcPr>
          <w:p w14:paraId="74A34E26" w14:textId="77777777" w:rsidR="0085448D" w:rsidRPr="00F85647" w:rsidRDefault="0085448D" w:rsidP="0085448D">
            <w:pPr>
              <w:autoSpaceDE w:val="0"/>
              <w:autoSpaceDN w:val="0"/>
              <w:adjustRightInd w:val="0"/>
              <w:jc w:val="center"/>
              <w:rPr>
                <w:noProof/>
                <w:lang w:val="en-US"/>
              </w:rPr>
            </w:pPr>
          </w:p>
        </w:tc>
        <w:tc>
          <w:tcPr>
            <w:tcW w:w="1454" w:type="dxa"/>
          </w:tcPr>
          <w:p w14:paraId="37F9FCFE" w14:textId="77777777" w:rsidR="0085448D" w:rsidRPr="00F85647" w:rsidRDefault="0085448D" w:rsidP="0085448D">
            <w:pPr>
              <w:autoSpaceDE w:val="0"/>
              <w:autoSpaceDN w:val="0"/>
              <w:adjustRightInd w:val="0"/>
              <w:jc w:val="center"/>
              <w:rPr>
                <w:noProof/>
              </w:rPr>
            </w:pPr>
          </w:p>
        </w:tc>
        <w:tc>
          <w:tcPr>
            <w:tcW w:w="1565" w:type="dxa"/>
          </w:tcPr>
          <w:p w14:paraId="0C6B796A" w14:textId="77777777" w:rsidR="0085448D" w:rsidRPr="00F85647" w:rsidRDefault="0085448D" w:rsidP="0085448D">
            <w:pPr>
              <w:autoSpaceDE w:val="0"/>
              <w:autoSpaceDN w:val="0"/>
              <w:adjustRightInd w:val="0"/>
              <w:jc w:val="center"/>
              <w:rPr>
                <w:noProof/>
              </w:rPr>
            </w:pPr>
          </w:p>
        </w:tc>
      </w:tr>
      <w:tr w:rsidR="0085448D" w:rsidRPr="00F85647" w14:paraId="03CBB8ED" w14:textId="77777777" w:rsidTr="0089443C">
        <w:trPr>
          <w:trHeight w:val="286"/>
        </w:trPr>
        <w:tc>
          <w:tcPr>
            <w:tcW w:w="545" w:type="dxa"/>
            <w:gridSpan w:val="2"/>
          </w:tcPr>
          <w:p w14:paraId="1124E5D6"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4F91FB16"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уградни печуркасти тастер за локално искључење главног прекидача: црвене боје. Тастер монтирати на врата ормана.</w:t>
            </w:r>
          </w:p>
        </w:tc>
        <w:tc>
          <w:tcPr>
            <w:tcW w:w="1009" w:type="dxa"/>
            <w:gridSpan w:val="2"/>
          </w:tcPr>
          <w:p w14:paraId="2E5A6B9C"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5DDF19BC"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52EB27DF"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22658967" w14:textId="77777777" w:rsidR="0085448D" w:rsidRPr="00F85647" w:rsidRDefault="0085448D" w:rsidP="0085448D">
            <w:pPr>
              <w:autoSpaceDE w:val="0"/>
              <w:autoSpaceDN w:val="0"/>
              <w:adjustRightInd w:val="0"/>
              <w:jc w:val="center"/>
              <w:rPr>
                <w:noProof/>
                <w:lang w:val="en-US"/>
              </w:rPr>
            </w:pPr>
          </w:p>
        </w:tc>
        <w:tc>
          <w:tcPr>
            <w:tcW w:w="1701" w:type="dxa"/>
          </w:tcPr>
          <w:p w14:paraId="2C5503C5" w14:textId="77777777" w:rsidR="0085448D" w:rsidRPr="00F85647" w:rsidRDefault="0085448D" w:rsidP="0085448D">
            <w:pPr>
              <w:autoSpaceDE w:val="0"/>
              <w:autoSpaceDN w:val="0"/>
              <w:adjustRightInd w:val="0"/>
              <w:jc w:val="center"/>
              <w:rPr>
                <w:noProof/>
                <w:lang w:val="en-US"/>
              </w:rPr>
            </w:pPr>
          </w:p>
        </w:tc>
        <w:tc>
          <w:tcPr>
            <w:tcW w:w="1806" w:type="dxa"/>
          </w:tcPr>
          <w:p w14:paraId="547E5DC1" w14:textId="77777777" w:rsidR="0085448D" w:rsidRPr="00F85647" w:rsidRDefault="0085448D" w:rsidP="0085448D">
            <w:pPr>
              <w:autoSpaceDE w:val="0"/>
              <w:autoSpaceDN w:val="0"/>
              <w:adjustRightInd w:val="0"/>
              <w:jc w:val="center"/>
              <w:rPr>
                <w:noProof/>
                <w:lang w:val="en-US"/>
              </w:rPr>
            </w:pPr>
          </w:p>
        </w:tc>
        <w:tc>
          <w:tcPr>
            <w:tcW w:w="1454" w:type="dxa"/>
          </w:tcPr>
          <w:p w14:paraId="0EDF9001" w14:textId="77777777" w:rsidR="0085448D" w:rsidRPr="00F85647" w:rsidRDefault="0085448D" w:rsidP="0085448D">
            <w:pPr>
              <w:autoSpaceDE w:val="0"/>
              <w:autoSpaceDN w:val="0"/>
              <w:adjustRightInd w:val="0"/>
              <w:jc w:val="center"/>
              <w:rPr>
                <w:noProof/>
              </w:rPr>
            </w:pPr>
          </w:p>
        </w:tc>
        <w:tc>
          <w:tcPr>
            <w:tcW w:w="1565" w:type="dxa"/>
          </w:tcPr>
          <w:p w14:paraId="31A43681" w14:textId="77777777" w:rsidR="0085448D" w:rsidRPr="00F85647" w:rsidRDefault="0085448D" w:rsidP="0085448D">
            <w:pPr>
              <w:autoSpaceDE w:val="0"/>
              <w:autoSpaceDN w:val="0"/>
              <w:adjustRightInd w:val="0"/>
              <w:jc w:val="center"/>
              <w:rPr>
                <w:noProof/>
              </w:rPr>
            </w:pPr>
          </w:p>
        </w:tc>
      </w:tr>
      <w:tr w:rsidR="0085448D" w:rsidRPr="00F85647" w14:paraId="661D6C7F" w14:textId="77777777" w:rsidTr="0089443C">
        <w:trPr>
          <w:trHeight w:val="286"/>
        </w:trPr>
        <w:tc>
          <w:tcPr>
            <w:tcW w:w="545" w:type="dxa"/>
            <w:gridSpan w:val="2"/>
          </w:tcPr>
          <w:p w14:paraId="39820935"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4CA7F711" w14:textId="77777777" w:rsidR="0085448D" w:rsidRPr="005E437D" w:rsidRDefault="0085448D" w:rsidP="0085448D">
            <w:pPr>
              <w:autoSpaceDE w:val="0"/>
              <w:autoSpaceDN w:val="0"/>
              <w:adjustRightInd w:val="0"/>
              <w:rPr>
                <w:noProof/>
                <w:color w:val="000000"/>
                <w:sz w:val="22"/>
                <w:szCs w:val="22"/>
                <w:lang w:val="en-US"/>
              </w:rPr>
            </w:pPr>
            <w:r w:rsidRPr="005E437D">
              <w:rPr>
                <w:noProof/>
                <w:color w:val="000000"/>
                <w:sz w:val="22"/>
                <w:szCs w:val="22"/>
                <w:lang w:val="en-US"/>
              </w:rPr>
              <w:t>Мултиблок НВ  растављач, 3П за монтажу на плочу GR 00 63/50А, номинални напон 600 V, са одводима горе/доле</w:t>
            </w:r>
          </w:p>
          <w:p w14:paraId="62BE2595"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слободан избор, испитни напон 8 кV номинални напон изолацие 1000 V, фрекфенције 50-60 Hz, заштита IP20</w:t>
            </w:r>
          </w:p>
        </w:tc>
        <w:tc>
          <w:tcPr>
            <w:tcW w:w="1009" w:type="dxa"/>
            <w:gridSpan w:val="2"/>
          </w:tcPr>
          <w:p w14:paraId="33B4C03D"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383FA859"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5</w:t>
            </w:r>
          </w:p>
        </w:tc>
        <w:tc>
          <w:tcPr>
            <w:tcW w:w="1688" w:type="dxa"/>
          </w:tcPr>
          <w:p w14:paraId="7D2A1D0B"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53A93079" w14:textId="77777777" w:rsidR="0085448D" w:rsidRPr="00F85647" w:rsidRDefault="0085448D" w:rsidP="0085448D">
            <w:pPr>
              <w:autoSpaceDE w:val="0"/>
              <w:autoSpaceDN w:val="0"/>
              <w:adjustRightInd w:val="0"/>
              <w:jc w:val="center"/>
              <w:rPr>
                <w:noProof/>
                <w:lang w:val="en-US"/>
              </w:rPr>
            </w:pPr>
          </w:p>
        </w:tc>
        <w:tc>
          <w:tcPr>
            <w:tcW w:w="1701" w:type="dxa"/>
          </w:tcPr>
          <w:p w14:paraId="1CB56701" w14:textId="77777777" w:rsidR="0085448D" w:rsidRPr="00F85647" w:rsidRDefault="0085448D" w:rsidP="0085448D">
            <w:pPr>
              <w:autoSpaceDE w:val="0"/>
              <w:autoSpaceDN w:val="0"/>
              <w:adjustRightInd w:val="0"/>
              <w:jc w:val="center"/>
              <w:rPr>
                <w:noProof/>
                <w:lang w:val="en-US"/>
              </w:rPr>
            </w:pPr>
          </w:p>
        </w:tc>
        <w:tc>
          <w:tcPr>
            <w:tcW w:w="1806" w:type="dxa"/>
          </w:tcPr>
          <w:p w14:paraId="763D4B0E" w14:textId="77777777" w:rsidR="0085448D" w:rsidRPr="00F85647" w:rsidRDefault="0085448D" w:rsidP="0085448D">
            <w:pPr>
              <w:autoSpaceDE w:val="0"/>
              <w:autoSpaceDN w:val="0"/>
              <w:adjustRightInd w:val="0"/>
              <w:jc w:val="center"/>
              <w:rPr>
                <w:noProof/>
                <w:lang w:val="en-US"/>
              </w:rPr>
            </w:pPr>
          </w:p>
        </w:tc>
        <w:tc>
          <w:tcPr>
            <w:tcW w:w="1454" w:type="dxa"/>
          </w:tcPr>
          <w:p w14:paraId="2875530C" w14:textId="77777777" w:rsidR="0085448D" w:rsidRPr="00F85647" w:rsidRDefault="0085448D" w:rsidP="0085448D">
            <w:pPr>
              <w:autoSpaceDE w:val="0"/>
              <w:autoSpaceDN w:val="0"/>
              <w:adjustRightInd w:val="0"/>
              <w:jc w:val="center"/>
              <w:rPr>
                <w:noProof/>
              </w:rPr>
            </w:pPr>
          </w:p>
        </w:tc>
        <w:tc>
          <w:tcPr>
            <w:tcW w:w="1565" w:type="dxa"/>
          </w:tcPr>
          <w:p w14:paraId="37FFA9AF" w14:textId="77777777" w:rsidR="0085448D" w:rsidRPr="00F85647" w:rsidRDefault="0085448D" w:rsidP="0085448D">
            <w:pPr>
              <w:autoSpaceDE w:val="0"/>
              <w:autoSpaceDN w:val="0"/>
              <w:adjustRightInd w:val="0"/>
              <w:jc w:val="center"/>
              <w:rPr>
                <w:noProof/>
              </w:rPr>
            </w:pPr>
          </w:p>
        </w:tc>
      </w:tr>
      <w:tr w:rsidR="0085448D" w:rsidRPr="00F85647" w14:paraId="2AA37A22" w14:textId="77777777" w:rsidTr="0089443C">
        <w:trPr>
          <w:trHeight w:val="286"/>
        </w:trPr>
        <w:tc>
          <w:tcPr>
            <w:tcW w:w="545" w:type="dxa"/>
            <w:gridSpan w:val="2"/>
          </w:tcPr>
          <w:p w14:paraId="11D840BF"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3038957C"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сигналне сијалице (монтиране на вратима ормана) за индикацију присуства мрежног напона напајања са натписном плочицом од двослојне ПВЦ масе са натписом "ПРИСУТАН </w:t>
            </w:r>
            <w:r w:rsidRPr="005E437D">
              <w:rPr>
                <w:noProof/>
                <w:color w:val="000000"/>
                <w:sz w:val="22"/>
                <w:szCs w:val="22"/>
                <w:lang w:val="en-US"/>
              </w:rPr>
              <w:lastRenderedPageBreak/>
              <w:t>МРЕЖНИ НАПОН НАПАЈАЊА". Сијалице су са ЛЕД светлосним изворима 230 V; 50Hz, и имају дифузор зелене боје</w:t>
            </w:r>
          </w:p>
        </w:tc>
        <w:tc>
          <w:tcPr>
            <w:tcW w:w="1009" w:type="dxa"/>
            <w:gridSpan w:val="2"/>
          </w:tcPr>
          <w:p w14:paraId="05CB956F"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lastRenderedPageBreak/>
              <w:t>ком</w:t>
            </w:r>
          </w:p>
        </w:tc>
        <w:tc>
          <w:tcPr>
            <w:tcW w:w="1117" w:type="dxa"/>
            <w:gridSpan w:val="2"/>
          </w:tcPr>
          <w:p w14:paraId="6E307F90"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w:t>
            </w:r>
          </w:p>
        </w:tc>
        <w:tc>
          <w:tcPr>
            <w:tcW w:w="1688" w:type="dxa"/>
          </w:tcPr>
          <w:p w14:paraId="559AB903"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2BB8921D" w14:textId="77777777" w:rsidR="0085448D" w:rsidRPr="00F85647" w:rsidRDefault="0085448D" w:rsidP="0085448D">
            <w:pPr>
              <w:autoSpaceDE w:val="0"/>
              <w:autoSpaceDN w:val="0"/>
              <w:adjustRightInd w:val="0"/>
              <w:jc w:val="center"/>
              <w:rPr>
                <w:noProof/>
                <w:lang w:val="en-US"/>
              </w:rPr>
            </w:pPr>
          </w:p>
        </w:tc>
        <w:tc>
          <w:tcPr>
            <w:tcW w:w="1701" w:type="dxa"/>
          </w:tcPr>
          <w:p w14:paraId="62CA3D32" w14:textId="77777777" w:rsidR="0085448D" w:rsidRPr="00F85647" w:rsidRDefault="0085448D" w:rsidP="0085448D">
            <w:pPr>
              <w:autoSpaceDE w:val="0"/>
              <w:autoSpaceDN w:val="0"/>
              <w:adjustRightInd w:val="0"/>
              <w:jc w:val="center"/>
              <w:rPr>
                <w:noProof/>
                <w:lang w:val="en-US"/>
              </w:rPr>
            </w:pPr>
          </w:p>
        </w:tc>
        <w:tc>
          <w:tcPr>
            <w:tcW w:w="1806" w:type="dxa"/>
          </w:tcPr>
          <w:p w14:paraId="039A9F21" w14:textId="77777777" w:rsidR="0085448D" w:rsidRPr="00F85647" w:rsidRDefault="0085448D" w:rsidP="0085448D">
            <w:pPr>
              <w:autoSpaceDE w:val="0"/>
              <w:autoSpaceDN w:val="0"/>
              <w:adjustRightInd w:val="0"/>
              <w:jc w:val="center"/>
              <w:rPr>
                <w:noProof/>
                <w:lang w:val="en-US"/>
              </w:rPr>
            </w:pPr>
          </w:p>
        </w:tc>
        <w:tc>
          <w:tcPr>
            <w:tcW w:w="1454" w:type="dxa"/>
          </w:tcPr>
          <w:p w14:paraId="5DD7610B" w14:textId="77777777" w:rsidR="0085448D" w:rsidRPr="00F85647" w:rsidRDefault="0085448D" w:rsidP="0085448D">
            <w:pPr>
              <w:autoSpaceDE w:val="0"/>
              <w:autoSpaceDN w:val="0"/>
              <w:adjustRightInd w:val="0"/>
              <w:jc w:val="center"/>
              <w:rPr>
                <w:noProof/>
              </w:rPr>
            </w:pPr>
          </w:p>
        </w:tc>
        <w:tc>
          <w:tcPr>
            <w:tcW w:w="1565" w:type="dxa"/>
          </w:tcPr>
          <w:p w14:paraId="2AB2DBB5" w14:textId="77777777" w:rsidR="0085448D" w:rsidRPr="00F85647" w:rsidRDefault="0085448D" w:rsidP="0085448D">
            <w:pPr>
              <w:autoSpaceDE w:val="0"/>
              <w:autoSpaceDN w:val="0"/>
              <w:adjustRightInd w:val="0"/>
              <w:jc w:val="center"/>
              <w:rPr>
                <w:noProof/>
              </w:rPr>
            </w:pPr>
          </w:p>
        </w:tc>
      </w:tr>
      <w:tr w:rsidR="0085448D" w:rsidRPr="00F85647" w14:paraId="6D83DAAC" w14:textId="77777777" w:rsidTr="0089443C">
        <w:trPr>
          <w:trHeight w:val="286"/>
        </w:trPr>
        <w:tc>
          <w:tcPr>
            <w:tcW w:w="545" w:type="dxa"/>
            <w:gridSpan w:val="2"/>
          </w:tcPr>
          <w:p w14:paraId="5C9139D9"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4A652F52" w14:textId="77777777" w:rsidR="0085448D" w:rsidRPr="005E437D" w:rsidRDefault="0085448D" w:rsidP="0085448D">
            <w:pPr>
              <w:autoSpaceDE w:val="0"/>
              <w:autoSpaceDN w:val="0"/>
              <w:adjustRightInd w:val="0"/>
              <w:rPr>
                <w:noProof/>
                <w:color w:val="000000"/>
                <w:sz w:val="22"/>
                <w:szCs w:val="22"/>
                <w:lang w:val="en-US"/>
              </w:rPr>
            </w:pPr>
            <w:r w:rsidRPr="005E437D">
              <w:rPr>
                <w:noProof/>
                <w:color w:val="000000"/>
                <w:sz w:val="22"/>
                <w:szCs w:val="22"/>
                <w:lang w:val="en-US"/>
              </w:rPr>
              <w:t xml:space="preserve"> - аутоматски осигурач-прекидач са карактеристиком реаговања </w:t>
            </w:r>
          </w:p>
          <w:p w14:paraId="26D52F70"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типа C (стандардни), 6 кА, производње "SCHRACK" или одговарајуће:</w:t>
            </w:r>
          </w:p>
        </w:tc>
        <w:tc>
          <w:tcPr>
            <w:tcW w:w="1009" w:type="dxa"/>
            <w:gridSpan w:val="2"/>
          </w:tcPr>
          <w:p w14:paraId="5B899C93" w14:textId="77777777" w:rsidR="0085448D" w:rsidRPr="005E437D" w:rsidRDefault="0085448D" w:rsidP="0085448D">
            <w:pPr>
              <w:autoSpaceDE w:val="0"/>
              <w:autoSpaceDN w:val="0"/>
              <w:adjustRightInd w:val="0"/>
              <w:jc w:val="center"/>
              <w:rPr>
                <w:noProof/>
                <w:sz w:val="22"/>
                <w:szCs w:val="22"/>
                <w:lang w:val="en-US"/>
              </w:rPr>
            </w:pPr>
          </w:p>
        </w:tc>
        <w:tc>
          <w:tcPr>
            <w:tcW w:w="1117" w:type="dxa"/>
            <w:gridSpan w:val="2"/>
          </w:tcPr>
          <w:p w14:paraId="494898C8"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011A0149"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5DAFEBB7" w14:textId="77777777" w:rsidR="0085448D" w:rsidRPr="00F85647" w:rsidRDefault="0085448D" w:rsidP="0085448D">
            <w:pPr>
              <w:autoSpaceDE w:val="0"/>
              <w:autoSpaceDN w:val="0"/>
              <w:adjustRightInd w:val="0"/>
              <w:jc w:val="center"/>
              <w:rPr>
                <w:noProof/>
                <w:lang w:val="en-US"/>
              </w:rPr>
            </w:pPr>
          </w:p>
        </w:tc>
        <w:tc>
          <w:tcPr>
            <w:tcW w:w="1701" w:type="dxa"/>
          </w:tcPr>
          <w:p w14:paraId="40F2AD0A" w14:textId="77777777" w:rsidR="0085448D" w:rsidRPr="00F85647" w:rsidRDefault="0085448D" w:rsidP="0085448D">
            <w:pPr>
              <w:autoSpaceDE w:val="0"/>
              <w:autoSpaceDN w:val="0"/>
              <w:adjustRightInd w:val="0"/>
              <w:jc w:val="center"/>
              <w:rPr>
                <w:noProof/>
                <w:lang w:val="en-US"/>
              </w:rPr>
            </w:pPr>
          </w:p>
        </w:tc>
        <w:tc>
          <w:tcPr>
            <w:tcW w:w="1806" w:type="dxa"/>
          </w:tcPr>
          <w:p w14:paraId="38E52A9B" w14:textId="77777777" w:rsidR="0085448D" w:rsidRPr="00F85647" w:rsidRDefault="0085448D" w:rsidP="0085448D">
            <w:pPr>
              <w:autoSpaceDE w:val="0"/>
              <w:autoSpaceDN w:val="0"/>
              <w:adjustRightInd w:val="0"/>
              <w:jc w:val="center"/>
              <w:rPr>
                <w:noProof/>
                <w:lang w:val="en-US"/>
              </w:rPr>
            </w:pPr>
          </w:p>
        </w:tc>
        <w:tc>
          <w:tcPr>
            <w:tcW w:w="1454" w:type="dxa"/>
          </w:tcPr>
          <w:p w14:paraId="4AA04B35" w14:textId="77777777" w:rsidR="0085448D" w:rsidRPr="00F85647" w:rsidRDefault="0085448D" w:rsidP="0085448D">
            <w:pPr>
              <w:autoSpaceDE w:val="0"/>
              <w:autoSpaceDN w:val="0"/>
              <w:adjustRightInd w:val="0"/>
              <w:jc w:val="center"/>
              <w:rPr>
                <w:noProof/>
              </w:rPr>
            </w:pPr>
          </w:p>
        </w:tc>
        <w:tc>
          <w:tcPr>
            <w:tcW w:w="1565" w:type="dxa"/>
          </w:tcPr>
          <w:p w14:paraId="0272145D" w14:textId="77777777" w:rsidR="0085448D" w:rsidRPr="00F85647" w:rsidRDefault="0085448D" w:rsidP="0085448D">
            <w:pPr>
              <w:autoSpaceDE w:val="0"/>
              <w:autoSpaceDN w:val="0"/>
              <w:adjustRightInd w:val="0"/>
              <w:jc w:val="center"/>
              <w:rPr>
                <w:noProof/>
              </w:rPr>
            </w:pPr>
          </w:p>
        </w:tc>
      </w:tr>
      <w:tr w:rsidR="0085448D" w:rsidRPr="00F85647" w14:paraId="294173D4" w14:textId="77777777" w:rsidTr="0089443C">
        <w:trPr>
          <w:trHeight w:val="286"/>
        </w:trPr>
        <w:tc>
          <w:tcPr>
            <w:tcW w:w="545" w:type="dxa"/>
            <w:gridSpan w:val="2"/>
          </w:tcPr>
          <w:p w14:paraId="7668DCBD"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2FE930ED"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номиналну струју 6 А, 6кА; једнополни</w:t>
            </w:r>
          </w:p>
        </w:tc>
        <w:tc>
          <w:tcPr>
            <w:tcW w:w="1009" w:type="dxa"/>
            <w:gridSpan w:val="2"/>
          </w:tcPr>
          <w:p w14:paraId="2006CE17"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401D019A"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4</w:t>
            </w:r>
          </w:p>
        </w:tc>
        <w:tc>
          <w:tcPr>
            <w:tcW w:w="1688" w:type="dxa"/>
          </w:tcPr>
          <w:p w14:paraId="33D34218"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A9B61B1" w14:textId="77777777" w:rsidR="0085448D" w:rsidRPr="00F85647" w:rsidRDefault="0085448D" w:rsidP="0085448D">
            <w:pPr>
              <w:autoSpaceDE w:val="0"/>
              <w:autoSpaceDN w:val="0"/>
              <w:adjustRightInd w:val="0"/>
              <w:jc w:val="center"/>
              <w:rPr>
                <w:noProof/>
                <w:lang w:val="en-US"/>
              </w:rPr>
            </w:pPr>
          </w:p>
        </w:tc>
        <w:tc>
          <w:tcPr>
            <w:tcW w:w="1701" w:type="dxa"/>
          </w:tcPr>
          <w:p w14:paraId="45FFAE60" w14:textId="77777777" w:rsidR="0085448D" w:rsidRPr="00F85647" w:rsidRDefault="0085448D" w:rsidP="0085448D">
            <w:pPr>
              <w:autoSpaceDE w:val="0"/>
              <w:autoSpaceDN w:val="0"/>
              <w:adjustRightInd w:val="0"/>
              <w:jc w:val="center"/>
              <w:rPr>
                <w:noProof/>
                <w:lang w:val="en-US"/>
              </w:rPr>
            </w:pPr>
          </w:p>
        </w:tc>
        <w:tc>
          <w:tcPr>
            <w:tcW w:w="1806" w:type="dxa"/>
          </w:tcPr>
          <w:p w14:paraId="7CD16200" w14:textId="77777777" w:rsidR="0085448D" w:rsidRPr="00F85647" w:rsidRDefault="0085448D" w:rsidP="0085448D">
            <w:pPr>
              <w:autoSpaceDE w:val="0"/>
              <w:autoSpaceDN w:val="0"/>
              <w:adjustRightInd w:val="0"/>
              <w:jc w:val="center"/>
              <w:rPr>
                <w:noProof/>
                <w:lang w:val="en-US"/>
              </w:rPr>
            </w:pPr>
          </w:p>
        </w:tc>
        <w:tc>
          <w:tcPr>
            <w:tcW w:w="1454" w:type="dxa"/>
          </w:tcPr>
          <w:p w14:paraId="07A9A4FF" w14:textId="77777777" w:rsidR="0085448D" w:rsidRPr="00F85647" w:rsidRDefault="0085448D" w:rsidP="0085448D">
            <w:pPr>
              <w:autoSpaceDE w:val="0"/>
              <w:autoSpaceDN w:val="0"/>
              <w:adjustRightInd w:val="0"/>
              <w:jc w:val="center"/>
              <w:rPr>
                <w:noProof/>
              </w:rPr>
            </w:pPr>
          </w:p>
        </w:tc>
        <w:tc>
          <w:tcPr>
            <w:tcW w:w="1565" w:type="dxa"/>
          </w:tcPr>
          <w:p w14:paraId="122B7C05" w14:textId="77777777" w:rsidR="0085448D" w:rsidRPr="00F85647" w:rsidRDefault="0085448D" w:rsidP="0085448D">
            <w:pPr>
              <w:autoSpaceDE w:val="0"/>
              <w:autoSpaceDN w:val="0"/>
              <w:adjustRightInd w:val="0"/>
              <w:jc w:val="center"/>
              <w:rPr>
                <w:noProof/>
              </w:rPr>
            </w:pPr>
          </w:p>
        </w:tc>
      </w:tr>
      <w:tr w:rsidR="0085448D" w:rsidRPr="00F85647" w14:paraId="1E2A40A7" w14:textId="77777777" w:rsidTr="0089443C">
        <w:trPr>
          <w:trHeight w:val="286"/>
        </w:trPr>
        <w:tc>
          <w:tcPr>
            <w:tcW w:w="545" w:type="dxa"/>
            <w:gridSpan w:val="2"/>
          </w:tcPr>
          <w:p w14:paraId="4F0565B4"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1D1B947E"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номиналну струју 10 А, 6кА; једнополни</w:t>
            </w:r>
          </w:p>
        </w:tc>
        <w:tc>
          <w:tcPr>
            <w:tcW w:w="1009" w:type="dxa"/>
            <w:gridSpan w:val="2"/>
          </w:tcPr>
          <w:p w14:paraId="461C610B"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49C3B079"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w:t>
            </w:r>
          </w:p>
        </w:tc>
        <w:tc>
          <w:tcPr>
            <w:tcW w:w="1688" w:type="dxa"/>
          </w:tcPr>
          <w:p w14:paraId="7355E4C0"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1358EF0" w14:textId="77777777" w:rsidR="0085448D" w:rsidRPr="00F85647" w:rsidRDefault="0085448D" w:rsidP="0085448D">
            <w:pPr>
              <w:autoSpaceDE w:val="0"/>
              <w:autoSpaceDN w:val="0"/>
              <w:adjustRightInd w:val="0"/>
              <w:jc w:val="center"/>
              <w:rPr>
                <w:noProof/>
                <w:lang w:val="en-US"/>
              </w:rPr>
            </w:pPr>
          </w:p>
        </w:tc>
        <w:tc>
          <w:tcPr>
            <w:tcW w:w="1701" w:type="dxa"/>
          </w:tcPr>
          <w:p w14:paraId="3EB96A53" w14:textId="77777777" w:rsidR="0085448D" w:rsidRPr="00F85647" w:rsidRDefault="0085448D" w:rsidP="0085448D">
            <w:pPr>
              <w:autoSpaceDE w:val="0"/>
              <w:autoSpaceDN w:val="0"/>
              <w:adjustRightInd w:val="0"/>
              <w:jc w:val="center"/>
              <w:rPr>
                <w:noProof/>
                <w:lang w:val="en-US"/>
              </w:rPr>
            </w:pPr>
          </w:p>
        </w:tc>
        <w:tc>
          <w:tcPr>
            <w:tcW w:w="1806" w:type="dxa"/>
          </w:tcPr>
          <w:p w14:paraId="6A30C386" w14:textId="77777777" w:rsidR="0085448D" w:rsidRPr="00F85647" w:rsidRDefault="0085448D" w:rsidP="0085448D">
            <w:pPr>
              <w:autoSpaceDE w:val="0"/>
              <w:autoSpaceDN w:val="0"/>
              <w:adjustRightInd w:val="0"/>
              <w:jc w:val="center"/>
              <w:rPr>
                <w:noProof/>
                <w:lang w:val="en-US"/>
              </w:rPr>
            </w:pPr>
          </w:p>
        </w:tc>
        <w:tc>
          <w:tcPr>
            <w:tcW w:w="1454" w:type="dxa"/>
          </w:tcPr>
          <w:p w14:paraId="6BC9CF8F" w14:textId="77777777" w:rsidR="0085448D" w:rsidRPr="00F85647" w:rsidRDefault="0085448D" w:rsidP="0085448D">
            <w:pPr>
              <w:autoSpaceDE w:val="0"/>
              <w:autoSpaceDN w:val="0"/>
              <w:adjustRightInd w:val="0"/>
              <w:jc w:val="center"/>
              <w:rPr>
                <w:noProof/>
              </w:rPr>
            </w:pPr>
          </w:p>
        </w:tc>
        <w:tc>
          <w:tcPr>
            <w:tcW w:w="1565" w:type="dxa"/>
          </w:tcPr>
          <w:p w14:paraId="382C7FA9" w14:textId="77777777" w:rsidR="0085448D" w:rsidRPr="00F85647" w:rsidRDefault="0085448D" w:rsidP="0085448D">
            <w:pPr>
              <w:autoSpaceDE w:val="0"/>
              <w:autoSpaceDN w:val="0"/>
              <w:adjustRightInd w:val="0"/>
              <w:jc w:val="center"/>
              <w:rPr>
                <w:noProof/>
              </w:rPr>
            </w:pPr>
          </w:p>
        </w:tc>
      </w:tr>
      <w:tr w:rsidR="0085448D" w:rsidRPr="00F85647" w14:paraId="1840CDC6" w14:textId="77777777" w:rsidTr="0089443C">
        <w:trPr>
          <w:trHeight w:val="286"/>
        </w:trPr>
        <w:tc>
          <w:tcPr>
            <w:tcW w:w="545" w:type="dxa"/>
            <w:gridSpan w:val="2"/>
          </w:tcPr>
          <w:p w14:paraId="55FEFA5E"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31D7CEBA"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номиналну струју 16 А, 6кА; једнополни</w:t>
            </w:r>
          </w:p>
        </w:tc>
        <w:tc>
          <w:tcPr>
            <w:tcW w:w="1009" w:type="dxa"/>
            <w:gridSpan w:val="2"/>
          </w:tcPr>
          <w:p w14:paraId="3F228299"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29F8F6EF"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w:t>
            </w:r>
          </w:p>
        </w:tc>
        <w:tc>
          <w:tcPr>
            <w:tcW w:w="1688" w:type="dxa"/>
          </w:tcPr>
          <w:p w14:paraId="4F25F003"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D757DF9" w14:textId="77777777" w:rsidR="0085448D" w:rsidRPr="00F85647" w:rsidRDefault="0085448D" w:rsidP="0085448D">
            <w:pPr>
              <w:autoSpaceDE w:val="0"/>
              <w:autoSpaceDN w:val="0"/>
              <w:adjustRightInd w:val="0"/>
              <w:jc w:val="center"/>
              <w:rPr>
                <w:noProof/>
                <w:lang w:val="en-US"/>
              </w:rPr>
            </w:pPr>
          </w:p>
        </w:tc>
        <w:tc>
          <w:tcPr>
            <w:tcW w:w="1701" w:type="dxa"/>
          </w:tcPr>
          <w:p w14:paraId="1F6EC653" w14:textId="77777777" w:rsidR="0085448D" w:rsidRPr="00F85647" w:rsidRDefault="0085448D" w:rsidP="0085448D">
            <w:pPr>
              <w:autoSpaceDE w:val="0"/>
              <w:autoSpaceDN w:val="0"/>
              <w:adjustRightInd w:val="0"/>
              <w:jc w:val="center"/>
              <w:rPr>
                <w:noProof/>
                <w:lang w:val="en-US"/>
              </w:rPr>
            </w:pPr>
          </w:p>
        </w:tc>
        <w:tc>
          <w:tcPr>
            <w:tcW w:w="1806" w:type="dxa"/>
          </w:tcPr>
          <w:p w14:paraId="77BB2435" w14:textId="77777777" w:rsidR="0085448D" w:rsidRPr="00F85647" w:rsidRDefault="0085448D" w:rsidP="0085448D">
            <w:pPr>
              <w:autoSpaceDE w:val="0"/>
              <w:autoSpaceDN w:val="0"/>
              <w:adjustRightInd w:val="0"/>
              <w:jc w:val="center"/>
              <w:rPr>
                <w:noProof/>
                <w:lang w:val="en-US"/>
              </w:rPr>
            </w:pPr>
          </w:p>
        </w:tc>
        <w:tc>
          <w:tcPr>
            <w:tcW w:w="1454" w:type="dxa"/>
          </w:tcPr>
          <w:p w14:paraId="6168FF16" w14:textId="77777777" w:rsidR="0085448D" w:rsidRPr="00F85647" w:rsidRDefault="0085448D" w:rsidP="0085448D">
            <w:pPr>
              <w:autoSpaceDE w:val="0"/>
              <w:autoSpaceDN w:val="0"/>
              <w:adjustRightInd w:val="0"/>
              <w:jc w:val="center"/>
              <w:rPr>
                <w:noProof/>
              </w:rPr>
            </w:pPr>
          </w:p>
        </w:tc>
        <w:tc>
          <w:tcPr>
            <w:tcW w:w="1565" w:type="dxa"/>
          </w:tcPr>
          <w:p w14:paraId="140ED652" w14:textId="77777777" w:rsidR="0085448D" w:rsidRPr="00F85647" w:rsidRDefault="0085448D" w:rsidP="0085448D">
            <w:pPr>
              <w:autoSpaceDE w:val="0"/>
              <w:autoSpaceDN w:val="0"/>
              <w:adjustRightInd w:val="0"/>
              <w:jc w:val="center"/>
              <w:rPr>
                <w:noProof/>
              </w:rPr>
            </w:pPr>
          </w:p>
        </w:tc>
      </w:tr>
      <w:tr w:rsidR="0085448D" w:rsidRPr="00F85647" w14:paraId="2A16E58C" w14:textId="77777777" w:rsidTr="0089443C">
        <w:trPr>
          <w:trHeight w:val="286"/>
        </w:trPr>
        <w:tc>
          <w:tcPr>
            <w:tcW w:w="545" w:type="dxa"/>
            <w:gridSpan w:val="2"/>
          </w:tcPr>
          <w:p w14:paraId="0922F16F"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1C94F443"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номиналну струју 20 А, 6кА; једнополни</w:t>
            </w:r>
          </w:p>
        </w:tc>
        <w:tc>
          <w:tcPr>
            <w:tcW w:w="1009" w:type="dxa"/>
            <w:gridSpan w:val="2"/>
          </w:tcPr>
          <w:p w14:paraId="196B6604"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4835595B"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w:t>
            </w:r>
          </w:p>
        </w:tc>
        <w:tc>
          <w:tcPr>
            <w:tcW w:w="1688" w:type="dxa"/>
          </w:tcPr>
          <w:p w14:paraId="41B1D0D9"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5DA5F809" w14:textId="77777777" w:rsidR="0085448D" w:rsidRPr="00F85647" w:rsidRDefault="0085448D" w:rsidP="0085448D">
            <w:pPr>
              <w:autoSpaceDE w:val="0"/>
              <w:autoSpaceDN w:val="0"/>
              <w:adjustRightInd w:val="0"/>
              <w:jc w:val="center"/>
              <w:rPr>
                <w:noProof/>
                <w:lang w:val="en-US"/>
              </w:rPr>
            </w:pPr>
          </w:p>
        </w:tc>
        <w:tc>
          <w:tcPr>
            <w:tcW w:w="1701" w:type="dxa"/>
          </w:tcPr>
          <w:p w14:paraId="43295DFE" w14:textId="77777777" w:rsidR="0085448D" w:rsidRPr="00F85647" w:rsidRDefault="0085448D" w:rsidP="0085448D">
            <w:pPr>
              <w:autoSpaceDE w:val="0"/>
              <w:autoSpaceDN w:val="0"/>
              <w:adjustRightInd w:val="0"/>
              <w:jc w:val="center"/>
              <w:rPr>
                <w:noProof/>
                <w:lang w:val="en-US"/>
              </w:rPr>
            </w:pPr>
          </w:p>
        </w:tc>
        <w:tc>
          <w:tcPr>
            <w:tcW w:w="1806" w:type="dxa"/>
          </w:tcPr>
          <w:p w14:paraId="2507A241" w14:textId="77777777" w:rsidR="0085448D" w:rsidRPr="00F85647" w:rsidRDefault="0085448D" w:rsidP="0085448D">
            <w:pPr>
              <w:autoSpaceDE w:val="0"/>
              <w:autoSpaceDN w:val="0"/>
              <w:adjustRightInd w:val="0"/>
              <w:jc w:val="center"/>
              <w:rPr>
                <w:noProof/>
                <w:lang w:val="en-US"/>
              </w:rPr>
            </w:pPr>
          </w:p>
        </w:tc>
        <w:tc>
          <w:tcPr>
            <w:tcW w:w="1454" w:type="dxa"/>
          </w:tcPr>
          <w:p w14:paraId="30E86E4E" w14:textId="77777777" w:rsidR="0085448D" w:rsidRPr="00F85647" w:rsidRDefault="0085448D" w:rsidP="0085448D">
            <w:pPr>
              <w:autoSpaceDE w:val="0"/>
              <w:autoSpaceDN w:val="0"/>
              <w:adjustRightInd w:val="0"/>
              <w:jc w:val="center"/>
              <w:rPr>
                <w:noProof/>
              </w:rPr>
            </w:pPr>
          </w:p>
        </w:tc>
        <w:tc>
          <w:tcPr>
            <w:tcW w:w="1565" w:type="dxa"/>
          </w:tcPr>
          <w:p w14:paraId="5FDC863E" w14:textId="77777777" w:rsidR="0085448D" w:rsidRPr="00F85647" w:rsidRDefault="0085448D" w:rsidP="0085448D">
            <w:pPr>
              <w:autoSpaceDE w:val="0"/>
              <w:autoSpaceDN w:val="0"/>
              <w:adjustRightInd w:val="0"/>
              <w:jc w:val="center"/>
              <w:rPr>
                <w:noProof/>
              </w:rPr>
            </w:pPr>
          </w:p>
        </w:tc>
      </w:tr>
      <w:tr w:rsidR="0085448D" w:rsidRPr="00F85647" w14:paraId="088C92B8" w14:textId="77777777" w:rsidTr="0089443C">
        <w:trPr>
          <w:trHeight w:val="286"/>
        </w:trPr>
        <w:tc>
          <w:tcPr>
            <w:tcW w:w="545" w:type="dxa"/>
            <w:gridSpan w:val="2"/>
          </w:tcPr>
          <w:p w14:paraId="4B70EA59"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45DB44E7"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Комплет повезано, шемирано, пуштено у рад са израдом једнополне шеме GRO-II и обележеним свим струјним круговима</w:t>
            </w:r>
          </w:p>
        </w:tc>
        <w:tc>
          <w:tcPr>
            <w:tcW w:w="1009" w:type="dxa"/>
            <w:gridSpan w:val="2"/>
          </w:tcPr>
          <w:p w14:paraId="07EF3354"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комплет</w:t>
            </w:r>
          </w:p>
        </w:tc>
        <w:tc>
          <w:tcPr>
            <w:tcW w:w="1117" w:type="dxa"/>
            <w:gridSpan w:val="2"/>
          </w:tcPr>
          <w:p w14:paraId="7E90D615"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1571E927"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E0A4B05" w14:textId="77777777" w:rsidR="0085448D" w:rsidRPr="00F85647" w:rsidRDefault="0085448D" w:rsidP="0085448D">
            <w:pPr>
              <w:autoSpaceDE w:val="0"/>
              <w:autoSpaceDN w:val="0"/>
              <w:adjustRightInd w:val="0"/>
              <w:jc w:val="center"/>
              <w:rPr>
                <w:noProof/>
                <w:lang w:val="en-US"/>
              </w:rPr>
            </w:pPr>
          </w:p>
        </w:tc>
        <w:tc>
          <w:tcPr>
            <w:tcW w:w="1701" w:type="dxa"/>
          </w:tcPr>
          <w:p w14:paraId="7BECCE16" w14:textId="77777777" w:rsidR="0085448D" w:rsidRPr="00F85647" w:rsidRDefault="0085448D" w:rsidP="0085448D">
            <w:pPr>
              <w:autoSpaceDE w:val="0"/>
              <w:autoSpaceDN w:val="0"/>
              <w:adjustRightInd w:val="0"/>
              <w:jc w:val="center"/>
              <w:rPr>
                <w:noProof/>
                <w:lang w:val="en-US"/>
              </w:rPr>
            </w:pPr>
          </w:p>
        </w:tc>
        <w:tc>
          <w:tcPr>
            <w:tcW w:w="1806" w:type="dxa"/>
          </w:tcPr>
          <w:p w14:paraId="46AB28F0" w14:textId="77777777" w:rsidR="0085448D" w:rsidRPr="00F85647" w:rsidRDefault="0085448D" w:rsidP="0085448D">
            <w:pPr>
              <w:autoSpaceDE w:val="0"/>
              <w:autoSpaceDN w:val="0"/>
              <w:adjustRightInd w:val="0"/>
              <w:jc w:val="center"/>
              <w:rPr>
                <w:noProof/>
                <w:lang w:val="en-US"/>
              </w:rPr>
            </w:pPr>
          </w:p>
        </w:tc>
        <w:tc>
          <w:tcPr>
            <w:tcW w:w="1454" w:type="dxa"/>
          </w:tcPr>
          <w:p w14:paraId="2F4E5E46" w14:textId="77777777" w:rsidR="0085448D" w:rsidRPr="00F85647" w:rsidRDefault="0085448D" w:rsidP="0085448D">
            <w:pPr>
              <w:autoSpaceDE w:val="0"/>
              <w:autoSpaceDN w:val="0"/>
              <w:adjustRightInd w:val="0"/>
              <w:jc w:val="center"/>
              <w:rPr>
                <w:noProof/>
              </w:rPr>
            </w:pPr>
          </w:p>
        </w:tc>
        <w:tc>
          <w:tcPr>
            <w:tcW w:w="1565" w:type="dxa"/>
          </w:tcPr>
          <w:p w14:paraId="6C836A29" w14:textId="77777777" w:rsidR="0085448D" w:rsidRPr="00F85647" w:rsidRDefault="0085448D" w:rsidP="0085448D">
            <w:pPr>
              <w:autoSpaceDE w:val="0"/>
              <w:autoSpaceDN w:val="0"/>
              <w:adjustRightInd w:val="0"/>
              <w:jc w:val="center"/>
              <w:rPr>
                <w:noProof/>
              </w:rPr>
            </w:pPr>
          </w:p>
        </w:tc>
      </w:tr>
      <w:tr w:rsidR="0085448D" w:rsidRPr="00F85647" w14:paraId="4B557AA7" w14:textId="77777777" w:rsidTr="0089443C">
        <w:trPr>
          <w:trHeight w:val="286"/>
        </w:trPr>
        <w:tc>
          <w:tcPr>
            <w:tcW w:w="545" w:type="dxa"/>
            <w:gridSpan w:val="2"/>
          </w:tcPr>
          <w:p w14:paraId="13E55F02"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617A921C" w14:textId="77777777" w:rsidR="0085448D" w:rsidRPr="005E437D" w:rsidRDefault="0085448D" w:rsidP="0085448D">
            <w:pPr>
              <w:autoSpaceDE w:val="0"/>
              <w:autoSpaceDN w:val="0"/>
              <w:adjustRightInd w:val="0"/>
              <w:rPr>
                <w:noProof/>
                <w:sz w:val="22"/>
                <w:szCs w:val="22"/>
                <w:lang w:val="en-US"/>
              </w:rPr>
            </w:pPr>
          </w:p>
        </w:tc>
        <w:tc>
          <w:tcPr>
            <w:tcW w:w="1009" w:type="dxa"/>
            <w:gridSpan w:val="2"/>
          </w:tcPr>
          <w:p w14:paraId="364439D4"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комплет</w:t>
            </w:r>
          </w:p>
        </w:tc>
        <w:tc>
          <w:tcPr>
            <w:tcW w:w="1117" w:type="dxa"/>
            <w:gridSpan w:val="2"/>
          </w:tcPr>
          <w:p w14:paraId="726B44F1"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1840C3F8"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07AAC2A9" w14:textId="77777777" w:rsidR="0085448D" w:rsidRPr="00F85647" w:rsidRDefault="0085448D" w:rsidP="0085448D">
            <w:pPr>
              <w:autoSpaceDE w:val="0"/>
              <w:autoSpaceDN w:val="0"/>
              <w:adjustRightInd w:val="0"/>
              <w:jc w:val="center"/>
              <w:rPr>
                <w:noProof/>
                <w:lang w:val="en-US"/>
              </w:rPr>
            </w:pPr>
          </w:p>
        </w:tc>
        <w:tc>
          <w:tcPr>
            <w:tcW w:w="1701" w:type="dxa"/>
          </w:tcPr>
          <w:p w14:paraId="3CFA7E66" w14:textId="77777777" w:rsidR="0085448D" w:rsidRPr="00F85647" w:rsidRDefault="0085448D" w:rsidP="0085448D">
            <w:pPr>
              <w:autoSpaceDE w:val="0"/>
              <w:autoSpaceDN w:val="0"/>
              <w:adjustRightInd w:val="0"/>
              <w:jc w:val="center"/>
              <w:rPr>
                <w:noProof/>
                <w:lang w:val="en-US"/>
              </w:rPr>
            </w:pPr>
          </w:p>
        </w:tc>
        <w:tc>
          <w:tcPr>
            <w:tcW w:w="1806" w:type="dxa"/>
          </w:tcPr>
          <w:p w14:paraId="70CFE0F3" w14:textId="77777777" w:rsidR="0085448D" w:rsidRPr="00F85647" w:rsidRDefault="0085448D" w:rsidP="0085448D">
            <w:pPr>
              <w:autoSpaceDE w:val="0"/>
              <w:autoSpaceDN w:val="0"/>
              <w:adjustRightInd w:val="0"/>
              <w:jc w:val="center"/>
              <w:rPr>
                <w:noProof/>
                <w:lang w:val="en-US"/>
              </w:rPr>
            </w:pPr>
          </w:p>
        </w:tc>
        <w:tc>
          <w:tcPr>
            <w:tcW w:w="1454" w:type="dxa"/>
          </w:tcPr>
          <w:p w14:paraId="71F5B892" w14:textId="77777777" w:rsidR="0085448D" w:rsidRPr="00F85647" w:rsidRDefault="0085448D" w:rsidP="0085448D">
            <w:pPr>
              <w:autoSpaceDE w:val="0"/>
              <w:autoSpaceDN w:val="0"/>
              <w:adjustRightInd w:val="0"/>
              <w:jc w:val="center"/>
              <w:rPr>
                <w:noProof/>
              </w:rPr>
            </w:pPr>
          </w:p>
        </w:tc>
        <w:tc>
          <w:tcPr>
            <w:tcW w:w="1565" w:type="dxa"/>
          </w:tcPr>
          <w:p w14:paraId="7AB6A143" w14:textId="77777777" w:rsidR="0085448D" w:rsidRPr="00F85647" w:rsidRDefault="0085448D" w:rsidP="0085448D">
            <w:pPr>
              <w:autoSpaceDE w:val="0"/>
              <w:autoSpaceDN w:val="0"/>
              <w:adjustRightInd w:val="0"/>
              <w:jc w:val="center"/>
              <w:rPr>
                <w:noProof/>
              </w:rPr>
            </w:pPr>
          </w:p>
        </w:tc>
      </w:tr>
      <w:tr w:rsidR="0085448D" w:rsidRPr="00F85647" w14:paraId="49DC3A2C" w14:textId="77777777" w:rsidTr="0089443C">
        <w:trPr>
          <w:trHeight w:val="286"/>
        </w:trPr>
        <w:tc>
          <w:tcPr>
            <w:tcW w:w="545" w:type="dxa"/>
            <w:gridSpan w:val="2"/>
          </w:tcPr>
          <w:p w14:paraId="294F477D"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24</w:t>
            </w:r>
          </w:p>
        </w:tc>
        <w:tc>
          <w:tcPr>
            <w:tcW w:w="3122" w:type="dxa"/>
            <w:gridSpan w:val="2"/>
          </w:tcPr>
          <w:p w14:paraId="617652AF"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Испорука и полагање кабла  N2XH-J 5x10  са уштемавањем у зид у потребној дужини изнад постојећих RO. По уштемавању  кабла,  зид довести у првобитно стање са кречењем. Кабел поставити од GRO - I на првом спрату у PNK каналицу 100/50 до четири спратна разводна </w:t>
            </w:r>
            <w:r w:rsidRPr="005E437D">
              <w:rPr>
                <w:noProof/>
                <w:color w:val="000000"/>
                <w:sz w:val="22"/>
                <w:szCs w:val="22"/>
                <w:lang w:val="en-US"/>
              </w:rPr>
              <w:lastRenderedPageBreak/>
              <w:t>ормана, од GRO - II  на другом спрату до  пет спратних разводних ормана и од RO лабораторије до RP2 у приземљу објекта. Комплет са повезивањем на оба краја и пуштањем у рад.</w:t>
            </w:r>
          </w:p>
        </w:tc>
        <w:tc>
          <w:tcPr>
            <w:tcW w:w="1009" w:type="dxa"/>
            <w:gridSpan w:val="2"/>
          </w:tcPr>
          <w:p w14:paraId="134F0055"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lastRenderedPageBreak/>
              <w:t>m</w:t>
            </w:r>
          </w:p>
        </w:tc>
        <w:tc>
          <w:tcPr>
            <w:tcW w:w="1117" w:type="dxa"/>
            <w:gridSpan w:val="2"/>
          </w:tcPr>
          <w:p w14:paraId="58CC80EA"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400</w:t>
            </w:r>
          </w:p>
        </w:tc>
        <w:tc>
          <w:tcPr>
            <w:tcW w:w="1688" w:type="dxa"/>
          </w:tcPr>
          <w:p w14:paraId="387A6826"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AFA5D29" w14:textId="77777777" w:rsidR="0085448D" w:rsidRPr="00F85647" w:rsidRDefault="0085448D" w:rsidP="0085448D">
            <w:pPr>
              <w:autoSpaceDE w:val="0"/>
              <w:autoSpaceDN w:val="0"/>
              <w:adjustRightInd w:val="0"/>
              <w:jc w:val="center"/>
              <w:rPr>
                <w:noProof/>
                <w:lang w:val="en-US"/>
              </w:rPr>
            </w:pPr>
          </w:p>
        </w:tc>
        <w:tc>
          <w:tcPr>
            <w:tcW w:w="1701" w:type="dxa"/>
          </w:tcPr>
          <w:p w14:paraId="01D4C231" w14:textId="77777777" w:rsidR="0085448D" w:rsidRPr="00F85647" w:rsidRDefault="0085448D" w:rsidP="0085448D">
            <w:pPr>
              <w:autoSpaceDE w:val="0"/>
              <w:autoSpaceDN w:val="0"/>
              <w:adjustRightInd w:val="0"/>
              <w:jc w:val="center"/>
              <w:rPr>
                <w:noProof/>
                <w:lang w:val="en-US"/>
              </w:rPr>
            </w:pPr>
          </w:p>
        </w:tc>
        <w:tc>
          <w:tcPr>
            <w:tcW w:w="1806" w:type="dxa"/>
          </w:tcPr>
          <w:p w14:paraId="5A2A928A" w14:textId="77777777" w:rsidR="0085448D" w:rsidRPr="00F85647" w:rsidRDefault="0085448D" w:rsidP="0085448D">
            <w:pPr>
              <w:autoSpaceDE w:val="0"/>
              <w:autoSpaceDN w:val="0"/>
              <w:adjustRightInd w:val="0"/>
              <w:jc w:val="center"/>
              <w:rPr>
                <w:noProof/>
                <w:lang w:val="en-US"/>
              </w:rPr>
            </w:pPr>
          </w:p>
        </w:tc>
        <w:tc>
          <w:tcPr>
            <w:tcW w:w="1454" w:type="dxa"/>
          </w:tcPr>
          <w:p w14:paraId="2E448F94" w14:textId="77777777" w:rsidR="0085448D" w:rsidRPr="00F85647" w:rsidRDefault="0085448D" w:rsidP="0085448D">
            <w:pPr>
              <w:autoSpaceDE w:val="0"/>
              <w:autoSpaceDN w:val="0"/>
              <w:adjustRightInd w:val="0"/>
              <w:jc w:val="center"/>
              <w:rPr>
                <w:noProof/>
              </w:rPr>
            </w:pPr>
          </w:p>
        </w:tc>
        <w:tc>
          <w:tcPr>
            <w:tcW w:w="1565" w:type="dxa"/>
          </w:tcPr>
          <w:p w14:paraId="1744EA46" w14:textId="77777777" w:rsidR="0085448D" w:rsidRPr="00F85647" w:rsidRDefault="0085448D" w:rsidP="0085448D">
            <w:pPr>
              <w:autoSpaceDE w:val="0"/>
              <w:autoSpaceDN w:val="0"/>
              <w:adjustRightInd w:val="0"/>
              <w:jc w:val="center"/>
              <w:rPr>
                <w:noProof/>
              </w:rPr>
            </w:pPr>
          </w:p>
        </w:tc>
      </w:tr>
      <w:tr w:rsidR="0085448D" w:rsidRPr="00F85647" w14:paraId="462AF6A8" w14:textId="77777777" w:rsidTr="0089443C">
        <w:trPr>
          <w:trHeight w:val="286"/>
        </w:trPr>
        <w:tc>
          <w:tcPr>
            <w:tcW w:w="545" w:type="dxa"/>
            <w:gridSpan w:val="2"/>
          </w:tcPr>
          <w:p w14:paraId="20B09369"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lastRenderedPageBreak/>
              <w:t>25</w:t>
            </w:r>
          </w:p>
        </w:tc>
        <w:tc>
          <w:tcPr>
            <w:tcW w:w="3122" w:type="dxa"/>
            <w:gridSpan w:val="2"/>
          </w:tcPr>
          <w:p w14:paraId="3113EC6D"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Испорука и полагање кабла  N2XH-J 5x16  са уштемавањем у зид у потребној дужини изнад постојећих RO. По уштемавању  кабла,  зид довести у првобитно стање са кречењем. Кабел поставити од GRO - I на првом спрату у PNK каналицу 100/50 до три спратна разводна ормана. Комплет са повезивањем на оба краја и пуштањем у рад.</w:t>
            </w:r>
          </w:p>
        </w:tc>
        <w:tc>
          <w:tcPr>
            <w:tcW w:w="1009" w:type="dxa"/>
            <w:gridSpan w:val="2"/>
          </w:tcPr>
          <w:p w14:paraId="6461DDCC"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m</w:t>
            </w:r>
          </w:p>
        </w:tc>
        <w:tc>
          <w:tcPr>
            <w:tcW w:w="1117" w:type="dxa"/>
            <w:gridSpan w:val="2"/>
          </w:tcPr>
          <w:p w14:paraId="1986D0E6"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80</w:t>
            </w:r>
          </w:p>
        </w:tc>
        <w:tc>
          <w:tcPr>
            <w:tcW w:w="1688" w:type="dxa"/>
          </w:tcPr>
          <w:p w14:paraId="6408CFB5"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1154FE2" w14:textId="77777777" w:rsidR="0085448D" w:rsidRPr="00F85647" w:rsidRDefault="0085448D" w:rsidP="0085448D">
            <w:pPr>
              <w:autoSpaceDE w:val="0"/>
              <w:autoSpaceDN w:val="0"/>
              <w:adjustRightInd w:val="0"/>
              <w:jc w:val="center"/>
              <w:rPr>
                <w:noProof/>
                <w:lang w:val="en-US"/>
              </w:rPr>
            </w:pPr>
          </w:p>
        </w:tc>
        <w:tc>
          <w:tcPr>
            <w:tcW w:w="1701" w:type="dxa"/>
          </w:tcPr>
          <w:p w14:paraId="69A677FA" w14:textId="77777777" w:rsidR="0085448D" w:rsidRPr="00F85647" w:rsidRDefault="0085448D" w:rsidP="0085448D">
            <w:pPr>
              <w:autoSpaceDE w:val="0"/>
              <w:autoSpaceDN w:val="0"/>
              <w:adjustRightInd w:val="0"/>
              <w:jc w:val="center"/>
              <w:rPr>
                <w:noProof/>
                <w:lang w:val="en-US"/>
              </w:rPr>
            </w:pPr>
          </w:p>
        </w:tc>
        <w:tc>
          <w:tcPr>
            <w:tcW w:w="1806" w:type="dxa"/>
          </w:tcPr>
          <w:p w14:paraId="32559AB9" w14:textId="77777777" w:rsidR="0085448D" w:rsidRPr="00F85647" w:rsidRDefault="0085448D" w:rsidP="0085448D">
            <w:pPr>
              <w:autoSpaceDE w:val="0"/>
              <w:autoSpaceDN w:val="0"/>
              <w:adjustRightInd w:val="0"/>
              <w:jc w:val="center"/>
              <w:rPr>
                <w:noProof/>
                <w:lang w:val="en-US"/>
              </w:rPr>
            </w:pPr>
          </w:p>
        </w:tc>
        <w:tc>
          <w:tcPr>
            <w:tcW w:w="1454" w:type="dxa"/>
          </w:tcPr>
          <w:p w14:paraId="191D6A13" w14:textId="77777777" w:rsidR="0085448D" w:rsidRPr="00F85647" w:rsidRDefault="0085448D" w:rsidP="0085448D">
            <w:pPr>
              <w:autoSpaceDE w:val="0"/>
              <w:autoSpaceDN w:val="0"/>
              <w:adjustRightInd w:val="0"/>
              <w:jc w:val="center"/>
              <w:rPr>
                <w:noProof/>
              </w:rPr>
            </w:pPr>
          </w:p>
        </w:tc>
        <w:tc>
          <w:tcPr>
            <w:tcW w:w="1565" w:type="dxa"/>
          </w:tcPr>
          <w:p w14:paraId="187B1D97" w14:textId="77777777" w:rsidR="0085448D" w:rsidRPr="00F85647" w:rsidRDefault="0085448D" w:rsidP="0085448D">
            <w:pPr>
              <w:autoSpaceDE w:val="0"/>
              <w:autoSpaceDN w:val="0"/>
              <w:adjustRightInd w:val="0"/>
              <w:jc w:val="center"/>
              <w:rPr>
                <w:noProof/>
              </w:rPr>
            </w:pPr>
          </w:p>
        </w:tc>
      </w:tr>
      <w:tr w:rsidR="0085448D" w:rsidRPr="00F85647" w14:paraId="626CDFB1" w14:textId="77777777" w:rsidTr="0089443C">
        <w:trPr>
          <w:trHeight w:val="286"/>
        </w:trPr>
        <w:tc>
          <w:tcPr>
            <w:tcW w:w="545" w:type="dxa"/>
            <w:gridSpan w:val="2"/>
          </w:tcPr>
          <w:p w14:paraId="79456BD6"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26</w:t>
            </w:r>
          </w:p>
        </w:tc>
        <w:tc>
          <w:tcPr>
            <w:tcW w:w="3122" w:type="dxa"/>
            <w:gridSpan w:val="2"/>
          </w:tcPr>
          <w:p w14:paraId="7746E4A7"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Испорука и полагање кабла  N2XH-J 5x10 mm 2 у ПВЦ каналицу 30x40 mm  од постојећег GRO-N  приземља до RP2 у приземљу објекта. Комплет са повезивањем на оба краја и пуштањем у рад.</w:t>
            </w:r>
          </w:p>
        </w:tc>
        <w:tc>
          <w:tcPr>
            <w:tcW w:w="1009" w:type="dxa"/>
            <w:gridSpan w:val="2"/>
          </w:tcPr>
          <w:p w14:paraId="75BEDADE"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m</w:t>
            </w:r>
          </w:p>
        </w:tc>
        <w:tc>
          <w:tcPr>
            <w:tcW w:w="1117" w:type="dxa"/>
            <w:gridSpan w:val="2"/>
          </w:tcPr>
          <w:p w14:paraId="35DF6EC2"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50</w:t>
            </w:r>
          </w:p>
        </w:tc>
        <w:tc>
          <w:tcPr>
            <w:tcW w:w="1688" w:type="dxa"/>
          </w:tcPr>
          <w:p w14:paraId="57A8E8E8"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05FC03B9" w14:textId="77777777" w:rsidR="0085448D" w:rsidRPr="00F85647" w:rsidRDefault="0085448D" w:rsidP="0085448D">
            <w:pPr>
              <w:autoSpaceDE w:val="0"/>
              <w:autoSpaceDN w:val="0"/>
              <w:adjustRightInd w:val="0"/>
              <w:jc w:val="center"/>
              <w:rPr>
                <w:noProof/>
                <w:lang w:val="en-US"/>
              </w:rPr>
            </w:pPr>
          </w:p>
        </w:tc>
        <w:tc>
          <w:tcPr>
            <w:tcW w:w="1701" w:type="dxa"/>
          </w:tcPr>
          <w:p w14:paraId="302771DA" w14:textId="77777777" w:rsidR="0085448D" w:rsidRPr="00F85647" w:rsidRDefault="0085448D" w:rsidP="0085448D">
            <w:pPr>
              <w:autoSpaceDE w:val="0"/>
              <w:autoSpaceDN w:val="0"/>
              <w:adjustRightInd w:val="0"/>
              <w:jc w:val="center"/>
              <w:rPr>
                <w:noProof/>
                <w:lang w:val="en-US"/>
              </w:rPr>
            </w:pPr>
          </w:p>
        </w:tc>
        <w:tc>
          <w:tcPr>
            <w:tcW w:w="1806" w:type="dxa"/>
          </w:tcPr>
          <w:p w14:paraId="74478106" w14:textId="77777777" w:rsidR="0085448D" w:rsidRPr="00F85647" w:rsidRDefault="0085448D" w:rsidP="0085448D">
            <w:pPr>
              <w:autoSpaceDE w:val="0"/>
              <w:autoSpaceDN w:val="0"/>
              <w:adjustRightInd w:val="0"/>
              <w:jc w:val="center"/>
              <w:rPr>
                <w:noProof/>
                <w:lang w:val="en-US"/>
              </w:rPr>
            </w:pPr>
          </w:p>
        </w:tc>
        <w:tc>
          <w:tcPr>
            <w:tcW w:w="1454" w:type="dxa"/>
          </w:tcPr>
          <w:p w14:paraId="762DB24C" w14:textId="77777777" w:rsidR="0085448D" w:rsidRPr="00F85647" w:rsidRDefault="0085448D" w:rsidP="0085448D">
            <w:pPr>
              <w:autoSpaceDE w:val="0"/>
              <w:autoSpaceDN w:val="0"/>
              <w:adjustRightInd w:val="0"/>
              <w:jc w:val="center"/>
              <w:rPr>
                <w:noProof/>
              </w:rPr>
            </w:pPr>
          </w:p>
        </w:tc>
        <w:tc>
          <w:tcPr>
            <w:tcW w:w="1565" w:type="dxa"/>
          </w:tcPr>
          <w:p w14:paraId="521DF5D5" w14:textId="77777777" w:rsidR="0085448D" w:rsidRPr="00F85647" w:rsidRDefault="0085448D" w:rsidP="0085448D">
            <w:pPr>
              <w:autoSpaceDE w:val="0"/>
              <w:autoSpaceDN w:val="0"/>
              <w:adjustRightInd w:val="0"/>
              <w:jc w:val="center"/>
              <w:rPr>
                <w:noProof/>
              </w:rPr>
            </w:pPr>
          </w:p>
        </w:tc>
      </w:tr>
      <w:tr w:rsidR="0085448D" w:rsidRPr="00F85647" w14:paraId="7F5BF8AE" w14:textId="77777777" w:rsidTr="0089443C">
        <w:trPr>
          <w:trHeight w:val="286"/>
        </w:trPr>
        <w:tc>
          <w:tcPr>
            <w:tcW w:w="545" w:type="dxa"/>
            <w:gridSpan w:val="2"/>
          </w:tcPr>
          <w:p w14:paraId="05CE780C"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27</w:t>
            </w:r>
          </w:p>
        </w:tc>
        <w:tc>
          <w:tcPr>
            <w:tcW w:w="3122" w:type="dxa"/>
            <w:gridSpan w:val="2"/>
          </w:tcPr>
          <w:p w14:paraId="5CE029AB"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Испорука и постављање на плафон бесхалогене каналице 30x40 mm,  „OBO BETTERMANN“  или одговарајуће.</w:t>
            </w:r>
          </w:p>
        </w:tc>
        <w:tc>
          <w:tcPr>
            <w:tcW w:w="1009" w:type="dxa"/>
            <w:gridSpan w:val="2"/>
          </w:tcPr>
          <w:p w14:paraId="1EAB5FA3"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m</w:t>
            </w:r>
          </w:p>
        </w:tc>
        <w:tc>
          <w:tcPr>
            <w:tcW w:w="1117" w:type="dxa"/>
            <w:gridSpan w:val="2"/>
          </w:tcPr>
          <w:p w14:paraId="2F80B3E0"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50</w:t>
            </w:r>
          </w:p>
        </w:tc>
        <w:tc>
          <w:tcPr>
            <w:tcW w:w="1688" w:type="dxa"/>
          </w:tcPr>
          <w:p w14:paraId="77817309"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C27183B" w14:textId="77777777" w:rsidR="0085448D" w:rsidRPr="00F85647" w:rsidRDefault="0085448D" w:rsidP="0085448D">
            <w:pPr>
              <w:autoSpaceDE w:val="0"/>
              <w:autoSpaceDN w:val="0"/>
              <w:adjustRightInd w:val="0"/>
              <w:jc w:val="center"/>
              <w:rPr>
                <w:noProof/>
                <w:lang w:val="en-US"/>
              </w:rPr>
            </w:pPr>
          </w:p>
        </w:tc>
        <w:tc>
          <w:tcPr>
            <w:tcW w:w="1701" w:type="dxa"/>
          </w:tcPr>
          <w:p w14:paraId="42D961EE" w14:textId="77777777" w:rsidR="0085448D" w:rsidRPr="00F85647" w:rsidRDefault="0085448D" w:rsidP="0085448D">
            <w:pPr>
              <w:autoSpaceDE w:val="0"/>
              <w:autoSpaceDN w:val="0"/>
              <w:adjustRightInd w:val="0"/>
              <w:jc w:val="center"/>
              <w:rPr>
                <w:noProof/>
                <w:lang w:val="en-US"/>
              </w:rPr>
            </w:pPr>
          </w:p>
        </w:tc>
        <w:tc>
          <w:tcPr>
            <w:tcW w:w="1806" w:type="dxa"/>
          </w:tcPr>
          <w:p w14:paraId="288EC0C7" w14:textId="77777777" w:rsidR="0085448D" w:rsidRPr="00F85647" w:rsidRDefault="0085448D" w:rsidP="0085448D">
            <w:pPr>
              <w:autoSpaceDE w:val="0"/>
              <w:autoSpaceDN w:val="0"/>
              <w:adjustRightInd w:val="0"/>
              <w:jc w:val="center"/>
              <w:rPr>
                <w:noProof/>
                <w:lang w:val="en-US"/>
              </w:rPr>
            </w:pPr>
          </w:p>
        </w:tc>
        <w:tc>
          <w:tcPr>
            <w:tcW w:w="1454" w:type="dxa"/>
          </w:tcPr>
          <w:p w14:paraId="0786598E" w14:textId="77777777" w:rsidR="0085448D" w:rsidRPr="00F85647" w:rsidRDefault="0085448D" w:rsidP="0085448D">
            <w:pPr>
              <w:autoSpaceDE w:val="0"/>
              <w:autoSpaceDN w:val="0"/>
              <w:adjustRightInd w:val="0"/>
              <w:jc w:val="center"/>
              <w:rPr>
                <w:noProof/>
              </w:rPr>
            </w:pPr>
          </w:p>
        </w:tc>
        <w:tc>
          <w:tcPr>
            <w:tcW w:w="1565" w:type="dxa"/>
          </w:tcPr>
          <w:p w14:paraId="48264619" w14:textId="77777777" w:rsidR="0085448D" w:rsidRPr="00F85647" w:rsidRDefault="0085448D" w:rsidP="0085448D">
            <w:pPr>
              <w:autoSpaceDE w:val="0"/>
              <w:autoSpaceDN w:val="0"/>
              <w:adjustRightInd w:val="0"/>
              <w:jc w:val="center"/>
              <w:rPr>
                <w:noProof/>
              </w:rPr>
            </w:pPr>
          </w:p>
        </w:tc>
      </w:tr>
      <w:tr w:rsidR="0085448D" w:rsidRPr="00F85647" w14:paraId="6782BD40" w14:textId="77777777" w:rsidTr="0089443C">
        <w:trPr>
          <w:trHeight w:val="286"/>
        </w:trPr>
        <w:tc>
          <w:tcPr>
            <w:tcW w:w="545" w:type="dxa"/>
            <w:gridSpan w:val="2"/>
          </w:tcPr>
          <w:p w14:paraId="066035FB"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28</w:t>
            </w:r>
          </w:p>
        </w:tc>
        <w:tc>
          <w:tcPr>
            <w:tcW w:w="3122" w:type="dxa"/>
            <w:gridSpan w:val="2"/>
          </w:tcPr>
          <w:p w14:paraId="3403A0F2"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Испорука и полагање кабла N2XH-J 5x4 mm2  са уштемавањем у зид у дужини од 2(два) метра изнад RO. По </w:t>
            </w:r>
            <w:r w:rsidRPr="005E437D">
              <w:rPr>
                <w:noProof/>
                <w:color w:val="000000"/>
                <w:sz w:val="22"/>
                <w:szCs w:val="22"/>
                <w:lang w:val="en-US"/>
              </w:rPr>
              <w:lastRenderedPageBreak/>
              <w:t>уштемавању  кабела,  зид довести у првобитно стање са кречењем. Кабел поставити од GRO II спрат у ПВЦ каналицу 30x40 мм до РТ на тавану.  Комплет са повезивањем на оба краја и пуштањем у рад.</w:t>
            </w:r>
          </w:p>
        </w:tc>
        <w:tc>
          <w:tcPr>
            <w:tcW w:w="1009" w:type="dxa"/>
            <w:gridSpan w:val="2"/>
          </w:tcPr>
          <w:p w14:paraId="0A4237B0"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lastRenderedPageBreak/>
              <w:t>m</w:t>
            </w:r>
          </w:p>
        </w:tc>
        <w:tc>
          <w:tcPr>
            <w:tcW w:w="1117" w:type="dxa"/>
            <w:gridSpan w:val="2"/>
          </w:tcPr>
          <w:p w14:paraId="295F1143"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10</w:t>
            </w:r>
          </w:p>
        </w:tc>
        <w:tc>
          <w:tcPr>
            <w:tcW w:w="1688" w:type="dxa"/>
          </w:tcPr>
          <w:p w14:paraId="3F260544"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0A4D7F2" w14:textId="77777777" w:rsidR="0085448D" w:rsidRPr="00F85647" w:rsidRDefault="0085448D" w:rsidP="0085448D">
            <w:pPr>
              <w:autoSpaceDE w:val="0"/>
              <w:autoSpaceDN w:val="0"/>
              <w:adjustRightInd w:val="0"/>
              <w:jc w:val="center"/>
              <w:rPr>
                <w:noProof/>
                <w:lang w:val="en-US"/>
              </w:rPr>
            </w:pPr>
          </w:p>
        </w:tc>
        <w:tc>
          <w:tcPr>
            <w:tcW w:w="1701" w:type="dxa"/>
          </w:tcPr>
          <w:p w14:paraId="3EFD3B60" w14:textId="77777777" w:rsidR="0085448D" w:rsidRPr="00F85647" w:rsidRDefault="0085448D" w:rsidP="0085448D">
            <w:pPr>
              <w:autoSpaceDE w:val="0"/>
              <w:autoSpaceDN w:val="0"/>
              <w:adjustRightInd w:val="0"/>
              <w:jc w:val="center"/>
              <w:rPr>
                <w:noProof/>
                <w:lang w:val="en-US"/>
              </w:rPr>
            </w:pPr>
          </w:p>
        </w:tc>
        <w:tc>
          <w:tcPr>
            <w:tcW w:w="1806" w:type="dxa"/>
          </w:tcPr>
          <w:p w14:paraId="13DBB143" w14:textId="77777777" w:rsidR="0085448D" w:rsidRPr="00F85647" w:rsidRDefault="0085448D" w:rsidP="0085448D">
            <w:pPr>
              <w:autoSpaceDE w:val="0"/>
              <w:autoSpaceDN w:val="0"/>
              <w:adjustRightInd w:val="0"/>
              <w:jc w:val="center"/>
              <w:rPr>
                <w:noProof/>
                <w:lang w:val="en-US"/>
              </w:rPr>
            </w:pPr>
          </w:p>
        </w:tc>
        <w:tc>
          <w:tcPr>
            <w:tcW w:w="1454" w:type="dxa"/>
          </w:tcPr>
          <w:p w14:paraId="6E2C1394" w14:textId="77777777" w:rsidR="0085448D" w:rsidRPr="00F85647" w:rsidRDefault="0085448D" w:rsidP="0085448D">
            <w:pPr>
              <w:autoSpaceDE w:val="0"/>
              <w:autoSpaceDN w:val="0"/>
              <w:adjustRightInd w:val="0"/>
              <w:jc w:val="center"/>
              <w:rPr>
                <w:noProof/>
              </w:rPr>
            </w:pPr>
          </w:p>
        </w:tc>
        <w:tc>
          <w:tcPr>
            <w:tcW w:w="1565" w:type="dxa"/>
          </w:tcPr>
          <w:p w14:paraId="2BF81678" w14:textId="77777777" w:rsidR="0085448D" w:rsidRPr="00F85647" w:rsidRDefault="0085448D" w:rsidP="0085448D">
            <w:pPr>
              <w:autoSpaceDE w:val="0"/>
              <w:autoSpaceDN w:val="0"/>
              <w:adjustRightInd w:val="0"/>
              <w:jc w:val="center"/>
              <w:rPr>
                <w:noProof/>
              </w:rPr>
            </w:pPr>
          </w:p>
        </w:tc>
      </w:tr>
      <w:tr w:rsidR="0085448D" w:rsidRPr="00F85647" w14:paraId="617C80D9" w14:textId="77777777" w:rsidTr="0089443C">
        <w:trPr>
          <w:trHeight w:val="286"/>
        </w:trPr>
        <w:tc>
          <w:tcPr>
            <w:tcW w:w="545" w:type="dxa"/>
            <w:gridSpan w:val="2"/>
          </w:tcPr>
          <w:p w14:paraId="1DA34147"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lastRenderedPageBreak/>
              <w:t>29</w:t>
            </w:r>
          </w:p>
        </w:tc>
        <w:tc>
          <w:tcPr>
            <w:tcW w:w="3122" w:type="dxa"/>
            <w:gridSpan w:val="2"/>
          </w:tcPr>
          <w:p w14:paraId="1B0C1264"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Испорука и полагање кабла N2XH-J 3x2,5 мм2, од RO до потрошача –прикључница. Кабел поставити делом испод малтера а делом у ПВЦ каналице на првом </w:t>
            </w:r>
            <w:r w:rsidRPr="005E437D">
              <w:rPr>
                <w:noProof/>
                <w:color w:val="000000"/>
                <w:sz w:val="22"/>
                <w:szCs w:val="22"/>
              </w:rPr>
              <w:t>i</w:t>
            </w:r>
            <w:r w:rsidRPr="005E437D">
              <w:rPr>
                <w:noProof/>
                <w:color w:val="000000"/>
                <w:sz w:val="22"/>
                <w:szCs w:val="22"/>
                <w:lang w:val="en-US"/>
              </w:rPr>
              <w:t xml:space="preserve"> другом спрату</w:t>
            </w:r>
          </w:p>
        </w:tc>
        <w:tc>
          <w:tcPr>
            <w:tcW w:w="1009" w:type="dxa"/>
            <w:gridSpan w:val="2"/>
          </w:tcPr>
          <w:p w14:paraId="392A58C0"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m</w:t>
            </w:r>
          </w:p>
        </w:tc>
        <w:tc>
          <w:tcPr>
            <w:tcW w:w="1117" w:type="dxa"/>
            <w:gridSpan w:val="2"/>
          </w:tcPr>
          <w:p w14:paraId="289B9019"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300</w:t>
            </w:r>
          </w:p>
        </w:tc>
        <w:tc>
          <w:tcPr>
            <w:tcW w:w="1688" w:type="dxa"/>
          </w:tcPr>
          <w:p w14:paraId="72F3DA75"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1010B05F" w14:textId="77777777" w:rsidR="0085448D" w:rsidRPr="00F85647" w:rsidRDefault="0085448D" w:rsidP="0085448D">
            <w:pPr>
              <w:autoSpaceDE w:val="0"/>
              <w:autoSpaceDN w:val="0"/>
              <w:adjustRightInd w:val="0"/>
              <w:jc w:val="center"/>
              <w:rPr>
                <w:noProof/>
                <w:lang w:val="en-US"/>
              </w:rPr>
            </w:pPr>
          </w:p>
        </w:tc>
        <w:tc>
          <w:tcPr>
            <w:tcW w:w="1701" w:type="dxa"/>
          </w:tcPr>
          <w:p w14:paraId="6B4AD558" w14:textId="77777777" w:rsidR="0085448D" w:rsidRPr="00F85647" w:rsidRDefault="0085448D" w:rsidP="0085448D">
            <w:pPr>
              <w:autoSpaceDE w:val="0"/>
              <w:autoSpaceDN w:val="0"/>
              <w:adjustRightInd w:val="0"/>
              <w:jc w:val="center"/>
              <w:rPr>
                <w:noProof/>
                <w:lang w:val="en-US"/>
              </w:rPr>
            </w:pPr>
          </w:p>
        </w:tc>
        <w:tc>
          <w:tcPr>
            <w:tcW w:w="1806" w:type="dxa"/>
          </w:tcPr>
          <w:p w14:paraId="30E790F3" w14:textId="77777777" w:rsidR="0085448D" w:rsidRPr="00F85647" w:rsidRDefault="0085448D" w:rsidP="0085448D">
            <w:pPr>
              <w:autoSpaceDE w:val="0"/>
              <w:autoSpaceDN w:val="0"/>
              <w:adjustRightInd w:val="0"/>
              <w:jc w:val="center"/>
              <w:rPr>
                <w:noProof/>
                <w:lang w:val="en-US"/>
              </w:rPr>
            </w:pPr>
          </w:p>
        </w:tc>
        <w:tc>
          <w:tcPr>
            <w:tcW w:w="1454" w:type="dxa"/>
          </w:tcPr>
          <w:p w14:paraId="3EB0770B" w14:textId="77777777" w:rsidR="0085448D" w:rsidRPr="00F85647" w:rsidRDefault="0085448D" w:rsidP="0085448D">
            <w:pPr>
              <w:autoSpaceDE w:val="0"/>
              <w:autoSpaceDN w:val="0"/>
              <w:adjustRightInd w:val="0"/>
              <w:jc w:val="center"/>
              <w:rPr>
                <w:noProof/>
              </w:rPr>
            </w:pPr>
          </w:p>
        </w:tc>
        <w:tc>
          <w:tcPr>
            <w:tcW w:w="1565" w:type="dxa"/>
          </w:tcPr>
          <w:p w14:paraId="12D3C6C0" w14:textId="77777777" w:rsidR="0085448D" w:rsidRPr="00F85647" w:rsidRDefault="0085448D" w:rsidP="0085448D">
            <w:pPr>
              <w:autoSpaceDE w:val="0"/>
              <w:autoSpaceDN w:val="0"/>
              <w:adjustRightInd w:val="0"/>
              <w:jc w:val="center"/>
              <w:rPr>
                <w:noProof/>
              </w:rPr>
            </w:pPr>
          </w:p>
        </w:tc>
      </w:tr>
      <w:tr w:rsidR="0085448D" w:rsidRPr="00F85647" w14:paraId="49C1407A" w14:textId="77777777" w:rsidTr="0089443C">
        <w:trPr>
          <w:trHeight w:val="286"/>
        </w:trPr>
        <w:tc>
          <w:tcPr>
            <w:tcW w:w="545" w:type="dxa"/>
            <w:gridSpan w:val="2"/>
          </w:tcPr>
          <w:p w14:paraId="00680184"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30</w:t>
            </w:r>
          </w:p>
        </w:tc>
        <w:tc>
          <w:tcPr>
            <w:tcW w:w="3122" w:type="dxa"/>
            <w:gridSpan w:val="2"/>
          </w:tcPr>
          <w:p w14:paraId="310EE205"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Испорука и постављање бесхалогене каналице 20x30 mm,  „OBO BETTERMANN“  или одговарајуће.</w:t>
            </w:r>
          </w:p>
        </w:tc>
        <w:tc>
          <w:tcPr>
            <w:tcW w:w="1009" w:type="dxa"/>
            <w:gridSpan w:val="2"/>
          </w:tcPr>
          <w:p w14:paraId="2301B515"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м</w:t>
            </w:r>
          </w:p>
        </w:tc>
        <w:tc>
          <w:tcPr>
            <w:tcW w:w="1117" w:type="dxa"/>
            <w:gridSpan w:val="2"/>
          </w:tcPr>
          <w:p w14:paraId="138CB1A3"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300</w:t>
            </w:r>
          </w:p>
        </w:tc>
        <w:tc>
          <w:tcPr>
            <w:tcW w:w="1688" w:type="dxa"/>
          </w:tcPr>
          <w:p w14:paraId="178766E0"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0825CBE" w14:textId="77777777" w:rsidR="0085448D" w:rsidRPr="00F85647" w:rsidRDefault="0085448D" w:rsidP="0085448D">
            <w:pPr>
              <w:autoSpaceDE w:val="0"/>
              <w:autoSpaceDN w:val="0"/>
              <w:adjustRightInd w:val="0"/>
              <w:jc w:val="center"/>
              <w:rPr>
                <w:noProof/>
                <w:lang w:val="en-US"/>
              </w:rPr>
            </w:pPr>
          </w:p>
        </w:tc>
        <w:tc>
          <w:tcPr>
            <w:tcW w:w="1701" w:type="dxa"/>
          </w:tcPr>
          <w:p w14:paraId="642CB5CB" w14:textId="77777777" w:rsidR="0085448D" w:rsidRPr="00F85647" w:rsidRDefault="0085448D" w:rsidP="0085448D">
            <w:pPr>
              <w:autoSpaceDE w:val="0"/>
              <w:autoSpaceDN w:val="0"/>
              <w:adjustRightInd w:val="0"/>
              <w:jc w:val="center"/>
              <w:rPr>
                <w:noProof/>
                <w:lang w:val="en-US"/>
              </w:rPr>
            </w:pPr>
          </w:p>
        </w:tc>
        <w:tc>
          <w:tcPr>
            <w:tcW w:w="1806" w:type="dxa"/>
          </w:tcPr>
          <w:p w14:paraId="2247259C" w14:textId="77777777" w:rsidR="0085448D" w:rsidRPr="00F85647" w:rsidRDefault="0085448D" w:rsidP="0085448D">
            <w:pPr>
              <w:autoSpaceDE w:val="0"/>
              <w:autoSpaceDN w:val="0"/>
              <w:adjustRightInd w:val="0"/>
              <w:jc w:val="center"/>
              <w:rPr>
                <w:noProof/>
                <w:lang w:val="en-US"/>
              </w:rPr>
            </w:pPr>
          </w:p>
        </w:tc>
        <w:tc>
          <w:tcPr>
            <w:tcW w:w="1454" w:type="dxa"/>
          </w:tcPr>
          <w:p w14:paraId="1E7A84A0" w14:textId="77777777" w:rsidR="0085448D" w:rsidRPr="00F85647" w:rsidRDefault="0085448D" w:rsidP="0085448D">
            <w:pPr>
              <w:autoSpaceDE w:val="0"/>
              <w:autoSpaceDN w:val="0"/>
              <w:adjustRightInd w:val="0"/>
              <w:jc w:val="center"/>
              <w:rPr>
                <w:noProof/>
              </w:rPr>
            </w:pPr>
          </w:p>
        </w:tc>
        <w:tc>
          <w:tcPr>
            <w:tcW w:w="1565" w:type="dxa"/>
          </w:tcPr>
          <w:p w14:paraId="5D3EB561" w14:textId="77777777" w:rsidR="0085448D" w:rsidRPr="00F85647" w:rsidRDefault="0085448D" w:rsidP="0085448D">
            <w:pPr>
              <w:autoSpaceDE w:val="0"/>
              <w:autoSpaceDN w:val="0"/>
              <w:adjustRightInd w:val="0"/>
              <w:jc w:val="center"/>
              <w:rPr>
                <w:noProof/>
              </w:rPr>
            </w:pPr>
          </w:p>
        </w:tc>
      </w:tr>
      <w:tr w:rsidR="0085448D" w:rsidRPr="00F85647" w14:paraId="75BF697C" w14:textId="77777777" w:rsidTr="0089443C">
        <w:trPr>
          <w:trHeight w:val="286"/>
        </w:trPr>
        <w:tc>
          <w:tcPr>
            <w:tcW w:w="545" w:type="dxa"/>
            <w:gridSpan w:val="2"/>
          </w:tcPr>
          <w:p w14:paraId="15D353ED"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31</w:t>
            </w:r>
          </w:p>
        </w:tc>
        <w:tc>
          <w:tcPr>
            <w:tcW w:w="3122" w:type="dxa"/>
            <w:gridSpan w:val="2"/>
          </w:tcPr>
          <w:p w14:paraId="67476923"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Набавка , испорука и монтажа дупле  OG монофазне прикључнице 16А, 230 V произвођача "Aling Conel " или одговарајуће</w:t>
            </w:r>
          </w:p>
        </w:tc>
        <w:tc>
          <w:tcPr>
            <w:tcW w:w="1009" w:type="dxa"/>
            <w:gridSpan w:val="2"/>
          </w:tcPr>
          <w:p w14:paraId="39994CD7"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4925A7E0"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30</w:t>
            </w:r>
          </w:p>
        </w:tc>
        <w:tc>
          <w:tcPr>
            <w:tcW w:w="1688" w:type="dxa"/>
          </w:tcPr>
          <w:p w14:paraId="44A61910"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31C48BD" w14:textId="77777777" w:rsidR="0085448D" w:rsidRPr="00F85647" w:rsidRDefault="0085448D" w:rsidP="0085448D">
            <w:pPr>
              <w:autoSpaceDE w:val="0"/>
              <w:autoSpaceDN w:val="0"/>
              <w:adjustRightInd w:val="0"/>
              <w:jc w:val="center"/>
              <w:rPr>
                <w:noProof/>
                <w:lang w:val="en-US"/>
              </w:rPr>
            </w:pPr>
          </w:p>
        </w:tc>
        <w:tc>
          <w:tcPr>
            <w:tcW w:w="1701" w:type="dxa"/>
          </w:tcPr>
          <w:p w14:paraId="5F1F50E7" w14:textId="77777777" w:rsidR="0085448D" w:rsidRPr="00F85647" w:rsidRDefault="0085448D" w:rsidP="0085448D">
            <w:pPr>
              <w:autoSpaceDE w:val="0"/>
              <w:autoSpaceDN w:val="0"/>
              <w:adjustRightInd w:val="0"/>
              <w:jc w:val="center"/>
              <w:rPr>
                <w:noProof/>
                <w:lang w:val="en-US"/>
              </w:rPr>
            </w:pPr>
          </w:p>
        </w:tc>
        <w:tc>
          <w:tcPr>
            <w:tcW w:w="1806" w:type="dxa"/>
          </w:tcPr>
          <w:p w14:paraId="4F6F8A61" w14:textId="77777777" w:rsidR="0085448D" w:rsidRPr="00F85647" w:rsidRDefault="0085448D" w:rsidP="0085448D">
            <w:pPr>
              <w:autoSpaceDE w:val="0"/>
              <w:autoSpaceDN w:val="0"/>
              <w:adjustRightInd w:val="0"/>
              <w:jc w:val="center"/>
              <w:rPr>
                <w:noProof/>
                <w:lang w:val="en-US"/>
              </w:rPr>
            </w:pPr>
          </w:p>
        </w:tc>
        <w:tc>
          <w:tcPr>
            <w:tcW w:w="1454" w:type="dxa"/>
          </w:tcPr>
          <w:p w14:paraId="051C8AA0" w14:textId="77777777" w:rsidR="0085448D" w:rsidRPr="00F85647" w:rsidRDefault="0085448D" w:rsidP="0085448D">
            <w:pPr>
              <w:autoSpaceDE w:val="0"/>
              <w:autoSpaceDN w:val="0"/>
              <w:adjustRightInd w:val="0"/>
              <w:jc w:val="center"/>
              <w:rPr>
                <w:noProof/>
              </w:rPr>
            </w:pPr>
          </w:p>
        </w:tc>
        <w:tc>
          <w:tcPr>
            <w:tcW w:w="1565" w:type="dxa"/>
          </w:tcPr>
          <w:p w14:paraId="32FED85E" w14:textId="77777777" w:rsidR="0085448D" w:rsidRPr="00F85647" w:rsidRDefault="0085448D" w:rsidP="0085448D">
            <w:pPr>
              <w:autoSpaceDE w:val="0"/>
              <w:autoSpaceDN w:val="0"/>
              <w:adjustRightInd w:val="0"/>
              <w:jc w:val="center"/>
              <w:rPr>
                <w:noProof/>
              </w:rPr>
            </w:pPr>
          </w:p>
        </w:tc>
      </w:tr>
      <w:tr w:rsidR="0085448D" w:rsidRPr="00F85647" w14:paraId="53F53F76" w14:textId="77777777" w:rsidTr="0089443C">
        <w:trPr>
          <w:trHeight w:val="286"/>
        </w:trPr>
        <w:tc>
          <w:tcPr>
            <w:tcW w:w="545" w:type="dxa"/>
            <w:gridSpan w:val="2"/>
          </w:tcPr>
          <w:p w14:paraId="4B3EA3FF"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32</w:t>
            </w:r>
          </w:p>
        </w:tc>
        <w:tc>
          <w:tcPr>
            <w:tcW w:w="3122" w:type="dxa"/>
            <w:gridSpan w:val="2"/>
          </w:tcPr>
          <w:p w14:paraId="3D26417B"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Набавка, испорука и уградња у постојећим RO у објекту аутоматског осигурача од 16А, “SCHRACK” или одговарајуће прекидне моћи C 6 кА. </w:t>
            </w:r>
          </w:p>
        </w:tc>
        <w:tc>
          <w:tcPr>
            <w:tcW w:w="1009" w:type="dxa"/>
            <w:gridSpan w:val="2"/>
          </w:tcPr>
          <w:p w14:paraId="7FAAEF56"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5BACA669"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30</w:t>
            </w:r>
          </w:p>
        </w:tc>
        <w:tc>
          <w:tcPr>
            <w:tcW w:w="1688" w:type="dxa"/>
          </w:tcPr>
          <w:p w14:paraId="0978E0D7"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D5651A6" w14:textId="77777777" w:rsidR="0085448D" w:rsidRPr="00F85647" w:rsidRDefault="0085448D" w:rsidP="0085448D">
            <w:pPr>
              <w:autoSpaceDE w:val="0"/>
              <w:autoSpaceDN w:val="0"/>
              <w:adjustRightInd w:val="0"/>
              <w:jc w:val="center"/>
              <w:rPr>
                <w:noProof/>
                <w:lang w:val="en-US"/>
              </w:rPr>
            </w:pPr>
          </w:p>
        </w:tc>
        <w:tc>
          <w:tcPr>
            <w:tcW w:w="1701" w:type="dxa"/>
          </w:tcPr>
          <w:p w14:paraId="73873A53" w14:textId="77777777" w:rsidR="0085448D" w:rsidRPr="00F85647" w:rsidRDefault="0085448D" w:rsidP="0085448D">
            <w:pPr>
              <w:autoSpaceDE w:val="0"/>
              <w:autoSpaceDN w:val="0"/>
              <w:adjustRightInd w:val="0"/>
              <w:jc w:val="center"/>
              <w:rPr>
                <w:noProof/>
                <w:lang w:val="en-US"/>
              </w:rPr>
            </w:pPr>
          </w:p>
        </w:tc>
        <w:tc>
          <w:tcPr>
            <w:tcW w:w="1806" w:type="dxa"/>
          </w:tcPr>
          <w:p w14:paraId="25D56715" w14:textId="77777777" w:rsidR="0085448D" w:rsidRPr="00F85647" w:rsidRDefault="0085448D" w:rsidP="0085448D">
            <w:pPr>
              <w:autoSpaceDE w:val="0"/>
              <w:autoSpaceDN w:val="0"/>
              <w:adjustRightInd w:val="0"/>
              <w:jc w:val="center"/>
              <w:rPr>
                <w:noProof/>
                <w:lang w:val="en-US"/>
              </w:rPr>
            </w:pPr>
          </w:p>
        </w:tc>
        <w:tc>
          <w:tcPr>
            <w:tcW w:w="1454" w:type="dxa"/>
          </w:tcPr>
          <w:p w14:paraId="06E05DE2" w14:textId="77777777" w:rsidR="0085448D" w:rsidRPr="00F85647" w:rsidRDefault="0085448D" w:rsidP="0085448D">
            <w:pPr>
              <w:autoSpaceDE w:val="0"/>
              <w:autoSpaceDN w:val="0"/>
              <w:adjustRightInd w:val="0"/>
              <w:jc w:val="center"/>
              <w:rPr>
                <w:noProof/>
              </w:rPr>
            </w:pPr>
          </w:p>
        </w:tc>
        <w:tc>
          <w:tcPr>
            <w:tcW w:w="1565" w:type="dxa"/>
          </w:tcPr>
          <w:p w14:paraId="687E64FD" w14:textId="77777777" w:rsidR="0085448D" w:rsidRPr="00F85647" w:rsidRDefault="0085448D" w:rsidP="0085448D">
            <w:pPr>
              <w:autoSpaceDE w:val="0"/>
              <w:autoSpaceDN w:val="0"/>
              <w:adjustRightInd w:val="0"/>
              <w:jc w:val="center"/>
              <w:rPr>
                <w:noProof/>
              </w:rPr>
            </w:pPr>
          </w:p>
        </w:tc>
      </w:tr>
      <w:tr w:rsidR="0085448D" w:rsidRPr="00F85647" w14:paraId="16416892" w14:textId="77777777" w:rsidTr="0089443C">
        <w:trPr>
          <w:trHeight w:val="286"/>
        </w:trPr>
        <w:tc>
          <w:tcPr>
            <w:tcW w:w="545" w:type="dxa"/>
            <w:gridSpan w:val="2"/>
          </w:tcPr>
          <w:p w14:paraId="02906DE2"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33</w:t>
            </w:r>
          </w:p>
        </w:tc>
        <w:tc>
          <w:tcPr>
            <w:tcW w:w="3122" w:type="dxa"/>
            <w:gridSpan w:val="2"/>
          </w:tcPr>
          <w:p w14:paraId="79D42CAC"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Бушење зида дебљине 0,2 m, Ø 23 mm за провлачење каблова и враћање зида у првобитно стање</w:t>
            </w:r>
          </w:p>
        </w:tc>
        <w:tc>
          <w:tcPr>
            <w:tcW w:w="1009" w:type="dxa"/>
            <w:gridSpan w:val="2"/>
          </w:tcPr>
          <w:p w14:paraId="5BC2BDD1"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58F8EB18"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35</w:t>
            </w:r>
          </w:p>
        </w:tc>
        <w:tc>
          <w:tcPr>
            <w:tcW w:w="1688" w:type="dxa"/>
          </w:tcPr>
          <w:p w14:paraId="605FCE56"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567B922E" w14:textId="77777777" w:rsidR="0085448D" w:rsidRPr="00F85647" w:rsidRDefault="0085448D" w:rsidP="0085448D">
            <w:pPr>
              <w:autoSpaceDE w:val="0"/>
              <w:autoSpaceDN w:val="0"/>
              <w:adjustRightInd w:val="0"/>
              <w:jc w:val="center"/>
              <w:rPr>
                <w:noProof/>
                <w:lang w:val="en-US"/>
              </w:rPr>
            </w:pPr>
          </w:p>
        </w:tc>
        <w:tc>
          <w:tcPr>
            <w:tcW w:w="1701" w:type="dxa"/>
          </w:tcPr>
          <w:p w14:paraId="5DA3DFDA" w14:textId="77777777" w:rsidR="0085448D" w:rsidRPr="00F85647" w:rsidRDefault="0085448D" w:rsidP="0085448D">
            <w:pPr>
              <w:autoSpaceDE w:val="0"/>
              <w:autoSpaceDN w:val="0"/>
              <w:adjustRightInd w:val="0"/>
              <w:jc w:val="center"/>
              <w:rPr>
                <w:noProof/>
                <w:lang w:val="en-US"/>
              </w:rPr>
            </w:pPr>
          </w:p>
        </w:tc>
        <w:tc>
          <w:tcPr>
            <w:tcW w:w="1806" w:type="dxa"/>
          </w:tcPr>
          <w:p w14:paraId="72CF92AC" w14:textId="77777777" w:rsidR="0085448D" w:rsidRPr="00F85647" w:rsidRDefault="0085448D" w:rsidP="0085448D">
            <w:pPr>
              <w:autoSpaceDE w:val="0"/>
              <w:autoSpaceDN w:val="0"/>
              <w:adjustRightInd w:val="0"/>
              <w:jc w:val="center"/>
              <w:rPr>
                <w:noProof/>
                <w:lang w:val="en-US"/>
              </w:rPr>
            </w:pPr>
          </w:p>
        </w:tc>
        <w:tc>
          <w:tcPr>
            <w:tcW w:w="1454" w:type="dxa"/>
          </w:tcPr>
          <w:p w14:paraId="203AC094" w14:textId="77777777" w:rsidR="0085448D" w:rsidRPr="00F85647" w:rsidRDefault="0085448D" w:rsidP="0085448D">
            <w:pPr>
              <w:autoSpaceDE w:val="0"/>
              <w:autoSpaceDN w:val="0"/>
              <w:adjustRightInd w:val="0"/>
              <w:jc w:val="center"/>
              <w:rPr>
                <w:noProof/>
              </w:rPr>
            </w:pPr>
          </w:p>
        </w:tc>
        <w:tc>
          <w:tcPr>
            <w:tcW w:w="1565" w:type="dxa"/>
          </w:tcPr>
          <w:p w14:paraId="08FABD6B" w14:textId="77777777" w:rsidR="0085448D" w:rsidRPr="00F85647" w:rsidRDefault="0085448D" w:rsidP="0085448D">
            <w:pPr>
              <w:autoSpaceDE w:val="0"/>
              <w:autoSpaceDN w:val="0"/>
              <w:adjustRightInd w:val="0"/>
              <w:jc w:val="center"/>
              <w:rPr>
                <w:noProof/>
              </w:rPr>
            </w:pPr>
          </w:p>
        </w:tc>
      </w:tr>
      <w:tr w:rsidR="0085448D" w:rsidRPr="00F85647" w14:paraId="4EE3574F" w14:textId="77777777" w:rsidTr="0089443C">
        <w:trPr>
          <w:trHeight w:val="286"/>
        </w:trPr>
        <w:tc>
          <w:tcPr>
            <w:tcW w:w="545" w:type="dxa"/>
            <w:gridSpan w:val="2"/>
          </w:tcPr>
          <w:p w14:paraId="66557371"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34</w:t>
            </w:r>
          </w:p>
        </w:tc>
        <w:tc>
          <w:tcPr>
            <w:tcW w:w="3122" w:type="dxa"/>
            <w:gridSpan w:val="2"/>
          </w:tcPr>
          <w:p w14:paraId="773A9E0C" w14:textId="77777777" w:rsidR="0085448D" w:rsidRPr="005E437D" w:rsidRDefault="0085448D" w:rsidP="0085448D">
            <w:pPr>
              <w:autoSpaceDE w:val="0"/>
              <w:autoSpaceDN w:val="0"/>
              <w:adjustRightInd w:val="0"/>
              <w:rPr>
                <w:noProof/>
                <w:color w:val="000000"/>
                <w:sz w:val="22"/>
                <w:szCs w:val="22"/>
                <w:lang w:val="en-US"/>
              </w:rPr>
            </w:pPr>
            <w:r w:rsidRPr="005E437D">
              <w:rPr>
                <w:noProof/>
                <w:color w:val="000000"/>
                <w:sz w:val="22"/>
                <w:szCs w:val="22"/>
                <w:lang w:val="en-US"/>
              </w:rPr>
              <w:t>Израда једнополних шема за уграђене RO и дорада</w:t>
            </w:r>
          </w:p>
          <w:p w14:paraId="1ECE370F"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једнополних шема за постојеће  </w:t>
            </w:r>
            <w:r w:rsidRPr="005E437D">
              <w:rPr>
                <w:noProof/>
                <w:color w:val="000000"/>
                <w:sz w:val="22"/>
                <w:szCs w:val="22"/>
                <w:lang w:val="en-US"/>
              </w:rPr>
              <w:lastRenderedPageBreak/>
              <w:t>RO (10 RO где су извођени радови).</w:t>
            </w:r>
          </w:p>
        </w:tc>
        <w:tc>
          <w:tcPr>
            <w:tcW w:w="1009" w:type="dxa"/>
            <w:gridSpan w:val="2"/>
          </w:tcPr>
          <w:p w14:paraId="6823084C"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lastRenderedPageBreak/>
              <w:t>пауш.</w:t>
            </w:r>
          </w:p>
        </w:tc>
        <w:tc>
          <w:tcPr>
            <w:tcW w:w="1117" w:type="dxa"/>
            <w:gridSpan w:val="2"/>
          </w:tcPr>
          <w:p w14:paraId="23024140"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288DEE79"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802509A" w14:textId="77777777" w:rsidR="0085448D" w:rsidRPr="00F85647" w:rsidRDefault="0085448D" w:rsidP="0085448D">
            <w:pPr>
              <w:autoSpaceDE w:val="0"/>
              <w:autoSpaceDN w:val="0"/>
              <w:adjustRightInd w:val="0"/>
              <w:jc w:val="center"/>
              <w:rPr>
                <w:noProof/>
                <w:lang w:val="en-US"/>
              </w:rPr>
            </w:pPr>
          </w:p>
        </w:tc>
        <w:tc>
          <w:tcPr>
            <w:tcW w:w="1701" w:type="dxa"/>
          </w:tcPr>
          <w:p w14:paraId="3BDB0A13" w14:textId="77777777" w:rsidR="0085448D" w:rsidRPr="00F85647" w:rsidRDefault="0085448D" w:rsidP="0085448D">
            <w:pPr>
              <w:autoSpaceDE w:val="0"/>
              <w:autoSpaceDN w:val="0"/>
              <w:adjustRightInd w:val="0"/>
              <w:jc w:val="center"/>
              <w:rPr>
                <w:noProof/>
                <w:lang w:val="en-US"/>
              </w:rPr>
            </w:pPr>
          </w:p>
        </w:tc>
        <w:tc>
          <w:tcPr>
            <w:tcW w:w="1806" w:type="dxa"/>
          </w:tcPr>
          <w:p w14:paraId="5D1E447B" w14:textId="77777777" w:rsidR="0085448D" w:rsidRPr="00F85647" w:rsidRDefault="0085448D" w:rsidP="0085448D">
            <w:pPr>
              <w:autoSpaceDE w:val="0"/>
              <w:autoSpaceDN w:val="0"/>
              <w:adjustRightInd w:val="0"/>
              <w:jc w:val="center"/>
              <w:rPr>
                <w:noProof/>
                <w:lang w:val="en-US"/>
              </w:rPr>
            </w:pPr>
          </w:p>
        </w:tc>
        <w:tc>
          <w:tcPr>
            <w:tcW w:w="1454" w:type="dxa"/>
          </w:tcPr>
          <w:p w14:paraId="6D360AC2" w14:textId="77777777" w:rsidR="0085448D" w:rsidRPr="00F85647" w:rsidRDefault="0085448D" w:rsidP="0085448D">
            <w:pPr>
              <w:autoSpaceDE w:val="0"/>
              <w:autoSpaceDN w:val="0"/>
              <w:adjustRightInd w:val="0"/>
              <w:jc w:val="center"/>
              <w:rPr>
                <w:noProof/>
              </w:rPr>
            </w:pPr>
          </w:p>
        </w:tc>
        <w:tc>
          <w:tcPr>
            <w:tcW w:w="1565" w:type="dxa"/>
          </w:tcPr>
          <w:p w14:paraId="4D4799C7" w14:textId="77777777" w:rsidR="0085448D" w:rsidRPr="00F85647" w:rsidRDefault="0085448D" w:rsidP="0085448D">
            <w:pPr>
              <w:autoSpaceDE w:val="0"/>
              <w:autoSpaceDN w:val="0"/>
              <w:adjustRightInd w:val="0"/>
              <w:jc w:val="center"/>
              <w:rPr>
                <w:noProof/>
              </w:rPr>
            </w:pPr>
          </w:p>
        </w:tc>
      </w:tr>
      <w:tr w:rsidR="0085448D" w:rsidRPr="00F85647" w14:paraId="51AE41A6" w14:textId="77777777" w:rsidTr="0089443C">
        <w:trPr>
          <w:trHeight w:val="286"/>
        </w:trPr>
        <w:tc>
          <w:tcPr>
            <w:tcW w:w="545" w:type="dxa"/>
            <w:gridSpan w:val="2"/>
          </w:tcPr>
          <w:p w14:paraId="029960BF"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lastRenderedPageBreak/>
              <w:t>35</w:t>
            </w:r>
          </w:p>
        </w:tc>
        <w:tc>
          <w:tcPr>
            <w:tcW w:w="3122" w:type="dxa"/>
            <w:gridSpan w:val="2"/>
          </w:tcPr>
          <w:p w14:paraId="51213A34" w14:textId="77777777" w:rsidR="0085448D" w:rsidRPr="005E437D" w:rsidRDefault="0085448D" w:rsidP="0085448D">
            <w:pPr>
              <w:autoSpaceDE w:val="0"/>
              <w:autoSpaceDN w:val="0"/>
              <w:adjustRightInd w:val="0"/>
              <w:rPr>
                <w:noProof/>
                <w:color w:val="000000"/>
                <w:sz w:val="22"/>
                <w:szCs w:val="22"/>
                <w:lang w:val="en-US"/>
              </w:rPr>
            </w:pPr>
            <w:r w:rsidRPr="005E437D">
              <w:rPr>
                <w:noProof/>
                <w:color w:val="000000"/>
                <w:sz w:val="22"/>
                <w:szCs w:val="22"/>
                <w:lang w:val="en-US"/>
              </w:rPr>
              <w:t xml:space="preserve">Испитивање изведене електро инсталације и уграђених RO </w:t>
            </w:r>
          </w:p>
          <w:p w14:paraId="02C2CD4A"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 издавање атеста од стране овлашћене институцуије.</w:t>
            </w:r>
          </w:p>
        </w:tc>
        <w:tc>
          <w:tcPr>
            <w:tcW w:w="1009" w:type="dxa"/>
            <w:gridSpan w:val="2"/>
          </w:tcPr>
          <w:p w14:paraId="064A45AF"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пауш.</w:t>
            </w:r>
          </w:p>
        </w:tc>
        <w:tc>
          <w:tcPr>
            <w:tcW w:w="1117" w:type="dxa"/>
            <w:gridSpan w:val="2"/>
          </w:tcPr>
          <w:p w14:paraId="6A600E16"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020945B7"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8C43EF8" w14:textId="77777777" w:rsidR="0085448D" w:rsidRPr="00F85647" w:rsidRDefault="0085448D" w:rsidP="0085448D">
            <w:pPr>
              <w:autoSpaceDE w:val="0"/>
              <w:autoSpaceDN w:val="0"/>
              <w:adjustRightInd w:val="0"/>
              <w:jc w:val="center"/>
              <w:rPr>
                <w:noProof/>
                <w:lang w:val="en-US"/>
              </w:rPr>
            </w:pPr>
          </w:p>
        </w:tc>
        <w:tc>
          <w:tcPr>
            <w:tcW w:w="1701" w:type="dxa"/>
          </w:tcPr>
          <w:p w14:paraId="5BB0807E" w14:textId="77777777" w:rsidR="0085448D" w:rsidRPr="00F85647" w:rsidRDefault="0085448D" w:rsidP="0085448D">
            <w:pPr>
              <w:autoSpaceDE w:val="0"/>
              <w:autoSpaceDN w:val="0"/>
              <w:adjustRightInd w:val="0"/>
              <w:jc w:val="center"/>
              <w:rPr>
                <w:noProof/>
                <w:lang w:val="en-US"/>
              </w:rPr>
            </w:pPr>
          </w:p>
        </w:tc>
        <w:tc>
          <w:tcPr>
            <w:tcW w:w="1806" w:type="dxa"/>
          </w:tcPr>
          <w:p w14:paraId="1D3E4ECC" w14:textId="77777777" w:rsidR="0085448D" w:rsidRPr="00F85647" w:rsidRDefault="0085448D" w:rsidP="0085448D">
            <w:pPr>
              <w:autoSpaceDE w:val="0"/>
              <w:autoSpaceDN w:val="0"/>
              <w:adjustRightInd w:val="0"/>
              <w:jc w:val="center"/>
              <w:rPr>
                <w:noProof/>
                <w:lang w:val="en-US"/>
              </w:rPr>
            </w:pPr>
          </w:p>
        </w:tc>
        <w:tc>
          <w:tcPr>
            <w:tcW w:w="1454" w:type="dxa"/>
          </w:tcPr>
          <w:p w14:paraId="7A61A699" w14:textId="77777777" w:rsidR="0085448D" w:rsidRPr="00F85647" w:rsidRDefault="0085448D" w:rsidP="0085448D">
            <w:pPr>
              <w:autoSpaceDE w:val="0"/>
              <w:autoSpaceDN w:val="0"/>
              <w:adjustRightInd w:val="0"/>
              <w:jc w:val="center"/>
              <w:rPr>
                <w:noProof/>
              </w:rPr>
            </w:pPr>
          </w:p>
        </w:tc>
        <w:tc>
          <w:tcPr>
            <w:tcW w:w="1565" w:type="dxa"/>
          </w:tcPr>
          <w:p w14:paraId="0F412828" w14:textId="77777777" w:rsidR="0085448D" w:rsidRPr="00F85647" w:rsidRDefault="0085448D" w:rsidP="0085448D">
            <w:pPr>
              <w:autoSpaceDE w:val="0"/>
              <w:autoSpaceDN w:val="0"/>
              <w:adjustRightInd w:val="0"/>
              <w:jc w:val="center"/>
              <w:rPr>
                <w:noProof/>
              </w:rPr>
            </w:pPr>
          </w:p>
        </w:tc>
      </w:tr>
      <w:tr w:rsidR="0085448D" w:rsidRPr="00F85647" w14:paraId="4F0AC14C" w14:textId="77777777" w:rsidTr="0089443C">
        <w:trPr>
          <w:trHeight w:val="286"/>
        </w:trPr>
        <w:tc>
          <w:tcPr>
            <w:tcW w:w="545" w:type="dxa"/>
            <w:gridSpan w:val="2"/>
          </w:tcPr>
          <w:p w14:paraId="25196336"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36</w:t>
            </w:r>
          </w:p>
        </w:tc>
        <w:tc>
          <w:tcPr>
            <w:tcW w:w="3122" w:type="dxa"/>
            <w:gridSpan w:val="2"/>
          </w:tcPr>
          <w:p w14:paraId="59FFC34A" w14:textId="77777777" w:rsidR="0085448D" w:rsidRPr="005E437D" w:rsidRDefault="0085448D" w:rsidP="0085448D">
            <w:pPr>
              <w:autoSpaceDE w:val="0"/>
              <w:autoSpaceDN w:val="0"/>
              <w:adjustRightInd w:val="0"/>
              <w:rPr>
                <w:noProof/>
                <w:color w:val="000000"/>
                <w:sz w:val="22"/>
                <w:szCs w:val="22"/>
                <w:lang w:val="en-US"/>
              </w:rPr>
            </w:pPr>
            <w:r w:rsidRPr="005E437D">
              <w:rPr>
                <w:noProof/>
                <w:color w:val="000000"/>
                <w:sz w:val="22"/>
                <w:szCs w:val="22"/>
                <w:lang w:val="en-US"/>
              </w:rPr>
              <w:t xml:space="preserve">Демонтажа постојећег RO у поликлиници са 15 струјних кругова и </w:t>
            </w:r>
          </w:p>
          <w:p w14:paraId="43F3E252"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предаја Наручиоцу.</w:t>
            </w:r>
          </w:p>
        </w:tc>
        <w:tc>
          <w:tcPr>
            <w:tcW w:w="1009" w:type="dxa"/>
            <w:gridSpan w:val="2"/>
          </w:tcPr>
          <w:p w14:paraId="7E3E47F7"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пауш.</w:t>
            </w:r>
          </w:p>
        </w:tc>
        <w:tc>
          <w:tcPr>
            <w:tcW w:w="1117" w:type="dxa"/>
            <w:gridSpan w:val="2"/>
          </w:tcPr>
          <w:p w14:paraId="365BC950"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7A46E231"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0C6073BB" w14:textId="77777777" w:rsidR="0085448D" w:rsidRPr="00F85647" w:rsidRDefault="0085448D" w:rsidP="0085448D">
            <w:pPr>
              <w:autoSpaceDE w:val="0"/>
              <w:autoSpaceDN w:val="0"/>
              <w:adjustRightInd w:val="0"/>
              <w:jc w:val="center"/>
              <w:rPr>
                <w:noProof/>
                <w:lang w:val="en-US"/>
              </w:rPr>
            </w:pPr>
          </w:p>
        </w:tc>
        <w:tc>
          <w:tcPr>
            <w:tcW w:w="1701" w:type="dxa"/>
          </w:tcPr>
          <w:p w14:paraId="6B447F35" w14:textId="77777777" w:rsidR="0085448D" w:rsidRPr="00F85647" w:rsidRDefault="0085448D" w:rsidP="0085448D">
            <w:pPr>
              <w:autoSpaceDE w:val="0"/>
              <w:autoSpaceDN w:val="0"/>
              <w:adjustRightInd w:val="0"/>
              <w:jc w:val="center"/>
              <w:rPr>
                <w:noProof/>
                <w:lang w:val="en-US"/>
              </w:rPr>
            </w:pPr>
          </w:p>
        </w:tc>
        <w:tc>
          <w:tcPr>
            <w:tcW w:w="1806" w:type="dxa"/>
          </w:tcPr>
          <w:p w14:paraId="3DD10FE3" w14:textId="77777777" w:rsidR="0085448D" w:rsidRPr="00F85647" w:rsidRDefault="0085448D" w:rsidP="0085448D">
            <w:pPr>
              <w:autoSpaceDE w:val="0"/>
              <w:autoSpaceDN w:val="0"/>
              <w:adjustRightInd w:val="0"/>
              <w:jc w:val="center"/>
              <w:rPr>
                <w:noProof/>
                <w:lang w:val="en-US"/>
              </w:rPr>
            </w:pPr>
          </w:p>
        </w:tc>
        <w:tc>
          <w:tcPr>
            <w:tcW w:w="1454" w:type="dxa"/>
          </w:tcPr>
          <w:p w14:paraId="185B4638" w14:textId="77777777" w:rsidR="0085448D" w:rsidRPr="00F85647" w:rsidRDefault="0085448D" w:rsidP="0085448D">
            <w:pPr>
              <w:autoSpaceDE w:val="0"/>
              <w:autoSpaceDN w:val="0"/>
              <w:adjustRightInd w:val="0"/>
              <w:jc w:val="center"/>
              <w:rPr>
                <w:noProof/>
              </w:rPr>
            </w:pPr>
          </w:p>
        </w:tc>
        <w:tc>
          <w:tcPr>
            <w:tcW w:w="1565" w:type="dxa"/>
          </w:tcPr>
          <w:p w14:paraId="00A18227" w14:textId="77777777" w:rsidR="0085448D" w:rsidRPr="00F85647" w:rsidRDefault="0085448D" w:rsidP="0085448D">
            <w:pPr>
              <w:autoSpaceDE w:val="0"/>
              <w:autoSpaceDN w:val="0"/>
              <w:adjustRightInd w:val="0"/>
              <w:jc w:val="center"/>
              <w:rPr>
                <w:noProof/>
              </w:rPr>
            </w:pPr>
          </w:p>
        </w:tc>
      </w:tr>
      <w:tr w:rsidR="0085448D" w:rsidRPr="00F85647" w14:paraId="1B417B68" w14:textId="77777777" w:rsidTr="0089443C">
        <w:trPr>
          <w:trHeight w:val="286"/>
        </w:trPr>
        <w:tc>
          <w:tcPr>
            <w:tcW w:w="545" w:type="dxa"/>
            <w:gridSpan w:val="2"/>
          </w:tcPr>
          <w:p w14:paraId="6AA6641D"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37</w:t>
            </w:r>
          </w:p>
        </w:tc>
        <w:tc>
          <w:tcPr>
            <w:tcW w:w="3122" w:type="dxa"/>
            <w:gridSpan w:val="2"/>
          </w:tcPr>
          <w:p w14:paraId="0C5B9A3C"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Испорука и уградња разводне кутије "OBO BETTERMANN" или одговарајуће димензија  200x300 mm и настављање каблова у њој са 10 струјних кругова.</w:t>
            </w:r>
          </w:p>
        </w:tc>
        <w:tc>
          <w:tcPr>
            <w:tcW w:w="1009" w:type="dxa"/>
            <w:gridSpan w:val="2"/>
          </w:tcPr>
          <w:p w14:paraId="3138A047"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комплет</w:t>
            </w:r>
          </w:p>
        </w:tc>
        <w:tc>
          <w:tcPr>
            <w:tcW w:w="1117" w:type="dxa"/>
            <w:gridSpan w:val="2"/>
          </w:tcPr>
          <w:p w14:paraId="64698B46"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4010E135"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29C93DB" w14:textId="77777777" w:rsidR="0085448D" w:rsidRPr="00F85647" w:rsidRDefault="0085448D" w:rsidP="0085448D">
            <w:pPr>
              <w:autoSpaceDE w:val="0"/>
              <w:autoSpaceDN w:val="0"/>
              <w:adjustRightInd w:val="0"/>
              <w:jc w:val="center"/>
              <w:rPr>
                <w:noProof/>
                <w:lang w:val="en-US"/>
              </w:rPr>
            </w:pPr>
          </w:p>
        </w:tc>
        <w:tc>
          <w:tcPr>
            <w:tcW w:w="1701" w:type="dxa"/>
          </w:tcPr>
          <w:p w14:paraId="2BE11E17" w14:textId="77777777" w:rsidR="0085448D" w:rsidRPr="00F85647" w:rsidRDefault="0085448D" w:rsidP="0085448D">
            <w:pPr>
              <w:autoSpaceDE w:val="0"/>
              <w:autoSpaceDN w:val="0"/>
              <w:adjustRightInd w:val="0"/>
              <w:jc w:val="center"/>
              <w:rPr>
                <w:noProof/>
                <w:lang w:val="en-US"/>
              </w:rPr>
            </w:pPr>
          </w:p>
        </w:tc>
        <w:tc>
          <w:tcPr>
            <w:tcW w:w="1806" w:type="dxa"/>
          </w:tcPr>
          <w:p w14:paraId="764C108C" w14:textId="77777777" w:rsidR="0085448D" w:rsidRPr="00F85647" w:rsidRDefault="0085448D" w:rsidP="0085448D">
            <w:pPr>
              <w:autoSpaceDE w:val="0"/>
              <w:autoSpaceDN w:val="0"/>
              <w:adjustRightInd w:val="0"/>
              <w:jc w:val="center"/>
              <w:rPr>
                <w:noProof/>
                <w:lang w:val="en-US"/>
              </w:rPr>
            </w:pPr>
          </w:p>
        </w:tc>
        <w:tc>
          <w:tcPr>
            <w:tcW w:w="1454" w:type="dxa"/>
          </w:tcPr>
          <w:p w14:paraId="5F23D3E7" w14:textId="77777777" w:rsidR="0085448D" w:rsidRPr="00F85647" w:rsidRDefault="0085448D" w:rsidP="0085448D">
            <w:pPr>
              <w:autoSpaceDE w:val="0"/>
              <w:autoSpaceDN w:val="0"/>
              <w:adjustRightInd w:val="0"/>
              <w:jc w:val="center"/>
              <w:rPr>
                <w:noProof/>
              </w:rPr>
            </w:pPr>
          </w:p>
        </w:tc>
        <w:tc>
          <w:tcPr>
            <w:tcW w:w="1565" w:type="dxa"/>
          </w:tcPr>
          <w:p w14:paraId="7C85274C" w14:textId="77777777" w:rsidR="0085448D" w:rsidRPr="00F85647" w:rsidRDefault="0085448D" w:rsidP="0085448D">
            <w:pPr>
              <w:autoSpaceDE w:val="0"/>
              <w:autoSpaceDN w:val="0"/>
              <w:adjustRightInd w:val="0"/>
              <w:jc w:val="center"/>
              <w:rPr>
                <w:noProof/>
              </w:rPr>
            </w:pPr>
          </w:p>
        </w:tc>
      </w:tr>
      <w:tr w:rsidR="0085448D" w:rsidRPr="00F85647" w14:paraId="6D16E23D" w14:textId="77777777" w:rsidTr="0089443C">
        <w:trPr>
          <w:trHeight w:val="286"/>
        </w:trPr>
        <w:tc>
          <w:tcPr>
            <w:tcW w:w="545" w:type="dxa"/>
            <w:gridSpan w:val="2"/>
          </w:tcPr>
          <w:p w14:paraId="3A2814BB"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38</w:t>
            </w:r>
          </w:p>
        </w:tc>
        <w:tc>
          <w:tcPr>
            <w:tcW w:w="3122" w:type="dxa"/>
            <w:gridSpan w:val="2"/>
          </w:tcPr>
          <w:p w14:paraId="2EB01C82"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Испорука и постављање на обујмицама на бетонски зид каблова PPOO 3x2,5  просечне дужине  5 метара.</w:t>
            </w:r>
          </w:p>
        </w:tc>
        <w:tc>
          <w:tcPr>
            <w:tcW w:w="1009" w:type="dxa"/>
            <w:gridSpan w:val="2"/>
          </w:tcPr>
          <w:p w14:paraId="35426126"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4E95B1F1"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5</w:t>
            </w:r>
          </w:p>
        </w:tc>
        <w:tc>
          <w:tcPr>
            <w:tcW w:w="1688" w:type="dxa"/>
          </w:tcPr>
          <w:p w14:paraId="5FD83ACC"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0554928F" w14:textId="77777777" w:rsidR="0085448D" w:rsidRPr="00F85647" w:rsidRDefault="0085448D" w:rsidP="0085448D">
            <w:pPr>
              <w:autoSpaceDE w:val="0"/>
              <w:autoSpaceDN w:val="0"/>
              <w:adjustRightInd w:val="0"/>
              <w:jc w:val="center"/>
              <w:rPr>
                <w:noProof/>
                <w:lang w:val="en-US"/>
              </w:rPr>
            </w:pPr>
          </w:p>
        </w:tc>
        <w:tc>
          <w:tcPr>
            <w:tcW w:w="1701" w:type="dxa"/>
          </w:tcPr>
          <w:p w14:paraId="18872163" w14:textId="77777777" w:rsidR="0085448D" w:rsidRPr="00F85647" w:rsidRDefault="0085448D" w:rsidP="0085448D">
            <w:pPr>
              <w:autoSpaceDE w:val="0"/>
              <w:autoSpaceDN w:val="0"/>
              <w:adjustRightInd w:val="0"/>
              <w:jc w:val="center"/>
              <w:rPr>
                <w:noProof/>
                <w:lang w:val="en-US"/>
              </w:rPr>
            </w:pPr>
          </w:p>
        </w:tc>
        <w:tc>
          <w:tcPr>
            <w:tcW w:w="1806" w:type="dxa"/>
          </w:tcPr>
          <w:p w14:paraId="1318979A" w14:textId="77777777" w:rsidR="0085448D" w:rsidRPr="00F85647" w:rsidRDefault="0085448D" w:rsidP="0085448D">
            <w:pPr>
              <w:autoSpaceDE w:val="0"/>
              <w:autoSpaceDN w:val="0"/>
              <w:adjustRightInd w:val="0"/>
              <w:jc w:val="center"/>
              <w:rPr>
                <w:noProof/>
                <w:lang w:val="en-US"/>
              </w:rPr>
            </w:pPr>
          </w:p>
        </w:tc>
        <w:tc>
          <w:tcPr>
            <w:tcW w:w="1454" w:type="dxa"/>
          </w:tcPr>
          <w:p w14:paraId="317CB11C" w14:textId="77777777" w:rsidR="0085448D" w:rsidRPr="00F85647" w:rsidRDefault="0085448D" w:rsidP="0085448D">
            <w:pPr>
              <w:autoSpaceDE w:val="0"/>
              <w:autoSpaceDN w:val="0"/>
              <w:adjustRightInd w:val="0"/>
              <w:jc w:val="center"/>
              <w:rPr>
                <w:noProof/>
              </w:rPr>
            </w:pPr>
          </w:p>
        </w:tc>
        <w:tc>
          <w:tcPr>
            <w:tcW w:w="1565" w:type="dxa"/>
          </w:tcPr>
          <w:p w14:paraId="17A34190" w14:textId="77777777" w:rsidR="0085448D" w:rsidRPr="00F85647" w:rsidRDefault="0085448D" w:rsidP="0085448D">
            <w:pPr>
              <w:autoSpaceDE w:val="0"/>
              <w:autoSpaceDN w:val="0"/>
              <w:adjustRightInd w:val="0"/>
              <w:jc w:val="center"/>
              <w:rPr>
                <w:noProof/>
              </w:rPr>
            </w:pPr>
          </w:p>
        </w:tc>
      </w:tr>
      <w:tr w:rsidR="0085448D" w:rsidRPr="00F85647" w14:paraId="3ECB64BC" w14:textId="77777777" w:rsidTr="0089443C">
        <w:trPr>
          <w:trHeight w:val="286"/>
        </w:trPr>
        <w:tc>
          <w:tcPr>
            <w:tcW w:w="545" w:type="dxa"/>
            <w:gridSpan w:val="2"/>
          </w:tcPr>
          <w:p w14:paraId="21F22F74"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39</w:t>
            </w:r>
          </w:p>
        </w:tc>
        <w:tc>
          <w:tcPr>
            <w:tcW w:w="3122" w:type="dxa"/>
            <w:gridSpan w:val="2"/>
          </w:tcPr>
          <w:p w14:paraId="63134131" w14:textId="77777777" w:rsidR="0085448D" w:rsidRPr="005E437D" w:rsidRDefault="0085448D" w:rsidP="0085448D">
            <w:pPr>
              <w:autoSpaceDE w:val="0"/>
              <w:autoSpaceDN w:val="0"/>
              <w:adjustRightInd w:val="0"/>
              <w:rPr>
                <w:noProof/>
                <w:color w:val="000000"/>
                <w:sz w:val="22"/>
                <w:szCs w:val="22"/>
                <w:lang w:val="en-US"/>
              </w:rPr>
            </w:pPr>
            <w:r w:rsidRPr="005E437D">
              <w:rPr>
                <w:noProof/>
                <w:color w:val="000000"/>
                <w:sz w:val="22"/>
                <w:szCs w:val="22"/>
                <w:lang w:val="en-US"/>
              </w:rPr>
              <w:t xml:space="preserve">Испорука и монтажа разводног ормана у Поликлиници производње “EVROTEHNA” или одговарајуће димензија 600x600x210 mm.  </w:t>
            </w:r>
          </w:p>
          <w:p w14:paraId="74B8DCA6"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Орман  израдити  од  два  пута  декапираног  челичног  лима  дебљине  1,5 mm пластифициран, у  свему  према  једнополној  шеми. Ормана  монтирати на бетонски зид (на одстојницама од зида). На вратима (са унутрашње стране) поставити  "џеп" за документацију и типску </w:t>
            </w:r>
            <w:r w:rsidRPr="005E437D">
              <w:rPr>
                <w:noProof/>
                <w:color w:val="000000"/>
                <w:sz w:val="22"/>
                <w:szCs w:val="22"/>
                <w:lang w:val="en-US"/>
              </w:rPr>
              <w:lastRenderedPageBreak/>
              <w:t>бравицу типа Е4. У орман уградити следећу опрему:</w:t>
            </w:r>
          </w:p>
        </w:tc>
        <w:tc>
          <w:tcPr>
            <w:tcW w:w="1009" w:type="dxa"/>
            <w:gridSpan w:val="2"/>
          </w:tcPr>
          <w:p w14:paraId="72F5C310"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lastRenderedPageBreak/>
              <w:t>ком</w:t>
            </w:r>
          </w:p>
        </w:tc>
        <w:tc>
          <w:tcPr>
            <w:tcW w:w="1117" w:type="dxa"/>
            <w:gridSpan w:val="2"/>
          </w:tcPr>
          <w:p w14:paraId="59493944"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6926DAAA"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129F9A5B" w14:textId="77777777" w:rsidR="0085448D" w:rsidRPr="00F85647" w:rsidRDefault="0085448D" w:rsidP="0085448D">
            <w:pPr>
              <w:autoSpaceDE w:val="0"/>
              <w:autoSpaceDN w:val="0"/>
              <w:adjustRightInd w:val="0"/>
              <w:jc w:val="center"/>
              <w:rPr>
                <w:noProof/>
                <w:lang w:val="en-US"/>
              </w:rPr>
            </w:pPr>
          </w:p>
        </w:tc>
        <w:tc>
          <w:tcPr>
            <w:tcW w:w="1701" w:type="dxa"/>
          </w:tcPr>
          <w:p w14:paraId="0FF14C6F" w14:textId="77777777" w:rsidR="0085448D" w:rsidRPr="00F85647" w:rsidRDefault="0085448D" w:rsidP="0085448D">
            <w:pPr>
              <w:autoSpaceDE w:val="0"/>
              <w:autoSpaceDN w:val="0"/>
              <w:adjustRightInd w:val="0"/>
              <w:jc w:val="center"/>
              <w:rPr>
                <w:noProof/>
                <w:lang w:val="en-US"/>
              </w:rPr>
            </w:pPr>
          </w:p>
        </w:tc>
        <w:tc>
          <w:tcPr>
            <w:tcW w:w="1806" w:type="dxa"/>
          </w:tcPr>
          <w:p w14:paraId="370DFAB8" w14:textId="77777777" w:rsidR="0085448D" w:rsidRPr="00F85647" w:rsidRDefault="0085448D" w:rsidP="0085448D">
            <w:pPr>
              <w:autoSpaceDE w:val="0"/>
              <w:autoSpaceDN w:val="0"/>
              <w:adjustRightInd w:val="0"/>
              <w:jc w:val="center"/>
              <w:rPr>
                <w:noProof/>
                <w:lang w:val="en-US"/>
              </w:rPr>
            </w:pPr>
          </w:p>
        </w:tc>
        <w:tc>
          <w:tcPr>
            <w:tcW w:w="1454" w:type="dxa"/>
          </w:tcPr>
          <w:p w14:paraId="2E5827C2" w14:textId="77777777" w:rsidR="0085448D" w:rsidRPr="00F85647" w:rsidRDefault="0085448D" w:rsidP="0085448D">
            <w:pPr>
              <w:autoSpaceDE w:val="0"/>
              <w:autoSpaceDN w:val="0"/>
              <w:adjustRightInd w:val="0"/>
              <w:jc w:val="center"/>
              <w:rPr>
                <w:noProof/>
              </w:rPr>
            </w:pPr>
          </w:p>
        </w:tc>
        <w:tc>
          <w:tcPr>
            <w:tcW w:w="1565" w:type="dxa"/>
          </w:tcPr>
          <w:p w14:paraId="06F9F8D3" w14:textId="77777777" w:rsidR="0085448D" w:rsidRPr="00F85647" w:rsidRDefault="0085448D" w:rsidP="0085448D">
            <w:pPr>
              <w:autoSpaceDE w:val="0"/>
              <w:autoSpaceDN w:val="0"/>
              <w:adjustRightInd w:val="0"/>
              <w:jc w:val="center"/>
              <w:rPr>
                <w:noProof/>
              </w:rPr>
            </w:pPr>
          </w:p>
        </w:tc>
      </w:tr>
      <w:tr w:rsidR="0085448D" w:rsidRPr="00F85647" w14:paraId="47C0AE47" w14:textId="77777777" w:rsidTr="0089443C">
        <w:trPr>
          <w:trHeight w:val="286"/>
        </w:trPr>
        <w:tc>
          <w:tcPr>
            <w:tcW w:w="545" w:type="dxa"/>
            <w:gridSpan w:val="2"/>
          </w:tcPr>
          <w:p w14:paraId="1BE44EF9"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20B675A9"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Гребенасти прекидач 0-1;  25 А; уграђен на вратима RO</w:t>
            </w:r>
          </w:p>
        </w:tc>
        <w:tc>
          <w:tcPr>
            <w:tcW w:w="1009" w:type="dxa"/>
            <w:gridSpan w:val="2"/>
          </w:tcPr>
          <w:p w14:paraId="12CC87A6"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4B7CA812"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0848A04C"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53A2A58" w14:textId="77777777" w:rsidR="0085448D" w:rsidRPr="00F85647" w:rsidRDefault="0085448D" w:rsidP="0085448D">
            <w:pPr>
              <w:autoSpaceDE w:val="0"/>
              <w:autoSpaceDN w:val="0"/>
              <w:adjustRightInd w:val="0"/>
              <w:jc w:val="center"/>
              <w:rPr>
                <w:noProof/>
                <w:lang w:val="en-US"/>
              </w:rPr>
            </w:pPr>
          </w:p>
        </w:tc>
        <w:tc>
          <w:tcPr>
            <w:tcW w:w="1701" w:type="dxa"/>
          </w:tcPr>
          <w:p w14:paraId="03776EA7" w14:textId="77777777" w:rsidR="0085448D" w:rsidRPr="00F85647" w:rsidRDefault="0085448D" w:rsidP="0085448D">
            <w:pPr>
              <w:autoSpaceDE w:val="0"/>
              <w:autoSpaceDN w:val="0"/>
              <w:adjustRightInd w:val="0"/>
              <w:jc w:val="center"/>
              <w:rPr>
                <w:noProof/>
                <w:lang w:val="en-US"/>
              </w:rPr>
            </w:pPr>
          </w:p>
        </w:tc>
        <w:tc>
          <w:tcPr>
            <w:tcW w:w="1806" w:type="dxa"/>
          </w:tcPr>
          <w:p w14:paraId="17DCB9BD" w14:textId="77777777" w:rsidR="0085448D" w:rsidRPr="00F85647" w:rsidRDefault="0085448D" w:rsidP="0085448D">
            <w:pPr>
              <w:autoSpaceDE w:val="0"/>
              <w:autoSpaceDN w:val="0"/>
              <w:adjustRightInd w:val="0"/>
              <w:jc w:val="center"/>
              <w:rPr>
                <w:noProof/>
                <w:lang w:val="en-US"/>
              </w:rPr>
            </w:pPr>
          </w:p>
        </w:tc>
        <w:tc>
          <w:tcPr>
            <w:tcW w:w="1454" w:type="dxa"/>
          </w:tcPr>
          <w:p w14:paraId="09CE3C90" w14:textId="77777777" w:rsidR="0085448D" w:rsidRPr="00F85647" w:rsidRDefault="0085448D" w:rsidP="0085448D">
            <w:pPr>
              <w:autoSpaceDE w:val="0"/>
              <w:autoSpaceDN w:val="0"/>
              <w:adjustRightInd w:val="0"/>
              <w:jc w:val="center"/>
              <w:rPr>
                <w:noProof/>
              </w:rPr>
            </w:pPr>
          </w:p>
        </w:tc>
        <w:tc>
          <w:tcPr>
            <w:tcW w:w="1565" w:type="dxa"/>
          </w:tcPr>
          <w:p w14:paraId="47F61CEE" w14:textId="77777777" w:rsidR="0085448D" w:rsidRPr="00F85647" w:rsidRDefault="0085448D" w:rsidP="0085448D">
            <w:pPr>
              <w:autoSpaceDE w:val="0"/>
              <w:autoSpaceDN w:val="0"/>
              <w:adjustRightInd w:val="0"/>
              <w:jc w:val="center"/>
              <w:rPr>
                <w:noProof/>
              </w:rPr>
            </w:pPr>
          </w:p>
        </w:tc>
      </w:tr>
      <w:tr w:rsidR="0085448D" w:rsidRPr="00F85647" w14:paraId="60F724D1" w14:textId="77777777" w:rsidTr="0089443C">
        <w:trPr>
          <w:trHeight w:val="286"/>
        </w:trPr>
        <w:tc>
          <w:tcPr>
            <w:tcW w:w="545" w:type="dxa"/>
            <w:gridSpan w:val="2"/>
          </w:tcPr>
          <w:p w14:paraId="45EAAF23"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574DA748"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сигналне сијалице (монтиране на вратима ормана) за индикацију присуства мрежног напона напајања са натписном плочицом од двослојне ПВЦ масе са натписом "ПРИСУТАН МРЕЖНИ НАПОН НАПАЈАЊА". Сијалице су са ЛЕД светлосним изворима 230 V; 50HZ, и имају дифузор зелене боје</w:t>
            </w:r>
          </w:p>
        </w:tc>
        <w:tc>
          <w:tcPr>
            <w:tcW w:w="1009" w:type="dxa"/>
            <w:gridSpan w:val="2"/>
          </w:tcPr>
          <w:p w14:paraId="59175FA1"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70BC8198"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w:t>
            </w:r>
          </w:p>
        </w:tc>
        <w:tc>
          <w:tcPr>
            <w:tcW w:w="1688" w:type="dxa"/>
          </w:tcPr>
          <w:p w14:paraId="0AC4A9D2"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5B38BAC" w14:textId="77777777" w:rsidR="0085448D" w:rsidRPr="00F85647" w:rsidRDefault="0085448D" w:rsidP="0085448D">
            <w:pPr>
              <w:autoSpaceDE w:val="0"/>
              <w:autoSpaceDN w:val="0"/>
              <w:adjustRightInd w:val="0"/>
              <w:jc w:val="center"/>
              <w:rPr>
                <w:noProof/>
                <w:lang w:val="en-US"/>
              </w:rPr>
            </w:pPr>
          </w:p>
        </w:tc>
        <w:tc>
          <w:tcPr>
            <w:tcW w:w="1701" w:type="dxa"/>
          </w:tcPr>
          <w:p w14:paraId="440209AB" w14:textId="77777777" w:rsidR="0085448D" w:rsidRPr="00F85647" w:rsidRDefault="0085448D" w:rsidP="0085448D">
            <w:pPr>
              <w:autoSpaceDE w:val="0"/>
              <w:autoSpaceDN w:val="0"/>
              <w:adjustRightInd w:val="0"/>
              <w:jc w:val="center"/>
              <w:rPr>
                <w:noProof/>
                <w:lang w:val="en-US"/>
              </w:rPr>
            </w:pPr>
          </w:p>
        </w:tc>
        <w:tc>
          <w:tcPr>
            <w:tcW w:w="1806" w:type="dxa"/>
          </w:tcPr>
          <w:p w14:paraId="1D39CA34" w14:textId="77777777" w:rsidR="0085448D" w:rsidRPr="00F85647" w:rsidRDefault="0085448D" w:rsidP="0085448D">
            <w:pPr>
              <w:autoSpaceDE w:val="0"/>
              <w:autoSpaceDN w:val="0"/>
              <w:adjustRightInd w:val="0"/>
              <w:jc w:val="center"/>
              <w:rPr>
                <w:noProof/>
                <w:lang w:val="en-US"/>
              </w:rPr>
            </w:pPr>
          </w:p>
        </w:tc>
        <w:tc>
          <w:tcPr>
            <w:tcW w:w="1454" w:type="dxa"/>
          </w:tcPr>
          <w:p w14:paraId="4D0EE1A4" w14:textId="77777777" w:rsidR="0085448D" w:rsidRPr="00F85647" w:rsidRDefault="0085448D" w:rsidP="0085448D">
            <w:pPr>
              <w:autoSpaceDE w:val="0"/>
              <w:autoSpaceDN w:val="0"/>
              <w:adjustRightInd w:val="0"/>
              <w:jc w:val="center"/>
              <w:rPr>
                <w:noProof/>
              </w:rPr>
            </w:pPr>
          </w:p>
        </w:tc>
        <w:tc>
          <w:tcPr>
            <w:tcW w:w="1565" w:type="dxa"/>
          </w:tcPr>
          <w:p w14:paraId="4EF3259F" w14:textId="77777777" w:rsidR="0085448D" w:rsidRPr="00F85647" w:rsidRDefault="0085448D" w:rsidP="0085448D">
            <w:pPr>
              <w:autoSpaceDE w:val="0"/>
              <w:autoSpaceDN w:val="0"/>
              <w:adjustRightInd w:val="0"/>
              <w:jc w:val="center"/>
              <w:rPr>
                <w:noProof/>
              </w:rPr>
            </w:pPr>
          </w:p>
        </w:tc>
      </w:tr>
      <w:tr w:rsidR="0085448D" w:rsidRPr="00F85647" w14:paraId="519E6FB3" w14:textId="77777777" w:rsidTr="0089443C">
        <w:trPr>
          <w:trHeight w:val="286"/>
        </w:trPr>
        <w:tc>
          <w:tcPr>
            <w:tcW w:w="545" w:type="dxa"/>
            <w:gridSpan w:val="2"/>
          </w:tcPr>
          <w:p w14:paraId="044C60E3"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012D9AB8"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аутоматски осигурач-прекидач са карактеристиком реаговања типа C (стандардни), 6 кА, производње "SCHRACK" или одговарајуће:</w:t>
            </w:r>
          </w:p>
        </w:tc>
        <w:tc>
          <w:tcPr>
            <w:tcW w:w="1009" w:type="dxa"/>
            <w:gridSpan w:val="2"/>
          </w:tcPr>
          <w:p w14:paraId="4D952570" w14:textId="77777777" w:rsidR="0085448D" w:rsidRPr="005E437D" w:rsidRDefault="0085448D" w:rsidP="0085448D">
            <w:pPr>
              <w:autoSpaceDE w:val="0"/>
              <w:autoSpaceDN w:val="0"/>
              <w:adjustRightInd w:val="0"/>
              <w:jc w:val="center"/>
              <w:rPr>
                <w:noProof/>
                <w:sz w:val="22"/>
                <w:szCs w:val="22"/>
                <w:lang w:val="en-US"/>
              </w:rPr>
            </w:pPr>
          </w:p>
        </w:tc>
        <w:tc>
          <w:tcPr>
            <w:tcW w:w="1117" w:type="dxa"/>
            <w:gridSpan w:val="2"/>
          </w:tcPr>
          <w:p w14:paraId="6DCA140D"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7C701E45"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4463E77" w14:textId="77777777" w:rsidR="0085448D" w:rsidRPr="00F85647" w:rsidRDefault="0085448D" w:rsidP="0085448D">
            <w:pPr>
              <w:autoSpaceDE w:val="0"/>
              <w:autoSpaceDN w:val="0"/>
              <w:adjustRightInd w:val="0"/>
              <w:jc w:val="center"/>
              <w:rPr>
                <w:noProof/>
                <w:lang w:val="en-US"/>
              </w:rPr>
            </w:pPr>
          </w:p>
        </w:tc>
        <w:tc>
          <w:tcPr>
            <w:tcW w:w="1701" w:type="dxa"/>
          </w:tcPr>
          <w:p w14:paraId="45D74FBE" w14:textId="77777777" w:rsidR="0085448D" w:rsidRPr="00F85647" w:rsidRDefault="0085448D" w:rsidP="0085448D">
            <w:pPr>
              <w:autoSpaceDE w:val="0"/>
              <w:autoSpaceDN w:val="0"/>
              <w:adjustRightInd w:val="0"/>
              <w:jc w:val="center"/>
              <w:rPr>
                <w:noProof/>
                <w:lang w:val="en-US"/>
              </w:rPr>
            </w:pPr>
          </w:p>
        </w:tc>
        <w:tc>
          <w:tcPr>
            <w:tcW w:w="1806" w:type="dxa"/>
          </w:tcPr>
          <w:p w14:paraId="701B173E" w14:textId="77777777" w:rsidR="0085448D" w:rsidRPr="00F85647" w:rsidRDefault="0085448D" w:rsidP="0085448D">
            <w:pPr>
              <w:autoSpaceDE w:val="0"/>
              <w:autoSpaceDN w:val="0"/>
              <w:adjustRightInd w:val="0"/>
              <w:jc w:val="center"/>
              <w:rPr>
                <w:noProof/>
                <w:lang w:val="en-US"/>
              </w:rPr>
            </w:pPr>
          </w:p>
        </w:tc>
        <w:tc>
          <w:tcPr>
            <w:tcW w:w="1454" w:type="dxa"/>
          </w:tcPr>
          <w:p w14:paraId="5A57A2F4" w14:textId="77777777" w:rsidR="0085448D" w:rsidRPr="00F85647" w:rsidRDefault="0085448D" w:rsidP="0085448D">
            <w:pPr>
              <w:autoSpaceDE w:val="0"/>
              <w:autoSpaceDN w:val="0"/>
              <w:adjustRightInd w:val="0"/>
              <w:jc w:val="center"/>
              <w:rPr>
                <w:noProof/>
              </w:rPr>
            </w:pPr>
          </w:p>
        </w:tc>
        <w:tc>
          <w:tcPr>
            <w:tcW w:w="1565" w:type="dxa"/>
          </w:tcPr>
          <w:p w14:paraId="6F13472D" w14:textId="77777777" w:rsidR="0085448D" w:rsidRPr="00F85647" w:rsidRDefault="0085448D" w:rsidP="0085448D">
            <w:pPr>
              <w:autoSpaceDE w:val="0"/>
              <w:autoSpaceDN w:val="0"/>
              <w:adjustRightInd w:val="0"/>
              <w:jc w:val="center"/>
              <w:rPr>
                <w:noProof/>
              </w:rPr>
            </w:pPr>
          </w:p>
        </w:tc>
      </w:tr>
      <w:tr w:rsidR="0085448D" w:rsidRPr="00F85647" w14:paraId="24258790" w14:textId="77777777" w:rsidTr="0089443C">
        <w:trPr>
          <w:trHeight w:val="286"/>
        </w:trPr>
        <w:tc>
          <w:tcPr>
            <w:tcW w:w="545" w:type="dxa"/>
            <w:gridSpan w:val="2"/>
          </w:tcPr>
          <w:p w14:paraId="463004A9"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3B2FB10B"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номиналну струју 6 А, 6кА; једнополни</w:t>
            </w:r>
          </w:p>
        </w:tc>
        <w:tc>
          <w:tcPr>
            <w:tcW w:w="1009" w:type="dxa"/>
            <w:gridSpan w:val="2"/>
          </w:tcPr>
          <w:p w14:paraId="2FA7D12F"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5410B7EA"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w:t>
            </w:r>
          </w:p>
        </w:tc>
        <w:tc>
          <w:tcPr>
            <w:tcW w:w="1688" w:type="dxa"/>
          </w:tcPr>
          <w:p w14:paraId="206C5C8F"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827978A" w14:textId="77777777" w:rsidR="0085448D" w:rsidRPr="00F85647" w:rsidRDefault="0085448D" w:rsidP="0085448D">
            <w:pPr>
              <w:autoSpaceDE w:val="0"/>
              <w:autoSpaceDN w:val="0"/>
              <w:adjustRightInd w:val="0"/>
              <w:jc w:val="center"/>
              <w:rPr>
                <w:noProof/>
                <w:lang w:val="en-US"/>
              </w:rPr>
            </w:pPr>
          </w:p>
        </w:tc>
        <w:tc>
          <w:tcPr>
            <w:tcW w:w="1701" w:type="dxa"/>
          </w:tcPr>
          <w:p w14:paraId="21ED6ED0" w14:textId="77777777" w:rsidR="0085448D" w:rsidRPr="00F85647" w:rsidRDefault="0085448D" w:rsidP="0085448D">
            <w:pPr>
              <w:autoSpaceDE w:val="0"/>
              <w:autoSpaceDN w:val="0"/>
              <w:adjustRightInd w:val="0"/>
              <w:jc w:val="center"/>
              <w:rPr>
                <w:noProof/>
                <w:lang w:val="en-US"/>
              </w:rPr>
            </w:pPr>
          </w:p>
        </w:tc>
        <w:tc>
          <w:tcPr>
            <w:tcW w:w="1806" w:type="dxa"/>
          </w:tcPr>
          <w:p w14:paraId="2CC0E7C6" w14:textId="77777777" w:rsidR="0085448D" w:rsidRPr="00F85647" w:rsidRDefault="0085448D" w:rsidP="0085448D">
            <w:pPr>
              <w:autoSpaceDE w:val="0"/>
              <w:autoSpaceDN w:val="0"/>
              <w:adjustRightInd w:val="0"/>
              <w:jc w:val="center"/>
              <w:rPr>
                <w:noProof/>
                <w:lang w:val="en-US"/>
              </w:rPr>
            </w:pPr>
          </w:p>
        </w:tc>
        <w:tc>
          <w:tcPr>
            <w:tcW w:w="1454" w:type="dxa"/>
          </w:tcPr>
          <w:p w14:paraId="7F8851F8" w14:textId="77777777" w:rsidR="0085448D" w:rsidRPr="00F85647" w:rsidRDefault="0085448D" w:rsidP="0085448D">
            <w:pPr>
              <w:autoSpaceDE w:val="0"/>
              <w:autoSpaceDN w:val="0"/>
              <w:adjustRightInd w:val="0"/>
              <w:jc w:val="center"/>
              <w:rPr>
                <w:noProof/>
              </w:rPr>
            </w:pPr>
          </w:p>
        </w:tc>
        <w:tc>
          <w:tcPr>
            <w:tcW w:w="1565" w:type="dxa"/>
          </w:tcPr>
          <w:p w14:paraId="2BBD9C65" w14:textId="77777777" w:rsidR="0085448D" w:rsidRPr="00F85647" w:rsidRDefault="0085448D" w:rsidP="0085448D">
            <w:pPr>
              <w:autoSpaceDE w:val="0"/>
              <w:autoSpaceDN w:val="0"/>
              <w:adjustRightInd w:val="0"/>
              <w:jc w:val="center"/>
              <w:rPr>
                <w:noProof/>
              </w:rPr>
            </w:pPr>
          </w:p>
        </w:tc>
      </w:tr>
      <w:tr w:rsidR="0085448D" w:rsidRPr="00F85647" w14:paraId="6AB9D2FB" w14:textId="77777777" w:rsidTr="0089443C">
        <w:trPr>
          <w:trHeight w:val="286"/>
        </w:trPr>
        <w:tc>
          <w:tcPr>
            <w:tcW w:w="545" w:type="dxa"/>
            <w:gridSpan w:val="2"/>
          </w:tcPr>
          <w:p w14:paraId="4ECE73FB"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614447C3"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номиналну струју 10 А, 6кА; једнополни</w:t>
            </w:r>
          </w:p>
        </w:tc>
        <w:tc>
          <w:tcPr>
            <w:tcW w:w="1009" w:type="dxa"/>
            <w:gridSpan w:val="2"/>
          </w:tcPr>
          <w:p w14:paraId="1381ED0B"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7A6F735E"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6</w:t>
            </w:r>
          </w:p>
        </w:tc>
        <w:tc>
          <w:tcPr>
            <w:tcW w:w="1688" w:type="dxa"/>
          </w:tcPr>
          <w:p w14:paraId="20A9DC14"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2F6CB9B8" w14:textId="77777777" w:rsidR="0085448D" w:rsidRPr="00F85647" w:rsidRDefault="0085448D" w:rsidP="0085448D">
            <w:pPr>
              <w:autoSpaceDE w:val="0"/>
              <w:autoSpaceDN w:val="0"/>
              <w:adjustRightInd w:val="0"/>
              <w:jc w:val="center"/>
              <w:rPr>
                <w:noProof/>
                <w:lang w:val="en-US"/>
              </w:rPr>
            </w:pPr>
          </w:p>
        </w:tc>
        <w:tc>
          <w:tcPr>
            <w:tcW w:w="1701" w:type="dxa"/>
          </w:tcPr>
          <w:p w14:paraId="791D8223" w14:textId="77777777" w:rsidR="0085448D" w:rsidRPr="00F85647" w:rsidRDefault="0085448D" w:rsidP="0085448D">
            <w:pPr>
              <w:autoSpaceDE w:val="0"/>
              <w:autoSpaceDN w:val="0"/>
              <w:adjustRightInd w:val="0"/>
              <w:jc w:val="center"/>
              <w:rPr>
                <w:noProof/>
                <w:lang w:val="en-US"/>
              </w:rPr>
            </w:pPr>
          </w:p>
        </w:tc>
        <w:tc>
          <w:tcPr>
            <w:tcW w:w="1806" w:type="dxa"/>
          </w:tcPr>
          <w:p w14:paraId="7C165EB0" w14:textId="77777777" w:rsidR="0085448D" w:rsidRPr="00F85647" w:rsidRDefault="0085448D" w:rsidP="0085448D">
            <w:pPr>
              <w:autoSpaceDE w:val="0"/>
              <w:autoSpaceDN w:val="0"/>
              <w:adjustRightInd w:val="0"/>
              <w:jc w:val="center"/>
              <w:rPr>
                <w:noProof/>
                <w:lang w:val="en-US"/>
              </w:rPr>
            </w:pPr>
          </w:p>
        </w:tc>
        <w:tc>
          <w:tcPr>
            <w:tcW w:w="1454" w:type="dxa"/>
          </w:tcPr>
          <w:p w14:paraId="013B8E63" w14:textId="77777777" w:rsidR="0085448D" w:rsidRPr="00F85647" w:rsidRDefault="0085448D" w:rsidP="0085448D">
            <w:pPr>
              <w:autoSpaceDE w:val="0"/>
              <w:autoSpaceDN w:val="0"/>
              <w:adjustRightInd w:val="0"/>
              <w:jc w:val="center"/>
              <w:rPr>
                <w:noProof/>
              </w:rPr>
            </w:pPr>
          </w:p>
        </w:tc>
        <w:tc>
          <w:tcPr>
            <w:tcW w:w="1565" w:type="dxa"/>
          </w:tcPr>
          <w:p w14:paraId="64D21699" w14:textId="77777777" w:rsidR="0085448D" w:rsidRPr="00F85647" w:rsidRDefault="0085448D" w:rsidP="0085448D">
            <w:pPr>
              <w:autoSpaceDE w:val="0"/>
              <w:autoSpaceDN w:val="0"/>
              <w:adjustRightInd w:val="0"/>
              <w:jc w:val="center"/>
              <w:rPr>
                <w:noProof/>
              </w:rPr>
            </w:pPr>
          </w:p>
        </w:tc>
      </w:tr>
      <w:tr w:rsidR="0085448D" w:rsidRPr="00F85647" w14:paraId="18BDC654" w14:textId="77777777" w:rsidTr="0089443C">
        <w:trPr>
          <w:trHeight w:val="286"/>
        </w:trPr>
        <w:tc>
          <w:tcPr>
            <w:tcW w:w="545" w:type="dxa"/>
            <w:gridSpan w:val="2"/>
          </w:tcPr>
          <w:p w14:paraId="75DFE5F6"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2985F518"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номиналну струју 16 А, 6кА; једнополни</w:t>
            </w:r>
          </w:p>
        </w:tc>
        <w:tc>
          <w:tcPr>
            <w:tcW w:w="1009" w:type="dxa"/>
            <w:gridSpan w:val="2"/>
          </w:tcPr>
          <w:p w14:paraId="131874C2"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2C44048E"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6</w:t>
            </w:r>
          </w:p>
        </w:tc>
        <w:tc>
          <w:tcPr>
            <w:tcW w:w="1688" w:type="dxa"/>
          </w:tcPr>
          <w:p w14:paraId="486F7967"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79138A2" w14:textId="77777777" w:rsidR="0085448D" w:rsidRPr="00F85647" w:rsidRDefault="0085448D" w:rsidP="0085448D">
            <w:pPr>
              <w:autoSpaceDE w:val="0"/>
              <w:autoSpaceDN w:val="0"/>
              <w:adjustRightInd w:val="0"/>
              <w:jc w:val="center"/>
              <w:rPr>
                <w:noProof/>
                <w:lang w:val="en-US"/>
              </w:rPr>
            </w:pPr>
          </w:p>
        </w:tc>
        <w:tc>
          <w:tcPr>
            <w:tcW w:w="1701" w:type="dxa"/>
          </w:tcPr>
          <w:p w14:paraId="1936A55A" w14:textId="77777777" w:rsidR="0085448D" w:rsidRPr="00F85647" w:rsidRDefault="0085448D" w:rsidP="0085448D">
            <w:pPr>
              <w:autoSpaceDE w:val="0"/>
              <w:autoSpaceDN w:val="0"/>
              <w:adjustRightInd w:val="0"/>
              <w:jc w:val="center"/>
              <w:rPr>
                <w:noProof/>
                <w:lang w:val="en-US"/>
              </w:rPr>
            </w:pPr>
          </w:p>
        </w:tc>
        <w:tc>
          <w:tcPr>
            <w:tcW w:w="1806" w:type="dxa"/>
          </w:tcPr>
          <w:p w14:paraId="607222F8" w14:textId="77777777" w:rsidR="0085448D" w:rsidRPr="00F85647" w:rsidRDefault="0085448D" w:rsidP="0085448D">
            <w:pPr>
              <w:autoSpaceDE w:val="0"/>
              <w:autoSpaceDN w:val="0"/>
              <w:adjustRightInd w:val="0"/>
              <w:jc w:val="center"/>
              <w:rPr>
                <w:noProof/>
                <w:lang w:val="en-US"/>
              </w:rPr>
            </w:pPr>
          </w:p>
        </w:tc>
        <w:tc>
          <w:tcPr>
            <w:tcW w:w="1454" w:type="dxa"/>
          </w:tcPr>
          <w:p w14:paraId="15B4638E" w14:textId="77777777" w:rsidR="0085448D" w:rsidRPr="00F85647" w:rsidRDefault="0085448D" w:rsidP="0085448D">
            <w:pPr>
              <w:autoSpaceDE w:val="0"/>
              <w:autoSpaceDN w:val="0"/>
              <w:adjustRightInd w:val="0"/>
              <w:jc w:val="center"/>
              <w:rPr>
                <w:noProof/>
              </w:rPr>
            </w:pPr>
          </w:p>
        </w:tc>
        <w:tc>
          <w:tcPr>
            <w:tcW w:w="1565" w:type="dxa"/>
          </w:tcPr>
          <w:p w14:paraId="445C01CC" w14:textId="77777777" w:rsidR="0085448D" w:rsidRPr="00F85647" w:rsidRDefault="0085448D" w:rsidP="0085448D">
            <w:pPr>
              <w:autoSpaceDE w:val="0"/>
              <w:autoSpaceDN w:val="0"/>
              <w:adjustRightInd w:val="0"/>
              <w:jc w:val="center"/>
              <w:rPr>
                <w:noProof/>
              </w:rPr>
            </w:pPr>
          </w:p>
        </w:tc>
      </w:tr>
      <w:tr w:rsidR="0085448D" w:rsidRPr="00F85647" w14:paraId="769726B1" w14:textId="77777777" w:rsidTr="0089443C">
        <w:trPr>
          <w:trHeight w:val="286"/>
        </w:trPr>
        <w:tc>
          <w:tcPr>
            <w:tcW w:w="545" w:type="dxa"/>
            <w:gridSpan w:val="2"/>
          </w:tcPr>
          <w:p w14:paraId="436E487A"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78DF407E"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гребенаста склопка 0-1; 16 А (на вратима RO)</w:t>
            </w:r>
          </w:p>
        </w:tc>
        <w:tc>
          <w:tcPr>
            <w:tcW w:w="1009" w:type="dxa"/>
            <w:gridSpan w:val="2"/>
          </w:tcPr>
          <w:p w14:paraId="27BA0940"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2701B03F"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w:t>
            </w:r>
          </w:p>
        </w:tc>
        <w:tc>
          <w:tcPr>
            <w:tcW w:w="1688" w:type="dxa"/>
          </w:tcPr>
          <w:p w14:paraId="06D32C1E"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E503C75" w14:textId="77777777" w:rsidR="0085448D" w:rsidRPr="00F85647" w:rsidRDefault="0085448D" w:rsidP="0085448D">
            <w:pPr>
              <w:autoSpaceDE w:val="0"/>
              <w:autoSpaceDN w:val="0"/>
              <w:adjustRightInd w:val="0"/>
              <w:jc w:val="center"/>
              <w:rPr>
                <w:noProof/>
                <w:lang w:val="en-US"/>
              </w:rPr>
            </w:pPr>
          </w:p>
        </w:tc>
        <w:tc>
          <w:tcPr>
            <w:tcW w:w="1701" w:type="dxa"/>
          </w:tcPr>
          <w:p w14:paraId="172C523D" w14:textId="77777777" w:rsidR="0085448D" w:rsidRPr="00F85647" w:rsidRDefault="0085448D" w:rsidP="0085448D">
            <w:pPr>
              <w:autoSpaceDE w:val="0"/>
              <w:autoSpaceDN w:val="0"/>
              <w:adjustRightInd w:val="0"/>
              <w:jc w:val="center"/>
              <w:rPr>
                <w:noProof/>
                <w:lang w:val="en-US"/>
              </w:rPr>
            </w:pPr>
          </w:p>
        </w:tc>
        <w:tc>
          <w:tcPr>
            <w:tcW w:w="1806" w:type="dxa"/>
          </w:tcPr>
          <w:p w14:paraId="1A5B99D9" w14:textId="77777777" w:rsidR="0085448D" w:rsidRPr="00F85647" w:rsidRDefault="0085448D" w:rsidP="0085448D">
            <w:pPr>
              <w:autoSpaceDE w:val="0"/>
              <w:autoSpaceDN w:val="0"/>
              <w:adjustRightInd w:val="0"/>
              <w:jc w:val="center"/>
              <w:rPr>
                <w:noProof/>
                <w:lang w:val="en-US"/>
              </w:rPr>
            </w:pPr>
          </w:p>
        </w:tc>
        <w:tc>
          <w:tcPr>
            <w:tcW w:w="1454" w:type="dxa"/>
          </w:tcPr>
          <w:p w14:paraId="4729C956" w14:textId="77777777" w:rsidR="0085448D" w:rsidRPr="00F85647" w:rsidRDefault="0085448D" w:rsidP="0085448D">
            <w:pPr>
              <w:autoSpaceDE w:val="0"/>
              <w:autoSpaceDN w:val="0"/>
              <w:adjustRightInd w:val="0"/>
              <w:jc w:val="center"/>
              <w:rPr>
                <w:noProof/>
              </w:rPr>
            </w:pPr>
          </w:p>
        </w:tc>
        <w:tc>
          <w:tcPr>
            <w:tcW w:w="1565" w:type="dxa"/>
          </w:tcPr>
          <w:p w14:paraId="291DC83A" w14:textId="77777777" w:rsidR="0085448D" w:rsidRPr="00F85647" w:rsidRDefault="0085448D" w:rsidP="0085448D">
            <w:pPr>
              <w:autoSpaceDE w:val="0"/>
              <w:autoSpaceDN w:val="0"/>
              <w:adjustRightInd w:val="0"/>
              <w:jc w:val="center"/>
              <w:rPr>
                <w:noProof/>
              </w:rPr>
            </w:pPr>
          </w:p>
        </w:tc>
      </w:tr>
      <w:tr w:rsidR="0085448D" w:rsidRPr="00F85647" w14:paraId="1601798D" w14:textId="77777777" w:rsidTr="0089443C">
        <w:trPr>
          <w:trHeight w:val="286"/>
        </w:trPr>
        <w:tc>
          <w:tcPr>
            <w:tcW w:w="545" w:type="dxa"/>
            <w:gridSpan w:val="2"/>
          </w:tcPr>
          <w:p w14:paraId="1FB45B66"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65231EB6"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гребенаста склопка 1-0-2; 16 А (на вратима RO)</w:t>
            </w:r>
          </w:p>
        </w:tc>
        <w:tc>
          <w:tcPr>
            <w:tcW w:w="1009" w:type="dxa"/>
            <w:gridSpan w:val="2"/>
          </w:tcPr>
          <w:p w14:paraId="0F5E10F9"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26BDE6AB"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2</w:t>
            </w:r>
          </w:p>
        </w:tc>
        <w:tc>
          <w:tcPr>
            <w:tcW w:w="1688" w:type="dxa"/>
          </w:tcPr>
          <w:p w14:paraId="5E46E92A"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16BCF31" w14:textId="77777777" w:rsidR="0085448D" w:rsidRPr="00F85647" w:rsidRDefault="0085448D" w:rsidP="0085448D">
            <w:pPr>
              <w:autoSpaceDE w:val="0"/>
              <w:autoSpaceDN w:val="0"/>
              <w:adjustRightInd w:val="0"/>
              <w:jc w:val="center"/>
              <w:rPr>
                <w:noProof/>
                <w:lang w:val="en-US"/>
              </w:rPr>
            </w:pPr>
          </w:p>
        </w:tc>
        <w:tc>
          <w:tcPr>
            <w:tcW w:w="1701" w:type="dxa"/>
          </w:tcPr>
          <w:p w14:paraId="7FF869F5" w14:textId="77777777" w:rsidR="0085448D" w:rsidRPr="00F85647" w:rsidRDefault="0085448D" w:rsidP="0085448D">
            <w:pPr>
              <w:autoSpaceDE w:val="0"/>
              <w:autoSpaceDN w:val="0"/>
              <w:adjustRightInd w:val="0"/>
              <w:jc w:val="center"/>
              <w:rPr>
                <w:noProof/>
                <w:lang w:val="en-US"/>
              </w:rPr>
            </w:pPr>
          </w:p>
        </w:tc>
        <w:tc>
          <w:tcPr>
            <w:tcW w:w="1806" w:type="dxa"/>
          </w:tcPr>
          <w:p w14:paraId="7805D011" w14:textId="77777777" w:rsidR="0085448D" w:rsidRPr="00F85647" w:rsidRDefault="0085448D" w:rsidP="0085448D">
            <w:pPr>
              <w:autoSpaceDE w:val="0"/>
              <w:autoSpaceDN w:val="0"/>
              <w:adjustRightInd w:val="0"/>
              <w:jc w:val="center"/>
              <w:rPr>
                <w:noProof/>
                <w:lang w:val="en-US"/>
              </w:rPr>
            </w:pPr>
          </w:p>
        </w:tc>
        <w:tc>
          <w:tcPr>
            <w:tcW w:w="1454" w:type="dxa"/>
          </w:tcPr>
          <w:p w14:paraId="120C03F4" w14:textId="77777777" w:rsidR="0085448D" w:rsidRPr="00F85647" w:rsidRDefault="0085448D" w:rsidP="0085448D">
            <w:pPr>
              <w:autoSpaceDE w:val="0"/>
              <w:autoSpaceDN w:val="0"/>
              <w:adjustRightInd w:val="0"/>
              <w:jc w:val="center"/>
              <w:rPr>
                <w:noProof/>
              </w:rPr>
            </w:pPr>
          </w:p>
        </w:tc>
        <w:tc>
          <w:tcPr>
            <w:tcW w:w="1565" w:type="dxa"/>
          </w:tcPr>
          <w:p w14:paraId="72007124" w14:textId="77777777" w:rsidR="0085448D" w:rsidRPr="00F85647" w:rsidRDefault="0085448D" w:rsidP="0085448D">
            <w:pPr>
              <w:autoSpaceDE w:val="0"/>
              <w:autoSpaceDN w:val="0"/>
              <w:adjustRightInd w:val="0"/>
              <w:jc w:val="center"/>
              <w:rPr>
                <w:noProof/>
              </w:rPr>
            </w:pPr>
          </w:p>
        </w:tc>
      </w:tr>
      <w:tr w:rsidR="0085448D" w:rsidRPr="00F85647" w14:paraId="080B3F89" w14:textId="77777777" w:rsidTr="0089443C">
        <w:trPr>
          <w:trHeight w:val="286"/>
        </w:trPr>
        <w:tc>
          <w:tcPr>
            <w:tcW w:w="545" w:type="dxa"/>
            <w:gridSpan w:val="2"/>
          </w:tcPr>
          <w:p w14:paraId="51A0D948"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22BC8ECD"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Фотореле са сондом тип FR-3; 250 VAC,16А за оптерећење до 3000W</w:t>
            </w:r>
          </w:p>
        </w:tc>
        <w:tc>
          <w:tcPr>
            <w:tcW w:w="1009" w:type="dxa"/>
            <w:gridSpan w:val="2"/>
          </w:tcPr>
          <w:p w14:paraId="36BF1AAD"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5C6F2E45"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2</w:t>
            </w:r>
          </w:p>
        </w:tc>
        <w:tc>
          <w:tcPr>
            <w:tcW w:w="1688" w:type="dxa"/>
          </w:tcPr>
          <w:p w14:paraId="304EFB96"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1168042" w14:textId="77777777" w:rsidR="0085448D" w:rsidRPr="00F85647" w:rsidRDefault="0085448D" w:rsidP="0085448D">
            <w:pPr>
              <w:autoSpaceDE w:val="0"/>
              <w:autoSpaceDN w:val="0"/>
              <w:adjustRightInd w:val="0"/>
              <w:jc w:val="center"/>
              <w:rPr>
                <w:noProof/>
                <w:lang w:val="en-US"/>
              </w:rPr>
            </w:pPr>
          </w:p>
        </w:tc>
        <w:tc>
          <w:tcPr>
            <w:tcW w:w="1701" w:type="dxa"/>
          </w:tcPr>
          <w:p w14:paraId="37434ADB" w14:textId="77777777" w:rsidR="0085448D" w:rsidRPr="00F85647" w:rsidRDefault="0085448D" w:rsidP="0085448D">
            <w:pPr>
              <w:autoSpaceDE w:val="0"/>
              <w:autoSpaceDN w:val="0"/>
              <w:adjustRightInd w:val="0"/>
              <w:jc w:val="center"/>
              <w:rPr>
                <w:noProof/>
                <w:lang w:val="en-US"/>
              </w:rPr>
            </w:pPr>
          </w:p>
        </w:tc>
        <w:tc>
          <w:tcPr>
            <w:tcW w:w="1806" w:type="dxa"/>
          </w:tcPr>
          <w:p w14:paraId="2B9B7619" w14:textId="77777777" w:rsidR="0085448D" w:rsidRPr="00F85647" w:rsidRDefault="0085448D" w:rsidP="0085448D">
            <w:pPr>
              <w:autoSpaceDE w:val="0"/>
              <w:autoSpaceDN w:val="0"/>
              <w:adjustRightInd w:val="0"/>
              <w:jc w:val="center"/>
              <w:rPr>
                <w:noProof/>
                <w:lang w:val="en-US"/>
              </w:rPr>
            </w:pPr>
          </w:p>
        </w:tc>
        <w:tc>
          <w:tcPr>
            <w:tcW w:w="1454" w:type="dxa"/>
          </w:tcPr>
          <w:p w14:paraId="060E5BF3" w14:textId="77777777" w:rsidR="0085448D" w:rsidRPr="00F85647" w:rsidRDefault="0085448D" w:rsidP="0085448D">
            <w:pPr>
              <w:autoSpaceDE w:val="0"/>
              <w:autoSpaceDN w:val="0"/>
              <w:adjustRightInd w:val="0"/>
              <w:jc w:val="center"/>
              <w:rPr>
                <w:noProof/>
              </w:rPr>
            </w:pPr>
          </w:p>
        </w:tc>
        <w:tc>
          <w:tcPr>
            <w:tcW w:w="1565" w:type="dxa"/>
          </w:tcPr>
          <w:p w14:paraId="6FEA3BF6" w14:textId="77777777" w:rsidR="0085448D" w:rsidRPr="00F85647" w:rsidRDefault="0085448D" w:rsidP="0085448D">
            <w:pPr>
              <w:autoSpaceDE w:val="0"/>
              <w:autoSpaceDN w:val="0"/>
              <w:adjustRightInd w:val="0"/>
              <w:jc w:val="center"/>
              <w:rPr>
                <w:noProof/>
              </w:rPr>
            </w:pPr>
          </w:p>
        </w:tc>
      </w:tr>
      <w:tr w:rsidR="0085448D" w:rsidRPr="00F85647" w14:paraId="334AAE90" w14:textId="77777777" w:rsidTr="0089443C">
        <w:trPr>
          <w:trHeight w:val="286"/>
        </w:trPr>
        <w:tc>
          <w:tcPr>
            <w:tcW w:w="545" w:type="dxa"/>
            <w:gridSpan w:val="2"/>
          </w:tcPr>
          <w:p w14:paraId="3291254A"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05505C68"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Комплет повезано, шемирано, </w:t>
            </w:r>
            <w:r w:rsidRPr="005E437D">
              <w:rPr>
                <w:noProof/>
                <w:color w:val="000000"/>
                <w:sz w:val="22"/>
                <w:szCs w:val="22"/>
                <w:lang w:val="en-US"/>
              </w:rPr>
              <w:lastRenderedPageBreak/>
              <w:t>пуштено у рад са израдом једнополне шеме ормана и обележеним свим струјним круговима</w:t>
            </w:r>
          </w:p>
        </w:tc>
        <w:tc>
          <w:tcPr>
            <w:tcW w:w="1009" w:type="dxa"/>
            <w:gridSpan w:val="2"/>
          </w:tcPr>
          <w:p w14:paraId="76F5B10F"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lastRenderedPageBreak/>
              <w:t>комплет</w:t>
            </w:r>
          </w:p>
        </w:tc>
        <w:tc>
          <w:tcPr>
            <w:tcW w:w="1117" w:type="dxa"/>
            <w:gridSpan w:val="2"/>
          </w:tcPr>
          <w:p w14:paraId="4A967DE4"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0A686DF8"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34F8A46" w14:textId="77777777" w:rsidR="0085448D" w:rsidRPr="00F85647" w:rsidRDefault="0085448D" w:rsidP="0085448D">
            <w:pPr>
              <w:autoSpaceDE w:val="0"/>
              <w:autoSpaceDN w:val="0"/>
              <w:adjustRightInd w:val="0"/>
              <w:jc w:val="center"/>
              <w:rPr>
                <w:noProof/>
                <w:lang w:val="en-US"/>
              </w:rPr>
            </w:pPr>
          </w:p>
        </w:tc>
        <w:tc>
          <w:tcPr>
            <w:tcW w:w="1701" w:type="dxa"/>
          </w:tcPr>
          <w:p w14:paraId="7D788EB2" w14:textId="77777777" w:rsidR="0085448D" w:rsidRPr="00F85647" w:rsidRDefault="0085448D" w:rsidP="0085448D">
            <w:pPr>
              <w:autoSpaceDE w:val="0"/>
              <w:autoSpaceDN w:val="0"/>
              <w:adjustRightInd w:val="0"/>
              <w:jc w:val="center"/>
              <w:rPr>
                <w:noProof/>
                <w:lang w:val="en-US"/>
              </w:rPr>
            </w:pPr>
          </w:p>
        </w:tc>
        <w:tc>
          <w:tcPr>
            <w:tcW w:w="1806" w:type="dxa"/>
          </w:tcPr>
          <w:p w14:paraId="150738C1" w14:textId="77777777" w:rsidR="0085448D" w:rsidRPr="00F85647" w:rsidRDefault="0085448D" w:rsidP="0085448D">
            <w:pPr>
              <w:autoSpaceDE w:val="0"/>
              <w:autoSpaceDN w:val="0"/>
              <w:adjustRightInd w:val="0"/>
              <w:jc w:val="center"/>
              <w:rPr>
                <w:noProof/>
                <w:lang w:val="en-US"/>
              </w:rPr>
            </w:pPr>
          </w:p>
        </w:tc>
        <w:tc>
          <w:tcPr>
            <w:tcW w:w="1454" w:type="dxa"/>
          </w:tcPr>
          <w:p w14:paraId="511901C7" w14:textId="77777777" w:rsidR="0085448D" w:rsidRPr="00F85647" w:rsidRDefault="0085448D" w:rsidP="0085448D">
            <w:pPr>
              <w:autoSpaceDE w:val="0"/>
              <w:autoSpaceDN w:val="0"/>
              <w:adjustRightInd w:val="0"/>
              <w:jc w:val="center"/>
              <w:rPr>
                <w:noProof/>
              </w:rPr>
            </w:pPr>
          </w:p>
        </w:tc>
        <w:tc>
          <w:tcPr>
            <w:tcW w:w="1565" w:type="dxa"/>
          </w:tcPr>
          <w:p w14:paraId="47661BF0" w14:textId="77777777" w:rsidR="0085448D" w:rsidRPr="00F85647" w:rsidRDefault="0085448D" w:rsidP="0085448D">
            <w:pPr>
              <w:autoSpaceDE w:val="0"/>
              <w:autoSpaceDN w:val="0"/>
              <w:adjustRightInd w:val="0"/>
              <w:jc w:val="center"/>
              <w:rPr>
                <w:noProof/>
              </w:rPr>
            </w:pPr>
          </w:p>
        </w:tc>
      </w:tr>
      <w:tr w:rsidR="0085448D" w:rsidRPr="00F85647" w14:paraId="37EA28EA" w14:textId="77777777" w:rsidTr="0089443C">
        <w:trPr>
          <w:trHeight w:val="286"/>
        </w:trPr>
        <w:tc>
          <w:tcPr>
            <w:tcW w:w="545" w:type="dxa"/>
            <w:gridSpan w:val="2"/>
          </w:tcPr>
          <w:p w14:paraId="5317A520"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4D269C28" w14:textId="77777777" w:rsidR="0085448D" w:rsidRPr="005E437D" w:rsidRDefault="0085448D" w:rsidP="0085448D">
            <w:pPr>
              <w:autoSpaceDE w:val="0"/>
              <w:autoSpaceDN w:val="0"/>
              <w:adjustRightInd w:val="0"/>
              <w:rPr>
                <w:noProof/>
                <w:sz w:val="22"/>
                <w:szCs w:val="22"/>
                <w:lang w:val="en-US"/>
              </w:rPr>
            </w:pPr>
          </w:p>
        </w:tc>
        <w:tc>
          <w:tcPr>
            <w:tcW w:w="1009" w:type="dxa"/>
            <w:gridSpan w:val="2"/>
          </w:tcPr>
          <w:p w14:paraId="5D419B12"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комплет</w:t>
            </w:r>
          </w:p>
        </w:tc>
        <w:tc>
          <w:tcPr>
            <w:tcW w:w="1117" w:type="dxa"/>
            <w:gridSpan w:val="2"/>
          </w:tcPr>
          <w:p w14:paraId="38E6FB00"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1037F356" w14:textId="77777777" w:rsidR="0085448D" w:rsidRPr="005E437D" w:rsidRDefault="0085448D" w:rsidP="0085448D">
            <w:pPr>
              <w:autoSpaceDE w:val="0"/>
              <w:autoSpaceDN w:val="0"/>
              <w:adjustRightInd w:val="0"/>
              <w:jc w:val="center"/>
              <w:rPr>
                <w:noProof/>
                <w:sz w:val="22"/>
                <w:szCs w:val="22"/>
                <w:highlight w:val="yellow"/>
                <w:lang w:val="en-US"/>
              </w:rPr>
            </w:pPr>
          </w:p>
        </w:tc>
        <w:tc>
          <w:tcPr>
            <w:tcW w:w="1856" w:type="dxa"/>
          </w:tcPr>
          <w:p w14:paraId="4D7EF6E5" w14:textId="77777777" w:rsidR="0085448D" w:rsidRPr="00F85647" w:rsidRDefault="0085448D" w:rsidP="0085448D">
            <w:pPr>
              <w:autoSpaceDE w:val="0"/>
              <w:autoSpaceDN w:val="0"/>
              <w:adjustRightInd w:val="0"/>
              <w:jc w:val="center"/>
              <w:rPr>
                <w:noProof/>
                <w:lang w:val="en-US"/>
              </w:rPr>
            </w:pPr>
          </w:p>
        </w:tc>
        <w:tc>
          <w:tcPr>
            <w:tcW w:w="1701" w:type="dxa"/>
          </w:tcPr>
          <w:p w14:paraId="1AD28211" w14:textId="77777777" w:rsidR="0085448D" w:rsidRPr="00F85647" w:rsidRDefault="0085448D" w:rsidP="0085448D">
            <w:pPr>
              <w:autoSpaceDE w:val="0"/>
              <w:autoSpaceDN w:val="0"/>
              <w:adjustRightInd w:val="0"/>
              <w:jc w:val="center"/>
              <w:rPr>
                <w:noProof/>
                <w:lang w:val="en-US"/>
              </w:rPr>
            </w:pPr>
          </w:p>
        </w:tc>
        <w:tc>
          <w:tcPr>
            <w:tcW w:w="1806" w:type="dxa"/>
          </w:tcPr>
          <w:p w14:paraId="18D4759C" w14:textId="77777777" w:rsidR="0085448D" w:rsidRPr="00F85647" w:rsidRDefault="0085448D" w:rsidP="0085448D">
            <w:pPr>
              <w:autoSpaceDE w:val="0"/>
              <w:autoSpaceDN w:val="0"/>
              <w:adjustRightInd w:val="0"/>
              <w:jc w:val="center"/>
              <w:rPr>
                <w:noProof/>
                <w:lang w:val="en-US"/>
              </w:rPr>
            </w:pPr>
          </w:p>
        </w:tc>
        <w:tc>
          <w:tcPr>
            <w:tcW w:w="1454" w:type="dxa"/>
          </w:tcPr>
          <w:p w14:paraId="29B09453" w14:textId="77777777" w:rsidR="0085448D" w:rsidRPr="00F85647" w:rsidRDefault="0085448D" w:rsidP="0085448D">
            <w:pPr>
              <w:autoSpaceDE w:val="0"/>
              <w:autoSpaceDN w:val="0"/>
              <w:adjustRightInd w:val="0"/>
              <w:jc w:val="center"/>
              <w:rPr>
                <w:noProof/>
              </w:rPr>
            </w:pPr>
          </w:p>
        </w:tc>
        <w:tc>
          <w:tcPr>
            <w:tcW w:w="1565" w:type="dxa"/>
          </w:tcPr>
          <w:p w14:paraId="763705E5" w14:textId="77777777" w:rsidR="0085448D" w:rsidRPr="00F85647" w:rsidRDefault="0085448D" w:rsidP="0085448D">
            <w:pPr>
              <w:autoSpaceDE w:val="0"/>
              <w:autoSpaceDN w:val="0"/>
              <w:adjustRightInd w:val="0"/>
              <w:jc w:val="center"/>
              <w:rPr>
                <w:noProof/>
              </w:rPr>
            </w:pPr>
          </w:p>
        </w:tc>
      </w:tr>
      <w:tr w:rsidR="0085448D" w:rsidRPr="00F85647" w14:paraId="58A60F90" w14:textId="77777777" w:rsidTr="0089443C">
        <w:trPr>
          <w:trHeight w:val="286"/>
        </w:trPr>
        <w:tc>
          <w:tcPr>
            <w:tcW w:w="545" w:type="dxa"/>
            <w:gridSpan w:val="2"/>
          </w:tcPr>
          <w:p w14:paraId="2D306343"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40</w:t>
            </w:r>
          </w:p>
        </w:tc>
        <w:tc>
          <w:tcPr>
            <w:tcW w:w="3122" w:type="dxa"/>
            <w:gridSpan w:val="2"/>
          </w:tcPr>
          <w:p w14:paraId="345CDB68"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Испорука и уградња једноредне RT за 12 осигурача. Табла се уграђује на бетонски зид са следећом опремом:</w:t>
            </w:r>
          </w:p>
        </w:tc>
        <w:tc>
          <w:tcPr>
            <w:tcW w:w="1009" w:type="dxa"/>
            <w:gridSpan w:val="2"/>
          </w:tcPr>
          <w:p w14:paraId="6959E4FE" w14:textId="77777777" w:rsidR="0085448D" w:rsidRPr="005E437D" w:rsidRDefault="0085448D" w:rsidP="0085448D">
            <w:pPr>
              <w:autoSpaceDE w:val="0"/>
              <w:autoSpaceDN w:val="0"/>
              <w:adjustRightInd w:val="0"/>
              <w:jc w:val="center"/>
              <w:rPr>
                <w:noProof/>
                <w:sz w:val="22"/>
                <w:szCs w:val="22"/>
                <w:lang w:val="en-US"/>
              </w:rPr>
            </w:pPr>
          </w:p>
        </w:tc>
        <w:tc>
          <w:tcPr>
            <w:tcW w:w="1117" w:type="dxa"/>
            <w:gridSpan w:val="2"/>
          </w:tcPr>
          <w:p w14:paraId="38B2D7AA"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4008641B"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1CF5475D" w14:textId="77777777" w:rsidR="0085448D" w:rsidRPr="00F85647" w:rsidRDefault="0085448D" w:rsidP="0085448D">
            <w:pPr>
              <w:autoSpaceDE w:val="0"/>
              <w:autoSpaceDN w:val="0"/>
              <w:adjustRightInd w:val="0"/>
              <w:jc w:val="center"/>
              <w:rPr>
                <w:noProof/>
                <w:lang w:val="en-US"/>
              </w:rPr>
            </w:pPr>
          </w:p>
        </w:tc>
        <w:tc>
          <w:tcPr>
            <w:tcW w:w="1701" w:type="dxa"/>
          </w:tcPr>
          <w:p w14:paraId="08BF6F50" w14:textId="77777777" w:rsidR="0085448D" w:rsidRPr="00F85647" w:rsidRDefault="0085448D" w:rsidP="0085448D">
            <w:pPr>
              <w:autoSpaceDE w:val="0"/>
              <w:autoSpaceDN w:val="0"/>
              <w:adjustRightInd w:val="0"/>
              <w:jc w:val="center"/>
              <w:rPr>
                <w:noProof/>
                <w:lang w:val="en-US"/>
              </w:rPr>
            </w:pPr>
          </w:p>
        </w:tc>
        <w:tc>
          <w:tcPr>
            <w:tcW w:w="1806" w:type="dxa"/>
          </w:tcPr>
          <w:p w14:paraId="331E1034" w14:textId="77777777" w:rsidR="0085448D" w:rsidRPr="00F85647" w:rsidRDefault="0085448D" w:rsidP="0085448D">
            <w:pPr>
              <w:autoSpaceDE w:val="0"/>
              <w:autoSpaceDN w:val="0"/>
              <w:adjustRightInd w:val="0"/>
              <w:jc w:val="center"/>
              <w:rPr>
                <w:noProof/>
                <w:lang w:val="en-US"/>
              </w:rPr>
            </w:pPr>
          </w:p>
        </w:tc>
        <w:tc>
          <w:tcPr>
            <w:tcW w:w="1454" w:type="dxa"/>
          </w:tcPr>
          <w:p w14:paraId="236060F3" w14:textId="77777777" w:rsidR="0085448D" w:rsidRPr="00F85647" w:rsidRDefault="0085448D" w:rsidP="0085448D">
            <w:pPr>
              <w:autoSpaceDE w:val="0"/>
              <w:autoSpaceDN w:val="0"/>
              <w:adjustRightInd w:val="0"/>
              <w:jc w:val="center"/>
              <w:rPr>
                <w:noProof/>
              </w:rPr>
            </w:pPr>
          </w:p>
        </w:tc>
        <w:tc>
          <w:tcPr>
            <w:tcW w:w="1565" w:type="dxa"/>
          </w:tcPr>
          <w:p w14:paraId="43741DBF" w14:textId="77777777" w:rsidR="0085448D" w:rsidRPr="00F85647" w:rsidRDefault="0085448D" w:rsidP="0085448D">
            <w:pPr>
              <w:autoSpaceDE w:val="0"/>
              <w:autoSpaceDN w:val="0"/>
              <w:adjustRightInd w:val="0"/>
              <w:jc w:val="center"/>
              <w:rPr>
                <w:noProof/>
              </w:rPr>
            </w:pPr>
          </w:p>
        </w:tc>
      </w:tr>
      <w:tr w:rsidR="0085448D" w:rsidRPr="00F85647" w14:paraId="4D95DAD2" w14:textId="77777777" w:rsidTr="0089443C">
        <w:trPr>
          <w:trHeight w:val="286"/>
        </w:trPr>
        <w:tc>
          <w:tcPr>
            <w:tcW w:w="545" w:type="dxa"/>
            <w:gridSpan w:val="2"/>
          </w:tcPr>
          <w:p w14:paraId="75AFE5B8"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780CBEF3"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номиналну струју 16 А, C 6кА; једнополни</w:t>
            </w:r>
          </w:p>
        </w:tc>
        <w:tc>
          <w:tcPr>
            <w:tcW w:w="1009" w:type="dxa"/>
            <w:gridSpan w:val="2"/>
          </w:tcPr>
          <w:p w14:paraId="1C065AE7"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1117" w:type="dxa"/>
            <w:gridSpan w:val="2"/>
          </w:tcPr>
          <w:p w14:paraId="3ADA15AD"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10</w:t>
            </w:r>
          </w:p>
        </w:tc>
        <w:tc>
          <w:tcPr>
            <w:tcW w:w="1688" w:type="dxa"/>
          </w:tcPr>
          <w:p w14:paraId="5B7E6BCE"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1BFAB580" w14:textId="77777777" w:rsidR="0085448D" w:rsidRPr="00F85647" w:rsidRDefault="0085448D" w:rsidP="0085448D">
            <w:pPr>
              <w:autoSpaceDE w:val="0"/>
              <w:autoSpaceDN w:val="0"/>
              <w:adjustRightInd w:val="0"/>
              <w:jc w:val="center"/>
              <w:rPr>
                <w:noProof/>
                <w:lang w:val="en-US"/>
              </w:rPr>
            </w:pPr>
          </w:p>
        </w:tc>
        <w:tc>
          <w:tcPr>
            <w:tcW w:w="1701" w:type="dxa"/>
          </w:tcPr>
          <w:p w14:paraId="7C11A60B" w14:textId="77777777" w:rsidR="0085448D" w:rsidRPr="00F85647" w:rsidRDefault="0085448D" w:rsidP="0085448D">
            <w:pPr>
              <w:autoSpaceDE w:val="0"/>
              <w:autoSpaceDN w:val="0"/>
              <w:adjustRightInd w:val="0"/>
              <w:jc w:val="center"/>
              <w:rPr>
                <w:noProof/>
                <w:lang w:val="en-US"/>
              </w:rPr>
            </w:pPr>
          </w:p>
        </w:tc>
        <w:tc>
          <w:tcPr>
            <w:tcW w:w="1806" w:type="dxa"/>
          </w:tcPr>
          <w:p w14:paraId="4C1BFD30" w14:textId="77777777" w:rsidR="0085448D" w:rsidRPr="00F85647" w:rsidRDefault="0085448D" w:rsidP="0085448D">
            <w:pPr>
              <w:autoSpaceDE w:val="0"/>
              <w:autoSpaceDN w:val="0"/>
              <w:adjustRightInd w:val="0"/>
              <w:jc w:val="center"/>
              <w:rPr>
                <w:noProof/>
                <w:lang w:val="en-US"/>
              </w:rPr>
            </w:pPr>
          </w:p>
        </w:tc>
        <w:tc>
          <w:tcPr>
            <w:tcW w:w="1454" w:type="dxa"/>
          </w:tcPr>
          <w:p w14:paraId="68CD0AC1" w14:textId="77777777" w:rsidR="0085448D" w:rsidRPr="00F85647" w:rsidRDefault="0085448D" w:rsidP="0085448D">
            <w:pPr>
              <w:autoSpaceDE w:val="0"/>
              <w:autoSpaceDN w:val="0"/>
              <w:adjustRightInd w:val="0"/>
              <w:jc w:val="center"/>
              <w:rPr>
                <w:noProof/>
              </w:rPr>
            </w:pPr>
          </w:p>
        </w:tc>
        <w:tc>
          <w:tcPr>
            <w:tcW w:w="1565" w:type="dxa"/>
          </w:tcPr>
          <w:p w14:paraId="1D2272AB" w14:textId="77777777" w:rsidR="0085448D" w:rsidRPr="00F85647" w:rsidRDefault="0085448D" w:rsidP="0085448D">
            <w:pPr>
              <w:autoSpaceDE w:val="0"/>
              <w:autoSpaceDN w:val="0"/>
              <w:adjustRightInd w:val="0"/>
              <w:jc w:val="center"/>
              <w:rPr>
                <w:noProof/>
              </w:rPr>
            </w:pPr>
          </w:p>
        </w:tc>
      </w:tr>
      <w:tr w:rsidR="0085448D" w:rsidRPr="00F85647" w14:paraId="3B456734" w14:textId="77777777" w:rsidTr="0089443C">
        <w:trPr>
          <w:trHeight w:val="286"/>
        </w:trPr>
        <w:tc>
          <w:tcPr>
            <w:tcW w:w="545" w:type="dxa"/>
            <w:gridSpan w:val="2"/>
          </w:tcPr>
          <w:p w14:paraId="08F875D2"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3ECCB05D"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Комплет повезано, шемирано, пуштено у рад са израдом једнополне шеме ормана и обележеним свим струјним круговима</w:t>
            </w:r>
          </w:p>
        </w:tc>
        <w:tc>
          <w:tcPr>
            <w:tcW w:w="1009" w:type="dxa"/>
            <w:gridSpan w:val="2"/>
          </w:tcPr>
          <w:p w14:paraId="4D96A6AB"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комплет</w:t>
            </w:r>
          </w:p>
        </w:tc>
        <w:tc>
          <w:tcPr>
            <w:tcW w:w="1117" w:type="dxa"/>
            <w:gridSpan w:val="2"/>
          </w:tcPr>
          <w:p w14:paraId="2784C185"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2B00C52A"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5798986D" w14:textId="77777777" w:rsidR="0085448D" w:rsidRPr="00F85647" w:rsidRDefault="0085448D" w:rsidP="0085448D">
            <w:pPr>
              <w:autoSpaceDE w:val="0"/>
              <w:autoSpaceDN w:val="0"/>
              <w:adjustRightInd w:val="0"/>
              <w:jc w:val="center"/>
              <w:rPr>
                <w:noProof/>
                <w:lang w:val="en-US"/>
              </w:rPr>
            </w:pPr>
          </w:p>
        </w:tc>
        <w:tc>
          <w:tcPr>
            <w:tcW w:w="1701" w:type="dxa"/>
          </w:tcPr>
          <w:p w14:paraId="141C61F8" w14:textId="77777777" w:rsidR="0085448D" w:rsidRPr="00F85647" w:rsidRDefault="0085448D" w:rsidP="0085448D">
            <w:pPr>
              <w:autoSpaceDE w:val="0"/>
              <w:autoSpaceDN w:val="0"/>
              <w:adjustRightInd w:val="0"/>
              <w:jc w:val="center"/>
              <w:rPr>
                <w:noProof/>
                <w:lang w:val="en-US"/>
              </w:rPr>
            </w:pPr>
          </w:p>
        </w:tc>
        <w:tc>
          <w:tcPr>
            <w:tcW w:w="1806" w:type="dxa"/>
          </w:tcPr>
          <w:p w14:paraId="1FE72ECD" w14:textId="77777777" w:rsidR="0085448D" w:rsidRPr="00F85647" w:rsidRDefault="0085448D" w:rsidP="0085448D">
            <w:pPr>
              <w:autoSpaceDE w:val="0"/>
              <w:autoSpaceDN w:val="0"/>
              <w:adjustRightInd w:val="0"/>
              <w:jc w:val="center"/>
              <w:rPr>
                <w:noProof/>
                <w:lang w:val="en-US"/>
              </w:rPr>
            </w:pPr>
          </w:p>
        </w:tc>
        <w:tc>
          <w:tcPr>
            <w:tcW w:w="1454" w:type="dxa"/>
          </w:tcPr>
          <w:p w14:paraId="02FB41CC" w14:textId="77777777" w:rsidR="0085448D" w:rsidRPr="00F85647" w:rsidRDefault="0085448D" w:rsidP="0085448D">
            <w:pPr>
              <w:autoSpaceDE w:val="0"/>
              <w:autoSpaceDN w:val="0"/>
              <w:adjustRightInd w:val="0"/>
              <w:jc w:val="center"/>
              <w:rPr>
                <w:noProof/>
              </w:rPr>
            </w:pPr>
          </w:p>
        </w:tc>
        <w:tc>
          <w:tcPr>
            <w:tcW w:w="1565" w:type="dxa"/>
          </w:tcPr>
          <w:p w14:paraId="7C17E1FB" w14:textId="77777777" w:rsidR="0085448D" w:rsidRPr="00F85647" w:rsidRDefault="0085448D" w:rsidP="0085448D">
            <w:pPr>
              <w:autoSpaceDE w:val="0"/>
              <w:autoSpaceDN w:val="0"/>
              <w:adjustRightInd w:val="0"/>
              <w:jc w:val="center"/>
              <w:rPr>
                <w:noProof/>
              </w:rPr>
            </w:pPr>
          </w:p>
        </w:tc>
      </w:tr>
      <w:tr w:rsidR="0085448D" w:rsidRPr="00F85647" w14:paraId="60798401" w14:textId="77777777" w:rsidTr="0089443C">
        <w:trPr>
          <w:trHeight w:val="286"/>
        </w:trPr>
        <w:tc>
          <w:tcPr>
            <w:tcW w:w="545" w:type="dxa"/>
            <w:gridSpan w:val="2"/>
          </w:tcPr>
          <w:p w14:paraId="7094FA99" w14:textId="77777777" w:rsidR="0085448D" w:rsidRPr="005E437D" w:rsidRDefault="0085448D" w:rsidP="0085448D">
            <w:pPr>
              <w:autoSpaceDE w:val="0"/>
              <w:autoSpaceDN w:val="0"/>
              <w:adjustRightInd w:val="0"/>
              <w:jc w:val="center"/>
              <w:rPr>
                <w:noProof/>
                <w:sz w:val="22"/>
                <w:szCs w:val="22"/>
              </w:rPr>
            </w:pPr>
          </w:p>
        </w:tc>
        <w:tc>
          <w:tcPr>
            <w:tcW w:w="3122" w:type="dxa"/>
            <w:gridSpan w:val="2"/>
          </w:tcPr>
          <w:p w14:paraId="1E5EAF14" w14:textId="77777777" w:rsidR="0085448D" w:rsidRPr="005E437D" w:rsidRDefault="0085448D" w:rsidP="0085448D">
            <w:pPr>
              <w:autoSpaceDE w:val="0"/>
              <w:autoSpaceDN w:val="0"/>
              <w:adjustRightInd w:val="0"/>
              <w:rPr>
                <w:noProof/>
                <w:sz w:val="22"/>
                <w:szCs w:val="22"/>
                <w:lang w:val="en-US"/>
              </w:rPr>
            </w:pPr>
          </w:p>
        </w:tc>
        <w:tc>
          <w:tcPr>
            <w:tcW w:w="1009" w:type="dxa"/>
            <w:gridSpan w:val="2"/>
          </w:tcPr>
          <w:p w14:paraId="316F5088"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комплет</w:t>
            </w:r>
          </w:p>
        </w:tc>
        <w:tc>
          <w:tcPr>
            <w:tcW w:w="1117" w:type="dxa"/>
            <w:gridSpan w:val="2"/>
          </w:tcPr>
          <w:p w14:paraId="16714913"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130D2550"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A5D2582" w14:textId="77777777" w:rsidR="0085448D" w:rsidRPr="00F85647" w:rsidRDefault="0085448D" w:rsidP="0085448D">
            <w:pPr>
              <w:autoSpaceDE w:val="0"/>
              <w:autoSpaceDN w:val="0"/>
              <w:adjustRightInd w:val="0"/>
              <w:jc w:val="center"/>
              <w:rPr>
                <w:noProof/>
                <w:lang w:val="en-US"/>
              </w:rPr>
            </w:pPr>
          </w:p>
        </w:tc>
        <w:tc>
          <w:tcPr>
            <w:tcW w:w="1701" w:type="dxa"/>
          </w:tcPr>
          <w:p w14:paraId="6274D5F3" w14:textId="77777777" w:rsidR="0085448D" w:rsidRPr="00F85647" w:rsidRDefault="0085448D" w:rsidP="0085448D">
            <w:pPr>
              <w:autoSpaceDE w:val="0"/>
              <w:autoSpaceDN w:val="0"/>
              <w:adjustRightInd w:val="0"/>
              <w:jc w:val="center"/>
              <w:rPr>
                <w:noProof/>
                <w:lang w:val="en-US"/>
              </w:rPr>
            </w:pPr>
          </w:p>
        </w:tc>
        <w:tc>
          <w:tcPr>
            <w:tcW w:w="1806" w:type="dxa"/>
          </w:tcPr>
          <w:p w14:paraId="3740B082" w14:textId="77777777" w:rsidR="0085448D" w:rsidRPr="00F85647" w:rsidRDefault="0085448D" w:rsidP="0085448D">
            <w:pPr>
              <w:autoSpaceDE w:val="0"/>
              <w:autoSpaceDN w:val="0"/>
              <w:adjustRightInd w:val="0"/>
              <w:jc w:val="center"/>
              <w:rPr>
                <w:noProof/>
                <w:lang w:val="en-US"/>
              </w:rPr>
            </w:pPr>
          </w:p>
        </w:tc>
        <w:tc>
          <w:tcPr>
            <w:tcW w:w="1454" w:type="dxa"/>
          </w:tcPr>
          <w:p w14:paraId="47C02DEA" w14:textId="77777777" w:rsidR="0085448D" w:rsidRPr="00F85647" w:rsidRDefault="0085448D" w:rsidP="0085448D">
            <w:pPr>
              <w:autoSpaceDE w:val="0"/>
              <w:autoSpaceDN w:val="0"/>
              <w:adjustRightInd w:val="0"/>
              <w:jc w:val="center"/>
              <w:rPr>
                <w:noProof/>
              </w:rPr>
            </w:pPr>
          </w:p>
        </w:tc>
        <w:tc>
          <w:tcPr>
            <w:tcW w:w="1565" w:type="dxa"/>
          </w:tcPr>
          <w:p w14:paraId="32AE36CF" w14:textId="77777777" w:rsidR="0085448D" w:rsidRPr="00F85647" w:rsidRDefault="0085448D" w:rsidP="0085448D">
            <w:pPr>
              <w:autoSpaceDE w:val="0"/>
              <w:autoSpaceDN w:val="0"/>
              <w:adjustRightInd w:val="0"/>
              <w:jc w:val="center"/>
              <w:rPr>
                <w:noProof/>
              </w:rPr>
            </w:pPr>
          </w:p>
        </w:tc>
      </w:tr>
      <w:tr w:rsidR="0085448D" w:rsidRPr="00F85647" w14:paraId="0A3F1E82" w14:textId="77777777" w:rsidTr="0089443C">
        <w:trPr>
          <w:trHeight w:val="286"/>
        </w:trPr>
        <w:tc>
          <w:tcPr>
            <w:tcW w:w="545" w:type="dxa"/>
            <w:gridSpan w:val="2"/>
          </w:tcPr>
          <w:p w14:paraId="30CA0E47"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41</w:t>
            </w:r>
          </w:p>
        </w:tc>
        <w:tc>
          <w:tcPr>
            <w:tcW w:w="3122" w:type="dxa"/>
            <w:gridSpan w:val="2"/>
          </w:tcPr>
          <w:p w14:paraId="5292938E"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Испитивање изведене електро инсталације и уграђених RO и RT и издавање атеста од стране овлашћене институцуије</w:t>
            </w:r>
          </w:p>
        </w:tc>
        <w:tc>
          <w:tcPr>
            <w:tcW w:w="1009" w:type="dxa"/>
            <w:gridSpan w:val="2"/>
          </w:tcPr>
          <w:p w14:paraId="5C339FA7"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пауш.</w:t>
            </w:r>
          </w:p>
        </w:tc>
        <w:tc>
          <w:tcPr>
            <w:tcW w:w="1117" w:type="dxa"/>
            <w:gridSpan w:val="2"/>
          </w:tcPr>
          <w:p w14:paraId="4380A72E"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399A5D90"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2042C95" w14:textId="77777777" w:rsidR="0085448D" w:rsidRPr="00F85647" w:rsidRDefault="0085448D" w:rsidP="0085448D">
            <w:pPr>
              <w:autoSpaceDE w:val="0"/>
              <w:autoSpaceDN w:val="0"/>
              <w:adjustRightInd w:val="0"/>
              <w:jc w:val="center"/>
              <w:rPr>
                <w:noProof/>
                <w:lang w:val="en-US"/>
              </w:rPr>
            </w:pPr>
          </w:p>
        </w:tc>
        <w:tc>
          <w:tcPr>
            <w:tcW w:w="1701" w:type="dxa"/>
          </w:tcPr>
          <w:p w14:paraId="252F5714" w14:textId="77777777" w:rsidR="0085448D" w:rsidRPr="00F85647" w:rsidRDefault="0085448D" w:rsidP="0085448D">
            <w:pPr>
              <w:autoSpaceDE w:val="0"/>
              <w:autoSpaceDN w:val="0"/>
              <w:adjustRightInd w:val="0"/>
              <w:jc w:val="center"/>
              <w:rPr>
                <w:noProof/>
                <w:lang w:val="en-US"/>
              </w:rPr>
            </w:pPr>
          </w:p>
        </w:tc>
        <w:tc>
          <w:tcPr>
            <w:tcW w:w="1806" w:type="dxa"/>
          </w:tcPr>
          <w:p w14:paraId="242C52FD" w14:textId="77777777" w:rsidR="0085448D" w:rsidRPr="00F85647" w:rsidRDefault="0085448D" w:rsidP="0085448D">
            <w:pPr>
              <w:autoSpaceDE w:val="0"/>
              <w:autoSpaceDN w:val="0"/>
              <w:adjustRightInd w:val="0"/>
              <w:jc w:val="center"/>
              <w:rPr>
                <w:noProof/>
                <w:lang w:val="en-US"/>
              </w:rPr>
            </w:pPr>
          </w:p>
        </w:tc>
        <w:tc>
          <w:tcPr>
            <w:tcW w:w="1454" w:type="dxa"/>
          </w:tcPr>
          <w:p w14:paraId="53787AA4" w14:textId="77777777" w:rsidR="0085448D" w:rsidRPr="00F85647" w:rsidRDefault="0085448D" w:rsidP="0085448D">
            <w:pPr>
              <w:autoSpaceDE w:val="0"/>
              <w:autoSpaceDN w:val="0"/>
              <w:adjustRightInd w:val="0"/>
              <w:jc w:val="center"/>
              <w:rPr>
                <w:noProof/>
              </w:rPr>
            </w:pPr>
          </w:p>
        </w:tc>
        <w:tc>
          <w:tcPr>
            <w:tcW w:w="1565" w:type="dxa"/>
          </w:tcPr>
          <w:p w14:paraId="5005D166" w14:textId="77777777" w:rsidR="0085448D" w:rsidRPr="00F85647" w:rsidRDefault="0085448D" w:rsidP="0085448D">
            <w:pPr>
              <w:autoSpaceDE w:val="0"/>
              <w:autoSpaceDN w:val="0"/>
              <w:adjustRightInd w:val="0"/>
              <w:jc w:val="center"/>
              <w:rPr>
                <w:noProof/>
              </w:rPr>
            </w:pPr>
          </w:p>
        </w:tc>
      </w:tr>
      <w:tr w:rsidR="0085448D" w:rsidRPr="00F85647" w14:paraId="1C545319" w14:textId="77777777" w:rsidTr="0089443C">
        <w:trPr>
          <w:trHeight w:val="286"/>
        </w:trPr>
        <w:tc>
          <w:tcPr>
            <w:tcW w:w="545" w:type="dxa"/>
            <w:gridSpan w:val="2"/>
          </w:tcPr>
          <w:p w14:paraId="32821CA5"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42</w:t>
            </w:r>
          </w:p>
        </w:tc>
        <w:tc>
          <w:tcPr>
            <w:tcW w:w="3122" w:type="dxa"/>
            <w:gridSpan w:val="2"/>
          </w:tcPr>
          <w:p w14:paraId="4491C15B"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Израда пројекта изведеног стања</w:t>
            </w:r>
          </w:p>
        </w:tc>
        <w:tc>
          <w:tcPr>
            <w:tcW w:w="1009" w:type="dxa"/>
            <w:gridSpan w:val="2"/>
          </w:tcPr>
          <w:p w14:paraId="26B38A9D"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комплет</w:t>
            </w:r>
          </w:p>
        </w:tc>
        <w:tc>
          <w:tcPr>
            <w:tcW w:w="1117" w:type="dxa"/>
            <w:gridSpan w:val="2"/>
          </w:tcPr>
          <w:p w14:paraId="50D9789C"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41F4CEC4"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7AD03BA" w14:textId="77777777" w:rsidR="0085448D" w:rsidRPr="00F85647" w:rsidRDefault="0085448D" w:rsidP="0085448D">
            <w:pPr>
              <w:autoSpaceDE w:val="0"/>
              <w:autoSpaceDN w:val="0"/>
              <w:adjustRightInd w:val="0"/>
              <w:jc w:val="center"/>
              <w:rPr>
                <w:noProof/>
                <w:lang w:val="en-US"/>
              </w:rPr>
            </w:pPr>
          </w:p>
        </w:tc>
        <w:tc>
          <w:tcPr>
            <w:tcW w:w="1701" w:type="dxa"/>
          </w:tcPr>
          <w:p w14:paraId="7374DE31" w14:textId="77777777" w:rsidR="0085448D" w:rsidRPr="00F85647" w:rsidRDefault="0085448D" w:rsidP="0085448D">
            <w:pPr>
              <w:autoSpaceDE w:val="0"/>
              <w:autoSpaceDN w:val="0"/>
              <w:adjustRightInd w:val="0"/>
              <w:jc w:val="center"/>
              <w:rPr>
                <w:noProof/>
                <w:lang w:val="en-US"/>
              </w:rPr>
            </w:pPr>
          </w:p>
        </w:tc>
        <w:tc>
          <w:tcPr>
            <w:tcW w:w="1806" w:type="dxa"/>
          </w:tcPr>
          <w:p w14:paraId="657D0605" w14:textId="77777777" w:rsidR="0085448D" w:rsidRPr="00F85647" w:rsidRDefault="0085448D" w:rsidP="0085448D">
            <w:pPr>
              <w:autoSpaceDE w:val="0"/>
              <w:autoSpaceDN w:val="0"/>
              <w:adjustRightInd w:val="0"/>
              <w:jc w:val="center"/>
              <w:rPr>
                <w:noProof/>
                <w:lang w:val="en-US"/>
              </w:rPr>
            </w:pPr>
          </w:p>
        </w:tc>
        <w:tc>
          <w:tcPr>
            <w:tcW w:w="1454" w:type="dxa"/>
          </w:tcPr>
          <w:p w14:paraId="085CD05A" w14:textId="77777777" w:rsidR="0085448D" w:rsidRPr="00F85647" w:rsidRDefault="0085448D" w:rsidP="0085448D">
            <w:pPr>
              <w:autoSpaceDE w:val="0"/>
              <w:autoSpaceDN w:val="0"/>
              <w:adjustRightInd w:val="0"/>
              <w:jc w:val="center"/>
              <w:rPr>
                <w:noProof/>
              </w:rPr>
            </w:pPr>
          </w:p>
        </w:tc>
        <w:tc>
          <w:tcPr>
            <w:tcW w:w="1565" w:type="dxa"/>
          </w:tcPr>
          <w:p w14:paraId="6BB1BAB3" w14:textId="77777777" w:rsidR="0085448D" w:rsidRPr="00F85647" w:rsidRDefault="0085448D" w:rsidP="0085448D">
            <w:pPr>
              <w:autoSpaceDE w:val="0"/>
              <w:autoSpaceDN w:val="0"/>
              <w:adjustRightInd w:val="0"/>
              <w:jc w:val="center"/>
              <w:rPr>
                <w:noProof/>
              </w:rPr>
            </w:pPr>
          </w:p>
        </w:tc>
      </w:tr>
      <w:tr w:rsidR="0085448D" w:rsidRPr="00F85647" w14:paraId="0E49A862" w14:textId="77777777" w:rsidTr="0085448D">
        <w:trPr>
          <w:trHeight w:val="286"/>
        </w:trPr>
        <w:tc>
          <w:tcPr>
            <w:tcW w:w="545" w:type="dxa"/>
            <w:gridSpan w:val="2"/>
          </w:tcPr>
          <w:p w14:paraId="6A04B97A" w14:textId="77777777" w:rsidR="0085448D" w:rsidRPr="005E437D" w:rsidRDefault="0085448D" w:rsidP="0085448D">
            <w:pPr>
              <w:autoSpaceDE w:val="0"/>
              <w:autoSpaceDN w:val="0"/>
              <w:adjustRightInd w:val="0"/>
              <w:jc w:val="center"/>
              <w:rPr>
                <w:noProof/>
                <w:sz w:val="22"/>
                <w:szCs w:val="22"/>
              </w:rPr>
            </w:pPr>
          </w:p>
        </w:tc>
        <w:tc>
          <w:tcPr>
            <w:tcW w:w="6936" w:type="dxa"/>
            <w:gridSpan w:val="7"/>
          </w:tcPr>
          <w:p w14:paraId="524C5D87" w14:textId="77777777" w:rsidR="0085448D" w:rsidRPr="005E437D" w:rsidRDefault="0085448D" w:rsidP="0085448D">
            <w:pPr>
              <w:autoSpaceDE w:val="0"/>
              <w:autoSpaceDN w:val="0"/>
              <w:adjustRightInd w:val="0"/>
              <w:jc w:val="right"/>
              <w:rPr>
                <w:noProof/>
                <w:sz w:val="22"/>
                <w:szCs w:val="22"/>
                <w:lang w:val="en-US"/>
              </w:rPr>
            </w:pPr>
            <w:r w:rsidRPr="005E437D">
              <w:rPr>
                <w:b/>
                <w:bCs/>
                <w:noProof/>
                <w:color w:val="000000"/>
                <w:sz w:val="22"/>
                <w:szCs w:val="22"/>
                <w:lang w:val="en-US"/>
              </w:rPr>
              <w:t>Укупно без ПДВ-а</w:t>
            </w:r>
          </w:p>
        </w:tc>
        <w:tc>
          <w:tcPr>
            <w:tcW w:w="1856" w:type="dxa"/>
          </w:tcPr>
          <w:p w14:paraId="56ACE693" w14:textId="77777777" w:rsidR="0085448D" w:rsidRPr="00F85647" w:rsidRDefault="0085448D" w:rsidP="0085448D">
            <w:pPr>
              <w:autoSpaceDE w:val="0"/>
              <w:autoSpaceDN w:val="0"/>
              <w:adjustRightInd w:val="0"/>
              <w:jc w:val="center"/>
              <w:rPr>
                <w:noProof/>
                <w:lang w:val="en-US"/>
              </w:rPr>
            </w:pPr>
          </w:p>
        </w:tc>
        <w:tc>
          <w:tcPr>
            <w:tcW w:w="1701" w:type="dxa"/>
          </w:tcPr>
          <w:p w14:paraId="421669C6" w14:textId="77777777" w:rsidR="0085448D" w:rsidRPr="00F85647" w:rsidRDefault="0085448D" w:rsidP="0085448D">
            <w:pPr>
              <w:autoSpaceDE w:val="0"/>
              <w:autoSpaceDN w:val="0"/>
              <w:adjustRightInd w:val="0"/>
              <w:jc w:val="center"/>
              <w:rPr>
                <w:noProof/>
                <w:lang w:val="en-US"/>
              </w:rPr>
            </w:pPr>
          </w:p>
        </w:tc>
        <w:tc>
          <w:tcPr>
            <w:tcW w:w="1806" w:type="dxa"/>
          </w:tcPr>
          <w:p w14:paraId="70E498A2" w14:textId="77777777" w:rsidR="0085448D" w:rsidRPr="00F85647" w:rsidRDefault="0085448D" w:rsidP="0085448D">
            <w:pPr>
              <w:autoSpaceDE w:val="0"/>
              <w:autoSpaceDN w:val="0"/>
              <w:adjustRightInd w:val="0"/>
              <w:jc w:val="center"/>
              <w:rPr>
                <w:noProof/>
                <w:lang w:val="en-US"/>
              </w:rPr>
            </w:pPr>
          </w:p>
        </w:tc>
        <w:tc>
          <w:tcPr>
            <w:tcW w:w="1454" w:type="dxa"/>
          </w:tcPr>
          <w:p w14:paraId="0CC0788A" w14:textId="77777777" w:rsidR="0085448D" w:rsidRPr="00F85647" w:rsidRDefault="0085448D" w:rsidP="0085448D">
            <w:pPr>
              <w:autoSpaceDE w:val="0"/>
              <w:autoSpaceDN w:val="0"/>
              <w:adjustRightInd w:val="0"/>
              <w:jc w:val="center"/>
              <w:rPr>
                <w:noProof/>
              </w:rPr>
            </w:pPr>
          </w:p>
        </w:tc>
        <w:tc>
          <w:tcPr>
            <w:tcW w:w="1565" w:type="dxa"/>
          </w:tcPr>
          <w:p w14:paraId="4EDCF902" w14:textId="77777777" w:rsidR="0085448D" w:rsidRPr="00F85647" w:rsidRDefault="0085448D" w:rsidP="0085448D">
            <w:pPr>
              <w:autoSpaceDE w:val="0"/>
              <w:autoSpaceDN w:val="0"/>
              <w:adjustRightInd w:val="0"/>
              <w:jc w:val="center"/>
              <w:rPr>
                <w:noProof/>
              </w:rPr>
            </w:pPr>
          </w:p>
        </w:tc>
      </w:tr>
      <w:tr w:rsidR="0085448D" w:rsidRPr="00F85647" w14:paraId="30D8803A" w14:textId="77777777" w:rsidTr="0089443C">
        <w:trPr>
          <w:trHeight w:val="286"/>
        </w:trPr>
        <w:tc>
          <w:tcPr>
            <w:tcW w:w="545" w:type="dxa"/>
            <w:gridSpan w:val="2"/>
          </w:tcPr>
          <w:p w14:paraId="3ACD653C" w14:textId="77777777" w:rsidR="0085448D" w:rsidRPr="005E437D" w:rsidRDefault="0085448D" w:rsidP="0085448D">
            <w:pPr>
              <w:autoSpaceDE w:val="0"/>
              <w:autoSpaceDN w:val="0"/>
              <w:adjustRightInd w:val="0"/>
              <w:rPr>
                <w:noProof/>
                <w:sz w:val="22"/>
                <w:szCs w:val="22"/>
              </w:rPr>
            </w:pPr>
          </w:p>
        </w:tc>
        <w:tc>
          <w:tcPr>
            <w:tcW w:w="3264" w:type="dxa"/>
            <w:gridSpan w:val="3"/>
          </w:tcPr>
          <w:p w14:paraId="74B17A06" w14:textId="77777777" w:rsidR="0085448D" w:rsidRPr="005E437D" w:rsidRDefault="0085448D" w:rsidP="0085448D">
            <w:pPr>
              <w:autoSpaceDE w:val="0"/>
              <w:autoSpaceDN w:val="0"/>
              <w:adjustRightInd w:val="0"/>
              <w:rPr>
                <w:noProof/>
                <w:sz w:val="22"/>
                <w:szCs w:val="22"/>
                <w:lang w:val="en-US"/>
              </w:rPr>
            </w:pPr>
            <w:r w:rsidRPr="005E437D">
              <w:rPr>
                <w:b/>
                <w:bCs/>
                <w:noProof/>
                <w:color w:val="000000"/>
                <w:sz w:val="22"/>
                <w:szCs w:val="22"/>
                <w:lang w:val="en-US"/>
              </w:rPr>
              <w:t>ОЧНА КЛИНИКА</w:t>
            </w:r>
          </w:p>
        </w:tc>
        <w:tc>
          <w:tcPr>
            <w:tcW w:w="992" w:type="dxa"/>
            <w:gridSpan w:val="2"/>
          </w:tcPr>
          <w:p w14:paraId="57A3201B"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28138340"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0F9F071E"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2E0CDB5" w14:textId="77777777" w:rsidR="0085448D" w:rsidRPr="00F85647" w:rsidRDefault="0085448D" w:rsidP="0085448D">
            <w:pPr>
              <w:autoSpaceDE w:val="0"/>
              <w:autoSpaceDN w:val="0"/>
              <w:adjustRightInd w:val="0"/>
              <w:jc w:val="center"/>
              <w:rPr>
                <w:noProof/>
                <w:lang w:val="en-US"/>
              </w:rPr>
            </w:pPr>
          </w:p>
        </w:tc>
        <w:tc>
          <w:tcPr>
            <w:tcW w:w="1701" w:type="dxa"/>
          </w:tcPr>
          <w:p w14:paraId="6540815A" w14:textId="77777777" w:rsidR="0085448D" w:rsidRPr="00F85647" w:rsidRDefault="0085448D" w:rsidP="0085448D">
            <w:pPr>
              <w:autoSpaceDE w:val="0"/>
              <w:autoSpaceDN w:val="0"/>
              <w:adjustRightInd w:val="0"/>
              <w:jc w:val="center"/>
              <w:rPr>
                <w:noProof/>
                <w:lang w:val="en-US"/>
              </w:rPr>
            </w:pPr>
          </w:p>
        </w:tc>
        <w:tc>
          <w:tcPr>
            <w:tcW w:w="1806" w:type="dxa"/>
          </w:tcPr>
          <w:p w14:paraId="76AF4969" w14:textId="77777777" w:rsidR="0085448D" w:rsidRPr="00F85647" w:rsidRDefault="0085448D" w:rsidP="0085448D">
            <w:pPr>
              <w:autoSpaceDE w:val="0"/>
              <w:autoSpaceDN w:val="0"/>
              <w:adjustRightInd w:val="0"/>
              <w:jc w:val="center"/>
              <w:rPr>
                <w:noProof/>
                <w:lang w:val="en-US"/>
              </w:rPr>
            </w:pPr>
          </w:p>
        </w:tc>
        <w:tc>
          <w:tcPr>
            <w:tcW w:w="1454" w:type="dxa"/>
          </w:tcPr>
          <w:p w14:paraId="3DA03AAE" w14:textId="77777777" w:rsidR="0085448D" w:rsidRPr="00F85647" w:rsidRDefault="0085448D" w:rsidP="0085448D">
            <w:pPr>
              <w:autoSpaceDE w:val="0"/>
              <w:autoSpaceDN w:val="0"/>
              <w:adjustRightInd w:val="0"/>
              <w:jc w:val="center"/>
              <w:rPr>
                <w:noProof/>
              </w:rPr>
            </w:pPr>
          </w:p>
        </w:tc>
        <w:tc>
          <w:tcPr>
            <w:tcW w:w="1565" w:type="dxa"/>
          </w:tcPr>
          <w:p w14:paraId="46F7F0AA" w14:textId="77777777" w:rsidR="0085448D" w:rsidRPr="00F85647" w:rsidRDefault="0085448D" w:rsidP="0085448D">
            <w:pPr>
              <w:autoSpaceDE w:val="0"/>
              <w:autoSpaceDN w:val="0"/>
              <w:adjustRightInd w:val="0"/>
              <w:jc w:val="center"/>
              <w:rPr>
                <w:noProof/>
              </w:rPr>
            </w:pPr>
          </w:p>
        </w:tc>
      </w:tr>
      <w:tr w:rsidR="0085448D" w:rsidRPr="00F85647" w14:paraId="31E9987F" w14:textId="77777777" w:rsidTr="0089443C">
        <w:trPr>
          <w:trHeight w:val="286"/>
        </w:trPr>
        <w:tc>
          <w:tcPr>
            <w:tcW w:w="545" w:type="dxa"/>
            <w:gridSpan w:val="2"/>
          </w:tcPr>
          <w:p w14:paraId="7CBBFC12"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1</w:t>
            </w:r>
          </w:p>
        </w:tc>
        <w:tc>
          <w:tcPr>
            <w:tcW w:w="3264" w:type="dxa"/>
            <w:gridSpan w:val="3"/>
          </w:tcPr>
          <w:p w14:paraId="52C237EC"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Ручни ископ земљаног рова дубине 0,8m и ширине 0,4m. Ров је предвиђен за полагање напојног кабла. Комплет са затрпавањем рова након полагања напојног кабла у слојевима земље дебљине цца 20cm и набијањем вибронабијачима, </w:t>
            </w:r>
          </w:p>
        </w:tc>
        <w:tc>
          <w:tcPr>
            <w:tcW w:w="992" w:type="dxa"/>
            <w:gridSpan w:val="2"/>
          </w:tcPr>
          <w:p w14:paraId="7FE83C76"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m</w:t>
            </w:r>
          </w:p>
        </w:tc>
        <w:tc>
          <w:tcPr>
            <w:tcW w:w="992" w:type="dxa"/>
          </w:tcPr>
          <w:p w14:paraId="0B647202"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45</w:t>
            </w:r>
          </w:p>
        </w:tc>
        <w:tc>
          <w:tcPr>
            <w:tcW w:w="1688" w:type="dxa"/>
          </w:tcPr>
          <w:p w14:paraId="27766303"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03C12AFB" w14:textId="77777777" w:rsidR="0085448D" w:rsidRPr="00F85647" w:rsidRDefault="0085448D" w:rsidP="0085448D">
            <w:pPr>
              <w:autoSpaceDE w:val="0"/>
              <w:autoSpaceDN w:val="0"/>
              <w:adjustRightInd w:val="0"/>
              <w:jc w:val="center"/>
              <w:rPr>
                <w:noProof/>
                <w:lang w:val="en-US"/>
              </w:rPr>
            </w:pPr>
          </w:p>
        </w:tc>
        <w:tc>
          <w:tcPr>
            <w:tcW w:w="1701" w:type="dxa"/>
          </w:tcPr>
          <w:p w14:paraId="249A9E33" w14:textId="77777777" w:rsidR="0085448D" w:rsidRPr="00F85647" w:rsidRDefault="0085448D" w:rsidP="0085448D">
            <w:pPr>
              <w:autoSpaceDE w:val="0"/>
              <w:autoSpaceDN w:val="0"/>
              <w:adjustRightInd w:val="0"/>
              <w:jc w:val="center"/>
              <w:rPr>
                <w:noProof/>
                <w:lang w:val="en-US"/>
              </w:rPr>
            </w:pPr>
          </w:p>
        </w:tc>
        <w:tc>
          <w:tcPr>
            <w:tcW w:w="1806" w:type="dxa"/>
          </w:tcPr>
          <w:p w14:paraId="5AB3DB26" w14:textId="77777777" w:rsidR="0085448D" w:rsidRPr="00F85647" w:rsidRDefault="0085448D" w:rsidP="0085448D">
            <w:pPr>
              <w:autoSpaceDE w:val="0"/>
              <w:autoSpaceDN w:val="0"/>
              <w:adjustRightInd w:val="0"/>
              <w:jc w:val="center"/>
              <w:rPr>
                <w:noProof/>
                <w:lang w:val="en-US"/>
              </w:rPr>
            </w:pPr>
          </w:p>
        </w:tc>
        <w:tc>
          <w:tcPr>
            <w:tcW w:w="1454" w:type="dxa"/>
          </w:tcPr>
          <w:p w14:paraId="40EB2BBA" w14:textId="77777777" w:rsidR="0085448D" w:rsidRPr="00F85647" w:rsidRDefault="0085448D" w:rsidP="0085448D">
            <w:pPr>
              <w:autoSpaceDE w:val="0"/>
              <w:autoSpaceDN w:val="0"/>
              <w:adjustRightInd w:val="0"/>
              <w:jc w:val="center"/>
              <w:rPr>
                <w:noProof/>
              </w:rPr>
            </w:pPr>
          </w:p>
        </w:tc>
        <w:tc>
          <w:tcPr>
            <w:tcW w:w="1565" w:type="dxa"/>
          </w:tcPr>
          <w:p w14:paraId="18F96021" w14:textId="77777777" w:rsidR="0085448D" w:rsidRPr="00F85647" w:rsidRDefault="0085448D" w:rsidP="0085448D">
            <w:pPr>
              <w:autoSpaceDE w:val="0"/>
              <w:autoSpaceDN w:val="0"/>
              <w:adjustRightInd w:val="0"/>
              <w:jc w:val="center"/>
              <w:rPr>
                <w:noProof/>
              </w:rPr>
            </w:pPr>
          </w:p>
        </w:tc>
      </w:tr>
      <w:tr w:rsidR="0085448D" w:rsidRPr="00F85647" w14:paraId="4D5FB123" w14:textId="77777777" w:rsidTr="0089443C">
        <w:trPr>
          <w:trHeight w:val="286"/>
        </w:trPr>
        <w:tc>
          <w:tcPr>
            <w:tcW w:w="545" w:type="dxa"/>
            <w:gridSpan w:val="2"/>
          </w:tcPr>
          <w:p w14:paraId="698C170D"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lastRenderedPageBreak/>
              <w:t>2</w:t>
            </w:r>
          </w:p>
        </w:tc>
        <w:tc>
          <w:tcPr>
            <w:tcW w:w="3264" w:type="dxa"/>
            <w:gridSpan w:val="3"/>
          </w:tcPr>
          <w:p w14:paraId="3E5D4289"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Разбијање асфалта дебљине 0,15m ширине 0,4m, на траси полагања напојног кабла и враћање површине у првобитно стање поновним асфалтарањем</w:t>
            </w:r>
          </w:p>
        </w:tc>
        <w:tc>
          <w:tcPr>
            <w:tcW w:w="992" w:type="dxa"/>
            <w:gridSpan w:val="2"/>
          </w:tcPr>
          <w:p w14:paraId="1ACE626E"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m</w:t>
            </w:r>
          </w:p>
        </w:tc>
        <w:tc>
          <w:tcPr>
            <w:tcW w:w="992" w:type="dxa"/>
          </w:tcPr>
          <w:p w14:paraId="7AA2D592"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4</w:t>
            </w:r>
          </w:p>
        </w:tc>
        <w:tc>
          <w:tcPr>
            <w:tcW w:w="1688" w:type="dxa"/>
          </w:tcPr>
          <w:p w14:paraId="53E84A68"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117B681A" w14:textId="77777777" w:rsidR="0085448D" w:rsidRPr="00F85647" w:rsidRDefault="0085448D" w:rsidP="0085448D">
            <w:pPr>
              <w:autoSpaceDE w:val="0"/>
              <w:autoSpaceDN w:val="0"/>
              <w:adjustRightInd w:val="0"/>
              <w:jc w:val="center"/>
              <w:rPr>
                <w:noProof/>
                <w:lang w:val="en-US"/>
              </w:rPr>
            </w:pPr>
          </w:p>
        </w:tc>
        <w:tc>
          <w:tcPr>
            <w:tcW w:w="1701" w:type="dxa"/>
          </w:tcPr>
          <w:p w14:paraId="46556BA3" w14:textId="77777777" w:rsidR="0085448D" w:rsidRPr="00F85647" w:rsidRDefault="0085448D" w:rsidP="0085448D">
            <w:pPr>
              <w:autoSpaceDE w:val="0"/>
              <w:autoSpaceDN w:val="0"/>
              <w:adjustRightInd w:val="0"/>
              <w:jc w:val="center"/>
              <w:rPr>
                <w:noProof/>
                <w:lang w:val="en-US"/>
              </w:rPr>
            </w:pPr>
          </w:p>
        </w:tc>
        <w:tc>
          <w:tcPr>
            <w:tcW w:w="1806" w:type="dxa"/>
          </w:tcPr>
          <w:p w14:paraId="560F1CE9" w14:textId="77777777" w:rsidR="0085448D" w:rsidRPr="00F85647" w:rsidRDefault="0085448D" w:rsidP="0085448D">
            <w:pPr>
              <w:autoSpaceDE w:val="0"/>
              <w:autoSpaceDN w:val="0"/>
              <w:adjustRightInd w:val="0"/>
              <w:jc w:val="center"/>
              <w:rPr>
                <w:noProof/>
                <w:lang w:val="en-US"/>
              </w:rPr>
            </w:pPr>
          </w:p>
        </w:tc>
        <w:tc>
          <w:tcPr>
            <w:tcW w:w="1454" w:type="dxa"/>
          </w:tcPr>
          <w:p w14:paraId="1CD5088A" w14:textId="77777777" w:rsidR="0085448D" w:rsidRPr="00F85647" w:rsidRDefault="0085448D" w:rsidP="0085448D">
            <w:pPr>
              <w:autoSpaceDE w:val="0"/>
              <w:autoSpaceDN w:val="0"/>
              <w:adjustRightInd w:val="0"/>
              <w:jc w:val="center"/>
              <w:rPr>
                <w:noProof/>
              </w:rPr>
            </w:pPr>
          </w:p>
        </w:tc>
        <w:tc>
          <w:tcPr>
            <w:tcW w:w="1565" w:type="dxa"/>
          </w:tcPr>
          <w:p w14:paraId="33B54D35" w14:textId="77777777" w:rsidR="0085448D" w:rsidRPr="00F85647" w:rsidRDefault="0085448D" w:rsidP="0085448D">
            <w:pPr>
              <w:autoSpaceDE w:val="0"/>
              <w:autoSpaceDN w:val="0"/>
              <w:adjustRightInd w:val="0"/>
              <w:jc w:val="center"/>
              <w:rPr>
                <w:noProof/>
              </w:rPr>
            </w:pPr>
          </w:p>
        </w:tc>
      </w:tr>
      <w:tr w:rsidR="0085448D" w:rsidRPr="00F85647" w14:paraId="4BE2A955" w14:textId="77777777" w:rsidTr="0089443C">
        <w:trPr>
          <w:trHeight w:val="286"/>
        </w:trPr>
        <w:tc>
          <w:tcPr>
            <w:tcW w:w="545" w:type="dxa"/>
            <w:gridSpan w:val="2"/>
          </w:tcPr>
          <w:p w14:paraId="6B1B5F1C"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3</w:t>
            </w:r>
          </w:p>
        </w:tc>
        <w:tc>
          <w:tcPr>
            <w:tcW w:w="3264" w:type="dxa"/>
            <w:gridSpan w:val="3"/>
          </w:tcPr>
          <w:p w14:paraId="141C9562"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Испорука и полагање упозоравајуће траке са натписом "ПАЖЊА ЕНЕРГЕТСКИ КАБЕЛ" коју је потребно положити 40cm изнад кабла.</w:t>
            </w:r>
          </w:p>
        </w:tc>
        <w:tc>
          <w:tcPr>
            <w:tcW w:w="992" w:type="dxa"/>
            <w:gridSpan w:val="2"/>
          </w:tcPr>
          <w:p w14:paraId="279B8CC5"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m</w:t>
            </w:r>
          </w:p>
        </w:tc>
        <w:tc>
          <w:tcPr>
            <w:tcW w:w="992" w:type="dxa"/>
          </w:tcPr>
          <w:p w14:paraId="157435F0"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50</w:t>
            </w:r>
          </w:p>
        </w:tc>
        <w:tc>
          <w:tcPr>
            <w:tcW w:w="1688" w:type="dxa"/>
          </w:tcPr>
          <w:p w14:paraId="2645FFE5"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676C782" w14:textId="77777777" w:rsidR="0085448D" w:rsidRPr="00F85647" w:rsidRDefault="0085448D" w:rsidP="0085448D">
            <w:pPr>
              <w:autoSpaceDE w:val="0"/>
              <w:autoSpaceDN w:val="0"/>
              <w:adjustRightInd w:val="0"/>
              <w:jc w:val="center"/>
              <w:rPr>
                <w:noProof/>
                <w:lang w:val="en-US"/>
              </w:rPr>
            </w:pPr>
          </w:p>
        </w:tc>
        <w:tc>
          <w:tcPr>
            <w:tcW w:w="1701" w:type="dxa"/>
          </w:tcPr>
          <w:p w14:paraId="75D0C5D4" w14:textId="77777777" w:rsidR="0085448D" w:rsidRPr="00F85647" w:rsidRDefault="0085448D" w:rsidP="0085448D">
            <w:pPr>
              <w:autoSpaceDE w:val="0"/>
              <w:autoSpaceDN w:val="0"/>
              <w:adjustRightInd w:val="0"/>
              <w:jc w:val="center"/>
              <w:rPr>
                <w:noProof/>
                <w:lang w:val="en-US"/>
              </w:rPr>
            </w:pPr>
          </w:p>
        </w:tc>
        <w:tc>
          <w:tcPr>
            <w:tcW w:w="1806" w:type="dxa"/>
          </w:tcPr>
          <w:p w14:paraId="65423CAA" w14:textId="77777777" w:rsidR="0085448D" w:rsidRPr="00F85647" w:rsidRDefault="0085448D" w:rsidP="0085448D">
            <w:pPr>
              <w:autoSpaceDE w:val="0"/>
              <w:autoSpaceDN w:val="0"/>
              <w:adjustRightInd w:val="0"/>
              <w:jc w:val="center"/>
              <w:rPr>
                <w:noProof/>
                <w:lang w:val="en-US"/>
              </w:rPr>
            </w:pPr>
          </w:p>
        </w:tc>
        <w:tc>
          <w:tcPr>
            <w:tcW w:w="1454" w:type="dxa"/>
          </w:tcPr>
          <w:p w14:paraId="391E4044" w14:textId="77777777" w:rsidR="0085448D" w:rsidRPr="00F85647" w:rsidRDefault="0085448D" w:rsidP="0085448D">
            <w:pPr>
              <w:autoSpaceDE w:val="0"/>
              <w:autoSpaceDN w:val="0"/>
              <w:adjustRightInd w:val="0"/>
              <w:jc w:val="center"/>
              <w:rPr>
                <w:noProof/>
              </w:rPr>
            </w:pPr>
          </w:p>
        </w:tc>
        <w:tc>
          <w:tcPr>
            <w:tcW w:w="1565" w:type="dxa"/>
          </w:tcPr>
          <w:p w14:paraId="589449DE" w14:textId="77777777" w:rsidR="0085448D" w:rsidRPr="00F85647" w:rsidRDefault="0085448D" w:rsidP="0085448D">
            <w:pPr>
              <w:autoSpaceDE w:val="0"/>
              <w:autoSpaceDN w:val="0"/>
              <w:adjustRightInd w:val="0"/>
              <w:jc w:val="center"/>
              <w:rPr>
                <w:noProof/>
              </w:rPr>
            </w:pPr>
          </w:p>
        </w:tc>
      </w:tr>
      <w:tr w:rsidR="0085448D" w:rsidRPr="00F85647" w14:paraId="60A7F251" w14:textId="77777777" w:rsidTr="0089443C">
        <w:trPr>
          <w:trHeight w:val="286"/>
        </w:trPr>
        <w:tc>
          <w:tcPr>
            <w:tcW w:w="545" w:type="dxa"/>
            <w:gridSpan w:val="2"/>
          </w:tcPr>
          <w:p w14:paraId="5186F9FE"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4</w:t>
            </w:r>
          </w:p>
        </w:tc>
        <w:tc>
          <w:tcPr>
            <w:tcW w:w="3264" w:type="dxa"/>
            <w:gridSpan w:val="3"/>
          </w:tcPr>
          <w:p w14:paraId="4231767E"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Испорука и постављање у делу полагања трасе од станице медицинских гасова до очне клинике полагање кабловске ознаке на бетонском темељу за травњак.</w:t>
            </w:r>
          </w:p>
        </w:tc>
        <w:tc>
          <w:tcPr>
            <w:tcW w:w="992" w:type="dxa"/>
            <w:gridSpan w:val="2"/>
          </w:tcPr>
          <w:p w14:paraId="7E9B84DB"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992" w:type="dxa"/>
          </w:tcPr>
          <w:p w14:paraId="2F44B188"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w:t>
            </w:r>
          </w:p>
        </w:tc>
        <w:tc>
          <w:tcPr>
            <w:tcW w:w="1688" w:type="dxa"/>
          </w:tcPr>
          <w:p w14:paraId="795B7E80"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610FB5F" w14:textId="77777777" w:rsidR="0085448D" w:rsidRPr="00F85647" w:rsidRDefault="0085448D" w:rsidP="0085448D">
            <w:pPr>
              <w:autoSpaceDE w:val="0"/>
              <w:autoSpaceDN w:val="0"/>
              <w:adjustRightInd w:val="0"/>
              <w:jc w:val="center"/>
              <w:rPr>
                <w:noProof/>
                <w:lang w:val="en-US"/>
              </w:rPr>
            </w:pPr>
          </w:p>
        </w:tc>
        <w:tc>
          <w:tcPr>
            <w:tcW w:w="1701" w:type="dxa"/>
          </w:tcPr>
          <w:p w14:paraId="1488438E" w14:textId="77777777" w:rsidR="0085448D" w:rsidRPr="00F85647" w:rsidRDefault="0085448D" w:rsidP="0085448D">
            <w:pPr>
              <w:autoSpaceDE w:val="0"/>
              <w:autoSpaceDN w:val="0"/>
              <w:adjustRightInd w:val="0"/>
              <w:jc w:val="center"/>
              <w:rPr>
                <w:noProof/>
                <w:lang w:val="en-US"/>
              </w:rPr>
            </w:pPr>
          </w:p>
        </w:tc>
        <w:tc>
          <w:tcPr>
            <w:tcW w:w="1806" w:type="dxa"/>
          </w:tcPr>
          <w:p w14:paraId="4A946278" w14:textId="77777777" w:rsidR="0085448D" w:rsidRPr="00F85647" w:rsidRDefault="0085448D" w:rsidP="0085448D">
            <w:pPr>
              <w:autoSpaceDE w:val="0"/>
              <w:autoSpaceDN w:val="0"/>
              <w:adjustRightInd w:val="0"/>
              <w:jc w:val="center"/>
              <w:rPr>
                <w:noProof/>
                <w:lang w:val="en-US"/>
              </w:rPr>
            </w:pPr>
          </w:p>
        </w:tc>
        <w:tc>
          <w:tcPr>
            <w:tcW w:w="1454" w:type="dxa"/>
          </w:tcPr>
          <w:p w14:paraId="3992852A" w14:textId="77777777" w:rsidR="0085448D" w:rsidRPr="00F85647" w:rsidRDefault="0085448D" w:rsidP="0085448D">
            <w:pPr>
              <w:autoSpaceDE w:val="0"/>
              <w:autoSpaceDN w:val="0"/>
              <w:adjustRightInd w:val="0"/>
              <w:jc w:val="center"/>
              <w:rPr>
                <w:noProof/>
              </w:rPr>
            </w:pPr>
          </w:p>
        </w:tc>
        <w:tc>
          <w:tcPr>
            <w:tcW w:w="1565" w:type="dxa"/>
          </w:tcPr>
          <w:p w14:paraId="450B617E" w14:textId="77777777" w:rsidR="0085448D" w:rsidRPr="00F85647" w:rsidRDefault="0085448D" w:rsidP="0085448D">
            <w:pPr>
              <w:autoSpaceDE w:val="0"/>
              <w:autoSpaceDN w:val="0"/>
              <w:adjustRightInd w:val="0"/>
              <w:jc w:val="center"/>
              <w:rPr>
                <w:noProof/>
              </w:rPr>
            </w:pPr>
          </w:p>
        </w:tc>
      </w:tr>
      <w:tr w:rsidR="0085448D" w:rsidRPr="00F85647" w14:paraId="5068546E" w14:textId="77777777" w:rsidTr="0089443C">
        <w:trPr>
          <w:trHeight w:val="286"/>
        </w:trPr>
        <w:tc>
          <w:tcPr>
            <w:tcW w:w="545" w:type="dxa"/>
            <w:gridSpan w:val="2"/>
          </w:tcPr>
          <w:p w14:paraId="2607FB93"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5</w:t>
            </w:r>
          </w:p>
        </w:tc>
        <w:tc>
          <w:tcPr>
            <w:tcW w:w="3264" w:type="dxa"/>
            <w:gridSpan w:val="3"/>
          </w:tcPr>
          <w:p w14:paraId="1B4AEA55" w14:textId="77777777" w:rsidR="0085448D" w:rsidRPr="005E437D" w:rsidRDefault="0085448D" w:rsidP="0085448D">
            <w:pPr>
              <w:autoSpaceDE w:val="0"/>
              <w:autoSpaceDN w:val="0"/>
              <w:adjustRightInd w:val="0"/>
              <w:rPr>
                <w:noProof/>
                <w:sz w:val="22"/>
                <w:szCs w:val="22"/>
              </w:rPr>
            </w:pPr>
            <w:r w:rsidRPr="005E437D">
              <w:rPr>
                <w:noProof/>
                <w:color w:val="000000"/>
                <w:sz w:val="22"/>
                <w:szCs w:val="22"/>
                <w:lang w:val="en-US"/>
              </w:rPr>
              <w:t>Испорука и постављање у ископан кабловски ров на траси испод саобраћајнице крутих пвц цеви Ø110mm за провлачење напојног кабла</w:t>
            </w:r>
            <w:r w:rsidRPr="005E437D">
              <w:rPr>
                <w:noProof/>
                <w:color w:val="000000"/>
                <w:sz w:val="22"/>
                <w:szCs w:val="22"/>
              </w:rPr>
              <w:t>.</w:t>
            </w:r>
          </w:p>
        </w:tc>
        <w:tc>
          <w:tcPr>
            <w:tcW w:w="992" w:type="dxa"/>
            <w:gridSpan w:val="2"/>
          </w:tcPr>
          <w:p w14:paraId="240C6DA3"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m</w:t>
            </w:r>
          </w:p>
        </w:tc>
        <w:tc>
          <w:tcPr>
            <w:tcW w:w="992" w:type="dxa"/>
          </w:tcPr>
          <w:p w14:paraId="0BD6C6E2"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6</w:t>
            </w:r>
          </w:p>
        </w:tc>
        <w:tc>
          <w:tcPr>
            <w:tcW w:w="1688" w:type="dxa"/>
          </w:tcPr>
          <w:p w14:paraId="49987636"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8FBD29A" w14:textId="77777777" w:rsidR="0085448D" w:rsidRPr="00F85647" w:rsidRDefault="0085448D" w:rsidP="0085448D">
            <w:pPr>
              <w:autoSpaceDE w:val="0"/>
              <w:autoSpaceDN w:val="0"/>
              <w:adjustRightInd w:val="0"/>
              <w:jc w:val="center"/>
              <w:rPr>
                <w:noProof/>
                <w:lang w:val="en-US"/>
              </w:rPr>
            </w:pPr>
          </w:p>
        </w:tc>
        <w:tc>
          <w:tcPr>
            <w:tcW w:w="1701" w:type="dxa"/>
          </w:tcPr>
          <w:p w14:paraId="6FCB47BE" w14:textId="77777777" w:rsidR="0085448D" w:rsidRPr="00F85647" w:rsidRDefault="0085448D" w:rsidP="0085448D">
            <w:pPr>
              <w:autoSpaceDE w:val="0"/>
              <w:autoSpaceDN w:val="0"/>
              <w:adjustRightInd w:val="0"/>
              <w:jc w:val="center"/>
              <w:rPr>
                <w:noProof/>
                <w:lang w:val="en-US"/>
              </w:rPr>
            </w:pPr>
          </w:p>
        </w:tc>
        <w:tc>
          <w:tcPr>
            <w:tcW w:w="1806" w:type="dxa"/>
          </w:tcPr>
          <w:p w14:paraId="648C3025" w14:textId="77777777" w:rsidR="0085448D" w:rsidRPr="00F85647" w:rsidRDefault="0085448D" w:rsidP="0085448D">
            <w:pPr>
              <w:autoSpaceDE w:val="0"/>
              <w:autoSpaceDN w:val="0"/>
              <w:adjustRightInd w:val="0"/>
              <w:jc w:val="center"/>
              <w:rPr>
                <w:noProof/>
                <w:lang w:val="en-US"/>
              </w:rPr>
            </w:pPr>
          </w:p>
        </w:tc>
        <w:tc>
          <w:tcPr>
            <w:tcW w:w="1454" w:type="dxa"/>
          </w:tcPr>
          <w:p w14:paraId="711FD979" w14:textId="77777777" w:rsidR="0085448D" w:rsidRPr="00F85647" w:rsidRDefault="0085448D" w:rsidP="0085448D">
            <w:pPr>
              <w:autoSpaceDE w:val="0"/>
              <w:autoSpaceDN w:val="0"/>
              <w:adjustRightInd w:val="0"/>
              <w:jc w:val="center"/>
              <w:rPr>
                <w:noProof/>
              </w:rPr>
            </w:pPr>
          </w:p>
        </w:tc>
        <w:tc>
          <w:tcPr>
            <w:tcW w:w="1565" w:type="dxa"/>
          </w:tcPr>
          <w:p w14:paraId="6DE6F595" w14:textId="77777777" w:rsidR="0085448D" w:rsidRPr="00F85647" w:rsidRDefault="0085448D" w:rsidP="0085448D">
            <w:pPr>
              <w:autoSpaceDE w:val="0"/>
              <w:autoSpaceDN w:val="0"/>
              <w:adjustRightInd w:val="0"/>
              <w:jc w:val="center"/>
              <w:rPr>
                <w:noProof/>
              </w:rPr>
            </w:pPr>
          </w:p>
        </w:tc>
      </w:tr>
      <w:tr w:rsidR="0085448D" w:rsidRPr="00F85647" w14:paraId="2A1BED1D" w14:textId="77777777" w:rsidTr="0089443C">
        <w:trPr>
          <w:trHeight w:val="286"/>
        </w:trPr>
        <w:tc>
          <w:tcPr>
            <w:tcW w:w="545" w:type="dxa"/>
            <w:gridSpan w:val="2"/>
          </w:tcPr>
          <w:p w14:paraId="4D7BF12D"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6</w:t>
            </w:r>
          </w:p>
        </w:tc>
        <w:tc>
          <w:tcPr>
            <w:tcW w:w="3264" w:type="dxa"/>
            <w:gridSpan w:val="3"/>
          </w:tcPr>
          <w:p w14:paraId="26E036CC" w14:textId="77777777" w:rsidR="0085448D" w:rsidRPr="005E437D" w:rsidRDefault="0085448D" w:rsidP="0085448D">
            <w:pPr>
              <w:autoSpaceDE w:val="0"/>
              <w:autoSpaceDN w:val="0"/>
              <w:adjustRightInd w:val="0"/>
              <w:rPr>
                <w:noProof/>
                <w:sz w:val="22"/>
                <w:szCs w:val="22"/>
              </w:rPr>
            </w:pPr>
            <w:r w:rsidRPr="005E437D">
              <w:rPr>
                <w:noProof/>
                <w:color w:val="000000"/>
                <w:sz w:val="22"/>
                <w:szCs w:val="22"/>
                <w:lang w:val="en-US"/>
              </w:rPr>
              <w:t>Испорука и полагање у ископан кабловски ров кабла PPOO 4x95mm 2, 1кV (пре полагања прецизно измерити дужину трасе)</w:t>
            </w:r>
            <w:r w:rsidRPr="005E437D">
              <w:rPr>
                <w:noProof/>
                <w:color w:val="000000"/>
                <w:sz w:val="22"/>
                <w:szCs w:val="22"/>
              </w:rPr>
              <w:t>.</w:t>
            </w:r>
          </w:p>
        </w:tc>
        <w:tc>
          <w:tcPr>
            <w:tcW w:w="992" w:type="dxa"/>
            <w:gridSpan w:val="2"/>
          </w:tcPr>
          <w:p w14:paraId="02A2F5B9"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m</w:t>
            </w:r>
          </w:p>
        </w:tc>
        <w:tc>
          <w:tcPr>
            <w:tcW w:w="992" w:type="dxa"/>
          </w:tcPr>
          <w:p w14:paraId="40B963DE"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50</w:t>
            </w:r>
          </w:p>
        </w:tc>
        <w:tc>
          <w:tcPr>
            <w:tcW w:w="1688" w:type="dxa"/>
          </w:tcPr>
          <w:p w14:paraId="23391531"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5FEEC59A" w14:textId="77777777" w:rsidR="0085448D" w:rsidRPr="00F85647" w:rsidRDefault="0085448D" w:rsidP="0085448D">
            <w:pPr>
              <w:autoSpaceDE w:val="0"/>
              <w:autoSpaceDN w:val="0"/>
              <w:adjustRightInd w:val="0"/>
              <w:jc w:val="center"/>
              <w:rPr>
                <w:noProof/>
                <w:lang w:val="en-US"/>
              </w:rPr>
            </w:pPr>
          </w:p>
        </w:tc>
        <w:tc>
          <w:tcPr>
            <w:tcW w:w="1701" w:type="dxa"/>
          </w:tcPr>
          <w:p w14:paraId="661F85C0" w14:textId="77777777" w:rsidR="0085448D" w:rsidRPr="00F85647" w:rsidRDefault="0085448D" w:rsidP="0085448D">
            <w:pPr>
              <w:autoSpaceDE w:val="0"/>
              <w:autoSpaceDN w:val="0"/>
              <w:adjustRightInd w:val="0"/>
              <w:jc w:val="center"/>
              <w:rPr>
                <w:noProof/>
                <w:lang w:val="en-US"/>
              </w:rPr>
            </w:pPr>
          </w:p>
        </w:tc>
        <w:tc>
          <w:tcPr>
            <w:tcW w:w="1806" w:type="dxa"/>
          </w:tcPr>
          <w:p w14:paraId="625B0AAA" w14:textId="77777777" w:rsidR="0085448D" w:rsidRPr="00F85647" w:rsidRDefault="0085448D" w:rsidP="0085448D">
            <w:pPr>
              <w:autoSpaceDE w:val="0"/>
              <w:autoSpaceDN w:val="0"/>
              <w:adjustRightInd w:val="0"/>
              <w:jc w:val="center"/>
              <w:rPr>
                <w:noProof/>
                <w:lang w:val="en-US"/>
              </w:rPr>
            </w:pPr>
          </w:p>
        </w:tc>
        <w:tc>
          <w:tcPr>
            <w:tcW w:w="1454" w:type="dxa"/>
          </w:tcPr>
          <w:p w14:paraId="59B4F585" w14:textId="77777777" w:rsidR="0085448D" w:rsidRPr="00F85647" w:rsidRDefault="0085448D" w:rsidP="0085448D">
            <w:pPr>
              <w:autoSpaceDE w:val="0"/>
              <w:autoSpaceDN w:val="0"/>
              <w:adjustRightInd w:val="0"/>
              <w:jc w:val="center"/>
              <w:rPr>
                <w:noProof/>
              </w:rPr>
            </w:pPr>
          </w:p>
        </w:tc>
        <w:tc>
          <w:tcPr>
            <w:tcW w:w="1565" w:type="dxa"/>
          </w:tcPr>
          <w:p w14:paraId="0E3BE063" w14:textId="77777777" w:rsidR="0085448D" w:rsidRPr="00F85647" w:rsidRDefault="0085448D" w:rsidP="0085448D">
            <w:pPr>
              <w:autoSpaceDE w:val="0"/>
              <w:autoSpaceDN w:val="0"/>
              <w:adjustRightInd w:val="0"/>
              <w:jc w:val="center"/>
              <w:rPr>
                <w:noProof/>
              </w:rPr>
            </w:pPr>
          </w:p>
        </w:tc>
      </w:tr>
      <w:tr w:rsidR="0085448D" w:rsidRPr="00F85647" w14:paraId="514A6127" w14:textId="77777777" w:rsidTr="0089443C">
        <w:trPr>
          <w:trHeight w:val="286"/>
        </w:trPr>
        <w:tc>
          <w:tcPr>
            <w:tcW w:w="545" w:type="dxa"/>
            <w:gridSpan w:val="2"/>
          </w:tcPr>
          <w:p w14:paraId="0C643F64"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7</w:t>
            </w:r>
          </w:p>
        </w:tc>
        <w:tc>
          <w:tcPr>
            <w:tcW w:w="3264" w:type="dxa"/>
            <w:gridSpan w:val="3"/>
          </w:tcPr>
          <w:p w14:paraId="7CE0883C" w14:textId="77777777" w:rsidR="0085448D" w:rsidRPr="005E437D" w:rsidRDefault="0085448D" w:rsidP="0085448D">
            <w:pPr>
              <w:autoSpaceDE w:val="0"/>
              <w:autoSpaceDN w:val="0"/>
              <w:adjustRightInd w:val="0"/>
              <w:rPr>
                <w:noProof/>
                <w:sz w:val="22"/>
                <w:szCs w:val="22"/>
              </w:rPr>
            </w:pPr>
            <w:r w:rsidRPr="005E437D">
              <w:rPr>
                <w:noProof/>
                <w:color w:val="000000"/>
                <w:sz w:val="22"/>
                <w:szCs w:val="22"/>
                <w:lang w:val="en-US"/>
              </w:rPr>
              <w:t>Испорука и полагање у  постојећим пвц цевима кабловске канализације кабла PPOO 4x95mm2, 1кV (пре полагања прецизно измерити дужину трасе)</w:t>
            </w:r>
            <w:r w:rsidRPr="005E437D">
              <w:rPr>
                <w:noProof/>
                <w:color w:val="000000"/>
                <w:sz w:val="22"/>
                <w:szCs w:val="22"/>
              </w:rPr>
              <w:t>.</w:t>
            </w:r>
          </w:p>
        </w:tc>
        <w:tc>
          <w:tcPr>
            <w:tcW w:w="992" w:type="dxa"/>
            <w:gridSpan w:val="2"/>
          </w:tcPr>
          <w:p w14:paraId="4CD76CBE"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m</w:t>
            </w:r>
          </w:p>
        </w:tc>
        <w:tc>
          <w:tcPr>
            <w:tcW w:w="992" w:type="dxa"/>
          </w:tcPr>
          <w:p w14:paraId="7F73941B"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95</w:t>
            </w:r>
          </w:p>
        </w:tc>
        <w:tc>
          <w:tcPr>
            <w:tcW w:w="1688" w:type="dxa"/>
          </w:tcPr>
          <w:p w14:paraId="1005BCE8"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72CD5BD" w14:textId="77777777" w:rsidR="0085448D" w:rsidRPr="00F85647" w:rsidRDefault="0085448D" w:rsidP="0085448D">
            <w:pPr>
              <w:autoSpaceDE w:val="0"/>
              <w:autoSpaceDN w:val="0"/>
              <w:adjustRightInd w:val="0"/>
              <w:jc w:val="center"/>
              <w:rPr>
                <w:noProof/>
                <w:lang w:val="en-US"/>
              </w:rPr>
            </w:pPr>
          </w:p>
        </w:tc>
        <w:tc>
          <w:tcPr>
            <w:tcW w:w="1701" w:type="dxa"/>
          </w:tcPr>
          <w:p w14:paraId="1E109C1D" w14:textId="77777777" w:rsidR="0085448D" w:rsidRPr="00F85647" w:rsidRDefault="0085448D" w:rsidP="0085448D">
            <w:pPr>
              <w:autoSpaceDE w:val="0"/>
              <w:autoSpaceDN w:val="0"/>
              <w:adjustRightInd w:val="0"/>
              <w:jc w:val="center"/>
              <w:rPr>
                <w:noProof/>
                <w:lang w:val="en-US"/>
              </w:rPr>
            </w:pPr>
          </w:p>
        </w:tc>
        <w:tc>
          <w:tcPr>
            <w:tcW w:w="1806" w:type="dxa"/>
          </w:tcPr>
          <w:p w14:paraId="7E41BFF3" w14:textId="77777777" w:rsidR="0085448D" w:rsidRPr="00F85647" w:rsidRDefault="0085448D" w:rsidP="0085448D">
            <w:pPr>
              <w:autoSpaceDE w:val="0"/>
              <w:autoSpaceDN w:val="0"/>
              <w:adjustRightInd w:val="0"/>
              <w:jc w:val="center"/>
              <w:rPr>
                <w:noProof/>
                <w:lang w:val="en-US"/>
              </w:rPr>
            </w:pPr>
          </w:p>
        </w:tc>
        <w:tc>
          <w:tcPr>
            <w:tcW w:w="1454" w:type="dxa"/>
          </w:tcPr>
          <w:p w14:paraId="3B6DCF0E" w14:textId="77777777" w:rsidR="0085448D" w:rsidRPr="00F85647" w:rsidRDefault="0085448D" w:rsidP="0085448D">
            <w:pPr>
              <w:autoSpaceDE w:val="0"/>
              <w:autoSpaceDN w:val="0"/>
              <w:adjustRightInd w:val="0"/>
              <w:jc w:val="center"/>
              <w:rPr>
                <w:noProof/>
              </w:rPr>
            </w:pPr>
          </w:p>
        </w:tc>
        <w:tc>
          <w:tcPr>
            <w:tcW w:w="1565" w:type="dxa"/>
          </w:tcPr>
          <w:p w14:paraId="7EAD16A3" w14:textId="77777777" w:rsidR="0085448D" w:rsidRPr="00F85647" w:rsidRDefault="0085448D" w:rsidP="0085448D">
            <w:pPr>
              <w:autoSpaceDE w:val="0"/>
              <w:autoSpaceDN w:val="0"/>
              <w:adjustRightInd w:val="0"/>
              <w:jc w:val="center"/>
              <w:rPr>
                <w:noProof/>
              </w:rPr>
            </w:pPr>
          </w:p>
        </w:tc>
      </w:tr>
      <w:tr w:rsidR="0085448D" w:rsidRPr="00F85647" w14:paraId="0CB8885E" w14:textId="77777777" w:rsidTr="0089443C">
        <w:trPr>
          <w:trHeight w:val="286"/>
        </w:trPr>
        <w:tc>
          <w:tcPr>
            <w:tcW w:w="545" w:type="dxa"/>
            <w:gridSpan w:val="2"/>
          </w:tcPr>
          <w:p w14:paraId="2D7DEB69"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8</w:t>
            </w:r>
          </w:p>
        </w:tc>
        <w:tc>
          <w:tcPr>
            <w:tcW w:w="3264" w:type="dxa"/>
            <w:gridSpan w:val="3"/>
          </w:tcPr>
          <w:p w14:paraId="52BCF79B"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Испорука и уградња термоскупљајуће нисконапонске кабловска спојнице за </w:t>
            </w:r>
            <w:r w:rsidRPr="005E437D">
              <w:rPr>
                <w:noProof/>
                <w:color w:val="000000"/>
                <w:sz w:val="22"/>
                <w:szCs w:val="22"/>
                <w:lang w:val="en-US"/>
              </w:rPr>
              <w:lastRenderedPageBreak/>
              <w:t>настављање кабла PPOO 4x95мм2, 1кV,  0,6/1кV и ,  EPKJ 70-150, "Raychem" или одговарајуће</w:t>
            </w:r>
          </w:p>
        </w:tc>
        <w:tc>
          <w:tcPr>
            <w:tcW w:w="992" w:type="dxa"/>
            <w:gridSpan w:val="2"/>
          </w:tcPr>
          <w:p w14:paraId="3673D4B1"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lastRenderedPageBreak/>
              <w:t>ком</w:t>
            </w:r>
          </w:p>
        </w:tc>
        <w:tc>
          <w:tcPr>
            <w:tcW w:w="992" w:type="dxa"/>
          </w:tcPr>
          <w:p w14:paraId="14B36CE9"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2</w:t>
            </w:r>
          </w:p>
        </w:tc>
        <w:tc>
          <w:tcPr>
            <w:tcW w:w="1688" w:type="dxa"/>
          </w:tcPr>
          <w:p w14:paraId="4265DB9E"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58A72659" w14:textId="77777777" w:rsidR="0085448D" w:rsidRPr="00F85647" w:rsidRDefault="0085448D" w:rsidP="0085448D">
            <w:pPr>
              <w:autoSpaceDE w:val="0"/>
              <w:autoSpaceDN w:val="0"/>
              <w:adjustRightInd w:val="0"/>
              <w:jc w:val="center"/>
              <w:rPr>
                <w:noProof/>
                <w:lang w:val="en-US"/>
              </w:rPr>
            </w:pPr>
          </w:p>
        </w:tc>
        <w:tc>
          <w:tcPr>
            <w:tcW w:w="1701" w:type="dxa"/>
          </w:tcPr>
          <w:p w14:paraId="1F76F807" w14:textId="77777777" w:rsidR="0085448D" w:rsidRPr="00F85647" w:rsidRDefault="0085448D" w:rsidP="0085448D">
            <w:pPr>
              <w:autoSpaceDE w:val="0"/>
              <w:autoSpaceDN w:val="0"/>
              <w:adjustRightInd w:val="0"/>
              <w:jc w:val="center"/>
              <w:rPr>
                <w:noProof/>
                <w:lang w:val="en-US"/>
              </w:rPr>
            </w:pPr>
          </w:p>
        </w:tc>
        <w:tc>
          <w:tcPr>
            <w:tcW w:w="1806" w:type="dxa"/>
          </w:tcPr>
          <w:p w14:paraId="3215FA43" w14:textId="77777777" w:rsidR="0085448D" w:rsidRPr="00F85647" w:rsidRDefault="0085448D" w:rsidP="0085448D">
            <w:pPr>
              <w:autoSpaceDE w:val="0"/>
              <w:autoSpaceDN w:val="0"/>
              <w:adjustRightInd w:val="0"/>
              <w:jc w:val="center"/>
              <w:rPr>
                <w:noProof/>
                <w:lang w:val="en-US"/>
              </w:rPr>
            </w:pPr>
          </w:p>
        </w:tc>
        <w:tc>
          <w:tcPr>
            <w:tcW w:w="1454" w:type="dxa"/>
          </w:tcPr>
          <w:p w14:paraId="102EAE64" w14:textId="77777777" w:rsidR="0085448D" w:rsidRPr="00F85647" w:rsidRDefault="0085448D" w:rsidP="0085448D">
            <w:pPr>
              <w:autoSpaceDE w:val="0"/>
              <w:autoSpaceDN w:val="0"/>
              <w:adjustRightInd w:val="0"/>
              <w:jc w:val="center"/>
              <w:rPr>
                <w:noProof/>
              </w:rPr>
            </w:pPr>
          </w:p>
        </w:tc>
        <w:tc>
          <w:tcPr>
            <w:tcW w:w="1565" w:type="dxa"/>
          </w:tcPr>
          <w:p w14:paraId="69E4E1D5" w14:textId="77777777" w:rsidR="0085448D" w:rsidRPr="00F85647" w:rsidRDefault="0085448D" w:rsidP="0085448D">
            <w:pPr>
              <w:autoSpaceDE w:val="0"/>
              <w:autoSpaceDN w:val="0"/>
              <w:adjustRightInd w:val="0"/>
              <w:jc w:val="center"/>
              <w:rPr>
                <w:noProof/>
              </w:rPr>
            </w:pPr>
          </w:p>
        </w:tc>
      </w:tr>
      <w:tr w:rsidR="0085448D" w:rsidRPr="00F85647" w14:paraId="0C79FF9E" w14:textId="77777777" w:rsidTr="0089443C">
        <w:trPr>
          <w:trHeight w:val="286"/>
        </w:trPr>
        <w:tc>
          <w:tcPr>
            <w:tcW w:w="545" w:type="dxa"/>
            <w:gridSpan w:val="2"/>
          </w:tcPr>
          <w:p w14:paraId="1E54256A"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lastRenderedPageBreak/>
              <w:t>9</w:t>
            </w:r>
          </w:p>
        </w:tc>
        <w:tc>
          <w:tcPr>
            <w:tcW w:w="3264" w:type="dxa"/>
            <w:gridSpan w:val="3"/>
          </w:tcPr>
          <w:p w14:paraId="1D2C0DE1"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Трошкови искључења и поновног укључења  постојећег нисконапонског извода типа  PP00 4x120  у ТС "Поликлиника"</w:t>
            </w:r>
          </w:p>
        </w:tc>
        <w:tc>
          <w:tcPr>
            <w:tcW w:w="992" w:type="dxa"/>
            <w:gridSpan w:val="2"/>
          </w:tcPr>
          <w:p w14:paraId="3E1D3752"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компл</w:t>
            </w:r>
          </w:p>
        </w:tc>
        <w:tc>
          <w:tcPr>
            <w:tcW w:w="992" w:type="dxa"/>
          </w:tcPr>
          <w:p w14:paraId="01E022AE"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0E9F112E"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0762CC63" w14:textId="77777777" w:rsidR="0085448D" w:rsidRPr="00F85647" w:rsidRDefault="0085448D" w:rsidP="0085448D">
            <w:pPr>
              <w:autoSpaceDE w:val="0"/>
              <w:autoSpaceDN w:val="0"/>
              <w:adjustRightInd w:val="0"/>
              <w:jc w:val="center"/>
              <w:rPr>
                <w:noProof/>
                <w:lang w:val="en-US"/>
              </w:rPr>
            </w:pPr>
          </w:p>
        </w:tc>
        <w:tc>
          <w:tcPr>
            <w:tcW w:w="1701" w:type="dxa"/>
          </w:tcPr>
          <w:p w14:paraId="74479EB2" w14:textId="77777777" w:rsidR="0085448D" w:rsidRPr="00F85647" w:rsidRDefault="0085448D" w:rsidP="0085448D">
            <w:pPr>
              <w:autoSpaceDE w:val="0"/>
              <w:autoSpaceDN w:val="0"/>
              <w:adjustRightInd w:val="0"/>
              <w:jc w:val="center"/>
              <w:rPr>
                <w:noProof/>
                <w:lang w:val="en-US"/>
              </w:rPr>
            </w:pPr>
          </w:p>
        </w:tc>
        <w:tc>
          <w:tcPr>
            <w:tcW w:w="1806" w:type="dxa"/>
          </w:tcPr>
          <w:p w14:paraId="7A9FFD5C" w14:textId="77777777" w:rsidR="0085448D" w:rsidRPr="00F85647" w:rsidRDefault="0085448D" w:rsidP="0085448D">
            <w:pPr>
              <w:autoSpaceDE w:val="0"/>
              <w:autoSpaceDN w:val="0"/>
              <w:adjustRightInd w:val="0"/>
              <w:jc w:val="center"/>
              <w:rPr>
                <w:noProof/>
                <w:lang w:val="en-US"/>
              </w:rPr>
            </w:pPr>
          </w:p>
        </w:tc>
        <w:tc>
          <w:tcPr>
            <w:tcW w:w="1454" w:type="dxa"/>
          </w:tcPr>
          <w:p w14:paraId="66C7A56F" w14:textId="77777777" w:rsidR="0085448D" w:rsidRPr="00F85647" w:rsidRDefault="0085448D" w:rsidP="0085448D">
            <w:pPr>
              <w:autoSpaceDE w:val="0"/>
              <w:autoSpaceDN w:val="0"/>
              <w:adjustRightInd w:val="0"/>
              <w:jc w:val="center"/>
              <w:rPr>
                <w:noProof/>
              </w:rPr>
            </w:pPr>
          </w:p>
        </w:tc>
        <w:tc>
          <w:tcPr>
            <w:tcW w:w="1565" w:type="dxa"/>
          </w:tcPr>
          <w:p w14:paraId="14228CA3" w14:textId="77777777" w:rsidR="0085448D" w:rsidRPr="00F85647" w:rsidRDefault="0085448D" w:rsidP="0085448D">
            <w:pPr>
              <w:autoSpaceDE w:val="0"/>
              <w:autoSpaceDN w:val="0"/>
              <w:adjustRightInd w:val="0"/>
              <w:jc w:val="center"/>
              <w:rPr>
                <w:noProof/>
              </w:rPr>
            </w:pPr>
          </w:p>
        </w:tc>
      </w:tr>
      <w:tr w:rsidR="0085448D" w:rsidRPr="00F85647" w14:paraId="28703F4B" w14:textId="77777777" w:rsidTr="0089443C">
        <w:trPr>
          <w:trHeight w:val="286"/>
        </w:trPr>
        <w:tc>
          <w:tcPr>
            <w:tcW w:w="545" w:type="dxa"/>
            <w:gridSpan w:val="2"/>
          </w:tcPr>
          <w:p w14:paraId="3F4FFEEE"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10</w:t>
            </w:r>
          </w:p>
        </w:tc>
        <w:tc>
          <w:tcPr>
            <w:tcW w:w="3264" w:type="dxa"/>
            <w:gridSpan w:val="3"/>
          </w:tcPr>
          <w:p w14:paraId="7AF3C294" w14:textId="77777777" w:rsidR="0085448D" w:rsidRPr="005E437D" w:rsidRDefault="0085448D" w:rsidP="0085448D">
            <w:pPr>
              <w:autoSpaceDE w:val="0"/>
              <w:autoSpaceDN w:val="0"/>
              <w:adjustRightInd w:val="0"/>
              <w:rPr>
                <w:noProof/>
                <w:sz w:val="22"/>
                <w:szCs w:val="22"/>
              </w:rPr>
            </w:pPr>
            <w:r w:rsidRPr="005E437D">
              <w:rPr>
                <w:noProof/>
                <w:color w:val="000000"/>
                <w:sz w:val="22"/>
                <w:szCs w:val="22"/>
                <w:lang w:val="en-US"/>
              </w:rPr>
              <w:t>Израда завршетака кабла PPОО 4x95 mm2 са бакарним папучицама на оба краја и увезивање у разводне ормане са пуштањем у рад</w:t>
            </w:r>
            <w:r w:rsidRPr="005E437D">
              <w:rPr>
                <w:noProof/>
                <w:color w:val="000000"/>
                <w:sz w:val="22"/>
                <w:szCs w:val="22"/>
              </w:rPr>
              <w:t>.</w:t>
            </w:r>
          </w:p>
        </w:tc>
        <w:tc>
          <w:tcPr>
            <w:tcW w:w="992" w:type="dxa"/>
            <w:gridSpan w:val="2"/>
          </w:tcPr>
          <w:p w14:paraId="747CAAF6"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компл</w:t>
            </w:r>
          </w:p>
        </w:tc>
        <w:tc>
          <w:tcPr>
            <w:tcW w:w="992" w:type="dxa"/>
          </w:tcPr>
          <w:p w14:paraId="6DB7A1AA"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2</w:t>
            </w:r>
          </w:p>
        </w:tc>
        <w:tc>
          <w:tcPr>
            <w:tcW w:w="1688" w:type="dxa"/>
          </w:tcPr>
          <w:p w14:paraId="38C1F22A"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03741565" w14:textId="77777777" w:rsidR="0085448D" w:rsidRPr="00F85647" w:rsidRDefault="0085448D" w:rsidP="0085448D">
            <w:pPr>
              <w:autoSpaceDE w:val="0"/>
              <w:autoSpaceDN w:val="0"/>
              <w:adjustRightInd w:val="0"/>
              <w:jc w:val="center"/>
              <w:rPr>
                <w:noProof/>
                <w:lang w:val="en-US"/>
              </w:rPr>
            </w:pPr>
          </w:p>
        </w:tc>
        <w:tc>
          <w:tcPr>
            <w:tcW w:w="1701" w:type="dxa"/>
          </w:tcPr>
          <w:p w14:paraId="176578E5" w14:textId="77777777" w:rsidR="0085448D" w:rsidRPr="00F85647" w:rsidRDefault="0085448D" w:rsidP="0085448D">
            <w:pPr>
              <w:autoSpaceDE w:val="0"/>
              <w:autoSpaceDN w:val="0"/>
              <w:adjustRightInd w:val="0"/>
              <w:jc w:val="center"/>
              <w:rPr>
                <w:noProof/>
                <w:lang w:val="en-US"/>
              </w:rPr>
            </w:pPr>
          </w:p>
        </w:tc>
        <w:tc>
          <w:tcPr>
            <w:tcW w:w="1806" w:type="dxa"/>
          </w:tcPr>
          <w:p w14:paraId="2ADB9B52" w14:textId="77777777" w:rsidR="0085448D" w:rsidRPr="00F85647" w:rsidRDefault="0085448D" w:rsidP="0085448D">
            <w:pPr>
              <w:autoSpaceDE w:val="0"/>
              <w:autoSpaceDN w:val="0"/>
              <w:adjustRightInd w:val="0"/>
              <w:jc w:val="center"/>
              <w:rPr>
                <w:noProof/>
                <w:lang w:val="en-US"/>
              </w:rPr>
            </w:pPr>
          </w:p>
        </w:tc>
        <w:tc>
          <w:tcPr>
            <w:tcW w:w="1454" w:type="dxa"/>
          </w:tcPr>
          <w:p w14:paraId="45E2601F" w14:textId="77777777" w:rsidR="0085448D" w:rsidRPr="00F85647" w:rsidRDefault="0085448D" w:rsidP="0085448D">
            <w:pPr>
              <w:autoSpaceDE w:val="0"/>
              <w:autoSpaceDN w:val="0"/>
              <w:adjustRightInd w:val="0"/>
              <w:jc w:val="center"/>
              <w:rPr>
                <w:noProof/>
              </w:rPr>
            </w:pPr>
          </w:p>
        </w:tc>
        <w:tc>
          <w:tcPr>
            <w:tcW w:w="1565" w:type="dxa"/>
          </w:tcPr>
          <w:p w14:paraId="188E5C1B" w14:textId="77777777" w:rsidR="0085448D" w:rsidRPr="00F85647" w:rsidRDefault="0085448D" w:rsidP="0085448D">
            <w:pPr>
              <w:autoSpaceDE w:val="0"/>
              <w:autoSpaceDN w:val="0"/>
              <w:adjustRightInd w:val="0"/>
              <w:jc w:val="center"/>
              <w:rPr>
                <w:noProof/>
              </w:rPr>
            </w:pPr>
          </w:p>
        </w:tc>
      </w:tr>
      <w:tr w:rsidR="0085448D" w:rsidRPr="00F85647" w14:paraId="320B7F9D" w14:textId="77777777" w:rsidTr="0089443C">
        <w:trPr>
          <w:trHeight w:val="286"/>
        </w:trPr>
        <w:tc>
          <w:tcPr>
            <w:tcW w:w="545" w:type="dxa"/>
            <w:gridSpan w:val="2"/>
          </w:tcPr>
          <w:p w14:paraId="7538DEA9"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11</w:t>
            </w:r>
          </w:p>
        </w:tc>
        <w:tc>
          <w:tcPr>
            <w:tcW w:w="3264" w:type="dxa"/>
            <w:gridSpan w:val="3"/>
          </w:tcPr>
          <w:p w14:paraId="21C2DF00"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Испорука и монтажа са електричним повезивањем у посебном делу постојећег разводног постројења агрегатског напајања (РП-Агр) Ургентног центра опреме за формирање новог извода за напајање новопројектованог разводног ормана на фасади Очне клинике. Потребно је монтирати опрему.</w:t>
            </w:r>
          </w:p>
        </w:tc>
        <w:tc>
          <w:tcPr>
            <w:tcW w:w="992" w:type="dxa"/>
            <w:gridSpan w:val="2"/>
          </w:tcPr>
          <w:p w14:paraId="4BF1C22A"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14B2A3D2"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24436B9C"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983FB9D" w14:textId="77777777" w:rsidR="0085448D" w:rsidRPr="00F85647" w:rsidRDefault="0085448D" w:rsidP="0085448D">
            <w:pPr>
              <w:autoSpaceDE w:val="0"/>
              <w:autoSpaceDN w:val="0"/>
              <w:adjustRightInd w:val="0"/>
              <w:jc w:val="center"/>
              <w:rPr>
                <w:noProof/>
                <w:lang w:val="en-US"/>
              </w:rPr>
            </w:pPr>
          </w:p>
        </w:tc>
        <w:tc>
          <w:tcPr>
            <w:tcW w:w="1701" w:type="dxa"/>
          </w:tcPr>
          <w:p w14:paraId="67589BDC" w14:textId="77777777" w:rsidR="0085448D" w:rsidRPr="00F85647" w:rsidRDefault="0085448D" w:rsidP="0085448D">
            <w:pPr>
              <w:autoSpaceDE w:val="0"/>
              <w:autoSpaceDN w:val="0"/>
              <w:adjustRightInd w:val="0"/>
              <w:jc w:val="center"/>
              <w:rPr>
                <w:noProof/>
                <w:lang w:val="en-US"/>
              </w:rPr>
            </w:pPr>
          </w:p>
        </w:tc>
        <w:tc>
          <w:tcPr>
            <w:tcW w:w="1806" w:type="dxa"/>
          </w:tcPr>
          <w:p w14:paraId="4D60415B" w14:textId="77777777" w:rsidR="0085448D" w:rsidRPr="00F85647" w:rsidRDefault="0085448D" w:rsidP="0085448D">
            <w:pPr>
              <w:autoSpaceDE w:val="0"/>
              <w:autoSpaceDN w:val="0"/>
              <w:adjustRightInd w:val="0"/>
              <w:jc w:val="center"/>
              <w:rPr>
                <w:noProof/>
                <w:lang w:val="en-US"/>
              </w:rPr>
            </w:pPr>
          </w:p>
        </w:tc>
        <w:tc>
          <w:tcPr>
            <w:tcW w:w="1454" w:type="dxa"/>
          </w:tcPr>
          <w:p w14:paraId="00B81242" w14:textId="77777777" w:rsidR="0085448D" w:rsidRPr="00F85647" w:rsidRDefault="0085448D" w:rsidP="0085448D">
            <w:pPr>
              <w:autoSpaceDE w:val="0"/>
              <w:autoSpaceDN w:val="0"/>
              <w:adjustRightInd w:val="0"/>
              <w:jc w:val="center"/>
              <w:rPr>
                <w:noProof/>
              </w:rPr>
            </w:pPr>
          </w:p>
        </w:tc>
        <w:tc>
          <w:tcPr>
            <w:tcW w:w="1565" w:type="dxa"/>
          </w:tcPr>
          <w:p w14:paraId="30A12B6B" w14:textId="77777777" w:rsidR="0085448D" w:rsidRPr="00F85647" w:rsidRDefault="0085448D" w:rsidP="0085448D">
            <w:pPr>
              <w:autoSpaceDE w:val="0"/>
              <w:autoSpaceDN w:val="0"/>
              <w:adjustRightInd w:val="0"/>
              <w:jc w:val="center"/>
              <w:rPr>
                <w:noProof/>
              </w:rPr>
            </w:pPr>
          </w:p>
        </w:tc>
      </w:tr>
      <w:tr w:rsidR="0085448D" w:rsidRPr="00F85647" w14:paraId="54ED0399" w14:textId="77777777" w:rsidTr="0089443C">
        <w:trPr>
          <w:trHeight w:val="286"/>
        </w:trPr>
        <w:tc>
          <w:tcPr>
            <w:tcW w:w="545" w:type="dxa"/>
            <w:gridSpan w:val="2"/>
          </w:tcPr>
          <w:p w14:paraId="7E2B83E8"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667069FB"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компактни прекидач са напонским окидачем 230V;50Hz за локално и даљинско искључење са помоћним контактима (1NO+1NC); </w:t>
            </w:r>
            <w:r w:rsidRPr="005E437D">
              <w:rPr>
                <w:b/>
                <w:bCs/>
                <w:noProof/>
                <w:color w:val="000000"/>
                <w:sz w:val="22"/>
                <w:szCs w:val="22"/>
                <w:lang w:val="en-US"/>
              </w:rPr>
              <w:t>In=250А; 3P</w:t>
            </w:r>
            <w:r w:rsidRPr="005E437D">
              <w:rPr>
                <w:noProof/>
                <w:color w:val="000000"/>
                <w:sz w:val="22"/>
                <w:szCs w:val="22"/>
                <w:lang w:val="en-US"/>
              </w:rPr>
              <w:t>.</w:t>
            </w:r>
          </w:p>
        </w:tc>
        <w:tc>
          <w:tcPr>
            <w:tcW w:w="992" w:type="dxa"/>
            <w:gridSpan w:val="2"/>
          </w:tcPr>
          <w:p w14:paraId="019EACD0"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992" w:type="dxa"/>
          </w:tcPr>
          <w:p w14:paraId="3F5846E2"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38A42318"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0BE3309B" w14:textId="77777777" w:rsidR="0085448D" w:rsidRPr="00F85647" w:rsidRDefault="0085448D" w:rsidP="0085448D">
            <w:pPr>
              <w:autoSpaceDE w:val="0"/>
              <w:autoSpaceDN w:val="0"/>
              <w:adjustRightInd w:val="0"/>
              <w:jc w:val="center"/>
              <w:rPr>
                <w:noProof/>
                <w:lang w:val="en-US"/>
              </w:rPr>
            </w:pPr>
          </w:p>
        </w:tc>
        <w:tc>
          <w:tcPr>
            <w:tcW w:w="1701" w:type="dxa"/>
          </w:tcPr>
          <w:p w14:paraId="25CC5877" w14:textId="77777777" w:rsidR="0085448D" w:rsidRPr="00F85647" w:rsidRDefault="0085448D" w:rsidP="0085448D">
            <w:pPr>
              <w:autoSpaceDE w:val="0"/>
              <w:autoSpaceDN w:val="0"/>
              <w:adjustRightInd w:val="0"/>
              <w:jc w:val="center"/>
              <w:rPr>
                <w:noProof/>
                <w:lang w:val="en-US"/>
              </w:rPr>
            </w:pPr>
          </w:p>
        </w:tc>
        <w:tc>
          <w:tcPr>
            <w:tcW w:w="1806" w:type="dxa"/>
          </w:tcPr>
          <w:p w14:paraId="2B6AA2E0" w14:textId="77777777" w:rsidR="0085448D" w:rsidRPr="00F85647" w:rsidRDefault="0085448D" w:rsidP="0085448D">
            <w:pPr>
              <w:autoSpaceDE w:val="0"/>
              <w:autoSpaceDN w:val="0"/>
              <w:adjustRightInd w:val="0"/>
              <w:jc w:val="center"/>
              <w:rPr>
                <w:noProof/>
                <w:lang w:val="en-US"/>
              </w:rPr>
            </w:pPr>
          </w:p>
        </w:tc>
        <w:tc>
          <w:tcPr>
            <w:tcW w:w="1454" w:type="dxa"/>
          </w:tcPr>
          <w:p w14:paraId="34F73674" w14:textId="77777777" w:rsidR="0085448D" w:rsidRPr="00F85647" w:rsidRDefault="0085448D" w:rsidP="0085448D">
            <w:pPr>
              <w:autoSpaceDE w:val="0"/>
              <w:autoSpaceDN w:val="0"/>
              <w:adjustRightInd w:val="0"/>
              <w:jc w:val="center"/>
              <w:rPr>
                <w:noProof/>
              </w:rPr>
            </w:pPr>
          </w:p>
        </w:tc>
        <w:tc>
          <w:tcPr>
            <w:tcW w:w="1565" w:type="dxa"/>
          </w:tcPr>
          <w:p w14:paraId="0AF0DA22" w14:textId="77777777" w:rsidR="0085448D" w:rsidRPr="00F85647" w:rsidRDefault="0085448D" w:rsidP="0085448D">
            <w:pPr>
              <w:autoSpaceDE w:val="0"/>
              <w:autoSpaceDN w:val="0"/>
              <w:adjustRightInd w:val="0"/>
              <w:jc w:val="center"/>
              <w:rPr>
                <w:noProof/>
              </w:rPr>
            </w:pPr>
          </w:p>
        </w:tc>
      </w:tr>
      <w:tr w:rsidR="0085448D" w:rsidRPr="00F85647" w14:paraId="70C1B46B" w14:textId="77777777" w:rsidTr="0089443C">
        <w:trPr>
          <w:trHeight w:val="286"/>
        </w:trPr>
        <w:tc>
          <w:tcPr>
            <w:tcW w:w="545" w:type="dxa"/>
            <w:gridSpan w:val="2"/>
          </w:tcPr>
          <w:p w14:paraId="23AFD5BB"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2BA735E9"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комплет бакарних сабирница (4ком) истог пресека као и постојеће сабирнице (50x5mm) са потребним материјалом за повезивање на постојеће сабирнице.</w:t>
            </w:r>
          </w:p>
        </w:tc>
        <w:tc>
          <w:tcPr>
            <w:tcW w:w="992" w:type="dxa"/>
            <w:gridSpan w:val="2"/>
          </w:tcPr>
          <w:p w14:paraId="48CBF05B"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m</w:t>
            </w:r>
          </w:p>
        </w:tc>
        <w:tc>
          <w:tcPr>
            <w:tcW w:w="992" w:type="dxa"/>
          </w:tcPr>
          <w:p w14:paraId="52D09C30"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8</w:t>
            </w:r>
          </w:p>
        </w:tc>
        <w:tc>
          <w:tcPr>
            <w:tcW w:w="1688" w:type="dxa"/>
          </w:tcPr>
          <w:p w14:paraId="2804C211"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5995DDD7" w14:textId="77777777" w:rsidR="0085448D" w:rsidRPr="00F85647" w:rsidRDefault="0085448D" w:rsidP="0085448D">
            <w:pPr>
              <w:autoSpaceDE w:val="0"/>
              <w:autoSpaceDN w:val="0"/>
              <w:adjustRightInd w:val="0"/>
              <w:jc w:val="center"/>
              <w:rPr>
                <w:noProof/>
                <w:lang w:val="en-US"/>
              </w:rPr>
            </w:pPr>
          </w:p>
        </w:tc>
        <w:tc>
          <w:tcPr>
            <w:tcW w:w="1701" w:type="dxa"/>
          </w:tcPr>
          <w:p w14:paraId="656C6EE0" w14:textId="77777777" w:rsidR="0085448D" w:rsidRPr="00F85647" w:rsidRDefault="0085448D" w:rsidP="0085448D">
            <w:pPr>
              <w:autoSpaceDE w:val="0"/>
              <w:autoSpaceDN w:val="0"/>
              <w:adjustRightInd w:val="0"/>
              <w:jc w:val="center"/>
              <w:rPr>
                <w:noProof/>
                <w:lang w:val="en-US"/>
              </w:rPr>
            </w:pPr>
          </w:p>
        </w:tc>
        <w:tc>
          <w:tcPr>
            <w:tcW w:w="1806" w:type="dxa"/>
          </w:tcPr>
          <w:p w14:paraId="0BE66530" w14:textId="77777777" w:rsidR="0085448D" w:rsidRPr="00F85647" w:rsidRDefault="0085448D" w:rsidP="0085448D">
            <w:pPr>
              <w:autoSpaceDE w:val="0"/>
              <w:autoSpaceDN w:val="0"/>
              <w:adjustRightInd w:val="0"/>
              <w:jc w:val="center"/>
              <w:rPr>
                <w:noProof/>
                <w:lang w:val="en-US"/>
              </w:rPr>
            </w:pPr>
          </w:p>
        </w:tc>
        <w:tc>
          <w:tcPr>
            <w:tcW w:w="1454" w:type="dxa"/>
          </w:tcPr>
          <w:p w14:paraId="20C4A5CD" w14:textId="77777777" w:rsidR="0085448D" w:rsidRPr="00F85647" w:rsidRDefault="0085448D" w:rsidP="0085448D">
            <w:pPr>
              <w:autoSpaceDE w:val="0"/>
              <w:autoSpaceDN w:val="0"/>
              <w:adjustRightInd w:val="0"/>
              <w:jc w:val="center"/>
              <w:rPr>
                <w:noProof/>
              </w:rPr>
            </w:pPr>
          </w:p>
        </w:tc>
        <w:tc>
          <w:tcPr>
            <w:tcW w:w="1565" w:type="dxa"/>
          </w:tcPr>
          <w:p w14:paraId="33196844" w14:textId="77777777" w:rsidR="0085448D" w:rsidRPr="00F85647" w:rsidRDefault="0085448D" w:rsidP="0085448D">
            <w:pPr>
              <w:autoSpaceDE w:val="0"/>
              <w:autoSpaceDN w:val="0"/>
              <w:adjustRightInd w:val="0"/>
              <w:jc w:val="center"/>
              <w:rPr>
                <w:noProof/>
              </w:rPr>
            </w:pPr>
          </w:p>
        </w:tc>
      </w:tr>
      <w:tr w:rsidR="0085448D" w:rsidRPr="00F85647" w14:paraId="03ADB0E7" w14:textId="77777777" w:rsidTr="0089443C">
        <w:trPr>
          <w:trHeight w:val="286"/>
        </w:trPr>
        <w:tc>
          <w:tcPr>
            <w:tcW w:w="545" w:type="dxa"/>
            <w:gridSpan w:val="2"/>
          </w:tcPr>
          <w:p w14:paraId="52336428"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189632F7"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ситан монтажни и изолациони материјал, потпорни изолатори, кабловске папучице, завртњи, навртке, равне и елестичне подлошке, ПВЦ каналице халоген фрее, проводници  за ожичење у халоген фрее изведби, натписне  плочице, редне стезаљке и слично.</w:t>
            </w:r>
          </w:p>
        </w:tc>
        <w:tc>
          <w:tcPr>
            <w:tcW w:w="992" w:type="dxa"/>
            <w:gridSpan w:val="2"/>
          </w:tcPr>
          <w:p w14:paraId="552DFECD"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компл</w:t>
            </w:r>
            <w:r w:rsidRPr="005E437D">
              <w:rPr>
                <w:noProof/>
                <w:color w:val="000000"/>
                <w:sz w:val="22"/>
                <w:szCs w:val="22"/>
              </w:rPr>
              <w:t>et</w:t>
            </w:r>
          </w:p>
        </w:tc>
        <w:tc>
          <w:tcPr>
            <w:tcW w:w="992" w:type="dxa"/>
          </w:tcPr>
          <w:p w14:paraId="6094ECD7"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4C4EE34C"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0972C9BB" w14:textId="77777777" w:rsidR="0085448D" w:rsidRPr="00F85647" w:rsidRDefault="0085448D" w:rsidP="0085448D">
            <w:pPr>
              <w:autoSpaceDE w:val="0"/>
              <w:autoSpaceDN w:val="0"/>
              <w:adjustRightInd w:val="0"/>
              <w:jc w:val="center"/>
              <w:rPr>
                <w:noProof/>
                <w:lang w:val="en-US"/>
              </w:rPr>
            </w:pPr>
          </w:p>
        </w:tc>
        <w:tc>
          <w:tcPr>
            <w:tcW w:w="1701" w:type="dxa"/>
          </w:tcPr>
          <w:p w14:paraId="13B1CCB9" w14:textId="77777777" w:rsidR="0085448D" w:rsidRPr="00F85647" w:rsidRDefault="0085448D" w:rsidP="0085448D">
            <w:pPr>
              <w:autoSpaceDE w:val="0"/>
              <w:autoSpaceDN w:val="0"/>
              <w:adjustRightInd w:val="0"/>
              <w:jc w:val="center"/>
              <w:rPr>
                <w:noProof/>
                <w:lang w:val="en-US"/>
              </w:rPr>
            </w:pPr>
          </w:p>
        </w:tc>
        <w:tc>
          <w:tcPr>
            <w:tcW w:w="1806" w:type="dxa"/>
          </w:tcPr>
          <w:p w14:paraId="27079B1E" w14:textId="77777777" w:rsidR="0085448D" w:rsidRPr="00F85647" w:rsidRDefault="0085448D" w:rsidP="0085448D">
            <w:pPr>
              <w:autoSpaceDE w:val="0"/>
              <w:autoSpaceDN w:val="0"/>
              <w:adjustRightInd w:val="0"/>
              <w:jc w:val="center"/>
              <w:rPr>
                <w:noProof/>
                <w:lang w:val="en-US"/>
              </w:rPr>
            </w:pPr>
          </w:p>
        </w:tc>
        <w:tc>
          <w:tcPr>
            <w:tcW w:w="1454" w:type="dxa"/>
          </w:tcPr>
          <w:p w14:paraId="69D6936E" w14:textId="77777777" w:rsidR="0085448D" w:rsidRPr="00F85647" w:rsidRDefault="0085448D" w:rsidP="0085448D">
            <w:pPr>
              <w:autoSpaceDE w:val="0"/>
              <w:autoSpaceDN w:val="0"/>
              <w:adjustRightInd w:val="0"/>
              <w:jc w:val="center"/>
              <w:rPr>
                <w:noProof/>
              </w:rPr>
            </w:pPr>
          </w:p>
        </w:tc>
        <w:tc>
          <w:tcPr>
            <w:tcW w:w="1565" w:type="dxa"/>
          </w:tcPr>
          <w:p w14:paraId="67E2D261" w14:textId="77777777" w:rsidR="0085448D" w:rsidRPr="00F85647" w:rsidRDefault="0085448D" w:rsidP="0085448D">
            <w:pPr>
              <w:autoSpaceDE w:val="0"/>
              <w:autoSpaceDN w:val="0"/>
              <w:adjustRightInd w:val="0"/>
              <w:jc w:val="center"/>
              <w:rPr>
                <w:noProof/>
              </w:rPr>
            </w:pPr>
          </w:p>
        </w:tc>
      </w:tr>
      <w:tr w:rsidR="0085448D" w:rsidRPr="00F85647" w14:paraId="23EB44CF" w14:textId="77777777" w:rsidTr="0089443C">
        <w:trPr>
          <w:trHeight w:val="286"/>
        </w:trPr>
        <w:tc>
          <w:tcPr>
            <w:tcW w:w="545" w:type="dxa"/>
            <w:gridSpan w:val="2"/>
          </w:tcPr>
          <w:p w14:paraId="39684358"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6FEC4E00" w14:textId="77777777" w:rsidR="0085448D" w:rsidRPr="005E437D" w:rsidRDefault="0085448D" w:rsidP="0085448D">
            <w:pPr>
              <w:autoSpaceDE w:val="0"/>
              <w:autoSpaceDN w:val="0"/>
              <w:adjustRightInd w:val="0"/>
              <w:rPr>
                <w:noProof/>
                <w:sz w:val="22"/>
                <w:szCs w:val="22"/>
                <w:lang w:val="en-US"/>
              </w:rPr>
            </w:pPr>
          </w:p>
        </w:tc>
        <w:tc>
          <w:tcPr>
            <w:tcW w:w="992" w:type="dxa"/>
            <w:gridSpan w:val="2"/>
          </w:tcPr>
          <w:p w14:paraId="57793755"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комплет</w:t>
            </w:r>
          </w:p>
        </w:tc>
        <w:tc>
          <w:tcPr>
            <w:tcW w:w="992" w:type="dxa"/>
          </w:tcPr>
          <w:p w14:paraId="604C8FEB"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743A149E"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335E0F7" w14:textId="77777777" w:rsidR="0085448D" w:rsidRPr="00F85647" w:rsidRDefault="0085448D" w:rsidP="0085448D">
            <w:pPr>
              <w:autoSpaceDE w:val="0"/>
              <w:autoSpaceDN w:val="0"/>
              <w:adjustRightInd w:val="0"/>
              <w:jc w:val="center"/>
              <w:rPr>
                <w:noProof/>
                <w:lang w:val="en-US"/>
              </w:rPr>
            </w:pPr>
          </w:p>
        </w:tc>
        <w:tc>
          <w:tcPr>
            <w:tcW w:w="1701" w:type="dxa"/>
          </w:tcPr>
          <w:p w14:paraId="75044F66" w14:textId="77777777" w:rsidR="0085448D" w:rsidRPr="00F85647" w:rsidRDefault="0085448D" w:rsidP="0085448D">
            <w:pPr>
              <w:autoSpaceDE w:val="0"/>
              <w:autoSpaceDN w:val="0"/>
              <w:adjustRightInd w:val="0"/>
              <w:jc w:val="center"/>
              <w:rPr>
                <w:noProof/>
                <w:lang w:val="en-US"/>
              </w:rPr>
            </w:pPr>
          </w:p>
        </w:tc>
        <w:tc>
          <w:tcPr>
            <w:tcW w:w="1806" w:type="dxa"/>
          </w:tcPr>
          <w:p w14:paraId="4166FD02" w14:textId="77777777" w:rsidR="0085448D" w:rsidRPr="00F85647" w:rsidRDefault="0085448D" w:rsidP="0085448D">
            <w:pPr>
              <w:autoSpaceDE w:val="0"/>
              <w:autoSpaceDN w:val="0"/>
              <w:adjustRightInd w:val="0"/>
              <w:jc w:val="center"/>
              <w:rPr>
                <w:noProof/>
                <w:lang w:val="en-US"/>
              </w:rPr>
            </w:pPr>
          </w:p>
        </w:tc>
        <w:tc>
          <w:tcPr>
            <w:tcW w:w="1454" w:type="dxa"/>
          </w:tcPr>
          <w:p w14:paraId="2705006F" w14:textId="77777777" w:rsidR="0085448D" w:rsidRPr="00F85647" w:rsidRDefault="0085448D" w:rsidP="0085448D">
            <w:pPr>
              <w:autoSpaceDE w:val="0"/>
              <w:autoSpaceDN w:val="0"/>
              <w:adjustRightInd w:val="0"/>
              <w:jc w:val="center"/>
              <w:rPr>
                <w:noProof/>
              </w:rPr>
            </w:pPr>
          </w:p>
        </w:tc>
        <w:tc>
          <w:tcPr>
            <w:tcW w:w="1565" w:type="dxa"/>
          </w:tcPr>
          <w:p w14:paraId="05EE597A" w14:textId="77777777" w:rsidR="0085448D" w:rsidRPr="00F85647" w:rsidRDefault="0085448D" w:rsidP="0085448D">
            <w:pPr>
              <w:autoSpaceDE w:val="0"/>
              <w:autoSpaceDN w:val="0"/>
              <w:adjustRightInd w:val="0"/>
              <w:jc w:val="center"/>
              <w:rPr>
                <w:noProof/>
              </w:rPr>
            </w:pPr>
          </w:p>
        </w:tc>
      </w:tr>
      <w:tr w:rsidR="0085448D" w:rsidRPr="00F85647" w14:paraId="5DE75E94" w14:textId="77777777" w:rsidTr="0089443C">
        <w:trPr>
          <w:trHeight w:val="286"/>
        </w:trPr>
        <w:tc>
          <w:tcPr>
            <w:tcW w:w="545" w:type="dxa"/>
            <w:gridSpan w:val="2"/>
          </w:tcPr>
          <w:p w14:paraId="13BB887A"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12</w:t>
            </w:r>
          </w:p>
        </w:tc>
        <w:tc>
          <w:tcPr>
            <w:tcW w:w="3264" w:type="dxa"/>
            <w:gridSpan w:val="3"/>
          </w:tcPr>
          <w:p w14:paraId="1C6F6A8B"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Испорука и полагање у ископан кабловски ров поцинковане траке FeZn 25x4 мм  за израду здруженог уземљивачаи повезивање новопројектованог разводног ормана на фасади Очне клинике са здруженим уземљивачем комплекса. У цени позиције је и одговарајући  број укрсних комада и ормарић за изједначење потенцијала OIP на фасади објекта.</w:t>
            </w:r>
          </w:p>
        </w:tc>
        <w:tc>
          <w:tcPr>
            <w:tcW w:w="992" w:type="dxa"/>
            <w:gridSpan w:val="2"/>
          </w:tcPr>
          <w:p w14:paraId="79570F24"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m</w:t>
            </w:r>
          </w:p>
        </w:tc>
        <w:tc>
          <w:tcPr>
            <w:tcW w:w="992" w:type="dxa"/>
          </w:tcPr>
          <w:p w14:paraId="1BECBE35"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45</w:t>
            </w:r>
          </w:p>
        </w:tc>
        <w:tc>
          <w:tcPr>
            <w:tcW w:w="1688" w:type="dxa"/>
          </w:tcPr>
          <w:p w14:paraId="6449C0E8"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C7A7352" w14:textId="77777777" w:rsidR="0085448D" w:rsidRPr="00F85647" w:rsidRDefault="0085448D" w:rsidP="0085448D">
            <w:pPr>
              <w:autoSpaceDE w:val="0"/>
              <w:autoSpaceDN w:val="0"/>
              <w:adjustRightInd w:val="0"/>
              <w:jc w:val="center"/>
              <w:rPr>
                <w:noProof/>
                <w:lang w:val="en-US"/>
              </w:rPr>
            </w:pPr>
          </w:p>
        </w:tc>
        <w:tc>
          <w:tcPr>
            <w:tcW w:w="1701" w:type="dxa"/>
          </w:tcPr>
          <w:p w14:paraId="00A71857" w14:textId="77777777" w:rsidR="0085448D" w:rsidRPr="00F85647" w:rsidRDefault="0085448D" w:rsidP="0085448D">
            <w:pPr>
              <w:autoSpaceDE w:val="0"/>
              <w:autoSpaceDN w:val="0"/>
              <w:adjustRightInd w:val="0"/>
              <w:jc w:val="center"/>
              <w:rPr>
                <w:noProof/>
                <w:lang w:val="en-US"/>
              </w:rPr>
            </w:pPr>
          </w:p>
        </w:tc>
        <w:tc>
          <w:tcPr>
            <w:tcW w:w="1806" w:type="dxa"/>
          </w:tcPr>
          <w:p w14:paraId="255D6559" w14:textId="77777777" w:rsidR="0085448D" w:rsidRPr="00F85647" w:rsidRDefault="0085448D" w:rsidP="0085448D">
            <w:pPr>
              <w:autoSpaceDE w:val="0"/>
              <w:autoSpaceDN w:val="0"/>
              <w:adjustRightInd w:val="0"/>
              <w:jc w:val="center"/>
              <w:rPr>
                <w:noProof/>
                <w:lang w:val="en-US"/>
              </w:rPr>
            </w:pPr>
          </w:p>
        </w:tc>
        <w:tc>
          <w:tcPr>
            <w:tcW w:w="1454" w:type="dxa"/>
          </w:tcPr>
          <w:p w14:paraId="0B05D377" w14:textId="77777777" w:rsidR="0085448D" w:rsidRPr="00F85647" w:rsidRDefault="0085448D" w:rsidP="0085448D">
            <w:pPr>
              <w:autoSpaceDE w:val="0"/>
              <w:autoSpaceDN w:val="0"/>
              <w:adjustRightInd w:val="0"/>
              <w:jc w:val="center"/>
              <w:rPr>
                <w:noProof/>
              </w:rPr>
            </w:pPr>
          </w:p>
        </w:tc>
        <w:tc>
          <w:tcPr>
            <w:tcW w:w="1565" w:type="dxa"/>
          </w:tcPr>
          <w:p w14:paraId="798E29D2" w14:textId="77777777" w:rsidR="0085448D" w:rsidRPr="00F85647" w:rsidRDefault="0085448D" w:rsidP="0085448D">
            <w:pPr>
              <w:autoSpaceDE w:val="0"/>
              <w:autoSpaceDN w:val="0"/>
              <w:adjustRightInd w:val="0"/>
              <w:jc w:val="center"/>
              <w:rPr>
                <w:noProof/>
              </w:rPr>
            </w:pPr>
          </w:p>
        </w:tc>
      </w:tr>
      <w:tr w:rsidR="0085448D" w:rsidRPr="00F85647" w14:paraId="13C63851" w14:textId="77777777" w:rsidTr="0089443C">
        <w:trPr>
          <w:trHeight w:val="286"/>
        </w:trPr>
        <w:tc>
          <w:tcPr>
            <w:tcW w:w="545" w:type="dxa"/>
            <w:gridSpan w:val="2"/>
          </w:tcPr>
          <w:p w14:paraId="10242A9C"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13</w:t>
            </w:r>
          </w:p>
        </w:tc>
        <w:tc>
          <w:tcPr>
            <w:tcW w:w="3264" w:type="dxa"/>
            <w:gridSpan w:val="3"/>
          </w:tcPr>
          <w:p w14:paraId="56836A27"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Демонтажа два постојећа разводна ормана димензија 1300x1000x250 mm и 800x600x250 mm са опремом у њима и предаја Наручиоцу. При демонтажи ормана потребно је обележити све изводе и водити рачуна о расппореду фаза због правилног повезивања новог разводног ормана.  У једном разводном орману налази се следећа опрема:</w:t>
            </w:r>
          </w:p>
        </w:tc>
        <w:tc>
          <w:tcPr>
            <w:tcW w:w="992" w:type="dxa"/>
            <w:gridSpan w:val="2"/>
          </w:tcPr>
          <w:p w14:paraId="0A8C3EF3"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4157AF84"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5BF5407B"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AB78D3E" w14:textId="77777777" w:rsidR="0085448D" w:rsidRPr="00F85647" w:rsidRDefault="0085448D" w:rsidP="0085448D">
            <w:pPr>
              <w:autoSpaceDE w:val="0"/>
              <w:autoSpaceDN w:val="0"/>
              <w:adjustRightInd w:val="0"/>
              <w:jc w:val="center"/>
              <w:rPr>
                <w:noProof/>
                <w:lang w:val="en-US"/>
              </w:rPr>
            </w:pPr>
          </w:p>
        </w:tc>
        <w:tc>
          <w:tcPr>
            <w:tcW w:w="1701" w:type="dxa"/>
          </w:tcPr>
          <w:p w14:paraId="1EB26635" w14:textId="77777777" w:rsidR="0085448D" w:rsidRPr="00F85647" w:rsidRDefault="0085448D" w:rsidP="0085448D">
            <w:pPr>
              <w:autoSpaceDE w:val="0"/>
              <w:autoSpaceDN w:val="0"/>
              <w:adjustRightInd w:val="0"/>
              <w:jc w:val="center"/>
              <w:rPr>
                <w:noProof/>
                <w:lang w:val="en-US"/>
              </w:rPr>
            </w:pPr>
          </w:p>
        </w:tc>
        <w:tc>
          <w:tcPr>
            <w:tcW w:w="1806" w:type="dxa"/>
          </w:tcPr>
          <w:p w14:paraId="3D07BB32" w14:textId="77777777" w:rsidR="0085448D" w:rsidRPr="00F85647" w:rsidRDefault="0085448D" w:rsidP="0085448D">
            <w:pPr>
              <w:autoSpaceDE w:val="0"/>
              <w:autoSpaceDN w:val="0"/>
              <w:adjustRightInd w:val="0"/>
              <w:jc w:val="center"/>
              <w:rPr>
                <w:noProof/>
                <w:lang w:val="en-US"/>
              </w:rPr>
            </w:pPr>
          </w:p>
        </w:tc>
        <w:tc>
          <w:tcPr>
            <w:tcW w:w="1454" w:type="dxa"/>
          </w:tcPr>
          <w:p w14:paraId="6CA552FD" w14:textId="77777777" w:rsidR="0085448D" w:rsidRPr="00F85647" w:rsidRDefault="0085448D" w:rsidP="0085448D">
            <w:pPr>
              <w:autoSpaceDE w:val="0"/>
              <w:autoSpaceDN w:val="0"/>
              <w:adjustRightInd w:val="0"/>
              <w:jc w:val="center"/>
              <w:rPr>
                <w:noProof/>
              </w:rPr>
            </w:pPr>
          </w:p>
        </w:tc>
        <w:tc>
          <w:tcPr>
            <w:tcW w:w="1565" w:type="dxa"/>
          </w:tcPr>
          <w:p w14:paraId="1D6DAE58" w14:textId="77777777" w:rsidR="0085448D" w:rsidRPr="00F85647" w:rsidRDefault="0085448D" w:rsidP="0085448D">
            <w:pPr>
              <w:autoSpaceDE w:val="0"/>
              <w:autoSpaceDN w:val="0"/>
              <w:adjustRightInd w:val="0"/>
              <w:jc w:val="center"/>
              <w:rPr>
                <w:noProof/>
              </w:rPr>
            </w:pPr>
          </w:p>
        </w:tc>
      </w:tr>
      <w:tr w:rsidR="0085448D" w:rsidRPr="00F85647" w14:paraId="500C962A" w14:textId="77777777" w:rsidTr="0089443C">
        <w:trPr>
          <w:trHeight w:val="286"/>
        </w:trPr>
        <w:tc>
          <w:tcPr>
            <w:tcW w:w="545" w:type="dxa"/>
            <w:gridSpan w:val="2"/>
          </w:tcPr>
          <w:p w14:paraId="366B46CE"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4C881C56" w14:textId="77777777" w:rsidR="0085448D" w:rsidRPr="005E437D" w:rsidRDefault="0085448D" w:rsidP="0085448D">
            <w:pPr>
              <w:autoSpaceDE w:val="0"/>
              <w:autoSpaceDN w:val="0"/>
              <w:adjustRightInd w:val="0"/>
              <w:rPr>
                <w:noProof/>
                <w:color w:val="000000"/>
                <w:sz w:val="22"/>
                <w:szCs w:val="22"/>
                <w:lang w:val="en-US"/>
              </w:rPr>
            </w:pPr>
            <w:r w:rsidRPr="005E437D">
              <w:rPr>
                <w:noProof/>
                <w:color w:val="000000"/>
                <w:sz w:val="22"/>
                <w:szCs w:val="22"/>
                <w:lang w:val="en-US"/>
              </w:rPr>
              <w:t xml:space="preserve"> -Два компактна прекидача од </w:t>
            </w:r>
            <w:r w:rsidRPr="005E437D">
              <w:rPr>
                <w:noProof/>
                <w:color w:val="000000"/>
                <w:sz w:val="22"/>
                <w:szCs w:val="22"/>
                <w:lang w:val="en-US"/>
              </w:rPr>
              <w:lastRenderedPageBreak/>
              <w:t>160А</w:t>
            </w:r>
          </w:p>
          <w:p w14:paraId="1CB3DE5E" w14:textId="77777777" w:rsidR="0085448D" w:rsidRPr="005E437D" w:rsidRDefault="0085448D" w:rsidP="0085448D">
            <w:pPr>
              <w:autoSpaceDE w:val="0"/>
              <w:autoSpaceDN w:val="0"/>
              <w:adjustRightInd w:val="0"/>
              <w:rPr>
                <w:noProof/>
                <w:color w:val="000000"/>
                <w:sz w:val="22"/>
                <w:szCs w:val="22"/>
                <w:lang w:val="en-US"/>
              </w:rPr>
            </w:pPr>
            <w:r w:rsidRPr="005E437D">
              <w:rPr>
                <w:noProof/>
                <w:color w:val="000000"/>
                <w:sz w:val="22"/>
                <w:szCs w:val="22"/>
                <w:lang w:val="en-US"/>
              </w:rPr>
              <w:t xml:space="preserve"> -Један компактни прекидач од 125 А</w:t>
            </w:r>
          </w:p>
          <w:p w14:paraId="3B668ECC" w14:textId="77777777" w:rsidR="0085448D" w:rsidRPr="005E437D" w:rsidRDefault="0085448D" w:rsidP="0085448D">
            <w:pPr>
              <w:autoSpaceDE w:val="0"/>
              <w:autoSpaceDN w:val="0"/>
              <w:adjustRightInd w:val="0"/>
              <w:rPr>
                <w:noProof/>
                <w:color w:val="000000"/>
                <w:sz w:val="22"/>
                <w:szCs w:val="22"/>
                <w:lang w:val="en-US"/>
              </w:rPr>
            </w:pPr>
            <w:r w:rsidRPr="005E437D">
              <w:rPr>
                <w:noProof/>
                <w:color w:val="000000"/>
                <w:sz w:val="22"/>
                <w:szCs w:val="22"/>
                <w:lang w:val="en-US"/>
              </w:rPr>
              <w:t xml:space="preserve"> -Један изборни прекидач 1-0-2, 200А</w:t>
            </w:r>
          </w:p>
          <w:p w14:paraId="6880E8FF"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-Један компактни прекидач 63А</w:t>
            </w:r>
          </w:p>
        </w:tc>
        <w:tc>
          <w:tcPr>
            <w:tcW w:w="992" w:type="dxa"/>
            <w:gridSpan w:val="2"/>
          </w:tcPr>
          <w:p w14:paraId="34776404"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6344BE13"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5F3CC9D3"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A178536" w14:textId="77777777" w:rsidR="0085448D" w:rsidRPr="00F85647" w:rsidRDefault="0085448D" w:rsidP="0085448D">
            <w:pPr>
              <w:autoSpaceDE w:val="0"/>
              <w:autoSpaceDN w:val="0"/>
              <w:adjustRightInd w:val="0"/>
              <w:jc w:val="center"/>
              <w:rPr>
                <w:noProof/>
                <w:lang w:val="en-US"/>
              </w:rPr>
            </w:pPr>
          </w:p>
        </w:tc>
        <w:tc>
          <w:tcPr>
            <w:tcW w:w="1701" w:type="dxa"/>
          </w:tcPr>
          <w:p w14:paraId="335E2F20" w14:textId="77777777" w:rsidR="0085448D" w:rsidRPr="00F85647" w:rsidRDefault="0085448D" w:rsidP="0085448D">
            <w:pPr>
              <w:autoSpaceDE w:val="0"/>
              <w:autoSpaceDN w:val="0"/>
              <w:adjustRightInd w:val="0"/>
              <w:jc w:val="center"/>
              <w:rPr>
                <w:noProof/>
                <w:lang w:val="en-US"/>
              </w:rPr>
            </w:pPr>
          </w:p>
        </w:tc>
        <w:tc>
          <w:tcPr>
            <w:tcW w:w="1806" w:type="dxa"/>
          </w:tcPr>
          <w:p w14:paraId="3F42B58B" w14:textId="77777777" w:rsidR="0085448D" w:rsidRPr="00F85647" w:rsidRDefault="0085448D" w:rsidP="0085448D">
            <w:pPr>
              <w:autoSpaceDE w:val="0"/>
              <w:autoSpaceDN w:val="0"/>
              <w:adjustRightInd w:val="0"/>
              <w:jc w:val="center"/>
              <w:rPr>
                <w:noProof/>
                <w:lang w:val="en-US"/>
              </w:rPr>
            </w:pPr>
          </w:p>
        </w:tc>
        <w:tc>
          <w:tcPr>
            <w:tcW w:w="1454" w:type="dxa"/>
          </w:tcPr>
          <w:p w14:paraId="7D3B63F1" w14:textId="77777777" w:rsidR="0085448D" w:rsidRPr="00F85647" w:rsidRDefault="0085448D" w:rsidP="0085448D">
            <w:pPr>
              <w:autoSpaceDE w:val="0"/>
              <w:autoSpaceDN w:val="0"/>
              <w:adjustRightInd w:val="0"/>
              <w:jc w:val="center"/>
              <w:rPr>
                <w:noProof/>
              </w:rPr>
            </w:pPr>
          </w:p>
        </w:tc>
        <w:tc>
          <w:tcPr>
            <w:tcW w:w="1565" w:type="dxa"/>
          </w:tcPr>
          <w:p w14:paraId="6A761B92" w14:textId="77777777" w:rsidR="0085448D" w:rsidRPr="00F85647" w:rsidRDefault="0085448D" w:rsidP="0085448D">
            <w:pPr>
              <w:autoSpaceDE w:val="0"/>
              <w:autoSpaceDN w:val="0"/>
              <w:adjustRightInd w:val="0"/>
              <w:jc w:val="center"/>
              <w:rPr>
                <w:noProof/>
              </w:rPr>
            </w:pPr>
          </w:p>
        </w:tc>
      </w:tr>
      <w:tr w:rsidR="0085448D" w:rsidRPr="00F85647" w14:paraId="37AC8C43" w14:textId="77777777" w:rsidTr="0089443C">
        <w:trPr>
          <w:trHeight w:val="286"/>
        </w:trPr>
        <w:tc>
          <w:tcPr>
            <w:tcW w:w="545" w:type="dxa"/>
            <w:gridSpan w:val="2"/>
          </w:tcPr>
          <w:p w14:paraId="0DE9B934"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5A72C19A"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У другом разводном орману налази се следећа опрема:</w:t>
            </w:r>
          </w:p>
        </w:tc>
        <w:tc>
          <w:tcPr>
            <w:tcW w:w="992" w:type="dxa"/>
            <w:gridSpan w:val="2"/>
          </w:tcPr>
          <w:p w14:paraId="7F7A163F"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09B45EE8"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67A9B309"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446486B" w14:textId="77777777" w:rsidR="0085448D" w:rsidRPr="00F85647" w:rsidRDefault="0085448D" w:rsidP="0085448D">
            <w:pPr>
              <w:autoSpaceDE w:val="0"/>
              <w:autoSpaceDN w:val="0"/>
              <w:adjustRightInd w:val="0"/>
              <w:jc w:val="center"/>
              <w:rPr>
                <w:noProof/>
                <w:lang w:val="en-US"/>
              </w:rPr>
            </w:pPr>
          </w:p>
        </w:tc>
        <w:tc>
          <w:tcPr>
            <w:tcW w:w="1701" w:type="dxa"/>
          </w:tcPr>
          <w:p w14:paraId="47551D24" w14:textId="77777777" w:rsidR="0085448D" w:rsidRPr="00F85647" w:rsidRDefault="0085448D" w:rsidP="0085448D">
            <w:pPr>
              <w:autoSpaceDE w:val="0"/>
              <w:autoSpaceDN w:val="0"/>
              <w:adjustRightInd w:val="0"/>
              <w:jc w:val="center"/>
              <w:rPr>
                <w:noProof/>
                <w:lang w:val="en-US"/>
              </w:rPr>
            </w:pPr>
          </w:p>
        </w:tc>
        <w:tc>
          <w:tcPr>
            <w:tcW w:w="1806" w:type="dxa"/>
          </w:tcPr>
          <w:p w14:paraId="274BDA0D" w14:textId="77777777" w:rsidR="0085448D" w:rsidRPr="00F85647" w:rsidRDefault="0085448D" w:rsidP="0085448D">
            <w:pPr>
              <w:autoSpaceDE w:val="0"/>
              <w:autoSpaceDN w:val="0"/>
              <w:adjustRightInd w:val="0"/>
              <w:jc w:val="center"/>
              <w:rPr>
                <w:noProof/>
                <w:lang w:val="en-US"/>
              </w:rPr>
            </w:pPr>
          </w:p>
        </w:tc>
        <w:tc>
          <w:tcPr>
            <w:tcW w:w="1454" w:type="dxa"/>
          </w:tcPr>
          <w:p w14:paraId="23F8F4C0" w14:textId="77777777" w:rsidR="0085448D" w:rsidRPr="00F85647" w:rsidRDefault="0085448D" w:rsidP="0085448D">
            <w:pPr>
              <w:autoSpaceDE w:val="0"/>
              <w:autoSpaceDN w:val="0"/>
              <w:adjustRightInd w:val="0"/>
              <w:jc w:val="center"/>
              <w:rPr>
                <w:noProof/>
              </w:rPr>
            </w:pPr>
          </w:p>
        </w:tc>
        <w:tc>
          <w:tcPr>
            <w:tcW w:w="1565" w:type="dxa"/>
          </w:tcPr>
          <w:p w14:paraId="20D21CEE" w14:textId="77777777" w:rsidR="0085448D" w:rsidRPr="00F85647" w:rsidRDefault="0085448D" w:rsidP="0085448D">
            <w:pPr>
              <w:autoSpaceDE w:val="0"/>
              <w:autoSpaceDN w:val="0"/>
              <w:adjustRightInd w:val="0"/>
              <w:jc w:val="center"/>
              <w:rPr>
                <w:noProof/>
              </w:rPr>
            </w:pPr>
          </w:p>
        </w:tc>
      </w:tr>
      <w:tr w:rsidR="0085448D" w:rsidRPr="00F85647" w14:paraId="19F9FF04" w14:textId="77777777" w:rsidTr="0089443C">
        <w:trPr>
          <w:trHeight w:val="286"/>
        </w:trPr>
        <w:tc>
          <w:tcPr>
            <w:tcW w:w="545" w:type="dxa"/>
            <w:gridSpan w:val="2"/>
          </w:tcPr>
          <w:p w14:paraId="718DA9D9"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62B9DCEC" w14:textId="77777777" w:rsidR="0085448D" w:rsidRPr="005E437D" w:rsidRDefault="0085448D" w:rsidP="0085448D">
            <w:pPr>
              <w:autoSpaceDE w:val="0"/>
              <w:autoSpaceDN w:val="0"/>
              <w:adjustRightInd w:val="0"/>
              <w:rPr>
                <w:noProof/>
                <w:color w:val="000000"/>
                <w:sz w:val="22"/>
                <w:szCs w:val="22"/>
                <w:lang w:val="en-US"/>
              </w:rPr>
            </w:pPr>
            <w:r w:rsidRPr="005E437D">
              <w:rPr>
                <w:noProof/>
                <w:color w:val="000000"/>
                <w:sz w:val="22"/>
                <w:szCs w:val="22"/>
                <w:lang w:val="en-US"/>
              </w:rPr>
              <w:t xml:space="preserve"> -Постоље са ножастим осигурачима 3x100А</w:t>
            </w:r>
          </w:p>
          <w:p w14:paraId="0F5D2394" w14:textId="77777777" w:rsidR="0085448D" w:rsidRPr="005E437D" w:rsidRDefault="0085448D" w:rsidP="0085448D">
            <w:pPr>
              <w:autoSpaceDE w:val="0"/>
              <w:autoSpaceDN w:val="0"/>
              <w:adjustRightInd w:val="0"/>
              <w:rPr>
                <w:noProof/>
                <w:color w:val="000000"/>
                <w:sz w:val="22"/>
                <w:szCs w:val="22"/>
                <w:lang w:val="en-US"/>
              </w:rPr>
            </w:pPr>
            <w:r w:rsidRPr="005E437D">
              <w:rPr>
                <w:noProof/>
                <w:color w:val="000000"/>
                <w:sz w:val="22"/>
                <w:szCs w:val="22"/>
                <w:lang w:val="en-US"/>
              </w:rPr>
              <w:t xml:space="preserve"> -Постоље са ножастим осигурачима 3x200А</w:t>
            </w:r>
          </w:p>
          <w:p w14:paraId="032A9014" w14:textId="77777777" w:rsidR="0085448D" w:rsidRPr="005E437D" w:rsidRDefault="0085448D" w:rsidP="0085448D">
            <w:pPr>
              <w:autoSpaceDE w:val="0"/>
              <w:autoSpaceDN w:val="0"/>
              <w:adjustRightInd w:val="0"/>
              <w:rPr>
                <w:noProof/>
                <w:color w:val="000000"/>
                <w:sz w:val="22"/>
                <w:szCs w:val="22"/>
                <w:lang w:val="en-US"/>
              </w:rPr>
            </w:pPr>
            <w:r w:rsidRPr="005E437D">
              <w:rPr>
                <w:noProof/>
                <w:color w:val="000000"/>
                <w:sz w:val="22"/>
                <w:szCs w:val="22"/>
                <w:lang w:val="en-US"/>
              </w:rPr>
              <w:t xml:space="preserve"> -Два постоља ножастих осигурача</w:t>
            </w:r>
          </w:p>
          <w:p w14:paraId="12E6024B"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-Један прекидач, 200А</w:t>
            </w:r>
          </w:p>
        </w:tc>
        <w:tc>
          <w:tcPr>
            <w:tcW w:w="992" w:type="dxa"/>
            <w:gridSpan w:val="2"/>
          </w:tcPr>
          <w:p w14:paraId="1CF2C57A"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288E95B7"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01125065"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6A2EE09" w14:textId="77777777" w:rsidR="0085448D" w:rsidRPr="00F85647" w:rsidRDefault="0085448D" w:rsidP="0085448D">
            <w:pPr>
              <w:autoSpaceDE w:val="0"/>
              <w:autoSpaceDN w:val="0"/>
              <w:adjustRightInd w:val="0"/>
              <w:jc w:val="center"/>
              <w:rPr>
                <w:noProof/>
                <w:lang w:val="en-US"/>
              </w:rPr>
            </w:pPr>
          </w:p>
        </w:tc>
        <w:tc>
          <w:tcPr>
            <w:tcW w:w="1701" w:type="dxa"/>
          </w:tcPr>
          <w:p w14:paraId="2392A3B8" w14:textId="77777777" w:rsidR="0085448D" w:rsidRPr="00F85647" w:rsidRDefault="0085448D" w:rsidP="0085448D">
            <w:pPr>
              <w:autoSpaceDE w:val="0"/>
              <w:autoSpaceDN w:val="0"/>
              <w:adjustRightInd w:val="0"/>
              <w:jc w:val="center"/>
              <w:rPr>
                <w:noProof/>
                <w:lang w:val="en-US"/>
              </w:rPr>
            </w:pPr>
          </w:p>
        </w:tc>
        <w:tc>
          <w:tcPr>
            <w:tcW w:w="1806" w:type="dxa"/>
          </w:tcPr>
          <w:p w14:paraId="4B9F7D9E" w14:textId="77777777" w:rsidR="0085448D" w:rsidRPr="00F85647" w:rsidRDefault="0085448D" w:rsidP="0085448D">
            <w:pPr>
              <w:autoSpaceDE w:val="0"/>
              <w:autoSpaceDN w:val="0"/>
              <w:adjustRightInd w:val="0"/>
              <w:jc w:val="center"/>
              <w:rPr>
                <w:noProof/>
                <w:lang w:val="en-US"/>
              </w:rPr>
            </w:pPr>
          </w:p>
        </w:tc>
        <w:tc>
          <w:tcPr>
            <w:tcW w:w="1454" w:type="dxa"/>
          </w:tcPr>
          <w:p w14:paraId="40A303F2" w14:textId="77777777" w:rsidR="0085448D" w:rsidRPr="00F85647" w:rsidRDefault="0085448D" w:rsidP="0085448D">
            <w:pPr>
              <w:autoSpaceDE w:val="0"/>
              <w:autoSpaceDN w:val="0"/>
              <w:adjustRightInd w:val="0"/>
              <w:jc w:val="center"/>
              <w:rPr>
                <w:noProof/>
              </w:rPr>
            </w:pPr>
          </w:p>
        </w:tc>
        <w:tc>
          <w:tcPr>
            <w:tcW w:w="1565" w:type="dxa"/>
          </w:tcPr>
          <w:p w14:paraId="48DB23D2" w14:textId="77777777" w:rsidR="0085448D" w:rsidRPr="00F85647" w:rsidRDefault="0085448D" w:rsidP="0085448D">
            <w:pPr>
              <w:autoSpaceDE w:val="0"/>
              <w:autoSpaceDN w:val="0"/>
              <w:adjustRightInd w:val="0"/>
              <w:jc w:val="center"/>
              <w:rPr>
                <w:noProof/>
              </w:rPr>
            </w:pPr>
          </w:p>
        </w:tc>
      </w:tr>
      <w:tr w:rsidR="0085448D" w:rsidRPr="00F85647" w14:paraId="4561E53B" w14:textId="77777777" w:rsidTr="0089443C">
        <w:trPr>
          <w:trHeight w:val="286"/>
        </w:trPr>
        <w:tc>
          <w:tcPr>
            <w:tcW w:w="545" w:type="dxa"/>
            <w:gridSpan w:val="2"/>
          </w:tcPr>
          <w:p w14:paraId="26B8FA1F"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21603D8C" w14:textId="77777777" w:rsidR="0085448D" w:rsidRPr="005E437D" w:rsidRDefault="0085448D" w:rsidP="0085448D">
            <w:pPr>
              <w:autoSpaceDE w:val="0"/>
              <w:autoSpaceDN w:val="0"/>
              <w:adjustRightInd w:val="0"/>
              <w:rPr>
                <w:noProof/>
                <w:sz w:val="22"/>
                <w:szCs w:val="22"/>
                <w:lang w:val="en-US"/>
              </w:rPr>
            </w:pPr>
          </w:p>
        </w:tc>
        <w:tc>
          <w:tcPr>
            <w:tcW w:w="992" w:type="dxa"/>
            <w:gridSpan w:val="2"/>
          </w:tcPr>
          <w:p w14:paraId="0425E5E0"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комплет</w:t>
            </w:r>
          </w:p>
        </w:tc>
        <w:tc>
          <w:tcPr>
            <w:tcW w:w="992" w:type="dxa"/>
          </w:tcPr>
          <w:p w14:paraId="3CF076D3"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700B5C2F"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EDC679D" w14:textId="77777777" w:rsidR="0085448D" w:rsidRPr="00F85647" w:rsidRDefault="0085448D" w:rsidP="0085448D">
            <w:pPr>
              <w:autoSpaceDE w:val="0"/>
              <w:autoSpaceDN w:val="0"/>
              <w:adjustRightInd w:val="0"/>
              <w:jc w:val="center"/>
              <w:rPr>
                <w:noProof/>
                <w:lang w:val="en-US"/>
              </w:rPr>
            </w:pPr>
          </w:p>
        </w:tc>
        <w:tc>
          <w:tcPr>
            <w:tcW w:w="1701" w:type="dxa"/>
          </w:tcPr>
          <w:p w14:paraId="687FEBA4" w14:textId="77777777" w:rsidR="0085448D" w:rsidRPr="00F85647" w:rsidRDefault="0085448D" w:rsidP="0085448D">
            <w:pPr>
              <w:autoSpaceDE w:val="0"/>
              <w:autoSpaceDN w:val="0"/>
              <w:adjustRightInd w:val="0"/>
              <w:jc w:val="center"/>
              <w:rPr>
                <w:noProof/>
                <w:lang w:val="en-US"/>
              </w:rPr>
            </w:pPr>
          </w:p>
        </w:tc>
        <w:tc>
          <w:tcPr>
            <w:tcW w:w="1806" w:type="dxa"/>
          </w:tcPr>
          <w:p w14:paraId="0E7FEB4A" w14:textId="77777777" w:rsidR="0085448D" w:rsidRPr="00F85647" w:rsidRDefault="0085448D" w:rsidP="0085448D">
            <w:pPr>
              <w:autoSpaceDE w:val="0"/>
              <w:autoSpaceDN w:val="0"/>
              <w:adjustRightInd w:val="0"/>
              <w:jc w:val="center"/>
              <w:rPr>
                <w:noProof/>
                <w:lang w:val="en-US"/>
              </w:rPr>
            </w:pPr>
          </w:p>
        </w:tc>
        <w:tc>
          <w:tcPr>
            <w:tcW w:w="1454" w:type="dxa"/>
          </w:tcPr>
          <w:p w14:paraId="5C724142" w14:textId="77777777" w:rsidR="0085448D" w:rsidRPr="00F85647" w:rsidRDefault="0085448D" w:rsidP="0085448D">
            <w:pPr>
              <w:autoSpaceDE w:val="0"/>
              <w:autoSpaceDN w:val="0"/>
              <w:adjustRightInd w:val="0"/>
              <w:jc w:val="center"/>
              <w:rPr>
                <w:noProof/>
              </w:rPr>
            </w:pPr>
          </w:p>
        </w:tc>
        <w:tc>
          <w:tcPr>
            <w:tcW w:w="1565" w:type="dxa"/>
          </w:tcPr>
          <w:p w14:paraId="263E76D7" w14:textId="77777777" w:rsidR="0085448D" w:rsidRPr="00F85647" w:rsidRDefault="0085448D" w:rsidP="0085448D">
            <w:pPr>
              <w:autoSpaceDE w:val="0"/>
              <w:autoSpaceDN w:val="0"/>
              <w:adjustRightInd w:val="0"/>
              <w:jc w:val="center"/>
              <w:rPr>
                <w:noProof/>
              </w:rPr>
            </w:pPr>
          </w:p>
        </w:tc>
      </w:tr>
      <w:tr w:rsidR="0085448D" w:rsidRPr="00F85647" w14:paraId="0EF22AF6" w14:textId="77777777" w:rsidTr="0089443C">
        <w:trPr>
          <w:trHeight w:val="286"/>
        </w:trPr>
        <w:tc>
          <w:tcPr>
            <w:tcW w:w="545" w:type="dxa"/>
            <w:gridSpan w:val="2"/>
          </w:tcPr>
          <w:p w14:paraId="57A3DB14"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14</w:t>
            </w:r>
          </w:p>
        </w:tc>
        <w:tc>
          <w:tcPr>
            <w:tcW w:w="3264" w:type="dxa"/>
            <w:gridSpan w:val="3"/>
          </w:tcPr>
          <w:p w14:paraId="44187584"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Испорука и монтажа разводног постројења на фасади  очне клинике </w:t>
            </w:r>
            <w:r w:rsidRPr="005E437D">
              <w:rPr>
                <w:b/>
                <w:bCs/>
                <w:noProof/>
                <w:color w:val="000000"/>
                <w:sz w:val="22"/>
                <w:szCs w:val="22"/>
                <w:lang w:val="en-US"/>
              </w:rPr>
              <w:t>RP-OČ</w:t>
            </w:r>
            <w:r w:rsidRPr="005E437D">
              <w:rPr>
                <w:noProof/>
                <w:color w:val="000000"/>
                <w:sz w:val="22"/>
                <w:szCs w:val="22"/>
                <w:lang w:val="en-US"/>
              </w:rPr>
              <w:t xml:space="preserve">, производње “EVROTEHNA” или одговарајуће подељено на две одвојене функционалне целине, по вертикали: </w:t>
            </w:r>
          </w:p>
        </w:tc>
        <w:tc>
          <w:tcPr>
            <w:tcW w:w="992" w:type="dxa"/>
            <w:gridSpan w:val="2"/>
          </w:tcPr>
          <w:p w14:paraId="79612E54"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203B4381"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1C99706D"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57AC0CA" w14:textId="77777777" w:rsidR="0085448D" w:rsidRPr="00F85647" w:rsidRDefault="0085448D" w:rsidP="0085448D">
            <w:pPr>
              <w:autoSpaceDE w:val="0"/>
              <w:autoSpaceDN w:val="0"/>
              <w:adjustRightInd w:val="0"/>
              <w:jc w:val="center"/>
              <w:rPr>
                <w:noProof/>
                <w:lang w:val="en-US"/>
              </w:rPr>
            </w:pPr>
          </w:p>
        </w:tc>
        <w:tc>
          <w:tcPr>
            <w:tcW w:w="1701" w:type="dxa"/>
          </w:tcPr>
          <w:p w14:paraId="1142F242" w14:textId="77777777" w:rsidR="0085448D" w:rsidRPr="00F85647" w:rsidRDefault="0085448D" w:rsidP="0085448D">
            <w:pPr>
              <w:autoSpaceDE w:val="0"/>
              <w:autoSpaceDN w:val="0"/>
              <w:adjustRightInd w:val="0"/>
              <w:jc w:val="center"/>
              <w:rPr>
                <w:noProof/>
                <w:lang w:val="en-US"/>
              </w:rPr>
            </w:pPr>
          </w:p>
        </w:tc>
        <w:tc>
          <w:tcPr>
            <w:tcW w:w="1806" w:type="dxa"/>
          </w:tcPr>
          <w:p w14:paraId="50547E88" w14:textId="77777777" w:rsidR="0085448D" w:rsidRPr="00F85647" w:rsidRDefault="0085448D" w:rsidP="0085448D">
            <w:pPr>
              <w:autoSpaceDE w:val="0"/>
              <w:autoSpaceDN w:val="0"/>
              <w:adjustRightInd w:val="0"/>
              <w:jc w:val="center"/>
              <w:rPr>
                <w:noProof/>
                <w:lang w:val="en-US"/>
              </w:rPr>
            </w:pPr>
          </w:p>
        </w:tc>
        <w:tc>
          <w:tcPr>
            <w:tcW w:w="1454" w:type="dxa"/>
          </w:tcPr>
          <w:p w14:paraId="5486F5DB" w14:textId="77777777" w:rsidR="0085448D" w:rsidRPr="00F85647" w:rsidRDefault="0085448D" w:rsidP="0085448D">
            <w:pPr>
              <w:autoSpaceDE w:val="0"/>
              <w:autoSpaceDN w:val="0"/>
              <w:adjustRightInd w:val="0"/>
              <w:jc w:val="center"/>
              <w:rPr>
                <w:noProof/>
              </w:rPr>
            </w:pPr>
          </w:p>
        </w:tc>
        <w:tc>
          <w:tcPr>
            <w:tcW w:w="1565" w:type="dxa"/>
          </w:tcPr>
          <w:p w14:paraId="5892B337" w14:textId="77777777" w:rsidR="0085448D" w:rsidRPr="00F85647" w:rsidRDefault="0085448D" w:rsidP="0085448D">
            <w:pPr>
              <w:autoSpaceDE w:val="0"/>
              <w:autoSpaceDN w:val="0"/>
              <w:adjustRightInd w:val="0"/>
              <w:jc w:val="center"/>
              <w:rPr>
                <w:noProof/>
              </w:rPr>
            </w:pPr>
          </w:p>
        </w:tc>
      </w:tr>
      <w:tr w:rsidR="0085448D" w:rsidRPr="00F85647" w14:paraId="756F78C4" w14:textId="77777777" w:rsidTr="0089443C">
        <w:trPr>
          <w:trHeight w:val="286"/>
        </w:trPr>
        <w:tc>
          <w:tcPr>
            <w:tcW w:w="545" w:type="dxa"/>
            <w:gridSpan w:val="2"/>
          </w:tcPr>
          <w:p w14:paraId="7B66DB02"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33ECCC0C"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I део за развод мрежног напајања, ознака </w:t>
            </w:r>
            <w:r w:rsidRPr="005E437D">
              <w:rPr>
                <w:b/>
                <w:bCs/>
                <w:noProof/>
                <w:color w:val="000000"/>
                <w:sz w:val="22"/>
                <w:szCs w:val="22"/>
                <w:lang w:val="en-US"/>
              </w:rPr>
              <w:t xml:space="preserve">RP-OČ/Mr </w:t>
            </w:r>
            <w:r w:rsidRPr="005E437D">
              <w:rPr>
                <w:noProof/>
                <w:color w:val="000000"/>
                <w:sz w:val="22"/>
                <w:szCs w:val="22"/>
                <w:lang w:val="en-US"/>
              </w:rPr>
              <w:t>(врата обојена сивом бојом)</w:t>
            </w:r>
          </w:p>
        </w:tc>
        <w:tc>
          <w:tcPr>
            <w:tcW w:w="992" w:type="dxa"/>
            <w:gridSpan w:val="2"/>
          </w:tcPr>
          <w:p w14:paraId="1E5CA6A1"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63711FCA"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05DD7628"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1C0A93FB" w14:textId="77777777" w:rsidR="0085448D" w:rsidRPr="00F85647" w:rsidRDefault="0085448D" w:rsidP="0085448D">
            <w:pPr>
              <w:autoSpaceDE w:val="0"/>
              <w:autoSpaceDN w:val="0"/>
              <w:adjustRightInd w:val="0"/>
              <w:jc w:val="center"/>
              <w:rPr>
                <w:noProof/>
                <w:lang w:val="en-US"/>
              </w:rPr>
            </w:pPr>
          </w:p>
        </w:tc>
        <w:tc>
          <w:tcPr>
            <w:tcW w:w="1701" w:type="dxa"/>
          </w:tcPr>
          <w:p w14:paraId="5CDBC78B" w14:textId="77777777" w:rsidR="0085448D" w:rsidRPr="00F85647" w:rsidRDefault="0085448D" w:rsidP="0085448D">
            <w:pPr>
              <w:autoSpaceDE w:val="0"/>
              <w:autoSpaceDN w:val="0"/>
              <w:adjustRightInd w:val="0"/>
              <w:jc w:val="center"/>
              <w:rPr>
                <w:noProof/>
                <w:lang w:val="en-US"/>
              </w:rPr>
            </w:pPr>
          </w:p>
        </w:tc>
        <w:tc>
          <w:tcPr>
            <w:tcW w:w="1806" w:type="dxa"/>
          </w:tcPr>
          <w:p w14:paraId="768304A5" w14:textId="77777777" w:rsidR="0085448D" w:rsidRPr="00F85647" w:rsidRDefault="0085448D" w:rsidP="0085448D">
            <w:pPr>
              <w:autoSpaceDE w:val="0"/>
              <w:autoSpaceDN w:val="0"/>
              <w:adjustRightInd w:val="0"/>
              <w:jc w:val="center"/>
              <w:rPr>
                <w:noProof/>
                <w:lang w:val="en-US"/>
              </w:rPr>
            </w:pPr>
          </w:p>
        </w:tc>
        <w:tc>
          <w:tcPr>
            <w:tcW w:w="1454" w:type="dxa"/>
          </w:tcPr>
          <w:p w14:paraId="1B563663" w14:textId="77777777" w:rsidR="0085448D" w:rsidRPr="00F85647" w:rsidRDefault="0085448D" w:rsidP="0085448D">
            <w:pPr>
              <w:autoSpaceDE w:val="0"/>
              <w:autoSpaceDN w:val="0"/>
              <w:adjustRightInd w:val="0"/>
              <w:jc w:val="center"/>
              <w:rPr>
                <w:noProof/>
              </w:rPr>
            </w:pPr>
          </w:p>
        </w:tc>
        <w:tc>
          <w:tcPr>
            <w:tcW w:w="1565" w:type="dxa"/>
          </w:tcPr>
          <w:p w14:paraId="557144F6" w14:textId="77777777" w:rsidR="0085448D" w:rsidRPr="00F85647" w:rsidRDefault="0085448D" w:rsidP="0085448D">
            <w:pPr>
              <w:autoSpaceDE w:val="0"/>
              <w:autoSpaceDN w:val="0"/>
              <w:adjustRightInd w:val="0"/>
              <w:jc w:val="center"/>
              <w:rPr>
                <w:noProof/>
              </w:rPr>
            </w:pPr>
          </w:p>
        </w:tc>
      </w:tr>
      <w:tr w:rsidR="0085448D" w:rsidRPr="00F85647" w14:paraId="42D55348" w14:textId="77777777" w:rsidTr="0089443C">
        <w:trPr>
          <w:trHeight w:val="286"/>
        </w:trPr>
        <w:tc>
          <w:tcPr>
            <w:tcW w:w="545" w:type="dxa"/>
            <w:gridSpan w:val="2"/>
          </w:tcPr>
          <w:p w14:paraId="5078EA84"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49C9B8C6"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II део за развод агрегатског напајања,  ознака </w:t>
            </w:r>
            <w:r w:rsidRPr="005E437D">
              <w:rPr>
                <w:b/>
                <w:bCs/>
                <w:noProof/>
                <w:color w:val="000000"/>
                <w:sz w:val="22"/>
                <w:szCs w:val="22"/>
                <w:lang w:val="en-US"/>
              </w:rPr>
              <w:t>РП-ОЧ/Агр</w:t>
            </w:r>
            <w:r w:rsidRPr="005E437D">
              <w:rPr>
                <w:noProof/>
                <w:color w:val="000000"/>
                <w:sz w:val="22"/>
                <w:szCs w:val="22"/>
                <w:lang w:val="en-US"/>
              </w:rPr>
              <w:t xml:space="preserve"> (врата црвеном бојом)</w:t>
            </w:r>
          </w:p>
        </w:tc>
        <w:tc>
          <w:tcPr>
            <w:tcW w:w="992" w:type="dxa"/>
            <w:gridSpan w:val="2"/>
          </w:tcPr>
          <w:p w14:paraId="5AC25035"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6B8BD7A5"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6EDCBF56"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25A543C0" w14:textId="77777777" w:rsidR="0085448D" w:rsidRPr="00F85647" w:rsidRDefault="0085448D" w:rsidP="0085448D">
            <w:pPr>
              <w:autoSpaceDE w:val="0"/>
              <w:autoSpaceDN w:val="0"/>
              <w:adjustRightInd w:val="0"/>
              <w:jc w:val="center"/>
              <w:rPr>
                <w:noProof/>
                <w:lang w:val="en-US"/>
              </w:rPr>
            </w:pPr>
          </w:p>
        </w:tc>
        <w:tc>
          <w:tcPr>
            <w:tcW w:w="1701" w:type="dxa"/>
          </w:tcPr>
          <w:p w14:paraId="5024D9D1" w14:textId="77777777" w:rsidR="0085448D" w:rsidRPr="00F85647" w:rsidRDefault="0085448D" w:rsidP="0085448D">
            <w:pPr>
              <w:autoSpaceDE w:val="0"/>
              <w:autoSpaceDN w:val="0"/>
              <w:adjustRightInd w:val="0"/>
              <w:jc w:val="center"/>
              <w:rPr>
                <w:noProof/>
                <w:lang w:val="en-US"/>
              </w:rPr>
            </w:pPr>
          </w:p>
        </w:tc>
        <w:tc>
          <w:tcPr>
            <w:tcW w:w="1806" w:type="dxa"/>
          </w:tcPr>
          <w:p w14:paraId="30C50231" w14:textId="77777777" w:rsidR="0085448D" w:rsidRPr="00F85647" w:rsidRDefault="0085448D" w:rsidP="0085448D">
            <w:pPr>
              <w:autoSpaceDE w:val="0"/>
              <w:autoSpaceDN w:val="0"/>
              <w:adjustRightInd w:val="0"/>
              <w:jc w:val="center"/>
              <w:rPr>
                <w:noProof/>
                <w:lang w:val="en-US"/>
              </w:rPr>
            </w:pPr>
          </w:p>
        </w:tc>
        <w:tc>
          <w:tcPr>
            <w:tcW w:w="1454" w:type="dxa"/>
          </w:tcPr>
          <w:p w14:paraId="10F1CE6C" w14:textId="77777777" w:rsidR="0085448D" w:rsidRPr="00F85647" w:rsidRDefault="0085448D" w:rsidP="0085448D">
            <w:pPr>
              <w:autoSpaceDE w:val="0"/>
              <w:autoSpaceDN w:val="0"/>
              <w:adjustRightInd w:val="0"/>
              <w:jc w:val="center"/>
              <w:rPr>
                <w:noProof/>
              </w:rPr>
            </w:pPr>
          </w:p>
        </w:tc>
        <w:tc>
          <w:tcPr>
            <w:tcW w:w="1565" w:type="dxa"/>
          </w:tcPr>
          <w:p w14:paraId="2788B6B0" w14:textId="77777777" w:rsidR="0085448D" w:rsidRPr="00F85647" w:rsidRDefault="0085448D" w:rsidP="0085448D">
            <w:pPr>
              <w:autoSpaceDE w:val="0"/>
              <w:autoSpaceDN w:val="0"/>
              <w:adjustRightInd w:val="0"/>
              <w:jc w:val="center"/>
              <w:rPr>
                <w:noProof/>
              </w:rPr>
            </w:pPr>
          </w:p>
        </w:tc>
      </w:tr>
      <w:tr w:rsidR="0085448D" w:rsidRPr="00F85647" w14:paraId="47944EE4" w14:textId="77777777" w:rsidTr="0089443C">
        <w:trPr>
          <w:trHeight w:val="286"/>
        </w:trPr>
        <w:tc>
          <w:tcPr>
            <w:tcW w:w="545" w:type="dxa"/>
            <w:gridSpan w:val="2"/>
          </w:tcPr>
          <w:p w14:paraId="0CE8C6BA"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591C91AE"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Орман  израдити  од  два  пута  декапираног  челичног  лима  дебљине  2mm пластифициран, са вратима обојеним горе наведеним бојама по систему орман у орману у  свему  према  </w:t>
            </w:r>
            <w:r w:rsidRPr="005E437D">
              <w:rPr>
                <w:noProof/>
                <w:color w:val="000000"/>
                <w:sz w:val="22"/>
                <w:szCs w:val="22"/>
                <w:lang w:val="en-US"/>
              </w:rPr>
              <w:lastRenderedPageBreak/>
              <w:t xml:space="preserve">једнополној  шеми. Преко унутрашњег ормана  треба монтирати заштитна спољашња врата од алуминијума која на себи немају никакав отвор. Ова спољашња врата имају типску бравицу типа Е4 и ушице за поставлање катанца за спречавање неовалашћеног приступа и треба да обезбеде заштиту IP 55.  </w:t>
            </w:r>
          </w:p>
        </w:tc>
        <w:tc>
          <w:tcPr>
            <w:tcW w:w="992" w:type="dxa"/>
            <w:gridSpan w:val="2"/>
          </w:tcPr>
          <w:p w14:paraId="380D9E52"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7D7F8F05"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219EADDA"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5F80418F" w14:textId="77777777" w:rsidR="0085448D" w:rsidRPr="00F85647" w:rsidRDefault="0085448D" w:rsidP="0085448D">
            <w:pPr>
              <w:autoSpaceDE w:val="0"/>
              <w:autoSpaceDN w:val="0"/>
              <w:adjustRightInd w:val="0"/>
              <w:jc w:val="center"/>
              <w:rPr>
                <w:noProof/>
                <w:lang w:val="en-US"/>
              </w:rPr>
            </w:pPr>
          </w:p>
        </w:tc>
        <w:tc>
          <w:tcPr>
            <w:tcW w:w="1701" w:type="dxa"/>
          </w:tcPr>
          <w:p w14:paraId="56600216" w14:textId="77777777" w:rsidR="0085448D" w:rsidRPr="00F85647" w:rsidRDefault="0085448D" w:rsidP="0085448D">
            <w:pPr>
              <w:autoSpaceDE w:val="0"/>
              <w:autoSpaceDN w:val="0"/>
              <w:adjustRightInd w:val="0"/>
              <w:jc w:val="center"/>
              <w:rPr>
                <w:noProof/>
                <w:lang w:val="en-US"/>
              </w:rPr>
            </w:pPr>
          </w:p>
        </w:tc>
        <w:tc>
          <w:tcPr>
            <w:tcW w:w="1806" w:type="dxa"/>
          </w:tcPr>
          <w:p w14:paraId="3C3CD87D" w14:textId="77777777" w:rsidR="0085448D" w:rsidRPr="00F85647" w:rsidRDefault="0085448D" w:rsidP="0085448D">
            <w:pPr>
              <w:autoSpaceDE w:val="0"/>
              <w:autoSpaceDN w:val="0"/>
              <w:adjustRightInd w:val="0"/>
              <w:jc w:val="center"/>
              <w:rPr>
                <w:noProof/>
                <w:lang w:val="en-US"/>
              </w:rPr>
            </w:pPr>
          </w:p>
        </w:tc>
        <w:tc>
          <w:tcPr>
            <w:tcW w:w="1454" w:type="dxa"/>
          </w:tcPr>
          <w:p w14:paraId="054A0CBB" w14:textId="77777777" w:rsidR="0085448D" w:rsidRPr="00F85647" w:rsidRDefault="0085448D" w:rsidP="0085448D">
            <w:pPr>
              <w:autoSpaceDE w:val="0"/>
              <w:autoSpaceDN w:val="0"/>
              <w:adjustRightInd w:val="0"/>
              <w:jc w:val="center"/>
              <w:rPr>
                <w:noProof/>
              </w:rPr>
            </w:pPr>
          </w:p>
        </w:tc>
        <w:tc>
          <w:tcPr>
            <w:tcW w:w="1565" w:type="dxa"/>
          </w:tcPr>
          <w:p w14:paraId="04D702D5" w14:textId="77777777" w:rsidR="0085448D" w:rsidRPr="00F85647" w:rsidRDefault="0085448D" w:rsidP="0085448D">
            <w:pPr>
              <w:autoSpaceDE w:val="0"/>
              <w:autoSpaceDN w:val="0"/>
              <w:adjustRightInd w:val="0"/>
              <w:jc w:val="center"/>
              <w:rPr>
                <w:noProof/>
              </w:rPr>
            </w:pPr>
          </w:p>
        </w:tc>
      </w:tr>
      <w:tr w:rsidR="0085448D" w:rsidRPr="00F85647" w14:paraId="66D73C0E" w14:textId="77777777" w:rsidTr="0089443C">
        <w:trPr>
          <w:trHeight w:val="286"/>
        </w:trPr>
        <w:tc>
          <w:tcPr>
            <w:tcW w:w="545" w:type="dxa"/>
            <w:gridSpan w:val="2"/>
          </w:tcPr>
          <w:p w14:paraId="1FA34C6F"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56B7FC5D"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Сва  врата унутрашњих морају  да  имају механизам за забрављивање на два места и типску бравицу типа Е-4 у средини. Опрему треба монтирати  на   подложним  плочама од лима преко које теба поставити изолациону плочу од самогасивог материјала исте боје као фронт врата, дебљине два милиметра. Доњи део врата ормана треба да имају жалузине које омогућавају проток ваздух за принудно вентилисање ормана</w:t>
            </w:r>
          </w:p>
        </w:tc>
        <w:tc>
          <w:tcPr>
            <w:tcW w:w="992" w:type="dxa"/>
            <w:gridSpan w:val="2"/>
          </w:tcPr>
          <w:p w14:paraId="6B5964E8"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5F81126A"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75AC4957"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D8690D4" w14:textId="77777777" w:rsidR="0085448D" w:rsidRPr="00F85647" w:rsidRDefault="0085448D" w:rsidP="0085448D">
            <w:pPr>
              <w:autoSpaceDE w:val="0"/>
              <w:autoSpaceDN w:val="0"/>
              <w:adjustRightInd w:val="0"/>
              <w:jc w:val="center"/>
              <w:rPr>
                <w:noProof/>
                <w:lang w:val="en-US"/>
              </w:rPr>
            </w:pPr>
          </w:p>
        </w:tc>
        <w:tc>
          <w:tcPr>
            <w:tcW w:w="1701" w:type="dxa"/>
          </w:tcPr>
          <w:p w14:paraId="5E6F0987" w14:textId="77777777" w:rsidR="0085448D" w:rsidRPr="00F85647" w:rsidRDefault="0085448D" w:rsidP="0085448D">
            <w:pPr>
              <w:autoSpaceDE w:val="0"/>
              <w:autoSpaceDN w:val="0"/>
              <w:adjustRightInd w:val="0"/>
              <w:jc w:val="center"/>
              <w:rPr>
                <w:noProof/>
                <w:lang w:val="en-US"/>
              </w:rPr>
            </w:pPr>
          </w:p>
        </w:tc>
        <w:tc>
          <w:tcPr>
            <w:tcW w:w="1806" w:type="dxa"/>
          </w:tcPr>
          <w:p w14:paraId="64CD6B43" w14:textId="77777777" w:rsidR="0085448D" w:rsidRPr="00F85647" w:rsidRDefault="0085448D" w:rsidP="0085448D">
            <w:pPr>
              <w:autoSpaceDE w:val="0"/>
              <w:autoSpaceDN w:val="0"/>
              <w:adjustRightInd w:val="0"/>
              <w:jc w:val="center"/>
              <w:rPr>
                <w:noProof/>
                <w:lang w:val="en-US"/>
              </w:rPr>
            </w:pPr>
          </w:p>
        </w:tc>
        <w:tc>
          <w:tcPr>
            <w:tcW w:w="1454" w:type="dxa"/>
          </w:tcPr>
          <w:p w14:paraId="3798E6C5" w14:textId="77777777" w:rsidR="0085448D" w:rsidRPr="00F85647" w:rsidRDefault="0085448D" w:rsidP="0085448D">
            <w:pPr>
              <w:autoSpaceDE w:val="0"/>
              <w:autoSpaceDN w:val="0"/>
              <w:adjustRightInd w:val="0"/>
              <w:jc w:val="center"/>
              <w:rPr>
                <w:noProof/>
              </w:rPr>
            </w:pPr>
          </w:p>
        </w:tc>
        <w:tc>
          <w:tcPr>
            <w:tcW w:w="1565" w:type="dxa"/>
          </w:tcPr>
          <w:p w14:paraId="7FD9EFF3" w14:textId="77777777" w:rsidR="0085448D" w:rsidRPr="00F85647" w:rsidRDefault="0085448D" w:rsidP="0085448D">
            <w:pPr>
              <w:autoSpaceDE w:val="0"/>
              <w:autoSpaceDN w:val="0"/>
              <w:adjustRightInd w:val="0"/>
              <w:jc w:val="center"/>
              <w:rPr>
                <w:noProof/>
              </w:rPr>
            </w:pPr>
          </w:p>
        </w:tc>
      </w:tr>
      <w:tr w:rsidR="0085448D" w:rsidRPr="00F85647" w14:paraId="42AFAE4E" w14:textId="77777777" w:rsidTr="0089443C">
        <w:trPr>
          <w:trHeight w:val="286"/>
        </w:trPr>
        <w:tc>
          <w:tcPr>
            <w:tcW w:w="545" w:type="dxa"/>
            <w:gridSpan w:val="2"/>
          </w:tcPr>
          <w:p w14:paraId="6A27CBCF"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13C2C587"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Са унутрашње  стране врата ормана требапоставити тзв. "Џеп за ношење документације изведеног  стања  ормана " </w:t>
            </w:r>
          </w:p>
        </w:tc>
        <w:tc>
          <w:tcPr>
            <w:tcW w:w="992" w:type="dxa"/>
            <w:gridSpan w:val="2"/>
          </w:tcPr>
          <w:p w14:paraId="32209327"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26BA011B"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48C93CA7"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B28B652" w14:textId="77777777" w:rsidR="0085448D" w:rsidRPr="00F85647" w:rsidRDefault="0085448D" w:rsidP="0085448D">
            <w:pPr>
              <w:autoSpaceDE w:val="0"/>
              <w:autoSpaceDN w:val="0"/>
              <w:adjustRightInd w:val="0"/>
              <w:jc w:val="center"/>
              <w:rPr>
                <w:noProof/>
                <w:lang w:val="en-US"/>
              </w:rPr>
            </w:pPr>
          </w:p>
        </w:tc>
        <w:tc>
          <w:tcPr>
            <w:tcW w:w="1701" w:type="dxa"/>
          </w:tcPr>
          <w:p w14:paraId="13E757F6" w14:textId="77777777" w:rsidR="0085448D" w:rsidRPr="00F85647" w:rsidRDefault="0085448D" w:rsidP="0085448D">
            <w:pPr>
              <w:autoSpaceDE w:val="0"/>
              <w:autoSpaceDN w:val="0"/>
              <w:adjustRightInd w:val="0"/>
              <w:jc w:val="center"/>
              <w:rPr>
                <w:noProof/>
                <w:lang w:val="en-US"/>
              </w:rPr>
            </w:pPr>
          </w:p>
        </w:tc>
        <w:tc>
          <w:tcPr>
            <w:tcW w:w="1806" w:type="dxa"/>
          </w:tcPr>
          <w:p w14:paraId="2D2628B3" w14:textId="77777777" w:rsidR="0085448D" w:rsidRPr="00F85647" w:rsidRDefault="0085448D" w:rsidP="0085448D">
            <w:pPr>
              <w:autoSpaceDE w:val="0"/>
              <w:autoSpaceDN w:val="0"/>
              <w:adjustRightInd w:val="0"/>
              <w:jc w:val="center"/>
              <w:rPr>
                <w:noProof/>
                <w:lang w:val="en-US"/>
              </w:rPr>
            </w:pPr>
          </w:p>
        </w:tc>
        <w:tc>
          <w:tcPr>
            <w:tcW w:w="1454" w:type="dxa"/>
          </w:tcPr>
          <w:p w14:paraId="2BF41493" w14:textId="77777777" w:rsidR="0085448D" w:rsidRPr="00F85647" w:rsidRDefault="0085448D" w:rsidP="0085448D">
            <w:pPr>
              <w:autoSpaceDE w:val="0"/>
              <w:autoSpaceDN w:val="0"/>
              <w:adjustRightInd w:val="0"/>
              <w:jc w:val="center"/>
              <w:rPr>
                <w:noProof/>
              </w:rPr>
            </w:pPr>
          </w:p>
        </w:tc>
        <w:tc>
          <w:tcPr>
            <w:tcW w:w="1565" w:type="dxa"/>
          </w:tcPr>
          <w:p w14:paraId="4DC6120F" w14:textId="77777777" w:rsidR="0085448D" w:rsidRPr="00F85647" w:rsidRDefault="0085448D" w:rsidP="0085448D">
            <w:pPr>
              <w:autoSpaceDE w:val="0"/>
              <w:autoSpaceDN w:val="0"/>
              <w:adjustRightInd w:val="0"/>
              <w:jc w:val="center"/>
              <w:rPr>
                <w:noProof/>
              </w:rPr>
            </w:pPr>
          </w:p>
        </w:tc>
      </w:tr>
      <w:tr w:rsidR="0085448D" w:rsidRPr="00F85647" w14:paraId="5C2640FA" w14:textId="77777777" w:rsidTr="0089443C">
        <w:trPr>
          <w:trHeight w:val="286"/>
        </w:trPr>
        <w:tc>
          <w:tcPr>
            <w:tcW w:w="545" w:type="dxa"/>
            <w:gridSpan w:val="2"/>
          </w:tcPr>
          <w:p w14:paraId="68BEAC8B"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75EE31E6"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На местима увода каблова у орман поставити појединачне и групне кабловске уводнице израђене од самогасивог материјала.</w:t>
            </w:r>
          </w:p>
        </w:tc>
        <w:tc>
          <w:tcPr>
            <w:tcW w:w="992" w:type="dxa"/>
            <w:gridSpan w:val="2"/>
          </w:tcPr>
          <w:p w14:paraId="4DFD49DA"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09070F6F"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6EE7C3A1"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C48DB11" w14:textId="77777777" w:rsidR="0085448D" w:rsidRPr="00F85647" w:rsidRDefault="0085448D" w:rsidP="0085448D">
            <w:pPr>
              <w:autoSpaceDE w:val="0"/>
              <w:autoSpaceDN w:val="0"/>
              <w:adjustRightInd w:val="0"/>
              <w:jc w:val="center"/>
              <w:rPr>
                <w:noProof/>
                <w:lang w:val="en-US"/>
              </w:rPr>
            </w:pPr>
          </w:p>
        </w:tc>
        <w:tc>
          <w:tcPr>
            <w:tcW w:w="1701" w:type="dxa"/>
          </w:tcPr>
          <w:p w14:paraId="22090474" w14:textId="77777777" w:rsidR="0085448D" w:rsidRPr="00F85647" w:rsidRDefault="0085448D" w:rsidP="0085448D">
            <w:pPr>
              <w:autoSpaceDE w:val="0"/>
              <w:autoSpaceDN w:val="0"/>
              <w:adjustRightInd w:val="0"/>
              <w:jc w:val="center"/>
              <w:rPr>
                <w:noProof/>
                <w:lang w:val="en-US"/>
              </w:rPr>
            </w:pPr>
          </w:p>
        </w:tc>
        <w:tc>
          <w:tcPr>
            <w:tcW w:w="1806" w:type="dxa"/>
          </w:tcPr>
          <w:p w14:paraId="4EFC917C" w14:textId="77777777" w:rsidR="0085448D" w:rsidRPr="00F85647" w:rsidRDefault="0085448D" w:rsidP="0085448D">
            <w:pPr>
              <w:autoSpaceDE w:val="0"/>
              <w:autoSpaceDN w:val="0"/>
              <w:adjustRightInd w:val="0"/>
              <w:jc w:val="center"/>
              <w:rPr>
                <w:noProof/>
                <w:lang w:val="en-US"/>
              </w:rPr>
            </w:pPr>
          </w:p>
        </w:tc>
        <w:tc>
          <w:tcPr>
            <w:tcW w:w="1454" w:type="dxa"/>
          </w:tcPr>
          <w:p w14:paraId="4A66167E" w14:textId="77777777" w:rsidR="0085448D" w:rsidRPr="00F85647" w:rsidRDefault="0085448D" w:rsidP="0085448D">
            <w:pPr>
              <w:autoSpaceDE w:val="0"/>
              <w:autoSpaceDN w:val="0"/>
              <w:adjustRightInd w:val="0"/>
              <w:jc w:val="center"/>
              <w:rPr>
                <w:noProof/>
              </w:rPr>
            </w:pPr>
          </w:p>
        </w:tc>
        <w:tc>
          <w:tcPr>
            <w:tcW w:w="1565" w:type="dxa"/>
          </w:tcPr>
          <w:p w14:paraId="4979AE73" w14:textId="77777777" w:rsidR="0085448D" w:rsidRPr="00F85647" w:rsidRDefault="0085448D" w:rsidP="0085448D">
            <w:pPr>
              <w:autoSpaceDE w:val="0"/>
              <w:autoSpaceDN w:val="0"/>
              <w:adjustRightInd w:val="0"/>
              <w:jc w:val="center"/>
              <w:rPr>
                <w:noProof/>
              </w:rPr>
            </w:pPr>
          </w:p>
        </w:tc>
      </w:tr>
      <w:tr w:rsidR="0085448D" w:rsidRPr="00F85647" w14:paraId="43F0C04A" w14:textId="77777777" w:rsidTr="0089443C">
        <w:trPr>
          <w:trHeight w:val="286"/>
        </w:trPr>
        <w:tc>
          <w:tcPr>
            <w:tcW w:w="545" w:type="dxa"/>
            <w:gridSpan w:val="2"/>
          </w:tcPr>
          <w:p w14:paraId="4297906F"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4B8CD574"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У </w:t>
            </w:r>
            <w:r w:rsidRPr="005E437D">
              <w:rPr>
                <w:b/>
                <w:bCs/>
                <w:noProof/>
                <w:color w:val="000000"/>
                <w:sz w:val="22"/>
                <w:szCs w:val="22"/>
                <w:lang w:val="en-US"/>
              </w:rPr>
              <w:t>I део</w:t>
            </w:r>
            <w:r w:rsidRPr="005E437D">
              <w:rPr>
                <w:b/>
                <w:bCs/>
                <w:noProof/>
                <w:color w:val="000000"/>
                <w:sz w:val="22"/>
                <w:szCs w:val="22"/>
              </w:rPr>
              <w:t xml:space="preserve"> RO </w:t>
            </w:r>
            <w:r w:rsidRPr="005E437D">
              <w:rPr>
                <w:noProof/>
                <w:color w:val="FF0000"/>
                <w:sz w:val="22"/>
                <w:szCs w:val="22"/>
                <w:lang w:val="en-US"/>
              </w:rPr>
              <w:t xml:space="preserve"> </w:t>
            </w:r>
            <w:r w:rsidRPr="005E437D">
              <w:rPr>
                <w:noProof/>
                <w:sz w:val="22"/>
                <w:szCs w:val="22"/>
              </w:rPr>
              <w:t xml:space="preserve">(dimenzija </w:t>
            </w:r>
            <w:r w:rsidRPr="005E437D">
              <w:rPr>
                <w:noProof/>
                <w:sz w:val="22"/>
                <w:szCs w:val="22"/>
              </w:rPr>
              <w:lastRenderedPageBreak/>
              <w:t>1250h1000h250 mm)</w:t>
            </w:r>
            <w:r w:rsidRPr="005E437D">
              <w:rPr>
                <w:noProof/>
                <w:sz w:val="22"/>
                <w:szCs w:val="22"/>
                <w:lang w:val="en-US"/>
              </w:rPr>
              <w:t>за</w:t>
            </w:r>
            <w:r w:rsidRPr="005E437D">
              <w:rPr>
                <w:noProof/>
                <w:color w:val="000000"/>
                <w:sz w:val="22"/>
                <w:szCs w:val="22"/>
                <w:lang w:val="en-US"/>
              </w:rPr>
              <w:t xml:space="preserve"> развод мрежног напајања уградити следећу електро опрему:</w:t>
            </w:r>
          </w:p>
        </w:tc>
        <w:tc>
          <w:tcPr>
            <w:tcW w:w="992" w:type="dxa"/>
            <w:gridSpan w:val="2"/>
          </w:tcPr>
          <w:p w14:paraId="74E5A8E4"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298D264B"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2702E1A4"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497149D" w14:textId="77777777" w:rsidR="0085448D" w:rsidRPr="00F85647" w:rsidRDefault="0085448D" w:rsidP="0085448D">
            <w:pPr>
              <w:autoSpaceDE w:val="0"/>
              <w:autoSpaceDN w:val="0"/>
              <w:adjustRightInd w:val="0"/>
              <w:jc w:val="center"/>
              <w:rPr>
                <w:noProof/>
                <w:lang w:val="en-US"/>
              </w:rPr>
            </w:pPr>
          </w:p>
        </w:tc>
        <w:tc>
          <w:tcPr>
            <w:tcW w:w="1701" w:type="dxa"/>
          </w:tcPr>
          <w:p w14:paraId="22FEA22E" w14:textId="77777777" w:rsidR="0085448D" w:rsidRPr="00F85647" w:rsidRDefault="0085448D" w:rsidP="0085448D">
            <w:pPr>
              <w:autoSpaceDE w:val="0"/>
              <w:autoSpaceDN w:val="0"/>
              <w:adjustRightInd w:val="0"/>
              <w:jc w:val="center"/>
              <w:rPr>
                <w:noProof/>
                <w:lang w:val="en-US"/>
              </w:rPr>
            </w:pPr>
          </w:p>
        </w:tc>
        <w:tc>
          <w:tcPr>
            <w:tcW w:w="1806" w:type="dxa"/>
          </w:tcPr>
          <w:p w14:paraId="1DA07BB4" w14:textId="77777777" w:rsidR="0085448D" w:rsidRPr="00F85647" w:rsidRDefault="0085448D" w:rsidP="0085448D">
            <w:pPr>
              <w:autoSpaceDE w:val="0"/>
              <w:autoSpaceDN w:val="0"/>
              <w:adjustRightInd w:val="0"/>
              <w:jc w:val="center"/>
              <w:rPr>
                <w:noProof/>
                <w:lang w:val="en-US"/>
              </w:rPr>
            </w:pPr>
          </w:p>
        </w:tc>
        <w:tc>
          <w:tcPr>
            <w:tcW w:w="1454" w:type="dxa"/>
          </w:tcPr>
          <w:p w14:paraId="30B67CB0" w14:textId="77777777" w:rsidR="0085448D" w:rsidRPr="00F85647" w:rsidRDefault="0085448D" w:rsidP="0085448D">
            <w:pPr>
              <w:autoSpaceDE w:val="0"/>
              <w:autoSpaceDN w:val="0"/>
              <w:adjustRightInd w:val="0"/>
              <w:jc w:val="center"/>
              <w:rPr>
                <w:noProof/>
              </w:rPr>
            </w:pPr>
          </w:p>
        </w:tc>
        <w:tc>
          <w:tcPr>
            <w:tcW w:w="1565" w:type="dxa"/>
          </w:tcPr>
          <w:p w14:paraId="63DA2CAC" w14:textId="77777777" w:rsidR="0085448D" w:rsidRPr="00F85647" w:rsidRDefault="0085448D" w:rsidP="0085448D">
            <w:pPr>
              <w:autoSpaceDE w:val="0"/>
              <w:autoSpaceDN w:val="0"/>
              <w:adjustRightInd w:val="0"/>
              <w:jc w:val="center"/>
              <w:rPr>
                <w:noProof/>
              </w:rPr>
            </w:pPr>
          </w:p>
        </w:tc>
      </w:tr>
      <w:tr w:rsidR="0085448D" w:rsidRPr="00F85647" w14:paraId="063CDCA4" w14:textId="77777777" w:rsidTr="0089443C">
        <w:trPr>
          <w:trHeight w:val="286"/>
        </w:trPr>
        <w:tc>
          <w:tcPr>
            <w:tcW w:w="545" w:type="dxa"/>
            <w:gridSpan w:val="2"/>
          </w:tcPr>
          <w:p w14:paraId="060DAFC0"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561C1C8F"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главни прекидач са напонским окидачем 230V;50Hz за локално и даљинско (из централне контролне собе комплекса која се налази у Ургентном центру Клиничког центра Војводине) искључење са помоћним контактима; In</w:t>
            </w:r>
            <w:r w:rsidRPr="005E437D">
              <w:rPr>
                <w:b/>
                <w:bCs/>
                <w:noProof/>
                <w:color w:val="000000"/>
                <w:sz w:val="22"/>
                <w:szCs w:val="22"/>
                <w:lang w:val="en-US"/>
              </w:rPr>
              <w:t>=400А; 3P</w:t>
            </w:r>
            <w:r w:rsidRPr="005E437D">
              <w:rPr>
                <w:noProof/>
                <w:color w:val="000000"/>
                <w:sz w:val="22"/>
                <w:szCs w:val="22"/>
                <w:lang w:val="en-US"/>
              </w:rPr>
              <w:t>.</w:t>
            </w:r>
          </w:p>
        </w:tc>
        <w:tc>
          <w:tcPr>
            <w:tcW w:w="992" w:type="dxa"/>
            <w:gridSpan w:val="2"/>
          </w:tcPr>
          <w:p w14:paraId="0F80828D"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992" w:type="dxa"/>
          </w:tcPr>
          <w:p w14:paraId="501D2494"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091114F1"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F5D067D" w14:textId="77777777" w:rsidR="0085448D" w:rsidRPr="00F85647" w:rsidRDefault="0085448D" w:rsidP="0085448D">
            <w:pPr>
              <w:autoSpaceDE w:val="0"/>
              <w:autoSpaceDN w:val="0"/>
              <w:adjustRightInd w:val="0"/>
              <w:jc w:val="center"/>
              <w:rPr>
                <w:noProof/>
                <w:lang w:val="en-US"/>
              </w:rPr>
            </w:pPr>
          </w:p>
        </w:tc>
        <w:tc>
          <w:tcPr>
            <w:tcW w:w="1701" w:type="dxa"/>
          </w:tcPr>
          <w:p w14:paraId="5ECED84D" w14:textId="77777777" w:rsidR="0085448D" w:rsidRPr="00F85647" w:rsidRDefault="0085448D" w:rsidP="0085448D">
            <w:pPr>
              <w:autoSpaceDE w:val="0"/>
              <w:autoSpaceDN w:val="0"/>
              <w:adjustRightInd w:val="0"/>
              <w:jc w:val="center"/>
              <w:rPr>
                <w:noProof/>
                <w:lang w:val="en-US"/>
              </w:rPr>
            </w:pPr>
          </w:p>
        </w:tc>
        <w:tc>
          <w:tcPr>
            <w:tcW w:w="1806" w:type="dxa"/>
          </w:tcPr>
          <w:p w14:paraId="404CFB95" w14:textId="77777777" w:rsidR="0085448D" w:rsidRPr="00F85647" w:rsidRDefault="0085448D" w:rsidP="0085448D">
            <w:pPr>
              <w:autoSpaceDE w:val="0"/>
              <w:autoSpaceDN w:val="0"/>
              <w:adjustRightInd w:val="0"/>
              <w:jc w:val="center"/>
              <w:rPr>
                <w:noProof/>
                <w:lang w:val="en-US"/>
              </w:rPr>
            </w:pPr>
          </w:p>
        </w:tc>
        <w:tc>
          <w:tcPr>
            <w:tcW w:w="1454" w:type="dxa"/>
          </w:tcPr>
          <w:p w14:paraId="645C5566" w14:textId="77777777" w:rsidR="0085448D" w:rsidRPr="00F85647" w:rsidRDefault="0085448D" w:rsidP="0085448D">
            <w:pPr>
              <w:autoSpaceDE w:val="0"/>
              <w:autoSpaceDN w:val="0"/>
              <w:adjustRightInd w:val="0"/>
              <w:jc w:val="center"/>
              <w:rPr>
                <w:noProof/>
              </w:rPr>
            </w:pPr>
          </w:p>
        </w:tc>
        <w:tc>
          <w:tcPr>
            <w:tcW w:w="1565" w:type="dxa"/>
          </w:tcPr>
          <w:p w14:paraId="454514D4" w14:textId="77777777" w:rsidR="0085448D" w:rsidRPr="00F85647" w:rsidRDefault="0085448D" w:rsidP="0085448D">
            <w:pPr>
              <w:autoSpaceDE w:val="0"/>
              <w:autoSpaceDN w:val="0"/>
              <w:adjustRightInd w:val="0"/>
              <w:jc w:val="center"/>
              <w:rPr>
                <w:noProof/>
              </w:rPr>
            </w:pPr>
          </w:p>
        </w:tc>
      </w:tr>
      <w:tr w:rsidR="0085448D" w:rsidRPr="00F85647" w14:paraId="4A6FBD98" w14:textId="77777777" w:rsidTr="0089443C">
        <w:trPr>
          <w:trHeight w:val="286"/>
        </w:trPr>
        <w:tc>
          <w:tcPr>
            <w:tcW w:w="545" w:type="dxa"/>
            <w:gridSpan w:val="2"/>
          </w:tcPr>
          <w:p w14:paraId="67E927F6"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76AF04E5"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енергетски прекидач 230V;50Hz за локално искључење ; In</w:t>
            </w:r>
            <w:r w:rsidRPr="005E437D">
              <w:rPr>
                <w:b/>
                <w:bCs/>
                <w:noProof/>
                <w:color w:val="000000"/>
                <w:sz w:val="22"/>
                <w:szCs w:val="22"/>
                <w:lang w:val="en-US"/>
              </w:rPr>
              <w:t>=250А; 3P</w:t>
            </w:r>
            <w:r w:rsidRPr="005E437D">
              <w:rPr>
                <w:noProof/>
                <w:color w:val="000000"/>
                <w:sz w:val="22"/>
                <w:szCs w:val="22"/>
                <w:lang w:val="en-US"/>
              </w:rPr>
              <w:t>.</w:t>
            </w:r>
          </w:p>
        </w:tc>
        <w:tc>
          <w:tcPr>
            <w:tcW w:w="992" w:type="dxa"/>
            <w:gridSpan w:val="2"/>
          </w:tcPr>
          <w:p w14:paraId="335BC10D"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992" w:type="dxa"/>
          </w:tcPr>
          <w:p w14:paraId="6209CCF0"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2</w:t>
            </w:r>
          </w:p>
        </w:tc>
        <w:tc>
          <w:tcPr>
            <w:tcW w:w="1688" w:type="dxa"/>
          </w:tcPr>
          <w:p w14:paraId="2D07FC63"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266A3CB4" w14:textId="77777777" w:rsidR="0085448D" w:rsidRPr="00F85647" w:rsidRDefault="0085448D" w:rsidP="0085448D">
            <w:pPr>
              <w:autoSpaceDE w:val="0"/>
              <w:autoSpaceDN w:val="0"/>
              <w:adjustRightInd w:val="0"/>
              <w:jc w:val="center"/>
              <w:rPr>
                <w:noProof/>
                <w:lang w:val="en-US"/>
              </w:rPr>
            </w:pPr>
          </w:p>
        </w:tc>
        <w:tc>
          <w:tcPr>
            <w:tcW w:w="1701" w:type="dxa"/>
          </w:tcPr>
          <w:p w14:paraId="54A79DF4" w14:textId="77777777" w:rsidR="0085448D" w:rsidRPr="00F85647" w:rsidRDefault="0085448D" w:rsidP="0085448D">
            <w:pPr>
              <w:autoSpaceDE w:val="0"/>
              <w:autoSpaceDN w:val="0"/>
              <w:adjustRightInd w:val="0"/>
              <w:jc w:val="center"/>
              <w:rPr>
                <w:noProof/>
                <w:lang w:val="en-US"/>
              </w:rPr>
            </w:pPr>
          </w:p>
        </w:tc>
        <w:tc>
          <w:tcPr>
            <w:tcW w:w="1806" w:type="dxa"/>
          </w:tcPr>
          <w:p w14:paraId="3D638E4E" w14:textId="77777777" w:rsidR="0085448D" w:rsidRPr="00F85647" w:rsidRDefault="0085448D" w:rsidP="0085448D">
            <w:pPr>
              <w:autoSpaceDE w:val="0"/>
              <w:autoSpaceDN w:val="0"/>
              <w:adjustRightInd w:val="0"/>
              <w:jc w:val="center"/>
              <w:rPr>
                <w:noProof/>
                <w:lang w:val="en-US"/>
              </w:rPr>
            </w:pPr>
          </w:p>
        </w:tc>
        <w:tc>
          <w:tcPr>
            <w:tcW w:w="1454" w:type="dxa"/>
          </w:tcPr>
          <w:p w14:paraId="2F57190F" w14:textId="77777777" w:rsidR="0085448D" w:rsidRPr="00F85647" w:rsidRDefault="0085448D" w:rsidP="0085448D">
            <w:pPr>
              <w:autoSpaceDE w:val="0"/>
              <w:autoSpaceDN w:val="0"/>
              <w:adjustRightInd w:val="0"/>
              <w:jc w:val="center"/>
              <w:rPr>
                <w:noProof/>
              </w:rPr>
            </w:pPr>
          </w:p>
        </w:tc>
        <w:tc>
          <w:tcPr>
            <w:tcW w:w="1565" w:type="dxa"/>
          </w:tcPr>
          <w:p w14:paraId="3B691C4E" w14:textId="77777777" w:rsidR="0085448D" w:rsidRPr="00F85647" w:rsidRDefault="0085448D" w:rsidP="0085448D">
            <w:pPr>
              <w:autoSpaceDE w:val="0"/>
              <w:autoSpaceDN w:val="0"/>
              <w:adjustRightInd w:val="0"/>
              <w:jc w:val="center"/>
              <w:rPr>
                <w:noProof/>
              </w:rPr>
            </w:pPr>
          </w:p>
        </w:tc>
      </w:tr>
      <w:tr w:rsidR="0085448D" w:rsidRPr="00F85647" w14:paraId="5C22242B" w14:textId="77777777" w:rsidTr="0089443C">
        <w:trPr>
          <w:trHeight w:val="286"/>
        </w:trPr>
        <w:tc>
          <w:tcPr>
            <w:tcW w:w="545" w:type="dxa"/>
            <w:gridSpan w:val="2"/>
          </w:tcPr>
          <w:p w14:paraId="3BC94138"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32D7C262"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енергетски прекидач 230V;50Hz за локално искључење ; In</w:t>
            </w:r>
            <w:r w:rsidRPr="005E437D">
              <w:rPr>
                <w:b/>
                <w:bCs/>
                <w:noProof/>
                <w:color w:val="000000"/>
                <w:sz w:val="22"/>
                <w:szCs w:val="22"/>
                <w:lang w:val="en-US"/>
              </w:rPr>
              <w:t>=160А; 3P</w:t>
            </w:r>
            <w:r w:rsidRPr="005E437D">
              <w:rPr>
                <w:noProof/>
                <w:color w:val="000000"/>
                <w:sz w:val="22"/>
                <w:szCs w:val="22"/>
                <w:lang w:val="en-US"/>
              </w:rPr>
              <w:t>.</w:t>
            </w:r>
          </w:p>
        </w:tc>
        <w:tc>
          <w:tcPr>
            <w:tcW w:w="992" w:type="dxa"/>
            <w:gridSpan w:val="2"/>
          </w:tcPr>
          <w:p w14:paraId="1A48F68E"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992" w:type="dxa"/>
          </w:tcPr>
          <w:p w14:paraId="7C276DF7"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w:t>
            </w:r>
          </w:p>
        </w:tc>
        <w:tc>
          <w:tcPr>
            <w:tcW w:w="1688" w:type="dxa"/>
          </w:tcPr>
          <w:p w14:paraId="0FB28868"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F27B201" w14:textId="77777777" w:rsidR="0085448D" w:rsidRPr="00F85647" w:rsidRDefault="0085448D" w:rsidP="0085448D">
            <w:pPr>
              <w:autoSpaceDE w:val="0"/>
              <w:autoSpaceDN w:val="0"/>
              <w:adjustRightInd w:val="0"/>
              <w:jc w:val="center"/>
              <w:rPr>
                <w:noProof/>
                <w:lang w:val="en-US"/>
              </w:rPr>
            </w:pPr>
          </w:p>
        </w:tc>
        <w:tc>
          <w:tcPr>
            <w:tcW w:w="1701" w:type="dxa"/>
          </w:tcPr>
          <w:p w14:paraId="40E4C15B" w14:textId="77777777" w:rsidR="0085448D" w:rsidRPr="00F85647" w:rsidRDefault="0085448D" w:rsidP="0085448D">
            <w:pPr>
              <w:autoSpaceDE w:val="0"/>
              <w:autoSpaceDN w:val="0"/>
              <w:adjustRightInd w:val="0"/>
              <w:jc w:val="center"/>
              <w:rPr>
                <w:noProof/>
                <w:lang w:val="en-US"/>
              </w:rPr>
            </w:pPr>
          </w:p>
        </w:tc>
        <w:tc>
          <w:tcPr>
            <w:tcW w:w="1806" w:type="dxa"/>
          </w:tcPr>
          <w:p w14:paraId="22DA969A" w14:textId="77777777" w:rsidR="0085448D" w:rsidRPr="00F85647" w:rsidRDefault="0085448D" w:rsidP="0085448D">
            <w:pPr>
              <w:autoSpaceDE w:val="0"/>
              <w:autoSpaceDN w:val="0"/>
              <w:adjustRightInd w:val="0"/>
              <w:jc w:val="center"/>
              <w:rPr>
                <w:noProof/>
                <w:lang w:val="en-US"/>
              </w:rPr>
            </w:pPr>
          </w:p>
        </w:tc>
        <w:tc>
          <w:tcPr>
            <w:tcW w:w="1454" w:type="dxa"/>
          </w:tcPr>
          <w:p w14:paraId="36D063EB" w14:textId="77777777" w:rsidR="0085448D" w:rsidRPr="00F85647" w:rsidRDefault="0085448D" w:rsidP="0085448D">
            <w:pPr>
              <w:autoSpaceDE w:val="0"/>
              <w:autoSpaceDN w:val="0"/>
              <w:adjustRightInd w:val="0"/>
              <w:jc w:val="center"/>
              <w:rPr>
                <w:noProof/>
              </w:rPr>
            </w:pPr>
          </w:p>
        </w:tc>
        <w:tc>
          <w:tcPr>
            <w:tcW w:w="1565" w:type="dxa"/>
          </w:tcPr>
          <w:p w14:paraId="7395FD45" w14:textId="77777777" w:rsidR="0085448D" w:rsidRPr="00F85647" w:rsidRDefault="0085448D" w:rsidP="0085448D">
            <w:pPr>
              <w:autoSpaceDE w:val="0"/>
              <w:autoSpaceDN w:val="0"/>
              <w:adjustRightInd w:val="0"/>
              <w:jc w:val="center"/>
              <w:rPr>
                <w:noProof/>
              </w:rPr>
            </w:pPr>
          </w:p>
        </w:tc>
      </w:tr>
      <w:tr w:rsidR="0085448D" w:rsidRPr="00F85647" w14:paraId="69DABD15" w14:textId="77777777" w:rsidTr="0089443C">
        <w:trPr>
          <w:trHeight w:val="286"/>
        </w:trPr>
        <w:tc>
          <w:tcPr>
            <w:tcW w:w="545" w:type="dxa"/>
            <w:gridSpan w:val="2"/>
          </w:tcPr>
          <w:p w14:paraId="24D2793D"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3981D70D"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аутоматски осигурач-прекидач са карактеристиком реаговања типа C (стандардни), 10кА, производње неког од реномираних светски произвођача за:</w:t>
            </w:r>
          </w:p>
        </w:tc>
        <w:tc>
          <w:tcPr>
            <w:tcW w:w="992" w:type="dxa"/>
            <w:gridSpan w:val="2"/>
          </w:tcPr>
          <w:p w14:paraId="4523E8E9"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0DAB0EA9"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765E1EF7"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13D6E511" w14:textId="77777777" w:rsidR="0085448D" w:rsidRPr="00F85647" w:rsidRDefault="0085448D" w:rsidP="0085448D">
            <w:pPr>
              <w:autoSpaceDE w:val="0"/>
              <w:autoSpaceDN w:val="0"/>
              <w:adjustRightInd w:val="0"/>
              <w:jc w:val="center"/>
              <w:rPr>
                <w:noProof/>
                <w:lang w:val="en-US"/>
              </w:rPr>
            </w:pPr>
          </w:p>
        </w:tc>
        <w:tc>
          <w:tcPr>
            <w:tcW w:w="1701" w:type="dxa"/>
          </w:tcPr>
          <w:p w14:paraId="361E700E" w14:textId="77777777" w:rsidR="0085448D" w:rsidRPr="00F85647" w:rsidRDefault="0085448D" w:rsidP="0085448D">
            <w:pPr>
              <w:autoSpaceDE w:val="0"/>
              <w:autoSpaceDN w:val="0"/>
              <w:adjustRightInd w:val="0"/>
              <w:jc w:val="center"/>
              <w:rPr>
                <w:noProof/>
                <w:lang w:val="en-US"/>
              </w:rPr>
            </w:pPr>
          </w:p>
        </w:tc>
        <w:tc>
          <w:tcPr>
            <w:tcW w:w="1806" w:type="dxa"/>
          </w:tcPr>
          <w:p w14:paraId="48BD8960" w14:textId="77777777" w:rsidR="0085448D" w:rsidRPr="00F85647" w:rsidRDefault="0085448D" w:rsidP="0085448D">
            <w:pPr>
              <w:autoSpaceDE w:val="0"/>
              <w:autoSpaceDN w:val="0"/>
              <w:adjustRightInd w:val="0"/>
              <w:jc w:val="center"/>
              <w:rPr>
                <w:noProof/>
                <w:lang w:val="en-US"/>
              </w:rPr>
            </w:pPr>
          </w:p>
        </w:tc>
        <w:tc>
          <w:tcPr>
            <w:tcW w:w="1454" w:type="dxa"/>
          </w:tcPr>
          <w:p w14:paraId="2A4BFBDF" w14:textId="77777777" w:rsidR="0085448D" w:rsidRPr="00F85647" w:rsidRDefault="0085448D" w:rsidP="0085448D">
            <w:pPr>
              <w:autoSpaceDE w:val="0"/>
              <w:autoSpaceDN w:val="0"/>
              <w:adjustRightInd w:val="0"/>
              <w:jc w:val="center"/>
              <w:rPr>
                <w:noProof/>
              </w:rPr>
            </w:pPr>
          </w:p>
        </w:tc>
        <w:tc>
          <w:tcPr>
            <w:tcW w:w="1565" w:type="dxa"/>
          </w:tcPr>
          <w:p w14:paraId="400A653D" w14:textId="77777777" w:rsidR="0085448D" w:rsidRPr="00F85647" w:rsidRDefault="0085448D" w:rsidP="0085448D">
            <w:pPr>
              <w:autoSpaceDE w:val="0"/>
              <w:autoSpaceDN w:val="0"/>
              <w:adjustRightInd w:val="0"/>
              <w:jc w:val="center"/>
              <w:rPr>
                <w:noProof/>
              </w:rPr>
            </w:pPr>
          </w:p>
        </w:tc>
      </w:tr>
      <w:tr w:rsidR="0085448D" w:rsidRPr="00F85647" w14:paraId="3CD9D5FF" w14:textId="77777777" w:rsidTr="0089443C">
        <w:trPr>
          <w:trHeight w:val="286"/>
        </w:trPr>
        <w:tc>
          <w:tcPr>
            <w:tcW w:w="545" w:type="dxa"/>
            <w:gridSpan w:val="2"/>
          </w:tcPr>
          <w:p w14:paraId="0794CC5D"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7270B751"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номиналну струју 6 А, 10кА; једнополни</w:t>
            </w:r>
          </w:p>
        </w:tc>
        <w:tc>
          <w:tcPr>
            <w:tcW w:w="992" w:type="dxa"/>
            <w:gridSpan w:val="2"/>
          </w:tcPr>
          <w:p w14:paraId="69358CB8"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992" w:type="dxa"/>
          </w:tcPr>
          <w:p w14:paraId="46645712"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10</w:t>
            </w:r>
          </w:p>
        </w:tc>
        <w:tc>
          <w:tcPr>
            <w:tcW w:w="1688" w:type="dxa"/>
          </w:tcPr>
          <w:p w14:paraId="126D1A6B"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E9B3C48" w14:textId="77777777" w:rsidR="0085448D" w:rsidRPr="00F85647" w:rsidRDefault="0085448D" w:rsidP="0085448D">
            <w:pPr>
              <w:autoSpaceDE w:val="0"/>
              <w:autoSpaceDN w:val="0"/>
              <w:adjustRightInd w:val="0"/>
              <w:jc w:val="center"/>
              <w:rPr>
                <w:noProof/>
                <w:lang w:val="en-US"/>
              </w:rPr>
            </w:pPr>
          </w:p>
        </w:tc>
        <w:tc>
          <w:tcPr>
            <w:tcW w:w="1701" w:type="dxa"/>
          </w:tcPr>
          <w:p w14:paraId="246485F4" w14:textId="77777777" w:rsidR="0085448D" w:rsidRPr="00F85647" w:rsidRDefault="0085448D" w:rsidP="0085448D">
            <w:pPr>
              <w:autoSpaceDE w:val="0"/>
              <w:autoSpaceDN w:val="0"/>
              <w:adjustRightInd w:val="0"/>
              <w:jc w:val="center"/>
              <w:rPr>
                <w:noProof/>
                <w:lang w:val="en-US"/>
              </w:rPr>
            </w:pPr>
          </w:p>
        </w:tc>
        <w:tc>
          <w:tcPr>
            <w:tcW w:w="1806" w:type="dxa"/>
          </w:tcPr>
          <w:p w14:paraId="3F73956B" w14:textId="77777777" w:rsidR="0085448D" w:rsidRPr="00F85647" w:rsidRDefault="0085448D" w:rsidP="0085448D">
            <w:pPr>
              <w:autoSpaceDE w:val="0"/>
              <w:autoSpaceDN w:val="0"/>
              <w:adjustRightInd w:val="0"/>
              <w:jc w:val="center"/>
              <w:rPr>
                <w:noProof/>
                <w:lang w:val="en-US"/>
              </w:rPr>
            </w:pPr>
          </w:p>
        </w:tc>
        <w:tc>
          <w:tcPr>
            <w:tcW w:w="1454" w:type="dxa"/>
          </w:tcPr>
          <w:p w14:paraId="5037F10D" w14:textId="77777777" w:rsidR="0085448D" w:rsidRPr="00F85647" w:rsidRDefault="0085448D" w:rsidP="0085448D">
            <w:pPr>
              <w:autoSpaceDE w:val="0"/>
              <w:autoSpaceDN w:val="0"/>
              <w:adjustRightInd w:val="0"/>
              <w:jc w:val="center"/>
              <w:rPr>
                <w:noProof/>
              </w:rPr>
            </w:pPr>
          </w:p>
        </w:tc>
        <w:tc>
          <w:tcPr>
            <w:tcW w:w="1565" w:type="dxa"/>
          </w:tcPr>
          <w:p w14:paraId="0D276EFF" w14:textId="77777777" w:rsidR="0085448D" w:rsidRPr="00F85647" w:rsidRDefault="0085448D" w:rsidP="0085448D">
            <w:pPr>
              <w:autoSpaceDE w:val="0"/>
              <w:autoSpaceDN w:val="0"/>
              <w:adjustRightInd w:val="0"/>
              <w:jc w:val="center"/>
              <w:rPr>
                <w:noProof/>
              </w:rPr>
            </w:pPr>
          </w:p>
        </w:tc>
      </w:tr>
      <w:tr w:rsidR="0085448D" w:rsidRPr="00F85647" w14:paraId="41EAECB6" w14:textId="77777777" w:rsidTr="0089443C">
        <w:trPr>
          <w:trHeight w:val="286"/>
        </w:trPr>
        <w:tc>
          <w:tcPr>
            <w:tcW w:w="545" w:type="dxa"/>
            <w:gridSpan w:val="2"/>
          </w:tcPr>
          <w:p w14:paraId="0BF37BAB"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16DC1568"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струјни мерни трансформатор преносног односа 300//5А</w:t>
            </w:r>
          </w:p>
        </w:tc>
        <w:tc>
          <w:tcPr>
            <w:tcW w:w="992" w:type="dxa"/>
            <w:gridSpan w:val="2"/>
          </w:tcPr>
          <w:p w14:paraId="142DF8CC"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992" w:type="dxa"/>
          </w:tcPr>
          <w:p w14:paraId="42AE5E8F"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w:t>
            </w:r>
          </w:p>
        </w:tc>
        <w:tc>
          <w:tcPr>
            <w:tcW w:w="1688" w:type="dxa"/>
          </w:tcPr>
          <w:p w14:paraId="366E737C"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651263A" w14:textId="77777777" w:rsidR="0085448D" w:rsidRPr="00F85647" w:rsidRDefault="0085448D" w:rsidP="0085448D">
            <w:pPr>
              <w:autoSpaceDE w:val="0"/>
              <w:autoSpaceDN w:val="0"/>
              <w:adjustRightInd w:val="0"/>
              <w:jc w:val="center"/>
              <w:rPr>
                <w:noProof/>
                <w:lang w:val="en-US"/>
              </w:rPr>
            </w:pPr>
          </w:p>
        </w:tc>
        <w:tc>
          <w:tcPr>
            <w:tcW w:w="1701" w:type="dxa"/>
          </w:tcPr>
          <w:p w14:paraId="3234522B" w14:textId="77777777" w:rsidR="0085448D" w:rsidRPr="00F85647" w:rsidRDefault="0085448D" w:rsidP="0085448D">
            <w:pPr>
              <w:autoSpaceDE w:val="0"/>
              <w:autoSpaceDN w:val="0"/>
              <w:adjustRightInd w:val="0"/>
              <w:jc w:val="center"/>
              <w:rPr>
                <w:noProof/>
                <w:lang w:val="en-US"/>
              </w:rPr>
            </w:pPr>
          </w:p>
        </w:tc>
        <w:tc>
          <w:tcPr>
            <w:tcW w:w="1806" w:type="dxa"/>
          </w:tcPr>
          <w:p w14:paraId="1C40FFF5" w14:textId="77777777" w:rsidR="0085448D" w:rsidRPr="00F85647" w:rsidRDefault="0085448D" w:rsidP="0085448D">
            <w:pPr>
              <w:autoSpaceDE w:val="0"/>
              <w:autoSpaceDN w:val="0"/>
              <w:adjustRightInd w:val="0"/>
              <w:jc w:val="center"/>
              <w:rPr>
                <w:noProof/>
                <w:lang w:val="en-US"/>
              </w:rPr>
            </w:pPr>
          </w:p>
        </w:tc>
        <w:tc>
          <w:tcPr>
            <w:tcW w:w="1454" w:type="dxa"/>
          </w:tcPr>
          <w:p w14:paraId="04A826A9" w14:textId="77777777" w:rsidR="0085448D" w:rsidRPr="00F85647" w:rsidRDefault="0085448D" w:rsidP="0085448D">
            <w:pPr>
              <w:autoSpaceDE w:val="0"/>
              <w:autoSpaceDN w:val="0"/>
              <w:adjustRightInd w:val="0"/>
              <w:jc w:val="center"/>
              <w:rPr>
                <w:noProof/>
              </w:rPr>
            </w:pPr>
          </w:p>
        </w:tc>
        <w:tc>
          <w:tcPr>
            <w:tcW w:w="1565" w:type="dxa"/>
          </w:tcPr>
          <w:p w14:paraId="41DFCDE7" w14:textId="77777777" w:rsidR="0085448D" w:rsidRPr="00F85647" w:rsidRDefault="0085448D" w:rsidP="0085448D">
            <w:pPr>
              <w:autoSpaceDE w:val="0"/>
              <w:autoSpaceDN w:val="0"/>
              <w:adjustRightInd w:val="0"/>
              <w:jc w:val="center"/>
              <w:rPr>
                <w:noProof/>
              </w:rPr>
            </w:pPr>
          </w:p>
        </w:tc>
      </w:tr>
      <w:tr w:rsidR="0085448D" w:rsidRPr="00F85647" w14:paraId="4784F81C" w14:textId="77777777" w:rsidTr="0089443C">
        <w:trPr>
          <w:trHeight w:val="286"/>
        </w:trPr>
        <w:tc>
          <w:tcPr>
            <w:tcW w:w="545" w:type="dxa"/>
            <w:gridSpan w:val="2"/>
          </w:tcPr>
          <w:p w14:paraId="6C87DB21"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32EE7919"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универзални мерни инструмент (мултифункционални мрежни анализатор), са дисплејом и функционалном тастатуром, који има могућност везе на MODBUS комуникацију и RS 485 порт, сличан типу PM710, пизводње "Schneider Electric". У цени </w:t>
            </w:r>
            <w:r w:rsidRPr="005E437D">
              <w:rPr>
                <w:noProof/>
                <w:color w:val="000000"/>
                <w:sz w:val="22"/>
                <w:szCs w:val="22"/>
                <w:lang w:val="en-US"/>
              </w:rPr>
              <w:lastRenderedPageBreak/>
              <w:t>позиције је  5m кабла LiYCY 4x0,75 за повезивање контролера и   и PM 710. Уређај треба да има могућност мерења:</w:t>
            </w:r>
          </w:p>
        </w:tc>
        <w:tc>
          <w:tcPr>
            <w:tcW w:w="992" w:type="dxa"/>
            <w:gridSpan w:val="2"/>
          </w:tcPr>
          <w:p w14:paraId="01A89485"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lastRenderedPageBreak/>
              <w:t>комплет</w:t>
            </w:r>
          </w:p>
        </w:tc>
        <w:tc>
          <w:tcPr>
            <w:tcW w:w="992" w:type="dxa"/>
          </w:tcPr>
          <w:p w14:paraId="3B565D07"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7B3B9D8C"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917FE85" w14:textId="77777777" w:rsidR="0085448D" w:rsidRPr="00F85647" w:rsidRDefault="0085448D" w:rsidP="0085448D">
            <w:pPr>
              <w:autoSpaceDE w:val="0"/>
              <w:autoSpaceDN w:val="0"/>
              <w:adjustRightInd w:val="0"/>
              <w:jc w:val="center"/>
              <w:rPr>
                <w:noProof/>
                <w:lang w:val="en-US"/>
              </w:rPr>
            </w:pPr>
          </w:p>
        </w:tc>
        <w:tc>
          <w:tcPr>
            <w:tcW w:w="1701" w:type="dxa"/>
          </w:tcPr>
          <w:p w14:paraId="688BF521" w14:textId="77777777" w:rsidR="0085448D" w:rsidRPr="00F85647" w:rsidRDefault="0085448D" w:rsidP="0085448D">
            <w:pPr>
              <w:autoSpaceDE w:val="0"/>
              <w:autoSpaceDN w:val="0"/>
              <w:adjustRightInd w:val="0"/>
              <w:jc w:val="center"/>
              <w:rPr>
                <w:noProof/>
                <w:lang w:val="en-US"/>
              </w:rPr>
            </w:pPr>
          </w:p>
        </w:tc>
        <w:tc>
          <w:tcPr>
            <w:tcW w:w="1806" w:type="dxa"/>
          </w:tcPr>
          <w:p w14:paraId="5C47D166" w14:textId="77777777" w:rsidR="0085448D" w:rsidRPr="00F85647" w:rsidRDefault="0085448D" w:rsidP="0085448D">
            <w:pPr>
              <w:autoSpaceDE w:val="0"/>
              <w:autoSpaceDN w:val="0"/>
              <w:adjustRightInd w:val="0"/>
              <w:jc w:val="center"/>
              <w:rPr>
                <w:noProof/>
                <w:lang w:val="en-US"/>
              </w:rPr>
            </w:pPr>
          </w:p>
        </w:tc>
        <w:tc>
          <w:tcPr>
            <w:tcW w:w="1454" w:type="dxa"/>
          </w:tcPr>
          <w:p w14:paraId="4A390ACC" w14:textId="77777777" w:rsidR="0085448D" w:rsidRPr="00F85647" w:rsidRDefault="0085448D" w:rsidP="0085448D">
            <w:pPr>
              <w:autoSpaceDE w:val="0"/>
              <w:autoSpaceDN w:val="0"/>
              <w:adjustRightInd w:val="0"/>
              <w:jc w:val="center"/>
              <w:rPr>
                <w:noProof/>
              </w:rPr>
            </w:pPr>
          </w:p>
        </w:tc>
        <w:tc>
          <w:tcPr>
            <w:tcW w:w="1565" w:type="dxa"/>
          </w:tcPr>
          <w:p w14:paraId="09601EA9" w14:textId="77777777" w:rsidR="0085448D" w:rsidRPr="00F85647" w:rsidRDefault="0085448D" w:rsidP="0085448D">
            <w:pPr>
              <w:autoSpaceDE w:val="0"/>
              <w:autoSpaceDN w:val="0"/>
              <w:adjustRightInd w:val="0"/>
              <w:jc w:val="center"/>
              <w:rPr>
                <w:noProof/>
              </w:rPr>
            </w:pPr>
          </w:p>
        </w:tc>
      </w:tr>
      <w:tr w:rsidR="0085448D" w:rsidRPr="00F85647" w14:paraId="5B58D22C" w14:textId="77777777" w:rsidTr="0089443C">
        <w:trPr>
          <w:trHeight w:val="286"/>
        </w:trPr>
        <w:tc>
          <w:tcPr>
            <w:tcW w:w="545" w:type="dxa"/>
            <w:gridSpan w:val="2"/>
          </w:tcPr>
          <w:p w14:paraId="532F2549"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52B63690"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струја;</w:t>
            </w:r>
          </w:p>
        </w:tc>
        <w:tc>
          <w:tcPr>
            <w:tcW w:w="992" w:type="dxa"/>
            <w:gridSpan w:val="2"/>
          </w:tcPr>
          <w:p w14:paraId="3358125F"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54C59B1B"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3BDC376C"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0A46F132" w14:textId="77777777" w:rsidR="0085448D" w:rsidRPr="00F85647" w:rsidRDefault="0085448D" w:rsidP="0085448D">
            <w:pPr>
              <w:autoSpaceDE w:val="0"/>
              <w:autoSpaceDN w:val="0"/>
              <w:adjustRightInd w:val="0"/>
              <w:jc w:val="center"/>
              <w:rPr>
                <w:noProof/>
                <w:lang w:val="en-US"/>
              </w:rPr>
            </w:pPr>
          </w:p>
        </w:tc>
        <w:tc>
          <w:tcPr>
            <w:tcW w:w="1701" w:type="dxa"/>
          </w:tcPr>
          <w:p w14:paraId="5E9FBF2A" w14:textId="77777777" w:rsidR="0085448D" w:rsidRPr="00F85647" w:rsidRDefault="0085448D" w:rsidP="0085448D">
            <w:pPr>
              <w:autoSpaceDE w:val="0"/>
              <w:autoSpaceDN w:val="0"/>
              <w:adjustRightInd w:val="0"/>
              <w:jc w:val="center"/>
              <w:rPr>
                <w:noProof/>
                <w:lang w:val="en-US"/>
              </w:rPr>
            </w:pPr>
          </w:p>
        </w:tc>
        <w:tc>
          <w:tcPr>
            <w:tcW w:w="1806" w:type="dxa"/>
          </w:tcPr>
          <w:p w14:paraId="31758A59" w14:textId="77777777" w:rsidR="0085448D" w:rsidRPr="00F85647" w:rsidRDefault="0085448D" w:rsidP="0085448D">
            <w:pPr>
              <w:autoSpaceDE w:val="0"/>
              <w:autoSpaceDN w:val="0"/>
              <w:adjustRightInd w:val="0"/>
              <w:jc w:val="center"/>
              <w:rPr>
                <w:noProof/>
                <w:lang w:val="en-US"/>
              </w:rPr>
            </w:pPr>
          </w:p>
        </w:tc>
        <w:tc>
          <w:tcPr>
            <w:tcW w:w="1454" w:type="dxa"/>
          </w:tcPr>
          <w:p w14:paraId="054934E1" w14:textId="77777777" w:rsidR="0085448D" w:rsidRPr="00F85647" w:rsidRDefault="0085448D" w:rsidP="0085448D">
            <w:pPr>
              <w:autoSpaceDE w:val="0"/>
              <w:autoSpaceDN w:val="0"/>
              <w:adjustRightInd w:val="0"/>
              <w:jc w:val="center"/>
              <w:rPr>
                <w:noProof/>
              </w:rPr>
            </w:pPr>
          </w:p>
        </w:tc>
        <w:tc>
          <w:tcPr>
            <w:tcW w:w="1565" w:type="dxa"/>
          </w:tcPr>
          <w:p w14:paraId="647E4639" w14:textId="77777777" w:rsidR="0085448D" w:rsidRPr="00F85647" w:rsidRDefault="0085448D" w:rsidP="0085448D">
            <w:pPr>
              <w:autoSpaceDE w:val="0"/>
              <w:autoSpaceDN w:val="0"/>
              <w:adjustRightInd w:val="0"/>
              <w:jc w:val="center"/>
              <w:rPr>
                <w:noProof/>
              </w:rPr>
            </w:pPr>
          </w:p>
        </w:tc>
      </w:tr>
      <w:tr w:rsidR="0085448D" w:rsidRPr="00F85647" w14:paraId="775CC2B9" w14:textId="77777777" w:rsidTr="0089443C">
        <w:trPr>
          <w:trHeight w:val="286"/>
        </w:trPr>
        <w:tc>
          <w:tcPr>
            <w:tcW w:w="545" w:type="dxa"/>
            <w:gridSpan w:val="2"/>
          </w:tcPr>
          <w:p w14:paraId="7983B72D"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4D172758"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номиналних и линијских напона;</w:t>
            </w:r>
          </w:p>
        </w:tc>
        <w:tc>
          <w:tcPr>
            <w:tcW w:w="992" w:type="dxa"/>
            <w:gridSpan w:val="2"/>
          </w:tcPr>
          <w:p w14:paraId="0C4D2753"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06EA5227"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665E6214"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DE59725" w14:textId="77777777" w:rsidR="0085448D" w:rsidRPr="00F85647" w:rsidRDefault="0085448D" w:rsidP="0085448D">
            <w:pPr>
              <w:autoSpaceDE w:val="0"/>
              <w:autoSpaceDN w:val="0"/>
              <w:adjustRightInd w:val="0"/>
              <w:jc w:val="center"/>
              <w:rPr>
                <w:noProof/>
                <w:lang w:val="en-US"/>
              </w:rPr>
            </w:pPr>
          </w:p>
        </w:tc>
        <w:tc>
          <w:tcPr>
            <w:tcW w:w="1701" w:type="dxa"/>
          </w:tcPr>
          <w:p w14:paraId="7BE44645" w14:textId="77777777" w:rsidR="0085448D" w:rsidRPr="00F85647" w:rsidRDefault="0085448D" w:rsidP="0085448D">
            <w:pPr>
              <w:autoSpaceDE w:val="0"/>
              <w:autoSpaceDN w:val="0"/>
              <w:adjustRightInd w:val="0"/>
              <w:jc w:val="center"/>
              <w:rPr>
                <w:noProof/>
                <w:lang w:val="en-US"/>
              </w:rPr>
            </w:pPr>
          </w:p>
        </w:tc>
        <w:tc>
          <w:tcPr>
            <w:tcW w:w="1806" w:type="dxa"/>
          </w:tcPr>
          <w:p w14:paraId="7F68D17A" w14:textId="77777777" w:rsidR="0085448D" w:rsidRPr="00F85647" w:rsidRDefault="0085448D" w:rsidP="0085448D">
            <w:pPr>
              <w:autoSpaceDE w:val="0"/>
              <w:autoSpaceDN w:val="0"/>
              <w:adjustRightInd w:val="0"/>
              <w:jc w:val="center"/>
              <w:rPr>
                <w:noProof/>
                <w:lang w:val="en-US"/>
              </w:rPr>
            </w:pPr>
          </w:p>
        </w:tc>
        <w:tc>
          <w:tcPr>
            <w:tcW w:w="1454" w:type="dxa"/>
          </w:tcPr>
          <w:p w14:paraId="733944CE" w14:textId="77777777" w:rsidR="0085448D" w:rsidRPr="00F85647" w:rsidRDefault="0085448D" w:rsidP="0085448D">
            <w:pPr>
              <w:autoSpaceDE w:val="0"/>
              <w:autoSpaceDN w:val="0"/>
              <w:adjustRightInd w:val="0"/>
              <w:jc w:val="center"/>
              <w:rPr>
                <w:noProof/>
              </w:rPr>
            </w:pPr>
          </w:p>
        </w:tc>
        <w:tc>
          <w:tcPr>
            <w:tcW w:w="1565" w:type="dxa"/>
          </w:tcPr>
          <w:p w14:paraId="77118D0A" w14:textId="77777777" w:rsidR="0085448D" w:rsidRPr="00F85647" w:rsidRDefault="0085448D" w:rsidP="0085448D">
            <w:pPr>
              <w:autoSpaceDE w:val="0"/>
              <w:autoSpaceDN w:val="0"/>
              <w:adjustRightInd w:val="0"/>
              <w:jc w:val="center"/>
              <w:rPr>
                <w:noProof/>
              </w:rPr>
            </w:pPr>
          </w:p>
        </w:tc>
      </w:tr>
      <w:tr w:rsidR="0085448D" w:rsidRPr="00F85647" w14:paraId="508BE361" w14:textId="77777777" w:rsidTr="0089443C">
        <w:trPr>
          <w:trHeight w:val="286"/>
        </w:trPr>
        <w:tc>
          <w:tcPr>
            <w:tcW w:w="545" w:type="dxa"/>
            <w:gridSpan w:val="2"/>
          </w:tcPr>
          <w:p w14:paraId="3CA72A6B"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74132468"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фреквенције;</w:t>
            </w:r>
          </w:p>
        </w:tc>
        <w:tc>
          <w:tcPr>
            <w:tcW w:w="992" w:type="dxa"/>
            <w:gridSpan w:val="2"/>
          </w:tcPr>
          <w:p w14:paraId="1D68AC4F"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53A7165C"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4C11A216"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5B83F796" w14:textId="77777777" w:rsidR="0085448D" w:rsidRPr="00F85647" w:rsidRDefault="0085448D" w:rsidP="0085448D">
            <w:pPr>
              <w:autoSpaceDE w:val="0"/>
              <w:autoSpaceDN w:val="0"/>
              <w:adjustRightInd w:val="0"/>
              <w:jc w:val="center"/>
              <w:rPr>
                <w:noProof/>
                <w:lang w:val="en-US"/>
              </w:rPr>
            </w:pPr>
          </w:p>
        </w:tc>
        <w:tc>
          <w:tcPr>
            <w:tcW w:w="1701" w:type="dxa"/>
          </w:tcPr>
          <w:p w14:paraId="70BE2E46" w14:textId="77777777" w:rsidR="0085448D" w:rsidRPr="00F85647" w:rsidRDefault="0085448D" w:rsidP="0085448D">
            <w:pPr>
              <w:autoSpaceDE w:val="0"/>
              <w:autoSpaceDN w:val="0"/>
              <w:adjustRightInd w:val="0"/>
              <w:jc w:val="center"/>
              <w:rPr>
                <w:noProof/>
                <w:lang w:val="en-US"/>
              </w:rPr>
            </w:pPr>
          </w:p>
        </w:tc>
        <w:tc>
          <w:tcPr>
            <w:tcW w:w="1806" w:type="dxa"/>
          </w:tcPr>
          <w:p w14:paraId="4B022C24" w14:textId="77777777" w:rsidR="0085448D" w:rsidRPr="00F85647" w:rsidRDefault="0085448D" w:rsidP="0085448D">
            <w:pPr>
              <w:autoSpaceDE w:val="0"/>
              <w:autoSpaceDN w:val="0"/>
              <w:adjustRightInd w:val="0"/>
              <w:jc w:val="center"/>
              <w:rPr>
                <w:noProof/>
                <w:lang w:val="en-US"/>
              </w:rPr>
            </w:pPr>
          </w:p>
        </w:tc>
        <w:tc>
          <w:tcPr>
            <w:tcW w:w="1454" w:type="dxa"/>
          </w:tcPr>
          <w:p w14:paraId="2D642C88" w14:textId="77777777" w:rsidR="0085448D" w:rsidRPr="00F85647" w:rsidRDefault="0085448D" w:rsidP="0085448D">
            <w:pPr>
              <w:autoSpaceDE w:val="0"/>
              <w:autoSpaceDN w:val="0"/>
              <w:adjustRightInd w:val="0"/>
              <w:jc w:val="center"/>
              <w:rPr>
                <w:noProof/>
              </w:rPr>
            </w:pPr>
          </w:p>
        </w:tc>
        <w:tc>
          <w:tcPr>
            <w:tcW w:w="1565" w:type="dxa"/>
          </w:tcPr>
          <w:p w14:paraId="770D33DF" w14:textId="77777777" w:rsidR="0085448D" w:rsidRPr="00F85647" w:rsidRDefault="0085448D" w:rsidP="0085448D">
            <w:pPr>
              <w:autoSpaceDE w:val="0"/>
              <w:autoSpaceDN w:val="0"/>
              <w:adjustRightInd w:val="0"/>
              <w:jc w:val="center"/>
              <w:rPr>
                <w:noProof/>
              </w:rPr>
            </w:pPr>
          </w:p>
        </w:tc>
      </w:tr>
      <w:tr w:rsidR="0085448D" w:rsidRPr="00F85647" w14:paraId="61340873" w14:textId="77777777" w:rsidTr="0089443C">
        <w:trPr>
          <w:trHeight w:val="286"/>
        </w:trPr>
        <w:tc>
          <w:tcPr>
            <w:tcW w:w="545" w:type="dxa"/>
            <w:gridSpan w:val="2"/>
          </w:tcPr>
          <w:p w14:paraId="219ED356"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651E4E93"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фактора снаге цос фи;</w:t>
            </w:r>
          </w:p>
        </w:tc>
        <w:tc>
          <w:tcPr>
            <w:tcW w:w="992" w:type="dxa"/>
            <w:gridSpan w:val="2"/>
          </w:tcPr>
          <w:p w14:paraId="56B9506B"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1E4EEBBF"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54B6ADD1"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F3703F0" w14:textId="77777777" w:rsidR="0085448D" w:rsidRPr="00F85647" w:rsidRDefault="0085448D" w:rsidP="0085448D">
            <w:pPr>
              <w:autoSpaceDE w:val="0"/>
              <w:autoSpaceDN w:val="0"/>
              <w:adjustRightInd w:val="0"/>
              <w:jc w:val="center"/>
              <w:rPr>
                <w:noProof/>
                <w:lang w:val="en-US"/>
              </w:rPr>
            </w:pPr>
          </w:p>
        </w:tc>
        <w:tc>
          <w:tcPr>
            <w:tcW w:w="1701" w:type="dxa"/>
          </w:tcPr>
          <w:p w14:paraId="7C9F064B" w14:textId="77777777" w:rsidR="0085448D" w:rsidRPr="00F85647" w:rsidRDefault="0085448D" w:rsidP="0085448D">
            <w:pPr>
              <w:autoSpaceDE w:val="0"/>
              <w:autoSpaceDN w:val="0"/>
              <w:adjustRightInd w:val="0"/>
              <w:jc w:val="center"/>
              <w:rPr>
                <w:noProof/>
                <w:lang w:val="en-US"/>
              </w:rPr>
            </w:pPr>
          </w:p>
        </w:tc>
        <w:tc>
          <w:tcPr>
            <w:tcW w:w="1806" w:type="dxa"/>
          </w:tcPr>
          <w:p w14:paraId="7BC1720A" w14:textId="77777777" w:rsidR="0085448D" w:rsidRPr="00F85647" w:rsidRDefault="0085448D" w:rsidP="0085448D">
            <w:pPr>
              <w:autoSpaceDE w:val="0"/>
              <w:autoSpaceDN w:val="0"/>
              <w:adjustRightInd w:val="0"/>
              <w:jc w:val="center"/>
              <w:rPr>
                <w:noProof/>
                <w:lang w:val="en-US"/>
              </w:rPr>
            </w:pPr>
          </w:p>
        </w:tc>
        <w:tc>
          <w:tcPr>
            <w:tcW w:w="1454" w:type="dxa"/>
          </w:tcPr>
          <w:p w14:paraId="4740E125" w14:textId="77777777" w:rsidR="0085448D" w:rsidRPr="00F85647" w:rsidRDefault="0085448D" w:rsidP="0085448D">
            <w:pPr>
              <w:autoSpaceDE w:val="0"/>
              <w:autoSpaceDN w:val="0"/>
              <w:adjustRightInd w:val="0"/>
              <w:jc w:val="center"/>
              <w:rPr>
                <w:noProof/>
              </w:rPr>
            </w:pPr>
          </w:p>
        </w:tc>
        <w:tc>
          <w:tcPr>
            <w:tcW w:w="1565" w:type="dxa"/>
          </w:tcPr>
          <w:p w14:paraId="1F0A177E" w14:textId="77777777" w:rsidR="0085448D" w:rsidRPr="00F85647" w:rsidRDefault="0085448D" w:rsidP="0085448D">
            <w:pPr>
              <w:autoSpaceDE w:val="0"/>
              <w:autoSpaceDN w:val="0"/>
              <w:adjustRightInd w:val="0"/>
              <w:jc w:val="center"/>
              <w:rPr>
                <w:noProof/>
              </w:rPr>
            </w:pPr>
          </w:p>
        </w:tc>
      </w:tr>
      <w:tr w:rsidR="0085448D" w:rsidRPr="00F85647" w14:paraId="59517697" w14:textId="77777777" w:rsidTr="0089443C">
        <w:trPr>
          <w:trHeight w:val="286"/>
        </w:trPr>
        <w:tc>
          <w:tcPr>
            <w:tcW w:w="545" w:type="dxa"/>
            <w:gridSpan w:val="2"/>
          </w:tcPr>
          <w:p w14:paraId="24350F27"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229309CF"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активне, реактивне и привидне снаге;</w:t>
            </w:r>
          </w:p>
        </w:tc>
        <w:tc>
          <w:tcPr>
            <w:tcW w:w="992" w:type="dxa"/>
            <w:gridSpan w:val="2"/>
          </w:tcPr>
          <w:p w14:paraId="7DEC1E57"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6654EF22"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6366CB2F"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98DB020" w14:textId="77777777" w:rsidR="0085448D" w:rsidRPr="00F85647" w:rsidRDefault="0085448D" w:rsidP="0085448D">
            <w:pPr>
              <w:autoSpaceDE w:val="0"/>
              <w:autoSpaceDN w:val="0"/>
              <w:adjustRightInd w:val="0"/>
              <w:jc w:val="center"/>
              <w:rPr>
                <w:noProof/>
                <w:lang w:val="en-US"/>
              </w:rPr>
            </w:pPr>
          </w:p>
        </w:tc>
        <w:tc>
          <w:tcPr>
            <w:tcW w:w="1701" w:type="dxa"/>
          </w:tcPr>
          <w:p w14:paraId="4BAAA499" w14:textId="77777777" w:rsidR="0085448D" w:rsidRPr="00F85647" w:rsidRDefault="0085448D" w:rsidP="0085448D">
            <w:pPr>
              <w:autoSpaceDE w:val="0"/>
              <w:autoSpaceDN w:val="0"/>
              <w:adjustRightInd w:val="0"/>
              <w:jc w:val="center"/>
              <w:rPr>
                <w:noProof/>
                <w:lang w:val="en-US"/>
              </w:rPr>
            </w:pPr>
          </w:p>
        </w:tc>
        <w:tc>
          <w:tcPr>
            <w:tcW w:w="1806" w:type="dxa"/>
          </w:tcPr>
          <w:p w14:paraId="6C796DDA" w14:textId="77777777" w:rsidR="0085448D" w:rsidRPr="00F85647" w:rsidRDefault="0085448D" w:rsidP="0085448D">
            <w:pPr>
              <w:autoSpaceDE w:val="0"/>
              <w:autoSpaceDN w:val="0"/>
              <w:adjustRightInd w:val="0"/>
              <w:jc w:val="center"/>
              <w:rPr>
                <w:noProof/>
                <w:lang w:val="en-US"/>
              </w:rPr>
            </w:pPr>
          </w:p>
        </w:tc>
        <w:tc>
          <w:tcPr>
            <w:tcW w:w="1454" w:type="dxa"/>
          </w:tcPr>
          <w:p w14:paraId="09783019" w14:textId="77777777" w:rsidR="0085448D" w:rsidRPr="00F85647" w:rsidRDefault="0085448D" w:rsidP="0085448D">
            <w:pPr>
              <w:autoSpaceDE w:val="0"/>
              <w:autoSpaceDN w:val="0"/>
              <w:adjustRightInd w:val="0"/>
              <w:jc w:val="center"/>
              <w:rPr>
                <w:noProof/>
              </w:rPr>
            </w:pPr>
          </w:p>
        </w:tc>
        <w:tc>
          <w:tcPr>
            <w:tcW w:w="1565" w:type="dxa"/>
          </w:tcPr>
          <w:p w14:paraId="62D9D1C6" w14:textId="77777777" w:rsidR="0085448D" w:rsidRPr="00F85647" w:rsidRDefault="0085448D" w:rsidP="0085448D">
            <w:pPr>
              <w:autoSpaceDE w:val="0"/>
              <w:autoSpaceDN w:val="0"/>
              <w:adjustRightInd w:val="0"/>
              <w:jc w:val="center"/>
              <w:rPr>
                <w:noProof/>
              </w:rPr>
            </w:pPr>
          </w:p>
        </w:tc>
      </w:tr>
      <w:tr w:rsidR="0085448D" w:rsidRPr="00F85647" w14:paraId="27B98BE0" w14:textId="77777777" w:rsidTr="0089443C">
        <w:trPr>
          <w:trHeight w:val="286"/>
        </w:trPr>
        <w:tc>
          <w:tcPr>
            <w:tcW w:w="545" w:type="dxa"/>
            <w:gridSpan w:val="2"/>
          </w:tcPr>
          <w:p w14:paraId="253F5AA5"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0A8532FA"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активне, реактивне и привидне  енергије;</w:t>
            </w:r>
          </w:p>
        </w:tc>
        <w:tc>
          <w:tcPr>
            <w:tcW w:w="992" w:type="dxa"/>
            <w:gridSpan w:val="2"/>
          </w:tcPr>
          <w:p w14:paraId="33015BCA"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562B2C59"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5151359C"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382955D" w14:textId="77777777" w:rsidR="0085448D" w:rsidRPr="00F85647" w:rsidRDefault="0085448D" w:rsidP="0085448D">
            <w:pPr>
              <w:autoSpaceDE w:val="0"/>
              <w:autoSpaceDN w:val="0"/>
              <w:adjustRightInd w:val="0"/>
              <w:jc w:val="center"/>
              <w:rPr>
                <w:noProof/>
                <w:lang w:val="en-US"/>
              </w:rPr>
            </w:pPr>
          </w:p>
        </w:tc>
        <w:tc>
          <w:tcPr>
            <w:tcW w:w="1701" w:type="dxa"/>
          </w:tcPr>
          <w:p w14:paraId="33A8D5A5" w14:textId="77777777" w:rsidR="0085448D" w:rsidRPr="00F85647" w:rsidRDefault="0085448D" w:rsidP="0085448D">
            <w:pPr>
              <w:autoSpaceDE w:val="0"/>
              <w:autoSpaceDN w:val="0"/>
              <w:adjustRightInd w:val="0"/>
              <w:jc w:val="center"/>
              <w:rPr>
                <w:noProof/>
                <w:lang w:val="en-US"/>
              </w:rPr>
            </w:pPr>
          </w:p>
        </w:tc>
        <w:tc>
          <w:tcPr>
            <w:tcW w:w="1806" w:type="dxa"/>
          </w:tcPr>
          <w:p w14:paraId="6F18F201" w14:textId="77777777" w:rsidR="0085448D" w:rsidRPr="00F85647" w:rsidRDefault="0085448D" w:rsidP="0085448D">
            <w:pPr>
              <w:autoSpaceDE w:val="0"/>
              <w:autoSpaceDN w:val="0"/>
              <w:adjustRightInd w:val="0"/>
              <w:jc w:val="center"/>
              <w:rPr>
                <w:noProof/>
                <w:lang w:val="en-US"/>
              </w:rPr>
            </w:pPr>
          </w:p>
        </w:tc>
        <w:tc>
          <w:tcPr>
            <w:tcW w:w="1454" w:type="dxa"/>
          </w:tcPr>
          <w:p w14:paraId="2B09131D" w14:textId="77777777" w:rsidR="0085448D" w:rsidRPr="00F85647" w:rsidRDefault="0085448D" w:rsidP="0085448D">
            <w:pPr>
              <w:autoSpaceDE w:val="0"/>
              <w:autoSpaceDN w:val="0"/>
              <w:adjustRightInd w:val="0"/>
              <w:jc w:val="center"/>
              <w:rPr>
                <w:noProof/>
              </w:rPr>
            </w:pPr>
          </w:p>
        </w:tc>
        <w:tc>
          <w:tcPr>
            <w:tcW w:w="1565" w:type="dxa"/>
          </w:tcPr>
          <w:p w14:paraId="162F1807" w14:textId="77777777" w:rsidR="0085448D" w:rsidRPr="00F85647" w:rsidRDefault="0085448D" w:rsidP="0085448D">
            <w:pPr>
              <w:autoSpaceDE w:val="0"/>
              <w:autoSpaceDN w:val="0"/>
              <w:adjustRightInd w:val="0"/>
              <w:jc w:val="center"/>
              <w:rPr>
                <w:noProof/>
              </w:rPr>
            </w:pPr>
          </w:p>
        </w:tc>
      </w:tr>
      <w:tr w:rsidR="0085448D" w:rsidRPr="00F85647" w14:paraId="7FD2F859" w14:textId="77777777" w:rsidTr="0089443C">
        <w:trPr>
          <w:trHeight w:val="286"/>
        </w:trPr>
        <w:tc>
          <w:tcPr>
            <w:tcW w:w="545" w:type="dxa"/>
            <w:gridSpan w:val="2"/>
          </w:tcPr>
          <w:p w14:paraId="1437E738"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3FAE16D3"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укупне хармонијске дисторзије напона THDU;</w:t>
            </w:r>
          </w:p>
        </w:tc>
        <w:tc>
          <w:tcPr>
            <w:tcW w:w="992" w:type="dxa"/>
            <w:gridSpan w:val="2"/>
          </w:tcPr>
          <w:p w14:paraId="14AE816F"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05A83E91"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2274FFD8"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D87B9A9" w14:textId="77777777" w:rsidR="0085448D" w:rsidRPr="00F85647" w:rsidRDefault="0085448D" w:rsidP="0085448D">
            <w:pPr>
              <w:autoSpaceDE w:val="0"/>
              <w:autoSpaceDN w:val="0"/>
              <w:adjustRightInd w:val="0"/>
              <w:jc w:val="center"/>
              <w:rPr>
                <w:noProof/>
                <w:lang w:val="en-US"/>
              </w:rPr>
            </w:pPr>
          </w:p>
        </w:tc>
        <w:tc>
          <w:tcPr>
            <w:tcW w:w="1701" w:type="dxa"/>
          </w:tcPr>
          <w:p w14:paraId="5AEA9170" w14:textId="77777777" w:rsidR="0085448D" w:rsidRPr="00F85647" w:rsidRDefault="0085448D" w:rsidP="0085448D">
            <w:pPr>
              <w:autoSpaceDE w:val="0"/>
              <w:autoSpaceDN w:val="0"/>
              <w:adjustRightInd w:val="0"/>
              <w:jc w:val="center"/>
              <w:rPr>
                <w:noProof/>
                <w:lang w:val="en-US"/>
              </w:rPr>
            </w:pPr>
          </w:p>
        </w:tc>
        <w:tc>
          <w:tcPr>
            <w:tcW w:w="1806" w:type="dxa"/>
          </w:tcPr>
          <w:p w14:paraId="73DA5811" w14:textId="77777777" w:rsidR="0085448D" w:rsidRPr="00F85647" w:rsidRDefault="0085448D" w:rsidP="0085448D">
            <w:pPr>
              <w:autoSpaceDE w:val="0"/>
              <w:autoSpaceDN w:val="0"/>
              <w:adjustRightInd w:val="0"/>
              <w:jc w:val="center"/>
              <w:rPr>
                <w:noProof/>
                <w:lang w:val="en-US"/>
              </w:rPr>
            </w:pPr>
          </w:p>
        </w:tc>
        <w:tc>
          <w:tcPr>
            <w:tcW w:w="1454" w:type="dxa"/>
          </w:tcPr>
          <w:p w14:paraId="1A7170F9" w14:textId="77777777" w:rsidR="0085448D" w:rsidRPr="00F85647" w:rsidRDefault="0085448D" w:rsidP="0085448D">
            <w:pPr>
              <w:autoSpaceDE w:val="0"/>
              <w:autoSpaceDN w:val="0"/>
              <w:adjustRightInd w:val="0"/>
              <w:jc w:val="center"/>
              <w:rPr>
                <w:noProof/>
              </w:rPr>
            </w:pPr>
          </w:p>
        </w:tc>
        <w:tc>
          <w:tcPr>
            <w:tcW w:w="1565" w:type="dxa"/>
          </w:tcPr>
          <w:p w14:paraId="0D07D069" w14:textId="77777777" w:rsidR="0085448D" w:rsidRPr="00F85647" w:rsidRDefault="0085448D" w:rsidP="0085448D">
            <w:pPr>
              <w:autoSpaceDE w:val="0"/>
              <w:autoSpaceDN w:val="0"/>
              <w:adjustRightInd w:val="0"/>
              <w:jc w:val="center"/>
              <w:rPr>
                <w:noProof/>
              </w:rPr>
            </w:pPr>
          </w:p>
        </w:tc>
      </w:tr>
      <w:tr w:rsidR="0085448D" w:rsidRPr="00F85647" w14:paraId="5EB7115B" w14:textId="77777777" w:rsidTr="0089443C">
        <w:trPr>
          <w:trHeight w:val="286"/>
        </w:trPr>
        <w:tc>
          <w:tcPr>
            <w:tcW w:w="545" w:type="dxa"/>
            <w:gridSpan w:val="2"/>
          </w:tcPr>
          <w:p w14:paraId="5B8E74FA"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032A8466"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укупне хармонијске дисторзије струје THDI;</w:t>
            </w:r>
          </w:p>
        </w:tc>
        <w:tc>
          <w:tcPr>
            <w:tcW w:w="992" w:type="dxa"/>
            <w:gridSpan w:val="2"/>
          </w:tcPr>
          <w:p w14:paraId="1125EDE9"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7724C79B"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590A6C7C"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FF0AF87" w14:textId="77777777" w:rsidR="0085448D" w:rsidRPr="00F85647" w:rsidRDefault="0085448D" w:rsidP="0085448D">
            <w:pPr>
              <w:autoSpaceDE w:val="0"/>
              <w:autoSpaceDN w:val="0"/>
              <w:adjustRightInd w:val="0"/>
              <w:jc w:val="center"/>
              <w:rPr>
                <w:noProof/>
                <w:lang w:val="en-US"/>
              </w:rPr>
            </w:pPr>
          </w:p>
        </w:tc>
        <w:tc>
          <w:tcPr>
            <w:tcW w:w="1701" w:type="dxa"/>
          </w:tcPr>
          <w:p w14:paraId="4F8AD01E" w14:textId="77777777" w:rsidR="0085448D" w:rsidRPr="00F85647" w:rsidRDefault="0085448D" w:rsidP="0085448D">
            <w:pPr>
              <w:autoSpaceDE w:val="0"/>
              <w:autoSpaceDN w:val="0"/>
              <w:adjustRightInd w:val="0"/>
              <w:jc w:val="center"/>
              <w:rPr>
                <w:noProof/>
                <w:lang w:val="en-US"/>
              </w:rPr>
            </w:pPr>
          </w:p>
        </w:tc>
        <w:tc>
          <w:tcPr>
            <w:tcW w:w="1806" w:type="dxa"/>
          </w:tcPr>
          <w:p w14:paraId="1B5EF554" w14:textId="77777777" w:rsidR="0085448D" w:rsidRPr="00F85647" w:rsidRDefault="0085448D" w:rsidP="0085448D">
            <w:pPr>
              <w:autoSpaceDE w:val="0"/>
              <w:autoSpaceDN w:val="0"/>
              <w:adjustRightInd w:val="0"/>
              <w:jc w:val="center"/>
              <w:rPr>
                <w:noProof/>
                <w:lang w:val="en-US"/>
              </w:rPr>
            </w:pPr>
          </w:p>
        </w:tc>
        <w:tc>
          <w:tcPr>
            <w:tcW w:w="1454" w:type="dxa"/>
          </w:tcPr>
          <w:p w14:paraId="24F6569B" w14:textId="77777777" w:rsidR="0085448D" w:rsidRPr="00F85647" w:rsidRDefault="0085448D" w:rsidP="0085448D">
            <w:pPr>
              <w:autoSpaceDE w:val="0"/>
              <w:autoSpaceDN w:val="0"/>
              <w:adjustRightInd w:val="0"/>
              <w:jc w:val="center"/>
              <w:rPr>
                <w:noProof/>
              </w:rPr>
            </w:pPr>
          </w:p>
        </w:tc>
        <w:tc>
          <w:tcPr>
            <w:tcW w:w="1565" w:type="dxa"/>
          </w:tcPr>
          <w:p w14:paraId="19654FE7" w14:textId="77777777" w:rsidR="0085448D" w:rsidRPr="00F85647" w:rsidRDefault="0085448D" w:rsidP="0085448D">
            <w:pPr>
              <w:autoSpaceDE w:val="0"/>
              <w:autoSpaceDN w:val="0"/>
              <w:adjustRightInd w:val="0"/>
              <w:jc w:val="center"/>
              <w:rPr>
                <w:noProof/>
              </w:rPr>
            </w:pPr>
          </w:p>
        </w:tc>
      </w:tr>
      <w:tr w:rsidR="0085448D" w:rsidRPr="00F85647" w14:paraId="57750715" w14:textId="77777777" w:rsidTr="0089443C">
        <w:trPr>
          <w:trHeight w:val="286"/>
        </w:trPr>
        <w:tc>
          <w:tcPr>
            <w:tcW w:w="545" w:type="dxa"/>
            <w:gridSpan w:val="2"/>
          </w:tcPr>
          <w:p w14:paraId="3021B1FE"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17B62043"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-Пренапонска заштита, 50кА,  класа B (комплет од 4 одводника)</w:t>
            </w:r>
          </w:p>
        </w:tc>
        <w:tc>
          <w:tcPr>
            <w:tcW w:w="992" w:type="dxa"/>
            <w:gridSpan w:val="2"/>
          </w:tcPr>
          <w:p w14:paraId="41006CA7"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комплет</w:t>
            </w:r>
          </w:p>
        </w:tc>
        <w:tc>
          <w:tcPr>
            <w:tcW w:w="992" w:type="dxa"/>
          </w:tcPr>
          <w:p w14:paraId="485512FE"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02C66954"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10C360D5" w14:textId="77777777" w:rsidR="0085448D" w:rsidRPr="00F85647" w:rsidRDefault="0085448D" w:rsidP="0085448D">
            <w:pPr>
              <w:autoSpaceDE w:val="0"/>
              <w:autoSpaceDN w:val="0"/>
              <w:adjustRightInd w:val="0"/>
              <w:jc w:val="center"/>
              <w:rPr>
                <w:noProof/>
                <w:lang w:val="en-US"/>
              </w:rPr>
            </w:pPr>
          </w:p>
        </w:tc>
        <w:tc>
          <w:tcPr>
            <w:tcW w:w="1701" w:type="dxa"/>
          </w:tcPr>
          <w:p w14:paraId="32669064" w14:textId="77777777" w:rsidR="0085448D" w:rsidRPr="00F85647" w:rsidRDefault="0085448D" w:rsidP="0085448D">
            <w:pPr>
              <w:autoSpaceDE w:val="0"/>
              <w:autoSpaceDN w:val="0"/>
              <w:adjustRightInd w:val="0"/>
              <w:jc w:val="center"/>
              <w:rPr>
                <w:noProof/>
                <w:lang w:val="en-US"/>
              </w:rPr>
            </w:pPr>
          </w:p>
        </w:tc>
        <w:tc>
          <w:tcPr>
            <w:tcW w:w="1806" w:type="dxa"/>
          </w:tcPr>
          <w:p w14:paraId="23BE21F9" w14:textId="77777777" w:rsidR="0085448D" w:rsidRPr="00F85647" w:rsidRDefault="0085448D" w:rsidP="0085448D">
            <w:pPr>
              <w:autoSpaceDE w:val="0"/>
              <w:autoSpaceDN w:val="0"/>
              <w:adjustRightInd w:val="0"/>
              <w:jc w:val="center"/>
              <w:rPr>
                <w:noProof/>
                <w:lang w:val="en-US"/>
              </w:rPr>
            </w:pPr>
          </w:p>
        </w:tc>
        <w:tc>
          <w:tcPr>
            <w:tcW w:w="1454" w:type="dxa"/>
          </w:tcPr>
          <w:p w14:paraId="502A1889" w14:textId="77777777" w:rsidR="0085448D" w:rsidRPr="00F85647" w:rsidRDefault="0085448D" w:rsidP="0085448D">
            <w:pPr>
              <w:autoSpaceDE w:val="0"/>
              <w:autoSpaceDN w:val="0"/>
              <w:adjustRightInd w:val="0"/>
              <w:jc w:val="center"/>
              <w:rPr>
                <w:noProof/>
              </w:rPr>
            </w:pPr>
          </w:p>
        </w:tc>
        <w:tc>
          <w:tcPr>
            <w:tcW w:w="1565" w:type="dxa"/>
          </w:tcPr>
          <w:p w14:paraId="79FC19C1" w14:textId="77777777" w:rsidR="0085448D" w:rsidRPr="00F85647" w:rsidRDefault="0085448D" w:rsidP="0085448D">
            <w:pPr>
              <w:autoSpaceDE w:val="0"/>
              <w:autoSpaceDN w:val="0"/>
              <w:adjustRightInd w:val="0"/>
              <w:jc w:val="center"/>
              <w:rPr>
                <w:noProof/>
              </w:rPr>
            </w:pPr>
          </w:p>
        </w:tc>
      </w:tr>
      <w:tr w:rsidR="0085448D" w:rsidRPr="00F85647" w14:paraId="2EA05B3A" w14:textId="77777777" w:rsidTr="0089443C">
        <w:trPr>
          <w:trHeight w:val="286"/>
        </w:trPr>
        <w:tc>
          <w:tcPr>
            <w:tcW w:w="545" w:type="dxa"/>
            <w:gridSpan w:val="2"/>
          </w:tcPr>
          <w:p w14:paraId="3F9DA824"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1E483C0E"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сигналне сијалице (монтиране на вратима ормана) за индикацију присуства мрежног напона напајања са натписном плочицом од двослојне ПВЦ масе са натписом "ПРИСУТАН МРЕЖНИ НАПОН НАПАЈАЊА". Сијалице су са ЛЕД светлосним изворима 230V; 50Hz, и имају дифузор зелене боје</w:t>
            </w:r>
          </w:p>
        </w:tc>
        <w:tc>
          <w:tcPr>
            <w:tcW w:w="992" w:type="dxa"/>
            <w:gridSpan w:val="2"/>
          </w:tcPr>
          <w:p w14:paraId="5434A9CB"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992" w:type="dxa"/>
          </w:tcPr>
          <w:p w14:paraId="0362C03E"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w:t>
            </w:r>
          </w:p>
        </w:tc>
        <w:tc>
          <w:tcPr>
            <w:tcW w:w="1688" w:type="dxa"/>
          </w:tcPr>
          <w:p w14:paraId="7E75C8C9"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07A4C50D" w14:textId="77777777" w:rsidR="0085448D" w:rsidRPr="00F85647" w:rsidRDefault="0085448D" w:rsidP="0085448D">
            <w:pPr>
              <w:autoSpaceDE w:val="0"/>
              <w:autoSpaceDN w:val="0"/>
              <w:adjustRightInd w:val="0"/>
              <w:jc w:val="center"/>
              <w:rPr>
                <w:noProof/>
                <w:lang w:val="en-US"/>
              </w:rPr>
            </w:pPr>
          </w:p>
        </w:tc>
        <w:tc>
          <w:tcPr>
            <w:tcW w:w="1701" w:type="dxa"/>
          </w:tcPr>
          <w:p w14:paraId="57284B47" w14:textId="77777777" w:rsidR="0085448D" w:rsidRPr="00F85647" w:rsidRDefault="0085448D" w:rsidP="0085448D">
            <w:pPr>
              <w:autoSpaceDE w:val="0"/>
              <w:autoSpaceDN w:val="0"/>
              <w:adjustRightInd w:val="0"/>
              <w:jc w:val="center"/>
              <w:rPr>
                <w:noProof/>
                <w:lang w:val="en-US"/>
              </w:rPr>
            </w:pPr>
          </w:p>
        </w:tc>
        <w:tc>
          <w:tcPr>
            <w:tcW w:w="1806" w:type="dxa"/>
          </w:tcPr>
          <w:p w14:paraId="3FDCCE8A" w14:textId="77777777" w:rsidR="0085448D" w:rsidRPr="00F85647" w:rsidRDefault="0085448D" w:rsidP="0085448D">
            <w:pPr>
              <w:autoSpaceDE w:val="0"/>
              <w:autoSpaceDN w:val="0"/>
              <w:adjustRightInd w:val="0"/>
              <w:jc w:val="center"/>
              <w:rPr>
                <w:noProof/>
                <w:lang w:val="en-US"/>
              </w:rPr>
            </w:pPr>
          </w:p>
        </w:tc>
        <w:tc>
          <w:tcPr>
            <w:tcW w:w="1454" w:type="dxa"/>
          </w:tcPr>
          <w:p w14:paraId="14EC659E" w14:textId="77777777" w:rsidR="0085448D" w:rsidRPr="00F85647" w:rsidRDefault="0085448D" w:rsidP="0085448D">
            <w:pPr>
              <w:autoSpaceDE w:val="0"/>
              <w:autoSpaceDN w:val="0"/>
              <w:adjustRightInd w:val="0"/>
              <w:jc w:val="center"/>
              <w:rPr>
                <w:noProof/>
              </w:rPr>
            </w:pPr>
          </w:p>
        </w:tc>
        <w:tc>
          <w:tcPr>
            <w:tcW w:w="1565" w:type="dxa"/>
          </w:tcPr>
          <w:p w14:paraId="4C031DF0" w14:textId="77777777" w:rsidR="0085448D" w:rsidRPr="00F85647" w:rsidRDefault="0085448D" w:rsidP="0085448D">
            <w:pPr>
              <w:autoSpaceDE w:val="0"/>
              <w:autoSpaceDN w:val="0"/>
              <w:adjustRightInd w:val="0"/>
              <w:jc w:val="center"/>
              <w:rPr>
                <w:noProof/>
              </w:rPr>
            </w:pPr>
          </w:p>
        </w:tc>
      </w:tr>
      <w:tr w:rsidR="0085448D" w:rsidRPr="00F85647" w14:paraId="3CB36A54" w14:textId="77777777" w:rsidTr="0089443C">
        <w:trPr>
          <w:trHeight w:val="286"/>
        </w:trPr>
        <w:tc>
          <w:tcPr>
            <w:tcW w:w="545" w:type="dxa"/>
            <w:gridSpan w:val="2"/>
          </w:tcPr>
          <w:p w14:paraId="58D88E25"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06D205A0"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сигналне сијалице (монтиране на вратима ормана) за индикацију присуства  бy пасс мрежног напона напајања са натписном </w:t>
            </w:r>
            <w:r w:rsidRPr="005E437D">
              <w:rPr>
                <w:noProof/>
                <w:color w:val="000000"/>
                <w:sz w:val="22"/>
                <w:szCs w:val="22"/>
                <w:lang w:val="en-US"/>
              </w:rPr>
              <w:lastRenderedPageBreak/>
              <w:t>плочицом од двослојне ПВЦ масе са натписом "ПРИСУТАН  БY ПАСС МРЕЖНОГ НАПОНА НАПАЈАЊА". Сијалице су са ЛЕД светлосним изворима 230 V; 50Hz, и имају дифузор зелене боје</w:t>
            </w:r>
          </w:p>
        </w:tc>
        <w:tc>
          <w:tcPr>
            <w:tcW w:w="992" w:type="dxa"/>
            <w:gridSpan w:val="2"/>
          </w:tcPr>
          <w:p w14:paraId="422E78FB"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lastRenderedPageBreak/>
              <w:t>ком</w:t>
            </w:r>
          </w:p>
        </w:tc>
        <w:tc>
          <w:tcPr>
            <w:tcW w:w="992" w:type="dxa"/>
          </w:tcPr>
          <w:p w14:paraId="0BE41552"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w:t>
            </w:r>
          </w:p>
        </w:tc>
        <w:tc>
          <w:tcPr>
            <w:tcW w:w="1688" w:type="dxa"/>
          </w:tcPr>
          <w:p w14:paraId="48129FFD"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0D908567" w14:textId="77777777" w:rsidR="0085448D" w:rsidRPr="00F85647" w:rsidRDefault="0085448D" w:rsidP="0085448D">
            <w:pPr>
              <w:autoSpaceDE w:val="0"/>
              <w:autoSpaceDN w:val="0"/>
              <w:adjustRightInd w:val="0"/>
              <w:jc w:val="center"/>
              <w:rPr>
                <w:noProof/>
                <w:lang w:val="en-US"/>
              </w:rPr>
            </w:pPr>
          </w:p>
        </w:tc>
        <w:tc>
          <w:tcPr>
            <w:tcW w:w="1701" w:type="dxa"/>
          </w:tcPr>
          <w:p w14:paraId="7C5A87BF" w14:textId="77777777" w:rsidR="0085448D" w:rsidRPr="00F85647" w:rsidRDefault="0085448D" w:rsidP="0085448D">
            <w:pPr>
              <w:autoSpaceDE w:val="0"/>
              <w:autoSpaceDN w:val="0"/>
              <w:adjustRightInd w:val="0"/>
              <w:jc w:val="center"/>
              <w:rPr>
                <w:noProof/>
                <w:lang w:val="en-US"/>
              </w:rPr>
            </w:pPr>
          </w:p>
        </w:tc>
        <w:tc>
          <w:tcPr>
            <w:tcW w:w="1806" w:type="dxa"/>
          </w:tcPr>
          <w:p w14:paraId="3816A798" w14:textId="77777777" w:rsidR="0085448D" w:rsidRPr="00F85647" w:rsidRDefault="0085448D" w:rsidP="0085448D">
            <w:pPr>
              <w:autoSpaceDE w:val="0"/>
              <w:autoSpaceDN w:val="0"/>
              <w:adjustRightInd w:val="0"/>
              <w:jc w:val="center"/>
              <w:rPr>
                <w:noProof/>
                <w:lang w:val="en-US"/>
              </w:rPr>
            </w:pPr>
          </w:p>
        </w:tc>
        <w:tc>
          <w:tcPr>
            <w:tcW w:w="1454" w:type="dxa"/>
          </w:tcPr>
          <w:p w14:paraId="582839C6" w14:textId="77777777" w:rsidR="0085448D" w:rsidRPr="00F85647" w:rsidRDefault="0085448D" w:rsidP="0085448D">
            <w:pPr>
              <w:autoSpaceDE w:val="0"/>
              <w:autoSpaceDN w:val="0"/>
              <w:adjustRightInd w:val="0"/>
              <w:jc w:val="center"/>
              <w:rPr>
                <w:noProof/>
              </w:rPr>
            </w:pPr>
          </w:p>
        </w:tc>
        <w:tc>
          <w:tcPr>
            <w:tcW w:w="1565" w:type="dxa"/>
          </w:tcPr>
          <w:p w14:paraId="1A3D4CAE" w14:textId="77777777" w:rsidR="0085448D" w:rsidRPr="00F85647" w:rsidRDefault="0085448D" w:rsidP="0085448D">
            <w:pPr>
              <w:autoSpaceDE w:val="0"/>
              <w:autoSpaceDN w:val="0"/>
              <w:adjustRightInd w:val="0"/>
              <w:jc w:val="center"/>
              <w:rPr>
                <w:noProof/>
              </w:rPr>
            </w:pPr>
          </w:p>
        </w:tc>
      </w:tr>
      <w:tr w:rsidR="0085448D" w:rsidRPr="00F85647" w14:paraId="345766FF" w14:textId="77777777" w:rsidTr="0089443C">
        <w:trPr>
          <w:trHeight w:val="286"/>
        </w:trPr>
        <w:tc>
          <w:tcPr>
            <w:tcW w:w="545" w:type="dxa"/>
            <w:gridSpan w:val="2"/>
          </w:tcPr>
          <w:p w14:paraId="4A02FE6B"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6FE729E8"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ситан  монтажни и изолациони материјал, потпорни изолатори, бакарне сабирнице, кабловске папучице, завртњи, навртке, равне и еластичне подлошке, ПВЦ каналалице, проводници  за ожичење,  натписне  плочице,  редне стезаљке и слично </w:t>
            </w:r>
          </w:p>
        </w:tc>
        <w:tc>
          <w:tcPr>
            <w:tcW w:w="992" w:type="dxa"/>
            <w:gridSpan w:val="2"/>
          </w:tcPr>
          <w:p w14:paraId="123F9DB9"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комплет</w:t>
            </w:r>
          </w:p>
        </w:tc>
        <w:tc>
          <w:tcPr>
            <w:tcW w:w="992" w:type="dxa"/>
          </w:tcPr>
          <w:p w14:paraId="2D92802D"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684BFA23"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5C80EF8" w14:textId="77777777" w:rsidR="0085448D" w:rsidRPr="00F85647" w:rsidRDefault="0085448D" w:rsidP="0085448D">
            <w:pPr>
              <w:autoSpaceDE w:val="0"/>
              <w:autoSpaceDN w:val="0"/>
              <w:adjustRightInd w:val="0"/>
              <w:jc w:val="center"/>
              <w:rPr>
                <w:noProof/>
                <w:lang w:val="en-US"/>
              </w:rPr>
            </w:pPr>
          </w:p>
        </w:tc>
        <w:tc>
          <w:tcPr>
            <w:tcW w:w="1701" w:type="dxa"/>
          </w:tcPr>
          <w:p w14:paraId="26F31C68" w14:textId="77777777" w:rsidR="0085448D" w:rsidRPr="00F85647" w:rsidRDefault="0085448D" w:rsidP="0085448D">
            <w:pPr>
              <w:autoSpaceDE w:val="0"/>
              <w:autoSpaceDN w:val="0"/>
              <w:adjustRightInd w:val="0"/>
              <w:jc w:val="center"/>
              <w:rPr>
                <w:noProof/>
                <w:lang w:val="en-US"/>
              </w:rPr>
            </w:pPr>
          </w:p>
        </w:tc>
        <w:tc>
          <w:tcPr>
            <w:tcW w:w="1806" w:type="dxa"/>
          </w:tcPr>
          <w:p w14:paraId="5795933A" w14:textId="77777777" w:rsidR="0085448D" w:rsidRPr="00F85647" w:rsidRDefault="0085448D" w:rsidP="0085448D">
            <w:pPr>
              <w:autoSpaceDE w:val="0"/>
              <w:autoSpaceDN w:val="0"/>
              <w:adjustRightInd w:val="0"/>
              <w:jc w:val="center"/>
              <w:rPr>
                <w:noProof/>
                <w:lang w:val="en-US"/>
              </w:rPr>
            </w:pPr>
          </w:p>
        </w:tc>
        <w:tc>
          <w:tcPr>
            <w:tcW w:w="1454" w:type="dxa"/>
          </w:tcPr>
          <w:p w14:paraId="203E02EC" w14:textId="77777777" w:rsidR="0085448D" w:rsidRPr="00F85647" w:rsidRDefault="0085448D" w:rsidP="0085448D">
            <w:pPr>
              <w:autoSpaceDE w:val="0"/>
              <w:autoSpaceDN w:val="0"/>
              <w:adjustRightInd w:val="0"/>
              <w:jc w:val="center"/>
              <w:rPr>
                <w:noProof/>
              </w:rPr>
            </w:pPr>
          </w:p>
        </w:tc>
        <w:tc>
          <w:tcPr>
            <w:tcW w:w="1565" w:type="dxa"/>
          </w:tcPr>
          <w:p w14:paraId="0602CBF7" w14:textId="77777777" w:rsidR="0085448D" w:rsidRPr="00F85647" w:rsidRDefault="0085448D" w:rsidP="0085448D">
            <w:pPr>
              <w:autoSpaceDE w:val="0"/>
              <w:autoSpaceDN w:val="0"/>
              <w:adjustRightInd w:val="0"/>
              <w:jc w:val="center"/>
              <w:rPr>
                <w:noProof/>
              </w:rPr>
            </w:pPr>
          </w:p>
        </w:tc>
      </w:tr>
      <w:tr w:rsidR="0085448D" w:rsidRPr="00F85647" w14:paraId="4EEAFB58" w14:textId="77777777" w:rsidTr="0089443C">
        <w:trPr>
          <w:trHeight w:val="286"/>
        </w:trPr>
        <w:tc>
          <w:tcPr>
            <w:tcW w:w="545" w:type="dxa"/>
            <w:gridSpan w:val="2"/>
          </w:tcPr>
          <w:p w14:paraId="18171B2F"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497A85AF"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У </w:t>
            </w:r>
            <w:r w:rsidRPr="005E437D">
              <w:rPr>
                <w:b/>
                <w:bCs/>
                <w:noProof/>
                <w:color w:val="000000"/>
                <w:sz w:val="22"/>
                <w:szCs w:val="22"/>
                <w:lang w:val="en-US"/>
              </w:rPr>
              <w:t>II део</w:t>
            </w:r>
            <w:r w:rsidRPr="005E437D">
              <w:rPr>
                <w:noProof/>
                <w:color w:val="000000"/>
                <w:sz w:val="22"/>
                <w:szCs w:val="22"/>
                <w:lang w:val="en-US"/>
              </w:rPr>
              <w:t xml:space="preserve"> </w:t>
            </w:r>
            <w:r w:rsidRPr="005E437D">
              <w:rPr>
                <w:b/>
                <w:bCs/>
                <w:noProof/>
                <w:color w:val="000000"/>
                <w:sz w:val="22"/>
                <w:szCs w:val="22"/>
              </w:rPr>
              <w:t xml:space="preserve">RO </w:t>
            </w:r>
            <w:r w:rsidRPr="005E437D">
              <w:rPr>
                <w:noProof/>
                <w:color w:val="FF0000"/>
                <w:sz w:val="22"/>
                <w:szCs w:val="22"/>
                <w:lang w:val="en-US"/>
              </w:rPr>
              <w:t xml:space="preserve"> </w:t>
            </w:r>
            <w:r w:rsidRPr="005E437D">
              <w:rPr>
                <w:noProof/>
                <w:sz w:val="22"/>
                <w:szCs w:val="22"/>
              </w:rPr>
              <w:t>(dimenzija 1250h800h250 mm)</w:t>
            </w:r>
            <w:r w:rsidRPr="005E437D">
              <w:rPr>
                <w:noProof/>
                <w:sz w:val="22"/>
                <w:szCs w:val="22"/>
                <w:lang w:val="en-US"/>
              </w:rPr>
              <w:t>за</w:t>
            </w:r>
            <w:r w:rsidRPr="005E437D">
              <w:rPr>
                <w:noProof/>
                <w:color w:val="000000"/>
                <w:sz w:val="22"/>
                <w:szCs w:val="22"/>
                <w:lang w:val="en-US"/>
              </w:rPr>
              <w:t xml:space="preserve"> развод агрегатског напона напајања уградити следећу електро опрему:</w:t>
            </w:r>
          </w:p>
        </w:tc>
        <w:tc>
          <w:tcPr>
            <w:tcW w:w="992" w:type="dxa"/>
            <w:gridSpan w:val="2"/>
          </w:tcPr>
          <w:p w14:paraId="7C675978"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23E05B10"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71124210"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47D4411" w14:textId="77777777" w:rsidR="0085448D" w:rsidRPr="00F85647" w:rsidRDefault="0085448D" w:rsidP="0085448D">
            <w:pPr>
              <w:autoSpaceDE w:val="0"/>
              <w:autoSpaceDN w:val="0"/>
              <w:adjustRightInd w:val="0"/>
              <w:jc w:val="center"/>
              <w:rPr>
                <w:noProof/>
                <w:lang w:val="en-US"/>
              </w:rPr>
            </w:pPr>
          </w:p>
        </w:tc>
        <w:tc>
          <w:tcPr>
            <w:tcW w:w="1701" w:type="dxa"/>
          </w:tcPr>
          <w:p w14:paraId="34A91B84" w14:textId="77777777" w:rsidR="0085448D" w:rsidRPr="00F85647" w:rsidRDefault="0085448D" w:rsidP="0085448D">
            <w:pPr>
              <w:autoSpaceDE w:val="0"/>
              <w:autoSpaceDN w:val="0"/>
              <w:adjustRightInd w:val="0"/>
              <w:jc w:val="center"/>
              <w:rPr>
                <w:noProof/>
                <w:lang w:val="en-US"/>
              </w:rPr>
            </w:pPr>
          </w:p>
        </w:tc>
        <w:tc>
          <w:tcPr>
            <w:tcW w:w="1806" w:type="dxa"/>
          </w:tcPr>
          <w:p w14:paraId="56915A8A" w14:textId="77777777" w:rsidR="0085448D" w:rsidRPr="00F85647" w:rsidRDefault="0085448D" w:rsidP="0085448D">
            <w:pPr>
              <w:autoSpaceDE w:val="0"/>
              <w:autoSpaceDN w:val="0"/>
              <w:adjustRightInd w:val="0"/>
              <w:jc w:val="center"/>
              <w:rPr>
                <w:noProof/>
                <w:lang w:val="en-US"/>
              </w:rPr>
            </w:pPr>
          </w:p>
        </w:tc>
        <w:tc>
          <w:tcPr>
            <w:tcW w:w="1454" w:type="dxa"/>
          </w:tcPr>
          <w:p w14:paraId="214B33D4" w14:textId="77777777" w:rsidR="0085448D" w:rsidRPr="00F85647" w:rsidRDefault="0085448D" w:rsidP="0085448D">
            <w:pPr>
              <w:autoSpaceDE w:val="0"/>
              <w:autoSpaceDN w:val="0"/>
              <w:adjustRightInd w:val="0"/>
              <w:jc w:val="center"/>
              <w:rPr>
                <w:noProof/>
              </w:rPr>
            </w:pPr>
          </w:p>
        </w:tc>
        <w:tc>
          <w:tcPr>
            <w:tcW w:w="1565" w:type="dxa"/>
          </w:tcPr>
          <w:p w14:paraId="5D1021BB" w14:textId="77777777" w:rsidR="0085448D" w:rsidRPr="00F85647" w:rsidRDefault="0085448D" w:rsidP="0085448D">
            <w:pPr>
              <w:autoSpaceDE w:val="0"/>
              <w:autoSpaceDN w:val="0"/>
              <w:adjustRightInd w:val="0"/>
              <w:jc w:val="center"/>
              <w:rPr>
                <w:noProof/>
              </w:rPr>
            </w:pPr>
          </w:p>
        </w:tc>
      </w:tr>
      <w:tr w:rsidR="0085448D" w:rsidRPr="00F85647" w14:paraId="0ECEA77E" w14:textId="77777777" w:rsidTr="0089443C">
        <w:trPr>
          <w:trHeight w:val="286"/>
        </w:trPr>
        <w:tc>
          <w:tcPr>
            <w:tcW w:w="545" w:type="dxa"/>
            <w:gridSpan w:val="2"/>
          </w:tcPr>
          <w:p w14:paraId="27B934D7"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072CD5BB"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главни прекидач са напонским окидачем 230V;50Hz за локално и даљинско искључење са помоћним контактима; In</w:t>
            </w:r>
            <w:r w:rsidRPr="005E437D">
              <w:rPr>
                <w:b/>
                <w:bCs/>
                <w:noProof/>
                <w:color w:val="000000"/>
                <w:sz w:val="22"/>
                <w:szCs w:val="22"/>
                <w:lang w:val="en-US"/>
              </w:rPr>
              <w:t>=300А; 3P</w:t>
            </w:r>
            <w:r w:rsidRPr="005E437D">
              <w:rPr>
                <w:noProof/>
                <w:color w:val="000000"/>
                <w:sz w:val="22"/>
                <w:szCs w:val="22"/>
                <w:lang w:val="en-US"/>
              </w:rPr>
              <w:t>.</w:t>
            </w:r>
          </w:p>
        </w:tc>
        <w:tc>
          <w:tcPr>
            <w:tcW w:w="992" w:type="dxa"/>
            <w:gridSpan w:val="2"/>
          </w:tcPr>
          <w:p w14:paraId="5E100E32"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992" w:type="dxa"/>
          </w:tcPr>
          <w:p w14:paraId="28FD74E6"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1E7A6224"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5813B699" w14:textId="77777777" w:rsidR="0085448D" w:rsidRPr="00F85647" w:rsidRDefault="0085448D" w:rsidP="0085448D">
            <w:pPr>
              <w:autoSpaceDE w:val="0"/>
              <w:autoSpaceDN w:val="0"/>
              <w:adjustRightInd w:val="0"/>
              <w:jc w:val="center"/>
              <w:rPr>
                <w:noProof/>
                <w:lang w:val="en-US"/>
              </w:rPr>
            </w:pPr>
          </w:p>
        </w:tc>
        <w:tc>
          <w:tcPr>
            <w:tcW w:w="1701" w:type="dxa"/>
          </w:tcPr>
          <w:p w14:paraId="0750FC47" w14:textId="77777777" w:rsidR="0085448D" w:rsidRPr="00F85647" w:rsidRDefault="0085448D" w:rsidP="0085448D">
            <w:pPr>
              <w:autoSpaceDE w:val="0"/>
              <w:autoSpaceDN w:val="0"/>
              <w:adjustRightInd w:val="0"/>
              <w:jc w:val="center"/>
              <w:rPr>
                <w:noProof/>
                <w:lang w:val="en-US"/>
              </w:rPr>
            </w:pPr>
          </w:p>
        </w:tc>
        <w:tc>
          <w:tcPr>
            <w:tcW w:w="1806" w:type="dxa"/>
          </w:tcPr>
          <w:p w14:paraId="48EAEA76" w14:textId="77777777" w:rsidR="0085448D" w:rsidRPr="00F85647" w:rsidRDefault="0085448D" w:rsidP="0085448D">
            <w:pPr>
              <w:autoSpaceDE w:val="0"/>
              <w:autoSpaceDN w:val="0"/>
              <w:adjustRightInd w:val="0"/>
              <w:jc w:val="center"/>
              <w:rPr>
                <w:noProof/>
                <w:lang w:val="en-US"/>
              </w:rPr>
            </w:pPr>
          </w:p>
        </w:tc>
        <w:tc>
          <w:tcPr>
            <w:tcW w:w="1454" w:type="dxa"/>
          </w:tcPr>
          <w:p w14:paraId="77319352" w14:textId="77777777" w:rsidR="0085448D" w:rsidRPr="00F85647" w:rsidRDefault="0085448D" w:rsidP="0085448D">
            <w:pPr>
              <w:autoSpaceDE w:val="0"/>
              <w:autoSpaceDN w:val="0"/>
              <w:adjustRightInd w:val="0"/>
              <w:jc w:val="center"/>
              <w:rPr>
                <w:noProof/>
              </w:rPr>
            </w:pPr>
          </w:p>
        </w:tc>
        <w:tc>
          <w:tcPr>
            <w:tcW w:w="1565" w:type="dxa"/>
          </w:tcPr>
          <w:p w14:paraId="43EDA48E" w14:textId="77777777" w:rsidR="0085448D" w:rsidRPr="00F85647" w:rsidRDefault="0085448D" w:rsidP="0085448D">
            <w:pPr>
              <w:autoSpaceDE w:val="0"/>
              <w:autoSpaceDN w:val="0"/>
              <w:adjustRightInd w:val="0"/>
              <w:jc w:val="center"/>
              <w:rPr>
                <w:noProof/>
              </w:rPr>
            </w:pPr>
          </w:p>
        </w:tc>
      </w:tr>
      <w:tr w:rsidR="0085448D" w:rsidRPr="00F85647" w14:paraId="406917F0" w14:textId="77777777" w:rsidTr="0089443C">
        <w:trPr>
          <w:trHeight w:val="286"/>
        </w:trPr>
        <w:tc>
          <w:tcPr>
            <w:tcW w:w="545" w:type="dxa"/>
            <w:gridSpan w:val="2"/>
          </w:tcPr>
          <w:p w14:paraId="28FC4053"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703C88CA"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-прекидач-преклопка 1-0-2 </w:t>
            </w:r>
            <w:r w:rsidRPr="005E437D">
              <w:rPr>
                <w:b/>
                <w:bCs/>
                <w:noProof/>
                <w:color w:val="000000"/>
                <w:sz w:val="22"/>
                <w:szCs w:val="22"/>
                <w:lang w:val="en-US"/>
              </w:rPr>
              <w:t xml:space="preserve">; In=250А, 3P </w:t>
            </w:r>
            <w:r w:rsidRPr="005E437D">
              <w:rPr>
                <w:noProof/>
                <w:color w:val="000000"/>
                <w:sz w:val="22"/>
                <w:szCs w:val="22"/>
                <w:lang w:val="en-US"/>
              </w:rPr>
              <w:t>сличан типу SIRCOVER 250 са помоћним контактима</w:t>
            </w:r>
          </w:p>
        </w:tc>
        <w:tc>
          <w:tcPr>
            <w:tcW w:w="992" w:type="dxa"/>
            <w:gridSpan w:val="2"/>
          </w:tcPr>
          <w:p w14:paraId="5D58A903"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992" w:type="dxa"/>
          </w:tcPr>
          <w:p w14:paraId="2D58CD34"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42C51A0F"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1E8586F2" w14:textId="77777777" w:rsidR="0085448D" w:rsidRPr="00F85647" w:rsidRDefault="0085448D" w:rsidP="0085448D">
            <w:pPr>
              <w:autoSpaceDE w:val="0"/>
              <w:autoSpaceDN w:val="0"/>
              <w:adjustRightInd w:val="0"/>
              <w:jc w:val="center"/>
              <w:rPr>
                <w:noProof/>
                <w:lang w:val="en-US"/>
              </w:rPr>
            </w:pPr>
          </w:p>
        </w:tc>
        <w:tc>
          <w:tcPr>
            <w:tcW w:w="1701" w:type="dxa"/>
          </w:tcPr>
          <w:p w14:paraId="0396AF0F" w14:textId="77777777" w:rsidR="0085448D" w:rsidRPr="00F85647" w:rsidRDefault="0085448D" w:rsidP="0085448D">
            <w:pPr>
              <w:autoSpaceDE w:val="0"/>
              <w:autoSpaceDN w:val="0"/>
              <w:adjustRightInd w:val="0"/>
              <w:jc w:val="center"/>
              <w:rPr>
                <w:noProof/>
                <w:lang w:val="en-US"/>
              </w:rPr>
            </w:pPr>
          </w:p>
        </w:tc>
        <w:tc>
          <w:tcPr>
            <w:tcW w:w="1806" w:type="dxa"/>
          </w:tcPr>
          <w:p w14:paraId="46C68E51" w14:textId="77777777" w:rsidR="0085448D" w:rsidRPr="00F85647" w:rsidRDefault="0085448D" w:rsidP="0085448D">
            <w:pPr>
              <w:autoSpaceDE w:val="0"/>
              <w:autoSpaceDN w:val="0"/>
              <w:adjustRightInd w:val="0"/>
              <w:jc w:val="center"/>
              <w:rPr>
                <w:noProof/>
                <w:lang w:val="en-US"/>
              </w:rPr>
            </w:pPr>
          </w:p>
        </w:tc>
        <w:tc>
          <w:tcPr>
            <w:tcW w:w="1454" w:type="dxa"/>
          </w:tcPr>
          <w:p w14:paraId="4A4E9849" w14:textId="77777777" w:rsidR="0085448D" w:rsidRPr="00F85647" w:rsidRDefault="0085448D" w:rsidP="0085448D">
            <w:pPr>
              <w:autoSpaceDE w:val="0"/>
              <w:autoSpaceDN w:val="0"/>
              <w:adjustRightInd w:val="0"/>
              <w:jc w:val="center"/>
              <w:rPr>
                <w:noProof/>
              </w:rPr>
            </w:pPr>
          </w:p>
        </w:tc>
        <w:tc>
          <w:tcPr>
            <w:tcW w:w="1565" w:type="dxa"/>
          </w:tcPr>
          <w:p w14:paraId="443500B6" w14:textId="77777777" w:rsidR="0085448D" w:rsidRPr="00F85647" w:rsidRDefault="0085448D" w:rsidP="0085448D">
            <w:pPr>
              <w:autoSpaceDE w:val="0"/>
              <w:autoSpaceDN w:val="0"/>
              <w:adjustRightInd w:val="0"/>
              <w:jc w:val="center"/>
              <w:rPr>
                <w:noProof/>
              </w:rPr>
            </w:pPr>
          </w:p>
        </w:tc>
      </w:tr>
      <w:tr w:rsidR="0085448D" w:rsidRPr="00F85647" w14:paraId="0FCA93F7" w14:textId="77777777" w:rsidTr="0089443C">
        <w:trPr>
          <w:trHeight w:val="286"/>
        </w:trPr>
        <w:tc>
          <w:tcPr>
            <w:tcW w:w="545" w:type="dxa"/>
            <w:gridSpan w:val="2"/>
          </w:tcPr>
          <w:p w14:paraId="1AC83984"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0E5342F1"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енергетски прекидач 230V;50Hz за локално искључење; In</w:t>
            </w:r>
            <w:r w:rsidRPr="005E437D">
              <w:rPr>
                <w:b/>
                <w:bCs/>
                <w:noProof/>
                <w:color w:val="000000"/>
                <w:sz w:val="22"/>
                <w:szCs w:val="22"/>
                <w:lang w:val="en-US"/>
              </w:rPr>
              <w:t>=160А; 3P</w:t>
            </w:r>
            <w:r w:rsidRPr="005E437D">
              <w:rPr>
                <w:noProof/>
                <w:color w:val="000000"/>
                <w:sz w:val="22"/>
                <w:szCs w:val="22"/>
                <w:lang w:val="en-US"/>
              </w:rPr>
              <w:t>.</w:t>
            </w:r>
          </w:p>
        </w:tc>
        <w:tc>
          <w:tcPr>
            <w:tcW w:w="992" w:type="dxa"/>
            <w:gridSpan w:val="2"/>
          </w:tcPr>
          <w:p w14:paraId="2B3BBDB1"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992" w:type="dxa"/>
          </w:tcPr>
          <w:p w14:paraId="2DE8F43C"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4</w:t>
            </w:r>
          </w:p>
        </w:tc>
        <w:tc>
          <w:tcPr>
            <w:tcW w:w="1688" w:type="dxa"/>
          </w:tcPr>
          <w:p w14:paraId="5CEE7FD5"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4AAE6A5" w14:textId="77777777" w:rsidR="0085448D" w:rsidRPr="00F85647" w:rsidRDefault="0085448D" w:rsidP="0085448D">
            <w:pPr>
              <w:autoSpaceDE w:val="0"/>
              <w:autoSpaceDN w:val="0"/>
              <w:adjustRightInd w:val="0"/>
              <w:jc w:val="center"/>
              <w:rPr>
                <w:noProof/>
                <w:lang w:val="en-US"/>
              </w:rPr>
            </w:pPr>
          </w:p>
        </w:tc>
        <w:tc>
          <w:tcPr>
            <w:tcW w:w="1701" w:type="dxa"/>
          </w:tcPr>
          <w:p w14:paraId="6B5F20BB" w14:textId="77777777" w:rsidR="0085448D" w:rsidRPr="00F85647" w:rsidRDefault="0085448D" w:rsidP="0085448D">
            <w:pPr>
              <w:autoSpaceDE w:val="0"/>
              <w:autoSpaceDN w:val="0"/>
              <w:adjustRightInd w:val="0"/>
              <w:jc w:val="center"/>
              <w:rPr>
                <w:noProof/>
                <w:lang w:val="en-US"/>
              </w:rPr>
            </w:pPr>
          </w:p>
        </w:tc>
        <w:tc>
          <w:tcPr>
            <w:tcW w:w="1806" w:type="dxa"/>
          </w:tcPr>
          <w:p w14:paraId="3B778924" w14:textId="77777777" w:rsidR="0085448D" w:rsidRPr="00F85647" w:rsidRDefault="0085448D" w:rsidP="0085448D">
            <w:pPr>
              <w:autoSpaceDE w:val="0"/>
              <w:autoSpaceDN w:val="0"/>
              <w:adjustRightInd w:val="0"/>
              <w:jc w:val="center"/>
              <w:rPr>
                <w:noProof/>
                <w:lang w:val="en-US"/>
              </w:rPr>
            </w:pPr>
          </w:p>
        </w:tc>
        <w:tc>
          <w:tcPr>
            <w:tcW w:w="1454" w:type="dxa"/>
          </w:tcPr>
          <w:p w14:paraId="73D4F06F" w14:textId="77777777" w:rsidR="0085448D" w:rsidRPr="00F85647" w:rsidRDefault="0085448D" w:rsidP="0085448D">
            <w:pPr>
              <w:autoSpaceDE w:val="0"/>
              <w:autoSpaceDN w:val="0"/>
              <w:adjustRightInd w:val="0"/>
              <w:jc w:val="center"/>
              <w:rPr>
                <w:noProof/>
              </w:rPr>
            </w:pPr>
          </w:p>
        </w:tc>
        <w:tc>
          <w:tcPr>
            <w:tcW w:w="1565" w:type="dxa"/>
          </w:tcPr>
          <w:p w14:paraId="4B18C1AB" w14:textId="77777777" w:rsidR="0085448D" w:rsidRPr="00F85647" w:rsidRDefault="0085448D" w:rsidP="0085448D">
            <w:pPr>
              <w:autoSpaceDE w:val="0"/>
              <w:autoSpaceDN w:val="0"/>
              <w:adjustRightInd w:val="0"/>
              <w:jc w:val="center"/>
              <w:rPr>
                <w:noProof/>
              </w:rPr>
            </w:pPr>
          </w:p>
        </w:tc>
      </w:tr>
      <w:tr w:rsidR="0085448D" w:rsidRPr="00F85647" w14:paraId="39D741A3" w14:textId="77777777" w:rsidTr="0089443C">
        <w:trPr>
          <w:trHeight w:val="286"/>
        </w:trPr>
        <w:tc>
          <w:tcPr>
            <w:tcW w:w="545" w:type="dxa"/>
            <w:gridSpan w:val="2"/>
          </w:tcPr>
          <w:p w14:paraId="699B3236"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01E22666"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аутоматски осигурач-прекидач са карактеристиком реаговања типа C (стандардни), 10кА, </w:t>
            </w:r>
            <w:r w:rsidRPr="005E437D">
              <w:rPr>
                <w:noProof/>
                <w:color w:val="000000"/>
                <w:sz w:val="22"/>
                <w:szCs w:val="22"/>
                <w:lang w:val="en-US"/>
              </w:rPr>
              <w:lastRenderedPageBreak/>
              <w:t>производње неког од реномираних светски произвођача за:</w:t>
            </w:r>
          </w:p>
        </w:tc>
        <w:tc>
          <w:tcPr>
            <w:tcW w:w="992" w:type="dxa"/>
            <w:gridSpan w:val="2"/>
          </w:tcPr>
          <w:p w14:paraId="5BE7D64B"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6814E0C6"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0400017F"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0F461864" w14:textId="77777777" w:rsidR="0085448D" w:rsidRPr="00F85647" w:rsidRDefault="0085448D" w:rsidP="0085448D">
            <w:pPr>
              <w:autoSpaceDE w:val="0"/>
              <w:autoSpaceDN w:val="0"/>
              <w:adjustRightInd w:val="0"/>
              <w:jc w:val="center"/>
              <w:rPr>
                <w:noProof/>
                <w:lang w:val="en-US"/>
              </w:rPr>
            </w:pPr>
          </w:p>
        </w:tc>
        <w:tc>
          <w:tcPr>
            <w:tcW w:w="1701" w:type="dxa"/>
          </w:tcPr>
          <w:p w14:paraId="0F227119" w14:textId="77777777" w:rsidR="0085448D" w:rsidRPr="00F85647" w:rsidRDefault="0085448D" w:rsidP="0085448D">
            <w:pPr>
              <w:autoSpaceDE w:val="0"/>
              <w:autoSpaceDN w:val="0"/>
              <w:adjustRightInd w:val="0"/>
              <w:jc w:val="center"/>
              <w:rPr>
                <w:noProof/>
                <w:lang w:val="en-US"/>
              </w:rPr>
            </w:pPr>
          </w:p>
        </w:tc>
        <w:tc>
          <w:tcPr>
            <w:tcW w:w="1806" w:type="dxa"/>
          </w:tcPr>
          <w:p w14:paraId="37598B79" w14:textId="77777777" w:rsidR="0085448D" w:rsidRPr="00F85647" w:rsidRDefault="0085448D" w:rsidP="0085448D">
            <w:pPr>
              <w:autoSpaceDE w:val="0"/>
              <w:autoSpaceDN w:val="0"/>
              <w:adjustRightInd w:val="0"/>
              <w:jc w:val="center"/>
              <w:rPr>
                <w:noProof/>
                <w:lang w:val="en-US"/>
              </w:rPr>
            </w:pPr>
          </w:p>
        </w:tc>
        <w:tc>
          <w:tcPr>
            <w:tcW w:w="1454" w:type="dxa"/>
          </w:tcPr>
          <w:p w14:paraId="01486E10" w14:textId="77777777" w:rsidR="0085448D" w:rsidRPr="00F85647" w:rsidRDefault="0085448D" w:rsidP="0085448D">
            <w:pPr>
              <w:autoSpaceDE w:val="0"/>
              <w:autoSpaceDN w:val="0"/>
              <w:adjustRightInd w:val="0"/>
              <w:jc w:val="center"/>
              <w:rPr>
                <w:noProof/>
              </w:rPr>
            </w:pPr>
          </w:p>
        </w:tc>
        <w:tc>
          <w:tcPr>
            <w:tcW w:w="1565" w:type="dxa"/>
          </w:tcPr>
          <w:p w14:paraId="52B30BC4" w14:textId="77777777" w:rsidR="0085448D" w:rsidRPr="00F85647" w:rsidRDefault="0085448D" w:rsidP="0085448D">
            <w:pPr>
              <w:autoSpaceDE w:val="0"/>
              <w:autoSpaceDN w:val="0"/>
              <w:adjustRightInd w:val="0"/>
              <w:jc w:val="center"/>
              <w:rPr>
                <w:noProof/>
              </w:rPr>
            </w:pPr>
          </w:p>
        </w:tc>
      </w:tr>
      <w:tr w:rsidR="0085448D" w:rsidRPr="00F85647" w14:paraId="0BE116BE" w14:textId="77777777" w:rsidTr="0089443C">
        <w:trPr>
          <w:trHeight w:val="286"/>
        </w:trPr>
        <w:tc>
          <w:tcPr>
            <w:tcW w:w="545" w:type="dxa"/>
            <w:gridSpan w:val="2"/>
          </w:tcPr>
          <w:p w14:paraId="11FDCA95"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50516ABA"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номиналну струју 6 А, 10кА; једнополни</w:t>
            </w:r>
          </w:p>
        </w:tc>
        <w:tc>
          <w:tcPr>
            <w:tcW w:w="992" w:type="dxa"/>
            <w:gridSpan w:val="2"/>
          </w:tcPr>
          <w:p w14:paraId="5E784F0A"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992" w:type="dxa"/>
          </w:tcPr>
          <w:p w14:paraId="487D1AEF"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7</w:t>
            </w:r>
          </w:p>
        </w:tc>
        <w:tc>
          <w:tcPr>
            <w:tcW w:w="1688" w:type="dxa"/>
          </w:tcPr>
          <w:p w14:paraId="027F16AC"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09581C6" w14:textId="77777777" w:rsidR="0085448D" w:rsidRPr="00F85647" w:rsidRDefault="0085448D" w:rsidP="0085448D">
            <w:pPr>
              <w:autoSpaceDE w:val="0"/>
              <w:autoSpaceDN w:val="0"/>
              <w:adjustRightInd w:val="0"/>
              <w:jc w:val="center"/>
              <w:rPr>
                <w:noProof/>
                <w:lang w:val="en-US"/>
              </w:rPr>
            </w:pPr>
          </w:p>
        </w:tc>
        <w:tc>
          <w:tcPr>
            <w:tcW w:w="1701" w:type="dxa"/>
          </w:tcPr>
          <w:p w14:paraId="62A07919" w14:textId="77777777" w:rsidR="0085448D" w:rsidRPr="00F85647" w:rsidRDefault="0085448D" w:rsidP="0085448D">
            <w:pPr>
              <w:autoSpaceDE w:val="0"/>
              <w:autoSpaceDN w:val="0"/>
              <w:adjustRightInd w:val="0"/>
              <w:jc w:val="center"/>
              <w:rPr>
                <w:noProof/>
                <w:lang w:val="en-US"/>
              </w:rPr>
            </w:pPr>
          </w:p>
        </w:tc>
        <w:tc>
          <w:tcPr>
            <w:tcW w:w="1806" w:type="dxa"/>
          </w:tcPr>
          <w:p w14:paraId="4152A1B4" w14:textId="77777777" w:rsidR="0085448D" w:rsidRPr="00F85647" w:rsidRDefault="0085448D" w:rsidP="0085448D">
            <w:pPr>
              <w:autoSpaceDE w:val="0"/>
              <w:autoSpaceDN w:val="0"/>
              <w:adjustRightInd w:val="0"/>
              <w:jc w:val="center"/>
              <w:rPr>
                <w:noProof/>
                <w:lang w:val="en-US"/>
              </w:rPr>
            </w:pPr>
          </w:p>
        </w:tc>
        <w:tc>
          <w:tcPr>
            <w:tcW w:w="1454" w:type="dxa"/>
          </w:tcPr>
          <w:p w14:paraId="1A124644" w14:textId="77777777" w:rsidR="0085448D" w:rsidRPr="00F85647" w:rsidRDefault="0085448D" w:rsidP="0085448D">
            <w:pPr>
              <w:autoSpaceDE w:val="0"/>
              <w:autoSpaceDN w:val="0"/>
              <w:adjustRightInd w:val="0"/>
              <w:jc w:val="center"/>
              <w:rPr>
                <w:noProof/>
              </w:rPr>
            </w:pPr>
          </w:p>
        </w:tc>
        <w:tc>
          <w:tcPr>
            <w:tcW w:w="1565" w:type="dxa"/>
          </w:tcPr>
          <w:p w14:paraId="4A1E6A4E" w14:textId="77777777" w:rsidR="0085448D" w:rsidRPr="00F85647" w:rsidRDefault="0085448D" w:rsidP="0085448D">
            <w:pPr>
              <w:autoSpaceDE w:val="0"/>
              <w:autoSpaceDN w:val="0"/>
              <w:adjustRightInd w:val="0"/>
              <w:jc w:val="center"/>
              <w:rPr>
                <w:noProof/>
              </w:rPr>
            </w:pPr>
          </w:p>
        </w:tc>
      </w:tr>
      <w:tr w:rsidR="0085448D" w:rsidRPr="00F85647" w14:paraId="7F5B9614" w14:textId="77777777" w:rsidTr="0089443C">
        <w:trPr>
          <w:trHeight w:val="286"/>
        </w:trPr>
        <w:tc>
          <w:tcPr>
            <w:tcW w:w="545" w:type="dxa"/>
            <w:gridSpan w:val="2"/>
          </w:tcPr>
          <w:p w14:paraId="553239C9"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02DFA7CB"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струјни мерни трансформатор преносног односа 300//5А</w:t>
            </w:r>
          </w:p>
        </w:tc>
        <w:tc>
          <w:tcPr>
            <w:tcW w:w="992" w:type="dxa"/>
            <w:gridSpan w:val="2"/>
          </w:tcPr>
          <w:p w14:paraId="5934CD11"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992" w:type="dxa"/>
          </w:tcPr>
          <w:p w14:paraId="59ABF977"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w:t>
            </w:r>
          </w:p>
        </w:tc>
        <w:tc>
          <w:tcPr>
            <w:tcW w:w="1688" w:type="dxa"/>
          </w:tcPr>
          <w:p w14:paraId="358E377A"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2BF316B8" w14:textId="77777777" w:rsidR="0085448D" w:rsidRPr="00F85647" w:rsidRDefault="0085448D" w:rsidP="0085448D">
            <w:pPr>
              <w:autoSpaceDE w:val="0"/>
              <w:autoSpaceDN w:val="0"/>
              <w:adjustRightInd w:val="0"/>
              <w:jc w:val="center"/>
              <w:rPr>
                <w:noProof/>
                <w:lang w:val="en-US"/>
              </w:rPr>
            </w:pPr>
          </w:p>
        </w:tc>
        <w:tc>
          <w:tcPr>
            <w:tcW w:w="1701" w:type="dxa"/>
          </w:tcPr>
          <w:p w14:paraId="27BB4AB1" w14:textId="77777777" w:rsidR="0085448D" w:rsidRPr="00F85647" w:rsidRDefault="0085448D" w:rsidP="0085448D">
            <w:pPr>
              <w:autoSpaceDE w:val="0"/>
              <w:autoSpaceDN w:val="0"/>
              <w:adjustRightInd w:val="0"/>
              <w:jc w:val="center"/>
              <w:rPr>
                <w:noProof/>
                <w:lang w:val="en-US"/>
              </w:rPr>
            </w:pPr>
          </w:p>
        </w:tc>
        <w:tc>
          <w:tcPr>
            <w:tcW w:w="1806" w:type="dxa"/>
          </w:tcPr>
          <w:p w14:paraId="572D2478" w14:textId="77777777" w:rsidR="0085448D" w:rsidRPr="00F85647" w:rsidRDefault="0085448D" w:rsidP="0085448D">
            <w:pPr>
              <w:autoSpaceDE w:val="0"/>
              <w:autoSpaceDN w:val="0"/>
              <w:adjustRightInd w:val="0"/>
              <w:jc w:val="center"/>
              <w:rPr>
                <w:noProof/>
                <w:lang w:val="en-US"/>
              </w:rPr>
            </w:pPr>
          </w:p>
        </w:tc>
        <w:tc>
          <w:tcPr>
            <w:tcW w:w="1454" w:type="dxa"/>
          </w:tcPr>
          <w:p w14:paraId="79DCE3F6" w14:textId="77777777" w:rsidR="0085448D" w:rsidRPr="00F85647" w:rsidRDefault="0085448D" w:rsidP="0085448D">
            <w:pPr>
              <w:autoSpaceDE w:val="0"/>
              <w:autoSpaceDN w:val="0"/>
              <w:adjustRightInd w:val="0"/>
              <w:jc w:val="center"/>
              <w:rPr>
                <w:noProof/>
              </w:rPr>
            </w:pPr>
          </w:p>
        </w:tc>
        <w:tc>
          <w:tcPr>
            <w:tcW w:w="1565" w:type="dxa"/>
          </w:tcPr>
          <w:p w14:paraId="2A224270" w14:textId="77777777" w:rsidR="0085448D" w:rsidRPr="00F85647" w:rsidRDefault="0085448D" w:rsidP="0085448D">
            <w:pPr>
              <w:autoSpaceDE w:val="0"/>
              <w:autoSpaceDN w:val="0"/>
              <w:adjustRightInd w:val="0"/>
              <w:jc w:val="center"/>
              <w:rPr>
                <w:noProof/>
              </w:rPr>
            </w:pPr>
          </w:p>
        </w:tc>
      </w:tr>
      <w:tr w:rsidR="0085448D" w:rsidRPr="00F85647" w14:paraId="005A1C61" w14:textId="77777777" w:rsidTr="0089443C">
        <w:trPr>
          <w:trHeight w:val="286"/>
        </w:trPr>
        <w:tc>
          <w:tcPr>
            <w:tcW w:w="545" w:type="dxa"/>
            <w:gridSpan w:val="2"/>
          </w:tcPr>
          <w:p w14:paraId="779983D5"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57638B46"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универзални мерни инструмент (мултифункционални мрежни анализатор), са дисплејом и функционалном тастатуром, који има могућност везе на MODBUS комуникацију и RS 485 порт, сличан типу PM710, производње "Schneider Electric" или одговарајуће. У цени позиције је  5m кабла LiYCY 4x0,75 за повезивање контролера и  PM 710. Уређај треба да има могућност мерења:</w:t>
            </w:r>
          </w:p>
        </w:tc>
        <w:tc>
          <w:tcPr>
            <w:tcW w:w="992" w:type="dxa"/>
            <w:gridSpan w:val="2"/>
          </w:tcPr>
          <w:p w14:paraId="20E2D0E0"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комплет</w:t>
            </w:r>
          </w:p>
        </w:tc>
        <w:tc>
          <w:tcPr>
            <w:tcW w:w="992" w:type="dxa"/>
          </w:tcPr>
          <w:p w14:paraId="3873F00D"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52CCF1EC"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1B69C45A" w14:textId="77777777" w:rsidR="0085448D" w:rsidRPr="00F85647" w:rsidRDefault="0085448D" w:rsidP="0085448D">
            <w:pPr>
              <w:autoSpaceDE w:val="0"/>
              <w:autoSpaceDN w:val="0"/>
              <w:adjustRightInd w:val="0"/>
              <w:jc w:val="center"/>
              <w:rPr>
                <w:noProof/>
                <w:lang w:val="en-US"/>
              </w:rPr>
            </w:pPr>
          </w:p>
        </w:tc>
        <w:tc>
          <w:tcPr>
            <w:tcW w:w="1701" w:type="dxa"/>
          </w:tcPr>
          <w:p w14:paraId="439E6D76" w14:textId="77777777" w:rsidR="0085448D" w:rsidRPr="00F85647" w:rsidRDefault="0085448D" w:rsidP="0085448D">
            <w:pPr>
              <w:autoSpaceDE w:val="0"/>
              <w:autoSpaceDN w:val="0"/>
              <w:adjustRightInd w:val="0"/>
              <w:jc w:val="center"/>
              <w:rPr>
                <w:noProof/>
                <w:lang w:val="en-US"/>
              </w:rPr>
            </w:pPr>
          </w:p>
        </w:tc>
        <w:tc>
          <w:tcPr>
            <w:tcW w:w="1806" w:type="dxa"/>
          </w:tcPr>
          <w:p w14:paraId="2FDA2D9F" w14:textId="77777777" w:rsidR="0085448D" w:rsidRPr="00F85647" w:rsidRDefault="0085448D" w:rsidP="0085448D">
            <w:pPr>
              <w:autoSpaceDE w:val="0"/>
              <w:autoSpaceDN w:val="0"/>
              <w:adjustRightInd w:val="0"/>
              <w:jc w:val="center"/>
              <w:rPr>
                <w:noProof/>
                <w:lang w:val="en-US"/>
              </w:rPr>
            </w:pPr>
          </w:p>
        </w:tc>
        <w:tc>
          <w:tcPr>
            <w:tcW w:w="1454" w:type="dxa"/>
          </w:tcPr>
          <w:p w14:paraId="6014F9DC" w14:textId="77777777" w:rsidR="0085448D" w:rsidRPr="00F85647" w:rsidRDefault="0085448D" w:rsidP="0085448D">
            <w:pPr>
              <w:autoSpaceDE w:val="0"/>
              <w:autoSpaceDN w:val="0"/>
              <w:adjustRightInd w:val="0"/>
              <w:jc w:val="center"/>
              <w:rPr>
                <w:noProof/>
              </w:rPr>
            </w:pPr>
          </w:p>
        </w:tc>
        <w:tc>
          <w:tcPr>
            <w:tcW w:w="1565" w:type="dxa"/>
          </w:tcPr>
          <w:p w14:paraId="1FC2699B" w14:textId="77777777" w:rsidR="0085448D" w:rsidRPr="00F85647" w:rsidRDefault="0085448D" w:rsidP="0085448D">
            <w:pPr>
              <w:autoSpaceDE w:val="0"/>
              <w:autoSpaceDN w:val="0"/>
              <w:adjustRightInd w:val="0"/>
              <w:jc w:val="center"/>
              <w:rPr>
                <w:noProof/>
              </w:rPr>
            </w:pPr>
          </w:p>
        </w:tc>
      </w:tr>
      <w:tr w:rsidR="0085448D" w:rsidRPr="00F85647" w14:paraId="74EEF2A8" w14:textId="77777777" w:rsidTr="0089443C">
        <w:trPr>
          <w:trHeight w:val="286"/>
        </w:trPr>
        <w:tc>
          <w:tcPr>
            <w:tcW w:w="545" w:type="dxa"/>
            <w:gridSpan w:val="2"/>
          </w:tcPr>
          <w:p w14:paraId="1BFF6A24"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3097A3B3"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струја;</w:t>
            </w:r>
          </w:p>
        </w:tc>
        <w:tc>
          <w:tcPr>
            <w:tcW w:w="992" w:type="dxa"/>
            <w:gridSpan w:val="2"/>
          </w:tcPr>
          <w:p w14:paraId="446FC9DE"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0FA01A33"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0C19D41F"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55EB6893" w14:textId="77777777" w:rsidR="0085448D" w:rsidRPr="00F85647" w:rsidRDefault="0085448D" w:rsidP="0085448D">
            <w:pPr>
              <w:autoSpaceDE w:val="0"/>
              <w:autoSpaceDN w:val="0"/>
              <w:adjustRightInd w:val="0"/>
              <w:jc w:val="center"/>
              <w:rPr>
                <w:noProof/>
                <w:lang w:val="en-US"/>
              </w:rPr>
            </w:pPr>
          </w:p>
        </w:tc>
        <w:tc>
          <w:tcPr>
            <w:tcW w:w="1701" w:type="dxa"/>
          </w:tcPr>
          <w:p w14:paraId="4317BBE6" w14:textId="77777777" w:rsidR="0085448D" w:rsidRPr="00F85647" w:rsidRDefault="0085448D" w:rsidP="0085448D">
            <w:pPr>
              <w:autoSpaceDE w:val="0"/>
              <w:autoSpaceDN w:val="0"/>
              <w:adjustRightInd w:val="0"/>
              <w:jc w:val="center"/>
              <w:rPr>
                <w:noProof/>
                <w:lang w:val="en-US"/>
              </w:rPr>
            </w:pPr>
          </w:p>
        </w:tc>
        <w:tc>
          <w:tcPr>
            <w:tcW w:w="1806" w:type="dxa"/>
          </w:tcPr>
          <w:p w14:paraId="009040FF" w14:textId="77777777" w:rsidR="0085448D" w:rsidRPr="00F85647" w:rsidRDefault="0085448D" w:rsidP="0085448D">
            <w:pPr>
              <w:autoSpaceDE w:val="0"/>
              <w:autoSpaceDN w:val="0"/>
              <w:adjustRightInd w:val="0"/>
              <w:jc w:val="center"/>
              <w:rPr>
                <w:noProof/>
                <w:lang w:val="en-US"/>
              </w:rPr>
            </w:pPr>
          </w:p>
        </w:tc>
        <w:tc>
          <w:tcPr>
            <w:tcW w:w="1454" w:type="dxa"/>
          </w:tcPr>
          <w:p w14:paraId="391A3354" w14:textId="77777777" w:rsidR="0085448D" w:rsidRPr="00F85647" w:rsidRDefault="0085448D" w:rsidP="0085448D">
            <w:pPr>
              <w:autoSpaceDE w:val="0"/>
              <w:autoSpaceDN w:val="0"/>
              <w:adjustRightInd w:val="0"/>
              <w:jc w:val="center"/>
              <w:rPr>
                <w:noProof/>
              </w:rPr>
            </w:pPr>
          </w:p>
        </w:tc>
        <w:tc>
          <w:tcPr>
            <w:tcW w:w="1565" w:type="dxa"/>
          </w:tcPr>
          <w:p w14:paraId="3D2FFC4D" w14:textId="77777777" w:rsidR="0085448D" w:rsidRPr="00F85647" w:rsidRDefault="0085448D" w:rsidP="0085448D">
            <w:pPr>
              <w:autoSpaceDE w:val="0"/>
              <w:autoSpaceDN w:val="0"/>
              <w:adjustRightInd w:val="0"/>
              <w:jc w:val="center"/>
              <w:rPr>
                <w:noProof/>
              </w:rPr>
            </w:pPr>
          </w:p>
        </w:tc>
      </w:tr>
      <w:tr w:rsidR="0085448D" w:rsidRPr="00F85647" w14:paraId="1A567E8C" w14:textId="77777777" w:rsidTr="0089443C">
        <w:trPr>
          <w:trHeight w:val="286"/>
        </w:trPr>
        <w:tc>
          <w:tcPr>
            <w:tcW w:w="545" w:type="dxa"/>
            <w:gridSpan w:val="2"/>
          </w:tcPr>
          <w:p w14:paraId="0DE00B53"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671F1F08"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номиналних и линијских напона;</w:t>
            </w:r>
          </w:p>
        </w:tc>
        <w:tc>
          <w:tcPr>
            <w:tcW w:w="992" w:type="dxa"/>
            <w:gridSpan w:val="2"/>
          </w:tcPr>
          <w:p w14:paraId="2FF6525E"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17C2BF89"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253AA704"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5625F96D" w14:textId="77777777" w:rsidR="0085448D" w:rsidRPr="00F85647" w:rsidRDefault="0085448D" w:rsidP="0085448D">
            <w:pPr>
              <w:autoSpaceDE w:val="0"/>
              <w:autoSpaceDN w:val="0"/>
              <w:adjustRightInd w:val="0"/>
              <w:jc w:val="center"/>
              <w:rPr>
                <w:noProof/>
                <w:lang w:val="en-US"/>
              </w:rPr>
            </w:pPr>
          </w:p>
        </w:tc>
        <w:tc>
          <w:tcPr>
            <w:tcW w:w="1701" w:type="dxa"/>
          </w:tcPr>
          <w:p w14:paraId="09DEB48D" w14:textId="77777777" w:rsidR="0085448D" w:rsidRPr="00F85647" w:rsidRDefault="0085448D" w:rsidP="0085448D">
            <w:pPr>
              <w:autoSpaceDE w:val="0"/>
              <w:autoSpaceDN w:val="0"/>
              <w:adjustRightInd w:val="0"/>
              <w:jc w:val="center"/>
              <w:rPr>
                <w:noProof/>
                <w:lang w:val="en-US"/>
              </w:rPr>
            </w:pPr>
          </w:p>
        </w:tc>
        <w:tc>
          <w:tcPr>
            <w:tcW w:w="1806" w:type="dxa"/>
          </w:tcPr>
          <w:p w14:paraId="3FC1328E" w14:textId="77777777" w:rsidR="0085448D" w:rsidRPr="00F85647" w:rsidRDefault="0085448D" w:rsidP="0085448D">
            <w:pPr>
              <w:autoSpaceDE w:val="0"/>
              <w:autoSpaceDN w:val="0"/>
              <w:adjustRightInd w:val="0"/>
              <w:jc w:val="center"/>
              <w:rPr>
                <w:noProof/>
                <w:lang w:val="en-US"/>
              </w:rPr>
            </w:pPr>
          </w:p>
        </w:tc>
        <w:tc>
          <w:tcPr>
            <w:tcW w:w="1454" w:type="dxa"/>
          </w:tcPr>
          <w:p w14:paraId="71BD474D" w14:textId="77777777" w:rsidR="0085448D" w:rsidRPr="00F85647" w:rsidRDefault="0085448D" w:rsidP="0085448D">
            <w:pPr>
              <w:autoSpaceDE w:val="0"/>
              <w:autoSpaceDN w:val="0"/>
              <w:adjustRightInd w:val="0"/>
              <w:jc w:val="center"/>
              <w:rPr>
                <w:noProof/>
              </w:rPr>
            </w:pPr>
          </w:p>
        </w:tc>
        <w:tc>
          <w:tcPr>
            <w:tcW w:w="1565" w:type="dxa"/>
          </w:tcPr>
          <w:p w14:paraId="05654D63" w14:textId="77777777" w:rsidR="0085448D" w:rsidRPr="00F85647" w:rsidRDefault="0085448D" w:rsidP="0085448D">
            <w:pPr>
              <w:autoSpaceDE w:val="0"/>
              <w:autoSpaceDN w:val="0"/>
              <w:adjustRightInd w:val="0"/>
              <w:jc w:val="center"/>
              <w:rPr>
                <w:noProof/>
              </w:rPr>
            </w:pPr>
          </w:p>
        </w:tc>
      </w:tr>
      <w:tr w:rsidR="0085448D" w:rsidRPr="00F85647" w14:paraId="5067736C" w14:textId="77777777" w:rsidTr="0089443C">
        <w:trPr>
          <w:trHeight w:val="286"/>
        </w:trPr>
        <w:tc>
          <w:tcPr>
            <w:tcW w:w="545" w:type="dxa"/>
            <w:gridSpan w:val="2"/>
          </w:tcPr>
          <w:p w14:paraId="03418174"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030FE249"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фреквенције;</w:t>
            </w:r>
          </w:p>
        </w:tc>
        <w:tc>
          <w:tcPr>
            <w:tcW w:w="992" w:type="dxa"/>
            <w:gridSpan w:val="2"/>
          </w:tcPr>
          <w:p w14:paraId="1368C545"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35649BC3"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6FB866CA"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104C510A" w14:textId="77777777" w:rsidR="0085448D" w:rsidRPr="00F85647" w:rsidRDefault="0085448D" w:rsidP="0085448D">
            <w:pPr>
              <w:autoSpaceDE w:val="0"/>
              <w:autoSpaceDN w:val="0"/>
              <w:adjustRightInd w:val="0"/>
              <w:jc w:val="center"/>
              <w:rPr>
                <w:noProof/>
                <w:lang w:val="en-US"/>
              </w:rPr>
            </w:pPr>
          </w:p>
        </w:tc>
        <w:tc>
          <w:tcPr>
            <w:tcW w:w="1701" w:type="dxa"/>
          </w:tcPr>
          <w:p w14:paraId="5ACDB7A2" w14:textId="77777777" w:rsidR="0085448D" w:rsidRPr="00F85647" w:rsidRDefault="0085448D" w:rsidP="0085448D">
            <w:pPr>
              <w:autoSpaceDE w:val="0"/>
              <w:autoSpaceDN w:val="0"/>
              <w:adjustRightInd w:val="0"/>
              <w:jc w:val="center"/>
              <w:rPr>
                <w:noProof/>
                <w:lang w:val="en-US"/>
              </w:rPr>
            </w:pPr>
          </w:p>
        </w:tc>
        <w:tc>
          <w:tcPr>
            <w:tcW w:w="1806" w:type="dxa"/>
          </w:tcPr>
          <w:p w14:paraId="210ABB3D" w14:textId="77777777" w:rsidR="0085448D" w:rsidRPr="00F85647" w:rsidRDefault="0085448D" w:rsidP="0085448D">
            <w:pPr>
              <w:autoSpaceDE w:val="0"/>
              <w:autoSpaceDN w:val="0"/>
              <w:adjustRightInd w:val="0"/>
              <w:jc w:val="center"/>
              <w:rPr>
                <w:noProof/>
                <w:lang w:val="en-US"/>
              </w:rPr>
            </w:pPr>
          </w:p>
        </w:tc>
        <w:tc>
          <w:tcPr>
            <w:tcW w:w="1454" w:type="dxa"/>
          </w:tcPr>
          <w:p w14:paraId="33BDD087" w14:textId="77777777" w:rsidR="0085448D" w:rsidRPr="00F85647" w:rsidRDefault="0085448D" w:rsidP="0085448D">
            <w:pPr>
              <w:autoSpaceDE w:val="0"/>
              <w:autoSpaceDN w:val="0"/>
              <w:adjustRightInd w:val="0"/>
              <w:jc w:val="center"/>
              <w:rPr>
                <w:noProof/>
              </w:rPr>
            </w:pPr>
          </w:p>
        </w:tc>
        <w:tc>
          <w:tcPr>
            <w:tcW w:w="1565" w:type="dxa"/>
          </w:tcPr>
          <w:p w14:paraId="13F59BD2" w14:textId="77777777" w:rsidR="0085448D" w:rsidRPr="00F85647" w:rsidRDefault="0085448D" w:rsidP="0085448D">
            <w:pPr>
              <w:autoSpaceDE w:val="0"/>
              <w:autoSpaceDN w:val="0"/>
              <w:adjustRightInd w:val="0"/>
              <w:jc w:val="center"/>
              <w:rPr>
                <w:noProof/>
              </w:rPr>
            </w:pPr>
          </w:p>
        </w:tc>
      </w:tr>
      <w:tr w:rsidR="0085448D" w:rsidRPr="00F85647" w14:paraId="313546E2" w14:textId="77777777" w:rsidTr="0089443C">
        <w:trPr>
          <w:trHeight w:val="286"/>
        </w:trPr>
        <w:tc>
          <w:tcPr>
            <w:tcW w:w="545" w:type="dxa"/>
            <w:gridSpan w:val="2"/>
          </w:tcPr>
          <w:p w14:paraId="2BC3CF8D"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11FE1B7C"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фактора снаге цос фи;</w:t>
            </w:r>
          </w:p>
        </w:tc>
        <w:tc>
          <w:tcPr>
            <w:tcW w:w="992" w:type="dxa"/>
            <w:gridSpan w:val="2"/>
          </w:tcPr>
          <w:p w14:paraId="5C710D8E"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7821F28C"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4962EFA0"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38FB63F" w14:textId="77777777" w:rsidR="0085448D" w:rsidRPr="00F85647" w:rsidRDefault="0085448D" w:rsidP="0085448D">
            <w:pPr>
              <w:autoSpaceDE w:val="0"/>
              <w:autoSpaceDN w:val="0"/>
              <w:adjustRightInd w:val="0"/>
              <w:jc w:val="center"/>
              <w:rPr>
                <w:noProof/>
                <w:lang w:val="en-US"/>
              </w:rPr>
            </w:pPr>
          </w:p>
        </w:tc>
        <w:tc>
          <w:tcPr>
            <w:tcW w:w="1701" w:type="dxa"/>
          </w:tcPr>
          <w:p w14:paraId="6B4F8904" w14:textId="77777777" w:rsidR="0085448D" w:rsidRPr="00F85647" w:rsidRDefault="0085448D" w:rsidP="0085448D">
            <w:pPr>
              <w:autoSpaceDE w:val="0"/>
              <w:autoSpaceDN w:val="0"/>
              <w:adjustRightInd w:val="0"/>
              <w:jc w:val="center"/>
              <w:rPr>
                <w:noProof/>
                <w:lang w:val="en-US"/>
              </w:rPr>
            </w:pPr>
          </w:p>
        </w:tc>
        <w:tc>
          <w:tcPr>
            <w:tcW w:w="1806" w:type="dxa"/>
          </w:tcPr>
          <w:p w14:paraId="654861A7" w14:textId="77777777" w:rsidR="0085448D" w:rsidRPr="00F85647" w:rsidRDefault="0085448D" w:rsidP="0085448D">
            <w:pPr>
              <w:autoSpaceDE w:val="0"/>
              <w:autoSpaceDN w:val="0"/>
              <w:adjustRightInd w:val="0"/>
              <w:jc w:val="center"/>
              <w:rPr>
                <w:noProof/>
                <w:lang w:val="en-US"/>
              </w:rPr>
            </w:pPr>
          </w:p>
        </w:tc>
        <w:tc>
          <w:tcPr>
            <w:tcW w:w="1454" w:type="dxa"/>
          </w:tcPr>
          <w:p w14:paraId="24D71F9B" w14:textId="77777777" w:rsidR="0085448D" w:rsidRPr="00F85647" w:rsidRDefault="0085448D" w:rsidP="0085448D">
            <w:pPr>
              <w:autoSpaceDE w:val="0"/>
              <w:autoSpaceDN w:val="0"/>
              <w:adjustRightInd w:val="0"/>
              <w:jc w:val="center"/>
              <w:rPr>
                <w:noProof/>
              </w:rPr>
            </w:pPr>
          </w:p>
        </w:tc>
        <w:tc>
          <w:tcPr>
            <w:tcW w:w="1565" w:type="dxa"/>
          </w:tcPr>
          <w:p w14:paraId="6BE45246" w14:textId="77777777" w:rsidR="0085448D" w:rsidRPr="00F85647" w:rsidRDefault="0085448D" w:rsidP="0085448D">
            <w:pPr>
              <w:autoSpaceDE w:val="0"/>
              <w:autoSpaceDN w:val="0"/>
              <w:adjustRightInd w:val="0"/>
              <w:jc w:val="center"/>
              <w:rPr>
                <w:noProof/>
              </w:rPr>
            </w:pPr>
          </w:p>
        </w:tc>
      </w:tr>
      <w:tr w:rsidR="0085448D" w:rsidRPr="00F85647" w14:paraId="659B0294" w14:textId="77777777" w:rsidTr="0089443C">
        <w:trPr>
          <w:trHeight w:val="286"/>
        </w:trPr>
        <w:tc>
          <w:tcPr>
            <w:tcW w:w="545" w:type="dxa"/>
            <w:gridSpan w:val="2"/>
          </w:tcPr>
          <w:p w14:paraId="63ED24E4"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1BAD2209"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активне, реактивне и привидне снаге;</w:t>
            </w:r>
          </w:p>
        </w:tc>
        <w:tc>
          <w:tcPr>
            <w:tcW w:w="992" w:type="dxa"/>
            <w:gridSpan w:val="2"/>
          </w:tcPr>
          <w:p w14:paraId="5BFF79A0"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72E9DE77"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1108784A"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0CFB6882" w14:textId="77777777" w:rsidR="0085448D" w:rsidRPr="00F85647" w:rsidRDefault="0085448D" w:rsidP="0085448D">
            <w:pPr>
              <w:autoSpaceDE w:val="0"/>
              <w:autoSpaceDN w:val="0"/>
              <w:adjustRightInd w:val="0"/>
              <w:jc w:val="center"/>
              <w:rPr>
                <w:noProof/>
                <w:lang w:val="en-US"/>
              </w:rPr>
            </w:pPr>
          </w:p>
        </w:tc>
        <w:tc>
          <w:tcPr>
            <w:tcW w:w="1701" w:type="dxa"/>
          </w:tcPr>
          <w:p w14:paraId="23E4EA7E" w14:textId="77777777" w:rsidR="0085448D" w:rsidRPr="00F85647" w:rsidRDefault="0085448D" w:rsidP="0085448D">
            <w:pPr>
              <w:autoSpaceDE w:val="0"/>
              <w:autoSpaceDN w:val="0"/>
              <w:adjustRightInd w:val="0"/>
              <w:jc w:val="center"/>
              <w:rPr>
                <w:noProof/>
                <w:lang w:val="en-US"/>
              </w:rPr>
            </w:pPr>
          </w:p>
        </w:tc>
        <w:tc>
          <w:tcPr>
            <w:tcW w:w="1806" w:type="dxa"/>
          </w:tcPr>
          <w:p w14:paraId="20049E25" w14:textId="77777777" w:rsidR="0085448D" w:rsidRPr="00F85647" w:rsidRDefault="0085448D" w:rsidP="0085448D">
            <w:pPr>
              <w:autoSpaceDE w:val="0"/>
              <w:autoSpaceDN w:val="0"/>
              <w:adjustRightInd w:val="0"/>
              <w:jc w:val="center"/>
              <w:rPr>
                <w:noProof/>
                <w:lang w:val="en-US"/>
              </w:rPr>
            </w:pPr>
          </w:p>
        </w:tc>
        <w:tc>
          <w:tcPr>
            <w:tcW w:w="1454" w:type="dxa"/>
          </w:tcPr>
          <w:p w14:paraId="6C33B806" w14:textId="77777777" w:rsidR="0085448D" w:rsidRPr="00F85647" w:rsidRDefault="0085448D" w:rsidP="0085448D">
            <w:pPr>
              <w:autoSpaceDE w:val="0"/>
              <w:autoSpaceDN w:val="0"/>
              <w:adjustRightInd w:val="0"/>
              <w:jc w:val="center"/>
              <w:rPr>
                <w:noProof/>
              </w:rPr>
            </w:pPr>
          </w:p>
        </w:tc>
        <w:tc>
          <w:tcPr>
            <w:tcW w:w="1565" w:type="dxa"/>
          </w:tcPr>
          <w:p w14:paraId="17279C11" w14:textId="77777777" w:rsidR="0085448D" w:rsidRPr="00F85647" w:rsidRDefault="0085448D" w:rsidP="0085448D">
            <w:pPr>
              <w:autoSpaceDE w:val="0"/>
              <w:autoSpaceDN w:val="0"/>
              <w:adjustRightInd w:val="0"/>
              <w:jc w:val="center"/>
              <w:rPr>
                <w:noProof/>
              </w:rPr>
            </w:pPr>
          </w:p>
        </w:tc>
      </w:tr>
      <w:tr w:rsidR="0085448D" w:rsidRPr="00F85647" w14:paraId="64978A92" w14:textId="77777777" w:rsidTr="0089443C">
        <w:trPr>
          <w:trHeight w:val="286"/>
        </w:trPr>
        <w:tc>
          <w:tcPr>
            <w:tcW w:w="545" w:type="dxa"/>
            <w:gridSpan w:val="2"/>
          </w:tcPr>
          <w:p w14:paraId="06BECFC5"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61357089"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активне, реактивне и привидне  енергије;</w:t>
            </w:r>
          </w:p>
        </w:tc>
        <w:tc>
          <w:tcPr>
            <w:tcW w:w="992" w:type="dxa"/>
            <w:gridSpan w:val="2"/>
          </w:tcPr>
          <w:p w14:paraId="5A2B2BE8"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454051F3"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4F94BBFB"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17FC6AD2" w14:textId="77777777" w:rsidR="0085448D" w:rsidRPr="00F85647" w:rsidRDefault="0085448D" w:rsidP="0085448D">
            <w:pPr>
              <w:autoSpaceDE w:val="0"/>
              <w:autoSpaceDN w:val="0"/>
              <w:adjustRightInd w:val="0"/>
              <w:jc w:val="center"/>
              <w:rPr>
                <w:noProof/>
                <w:lang w:val="en-US"/>
              </w:rPr>
            </w:pPr>
          </w:p>
        </w:tc>
        <w:tc>
          <w:tcPr>
            <w:tcW w:w="1701" w:type="dxa"/>
          </w:tcPr>
          <w:p w14:paraId="499ABD93" w14:textId="77777777" w:rsidR="0085448D" w:rsidRPr="00F85647" w:rsidRDefault="0085448D" w:rsidP="0085448D">
            <w:pPr>
              <w:autoSpaceDE w:val="0"/>
              <w:autoSpaceDN w:val="0"/>
              <w:adjustRightInd w:val="0"/>
              <w:jc w:val="center"/>
              <w:rPr>
                <w:noProof/>
                <w:lang w:val="en-US"/>
              </w:rPr>
            </w:pPr>
          </w:p>
        </w:tc>
        <w:tc>
          <w:tcPr>
            <w:tcW w:w="1806" w:type="dxa"/>
          </w:tcPr>
          <w:p w14:paraId="50678E96" w14:textId="77777777" w:rsidR="0085448D" w:rsidRPr="00F85647" w:rsidRDefault="0085448D" w:rsidP="0085448D">
            <w:pPr>
              <w:autoSpaceDE w:val="0"/>
              <w:autoSpaceDN w:val="0"/>
              <w:adjustRightInd w:val="0"/>
              <w:jc w:val="center"/>
              <w:rPr>
                <w:noProof/>
                <w:lang w:val="en-US"/>
              </w:rPr>
            </w:pPr>
          </w:p>
        </w:tc>
        <w:tc>
          <w:tcPr>
            <w:tcW w:w="1454" w:type="dxa"/>
          </w:tcPr>
          <w:p w14:paraId="2FD5F6B2" w14:textId="77777777" w:rsidR="0085448D" w:rsidRPr="00F85647" w:rsidRDefault="0085448D" w:rsidP="0085448D">
            <w:pPr>
              <w:autoSpaceDE w:val="0"/>
              <w:autoSpaceDN w:val="0"/>
              <w:adjustRightInd w:val="0"/>
              <w:jc w:val="center"/>
              <w:rPr>
                <w:noProof/>
              </w:rPr>
            </w:pPr>
          </w:p>
        </w:tc>
        <w:tc>
          <w:tcPr>
            <w:tcW w:w="1565" w:type="dxa"/>
          </w:tcPr>
          <w:p w14:paraId="3E65DB36" w14:textId="77777777" w:rsidR="0085448D" w:rsidRPr="00F85647" w:rsidRDefault="0085448D" w:rsidP="0085448D">
            <w:pPr>
              <w:autoSpaceDE w:val="0"/>
              <w:autoSpaceDN w:val="0"/>
              <w:adjustRightInd w:val="0"/>
              <w:jc w:val="center"/>
              <w:rPr>
                <w:noProof/>
              </w:rPr>
            </w:pPr>
          </w:p>
        </w:tc>
      </w:tr>
      <w:tr w:rsidR="0085448D" w:rsidRPr="00F85647" w14:paraId="771D42FA" w14:textId="77777777" w:rsidTr="0089443C">
        <w:trPr>
          <w:trHeight w:val="286"/>
        </w:trPr>
        <w:tc>
          <w:tcPr>
            <w:tcW w:w="545" w:type="dxa"/>
            <w:gridSpan w:val="2"/>
          </w:tcPr>
          <w:p w14:paraId="24ABE8B8"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720BA0F9"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укупне хармонијске дисторзије напона THDU;</w:t>
            </w:r>
          </w:p>
        </w:tc>
        <w:tc>
          <w:tcPr>
            <w:tcW w:w="992" w:type="dxa"/>
            <w:gridSpan w:val="2"/>
          </w:tcPr>
          <w:p w14:paraId="432B7142"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74A4D41B"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7269F58F"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5FE6290" w14:textId="77777777" w:rsidR="0085448D" w:rsidRPr="00F85647" w:rsidRDefault="0085448D" w:rsidP="0085448D">
            <w:pPr>
              <w:autoSpaceDE w:val="0"/>
              <w:autoSpaceDN w:val="0"/>
              <w:adjustRightInd w:val="0"/>
              <w:jc w:val="center"/>
              <w:rPr>
                <w:noProof/>
                <w:lang w:val="en-US"/>
              </w:rPr>
            </w:pPr>
          </w:p>
        </w:tc>
        <w:tc>
          <w:tcPr>
            <w:tcW w:w="1701" w:type="dxa"/>
          </w:tcPr>
          <w:p w14:paraId="6B1812A4" w14:textId="77777777" w:rsidR="0085448D" w:rsidRPr="00F85647" w:rsidRDefault="0085448D" w:rsidP="0085448D">
            <w:pPr>
              <w:autoSpaceDE w:val="0"/>
              <w:autoSpaceDN w:val="0"/>
              <w:adjustRightInd w:val="0"/>
              <w:jc w:val="center"/>
              <w:rPr>
                <w:noProof/>
                <w:lang w:val="en-US"/>
              </w:rPr>
            </w:pPr>
          </w:p>
        </w:tc>
        <w:tc>
          <w:tcPr>
            <w:tcW w:w="1806" w:type="dxa"/>
          </w:tcPr>
          <w:p w14:paraId="158FFFBD" w14:textId="77777777" w:rsidR="0085448D" w:rsidRPr="00F85647" w:rsidRDefault="0085448D" w:rsidP="0085448D">
            <w:pPr>
              <w:autoSpaceDE w:val="0"/>
              <w:autoSpaceDN w:val="0"/>
              <w:adjustRightInd w:val="0"/>
              <w:jc w:val="center"/>
              <w:rPr>
                <w:noProof/>
                <w:lang w:val="en-US"/>
              </w:rPr>
            </w:pPr>
          </w:p>
        </w:tc>
        <w:tc>
          <w:tcPr>
            <w:tcW w:w="1454" w:type="dxa"/>
          </w:tcPr>
          <w:p w14:paraId="5052A756" w14:textId="77777777" w:rsidR="0085448D" w:rsidRPr="00F85647" w:rsidRDefault="0085448D" w:rsidP="0085448D">
            <w:pPr>
              <w:autoSpaceDE w:val="0"/>
              <w:autoSpaceDN w:val="0"/>
              <w:adjustRightInd w:val="0"/>
              <w:jc w:val="center"/>
              <w:rPr>
                <w:noProof/>
              </w:rPr>
            </w:pPr>
          </w:p>
        </w:tc>
        <w:tc>
          <w:tcPr>
            <w:tcW w:w="1565" w:type="dxa"/>
          </w:tcPr>
          <w:p w14:paraId="0DEA787E" w14:textId="77777777" w:rsidR="0085448D" w:rsidRPr="00F85647" w:rsidRDefault="0085448D" w:rsidP="0085448D">
            <w:pPr>
              <w:autoSpaceDE w:val="0"/>
              <w:autoSpaceDN w:val="0"/>
              <w:adjustRightInd w:val="0"/>
              <w:jc w:val="center"/>
              <w:rPr>
                <w:noProof/>
              </w:rPr>
            </w:pPr>
          </w:p>
        </w:tc>
      </w:tr>
      <w:tr w:rsidR="0085448D" w:rsidRPr="00F85647" w14:paraId="24603602" w14:textId="77777777" w:rsidTr="0089443C">
        <w:trPr>
          <w:trHeight w:val="286"/>
        </w:trPr>
        <w:tc>
          <w:tcPr>
            <w:tcW w:w="545" w:type="dxa"/>
            <w:gridSpan w:val="2"/>
          </w:tcPr>
          <w:p w14:paraId="389F5C6B"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54A9486A"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укупне хармонијске дисторзије струје THDI;</w:t>
            </w:r>
          </w:p>
        </w:tc>
        <w:tc>
          <w:tcPr>
            <w:tcW w:w="992" w:type="dxa"/>
            <w:gridSpan w:val="2"/>
          </w:tcPr>
          <w:p w14:paraId="7D4BF8A6"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668EF8F4"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15F1A433"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2350028" w14:textId="77777777" w:rsidR="0085448D" w:rsidRPr="00F85647" w:rsidRDefault="0085448D" w:rsidP="0085448D">
            <w:pPr>
              <w:autoSpaceDE w:val="0"/>
              <w:autoSpaceDN w:val="0"/>
              <w:adjustRightInd w:val="0"/>
              <w:jc w:val="center"/>
              <w:rPr>
                <w:noProof/>
                <w:lang w:val="en-US"/>
              </w:rPr>
            </w:pPr>
          </w:p>
        </w:tc>
        <w:tc>
          <w:tcPr>
            <w:tcW w:w="1701" w:type="dxa"/>
          </w:tcPr>
          <w:p w14:paraId="7653F13E" w14:textId="77777777" w:rsidR="0085448D" w:rsidRPr="00F85647" w:rsidRDefault="0085448D" w:rsidP="0085448D">
            <w:pPr>
              <w:autoSpaceDE w:val="0"/>
              <w:autoSpaceDN w:val="0"/>
              <w:adjustRightInd w:val="0"/>
              <w:jc w:val="center"/>
              <w:rPr>
                <w:noProof/>
                <w:lang w:val="en-US"/>
              </w:rPr>
            </w:pPr>
          </w:p>
        </w:tc>
        <w:tc>
          <w:tcPr>
            <w:tcW w:w="1806" w:type="dxa"/>
          </w:tcPr>
          <w:p w14:paraId="0D5ADB53" w14:textId="77777777" w:rsidR="0085448D" w:rsidRPr="00F85647" w:rsidRDefault="0085448D" w:rsidP="0085448D">
            <w:pPr>
              <w:autoSpaceDE w:val="0"/>
              <w:autoSpaceDN w:val="0"/>
              <w:adjustRightInd w:val="0"/>
              <w:jc w:val="center"/>
              <w:rPr>
                <w:noProof/>
                <w:lang w:val="en-US"/>
              </w:rPr>
            </w:pPr>
          </w:p>
        </w:tc>
        <w:tc>
          <w:tcPr>
            <w:tcW w:w="1454" w:type="dxa"/>
          </w:tcPr>
          <w:p w14:paraId="719CC61B" w14:textId="77777777" w:rsidR="0085448D" w:rsidRPr="00F85647" w:rsidRDefault="0085448D" w:rsidP="0085448D">
            <w:pPr>
              <w:autoSpaceDE w:val="0"/>
              <w:autoSpaceDN w:val="0"/>
              <w:adjustRightInd w:val="0"/>
              <w:jc w:val="center"/>
              <w:rPr>
                <w:noProof/>
              </w:rPr>
            </w:pPr>
          </w:p>
        </w:tc>
        <w:tc>
          <w:tcPr>
            <w:tcW w:w="1565" w:type="dxa"/>
          </w:tcPr>
          <w:p w14:paraId="2668FA8A" w14:textId="77777777" w:rsidR="0085448D" w:rsidRPr="00F85647" w:rsidRDefault="0085448D" w:rsidP="0085448D">
            <w:pPr>
              <w:autoSpaceDE w:val="0"/>
              <w:autoSpaceDN w:val="0"/>
              <w:adjustRightInd w:val="0"/>
              <w:jc w:val="center"/>
              <w:rPr>
                <w:noProof/>
              </w:rPr>
            </w:pPr>
          </w:p>
        </w:tc>
      </w:tr>
      <w:tr w:rsidR="0085448D" w:rsidRPr="00F85647" w14:paraId="107DB5F2" w14:textId="77777777" w:rsidTr="0089443C">
        <w:trPr>
          <w:trHeight w:val="286"/>
        </w:trPr>
        <w:tc>
          <w:tcPr>
            <w:tcW w:w="545" w:type="dxa"/>
            <w:gridSpan w:val="2"/>
          </w:tcPr>
          <w:p w14:paraId="1A04B535"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41A87ADC"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-Пренапонска заштита, 50кА,  </w:t>
            </w:r>
            <w:r w:rsidRPr="005E437D">
              <w:rPr>
                <w:noProof/>
                <w:color w:val="000000"/>
                <w:sz w:val="22"/>
                <w:szCs w:val="22"/>
                <w:lang w:val="en-US"/>
              </w:rPr>
              <w:lastRenderedPageBreak/>
              <w:t>класа B (комплет од 4 одводника)</w:t>
            </w:r>
          </w:p>
        </w:tc>
        <w:tc>
          <w:tcPr>
            <w:tcW w:w="992" w:type="dxa"/>
            <w:gridSpan w:val="2"/>
          </w:tcPr>
          <w:p w14:paraId="777E2422"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lastRenderedPageBreak/>
              <w:t>комплет</w:t>
            </w:r>
          </w:p>
        </w:tc>
        <w:tc>
          <w:tcPr>
            <w:tcW w:w="992" w:type="dxa"/>
          </w:tcPr>
          <w:p w14:paraId="3D3D20DE"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6D22A981"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5CDB74B" w14:textId="77777777" w:rsidR="0085448D" w:rsidRPr="00F85647" w:rsidRDefault="0085448D" w:rsidP="0085448D">
            <w:pPr>
              <w:autoSpaceDE w:val="0"/>
              <w:autoSpaceDN w:val="0"/>
              <w:adjustRightInd w:val="0"/>
              <w:jc w:val="center"/>
              <w:rPr>
                <w:noProof/>
                <w:lang w:val="en-US"/>
              </w:rPr>
            </w:pPr>
          </w:p>
        </w:tc>
        <w:tc>
          <w:tcPr>
            <w:tcW w:w="1701" w:type="dxa"/>
          </w:tcPr>
          <w:p w14:paraId="1FFD94C9" w14:textId="77777777" w:rsidR="0085448D" w:rsidRPr="00F85647" w:rsidRDefault="0085448D" w:rsidP="0085448D">
            <w:pPr>
              <w:autoSpaceDE w:val="0"/>
              <w:autoSpaceDN w:val="0"/>
              <w:adjustRightInd w:val="0"/>
              <w:jc w:val="center"/>
              <w:rPr>
                <w:noProof/>
                <w:lang w:val="en-US"/>
              </w:rPr>
            </w:pPr>
          </w:p>
        </w:tc>
        <w:tc>
          <w:tcPr>
            <w:tcW w:w="1806" w:type="dxa"/>
          </w:tcPr>
          <w:p w14:paraId="5E41A302" w14:textId="77777777" w:rsidR="0085448D" w:rsidRPr="00F85647" w:rsidRDefault="0085448D" w:rsidP="0085448D">
            <w:pPr>
              <w:autoSpaceDE w:val="0"/>
              <w:autoSpaceDN w:val="0"/>
              <w:adjustRightInd w:val="0"/>
              <w:jc w:val="center"/>
              <w:rPr>
                <w:noProof/>
                <w:lang w:val="en-US"/>
              </w:rPr>
            </w:pPr>
          </w:p>
        </w:tc>
        <w:tc>
          <w:tcPr>
            <w:tcW w:w="1454" w:type="dxa"/>
          </w:tcPr>
          <w:p w14:paraId="17176237" w14:textId="77777777" w:rsidR="0085448D" w:rsidRPr="00F85647" w:rsidRDefault="0085448D" w:rsidP="0085448D">
            <w:pPr>
              <w:autoSpaceDE w:val="0"/>
              <w:autoSpaceDN w:val="0"/>
              <w:adjustRightInd w:val="0"/>
              <w:jc w:val="center"/>
              <w:rPr>
                <w:noProof/>
              </w:rPr>
            </w:pPr>
          </w:p>
        </w:tc>
        <w:tc>
          <w:tcPr>
            <w:tcW w:w="1565" w:type="dxa"/>
          </w:tcPr>
          <w:p w14:paraId="771F8D54" w14:textId="77777777" w:rsidR="0085448D" w:rsidRPr="00F85647" w:rsidRDefault="0085448D" w:rsidP="0085448D">
            <w:pPr>
              <w:autoSpaceDE w:val="0"/>
              <w:autoSpaceDN w:val="0"/>
              <w:adjustRightInd w:val="0"/>
              <w:jc w:val="center"/>
              <w:rPr>
                <w:noProof/>
              </w:rPr>
            </w:pPr>
          </w:p>
        </w:tc>
      </w:tr>
      <w:tr w:rsidR="0085448D" w:rsidRPr="00F85647" w14:paraId="6813DA67" w14:textId="77777777" w:rsidTr="0089443C">
        <w:trPr>
          <w:trHeight w:val="286"/>
        </w:trPr>
        <w:tc>
          <w:tcPr>
            <w:tcW w:w="545" w:type="dxa"/>
            <w:gridSpan w:val="2"/>
          </w:tcPr>
          <w:p w14:paraId="41B9C414"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0EA411D4"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сигналне сијалице (монтиране на вратима ормана) за индикацију присустваагрегатског напона напајања са натписном плочицом од двослојне ПВЦ масе са натписом "ПРИСУТАН АГРЕГАТСКИ НАПОН НАПАЈАЊА". Сијалице су са ЛЕД светлосним изворима 230V; 50Hz, и имају дифузор зелене боје</w:t>
            </w:r>
          </w:p>
        </w:tc>
        <w:tc>
          <w:tcPr>
            <w:tcW w:w="992" w:type="dxa"/>
            <w:gridSpan w:val="2"/>
          </w:tcPr>
          <w:p w14:paraId="474CAE55"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992" w:type="dxa"/>
          </w:tcPr>
          <w:p w14:paraId="63C8D52F"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w:t>
            </w:r>
          </w:p>
        </w:tc>
        <w:tc>
          <w:tcPr>
            <w:tcW w:w="1688" w:type="dxa"/>
          </w:tcPr>
          <w:p w14:paraId="2AA751E7"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FFDDEFC" w14:textId="77777777" w:rsidR="0085448D" w:rsidRPr="00F85647" w:rsidRDefault="0085448D" w:rsidP="0085448D">
            <w:pPr>
              <w:autoSpaceDE w:val="0"/>
              <w:autoSpaceDN w:val="0"/>
              <w:adjustRightInd w:val="0"/>
              <w:jc w:val="center"/>
              <w:rPr>
                <w:noProof/>
                <w:lang w:val="en-US"/>
              </w:rPr>
            </w:pPr>
          </w:p>
        </w:tc>
        <w:tc>
          <w:tcPr>
            <w:tcW w:w="1701" w:type="dxa"/>
          </w:tcPr>
          <w:p w14:paraId="7960621A" w14:textId="77777777" w:rsidR="0085448D" w:rsidRPr="00F85647" w:rsidRDefault="0085448D" w:rsidP="0085448D">
            <w:pPr>
              <w:autoSpaceDE w:val="0"/>
              <w:autoSpaceDN w:val="0"/>
              <w:adjustRightInd w:val="0"/>
              <w:jc w:val="center"/>
              <w:rPr>
                <w:noProof/>
                <w:lang w:val="en-US"/>
              </w:rPr>
            </w:pPr>
          </w:p>
        </w:tc>
        <w:tc>
          <w:tcPr>
            <w:tcW w:w="1806" w:type="dxa"/>
          </w:tcPr>
          <w:p w14:paraId="01A089B1" w14:textId="77777777" w:rsidR="0085448D" w:rsidRPr="00F85647" w:rsidRDefault="0085448D" w:rsidP="0085448D">
            <w:pPr>
              <w:autoSpaceDE w:val="0"/>
              <w:autoSpaceDN w:val="0"/>
              <w:adjustRightInd w:val="0"/>
              <w:jc w:val="center"/>
              <w:rPr>
                <w:noProof/>
                <w:lang w:val="en-US"/>
              </w:rPr>
            </w:pPr>
          </w:p>
        </w:tc>
        <w:tc>
          <w:tcPr>
            <w:tcW w:w="1454" w:type="dxa"/>
          </w:tcPr>
          <w:p w14:paraId="06CF03BA" w14:textId="77777777" w:rsidR="0085448D" w:rsidRPr="00F85647" w:rsidRDefault="0085448D" w:rsidP="0085448D">
            <w:pPr>
              <w:autoSpaceDE w:val="0"/>
              <w:autoSpaceDN w:val="0"/>
              <w:adjustRightInd w:val="0"/>
              <w:jc w:val="center"/>
              <w:rPr>
                <w:noProof/>
              </w:rPr>
            </w:pPr>
          </w:p>
        </w:tc>
        <w:tc>
          <w:tcPr>
            <w:tcW w:w="1565" w:type="dxa"/>
          </w:tcPr>
          <w:p w14:paraId="4ECEA16E" w14:textId="77777777" w:rsidR="0085448D" w:rsidRPr="00F85647" w:rsidRDefault="0085448D" w:rsidP="0085448D">
            <w:pPr>
              <w:autoSpaceDE w:val="0"/>
              <w:autoSpaceDN w:val="0"/>
              <w:adjustRightInd w:val="0"/>
              <w:jc w:val="center"/>
              <w:rPr>
                <w:noProof/>
              </w:rPr>
            </w:pPr>
          </w:p>
        </w:tc>
      </w:tr>
      <w:tr w:rsidR="0085448D" w:rsidRPr="00F85647" w14:paraId="5D8EE923" w14:textId="77777777" w:rsidTr="0089443C">
        <w:trPr>
          <w:trHeight w:val="286"/>
        </w:trPr>
        <w:tc>
          <w:tcPr>
            <w:tcW w:w="545" w:type="dxa"/>
            <w:gridSpan w:val="2"/>
          </w:tcPr>
          <w:p w14:paraId="5CAE970E"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30E5D4AB"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-ситан  монтажни и изолациони материјал, потпорни изолатори, бакарне сабирнице, кабловске папучице, завртњи, навртке, равне и елестичне подлошке, ПВЦ каналалице, проводници  за ожичење,  натписне  плочице,  редне стезаљке и слично</w:t>
            </w:r>
            <w:r w:rsidRPr="005E437D">
              <w:rPr>
                <w:noProof/>
                <w:color w:val="000000"/>
                <w:sz w:val="22"/>
                <w:szCs w:val="22"/>
              </w:rPr>
              <w:t>.</w:t>
            </w:r>
            <w:r w:rsidRPr="005E437D">
              <w:rPr>
                <w:noProof/>
                <w:color w:val="000000"/>
                <w:sz w:val="22"/>
                <w:szCs w:val="22"/>
                <w:lang w:val="en-US"/>
              </w:rPr>
              <w:t xml:space="preserve"> </w:t>
            </w:r>
          </w:p>
        </w:tc>
        <w:tc>
          <w:tcPr>
            <w:tcW w:w="992" w:type="dxa"/>
            <w:gridSpan w:val="2"/>
          </w:tcPr>
          <w:p w14:paraId="7C1C8320"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комплет</w:t>
            </w:r>
          </w:p>
        </w:tc>
        <w:tc>
          <w:tcPr>
            <w:tcW w:w="992" w:type="dxa"/>
          </w:tcPr>
          <w:p w14:paraId="6CDF6F1D"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52B69B8D"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27A5F57" w14:textId="77777777" w:rsidR="0085448D" w:rsidRPr="00F85647" w:rsidRDefault="0085448D" w:rsidP="0085448D">
            <w:pPr>
              <w:autoSpaceDE w:val="0"/>
              <w:autoSpaceDN w:val="0"/>
              <w:adjustRightInd w:val="0"/>
              <w:jc w:val="center"/>
              <w:rPr>
                <w:noProof/>
                <w:lang w:val="en-US"/>
              </w:rPr>
            </w:pPr>
          </w:p>
        </w:tc>
        <w:tc>
          <w:tcPr>
            <w:tcW w:w="1701" w:type="dxa"/>
          </w:tcPr>
          <w:p w14:paraId="6BA874C1" w14:textId="77777777" w:rsidR="0085448D" w:rsidRPr="00F85647" w:rsidRDefault="0085448D" w:rsidP="0085448D">
            <w:pPr>
              <w:autoSpaceDE w:val="0"/>
              <w:autoSpaceDN w:val="0"/>
              <w:adjustRightInd w:val="0"/>
              <w:jc w:val="center"/>
              <w:rPr>
                <w:noProof/>
                <w:lang w:val="en-US"/>
              </w:rPr>
            </w:pPr>
          </w:p>
        </w:tc>
        <w:tc>
          <w:tcPr>
            <w:tcW w:w="1806" w:type="dxa"/>
          </w:tcPr>
          <w:p w14:paraId="3893FC63" w14:textId="77777777" w:rsidR="0085448D" w:rsidRPr="00F85647" w:rsidRDefault="0085448D" w:rsidP="0085448D">
            <w:pPr>
              <w:autoSpaceDE w:val="0"/>
              <w:autoSpaceDN w:val="0"/>
              <w:adjustRightInd w:val="0"/>
              <w:jc w:val="center"/>
              <w:rPr>
                <w:noProof/>
                <w:lang w:val="en-US"/>
              </w:rPr>
            </w:pPr>
          </w:p>
        </w:tc>
        <w:tc>
          <w:tcPr>
            <w:tcW w:w="1454" w:type="dxa"/>
          </w:tcPr>
          <w:p w14:paraId="20462793" w14:textId="77777777" w:rsidR="0085448D" w:rsidRPr="00F85647" w:rsidRDefault="0085448D" w:rsidP="0085448D">
            <w:pPr>
              <w:autoSpaceDE w:val="0"/>
              <w:autoSpaceDN w:val="0"/>
              <w:adjustRightInd w:val="0"/>
              <w:jc w:val="center"/>
              <w:rPr>
                <w:noProof/>
              </w:rPr>
            </w:pPr>
          </w:p>
        </w:tc>
        <w:tc>
          <w:tcPr>
            <w:tcW w:w="1565" w:type="dxa"/>
          </w:tcPr>
          <w:p w14:paraId="3E69026D" w14:textId="77777777" w:rsidR="0085448D" w:rsidRPr="00F85647" w:rsidRDefault="0085448D" w:rsidP="0085448D">
            <w:pPr>
              <w:autoSpaceDE w:val="0"/>
              <w:autoSpaceDN w:val="0"/>
              <w:adjustRightInd w:val="0"/>
              <w:jc w:val="center"/>
              <w:rPr>
                <w:noProof/>
              </w:rPr>
            </w:pPr>
          </w:p>
        </w:tc>
      </w:tr>
      <w:tr w:rsidR="0085448D" w:rsidRPr="00F85647" w14:paraId="2E489B45" w14:textId="77777777" w:rsidTr="0089443C">
        <w:trPr>
          <w:trHeight w:val="286"/>
        </w:trPr>
        <w:tc>
          <w:tcPr>
            <w:tcW w:w="545" w:type="dxa"/>
            <w:gridSpan w:val="2"/>
          </w:tcPr>
          <w:p w14:paraId="4E92BFE0"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6ED7DE3F" w14:textId="77777777" w:rsidR="0085448D" w:rsidRPr="005E437D" w:rsidRDefault="0085448D" w:rsidP="0085448D">
            <w:pPr>
              <w:autoSpaceDE w:val="0"/>
              <w:autoSpaceDN w:val="0"/>
              <w:adjustRightInd w:val="0"/>
              <w:rPr>
                <w:noProof/>
                <w:sz w:val="22"/>
                <w:szCs w:val="22"/>
                <w:lang w:val="en-US"/>
              </w:rPr>
            </w:pPr>
          </w:p>
        </w:tc>
        <w:tc>
          <w:tcPr>
            <w:tcW w:w="992" w:type="dxa"/>
            <w:gridSpan w:val="2"/>
          </w:tcPr>
          <w:p w14:paraId="6A7609F9"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комплет</w:t>
            </w:r>
          </w:p>
        </w:tc>
        <w:tc>
          <w:tcPr>
            <w:tcW w:w="992" w:type="dxa"/>
          </w:tcPr>
          <w:p w14:paraId="4D6995A9"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669F4610"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074FD392" w14:textId="77777777" w:rsidR="0085448D" w:rsidRPr="00F85647" w:rsidRDefault="0085448D" w:rsidP="0085448D">
            <w:pPr>
              <w:autoSpaceDE w:val="0"/>
              <w:autoSpaceDN w:val="0"/>
              <w:adjustRightInd w:val="0"/>
              <w:jc w:val="center"/>
              <w:rPr>
                <w:noProof/>
                <w:lang w:val="en-US"/>
              </w:rPr>
            </w:pPr>
          </w:p>
        </w:tc>
        <w:tc>
          <w:tcPr>
            <w:tcW w:w="1701" w:type="dxa"/>
          </w:tcPr>
          <w:p w14:paraId="1C742FE7" w14:textId="77777777" w:rsidR="0085448D" w:rsidRPr="00F85647" w:rsidRDefault="0085448D" w:rsidP="0085448D">
            <w:pPr>
              <w:autoSpaceDE w:val="0"/>
              <w:autoSpaceDN w:val="0"/>
              <w:adjustRightInd w:val="0"/>
              <w:jc w:val="center"/>
              <w:rPr>
                <w:noProof/>
                <w:lang w:val="en-US"/>
              </w:rPr>
            </w:pPr>
          </w:p>
        </w:tc>
        <w:tc>
          <w:tcPr>
            <w:tcW w:w="1806" w:type="dxa"/>
          </w:tcPr>
          <w:p w14:paraId="305E7CAC" w14:textId="77777777" w:rsidR="0085448D" w:rsidRPr="00F85647" w:rsidRDefault="0085448D" w:rsidP="0085448D">
            <w:pPr>
              <w:autoSpaceDE w:val="0"/>
              <w:autoSpaceDN w:val="0"/>
              <w:adjustRightInd w:val="0"/>
              <w:jc w:val="center"/>
              <w:rPr>
                <w:noProof/>
                <w:lang w:val="en-US"/>
              </w:rPr>
            </w:pPr>
          </w:p>
        </w:tc>
        <w:tc>
          <w:tcPr>
            <w:tcW w:w="1454" w:type="dxa"/>
          </w:tcPr>
          <w:p w14:paraId="33E19E76" w14:textId="77777777" w:rsidR="0085448D" w:rsidRPr="00F85647" w:rsidRDefault="0085448D" w:rsidP="0085448D">
            <w:pPr>
              <w:autoSpaceDE w:val="0"/>
              <w:autoSpaceDN w:val="0"/>
              <w:adjustRightInd w:val="0"/>
              <w:jc w:val="center"/>
              <w:rPr>
                <w:noProof/>
              </w:rPr>
            </w:pPr>
          </w:p>
        </w:tc>
        <w:tc>
          <w:tcPr>
            <w:tcW w:w="1565" w:type="dxa"/>
          </w:tcPr>
          <w:p w14:paraId="7188F5BF" w14:textId="77777777" w:rsidR="0085448D" w:rsidRPr="00F85647" w:rsidRDefault="0085448D" w:rsidP="0085448D">
            <w:pPr>
              <w:autoSpaceDE w:val="0"/>
              <w:autoSpaceDN w:val="0"/>
              <w:adjustRightInd w:val="0"/>
              <w:jc w:val="center"/>
              <w:rPr>
                <w:noProof/>
              </w:rPr>
            </w:pPr>
          </w:p>
        </w:tc>
      </w:tr>
      <w:tr w:rsidR="0085448D" w:rsidRPr="00F85647" w14:paraId="2B942A42" w14:textId="77777777" w:rsidTr="0089443C">
        <w:trPr>
          <w:trHeight w:val="286"/>
        </w:trPr>
        <w:tc>
          <w:tcPr>
            <w:tcW w:w="545" w:type="dxa"/>
            <w:gridSpan w:val="2"/>
          </w:tcPr>
          <w:p w14:paraId="32797BB6"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15</w:t>
            </w:r>
          </w:p>
        </w:tc>
        <w:tc>
          <w:tcPr>
            <w:tcW w:w="3264" w:type="dxa"/>
            <w:gridSpan w:val="3"/>
          </w:tcPr>
          <w:p w14:paraId="798BC031"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Грађевинско обрађивање зида око новоуграђеног разводног ормана и довођење истог у првобитно стање</w:t>
            </w:r>
          </w:p>
        </w:tc>
        <w:tc>
          <w:tcPr>
            <w:tcW w:w="992" w:type="dxa"/>
            <w:gridSpan w:val="2"/>
          </w:tcPr>
          <w:p w14:paraId="01591828"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комплет</w:t>
            </w:r>
          </w:p>
        </w:tc>
        <w:tc>
          <w:tcPr>
            <w:tcW w:w="992" w:type="dxa"/>
          </w:tcPr>
          <w:p w14:paraId="52006FDA"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75CFD64F"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15D9161" w14:textId="77777777" w:rsidR="0085448D" w:rsidRPr="00F85647" w:rsidRDefault="0085448D" w:rsidP="0085448D">
            <w:pPr>
              <w:autoSpaceDE w:val="0"/>
              <w:autoSpaceDN w:val="0"/>
              <w:adjustRightInd w:val="0"/>
              <w:jc w:val="center"/>
              <w:rPr>
                <w:noProof/>
                <w:lang w:val="en-US"/>
              </w:rPr>
            </w:pPr>
          </w:p>
        </w:tc>
        <w:tc>
          <w:tcPr>
            <w:tcW w:w="1701" w:type="dxa"/>
          </w:tcPr>
          <w:p w14:paraId="3D9F19AB" w14:textId="77777777" w:rsidR="0085448D" w:rsidRPr="00F85647" w:rsidRDefault="0085448D" w:rsidP="0085448D">
            <w:pPr>
              <w:autoSpaceDE w:val="0"/>
              <w:autoSpaceDN w:val="0"/>
              <w:adjustRightInd w:val="0"/>
              <w:jc w:val="center"/>
              <w:rPr>
                <w:noProof/>
                <w:lang w:val="en-US"/>
              </w:rPr>
            </w:pPr>
          </w:p>
        </w:tc>
        <w:tc>
          <w:tcPr>
            <w:tcW w:w="1806" w:type="dxa"/>
          </w:tcPr>
          <w:p w14:paraId="1BA89063" w14:textId="77777777" w:rsidR="0085448D" w:rsidRPr="00F85647" w:rsidRDefault="0085448D" w:rsidP="0085448D">
            <w:pPr>
              <w:autoSpaceDE w:val="0"/>
              <w:autoSpaceDN w:val="0"/>
              <w:adjustRightInd w:val="0"/>
              <w:jc w:val="center"/>
              <w:rPr>
                <w:noProof/>
                <w:lang w:val="en-US"/>
              </w:rPr>
            </w:pPr>
          </w:p>
        </w:tc>
        <w:tc>
          <w:tcPr>
            <w:tcW w:w="1454" w:type="dxa"/>
          </w:tcPr>
          <w:p w14:paraId="2CB7E295" w14:textId="77777777" w:rsidR="0085448D" w:rsidRPr="00F85647" w:rsidRDefault="0085448D" w:rsidP="0085448D">
            <w:pPr>
              <w:autoSpaceDE w:val="0"/>
              <w:autoSpaceDN w:val="0"/>
              <w:adjustRightInd w:val="0"/>
              <w:jc w:val="center"/>
              <w:rPr>
                <w:noProof/>
              </w:rPr>
            </w:pPr>
          </w:p>
        </w:tc>
        <w:tc>
          <w:tcPr>
            <w:tcW w:w="1565" w:type="dxa"/>
          </w:tcPr>
          <w:p w14:paraId="257C45F2" w14:textId="77777777" w:rsidR="0085448D" w:rsidRPr="00F85647" w:rsidRDefault="0085448D" w:rsidP="0085448D">
            <w:pPr>
              <w:autoSpaceDE w:val="0"/>
              <w:autoSpaceDN w:val="0"/>
              <w:adjustRightInd w:val="0"/>
              <w:jc w:val="center"/>
              <w:rPr>
                <w:noProof/>
              </w:rPr>
            </w:pPr>
          </w:p>
        </w:tc>
      </w:tr>
      <w:tr w:rsidR="0085448D" w:rsidRPr="00F85647" w14:paraId="4512AF02" w14:textId="77777777" w:rsidTr="0089443C">
        <w:trPr>
          <w:trHeight w:val="286"/>
        </w:trPr>
        <w:tc>
          <w:tcPr>
            <w:tcW w:w="545" w:type="dxa"/>
            <w:gridSpan w:val="2"/>
          </w:tcPr>
          <w:p w14:paraId="6E25FB8B"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16</w:t>
            </w:r>
          </w:p>
        </w:tc>
        <w:tc>
          <w:tcPr>
            <w:tcW w:w="3264" w:type="dxa"/>
            <w:gridSpan w:val="3"/>
          </w:tcPr>
          <w:p w14:paraId="422FEDF8"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Геодетско снимање траса стварно изведене кабловске канализације  и израда геодетског снимка и извештаја о снимању изведених подземних инсталација </w:t>
            </w:r>
          </w:p>
        </w:tc>
        <w:tc>
          <w:tcPr>
            <w:tcW w:w="992" w:type="dxa"/>
            <w:gridSpan w:val="2"/>
          </w:tcPr>
          <w:p w14:paraId="43C92147"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комплет</w:t>
            </w:r>
          </w:p>
        </w:tc>
        <w:tc>
          <w:tcPr>
            <w:tcW w:w="992" w:type="dxa"/>
          </w:tcPr>
          <w:p w14:paraId="160E86FF"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465DB52F"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13FCB008" w14:textId="77777777" w:rsidR="0085448D" w:rsidRPr="00F85647" w:rsidRDefault="0085448D" w:rsidP="0085448D">
            <w:pPr>
              <w:autoSpaceDE w:val="0"/>
              <w:autoSpaceDN w:val="0"/>
              <w:adjustRightInd w:val="0"/>
              <w:jc w:val="center"/>
              <w:rPr>
                <w:noProof/>
                <w:lang w:val="en-US"/>
              </w:rPr>
            </w:pPr>
          </w:p>
        </w:tc>
        <w:tc>
          <w:tcPr>
            <w:tcW w:w="1701" w:type="dxa"/>
          </w:tcPr>
          <w:p w14:paraId="5FF9E238" w14:textId="77777777" w:rsidR="0085448D" w:rsidRPr="00F85647" w:rsidRDefault="0085448D" w:rsidP="0085448D">
            <w:pPr>
              <w:autoSpaceDE w:val="0"/>
              <w:autoSpaceDN w:val="0"/>
              <w:adjustRightInd w:val="0"/>
              <w:jc w:val="center"/>
              <w:rPr>
                <w:noProof/>
                <w:lang w:val="en-US"/>
              </w:rPr>
            </w:pPr>
          </w:p>
        </w:tc>
        <w:tc>
          <w:tcPr>
            <w:tcW w:w="1806" w:type="dxa"/>
          </w:tcPr>
          <w:p w14:paraId="10686AD8" w14:textId="77777777" w:rsidR="0085448D" w:rsidRPr="00F85647" w:rsidRDefault="0085448D" w:rsidP="0085448D">
            <w:pPr>
              <w:autoSpaceDE w:val="0"/>
              <w:autoSpaceDN w:val="0"/>
              <w:adjustRightInd w:val="0"/>
              <w:jc w:val="center"/>
              <w:rPr>
                <w:noProof/>
                <w:lang w:val="en-US"/>
              </w:rPr>
            </w:pPr>
          </w:p>
        </w:tc>
        <w:tc>
          <w:tcPr>
            <w:tcW w:w="1454" w:type="dxa"/>
          </w:tcPr>
          <w:p w14:paraId="10D7948C" w14:textId="77777777" w:rsidR="0085448D" w:rsidRPr="00F85647" w:rsidRDefault="0085448D" w:rsidP="0085448D">
            <w:pPr>
              <w:autoSpaceDE w:val="0"/>
              <w:autoSpaceDN w:val="0"/>
              <w:adjustRightInd w:val="0"/>
              <w:jc w:val="center"/>
              <w:rPr>
                <w:noProof/>
              </w:rPr>
            </w:pPr>
          </w:p>
        </w:tc>
        <w:tc>
          <w:tcPr>
            <w:tcW w:w="1565" w:type="dxa"/>
          </w:tcPr>
          <w:p w14:paraId="396A7B8D" w14:textId="77777777" w:rsidR="0085448D" w:rsidRPr="00F85647" w:rsidRDefault="0085448D" w:rsidP="0085448D">
            <w:pPr>
              <w:autoSpaceDE w:val="0"/>
              <w:autoSpaceDN w:val="0"/>
              <w:adjustRightInd w:val="0"/>
              <w:jc w:val="center"/>
              <w:rPr>
                <w:noProof/>
              </w:rPr>
            </w:pPr>
          </w:p>
        </w:tc>
      </w:tr>
      <w:tr w:rsidR="0085448D" w:rsidRPr="00F85647" w14:paraId="26D7A153" w14:textId="77777777" w:rsidTr="0089443C">
        <w:trPr>
          <w:trHeight w:val="286"/>
        </w:trPr>
        <w:tc>
          <w:tcPr>
            <w:tcW w:w="545" w:type="dxa"/>
            <w:gridSpan w:val="2"/>
          </w:tcPr>
          <w:p w14:paraId="78D0B0F2"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17</w:t>
            </w:r>
          </w:p>
        </w:tc>
        <w:tc>
          <w:tcPr>
            <w:tcW w:w="3264" w:type="dxa"/>
            <w:gridSpan w:val="3"/>
          </w:tcPr>
          <w:p w14:paraId="79213038"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Испитивање урађене инсталације, потребна  мерења  од стране  овлашћене и лиценциране фирме  са издавањем писменог извештаја  </w:t>
            </w:r>
            <w:r w:rsidRPr="005E437D">
              <w:rPr>
                <w:noProof/>
                <w:color w:val="000000"/>
                <w:sz w:val="22"/>
                <w:szCs w:val="22"/>
                <w:lang w:val="en-US"/>
              </w:rPr>
              <w:lastRenderedPageBreak/>
              <w:t xml:space="preserve">о мерењима. </w:t>
            </w:r>
          </w:p>
        </w:tc>
        <w:tc>
          <w:tcPr>
            <w:tcW w:w="992" w:type="dxa"/>
            <w:gridSpan w:val="2"/>
          </w:tcPr>
          <w:p w14:paraId="0943BB60"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lastRenderedPageBreak/>
              <w:t>комплет</w:t>
            </w:r>
          </w:p>
        </w:tc>
        <w:tc>
          <w:tcPr>
            <w:tcW w:w="992" w:type="dxa"/>
          </w:tcPr>
          <w:p w14:paraId="0677FC10"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440DAF67"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5C0EE818" w14:textId="77777777" w:rsidR="0085448D" w:rsidRPr="00F85647" w:rsidRDefault="0085448D" w:rsidP="0085448D">
            <w:pPr>
              <w:autoSpaceDE w:val="0"/>
              <w:autoSpaceDN w:val="0"/>
              <w:adjustRightInd w:val="0"/>
              <w:jc w:val="center"/>
              <w:rPr>
                <w:noProof/>
                <w:lang w:val="en-US"/>
              </w:rPr>
            </w:pPr>
          </w:p>
        </w:tc>
        <w:tc>
          <w:tcPr>
            <w:tcW w:w="1701" w:type="dxa"/>
          </w:tcPr>
          <w:p w14:paraId="42EACD37" w14:textId="77777777" w:rsidR="0085448D" w:rsidRPr="00F85647" w:rsidRDefault="0085448D" w:rsidP="0085448D">
            <w:pPr>
              <w:autoSpaceDE w:val="0"/>
              <w:autoSpaceDN w:val="0"/>
              <w:adjustRightInd w:val="0"/>
              <w:jc w:val="center"/>
              <w:rPr>
                <w:noProof/>
                <w:lang w:val="en-US"/>
              </w:rPr>
            </w:pPr>
          </w:p>
        </w:tc>
        <w:tc>
          <w:tcPr>
            <w:tcW w:w="1806" w:type="dxa"/>
          </w:tcPr>
          <w:p w14:paraId="44CF916B" w14:textId="77777777" w:rsidR="0085448D" w:rsidRPr="00F85647" w:rsidRDefault="0085448D" w:rsidP="0085448D">
            <w:pPr>
              <w:autoSpaceDE w:val="0"/>
              <w:autoSpaceDN w:val="0"/>
              <w:adjustRightInd w:val="0"/>
              <w:jc w:val="center"/>
              <w:rPr>
                <w:noProof/>
                <w:lang w:val="en-US"/>
              </w:rPr>
            </w:pPr>
          </w:p>
        </w:tc>
        <w:tc>
          <w:tcPr>
            <w:tcW w:w="1454" w:type="dxa"/>
          </w:tcPr>
          <w:p w14:paraId="6A0A98ED" w14:textId="77777777" w:rsidR="0085448D" w:rsidRPr="00F85647" w:rsidRDefault="0085448D" w:rsidP="0085448D">
            <w:pPr>
              <w:autoSpaceDE w:val="0"/>
              <w:autoSpaceDN w:val="0"/>
              <w:adjustRightInd w:val="0"/>
              <w:jc w:val="center"/>
              <w:rPr>
                <w:noProof/>
              </w:rPr>
            </w:pPr>
          </w:p>
        </w:tc>
        <w:tc>
          <w:tcPr>
            <w:tcW w:w="1565" w:type="dxa"/>
          </w:tcPr>
          <w:p w14:paraId="33999AE2" w14:textId="77777777" w:rsidR="0085448D" w:rsidRPr="00F85647" w:rsidRDefault="0085448D" w:rsidP="0085448D">
            <w:pPr>
              <w:autoSpaceDE w:val="0"/>
              <w:autoSpaceDN w:val="0"/>
              <w:adjustRightInd w:val="0"/>
              <w:jc w:val="center"/>
              <w:rPr>
                <w:noProof/>
              </w:rPr>
            </w:pPr>
          </w:p>
        </w:tc>
      </w:tr>
      <w:tr w:rsidR="0085448D" w:rsidRPr="00F85647" w14:paraId="525A9B7E" w14:textId="77777777" w:rsidTr="0089443C">
        <w:trPr>
          <w:trHeight w:val="286"/>
        </w:trPr>
        <w:tc>
          <w:tcPr>
            <w:tcW w:w="545" w:type="dxa"/>
            <w:gridSpan w:val="2"/>
          </w:tcPr>
          <w:p w14:paraId="3954C319"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lastRenderedPageBreak/>
              <w:t>18</w:t>
            </w:r>
          </w:p>
        </w:tc>
        <w:tc>
          <w:tcPr>
            <w:tcW w:w="3264" w:type="dxa"/>
            <w:gridSpan w:val="3"/>
          </w:tcPr>
          <w:p w14:paraId="03CD56AD"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Израда пројекта изведеног објекта односно једнополне шеме разводног ормана RO-ОČ коју треба поставити у разводном орману у тзв. "џеп за ношење техничке документације".</w:t>
            </w:r>
          </w:p>
        </w:tc>
        <w:tc>
          <w:tcPr>
            <w:tcW w:w="992" w:type="dxa"/>
            <w:gridSpan w:val="2"/>
          </w:tcPr>
          <w:p w14:paraId="7782CDFC"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комплет</w:t>
            </w:r>
          </w:p>
        </w:tc>
        <w:tc>
          <w:tcPr>
            <w:tcW w:w="992" w:type="dxa"/>
          </w:tcPr>
          <w:p w14:paraId="70254404"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60AF36E0"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CD91F18" w14:textId="77777777" w:rsidR="0085448D" w:rsidRPr="00F85647" w:rsidRDefault="0085448D" w:rsidP="0085448D">
            <w:pPr>
              <w:autoSpaceDE w:val="0"/>
              <w:autoSpaceDN w:val="0"/>
              <w:adjustRightInd w:val="0"/>
              <w:jc w:val="center"/>
              <w:rPr>
                <w:noProof/>
                <w:lang w:val="en-US"/>
              </w:rPr>
            </w:pPr>
          </w:p>
        </w:tc>
        <w:tc>
          <w:tcPr>
            <w:tcW w:w="1701" w:type="dxa"/>
          </w:tcPr>
          <w:p w14:paraId="708AAEE3" w14:textId="77777777" w:rsidR="0085448D" w:rsidRPr="00F85647" w:rsidRDefault="0085448D" w:rsidP="0085448D">
            <w:pPr>
              <w:autoSpaceDE w:val="0"/>
              <w:autoSpaceDN w:val="0"/>
              <w:adjustRightInd w:val="0"/>
              <w:jc w:val="center"/>
              <w:rPr>
                <w:noProof/>
                <w:lang w:val="en-US"/>
              </w:rPr>
            </w:pPr>
          </w:p>
        </w:tc>
        <w:tc>
          <w:tcPr>
            <w:tcW w:w="1806" w:type="dxa"/>
          </w:tcPr>
          <w:p w14:paraId="13642C22" w14:textId="77777777" w:rsidR="0085448D" w:rsidRPr="00F85647" w:rsidRDefault="0085448D" w:rsidP="0085448D">
            <w:pPr>
              <w:autoSpaceDE w:val="0"/>
              <w:autoSpaceDN w:val="0"/>
              <w:adjustRightInd w:val="0"/>
              <w:jc w:val="center"/>
              <w:rPr>
                <w:noProof/>
                <w:lang w:val="en-US"/>
              </w:rPr>
            </w:pPr>
          </w:p>
        </w:tc>
        <w:tc>
          <w:tcPr>
            <w:tcW w:w="1454" w:type="dxa"/>
          </w:tcPr>
          <w:p w14:paraId="04FDDCF6" w14:textId="77777777" w:rsidR="0085448D" w:rsidRPr="00F85647" w:rsidRDefault="0085448D" w:rsidP="0085448D">
            <w:pPr>
              <w:autoSpaceDE w:val="0"/>
              <w:autoSpaceDN w:val="0"/>
              <w:adjustRightInd w:val="0"/>
              <w:jc w:val="center"/>
              <w:rPr>
                <w:noProof/>
              </w:rPr>
            </w:pPr>
          </w:p>
        </w:tc>
        <w:tc>
          <w:tcPr>
            <w:tcW w:w="1565" w:type="dxa"/>
          </w:tcPr>
          <w:p w14:paraId="1A127D38" w14:textId="77777777" w:rsidR="0085448D" w:rsidRPr="00F85647" w:rsidRDefault="0085448D" w:rsidP="0085448D">
            <w:pPr>
              <w:autoSpaceDE w:val="0"/>
              <w:autoSpaceDN w:val="0"/>
              <w:adjustRightInd w:val="0"/>
              <w:jc w:val="center"/>
              <w:rPr>
                <w:noProof/>
              </w:rPr>
            </w:pPr>
          </w:p>
        </w:tc>
      </w:tr>
      <w:tr w:rsidR="0085448D" w:rsidRPr="00F85647" w14:paraId="7093C251" w14:textId="77777777" w:rsidTr="0089443C">
        <w:trPr>
          <w:trHeight w:val="286"/>
        </w:trPr>
        <w:tc>
          <w:tcPr>
            <w:tcW w:w="545" w:type="dxa"/>
            <w:gridSpan w:val="2"/>
          </w:tcPr>
          <w:p w14:paraId="790C1BEB"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19</w:t>
            </w:r>
          </w:p>
        </w:tc>
        <w:tc>
          <w:tcPr>
            <w:tcW w:w="3264" w:type="dxa"/>
            <w:gridSpan w:val="3"/>
          </w:tcPr>
          <w:p w14:paraId="6097FCD5" w14:textId="77777777" w:rsidR="0085448D" w:rsidRPr="005E437D" w:rsidRDefault="0085448D" w:rsidP="0085448D">
            <w:pPr>
              <w:autoSpaceDE w:val="0"/>
              <w:autoSpaceDN w:val="0"/>
              <w:adjustRightInd w:val="0"/>
              <w:jc w:val="both"/>
              <w:rPr>
                <w:noProof/>
                <w:sz w:val="22"/>
                <w:szCs w:val="22"/>
              </w:rPr>
            </w:pPr>
            <w:r w:rsidRPr="005E437D">
              <w:rPr>
                <w:noProof/>
                <w:color w:val="000000"/>
                <w:sz w:val="22"/>
                <w:szCs w:val="22"/>
                <w:lang w:val="en-US"/>
              </w:rPr>
              <w:t xml:space="preserve">Мерење отпора уземљења </w:t>
            </w:r>
          </w:p>
        </w:tc>
        <w:tc>
          <w:tcPr>
            <w:tcW w:w="992" w:type="dxa"/>
            <w:gridSpan w:val="2"/>
          </w:tcPr>
          <w:p w14:paraId="41CB57F6"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комплет</w:t>
            </w:r>
          </w:p>
        </w:tc>
        <w:tc>
          <w:tcPr>
            <w:tcW w:w="992" w:type="dxa"/>
          </w:tcPr>
          <w:p w14:paraId="30FA5761"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0EF6E401"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095C3F2" w14:textId="77777777" w:rsidR="0085448D" w:rsidRPr="00F85647" w:rsidRDefault="0085448D" w:rsidP="0085448D">
            <w:pPr>
              <w:autoSpaceDE w:val="0"/>
              <w:autoSpaceDN w:val="0"/>
              <w:adjustRightInd w:val="0"/>
              <w:jc w:val="center"/>
              <w:rPr>
                <w:noProof/>
                <w:lang w:val="en-US"/>
              </w:rPr>
            </w:pPr>
          </w:p>
        </w:tc>
        <w:tc>
          <w:tcPr>
            <w:tcW w:w="1701" w:type="dxa"/>
          </w:tcPr>
          <w:p w14:paraId="7C8ADC9F" w14:textId="77777777" w:rsidR="0085448D" w:rsidRPr="00F85647" w:rsidRDefault="0085448D" w:rsidP="0085448D">
            <w:pPr>
              <w:autoSpaceDE w:val="0"/>
              <w:autoSpaceDN w:val="0"/>
              <w:adjustRightInd w:val="0"/>
              <w:jc w:val="center"/>
              <w:rPr>
                <w:noProof/>
                <w:lang w:val="en-US"/>
              </w:rPr>
            </w:pPr>
          </w:p>
        </w:tc>
        <w:tc>
          <w:tcPr>
            <w:tcW w:w="1806" w:type="dxa"/>
          </w:tcPr>
          <w:p w14:paraId="763ECB6D" w14:textId="77777777" w:rsidR="0085448D" w:rsidRPr="00F85647" w:rsidRDefault="0085448D" w:rsidP="0085448D">
            <w:pPr>
              <w:autoSpaceDE w:val="0"/>
              <w:autoSpaceDN w:val="0"/>
              <w:adjustRightInd w:val="0"/>
              <w:jc w:val="center"/>
              <w:rPr>
                <w:noProof/>
                <w:lang w:val="en-US"/>
              </w:rPr>
            </w:pPr>
          </w:p>
        </w:tc>
        <w:tc>
          <w:tcPr>
            <w:tcW w:w="1454" w:type="dxa"/>
          </w:tcPr>
          <w:p w14:paraId="620F049D" w14:textId="77777777" w:rsidR="0085448D" w:rsidRPr="00F85647" w:rsidRDefault="0085448D" w:rsidP="0085448D">
            <w:pPr>
              <w:autoSpaceDE w:val="0"/>
              <w:autoSpaceDN w:val="0"/>
              <w:adjustRightInd w:val="0"/>
              <w:jc w:val="center"/>
              <w:rPr>
                <w:noProof/>
              </w:rPr>
            </w:pPr>
          </w:p>
        </w:tc>
        <w:tc>
          <w:tcPr>
            <w:tcW w:w="1565" w:type="dxa"/>
          </w:tcPr>
          <w:p w14:paraId="7530EA27" w14:textId="77777777" w:rsidR="0085448D" w:rsidRPr="00F85647" w:rsidRDefault="0085448D" w:rsidP="0085448D">
            <w:pPr>
              <w:autoSpaceDE w:val="0"/>
              <w:autoSpaceDN w:val="0"/>
              <w:adjustRightInd w:val="0"/>
              <w:jc w:val="center"/>
              <w:rPr>
                <w:noProof/>
              </w:rPr>
            </w:pPr>
          </w:p>
        </w:tc>
      </w:tr>
      <w:tr w:rsidR="0085448D" w:rsidRPr="00F85647" w14:paraId="346C79FA" w14:textId="77777777" w:rsidTr="0085448D">
        <w:trPr>
          <w:trHeight w:val="286"/>
        </w:trPr>
        <w:tc>
          <w:tcPr>
            <w:tcW w:w="545" w:type="dxa"/>
            <w:gridSpan w:val="2"/>
          </w:tcPr>
          <w:p w14:paraId="6F9289D8" w14:textId="77777777" w:rsidR="0085448D" w:rsidRPr="005E437D" w:rsidRDefault="0085448D" w:rsidP="0085448D">
            <w:pPr>
              <w:autoSpaceDE w:val="0"/>
              <w:autoSpaceDN w:val="0"/>
              <w:adjustRightInd w:val="0"/>
              <w:jc w:val="center"/>
              <w:rPr>
                <w:noProof/>
                <w:sz w:val="22"/>
                <w:szCs w:val="22"/>
              </w:rPr>
            </w:pPr>
          </w:p>
        </w:tc>
        <w:tc>
          <w:tcPr>
            <w:tcW w:w="6936" w:type="dxa"/>
            <w:gridSpan w:val="7"/>
          </w:tcPr>
          <w:p w14:paraId="63BF1D60" w14:textId="77777777" w:rsidR="0085448D" w:rsidRPr="005E437D" w:rsidRDefault="0085448D" w:rsidP="0085448D">
            <w:pPr>
              <w:autoSpaceDE w:val="0"/>
              <w:autoSpaceDN w:val="0"/>
              <w:adjustRightInd w:val="0"/>
              <w:jc w:val="right"/>
              <w:rPr>
                <w:noProof/>
                <w:sz w:val="22"/>
                <w:szCs w:val="22"/>
                <w:lang w:val="en-US"/>
              </w:rPr>
            </w:pPr>
            <w:r w:rsidRPr="005E437D">
              <w:rPr>
                <w:b/>
                <w:bCs/>
                <w:noProof/>
                <w:color w:val="000000"/>
                <w:sz w:val="22"/>
                <w:szCs w:val="22"/>
                <w:lang w:val="en-US"/>
              </w:rPr>
              <w:t>Укупно без ПДВ-а:</w:t>
            </w:r>
          </w:p>
        </w:tc>
        <w:tc>
          <w:tcPr>
            <w:tcW w:w="1856" w:type="dxa"/>
          </w:tcPr>
          <w:p w14:paraId="35D6DA18" w14:textId="77777777" w:rsidR="0085448D" w:rsidRPr="00F85647" w:rsidRDefault="0085448D" w:rsidP="0085448D">
            <w:pPr>
              <w:autoSpaceDE w:val="0"/>
              <w:autoSpaceDN w:val="0"/>
              <w:adjustRightInd w:val="0"/>
              <w:jc w:val="center"/>
              <w:rPr>
                <w:noProof/>
                <w:lang w:val="en-US"/>
              </w:rPr>
            </w:pPr>
          </w:p>
        </w:tc>
        <w:tc>
          <w:tcPr>
            <w:tcW w:w="1701" w:type="dxa"/>
          </w:tcPr>
          <w:p w14:paraId="0E79ABFB" w14:textId="77777777" w:rsidR="0085448D" w:rsidRPr="00F85647" w:rsidRDefault="0085448D" w:rsidP="0085448D">
            <w:pPr>
              <w:autoSpaceDE w:val="0"/>
              <w:autoSpaceDN w:val="0"/>
              <w:adjustRightInd w:val="0"/>
              <w:jc w:val="center"/>
              <w:rPr>
                <w:noProof/>
                <w:lang w:val="en-US"/>
              </w:rPr>
            </w:pPr>
          </w:p>
        </w:tc>
        <w:tc>
          <w:tcPr>
            <w:tcW w:w="1806" w:type="dxa"/>
          </w:tcPr>
          <w:p w14:paraId="6CC766D1" w14:textId="77777777" w:rsidR="0085448D" w:rsidRPr="00F85647" w:rsidRDefault="0085448D" w:rsidP="0085448D">
            <w:pPr>
              <w:autoSpaceDE w:val="0"/>
              <w:autoSpaceDN w:val="0"/>
              <w:adjustRightInd w:val="0"/>
              <w:jc w:val="center"/>
              <w:rPr>
                <w:noProof/>
                <w:lang w:val="en-US"/>
              </w:rPr>
            </w:pPr>
          </w:p>
        </w:tc>
        <w:tc>
          <w:tcPr>
            <w:tcW w:w="1454" w:type="dxa"/>
          </w:tcPr>
          <w:p w14:paraId="38C04754" w14:textId="77777777" w:rsidR="0085448D" w:rsidRPr="00F85647" w:rsidRDefault="0085448D" w:rsidP="0085448D">
            <w:pPr>
              <w:autoSpaceDE w:val="0"/>
              <w:autoSpaceDN w:val="0"/>
              <w:adjustRightInd w:val="0"/>
              <w:jc w:val="center"/>
              <w:rPr>
                <w:noProof/>
              </w:rPr>
            </w:pPr>
          </w:p>
        </w:tc>
        <w:tc>
          <w:tcPr>
            <w:tcW w:w="1565" w:type="dxa"/>
          </w:tcPr>
          <w:p w14:paraId="437D2E78" w14:textId="77777777" w:rsidR="0085448D" w:rsidRPr="00F85647" w:rsidRDefault="0085448D" w:rsidP="0085448D">
            <w:pPr>
              <w:autoSpaceDE w:val="0"/>
              <w:autoSpaceDN w:val="0"/>
              <w:adjustRightInd w:val="0"/>
              <w:jc w:val="center"/>
              <w:rPr>
                <w:noProof/>
              </w:rPr>
            </w:pPr>
          </w:p>
        </w:tc>
      </w:tr>
      <w:tr w:rsidR="0085448D" w:rsidRPr="00F85647" w14:paraId="409ECDB5" w14:textId="77777777" w:rsidTr="0085448D">
        <w:trPr>
          <w:trHeight w:val="286"/>
        </w:trPr>
        <w:tc>
          <w:tcPr>
            <w:tcW w:w="545" w:type="dxa"/>
            <w:gridSpan w:val="2"/>
          </w:tcPr>
          <w:p w14:paraId="40903121" w14:textId="77777777" w:rsidR="0085448D" w:rsidRPr="005E437D" w:rsidRDefault="0085448D" w:rsidP="0085448D">
            <w:pPr>
              <w:autoSpaceDE w:val="0"/>
              <w:autoSpaceDN w:val="0"/>
              <w:adjustRightInd w:val="0"/>
              <w:rPr>
                <w:noProof/>
                <w:sz w:val="22"/>
                <w:szCs w:val="22"/>
              </w:rPr>
            </w:pPr>
          </w:p>
        </w:tc>
        <w:tc>
          <w:tcPr>
            <w:tcW w:w="6936" w:type="dxa"/>
            <w:gridSpan w:val="7"/>
          </w:tcPr>
          <w:p w14:paraId="76B99980" w14:textId="77777777" w:rsidR="0085448D" w:rsidRPr="005E437D" w:rsidRDefault="0085448D" w:rsidP="0085448D">
            <w:pPr>
              <w:autoSpaceDE w:val="0"/>
              <w:autoSpaceDN w:val="0"/>
              <w:adjustRightInd w:val="0"/>
              <w:rPr>
                <w:noProof/>
                <w:sz w:val="22"/>
                <w:szCs w:val="22"/>
                <w:lang w:val="en-US"/>
              </w:rPr>
            </w:pPr>
            <w:r w:rsidRPr="005E437D">
              <w:rPr>
                <w:b/>
                <w:bCs/>
                <w:noProof/>
                <w:color w:val="000000"/>
                <w:sz w:val="22"/>
                <w:szCs w:val="22"/>
                <w:lang w:val="en-US"/>
              </w:rPr>
              <w:t>НАПОЈНИ КАБЛОВСКИ ВОД УПРАВНЕ ЗГРАДЕ</w:t>
            </w:r>
          </w:p>
        </w:tc>
        <w:tc>
          <w:tcPr>
            <w:tcW w:w="1856" w:type="dxa"/>
          </w:tcPr>
          <w:p w14:paraId="4942AD86" w14:textId="77777777" w:rsidR="0085448D" w:rsidRPr="00F85647" w:rsidRDefault="0085448D" w:rsidP="0085448D">
            <w:pPr>
              <w:autoSpaceDE w:val="0"/>
              <w:autoSpaceDN w:val="0"/>
              <w:adjustRightInd w:val="0"/>
              <w:jc w:val="center"/>
              <w:rPr>
                <w:noProof/>
                <w:lang w:val="en-US"/>
              </w:rPr>
            </w:pPr>
          </w:p>
        </w:tc>
        <w:tc>
          <w:tcPr>
            <w:tcW w:w="1701" w:type="dxa"/>
          </w:tcPr>
          <w:p w14:paraId="1E07C86C" w14:textId="77777777" w:rsidR="0085448D" w:rsidRPr="00F85647" w:rsidRDefault="0085448D" w:rsidP="0085448D">
            <w:pPr>
              <w:autoSpaceDE w:val="0"/>
              <w:autoSpaceDN w:val="0"/>
              <w:adjustRightInd w:val="0"/>
              <w:jc w:val="center"/>
              <w:rPr>
                <w:noProof/>
                <w:lang w:val="en-US"/>
              </w:rPr>
            </w:pPr>
          </w:p>
        </w:tc>
        <w:tc>
          <w:tcPr>
            <w:tcW w:w="1806" w:type="dxa"/>
          </w:tcPr>
          <w:p w14:paraId="2BA08970" w14:textId="77777777" w:rsidR="0085448D" w:rsidRPr="00F85647" w:rsidRDefault="0085448D" w:rsidP="0085448D">
            <w:pPr>
              <w:autoSpaceDE w:val="0"/>
              <w:autoSpaceDN w:val="0"/>
              <w:adjustRightInd w:val="0"/>
              <w:jc w:val="center"/>
              <w:rPr>
                <w:noProof/>
                <w:lang w:val="en-US"/>
              </w:rPr>
            </w:pPr>
          </w:p>
        </w:tc>
        <w:tc>
          <w:tcPr>
            <w:tcW w:w="1454" w:type="dxa"/>
          </w:tcPr>
          <w:p w14:paraId="48C55BFD" w14:textId="77777777" w:rsidR="0085448D" w:rsidRPr="00F85647" w:rsidRDefault="0085448D" w:rsidP="0085448D">
            <w:pPr>
              <w:autoSpaceDE w:val="0"/>
              <w:autoSpaceDN w:val="0"/>
              <w:adjustRightInd w:val="0"/>
              <w:jc w:val="center"/>
              <w:rPr>
                <w:noProof/>
              </w:rPr>
            </w:pPr>
          </w:p>
        </w:tc>
        <w:tc>
          <w:tcPr>
            <w:tcW w:w="1565" w:type="dxa"/>
          </w:tcPr>
          <w:p w14:paraId="5666CBA1" w14:textId="77777777" w:rsidR="0085448D" w:rsidRPr="00F85647" w:rsidRDefault="0085448D" w:rsidP="0085448D">
            <w:pPr>
              <w:autoSpaceDE w:val="0"/>
              <w:autoSpaceDN w:val="0"/>
              <w:adjustRightInd w:val="0"/>
              <w:jc w:val="center"/>
              <w:rPr>
                <w:noProof/>
              </w:rPr>
            </w:pPr>
          </w:p>
        </w:tc>
      </w:tr>
      <w:tr w:rsidR="0085448D" w:rsidRPr="00F85647" w14:paraId="4EDB7863" w14:textId="77777777" w:rsidTr="0089443C">
        <w:trPr>
          <w:trHeight w:val="286"/>
        </w:trPr>
        <w:tc>
          <w:tcPr>
            <w:tcW w:w="545" w:type="dxa"/>
            <w:gridSpan w:val="2"/>
          </w:tcPr>
          <w:p w14:paraId="27467A03"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1</w:t>
            </w:r>
          </w:p>
        </w:tc>
        <w:tc>
          <w:tcPr>
            <w:tcW w:w="3264" w:type="dxa"/>
            <w:gridSpan w:val="3"/>
          </w:tcPr>
          <w:p w14:paraId="55C39616"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Испорука и уградња кабла PPOO-А 4x150mm. Кабел се полаже у постојећу кабловску канализацију (цеви) под условом да су исте проходне.</w:t>
            </w:r>
          </w:p>
        </w:tc>
        <w:tc>
          <w:tcPr>
            <w:tcW w:w="992" w:type="dxa"/>
            <w:gridSpan w:val="2"/>
          </w:tcPr>
          <w:p w14:paraId="4B61B165"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м</w:t>
            </w:r>
          </w:p>
        </w:tc>
        <w:tc>
          <w:tcPr>
            <w:tcW w:w="992" w:type="dxa"/>
          </w:tcPr>
          <w:p w14:paraId="7DDF3CA4"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200</w:t>
            </w:r>
          </w:p>
        </w:tc>
        <w:tc>
          <w:tcPr>
            <w:tcW w:w="1688" w:type="dxa"/>
          </w:tcPr>
          <w:p w14:paraId="78264E52"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0978B9C" w14:textId="77777777" w:rsidR="0085448D" w:rsidRPr="00F85647" w:rsidRDefault="0085448D" w:rsidP="0085448D">
            <w:pPr>
              <w:autoSpaceDE w:val="0"/>
              <w:autoSpaceDN w:val="0"/>
              <w:adjustRightInd w:val="0"/>
              <w:jc w:val="center"/>
              <w:rPr>
                <w:noProof/>
                <w:lang w:val="en-US"/>
              </w:rPr>
            </w:pPr>
          </w:p>
        </w:tc>
        <w:tc>
          <w:tcPr>
            <w:tcW w:w="1701" w:type="dxa"/>
          </w:tcPr>
          <w:p w14:paraId="00D3C833" w14:textId="77777777" w:rsidR="0085448D" w:rsidRPr="00F85647" w:rsidRDefault="0085448D" w:rsidP="0085448D">
            <w:pPr>
              <w:autoSpaceDE w:val="0"/>
              <w:autoSpaceDN w:val="0"/>
              <w:adjustRightInd w:val="0"/>
              <w:jc w:val="center"/>
              <w:rPr>
                <w:noProof/>
                <w:lang w:val="en-US"/>
              </w:rPr>
            </w:pPr>
          </w:p>
        </w:tc>
        <w:tc>
          <w:tcPr>
            <w:tcW w:w="1806" w:type="dxa"/>
          </w:tcPr>
          <w:p w14:paraId="57B40EFD" w14:textId="77777777" w:rsidR="0085448D" w:rsidRPr="00F85647" w:rsidRDefault="0085448D" w:rsidP="0085448D">
            <w:pPr>
              <w:autoSpaceDE w:val="0"/>
              <w:autoSpaceDN w:val="0"/>
              <w:adjustRightInd w:val="0"/>
              <w:jc w:val="center"/>
              <w:rPr>
                <w:noProof/>
                <w:lang w:val="en-US"/>
              </w:rPr>
            </w:pPr>
          </w:p>
        </w:tc>
        <w:tc>
          <w:tcPr>
            <w:tcW w:w="1454" w:type="dxa"/>
          </w:tcPr>
          <w:p w14:paraId="31AFDE2C" w14:textId="77777777" w:rsidR="0085448D" w:rsidRPr="00F85647" w:rsidRDefault="0085448D" w:rsidP="0085448D">
            <w:pPr>
              <w:autoSpaceDE w:val="0"/>
              <w:autoSpaceDN w:val="0"/>
              <w:adjustRightInd w:val="0"/>
              <w:jc w:val="center"/>
              <w:rPr>
                <w:noProof/>
              </w:rPr>
            </w:pPr>
          </w:p>
        </w:tc>
        <w:tc>
          <w:tcPr>
            <w:tcW w:w="1565" w:type="dxa"/>
          </w:tcPr>
          <w:p w14:paraId="42EB1041" w14:textId="77777777" w:rsidR="0085448D" w:rsidRPr="00F85647" w:rsidRDefault="0085448D" w:rsidP="0085448D">
            <w:pPr>
              <w:autoSpaceDE w:val="0"/>
              <w:autoSpaceDN w:val="0"/>
              <w:adjustRightInd w:val="0"/>
              <w:jc w:val="center"/>
              <w:rPr>
                <w:noProof/>
              </w:rPr>
            </w:pPr>
          </w:p>
        </w:tc>
      </w:tr>
      <w:tr w:rsidR="0085448D" w:rsidRPr="00F85647" w14:paraId="20420D4D" w14:textId="77777777" w:rsidTr="0089443C">
        <w:trPr>
          <w:trHeight w:val="286"/>
        </w:trPr>
        <w:tc>
          <w:tcPr>
            <w:tcW w:w="545" w:type="dxa"/>
            <w:gridSpan w:val="2"/>
          </w:tcPr>
          <w:p w14:paraId="54A64195"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2</w:t>
            </w:r>
          </w:p>
        </w:tc>
        <w:tc>
          <w:tcPr>
            <w:tcW w:w="3264" w:type="dxa"/>
            <w:gridSpan w:val="3"/>
          </w:tcPr>
          <w:p w14:paraId="092EE63F" w14:textId="77777777" w:rsidR="0085448D" w:rsidRPr="005E437D" w:rsidRDefault="0085448D" w:rsidP="0085448D">
            <w:pPr>
              <w:autoSpaceDE w:val="0"/>
              <w:autoSpaceDN w:val="0"/>
              <w:adjustRightInd w:val="0"/>
              <w:rPr>
                <w:noProof/>
                <w:sz w:val="22"/>
                <w:szCs w:val="22"/>
              </w:rPr>
            </w:pPr>
            <w:r w:rsidRPr="005E437D">
              <w:rPr>
                <w:noProof/>
                <w:color w:val="000000"/>
                <w:sz w:val="22"/>
                <w:szCs w:val="22"/>
                <w:lang w:val="en-US"/>
              </w:rPr>
              <w:t>Испорука и монтажа у посебном кућишту поред разводног ормана RP-Agr ширине 40cm и висине 150cm  компакт прекидача 200А-фиксна изведба са ручним погоном, 50кА прекидна моћ. Комплет са кућиштем ормана, потребним материјалом за монтажу и електричним повезивањем</w:t>
            </w:r>
            <w:r w:rsidRPr="005E437D">
              <w:rPr>
                <w:noProof/>
                <w:color w:val="000000"/>
                <w:sz w:val="22"/>
                <w:szCs w:val="22"/>
              </w:rPr>
              <w:t>.</w:t>
            </w:r>
          </w:p>
        </w:tc>
        <w:tc>
          <w:tcPr>
            <w:tcW w:w="992" w:type="dxa"/>
            <w:gridSpan w:val="2"/>
          </w:tcPr>
          <w:p w14:paraId="6743AEB0"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992" w:type="dxa"/>
          </w:tcPr>
          <w:p w14:paraId="2A9191CC"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2D92FC41"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AE4057A" w14:textId="77777777" w:rsidR="0085448D" w:rsidRPr="00F85647" w:rsidRDefault="0085448D" w:rsidP="0085448D">
            <w:pPr>
              <w:autoSpaceDE w:val="0"/>
              <w:autoSpaceDN w:val="0"/>
              <w:adjustRightInd w:val="0"/>
              <w:jc w:val="center"/>
              <w:rPr>
                <w:noProof/>
                <w:lang w:val="en-US"/>
              </w:rPr>
            </w:pPr>
          </w:p>
        </w:tc>
        <w:tc>
          <w:tcPr>
            <w:tcW w:w="1701" w:type="dxa"/>
          </w:tcPr>
          <w:p w14:paraId="18B31E8C" w14:textId="77777777" w:rsidR="0085448D" w:rsidRPr="00F85647" w:rsidRDefault="0085448D" w:rsidP="0085448D">
            <w:pPr>
              <w:autoSpaceDE w:val="0"/>
              <w:autoSpaceDN w:val="0"/>
              <w:adjustRightInd w:val="0"/>
              <w:jc w:val="center"/>
              <w:rPr>
                <w:noProof/>
                <w:lang w:val="en-US"/>
              </w:rPr>
            </w:pPr>
          </w:p>
        </w:tc>
        <w:tc>
          <w:tcPr>
            <w:tcW w:w="1806" w:type="dxa"/>
          </w:tcPr>
          <w:p w14:paraId="2AA792D7" w14:textId="77777777" w:rsidR="0085448D" w:rsidRPr="00F85647" w:rsidRDefault="0085448D" w:rsidP="0085448D">
            <w:pPr>
              <w:autoSpaceDE w:val="0"/>
              <w:autoSpaceDN w:val="0"/>
              <w:adjustRightInd w:val="0"/>
              <w:jc w:val="center"/>
              <w:rPr>
                <w:noProof/>
                <w:lang w:val="en-US"/>
              </w:rPr>
            </w:pPr>
          </w:p>
        </w:tc>
        <w:tc>
          <w:tcPr>
            <w:tcW w:w="1454" w:type="dxa"/>
          </w:tcPr>
          <w:p w14:paraId="79B8FB7F" w14:textId="77777777" w:rsidR="0085448D" w:rsidRPr="00F85647" w:rsidRDefault="0085448D" w:rsidP="0085448D">
            <w:pPr>
              <w:autoSpaceDE w:val="0"/>
              <w:autoSpaceDN w:val="0"/>
              <w:adjustRightInd w:val="0"/>
              <w:jc w:val="center"/>
              <w:rPr>
                <w:noProof/>
              </w:rPr>
            </w:pPr>
          </w:p>
        </w:tc>
        <w:tc>
          <w:tcPr>
            <w:tcW w:w="1565" w:type="dxa"/>
          </w:tcPr>
          <w:p w14:paraId="48953C95" w14:textId="77777777" w:rsidR="0085448D" w:rsidRPr="00F85647" w:rsidRDefault="0085448D" w:rsidP="0085448D">
            <w:pPr>
              <w:autoSpaceDE w:val="0"/>
              <w:autoSpaceDN w:val="0"/>
              <w:adjustRightInd w:val="0"/>
              <w:jc w:val="center"/>
              <w:rPr>
                <w:noProof/>
              </w:rPr>
            </w:pPr>
          </w:p>
        </w:tc>
      </w:tr>
      <w:tr w:rsidR="0085448D" w:rsidRPr="00F85647" w14:paraId="230F6069" w14:textId="77777777" w:rsidTr="0089443C">
        <w:trPr>
          <w:trHeight w:val="286"/>
        </w:trPr>
        <w:tc>
          <w:tcPr>
            <w:tcW w:w="545" w:type="dxa"/>
            <w:gridSpan w:val="2"/>
          </w:tcPr>
          <w:p w14:paraId="21050F67"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3</w:t>
            </w:r>
          </w:p>
        </w:tc>
        <w:tc>
          <w:tcPr>
            <w:tcW w:w="3264" w:type="dxa"/>
            <w:gridSpan w:val="3"/>
          </w:tcPr>
          <w:p w14:paraId="5A2CA062"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Испорука и уградња универзалног мерног инструменат (мултифункционални мрежни анализатор), са дисплејом и функционалном тастатуром, који има могућност везе на МОDBUS комуникацију и RS 485 порт, сличан типу ПМ710, производње </w:t>
            </w:r>
            <w:r w:rsidRPr="005E437D">
              <w:rPr>
                <w:noProof/>
                <w:color w:val="000000"/>
                <w:sz w:val="22"/>
                <w:szCs w:val="22"/>
                <w:lang w:val="en-US"/>
              </w:rPr>
              <w:lastRenderedPageBreak/>
              <w:t>"Schneider Electric" или одговарајуће. У цени позиције је  5m кабла LiYCY 4x0,75 за повезивање контролера и  PM 710. Уређај треба да има могућност мерења:</w:t>
            </w:r>
          </w:p>
        </w:tc>
        <w:tc>
          <w:tcPr>
            <w:tcW w:w="992" w:type="dxa"/>
            <w:gridSpan w:val="2"/>
          </w:tcPr>
          <w:p w14:paraId="7D11B1C1"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2ADD375E"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03A1ED8A"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622792F" w14:textId="77777777" w:rsidR="0085448D" w:rsidRPr="00F85647" w:rsidRDefault="0085448D" w:rsidP="0085448D">
            <w:pPr>
              <w:autoSpaceDE w:val="0"/>
              <w:autoSpaceDN w:val="0"/>
              <w:adjustRightInd w:val="0"/>
              <w:jc w:val="center"/>
              <w:rPr>
                <w:noProof/>
                <w:lang w:val="en-US"/>
              </w:rPr>
            </w:pPr>
          </w:p>
        </w:tc>
        <w:tc>
          <w:tcPr>
            <w:tcW w:w="1701" w:type="dxa"/>
          </w:tcPr>
          <w:p w14:paraId="238FE6CE" w14:textId="77777777" w:rsidR="0085448D" w:rsidRPr="00F85647" w:rsidRDefault="0085448D" w:rsidP="0085448D">
            <w:pPr>
              <w:autoSpaceDE w:val="0"/>
              <w:autoSpaceDN w:val="0"/>
              <w:adjustRightInd w:val="0"/>
              <w:jc w:val="center"/>
              <w:rPr>
                <w:noProof/>
                <w:lang w:val="en-US"/>
              </w:rPr>
            </w:pPr>
          </w:p>
        </w:tc>
        <w:tc>
          <w:tcPr>
            <w:tcW w:w="1806" w:type="dxa"/>
          </w:tcPr>
          <w:p w14:paraId="62962182" w14:textId="77777777" w:rsidR="0085448D" w:rsidRPr="00F85647" w:rsidRDefault="0085448D" w:rsidP="0085448D">
            <w:pPr>
              <w:autoSpaceDE w:val="0"/>
              <w:autoSpaceDN w:val="0"/>
              <w:adjustRightInd w:val="0"/>
              <w:jc w:val="center"/>
              <w:rPr>
                <w:noProof/>
                <w:lang w:val="en-US"/>
              </w:rPr>
            </w:pPr>
          </w:p>
        </w:tc>
        <w:tc>
          <w:tcPr>
            <w:tcW w:w="1454" w:type="dxa"/>
          </w:tcPr>
          <w:p w14:paraId="34906CAB" w14:textId="77777777" w:rsidR="0085448D" w:rsidRPr="00F85647" w:rsidRDefault="0085448D" w:rsidP="0085448D">
            <w:pPr>
              <w:autoSpaceDE w:val="0"/>
              <w:autoSpaceDN w:val="0"/>
              <w:adjustRightInd w:val="0"/>
              <w:jc w:val="center"/>
              <w:rPr>
                <w:noProof/>
              </w:rPr>
            </w:pPr>
          </w:p>
        </w:tc>
        <w:tc>
          <w:tcPr>
            <w:tcW w:w="1565" w:type="dxa"/>
          </w:tcPr>
          <w:p w14:paraId="23A599F0" w14:textId="77777777" w:rsidR="0085448D" w:rsidRPr="00F85647" w:rsidRDefault="0085448D" w:rsidP="0085448D">
            <w:pPr>
              <w:autoSpaceDE w:val="0"/>
              <w:autoSpaceDN w:val="0"/>
              <w:adjustRightInd w:val="0"/>
              <w:jc w:val="center"/>
              <w:rPr>
                <w:noProof/>
              </w:rPr>
            </w:pPr>
          </w:p>
        </w:tc>
      </w:tr>
      <w:tr w:rsidR="0085448D" w:rsidRPr="00F85647" w14:paraId="1ACB56CF" w14:textId="77777777" w:rsidTr="0089443C">
        <w:trPr>
          <w:trHeight w:val="286"/>
        </w:trPr>
        <w:tc>
          <w:tcPr>
            <w:tcW w:w="545" w:type="dxa"/>
            <w:gridSpan w:val="2"/>
          </w:tcPr>
          <w:p w14:paraId="1FF255EB"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2ED6CD92"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струја;</w:t>
            </w:r>
          </w:p>
        </w:tc>
        <w:tc>
          <w:tcPr>
            <w:tcW w:w="992" w:type="dxa"/>
            <w:gridSpan w:val="2"/>
          </w:tcPr>
          <w:p w14:paraId="01993289"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6D3452BC"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0B56F382"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21C86EF6" w14:textId="77777777" w:rsidR="0085448D" w:rsidRPr="00F85647" w:rsidRDefault="0085448D" w:rsidP="0085448D">
            <w:pPr>
              <w:autoSpaceDE w:val="0"/>
              <w:autoSpaceDN w:val="0"/>
              <w:adjustRightInd w:val="0"/>
              <w:jc w:val="center"/>
              <w:rPr>
                <w:noProof/>
                <w:lang w:val="en-US"/>
              </w:rPr>
            </w:pPr>
          </w:p>
        </w:tc>
        <w:tc>
          <w:tcPr>
            <w:tcW w:w="1701" w:type="dxa"/>
          </w:tcPr>
          <w:p w14:paraId="215597B4" w14:textId="77777777" w:rsidR="0085448D" w:rsidRPr="00F85647" w:rsidRDefault="0085448D" w:rsidP="0085448D">
            <w:pPr>
              <w:autoSpaceDE w:val="0"/>
              <w:autoSpaceDN w:val="0"/>
              <w:adjustRightInd w:val="0"/>
              <w:jc w:val="center"/>
              <w:rPr>
                <w:noProof/>
                <w:lang w:val="en-US"/>
              </w:rPr>
            </w:pPr>
          </w:p>
        </w:tc>
        <w:tc>
          <w:tcPr>
            <w:tcW w:w="1806" w:type="dxa"/>
          </w:tcPr>
          <w:p w14:paraId="6BA9A10A" w14:textId="77777777" w:rsidR="0085448D" w:rsidRPr="00F85647" w:rsidRDefault="0085448D" w:rsidP="0085448D">
            <w:pPr>
              <w:autoSpaceDE w:val="0"/>
              <w:autoSpaceDN w:val="0"/>
              <w:adjustRightInd w:val="0"/>
              <w:jc w:val="center"/>
              <w:rPr>
                <w:noProof/>
                <w:lang w:val="en-US"/>
              </w:rPr>
            </w:pPr>
          </w:p>
        </w:tc>
        <w:tc>
          <w:tcPr>
            <w:tcW w:w="1454" w:type="dxa"/>
          </w:tcPr>
          <w:p w14:paraId="6593F5DD" w14:textId="77777777" w:rsidR="0085448D" w:rsidRPr="00F85647" w:rsidRDefault="0085448D" w:rsidP="0085448D">
            <w:pPr>
              <w:autoSpaceDE w:val="0"/>
              <w:autoSpaceDN w:val="0"/>
              <w:adjustRightInd w:val="0"/>
              <w:jc w:val="center"/>
              <w:rPr>
                <w:noProof/>
              </w:rPr>
            </w:pPr>
          </w:p>
        </w:tc>
        <w:tc>
          <w:tcPr>
            <w:tcW w:w="1565" w:type="dxa"/>
          </w:tcPr>
          <w:p w14:paraId="784C1B97" w14:textId="77777777" w:rsidR="0085448D" w:rsidRPr="00F85647" w:rsidRDefault="0085448D" w:rsidP="0085448D">
            <w:pPr>
              <w:autoSpaceDE w:val="0"/>
              <w:autoSpaceDN w:val="0"/>
              <w:adjustRightInd w:val="0"/>
              <w:jc w:val="center"/>
              <w:rPr>
                <w:noProof/>
              </w:rPr>
            </w:pPr>
          </w:p>
        </w:tc>
      </w:tr>
      <w:tr w:rsidR="0085448D" w:rsidRPr="00F85647" w14:paraId="345A989D" w14:textId="77777777" w:rsidTr="0089443C">
        <w:trPr>
          <w:trHeight w:val="286"/>
        </w:trPr>
        <w:tc>
          <w:tcPr>
            <w:tcW w:w="545" w:type="dxa"/>
            <w:gridSpan w:val="2"/>
          </w:tcPr>
          <w:p w14:paraId="05CE0CDC"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4CCFF63D"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номиналних и линијских напона;</w:t>
            </w:r>
          </w:p>
        </w:tc>
        <w:tc>
          <w:tcPr>
            <w:tcW w:w="992" w:type="dxa"/>
            <w:gridSpan w:val="2"/>
          </w:tcPr>
          <w:p w14:paraId="61266357"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18BDF100"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49D35229"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B03BB79" w14:textId="77777777" w:rsidR="0085448D" w:rsidRPr="00F85647" w:rsidRDefault="0085448D" w:rsidP="0085448D">
            <w:pPr>
              <w:autoSpaceDE w:val="0"/>
              <w:autoSpaceDN w:val="0"/>
              <w:adjustRightInd w:val="0"/>
              <w:jc w:val="center"/>
              <w:rPr>
                <w:noProof/>
                <w:lang w:val="en-US"/>
              </w:rPr>
            </w:pPr>
          </w:p>
        </w:tc>
        <w:tc>
          <w:tcPr>
            <w:tcW w:w="1701" w:type="dxa"/>
          </w:tcPr>
          <w:p w14:paraId="693BDCDB" w14:textId="77777777" w:rsidR="0085448D" w:rsidRPr="00F85647" w:rsidRDefault="0085448D" w:rsidP="0085448D">
            <w:pPr>
              <w:autoSpaceDE w:val="0"/>
              <w:autoSpaceDN w:val="0"/>
              <w:adjustRightInd w:val="0"/>
              <w:jc w:val="center"/>
              <w:rPr>
                <w:noProof/>
                <w:lang w:val="en-US"/>
              </w:rPr>
            </w:pPr>
          </w:p>
        </w:tc>
        <w:tc>
          <w:tcPr>
            <w:tcW w:w="1806" w:type="dxa"/>
          </w:tcPr>
          <w:p w14:paraId="3894BDD6" w14:textId="77777777" w:rsidR="0085448D" w:rsidRPr="00F85647" w:rsidRDefault="0085448D" w:rsidP="0085448D">
            <w:pPr>
              <w:autoSpaceDE w:val="0"/>
              <w:autoSpaceDN w:val="0"/>
              <w:adjustRightInd w:val="0"/>
              <w:jc w:val="center"/>
              <w:rPr>
                <w:noProof/>
                <w:lang w:val="en-US"/>
              </w:rPr>
            </w:pPr>
          </w:p>
        </w:tc>
        <w:tc>
          <w:tcPr>
            <w:tcW w:w="1454" w:type="dxa"/>
          </w:tcPr>
          <w:p w14:paraId="3D439362" w14:textId="77777777" w:rsidR="0085448D" w:rsidRPr="00F85647" w:rsidRDefault="0085448D" w:rsidP="0085448D">
            <w:pPr>
              <w:autoSpaceDE w:val="0"/>
              <w:autoSpaceDN w:val="0"/>
              <w:adjustRightInd w:val="0"/>
              <w:jc w:val="center"/>
              <w:rPr>
                <w:noProof/>
              </w:rPr>
            </w:pPr>
          </w:p>
        </w:tc>
        <w:tc>
          <w:tcPr>
            <w:tcW w:w="1565" w:type="dxa"/>
          </w:tcPr>
          <w:p w14:paraId="6479EBDE" w14:textId="77777777" w:rsidR="0085448D" w:rsidRPr="00F85647" w:rsidRDefault="0085448D" w:rsidP="0085448D">
            <w:pPr>
              <w:autoSpaceDE w:val="0"/>
              <w:autoSpaceDN w:val="0"/>
              <w:adjustRightInd w:val="0"/>
              <w:jc w:val="center"/>
              <w:rPr>
                <w:noProof/>
              </w:rPr>
            </w:pPr>
          </w:p>
        </w:tc>
      </w:tr>
      <w:tr w:rsidR="0085448D" w:rsidRPr="00F85647" w14:paraId="52E326B2" w14:textId="77777777" w:rsidTr="0089443C">
        <w:trPr>
          <w:trHeight w:val="286"/>
        </w:trPr>
        <w:tc>
          <w:tcPr>
            <w:tcW w:w="545" w:type="dxa"/>
            <w:gridSpan w:val="2"/>
          </w:tcPr>
          <w:p w14:paraId="129D8745"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405B1970"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фреквенције;</w:t>
            </w:r>
          </w:p>
        </w:tc>
        <w:tc>
          <w:tcPr>
            <w:tcW w:w="992" w:type="dxa"/>
            <w:gridSpan w:val="2"/>
          </w:tcPr>
          <w:p w14:paraId="01EBC072"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4C429853"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31DA89DD"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27E7A85F" w14:textId="77777777" w:rsidR="0085448D" w:rsidRPr="00F85647" w:rsidRDefault="0085448D" w:rsidP="0085448D">
            <w:pPr>
              <w:autoSpaceDE w:val="0"/>
              <w:autoSpaceDN w:val="0"/>
              <w:adjustRightInd w:val="0"/>
              <w:jc w:val="center"/>
              <w:rPr>
                <w:noProof/>
                <w:lang w:val="en-US"/>
              </w:rPr>
            </w:pPr>
          </w:p>
        </w:tc>
        <w:tc>
          <w:tcPr>
            <w:tcW w:w="1701" w:type="dxa"/>
          </w:tcPr>
          <w:p w14:paraId="7D330A1E" w14:textId="77777777" w:rsidR="0085448D" w:rsidRPr="00F85647" w:rsidRDefault="0085448D" w:rsidP="0085448D">
            <w:pPr>
              <w:autoSpaceDE w:val="0"/>
              <w:autoSpaceDN w:val="0"/>
              <w:adjustRightInd w:val="0"/>
              <w:jc w:val="center"/>
              <w:rPr>
                <w:noProof/>
                <w:lang w:val="en-US"/>
              </w:rPr>
            </w:pPr>
          </w:p>
        </w:tc>
        <w:tc>
          <w:tcPr>
            <w:tcW w:w="1806" w:type="dxa"/>
          </w:tcPr>
          <w:p w14:paraId="2A181749" w14:textId="77777777" w:rsidR="0085448D" w:rsidRPr="00F85647" w:rsidRDefault="0085448D" w:rsidP="0085448D">
            <w:pPr>
              <w:autoSpaceDE w:val="0"/>
              <w:autoSpaceDN w:val="0"/>
              <w:adjustRightInd w:val="0"/>
              <w:jc w:val="center"/>
              <w:rPr>
                <w:noProof/>
                <w:lang w:val="en-US"/>
              </w:rPr>
            </w:pPr>
          </w:p>
        </w:tc>
        <w:tc>
          <w:tcPr>
            <w:tcW w:w="1454" w:type="dxa"/>
          </w:tcPr>
          <w:p w14:paraId="7942250E" w14:textId="77777777" w:rsidR="0085448D" w:rsidRPr="00F85647" w:rsidRDefault="0085448D" w:rsidP="0085448D">
            <w:pPr>
              <w:autoSpaceDE w:val="0"/>
              <w:autoSpaceDN w:val="0"/>
              <w:adjustRightInd w:val="0"/>
              <w:jc w:val="center"/>
              <w:rPr>
                <w:noProof/>
              </w:rPr>
            </w:pPr>
          </w:p>
        </w:tc>
        <w:tc>
          <w:tcPr>
            <w:tcW w:w="1565" w:type="dxa"/>
          </w:tcPr>
          <w:p w14:paraId="79948C9C" w14:textId="77777777" w:rsidR="0085448D" w:rsidRPr="00F85647" w:rsidRDefault="0085448D" w:rsidP="0085448D">
            <w:pPr>
              <w:autoSpaceDE w:val="0"/>
              <w:autoSpaceDN w:val="0"/>
              <w:adjustRightInd w:val="0"/>
              <w:jc w:val="center"/>
              <w:rPr>
                <w:noProof/>
              </w:rPr>
            </w:pPr>
          </w:p>
        </w:tc>
      </w:tr>
      <w:tr w:rsidR="0085448D" w:rsidRPr="00F85647" w14:paraId="7A960B56" w14:textId="77777777" w:rsidTr="0089443C">
        <w:trPr>
          <w:trHeight w:val="286"/>
        </w:trPr>
        <w:tc>
          <w:tcPr>
            <w:tcW w:w="545" w:type="dxa"/>
            <w:gridSpan w:val="2"/>
          </w:tcPr>
          <w:p w14:paraId="6F505566"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77E928FB"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фактора снаге cos fi;</w:t>
            </w:r>
          </w:p>
        </w:tc>
        <w:tc>
          <w:tcPr>
            <w:tcW w:w="992" w:type="dxa"/>
            <w:gridSpan w:val="2"/>
          </w:tcPr>
          <w:p w14:paraId="46D619FF"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1EB02C5F"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67A2FF18"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321199A" w14:textId="77777777" w:rsidR="0085448D" w:rsidRPr="00F85647" w:rsidRDefault="0085448D" w:rsidP="0085448D">
            <w:pPr>
              <w:autoSpaceDE w:val="0"/>
              <w:autoSpaceDN w:val="0"/>
              <w:adjustRightInd w:val="0"/>
              <w:jc w:val="center"/>
              <w:rPr>
                <w:noProof/>
                <w:lang w:val="en-US"/>
              </w:rPr>
            </w:pPr>
          </w:p>
        </w:tc>
        <w:tc>
          <w:tcPr>
            <w:tcW w:w="1701" w:type="dxa"/>
          </w:tcPr>
          <w:p w14:paraId="57E019A3" w14:textId="77777777" w:rsidR="0085448D" w:rsidRPr="00F85647" w:rsidRDefault="0085448D" w:rsidP="0085448D">
            <w:pPr>
              <w:autoSpaceDE w:val="0"/>
              <w:autoSpaceDN w:val="0"/>
              <w:adjustRightInd w:val="0"/>
              <w:jc w:val="center"/>
              <w:rPr>
                <w:noProof/>
                <w:lang w:val="en-US"/>
              </w:rPr>
            </w:pPr>
          </w:p>
        </w:tc>
        <w:tc>
          <w:tcPr>
            <w:tcW w:w="1806" w:type="dxa"/>
          </w:tcPr>
          <w:p w14:paraId="4B44633F" w14:textId="77777777" w:rsidR="0085448D" w:rsidRPr="00F85647" w:rsidRDefault="0085448D" w:rsidP="0085448D">
            <w:pPr>
              <w:autoSpaceDE w:val="0"/>
              <w:autoSpaceDN w:val="0"/>
              <w:adjustRightInd w:val="0"/>
              <w:jc w:val="center"/>
              <w:rPr>
                <w:noProof/>
                <w:lang w:val="en-US"/>
              </w:rPr>
            </w:pPr>
          </w:p>
        </w:tc>
        <w:tc>
          <w:tcPr>
            <w:tcW w:w="1454" w:type="dxa"/>
          </w:tcPr>
          <w:p w14:paraId="19A04A58" w14:textId="77777777" w:rsidR="0085448D" w:rsidRPr="00F85647" w:rsidRDefault="0085448D" w:rsidP="0085448D">
            <w:pPr>
              <w:autoSpaceDE w:val="0"/>
              <w:autoSpaceDN w:val="0"/>
              <w:adjustRightInd w:val="0"/>
              <w:jc w:val="center"/>
              <w:rPr>
                <w:noProof/>
              </w:rPr>
            </w:pPr>
          </w:p>
        </w:tc>
        <w:tc>
          <w:tcPr>
            <w:tcW w:w="1565" w:type="dxa"/>
          </w:tcPr>
          <w:p w14:paraId="3550DF5F" w14:textId="77777777" w:rsidR="0085448D" w:rsidRPr="00F85647" w:rsidRDefault="0085448D" w:rsidP="0085448D">
            <w:pPr>
              <w:autoSpaceDE w:val="0"/>
              <w:autoSpaceDN w:val="0"/>
              <w:adjustRightInd w:val="0"/>
              <w:jc w:val="center"/>
              <w:rPr>
                <w:noProof/>
              </w:rPr>
            </w:pPr>
          </w:p>
        </w:tc>
      </w:tr>
      <w:tr w:rsidR="0085448D" w:rsidRPr="00F85647" w14:paraId="440F3181" w14:textId="77777777" w:rsidTr="0089443C">
        <w:trPr>
          <w:trHeight w:val="286"/>
        </w:trPr>
        <w:tc>
          <w:tcPr>
            <w:tcW w:w="545" w:type="dxa"/>
            <w:gridSpan w:val="2"/>
          </w:tcPr>
          <w:p w14:paraId="693DDB8D"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051C8D10"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активне, реактивне и привидне снаге;</w:t>
            </w:r>
          </w:p>
        </w:tc>
        <w:tc>
          <w:tcPr>
            <w:tcW w:w="992" w:type="dxa"/>
            <w:gridSpan w:val="2"/>
          </w:tcPr>
          <w:p w14:paraId="335C5450"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781B4F0F"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4AB4F606"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1B4F1C86" w14:textId="77777777" w:rsidR="0085448D" w:rsidRPr="00F85647" w:rsidRDefault="0085448D" w:rsidP="0085448D">
            <w:pPr>
              <w:autoSpaceDE w:val="0"/>
              <w:autoSpaceDN w:val="0"/>
              <w:adjustRightInd w:val="0"/>
              <w:jc w:val="center"/>
              <w:rPr>
                <w:noProof/>
                <w:lang w:val="en-US"/>
              </w:rPr>
            </w:pPr>
          </w:p>
        </w:tc>
        <w:tc>
          <w:tcPr>
            <w:tcW w:w="1701" w:type="dxa"/>
          </w:tcPr>
          <w:p w14:paraId="4505FA13" w14:textId="77777777" w:rsidR="0085448D" w:rsidRPr="00F85647" w:rsidRDefault="0085448D" w:rsidP="0085448D">
            <w:pPr>
              <w:autoSpaceDE w:val="0"/>
              <w:autoSpaceDN w:val="0"/>
              <w:adjustRightInd w:val="0"/>
              <w:jc w:val="center"/>
              <w:rPr>
                <w:noProof/>
                <w:lang w:val="en-US"/>
              </w:rPr>
            </w:pPr>
          </w:p>
        </w:tc>
        <w:tc>
          <w:tcPr>
            <w:tcW w:w="1806" w:type="dxa"/>
          </w:tcPr>
          <w:p w14:paraId="115789FD" w14:textId="77777777" w:rsidR="0085448D" w:rsidRPr="00F85647" w:rsidRDefault="0085448D" w:rsidP="0085448D">
            <w:pPr>
              <w:autoSpaceDE w:val="0"/>
              <w:autoSpaceDN w:val="0"/>
              <w:adjustRightInd w:val="0"/>
              <w:jc w:val="center"/>
              <w:rPr>
                <w:noProof/>
                <w:lang w:val="en-US"/>
              </w:rPr>
            </w:pPr>
          </w:p>
        </w:tc>
        <w:tc>
          <w:tcPr>
            <w:tcW w:w="1454" w:type="dxa"/>
          </w:tcPr>
          <w:p w14:paraId="665575A4" w14:textId="77777777" w:rsidR="0085448D" w:rsidRPr="00F85647" w:rsidRDefault="0085448D" w:rsidP="0085448D">
            <w:pPr>
              <w:autoSpaceDE w:val="0"/>
              <w:autoSpaceDN w:val="0"/>
              <w:adjustRightInd w:val="0"/>
              <w:jc w:val="center"/>
              <w:rPr>
                <w:noProof/>
              </w:rPr>
            </w:pPr>
          </w:p>
        </w:tc>
        <w:tc>
          <w:tcPr>
            <w:tcW w:w="1565" w:type="dxa"/>
          </w:tcPr>
          <w:p w14:paraId="778F0066" w14:textId="77777777" w:rsidR="0085448D" w:rsidRPr="00F85647" w:rsidRDefault="0085448D" w:rsidP="0085448D">
            <w:pPr>
              <w:autoSpaceDE w:val="0"/>
              <w:autoSpaceDN w:val="0"/>
              <w:adjustRightInd w:val="0"/>
              <w:jc w:val="center"/>
              <w:rPr>
                <w:noProof/>
              </w:rPr>
            </w:pPr>
          </w:p>
        </w:tc>
      </w:tr>
      <w:tr w:rsidR="0085448D" w:rsidRPr="00F85647" w14:paraId="61223DA8" w14:textId="77777777" w:rsidTr="0089443C">
        <w:trPr>
          <w:trHeight w:val="286"/>
        </w:trPr>
        <w:tc>
          <w:tcPr>
            <w:tcW w:w="545" w:type="dxa"/>
            <w:gridSpan w:val="2"/>
          </w:tcPr>
          <w:p w14:paraId="15EB03CC"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73FD6C18"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активне, реактивне и привидне  енергије;</w:t>
            </w:r>
          </w:p>
        </w:tc>
        <w:tc>
          <w:tcPr>
            <w:tcW w:w="992" w:type="dxa"/>
            <w:gridSpan w:val="2"/>
          </w:tcPr>
          <w:p w14:paraId="5C28BD64"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21F69C17"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0CCEF460"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7A81CE6E" w14:textId="77777777" w:rsidR="0085448D" w:rsidRPr="00F85647" w:rsidRDefault="0085448D" w:rsidP="0085448D">
            <w:pPr>
              <w:autoSpaceDE w:val="0"/>
              <w:autoSpaceDN w:val="0"/>
              <w:adjustRightInd w:val="0"/>
              <w:jc w:val="center"/>
              <w:rPr>
                <w:noProof/>
                <w:lang w:val="en-US"/>
              </w:rPr>
            </w:pPr>
          </w:p>
        </w:tc>
        <w:tc>
          <w:tcPr>
            <w:tcW w:w="1701" w:type="dxa"/>
          </w:tcPr>
          <w:p w14:paraId="60D93DB5" w14:textId="77777777" w:rsidR="0085448D" w:rsidRPr="00F85647" w:rsidRDefault="0085448D" w:rsidP="0085448D">
            <w:pPr>
              <w:autoSpaceDE w:val="0"/>
              <w:autoSpaceDN w:val="0"/>
              <w:adjustRightInd w:val="0"/>
              <w:jc w:val="center"/>
              <w:rPr>
                <w:noProof/>
                <w:lang w:val="en-US"/>
              </w:rPr>
            </w:pPr>
          </w:p>
        </w:tc>
        <w:tc>
          <w:tcPr>
            <w:tcW w:w="1806" w:type="dxa"/>
          </w:tcPr>
          <w:p w14:paraId="09212A64" w14:textId="77777777" w:rsidR="0085448D" w:rsidRPr="00F85647" w:rsidRDefault="0085448D" w:rsidP="0085448D">
            <w:pPr>
              <w:autoSpaceDE w:val="0"/>
              <w:autoSpaceDN w:val="0"/>
              <w:adjustRightInd w:val="0"/>
              <w:jc w:val="center"/>
              <w:rPr>
                <w:noProof/>
                <w:lang w:val="en-US"/>
              </w:rPr>
            </w:pPr>
          </w:p>
        </w:tc>
        <w:tc>
          <w:tcPr>
            <w:tcW w:w="1454" w:type="dxa"/>
          </w:tcPr>
          <w:p w14:paraId="5863E571" w14:textId="77777777" w:rsidR="0085448D" w:rsidRPr="00F85647" w:rsidRDefault="0085448D" w:rsidP="0085448D">
            <w:pPr>
              <w:autoSpaceDE w:val="0"/>
              <w:autoSpaceDN w:val="0"/>
              <w:adjustRightInd w:val="0"/>
              <w:jc w:val="center"/>
              <w:rPr>
                <w:noProof/>
              </w:rPr>
            </w:pPr>
          </w:p>
        </w:tc>
        <w:tc>
          <w:tcPr>
            <w:tcW w:w="1565" w:type="dxa"/>
          </w:tcPr>
          <w:p w14:paraId="0B65F2DA" w14:textId="77777777" w:rsidR="0085448D" w:rsidRPr="00F85647" w:rsidRDefault="0085448D" w:rsidP="0085448D">
            <w:pPr>
              <w:autoSpaceDE w:val="0"/>
              <w:autoSpaceDN w:val="0"/>
              <w:adjustRightInd w:val="0"/>
              <w:jc w:val="center"/>
              <w:rPr>
                <w:noProof/>
              </w:rPr>
            </w:pPr>
          </w:p>
        </w:tc>
      </w:tr>
      <w:tr w:rsidR="0085448D" w:rsidRPr="00F85647" w14:paraId="25C6F513" w14:textId="77777777" w:rsidTr="0089443C">
        <w:trPr>
          <w:trHeight w:val="286"/>
        </w:trPr>
        <w:tc>
          <w:tcPr>
            <w:tcW w:w="545" w:type="dxa"/>
            <w:gridSpan w:val="2"/>
          </w:tcPr>
          <w:p w14:paraId="79A4332A"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2B4BC9FF"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укупне хармонијске дисторзије напона ТХДУ;</w:t>
            </w:r>
          </w:p>
        </w:tc>
        <w:tc>
          <w:tcPr>
            <w:tcW w:w="992" w:type="dxa"/>
            <w:gridSpan w:val="2"/>
          </w:tcPr>
          <w:p w14:paraId="1590F94E"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75B8EB9E"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5233F4C6"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2E422AD2" w14:textId="77777777" w:rsidR="0085448D" w:rsidRPr="00F85647" w:rsidRDefault="0085448D" w:rsidP="0085448D">
            <w:pPr>
              <w:autoSpaceDE w:val="0"/>
              <w:autoSpaceDN w:val="0"/>
              <w:adjustRightInd w:val="0"/>
              <w:jc w:val="center"/>
              <w:rPr>
                <w:noProof/>
                <w:lang w:val="en-US"/>
              </w:rPr>
            </w:pPr>
          </w:p>
        </w:tc>
        <w:tc>
          <w:tcPr>
            <w:tcW w:w="1701" w:type="dxa"/>
          </w:tcPr>
          <w:p w14:paraId="3B717A6E" w14:textId="77777777" w:rsidR="0085448D" w:rsidRPr="00F85647" w:rsidRDefault="0085448D" w:rsidP="0085448D">
            <w:pPr>
              <w:autoSpaceDE w:val="0"/>
              <w:autoSpaceDN w:val="0"/>
              <w:adjustRightInd w:val="0"/>
              <w:jc w:val="center"/>
              <w:rPr>
                <w:noProof/>
                <w:lang w:val="en-US"/>
              </w:rPr>
            </w:pPr>
          </w:p>
        </w:tc>
        <w:tc>
          <w:tcPr>
            <w:tcW w:w="1806" w:type="dxa"/>
          </w:tcPr>
          <w:p w14:paraId="0B729406" w14:textId="77777777" w:rsidR="0085448D" w:rsidRPr="00F85647" w:rsidRDefault="0085448D" w:rsidP="0085448D">
            <w:pPr>
              <w:autoSpaceDE w:val="0"/>
              <w:autoSpaceDN w:val="0"/>
              <w:adjustRightInd w:val="0"/>
              <w:jc w:val="center"/>
              <w:rPr>
                <w:noProof/>
                <w:lang w:val="en-US"/>
              </w:rPr>
            </w:pPr>
          </w:p>
        </w:tc>
        <w:tc>
          <w:tcPr>
            <w:tcW w:w="1454" w:type="dxa"/>
          </w:tcPr>
          <w:p w14:paraId="45A55749" w14:textId="77777777" w:rsidR="0085448D" w:rsidRPr="00F85647" w:rsidRDefault="0085448D" w:rsidP="0085448D">
            <w:pPr>
              <w:autoSpaceDE w:val="0"/>
              <w:autoSpaceDN w:val="0"/>
              <w:adjustRightInd w:val="0"/>
              <w:jc w:val="center"/>
              <w:rPr>
                <w:noProof/>
              </w:rPr>
            </w:pPr>
          </w:p>
        </w:tc>
        <w:tc>
          <w:tcPr>
            <w:tcW w:w="1565" w:type="dxa"/>
          </w:tcPr>
          <w:p w14:paraId="731272B1" w14:textId="77777777" w:rsidR="0085448D" w:rsidRPr="00F85647" w:rsidRDefault="0085448D" w:rsidP="0085448D">
            <w:pPr>
              <w:autoSpaceDE w:val="0"/>
              <w:autoSpaceDN w:val="0"/>
              <w:adjustRightInd w:val="0"/>
              <w:jc w:val="center"/>
              <w:rPr>
                <w:noProof/>
              </w:rPr>
            </w:pPr>
          </w:p>
        </w:tc>
      </w:tr>
      <w:tr w:rsidR="0085448D" w:rsidRPr="00F85647" w14:paraId="52F0FC41" w14:textId="77777777" w:rsidTr="0089443C">
        <w:trPr>
          <w:trHeight w:val="286"/>
        </w:trPr>
        <w:tc>
          <w:tcPr>
            <w:tcW w:w="545" w:type="dxa"/>
            <w:gridSpan w:val="2"/>
          </w:tcPr>
          <w:p w14:paraId="5CB4AEA5"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1A9CDA7E"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    - укупне хармонијске дисторзије струје ТХДИ;</w:t>
            </w:r>
          </w:p>
        </w:tc>
        <w:tc>
          <w:tcPr>
            <w:tcW w:w="992" w:type="dxa"/>
            <w:gridSpan w:val="2"/>
          </w:tcPr>
          <w:p w14:paraId="0E76D27E" w14:textId="77777777" w:rsidR="0085448D" w:rsidRPr="005E437D" w:rsidRDefault="0085448D" w:rsidP="0085448D">
            <w:pPr>
              <w:autoSpaceDE w:val="0"/>
              <w:autoSpaceDN w:val="0"/>
              <w:adjustRightInd w:val="0"/>
              <w:jc w:val="center"/>
              <w:rPr>
                <w:noProof/>
                <w:sz w:val="22"/>
                <w:szCs w:val="22"/>
                <w:lang w:val="en-US"/>
              </w:rPr>
            </w:pPr>
          </w:p>
        </w:tc>
        <w:tc>
          <w:tcPr>
            <w:tcW w:w="992" w:type="dxa"/>
          </w:tcPr>
          <w:p w14:paraId="7F75E085" w14:textId="77777777" w:rsidR="0085448D" w:rsidRPr="005E437D" w:rsidRDefault="0085448D" w:rsidP="0085448D">
            <w:pPr>
              <w:autoSpaceDE w:val="0"/>
              <w:autoSpaceDN w:val="0"/>
              <w:adjustRightInd w:val="0"/>
              <w:jc w:val="center"/>
              <w:rPr>
                <w:noProof/>
                <w:sz w:val="22"/>
                <w:szCs w:val="22"/>
                <w:lang w:val="en-US"/>
              </w:rPr>
            </w:pPr>
          </w:p>
        </w:tc>
        <w:tc>
          <w:tcPr>
            <w:tcW w:w="1688" w:type="dxa"/>
          </w:tcPr>
          <w:p w14:paraId="683349B9"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12A01E58" w14:textId="77777777" w:rsidR="0085448D" w:rsidRPr="00F85647" w:rsidRDefault="0085448D" w:rsidP="0085448D">
            <w:pPr>
              <w:autoSpaceDE w:val="0"/>
              <w:autoSpaceDN w:val="0"/>
              <w:adjustRightInd w:val="0"/>
              <w:jc w:val="center"/>
              <w:rPr>
                <w:noProof/>
                <w:lang w:val="en-US"/>
              </w:rPr>
            </w:pPr>
          </w:p>
        </w:tc>
        <w:tc>
          <w:tcPr>
            <w:tcW w:w="1701" w:type="dxa"/>
          </w:tcPr>
          <w:p w14:paraId="23B8CB2B" w14:textId="77777777" w:rsidR="0085448D" w:rsidRPr="00F85647" w:rsidRDefault="0085448D" w:rsidP="0085448D">
            <w:pPr>
              <w:autoSpaceDE w:val="0"/>
              <w:autoSpaceDN w:val="0"/>
              <w:adjustRightInd w:val="0"/>
              <w:jc w:val="center"/>
              <w:rPr>
                <w:noProof/>
                <w:lang w:val="en-US"/>
              </w:rPr>
            </w:pPr>
          </w:p>
        </w:tc>
        <w:tc>
          <w:tcPr>
            <w:tcW w:w="1806" w:type="dxa"/>
          </w:tcPr>
          <w:p w14:paraId="0357091E" w14:textId="77777777" w:rsidR="0085448D" w:rsidRPr="00F85647" w:rsidRDefault="0085448D" w:rsidP="0085448D">
            <w:pPr>
              <w:autoSpaceDE w:val="0"/>
              <w:autoSpaceDN w:val="0"/>
              <w:adjustRightInd w:val="0"/>
              <w:jc w:val="center"/>
              <w:rPr>
                <w:noProof/>
                <w:lang w:val="en-US"/>
              </w:rPr>
            </w:pPr>
          </w:p>
        </w:tc>
        <w:tc>
          <w:tcPr>
            <w:tcW w:w="1454" w:type="dxa"/>
          </w:tcPr>
          <w:p w14:paraId="3D0564DE" w14:textId="77777777" w:rsidR="0085448D" w:rsidRPr="00F85647" w:rsidRDefault="0085448D" w:rsidP="0085448D">
            <w:pPr>
              <w:autoSpaceDE w:val="0"/>
              <w:autoSpaceDN w:val="0"/>
              <w:adjustRightInd w:val="0"/>
              <w:jc w:val="center"/>
              <w:rPr>
                <w:noProof/>
              </w:rPr>
            </w:pPr>
          </w:p>
        </w:tc>
        <w:tc>
          <w:tcPr>
            <w:tcW w:w="1565" w:type="dxa"/>
          </w:tcPr>
          <w:p w14:paraId="12FB6F7E" w14:textId="77777777" w:rsidR="0085448D" w:rsidRPr="00F85647" w:rsidRDefault="0085448D" w:rsidP="0085448D">
            <w:pPr>
              <w:autoSpaceDE w:val="0"/>
              <w:autoSpaceDN w:val="0"/>
              <w:adjustRightInd w:val="0"/>
              <w:jc w:val="center"/>
              <w:rPr>
                <w:noProof/>
              </w:rPr>
            </w:pPr>
          </w:p>
        </w:tc>
      </w:tr>
      <w:tr w:rsidR="0085448D" w:rsidRPr="00F85647" w14:paraId="2A6813B5" w14:textId="77777777" w:rsidTr="0089443C">
        <w:trPr>
          <w:trHeight w:val="286"/>
        </w:trPr>
        <w:tc>
          <w:tcPr>
            <w:tcW w:w="545" w:type="dxa"/>
            <w:gridSpan w:val="2"/>
          </w:tcPr>
          <w:p w14:paraId="020A2E65" w14:textId="77777777" w:rsidR="0085448D" w:rsidRPr="005E437D" w:rsidRDefault="0085448D" w:rsidP="0085448D">
            <w:pPr>
              <w:autoSpaceDE w:val="0"/>
              <w:autoSpaceDN w:val="0"/>
              <w:adjustRightInd w:val="0"/>
              <w:jc w:val="center"/>
              <w:rPr>
                <w:noProof/>
                <w:sz w:val="22"/>
                <w:szCs w:val="22"/>
              </w:rPr>
            </w:pPr>
          </w:p>
        </w:tc>
        <w:tc>
          <w:tcPr>
            <w:tcW w:w="3264" w:type="dxa"/>
            <w:gridSpan w:val="3"/>
          </w:tcPr>
          <w:p w14:paraId="5BA297EE" w14:textId="77777777" w:rsidR="0085448D" w:rsidRPr="005E437D" w:rsidRDefault="0085448D" w:rsidP="0085448D">
            <w:pPr>
              <w:autoSpaceDE w:val="0"/>
              <w:autoSpaceDN w:val="0"/>
              <w:adjustRightInd w:val="0"/>
              <w:rPr>
                <w:noProof/>
                <w:sz w:val="22"/>
                <w:szCs w:val="22"/>
                <w:lang w:val="en-US"/>
              </w:rPr>
            </w:pPr>
          </w:p>
        </w:tc>
        <w:tc>
          <w:tcPr>
            <w:tcW w:w="992" w:type="dxa"/>
            <w:gridSpan w:val="2"/>
          </w:tcPr>
          <w:p w14:paraId="07AB6AFF"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992" w:type="dxa"/>
          </w:tcPr>
          <w:p w14:paraId="56346179"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328C3893"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48631C2B" w14:textId="77777777" w:rsidR="0085448D" w:rsidRPr="00F85647" w:rsidRDefault="0085448D" w:rsidP="0085448D">
            <w:pPr>
              <w:autoSpaceDE w:val="0"/>
              <w:autoSpaceDN w:val="0"/>
              <w:adjustRightInd w:val="0"/>
              <w:jc w:val="center"/>
              <w:rPr>
                <w:noProof/>
                <w:lang w:val="en-US"/>
              </w:rPr>
            </w:pPr>
          </w:p>
        </w:tc>
        <w:tc>
          <w:tcPr>
            <w:tcW w:w="1701" w:type="dxa"/>
          </w:tcPr>
          <w:p w14:paraId="1D3C8360" w14:textId="77777777" w:rsidR="0085448D" w:rsidRPr="00F85647" w:rsidRDefault="0085448D" w:rsidP="0085448D">
            <w:pPr>
              <w:autoSpaceDE w:val="0"/>
              <w:autoSpaceDN w:val="0"/>
              <w:adjustRightInd w:val="0"/>
              <w:jc w:val="center"/>
              <w:rPr>
                <w:noProof/>
                <w:lang w:val="en-US"/>
              </w:rPr>
            </w:pPr>
          </w:p>
        </w:tc>
        <w:tc>
          <w:tcPr>
            <w:tcW w:w="1806" w:type="dxa"/>
          </w:tcPr>
          <w:p w14:paraId="3588C6FA" w14:textId="77777777" w:rsidR="0085448D" w:rsidRPr="00F85647" w:rsidRDefault="0085448D" w:rsidP="0085448D">
            <w:pPr>
              <w:autoSpaceDE w:val="0"/>
              <w:autoSpaceDN w:val="0"/>
              <w:adjustRightInd w:val="0"/>
              <w:jc w:val="center"/>
              <w:rPr>
                <w:noProof/>
                <w:lang w:val="en-US"/>
              </w:rPr>
            </w:pPr>
          </w:p>
        </w:tc>
        <w:tc>
          <w:tcPr>
            <w:tcW w:w="1454" w:type="dxa"/>
          </w:tcPr>
          <w:p w14:paraId="5B463B23" w14:textId="77777777" w:rsidR="0085448D" w:rsidRPr="00F85647" w:rsidRDefault="0085448D" w:rsidP="0085448D">
            <w:pPr>
              <w:autoSpaceDE w:val="0"/>
              <w:autoSpaceDN w:val="0"/>
              <w:adjustRightInd w:val="0"/>
              <w:jc w:val="center"/>
              <w:rPr>
                <w:noProof/>
              </w:rPr>
            </w:pPr>
          </w:p>
        </w:tc>
        <w:tc>
          <w:tcPr>
            <w:tcW w:w="1565" w:type="dxa"/>
          </w:tcPr>
          <w:p w14:paraId="30579125" w14:textId="77777777" w:rsidR="0085448D" w:rsidRPr="00F85647" w:rsidRDefault="0085448D" w:rsidP="0085448D">
            <w:pPr>
              <w:autoSpaceDE w:val="0"/>
              <w:autoSpaceDN w:val="0"/>
              <w:adjustRightInd w:val="0"/>
              <w:jc w:val="center"/>
              <w:rPr>
                <w:noProof/>
              </w:rPr>
            </w:pPr>
          </w:p>
        </w:tc>
      </w:tr>
      <w:tr w:rsidR="0085448D" w:rsidRPr="00F85647" w14:paraId="233E18CA" w14:textId="77777777" w:rsidTr="0089443C">
        <w:trPr>
          <w:trHeight w:val="286"/>
        </w:trPr>
        <w:tc>
          <w:tcPr>
            <w:tcW w:w="545" w:type="dxa"/>
            <w:gridSpan w:val="2"/>
          </w:tcPr>
          <w:p w14:paraId="75C8C35E"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4</w:t>
            </w:r>
          </w:p>
        </w:tc>
        <w:tc>
          <w:tcPr>
            <w:tcW w:w="3264" w:type="dxa"/>
            <w:gridSpan w:val="3"/>
          </w:tcPr>
          <w:p w14:paraId="31FBEB54"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Испорука и уградња са електричним повезивањем струјних мерних трансформатора 300/5А (обухватни) </w:t>
            </w:r>
          </w:p>
        </w:tc>
        <w:tc>
          <w:tcPr>
            <w:tcW w:w="992" w:type="dxa"/>
            <w:gridSpan w:val="2"/>
          </w:tcPr>
          <w:p w14:paraId="287FCADC"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992" w:type="dxa"/>
          </w:tcPr>
          <w:p w14:paraId="49962F7D"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w:t>
            </w:r>
          </w:p>
        </w:tc>
        <w:tc>
          <w:tcPr>
            <w:tcW w:w="1688" w:type="dxa"/>
          </w:tcPr>
          <w:p w14:paraId="21A8B8E3"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0C99436" w14:textId="77777777" w:rsidR="0085448D" w:rsidRPr="00F85647" w:rsidRDefault="0085448D" w:rsidP="0085448D">
            <w:pPr>
              <w:autoSpaceDE w:val="0"/>
              <w:autoSpaceDN w:val="0"/>
              <w:adjustRightInd w:val="0"/>
              <w:jc w:val="center"/>
              <w:rPr>
                <w:noProof/>
                <w:lang w:val="en-US"/>
              </w:rPr>
            </w:pPr>
          </w:p>
        </w:tc>
        <w:tc>
          <w:tcPr>
            <w:tcW w:w="1701" w:type="dxa"/>
          </w:tcPr>
          <w:p w14:paraId="3047BADA" w14:textId="77777777" w:rsidR="0085448D" w:rsidRPr="00F85647" w:rsidRDefault="0085448D" w:rsidP="0085448D">
            <w:pPr>
              <w:autoSpaceDE w:val="0"/>
              <w:autoSpaceDN w:val="0"/>
              <w:adjustRightInd w:val="0"/>
              <w:jc w:val="center"/>
              <w:rPr>
                <w:noProof/>
                <w:lang w:val="en-US"/>
              </w:rPr>
            </w:pPr>
          </w:p>
        </w:tc>
        <w:tc>
          <w:tcPr>
            <w:tcW w:w="1806" w:type="dxa"/>
          </w:tcPr>
          <w:p w14:paraId="4AD811DD" w14:textId="77777777" w:rsidR="0085448D" w:rsidRPr="00F85647" w:rsidRDefault="0085448D" w:rsidP="0085448D">
            <w:pPr>
              <w:autoSpaceDE w:val="0"/>
              <w:autoSpaceDN w:val="0"/>
              <w:adjustRightInd w:val="0"/>
              <w:jc w:val="center"/>
              <w:rPr>
                <w:noProof/>
                <w:lang w:val="en-US"/>
              </w:rPr>
            </w:pPr>
          </w:p>
        </w:tc>
        <w:tc>
          <w:tcPr>
            <w:tcW w:w="1454" w:type="dxa"/>
          </w:tcPr>
          <w:p w14:paraId="5E322EDD" w14:textId="77777777" w:rsidR="0085448D" w:rsidRPr="00F85647" w:rsidRDefault="0085448D" w:rsidP="0085448D">
            <w:pPr>
              <w:autoSpaceDE w:val="0"/>
              <w:autoSpaceDN w:val="0"/>
              <w:adjustRightInd w:val="0"/>
              <w:jc w:val="center"/>
              <w:rPr>
                <w:noProof/>
              </w:rPr>
            </w:pPr>
          </w:p>
        </w:tc>
        <w:tc>
          <w:tcPr>
            <w:tcW w:w="1565" w:type="dxa"/>
          </w:tcPr>
          <w:p w14:paraId="463CBD7C" w14:textId="77777777" w:rsidR="0085448D" w:rsidRPr="00F85647" w:rsidRDefault="0085448D" w:rsidP="0085448D">
            <w:pPr>
              <w:autoSpaceDE w:val="0"/>
              <w:autoSpaceDN w:val="0"/>
              <w:adjustRightInd w:val="0"/>
              <w:jc w:val="center"/>
              <w:rPr>
                <w:noProof/>
              </w:rPr>
            </w:pPr>
          </w:p>
        </w:tc>
      </w:tr>
      <w:tr w:rsidR="0085448D" w:rsidRPr="00F85647" w14:paraId="39FA7FC9" w14:textId="77777777" w:rsidTr="0089443C">
        <w:trPr>
          <w:trHeight w:val="286"/>
        </w:trPr>
        <w:tc>
          <w:tcPr>
            <w:tcW w:w="545" w:type="dxa"/>
            <w:gridSpan w:val="2"/>
          </w:tcPr>
          <w:p w14:paraId="2049AF96"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5</w:t>
            </w:r>
          </w:p>
        </w:tc>
        <w:tc>
          <w:tcPr>
            <w:tcW w:w="3264" w:type="dxa"/>
            <w:gridSpan w:val="3"/>
          </w:tcPr>
          <w:p w14:paraId="45E1DBCB"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Испорука и полагање са електричним повезивањем дела кабла - жиле пресека 1x240mm Cu</w:t>
            </w:r>
          </w:p>
        </w:tc>
        <w:tc>
          <w:tcPr>
            <w:tcW w:w="992" w:type="dxa"/>
            <w:gridSpan w:val="2"/>
          </w:tcPr>
          <w:p w14:paraId="04B9CD79"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м</w:t>
            </w:r>
          </w:p>
        </w:tc>
        <w:tc>
          <w:tcPr>
            <w:tcW w:w="992" w:type="dxa"/>
          </w:tcPr>
          <w:p w14:paraId="670C3C73"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15</w:t>
            </w:r>
          </w:p>
        </w:tc>
        <w:tc>
          <w:tcPr>
            <w:tcW w:w="1688" w:type="dxa"/>
          </w:tcPr>
          <w:p w14:paraId="5B77E908"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2233CF45" w14:textId="77777777" w:rsidR="0085448D" w:rsidRPr="00F85647" w:rsidRDefault="0085448D" w:rsidP="0085448D">
            <w:pPr>
              <w:autoSpaceDE w:val="0"/>
              <w:autoSpaceDN w:val="0"/>
              <w:adjustRightInd w:val="0"/>
              <w:jc w:val="center"/>
              <w:rPr>
                <w:noProof/>
                <w:lang w:val="en-US"/>
              </w:rPr>
            </w:pPr>
          </w:p>
        </w:tc>
        <w:tc>
          <w:tcPr>
            <w:tcW w:w="1701" w:type="dxa"/>
          </w:tcPr>
          <w:p w14:paraId="38A34B1B" w14:textId="77777777" w:rsidR="0085448D" w:rsidRPr="00F85647" w:rsidRDefault="0085448D" w:rsidP="0085448D">
            <w:pPr>
              <w:autoSpaceDE w:val="0"/>
              <w:autoSpaceDN w:val="0"/>
              <w:adjustRightInd w:val="0"/>
              <w:jc w:val="center"/>
              <w:rPr>
                <w:noProof/>
                <w:lang w:val="en-US"/>
              </w:rPr>
            </w:pPr>
          </w:p>
        </w:tc>
        <w:tc>
          <w:tcPr>
            <w:tcW w:w="1806" w:type="dxa"/>
          </w:tcPr>
          <w:p w14:paraId="6B8517C2" w14:textId="77777777" w:rsidR="0085448D" w:rsidRPr="00F85647" w:rsidRDefault="0085448D" w:rsidP="0085448D">
            <w:pPr>
              <w:autoSpaceDE w:val="0"/>
              <w:autoSpaceDN w:val="0"/>
              <w:adjustRightInd w:val="0"/>
              <w:jc w:val="center"/>
              <w:rPr>
                <w:noProof/>
                <w:lang w:val="en-US"/>
              </w:rPr>
            </w:pPr>
          </w:p>
        </w:tc>
        <w:tc>
          <w:tcPr>
            <w:tcW w:w="1454" w:type="dxa"/>
          </w:tcPr>
          <w:p w14:paraId="6BED5C38" w14:textId="77777777" w:rsidR="0085448D" w:rsidRPr="00F85647" w:rsidRDefault="0085448D" w:rsidP="0085448D">
            <w:pPr>
              <w:autoSpaceDE w:val="0"/>
              <w:autoSpaceDN w:val="0"/>
              <w:adjustRightInd w:val="0"/>
              <w:jc w:val="center"/>
              <w:rPr>
                <w:noProof/>
              </w:rPr>
            </w:pPr>
          </w:p>
        </w:tc>
        <w:tc>
          <w:tcPr>
            <w:tcW w:w="1565" w:type="dxa"/>
          </w:tcPr>
          <w:p w14:paraId="0BF7BC2B" w14:textId="77777777" w:rsidR="0085448D" w:rsidRPr="00F85647" w:rsidRDefault="0085448D" w:rsidP="0085448D">
            <w:pPr>
              <w:autoSpaceDE w:val="0"/>
              <w:autoSpaceDN w:val="0"/>
              <w:adjustRightInd w:val="0"/>
              <w:jc w:val="center"/>
              <w:rPr>
                <w:noProof/>
              </w:rPr>
            </w:pPr>
          </w:p>
        </w:tc>
      </w:tr>
      <w:tr w:rsidR="0085448D" w:rsidRPr="00F85647" w14:paraId="0305B927" w14:textId="77777777" w:rsidTr="0089443C">
        <w:trPr>
          <w:trHeight w:val="286"/>
        </w:trPr>
        <w:tc>
          <w:tcPr>
            <w:tcW w:w="545" w:type="dxa"/>
            <w:gridSpan w:val="2"/>
          </w:tcPr>
          <w:p w14:paraId="5A050468"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6</w:t>
            </w:r>
          </w:p>
        </w:tc>
        <w:tc>
          <w:tcPr>
            <w:tcW w:w="3264" w:type="dxa"/>
            <w:gridSpan w:val="3"/>
          </w:tcPr>
          <w:p w14:paraId="0D86E113"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Испорука и монтажа са електричним повезивањем бакарних сабирница пресека 50x5 mm</w:t>
            </w:r>
          </w:p>
        </w:tc>
        <w:tc>
          <w:tcPr>
            <w:tcW w:w="992" w:type="dxa"/>
            <w:gridSpan w:val="2"/>
          </w:tcPr>
          <w:p w14:paraId="0A7560D6"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м</w:t>
            </w:r>
          </w:p>
        </w:tc>
        <w:tc>
          <w:tcPr>
            <w:tcW w:w="992" w:type="dxa"/>
          </w:tcPr>
          <w:p w14:paraId="5410976E"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8</w:t>
            </w:r>
          </w:p>
        </w:tc>
        <w:tc>
          <w:tcPr>
            <w:tcW w:w="1688" w:type="dxa"/>
          </w:tcPr>
          <w:p w14:paraId="1B8E3ED0"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3B0C81F6" w14:textId="77777777" w:rsidR="0085448D" w:rsidRPr="00F85647" w:rsidRDefault="0085448D" w:rsidP="0085448D">
            <w:pPr>
              <w:autoSpaceDE w:val="0"/>
              <w:autoSpaceDN w:val="0"/>
              <w:adjustRightInd w:val="0"/>
              <w:jc w:val="center"/>
              <w:rPr>
                <w:noProof/>
                <w:lang w:val="en-US"/>
              </w:rPr>
            </w:pPr>
          </w:p>
        </w:tc>
        <w:tc>
          <w:tcPr>
            <w:tcW w:w="1701" w:type="dxa"/>
          </w:tcPr>
          <w:p w14:paraId="69E29062" w14:textId="77777777" w:rsidR="0085448D" w:rsidRPr="00F85647" w:rsidRDefault="0085448D" w:rsidP="0085448D">
            <w:pPr>
              <w:autoSpaceDE w:val="0"/>
              <w:autoSpaceDN w:val="0"/>
              <w:adjustRightInd w:val="0"/>
              <w:jc w:val="center"/>
              <w:rPr>
                <w:noProof/>
                <w:lang w:val="en-US"/>
              </w:rPr>
            </w:pPr>
          </w:p>
        </w:tc>
        <w:tc>
          <w:tcPr>
            <w:tcW w:w="1806" w:type="dxa"/>
          </w:tcPr>
          <w:p w14:paraId="33C9ED86" w14:textId="77777777" w:rsidR="0085448D" w:rsidRPr="00F85647" w:rsidRDefault="0085448D" w:rsidP="0085448D">
            <w:pPr>
              <w:autoSpaceDE w:val="0"/>
              <w:autoSpaceDN w:val="0"/>
              <w:adjustRightInd w:val="0"/>
              <w:jc w:val="center"/>
              <w:rPr>
                <w:noProof/>
                <w:lang w:val="en-US"/>
              </w:rPr>
            </w:pPr>
          </w:p>
        </w:tc>
        <w:tc>
          <w:tcPr>
            <w:tcW w:w="1454" w:type="dxa"/>
          </w:tcPr>
          <w:p w14:paraId="64A9F310" w14:textId="77777777" w:rsidR="0085448D" w:rsidRPr="00F85647" w:rsidRDefault="0085448D" w:rsidP="0085448D">
            <w:pPr>
              <w:autoSpaceDE w:val="0"/>
              <w:autoSpaceDN w:val="0"/>
              <w:adjustRightInd w:val="0"/>
              <w:jc w:val="center"/>
              <w:rPr>
                <w:noProof/>
              </w:rPr>
            </w:pPr>
          </w:p>
        </w:tc>
        <w:tc>
          <w:tcPr>
            <w:tcW w:w="1565" w:type="dxa"/>
          </w:tcPr>
          <w:p w14:paraId="66DE8E4B" w14:textId="77777777" w:rsidR="0085448D" w:rsidRPr="00F85647" w:rsidRDefault="0085448D" w:rsidP="0085448D">
            <w:pPr>
              <w:autoSpaceDE w:val="0"/>
              <w:autoSpaceDN w:val="0"/>
              <w:adjustRightInd w:val="0"/>
              <w:jc w:val="center"/>
              <w:rPr>
                <w:noProof/>
              </w:rPr>
            </w:pPr>
          </w:p>
        </w:tc>
      </w:tr>
      <w:tr w:rsidR="0085448D" w:rsidRPr="00F85647" w14:paraId="3C60118B" w14:textId="77777777" w:rsidTr="0089443C">
        <w:trPr>
          <w:trHeight w:val="286"/>
        </w:trPr>
        <w:tc>
          <w:tcPr>
            <w:tcW w:w="545" w:type="dxa"/>
            <w:gridSpan w:val="2"/>
          </w:tcPr>
          <w:p w14:paraId="0D9CC1D9"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7</w:t>
            </w:r>
          </w:p>
        </w:tc>
        <w:tc>
          <w:tcPr>
            <w:tcW w:w="3264" w:type="dxa"/>
            <w:gridSpan w:val="3"/>
          </w:tcPr>
          <w:p w14:paraId="51C5498C"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Ручни ископ земљаног рова дубине 0,8m и ширине 0,4m. Ров </w:t>
            </w:r>
            <w:r w:rsidRPr="005E437D">
              <w:rPr>
                <w:noProof/>
                <w:color w:val="000000"/>
                <w:sz w:val="22"/>
                <w:szCs w:val="22"/>
                <w:lang w:val="en-US"/>
              </w:rPr>
              <w:lastRenderedPageBreak/>
              <w:t>је предвиђен за полагање напојног кабла. Комплет са затрпавањем рова након полагања напојног кабла у слојевима земље дебљине цца 20cm и набијањем вибронабијачима.</w:t>
            </w:r>
          </w:p>
        </w:tc>
        <w:tc>
          <w:tcPr>
            <w:tcW w:w="992" w:type="dxa"/>
            <w:gridSpan w:val="2"/>
          </w:tcPr>
          <w:p w14:paraId="18A354AE"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lastRenderedPageBreak/>
              <w:t>м</w:t>
            </w:r>
          </w:p>
        </w:tc>
        <w:tc>
          <w:tcPr>
            <w:tcW w:w="992" w:type="dxa"/>
          </w:tcPr>
          <w:p w14:paraId="4CF4625D"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30</w:t>
            </w:r>
          </w:p>
        </w:tc>
        <w:tc>
          <w:tcPr>
            <w:tcW w:w="1688" w:type="dxa"/>
          </w:tcPr>
          <w:p w14:paraId="566E6ABE"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6501D682" w14:textId="77777777" w:rsidR="0085448D" w:rsidRPr="00F85647" w:rsidRDefault="0085448D" w:rsidP="0085448D">
            <w:pPr>
              <w:autoSpaceDE w:val="0"/>
              <w:autoSpaceDN w:val="0"/>
              <w:adjustRightInd w:val="0"/>
              <w:jc w:val="center"/>
              <w:rPr>
                <w:noProof/>
                <w:lang w:val="en-US"/>
              </w:rPr>
            </w:pPr>
          </w:p>
        </w:tc>
        <w:tc>
          <w:tcPr>
            <w:tcW w:w="1701" w:type="dxa"/>
          </w:tcPr>
          <w:p w14:paraId="128F311D" w14:textId="77777777" w:rsidR="0085448D" w:rsidRPr="00F85647" w:rsidRDefault="0085448D" w:rsidP="0085448D">
            <w:pPr>
              <w:autoSpaceDE w:val="0"/>
              <w:autoSpaceDN w:val="0"/>
              <w:adjustRightInd w:val="0"/>
              <w:jc w:val="center"/>
              <w:rPr>
                <w:noProof/>
                <w:lang w:val="en-US"/>
              </w:rPr>
            </w:pPr>
          </w:p>
        </w:tc>
        <w:tc>
          <w:tcPr>
            <w:tcW w:w="1806" w:type="dxa"/>
          </w:tcPr>
          <w:p w14:paraId="1A5BF0FE" w14:textId="77777777" w:rsidR="0085448D" w:rsidRPr="00F85647" w:rsidRDefault="0085448D" w:rsidP="0085448D">
            <w:pPr>
              <w:autoSpaceDE w:val="0"/>
              <w:autoSpaceDN w:val="0"/>
              <w:adjustRightInd w:val="0"/>
              <w:jc w:val="center"/>
              <w:rPr>
                <w:noProof/>
                <w:lang w:val="en-US"/>
              </w:rPr>
            </w:pPr>
          </w:p>
        </w:tc>
        <w:tc>
          <w:tcPr>
            <w:tcW w:w="1454" w:type="dxa"/>
          </w:tcPr>
          <w:p w14:paraId="5438F060" w14:textId="77777777" w:rsidR="0085448D" w:rsidRPr="00F85647" w:rsidRDefault="0085448D" w:rsidP="0085448D">
            <w:pPr>
              <w:autoSpaceDE w:val="0"/>
              <w:autoSpaceDN w:val="0"/>
              <w:adjustRightInd w:val="0"/>
              <w:jc w:val="center"/>
              <w:rPr>
                <w:noProof/>
              </w:rPr>
            </w:pPr>
          </w:p>
        </w:tc>
        <w:tc>
          <w:tcPr>
            <w:tcW w:w="1565" w:type="dxa"/>
          </w:tcPr>
          <w:p w14:paraId="276A843E" w14:textId="77777777" w:rsidR="0085448D" w:rsidRPr="00F85647" w:rsidRDefault="0085448D" w:rsidP="0085448D">
            <w:pPr>
              <w:autoSpaceDE w:val="0"/>
              <w:autoSpaceDN w:val="0"/>
              <w:adjustRightInd w:val="0"/>
              <w:jc w:val="center"/>
              <w:rPr>
                <w:noProof/>
              </w:rPr>
            </w:pPr>
          </w:p>
        </w:tc>
      </w:tr>
      <w:tr w:rsidR="0085448D" w:rsidRPr="00F85647" w14:paraId="209E74D9" w14:textId="77777777" w:rsidTr="0089443C">
        <w:trPr>
          <w:trHeight w:val="286"/>
        </w:trPr>
        <w:tc>
          <w:tcPr>
            <w:tcW w:w="545" w:type="dxa"/>
            <w:gridSpan w:val="2"/>
          </w:tcPr>
          <w:p w14:paraId="4C8DE53A"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lastRenderedPageBreak/>
              <w:t>8</w:t>
            </w:r>
          </w:p>
        </w:tc>
        <w:tc>
          <w:tcPr>
            <w:tcW w:w="3264" w:type="dxa"/>
            <w:gridSpan w:val="3"/>
          </w:tcPr>
          <w:p w14:paraId="7A9FB2D7"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Испорука и уградња ситног неспецифицираног материјала (потпорни изолатори, папучице за кабел)</w:t>
            </w:r>
          </w:p>
        </w:tc>
        <w:tc>
          <w:tcPr>
            <w:tcW w:w="992" w:type="dxa"/>
            <w:gridSpan w:val="2"/>
          </w:tcPr>
          <w:p w14:paraId="5B9CDAF7"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992" w:type="dxa"/>
          </w:tcPr>
          <w:p w14:paraId="2B890F1F"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4415E67D"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1738152A" w14:textId="77777777" w:rsidR="0085448D" w:rsidRPr="00F85647" w:rsidRDefault="0085448D" w:rsidP="0085448D">
            <w:pPr>
              <w:autoSpaceDE w:val="0"/>
              <w:autoSpaceDN w:val="0"/>
              <w:adjustRightInd w:val="0"/>
              <w:jc w:val="center"/>
              <w:rPr>
                <w:noProof/>
                <w:lang w:val="en-US"/>
              </w:rPr>
            </w:pPr>
          </w:p>
        </w:tc>
        <w:tc>
          <w:tcPr>
            <w:tcW w:w="1701" w:type="dxa"/>
          </w:tcPr>
          <w:p w14:paraId="5D90B83C" w14:textId="77777777" w:rsidR="0085448D" w:rsidRPr="00F85647" w:rsidRDefault="0085448D" w:rsidP="0085448D">
            <w:pPr>
              <w:autoSpaceDE w:val="0"/>
              <w:autoSpaceDN w:val="0"/>
              <w:adjustRightInd w:val="0"/>
              <w:jc w:val="center"/>
              <w:rPr>
                <w:noProof/>
                <w:lang w:val="en-US"/>
              </w:rPr>
            </w:pPr>
          </w:p>
        </w:tc>
        <w:tc>
          <w:tcPr>
            <w:tcW w:w="1806" w:type="dxa"/>
          </w:tcPr>
          <w:p w14:paraId="13F8B6AF" w14:textId="77777777" w:rsidR="0085448D" w:rsidRPr="00F85647" w:rsidRDefault="0085448D" w:rsidP="0085448D">
            <w:pPr>
              <w:autoSpaceDE w:val="0"/>
              <w:autoSpaceDN w:val="0"/>
              <w:adjustRightInd w:val="0"/>
              <w:jc w:val="center"/>
              <w:rPr>
                <w:noProof/>
                <w:lang w:val="en-US"/>
              </w:rPr>
            </w:pPr>
          </w:p>
        </w:tc>
        <w:tc>
          <w:tcPr>
            <w:tcW w:w="1454" w:type="dxa"/>
          </w:tcPr>
          <w:p w14:paraId="478505BB" w14:textId="77777777" w:rsidR="0085448D" w:rsidRPr="00F85647" w:rsidRDefault="0085448D" w:rsidP="0085448D">
            <w:pPr>
              <w:autoSpaceDE w:val="0"/>
              <w:autoSpaceDN w:val="0"/>
              <w:adjustRightInd w:val="0"/>
              <w:jc w:val="center"/>
              <w:rPr>
                <w:noProof/>
              </w:rPr>
            </w:pPr>
          </w:p>
        </w:tc>
        <w:tc>
          <w:tcPr>
            <w:tcW w:w="1565" w:type="dxa"/>
          </w:tcPr>
          <w:p w14:paraId="5539AC93" w14:textId="77777777" w:rsidR="0085448D" w:rsidRPr="00F85647" w:rsidRDefault="0085448D" w:rsidP="0085448D">
            <w:pPr>
              <w:autoSpaceDE w:val="0"/>
              <w:autoSpaceDN w:val="0"/>
              <w:adjustRightInd w:val="0"/>
              <w:jc w:val="center"/>
              <w:rPr>
                <w:noProof/>
              </w:rPr>
            </w:pPr>
          </w:p>
        </w:tc>
      </w:tr>
      <w:tr w:rsidR="0085448D" w:rsidRPr="00F85647" w14:paraId="31D6129B" w14:textId="77777777" w:rsidTr="0089443C">
        <w:trPr>
          <w:trHeight w:val="286"/>
        </w:trPr>
        <w:tc>
          <w:tcPr>
            <w:tcW w:w="545" w:type="dxa"/>
            <w:gridSpan w:val="2"/>
          </w:tcPr>
          <w:p w14:paraId="79F55C74"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9</w:t>
            </w:r>
          </w:p>
        </w:tc>
        <w:tc>
          <w:tcPr>
            <w:tcW w:w="3264" w:type="dxa"/>
            <w:gridSpan w:val="3"/>
          </w:tcPr>
          <w:p w14:paraId="54E8D41D"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 xml:space="preserve">Геодетско снимање траса стварно изведене кабловске канализације  и израда геодетског снимка и извештаја о снимању изведених подземних инсталација </w:t>
            </w:r>
          </w:p>
        </w:tc>
        <w:tc>
          <w:tcPr>
            <w:tcW w:w="992" w:type="dxa"/>
            <w:gridSpan w:val="2"/>
          </w:tcPr>
          <w:p w14:paraId="031E2DB0"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м</w:t>
            </w:r>
          </w:p>
        </w:tc>
        <w:tc>
          <w:tcPr>
            <w:tcW w:w="992" w:type="dxa"/>
          </w:tcPr>
          <w:p w14:paraId="37CB618D"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200</w:t>
            </w:r>
          </w:p>
        </w:tc>
        <w:tc>
          <w:tcPr>
            <w:tcW w:w="1688" w:type="dxa"/>
          </w:tcPr>
          <w:p w14:paraId="106A22F0"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52CB0AF5" w14:textId="77777777" w:rsidR="0085448D" w:rsidRPr="00F85647" w:rsidRDefault="0085448D" w:rsidP="0085448D">
            <w:pPr>
              <w:autoSpaceDE w:val="0"/>
              <w:autoSpaceDN w:val="0"/>
              <w:adjustRightInd w:val="0"/>
              <w:jc w:val="center"/>
              <w:rPr>
                <w:noProof/>
                <w:lang w:val="en-US"/>
              </w:rPr>
            </w:pPr>
          </w:p>
        </w:tc>
        <w:tc>
          <w:tcPr>
            <w:tcW w:w="1701" w:type="dxa"/>
          </w:tcPr>
          <w:p w14:paraId="52703491" w14:textId="77777777" w:rsidR="0085448D" w:rsidRPr="00F85647" w:rsidRDefault="0085448D" w:rsidP="0085448D">
            <w:pPr>
              <w:autoSpaceDE w:val="0"/>
              <w:autoSpaceDN w:val="0"/>
              <w:adjustRightInd w:val="0"/>
              <w:jc w:val="center"/>
              <w:rPr>
                <w:noProof/>
                <w:lang w:val="en-US"/>
              </w:rPr>
            </w:pPr>
          </w:p>
        </w:tc>
        <w:tc>
          <w:tcPr>
            <w:tcW w:w="1806" w:type="dxa"/>
          </w:tcPr>
          <w:p w14:paraId="359D772B" w14:textId="77777777" w:rsidR="0085448D" w:rsidRPr="00F85647" w:rsidRDefault="0085448D" w:rsidP="0085448D">
            <w:pPr>
              <w:autoSpaceDE w:val="0"/>
              <w:autoSpaceDN w:val="0"/>
              <w:adjustRightInd w:val="0"/>
              <w:jc w:val="center"/>
              <w:rPr>
                <w:noProof/>
                <w:lang w:val="en-US"/>
              </w:rPr>
            </w:pPr>
          </w:p>
        </w:tc>
        <w:tc>
          <w:tcPr>
            <w:tcW w:w="1454" w:type="dxa"/>
          </w:tcPr>
          <w:p w14:paraId="74F173F3" w14:textId="77777777" w:rsidR="0085448D" w:rsidRPr="00F85647" w:rsidRDefault="0085448D" w:rsidP="0085448D">
            <w:pPr>
              <w:autoSpaceDE w:val="0"/>
              <w:autoSpaceDN w:val="0"/>
              <w:adjustRightInd w:val="0"/>
              <w:jc w:val="center"/>
              <w:rPr>
                <w:noProof/>
              </w:rPr>
            </w:pPr>
          </w:p>
        </w:tc>
        <w:tc>
          <w:tcPr>
            <w:tcW w:w="1565" w:type="dxa"/>
          </w:tcPr>
          <w:p w14:paraId="6DFA2E7B" w14:textId="77777777" w:rsidR="0085448D" w:rsidRPr="00F85647" w:rsidRDefault="0085448D" w:rsidP="0085448D">
            <w:pPr>
              <w:autoSpaceDE w:val="0"/>
              <w:autoSpaceDN w:val="0"/>
              <w:adjustRightInd w:val="0"/>
              <w:jc w:val="center"/>
              <w:rPr>
                <w:noProof/>
              </w:rPr>
            </w:pPr>
          </w:p>
        </w:tc>
      </w:tr>
      <w:tr w:rsidR="0085448D" w:rsidRPr="00F85647" w14:paraId="0EBBAC1E" w14:textId="77777777" w:rsidTr="0089443C">
        <w:trPr>
          <w:trHeight w:val="286"/>
        </w:trPr>
        <w:tc>
          <w:tcPr>
            <w:tcW w:w="545" w:type="dxa"/>
            <w:gridSpan w:val="2"/>
          </w:tcPr>
          <w:p w14:paraId="7C9489C4" w14:textId="77777777" w:rsidR="0085448D" w:rsidRPr="005E437D" w:rsidRDefault="0085448D" w:rsidP="0085448D">
            <w:pPr>
              <w:autoSpaceDE w:val="0"/>
              <w:autoSpaceDN w:val="0"/>
              <w:adjustRightInd w:val="0"/>
              <w:jc w:val="center"/>
              <w:rPr>
                <w:noProof/>
                <w:sz w:val="22"/>
                <w:szCs w:val="22"/>
              </w:rPr>
            </w:pPr>
            <w:r w:rsidRPr="005E437D">
              <w:rPr>
                <w:noProof/>
                <w:color w:val="000000"/>
                <w:sz w:val="22"/>
                <w:szCs w:val="22"/>
                <w:lang w:val="en-US"/>
              </w:rPr>
              <w:t>10</w:t>
            </w:r>
          </w:p>
        </w:tc>
        <w:tc>
          <w:tcPr>
            <w:tcW w:w="3264" w:type="dxa"/>
            <w:gridSpan w:val="3"/>
          </w:tcPr>
          <w:p w14:paraId="69760CA7" w14:textId="77777777" w:rsidR="0085448D" w:rsidRPr="005E437D" w:rsidRDefault="0085448D" w:rsidP="0085448D">
            <w:pPr>
              <w:autoSpaceDE w:val="0"/>
              <w:autoSpaceDN w:val="0"/>
              <w:adjustRightInd w:val="0"/>
              <w:rPr>
                <w:noProof/>
                <w:sz w:val="22"/>
                <w:szCs w:val="22"/>
                <w:lang w:val="en-US"/>
              </w:rPr>
            </w:pPr>
            <w:r w:rsidRPr="005E437D">
              <w:rPr>
                <w:noProof/>
                <w:color w:val="000000"/>
                <w:sz w:val="22"/>
                <w:szCs w:val="22"/>
                <w:lang w:val="en-US"/>
              </w:rPr>
              <w:t>Израда пројекта изведеног стања</w:t>
            </w:r>
          </w:p>
        </w:tc>
        <w:tc>
          <w:tcPr>
            <w:tcW w:w="992" w:type="dxa"/>
            <w:gridSpan w:val="2"/>
          </w:tcPr>
          <w:p w14:paraId="70D04499"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ком</w:t>
            </w:r>
          </w:p>
        </w:tc>
        <w:tc>
          <w:tcPr>
            <w:tcW w:w="992" w:type="dxa"/>
          </w:tcPr>
          <w:p w14:paraId="00E48AEF" w14:textId="77777777" w:rsidR="0085448D" w:rsidRPr="005E437D" w:rsidRDefault="0085448D" w:rsidP="0085448D">
            <w:pPr>
              <w:autoSpaceDE w:val="0"/>
              <w:autoSpaceDN w:val="0"/>
              <w:adjustRightInd w:val="0"/>
              <w:jc w:val="center"/>
              <w:rPr>
                <w:noProof/>
                <w:sz w:val="22"/>
                <w:szCs w:val="22"/>
                <w:lang w:val="en-US"/>
              </w:rPr>
            </w:pPr>
            <w:r w:rsidRPr="005E437D">
              <w:rPr>
                <w:noProof/>
                <w:color w:val="000000"/>
                <w:sz w:val="22"/>
                <w:szCs w:val="22"/>
                <w:lang w:val="en-US"/>
              </w:rPr>
              <w:t>1</w:t>
            </w:r>
          </w:p>
        </w:tc>
        <w:tc>
          <w:tcPr>
            <w:tcW w:w="1688" w:type="dxa"/>
          </w:tcPr>
          <w:p w14:paraId="5AB2B549" w14:textId="77777777" w:rsidR="0085448D" w:rsidRPr="005E437D" w:rsidRDefault="0085448D" w:rsidP="0085448D">
            <w:pPr>
              <w:autoSpaceDE w:val="0"/>
              <w:autoSpaceDN w:val="0"/>
              <w:adjustRightInd w:val="0"/>
              <w:jc w:val="center"/>
              <w:rPr>
                <w:noProof/>
                <w:sz w:val="22"/>
                <w:szCs w:val="22"/>
                <w:lang w:val="en-US"/>
              </w:rPr>
            </w:pPr>
          </w:p>
        </w:tc>
        <w:tc>
          <w:tcPr>
            <w:tcW w:w="1856" w:type="dxa"/>
          </w:tcPr>
          <w:p w14:paraId="14E18FC9" w14:textId="77777777" w:rsidR="0085448D" w:rsidRPr="00F85647" w:rsidRDefault="0085448D" w:rsidP="0085448D">
            <w:pPr>
              <w:autoSpaceDE w:val="0"/>
              <w:autoSpaceDN w:val="0"/>
              <w:adjustRightInd w:val="0"/>
              <w:jc w:val="center"/>
              <w:rPr>
                <w:noProof/>
                <w:lang w:val="en-US"/>
              </w:rPr>
            </w:pPr>
          </w:p>
        </w:tc>
        <w:tc>
          <w:tcPr>
            <w:tcW w:w="1701" w:type="dxa"/>
          </w:tcPr>
          <w:p w14:paraId="2C55BDEE" w14:textId="77777777" w:rsidR="0085448D" w:rsidRPr="00F85647" w:rsidRDefault="0085448D" w:rsidP="0085448D">
            <w:pPr>
              <w:autoSpaceDE w:val="0"/>
              <w:autoSpaceDN w:val="0"/>
              <w:adjustRightInd w:val="0"/>
              <w:jc w:val="center"/>
              <w:rPr>
                <w:noProof/>
                <w:lang w:val="en-US"/>
              </w:rPr>
            </w:pPr>
          </w:p>
        </w:tc>
        <w:tc>
          <w:tcPr>
            <w:tcW w:w="1806" w:type="dxa"/>
          </w:tcPr>
          <w:p w14:paraId="706417DE" w14:textId="77777777" w:rsidR="0085448D" w:rsidRPr="00F85647" w:rsidRDefault="0085448D" w:rsidP="0085448D">
            <w:pPr>
              <w:autoSpaceDE w:val="0"/>
              <w:autoSpaceDN w:val="0"/>
              <w:adjustRightInd w:val="0"/>
              <w:jc w:val="center"/>
              <w:rPr>
                <w:noProof/>
                <w:lang w:val="en-US"/>
              </w:rPr>
            </w:pPr>
          </w:p>
        </w:tc>
        <w:tc>
          <w:tcPr>
            <w:tcW w:w="1454" w:type="dxa"/>
          </w:tcPr>
          <w:p w14:paraId="4AF499A2" w14:textId="77777777" w:rsidR="0085448D" w:rsidRPr="00F85647" w:rsidRDefault="0085448D" w:rsidP="0085448D">
            <w:pPr>
              <w:autoSpaceDE w:val="0"/>
              <w:autoSpaceDN w:val="0"/>
              <w:adjustRightInd w:val="0"/>
              <w:jc w:val="center"/>
              <w:rPr>
                <w:noProof/>
              </w:rPr>
            </w:pPr>
          </w:p>
        </w:tc>
        <w:tc>
          <w:tcPr>
            <w:tcW w:w="1565" w:type="dxa"/>
          </w:tcPr>
          <w:p w14:paraId="24B6AA9A" w14:textId="77777777" w:rsidR="0085448D" w:rsidRPr="00F85647" w:rsidRDefault="0085448D" w:rsidP="0085448D">
            <w:pPr>
              <w:autoSpaceDE w:val="0"/>
              <w:autoSpaceDN w:val="0"/>
              <w:adjustRightInd w:val="0"/>
              <w:jc w:val="center"/>
              <w:rPr>
                <w:noProof/>
              </w:rPr>
            </w:pPr>
          </w:p>
        </w:tc>
      </w:tr>
      <w:tr w:rsidR="0085448D" w:rsidRPr="00F85647" w14:paraId="6271D521" w14:textId="77777777" w:rsidTr="0085448D">
        <w:trPr>
          <w:trHeight w:val="286"/>
        </w:trPr>
        <w:tc>
          <w:tcPr>
            <w:tcW w:w="545" w:type="dxa"/>
            <w:gridSpan w:val="2"/>
          </w:tcPr>
          <w:p w14:paraId="50C6AA07" w14:textId="77777777" w:rsidR="0085448D" w:rsidRPr="005E437D" w:rsidRDefault="0085448D" w:rsidP="0085448D">
            <w:pPr>
              <w:autoSpaceDE w:val="0"/>
              <w:autoSpaceDN w:val="0"/>
              <w:adjustRightInd w:val="0"/>
              <w:jc w:val="center"/>
              <w:rPr>
                <w:noProof/>
                <w:sz w:val="22"/>
                <w:szCs w:val="22"/>
              </w:rPr>
            </w:pPr>
          </w:p>
        </w:tc>
        <w:tc>
          <w:tcPr>
            <w:tcW w:w="6936" w:type="dxa"/>
            <w:gridSpan w:val="7"/>
          </w:tcPr>
          <w:p w14:paraId="7075B20C" w14:textId="77777777" w:rsidR="0085448D" w:rsidRPr="005E437D" w:rsidRDefault="0085448D" w:rsidP="0085448D">
            <w:pPr>
              <w:autoSpaceDE w:val="0"/>
              <w:autoSpaceDN w:val="0"/>
              <w:adjustRightInd w:val="0"/>
              <w:jc w:val="right"/>
              <w:rPr>
                <w:noProof/>
                <w:sz w:val="22"/>
                <w:szCs w:val="22"/>
                <w:lang w:val="en-US"/>
              </w:rPr>
            </w:pPr>
            <w:r w:rsidRPr="005E437D">
              <w:rPr>
                <w:b/>
                <w:bCs/>
                <w:noProof/>
                <w:color w:val="000000"/>
                <w:sz w:val="22"/>
                <w:szCs w:val="22"/>
                <w:lang w:val="en-US"/>
              </w:rPr>
              <w:t>Укупно без ПДВ-а:</w:t>
            </w:r>
          </w:p>
        </w:tc>
        <w:tc>
          <w:tcPr>
            <w:tcW w:w="1856" w:type="dxa"/>
          </w:tcPr>
          <w:p w14:paraId="6E3C5896" w14:textId="77777777" w:rsidR="0085448D" w:rsidRPr="00F85647" w:rsidRDefault="0085448D" w:rsidP="0085448D">
            <w:pPr>
              <w:autoSpaceDE w:val="0"/>
              <w:autoSpaceDN w:val="0"/>
              <w:adjustRightInd w:val="0"/>
              <w:jc w:val="center"/>
              <w:rPr>
                <w:noProof/>
                <w:lang w:val="en-US"/>
              </w:rPr>
            </w:pPr>
          </w:p>
        </w:tc>
        <w:tc>
          <w:tcPr>
            <w:tcW w:w="1701" w:type="dxa"/>
          </w:tcPr>
          <w:p w14:paraId="1C1F77CB" w14:textId="77777777" w:rsidR="0085448D" w:rsidRPr="00F85647" w:rsidRDefault="0085448D" w:rsidP="0085448D">
            <w:pPr>
              <w:autoSpaceDE w:val="0"/>
              <w:autoSpaceDN w:val="0"/>
              <w:adjustRightInd w:val="0"/>
              <w:jc w:val="center"/>
              <w:rPr>
                <w:noProof/>
                <w:lang w:val="en-US"/>
              </w:rPr>
            </w:pPr>
          </w:p>
        </w:tc>
        <w:tc>
          <w:tcPr>
            <w:tcW w:w="1806" w:type="dxa"/>
          </w:tcPr>
          <w:p w14:paraId="7E435F9D" w14:textId="77777777" w:rsidR="0085448D" w:rsidRPr="00F85647" w:rsidRDefault="0085448D" w:rsidP="0085448D">
            <w:pPr>
              <w:autoSpaceDE w:val="0"/>
              <w:autoSpaceDN w:val="0"/>
              <w:adjustRightInd w:val="0"/>
              <w:jc w:val="center"/>
              <w:rPr>
                <w:noProof/>
                <w:lang w:val="en-US"/>
              </w:rPr>
            </w:pPr>
          </w:p>
        </w:tc>
        <w:tc>
          <w:tcPr>
            <w:tcW w:w="1454" w:type="dxa"/>
          </w:tcPr>
          <w:p w14:paraId="79B80510" w14:textId="77777777" w:rsidR="0085448D" w:rsidRPr="00F85647" w:rsidRDefault="0085448D" w:rsidP="0085448D">
            <w:pPr>
              <w:autoSpaceDE w:val="0"/>
              <w:autoSpaceDN w:val="0"/>
              <w:adjustRightInd w:val="0"/>
              <w:jc w:val="center"/>
              <w:rPr>
                <w:noProof/>
              </w:rPr>
            </w:pPr>
          </w:p>
        </w:tc>
        <w:tc>
          <w:tcPr>
            <w:tcW w:w="1565" w:type="dxa"/>
          </w:tcPr>
          <w:p w14:paraId="23A740E8" w14:textId="77777777" w:rsidR="0085448D" w:rsidRPr="00F85647" w:rsidRDefault="0085448D" w:rsidP="0085448D">
            <w:pPr>
              <w:autoSpaceDE w:val="0"/>
              <w:autoSpaceDN w:val="0"/>
              <w:adjustRightInd w:val="0"/>
              <w:jc w:val="center"/>
              <w:rPr>
                <w:noProof/>
              </w:rPr>
            </w:pPr>
          </w:p>
        </w:tc>
      </w:tr>
      <w:tr w:rsidR="0085448D" w:rsidRPr="00AE1407" w14:paraId="6FA42AB9" w14:textId="77777777" w:rsidTr="0089443C">
        <w:trPr>
          <w:trHeight w:val="237"/>
        </w:trPr>
        <w:tc>
          <w:tcPr>
            <w:tcW w:w="526" w:type="dxa"/>
          </w:tcPr>
          <w:p w14:paraId="440A2C74" w14:textId="77777777" w:rsidR="0085448D" w:rsidRPr="00AE1407" w:rsidRDefault="0085448D" w:rsidP="0085448D">
            <w:pPr>
              <w:autoSpaceDE w:val="0"/>
              <w:autoSpaceDN w:val="0"/>
              <w:adjustRightInd w:val="0"/>
              <w:jc w:val="center"/>
              <w:rPr>
                <w:b/>
                <w:bCs/>
                <w:noProof/>
              </w:rPr>
            </w:pPr>
            <w:r>
              <w:rPr>
                <w:b/>
                <w:bCs/>
                <w:noProof/>
              </w:rPr>
              <w:t>I</w:t>
            </w:r>
          </w:p>
        </w:tc>
        <w:tc>
          <w:tcPr>
            <w:tcW w:w="8811" w:type="dxa"/>
            <w:gridSpan w:val="9"/>
          </w:tcPr>
          <w:p w14:paraId="55583355" w14:textId="77777777" w:rsidR="0085448D" w:rsidRPr="00AE1407" w:rsidRDefault="0085448D" w:rsidP="0085448D">
            <w:pPr>
              <w:autoSpaceDE w:val="0"/>
              <w:autoSpaceDN w:val="0"/>
              <w:adjustRightInd w:val="0"/>
              <w:jc w:val="right"/>
              <w:rPr>
                <w:b/>
                <w:bCs/>
                <w:noProof/>
                <w:lang w:val="en-US"/>
              </w:rPr>
            </w:pPr>
            <w:r w:rsidRPr="00AE1407">
              <w:rPr>
                <w:b/>
                <w:bCs/>
                <w:noProof/>
                <w:lang w:val="en-US"/>
              </w:rPr>
              <w:t xml:space="preserve">УКУПНА </w:t>
            </w:r>
            <w:r>
              <w:rPr>
                <w:b/>
                <w:bCs/>
                <w:noProof/>
              </w:rPr>
              <w:t>CENA</w:t>
            </w:r>
            <w:r w:rsidRPr="00AE1407">
              <w:rPr>
                <w:b/>
                <w:bCs/>
                <w:noProof/>
                <w:lang w:val="en-US"/>
              </w:rPr>
              <w:t xml:space="preserve"> ПОНУДЕ</w:t>
            </w:r>
            <w:r w:rsidRPr="00AE1407">
              <w:rPr>
                <w:b/>
                <w:bCs/>
                <w:noProof/>
              </w:rPr>
              <w:t xml:space="preserve"> BEZ PDV-a</w:t>
            </w:r>
            <w:r w:rsidRPr="00AE1407">
              <w:rPr>
                <w:b/>
                <w:bCs/>
                <w:noProof/>
                <w:lang w:val="en-US"/>
              </w:rPr>
              <w:t>:</w:t>
            </w:r>
          </w:p>
        </w:tc>
        <w:tc>
          <w:tcPr>
            <w:tcW w:w="6526" w:type="dxa"/>
            <w:gridSpan w:val="4"/>
          </w:tcPr>
          <w:p w14:paraId="33B631E0" w14:textId="77777777" w:rsidR="0085448D" w:rsidRPr="00AE1407" w:rsidRDefault="0085448D" w:rsidP="0085448D">
            <w:pPr>
              <w:autoSpaceDE w:val="0"/>
              <w:autoSpaceDN w:val="0"/>
              <w:adjustRightInd w:val="0"/>
              <w:jc w:val="right"/>
              <w:rPr>
                <w:b/>
                <w:bCs/>
                <w:noProof/>
                <w:lang w:val="en-US"/>
              </w:rPr>
            </w:pPr>
          </w:p>
        </w:tc>
      </w:tr>
      <w:tr w:rsidR="0085448D" w:rsidRPr="00AE1407" w14:paraId="55D9B9F6" w14:textId="77777777" w:rsidTr="0089443C">
        <w:trPr>
          <w:trHeight w:val="237"/>
        </w:trPr>
        <w:tc>
          <w:tcPr>
            <w:tcW w:w="526" w:type="dxa"/>
          </w:tcPr>
          <w:p w14:paraId="0807FEEF" w14:textId="77777777" w:rsidR="0085448D" w:rsidRPr="00AE1407" w:rsidRDefault="0085448D" w:rsidP="0085448D">
            <w:pPr>
              <w:autoSpaceDE w:val="0"/>
              <w:autoSpaceDN w:val="0"/>
              <w:adjustRightInd w:val="0"/>
              <w:jc w:val="center"/>
              <w:rPr>
                <w:b/>
                <w:bCs/>
                <w:noProof/>
                <w:lang w:val="en-US"/>
              </w:rPr>
            </w:pPr>
            <w:r>
              <w:rPr>
                <w:b/>
                <w:bCs/>
                <w:noProof/>
                <w:lang w:val="en-US"/>
              </w:rPr>
              <w:t>II</w:t>
            </w:r>
          </w:p>
        </w:tc>
        <w:tc>
          <w:tcPr>
            <w:tcW w:w="8811" w:type="dxa"/>
            <w:gridSpan w:val="9"/>
          </w:tcPr>
          <w:p w14:paraId="35CBD6E4" w14:textId="77777777" w:rsidR="0085448D" w:rsidRPr="00AE1407" w:rsidRDefault="0085448D" w:rsidP="0085448D">
            <w:pPr>
              <w:autoSpaceDE w:val="0"/>
              <w:autoSpaceDN w:val="0"/>
              <w:adjustRightInd w:val="0"/>
              <w:jc w:val="right"/>
              <w:rPr>
                <w:b/>
                <w:bCs/>
                <w:noProof/>
                <w:lang w:val="en-US"/>
              </w:rPr>
            </w:pPr>
            <w:r w:rsidRPr="00AE1407">
              <w:rPr>
                <w:b/>
                <w:bCs/>
                <w:noProof/>
              </w:rPr>
              <w:t xml:space="preserve">IZNOS </w:t>
            </w:r>
            <w:r w:rsidRPr="00AE1407">
              <w:rPr>
                <w:b/>
                <w:bCs/>
                <w:noProof/>
                <w:lang w:val="en-US"/>
              </w:rPr>
              <w:t>ПДВ</w:t>
            </w:r>
            <w:r w:rsidRPr="00AE1407">
              <w:rPr>
                <w:b/>
                <w:bCs/>
                <w:noProof/>
              </w:rPr>
              <w:t>-a</w:t>
            </w:r>
            <w:r w:rsidRPr="00AE1407">
              <w:rPr>
                <w:b/>
                <w:bCs/>
                <w:noProof/>
                <w:lang w:val="en-US"/>
              </w:rPr>
              <w:t>:</w:t>
            </w:r>
          </w:p>
        </w:tc>
        <w:tc>
          <w:tcPr>
            <w:tcW w:w="6526" w:type="dxa"/>
            <w:gridSpan w:val="4"/>
          </w:tcPr>
          <w:p w14:paraId="67FFA7EA" w14:textId="77777777" w:rsidR="0085448D" w:rsidRPr="00AE1407" w:rsidRDefault="0085448D" w:rsidP="0085448D">
            <w:pPr>
              <w:autoSpaceDE w:val="0"/>
              <w:autoSpaceDN w:val="0"/>
              <w:adjustRightInd w:val="0"/>
              <w:jc w:val="right"/>
              <w:rPr>
                <w:b/>
                <w:bCs/>
                <w:noProof/>
                <w:lang w:val="en-US"/>
              </w:rPr>
            </w:pPr>
          </w:p>
        </w:tc>
      </w:tr>
      <w:tr w:rsidR="0085448D" w:rsidRPr="00AE1407" w14:paraId="3CB773B7" w14:textId="77777777" w:rsidTr="0089443C">
        <w:trPr>
          <w:trHeight w:val="237"/>
        </w:trPr>
        <w:tc>
          <w:tcPr>
            <w:tcW w:w="526" w:type="dxa"/>
          </w:tcPr>
          <w:p w14:paraId="1CBFF92C" w14:textId="77777777" w:rsidR="0085448D" w:rsidRPr="00AE1407" w:rsidRDefault="0085448D" w:rsidP="0085448D">
            <w:pPr>
              <w:autoSpaceDE w:val="0"/>
              <w:autoSpaceDN w:val="0"/>
              <w:adjustRightInd w:val="0"/>
              <w:jc w:val="center"/>
              <w:rPr>
                <w:b/>
                <w:bCs/>
                <w:noProof/>
                <w:lang w:val="en-US"/>
              </w:rPr>
            </w:pPr>
            <w:r>
              <w:rPr>
                <w:b/>
                <w:bCs/>
                <w:noProof/>
                <w:lang w:val="en-US"/>
              </w:rPr>
              <w:t>III</w:t>
            </w:r>
          </w:p>
        </w:tc>
        <w:tc>
          <w:tcPr>
            <w:tcW w:w="8811" w:type="dxa"/>
            <w:gridSpan w:val="9"/>
          </w:tcPr>
          <w:p w14:paraId="0BC6C88E" w14:textId="77777777" w:rsidR="0085448D" w:rsidRPr="00AE1407" w:rsidRDefault="0085448D" w:rsidP="0085448D">
            <w:pPr>
              <w:autoSpaceDE w:val="0"/>
              <w:autoSpaceDN w:val="0"/>
              <w:adjustRightInd w:val="0"/>
              <w:jc w:val="right"/>
              <w:rPr>
                <w:b/>
                <w:bCs/>
                <w:noProof/>
                <w:lang w:val="en-US"/>
              </w:rPr>
            </w:pPr>
            <w:r w:rsidRPr="00AE1407">
              <w:rPr>
                <w:b/>
                <w:bCs/>
                <w:noProof/>
                <w:lang w:val="en-US"/>
              </w:rPr>
              <w:t xml:space="preserve">УКУПНА </w:t>
            </w:r>
            <w:r>
              <w:rPr>
                <w:b/>
                <w:bCs/>
                <w:noProof/>
              </w:rPr>
              <w:t xml:space="preserve">CENA </w:t>
            </w:r>
            <w:r w:rsidRPr="00AE1407">
              <w:rPr>
                <w:b/>
                <w:bCs/>
                <w:noProof/>
                <w:lang w:val="en-US"/>
              </w:rPr>
              <w:t>ПОНУДЕ СА ПДВ-ом:</w:t>
            </w:r>
          </w:p>
        </w:tc>
        <w:tc>
          <w:tcPr>
            <w:tcW w:w="6526" w:type="dxa"/>
            <w:gridSpan w:val="4"/>
          </w:tcPr>
          <w:p w14:paraId="6408B292" w14:textId="77777777" w:rsidR="0085448D" w:rsidRPr="00AE1407" w:rsidRDefault="0085448D" w:rsidP="0085448D">
            <w:pPr>
              <w:autoSpaceDE w:val="0"/>
              <w:autoSpaceDN w:val="0"/>
              <w:adjustRightInd w:val="0"/>
              <w:jc w:val="right"/>
              <w:rPr>
                <w:b/>
                <w:bCs/>
                <w:noProof/>
                <w:lang w:val="en-US"/>
              </w:rPr>
            </w:pPr>
          </w:p>
        </w:tc>
      </w:tr>
    </w:tbl>
    <w:p w14:paraId="64DF03CD" w14:textId="77777777" w:rsidR="0085448D" w:rsidRDefault="0085448D" w:rsidP="0085448D">
      <w:pPr>
        <w:pStyle w:val="BodyText"/>
        <w:ind w:left="6480"/>
        <w:rPr>
          <w:noProof/>
          <w:szCs w:val="24"/>
        </w:rPr>
      </w:pPr>
    </w:p>
    <w:p w14:paraId="5AA1C4E2" w14:textId="77777777" w:rsidR="0085448D" w:rsidRPr="00AE1407" w:rsidRDefault="0085448D" w:rsidP="0085448D">
      <w:pPr>
        <w:pStyle w:val="BodyText"/>
        <w:ind w:left="6480"/>
        <w:rPr>
          <w:noProof/>
          <w:szCs w:val="24"/>
        </w:rPr>
      </w:pPr>
    </w:p>
    <w:p w14:paraId="0B0B0425" w14:textId="77777777" w:rsidR="007A38CE" w:rsidRPr="00AE1407" w:rsidRDefault="0085448D" w:rsidP="00DB7DFB">
      <w:pPr>
        <w:pStyle w:val="BodyText"/>
        <w:ind w:left="6480"/>
        <w:rPr>
          <w:noProof/>
          <w:szCs w:val="24"/>
        </w:rPr>
      </w:pPr>
      <w:r w:rsidRPr="00AE1407">
        <w:rPr>
          <w:noProof/>
          <w:szCs w:val="24"/>
        </w:rPr>
        <w:t xml:space="preserve">M.P.  </w:t>
      </w:r>
      <w:r w:rsidRPr="00AE1407">
        <w:rPr>
          <w:noProof/>
          <w:szCs w:val="24"/>
        </w:rPr>
        <w:tab/>
      </w:r>
      <w:r w:rsidRPr="00AE1407">
        <w:rPr>
          <w:noProof/>
          <w:szCs w:val="24"/>
        </w:rPr>
        <w:tab/>
      </w:r>
    </w:p>
    <w:p w14:paraId="40AAC473" w14:textId="77777777" w:rsidR="007A38CE" w:rsidRPr="008F6CF5" w:rsidRDefault="007A38CE" w:rsidP="00DB7DFB">
      <w:pPr>
        <w:pStyle w:val="BodyText"/>
        <w:rPr>
          <w:noProof/>
          <w:szCs w:val="24"/>
        </w:rPr>
      </w:pPr>
      <w:r w:rsidRPr="00AE1407">
        <w:rPr>
          <w:noProof/>
          <w:szCs w:val="24"/>
          <w:lang w:val="sr-Cyrl-CS"/>
        </w:rPr>
        <w:tab/>
      </w:r>
      <w:r w:rsidRPr="00AE1407">
        <w:rPr>
          <w:noProof/>
          <w:szCs w:val="24"/>
          <w:lang w:val="sr-Cyrl-CS"/>
        </w:rPr>
        <w:tab/>
      </w:r>
      <w:r w:rsidRPr="00AE1407">
        <w:rPr>
          <w:noProof/>
          <w:szCs w:val="24"/>
          <w:lang w:val="sr-Cyrl-CS"/>
        </w:rPr>
        <w:tab/>
      </w:r>
      <w:r w:rsidRPr="00AE1407">
        <w:rPr>
          <w:noProof/>
          <w:szCs w:val="24"/>
          <w:lang w:val="sr-Cyrl-CS"/>
        </w:rPr>
        <w:tab/>
      </w:r>
      <w:r w:rsidRPr="00AE1407">
        <w:rPr>
          <w:noProof/>
          <w:szCs w:val="24"/>
          <w:lang w:val="sr-Cyrl-CS"/>
        </w:rPr>
        <w:tab/>
      </w:r>
      <w:r w:rsidRPr="00AE1407">
        <w:rPr>
          <w:noProof/>
          <w:szCs w:val="24"/>
          <w:lang w:val="sr-Cyrl-CS"/>
        </w:rPr>
        <w:tab/>
      </w:r>
      <w:r w:rsidRPr="00AE1407">
        <w:rPr>
          <w:noProof/>
          <w:szCs w:val="24"/>
          <w:lang w:val="sr-Cyrl-CS"/>
        </w:rPr>
        <w:tab/>
      </w:r>
      <w:r w:rsidRPr="00AE1407">
        <w:rPr>
          <w:noProof/>
          <w:szCs w:val="24"/>
          <w:lang w:val="sr-Cyrl-CS"/>
        </w:rPr>
        <w:tab/>
      </w:r>
      <w:r w:rsidRPr="00AE1407">
        <w:rPr>
          <w:noProof/>
          <w:szCs w:val="24"/>
          <w:lang w:val="sr-Cyrl-CS"/>
        </w:rPr>
        <w:tab/>
      </w:r>
      <w:r w:rsidRPr="00AE1407">
        <w:rPr>
          <w:noProof/>
          <w:szCs w:val="24"/>
          <w:lang w:val="sr-Cyrl-CS"/>
        </w:rPr>
        <w:tab/>
      </w:r>
      <w:r w:rsidRPr="00AE1407">
        <w:rPr>
          <w:noProof/>
          <w:szCs w:val="24"/>
          <w:lang w:val="sr-Cyrl-CS"/>
        </w:rPr>
        <w:tab/>
        <w:t>Потпис:_________________________________</w:t>
      </w:r>
    </w:p>
    <w:p w14:paraId="723F54C7" w14:textId="77777777" w:rsidR="007A38CE" w:rsidRDefault="0085448D" w:rsidP="00DB7DFB">
      <w:pPr>
        <w:rPr>
          <w:noProof/>
          <w:lang w:val="sr-Cyrl-CS"/>
        </w:rPr>
      </w:pPr>
      <w:r w:rsidRPr="00CC366C">
        <w:rPr>
          <w:noProof/>
        </w:rPr>
        <w:br w:type="page"/>
      </w:r>
      <w:bookmarkStart w:id="101" w:name="_Toc401143642"/>
      <w:r>
        <w:rPr>
          <w:noProof/>
        </w:rPr>
        <w:lastRenderedPageBreak/>
        <w:t>(</w:t>
      </w:r>
      <w:r w:rsidR="007A38CE" w:rsidRPr="000E6D2D">
        <w:rPr>
          <w:noProof/>
          <w:lang w:val="sl-SI"/>
        </w:rPr>
        <w:t>Тачан назив понуђача</w:t>
      </w:r>
      <w:r w:rsidR="007A38CE">
        <w:rPr>
          <w:noProof/>
          <w:lang w:val="sr-Cyrl-CS"/>
        </w:rPr>
        <w:t>)</w:t>
      </w:r>
    </w:p>
    <w:p w14:paraId="02A450CE" w14:textId="77777777" w:rsidR="007A38CE" w:rsidRPr="00324E83" w:rsidRDefault="007A38CE" w:rsidP="00DB7DFB">
      <w:pPr>
        <w:rPr>
          <w:noProof/>
          <w:lang w:val="sr-Cyrl-CS"/>
        </w:rPr>
      </w:pPr>
    </w:p>
    <w:p w14:paraId="74BCA1B6" w14:textId="77777777" w:rsidR="007A38CE" w:rsidRDefault="007A38CE" w:rsidP="00DB7DFB">
      <w:pPr>
        <w:rPr>
          <w:noProof/>
        </w:rPr>
      </w:pPr>
      <w:r>
        <w:rPr>
          <w:noProof/>
          <w:lang w:val="sr-Cyrl-CS"/>
        </w:rPr>
        <w:t>______________________________</w:t>
      </w:r>
    </w:p>
    <w:p w14:paraId="0394A9C6" w14:textId="77777777" w:rsidR="007A38CE" w:rsidRDefault="007A38CE" w:rsidP="00DB7DFB">
      <w:pPr>
        <w:rPr>
          <w:noProof/>
        </w:rPr>
      </w:pPr>
      <w:r>
        <w:rPr>
          <w:noProof/>
          <w:lang w:val="sr-Cyrl-CS"/>
        </w:rPr>
        <w:t>(Адреса понуђача)</w:t>
      </w:r>
    </w:p>
    <w:p w14:paraId="7941D5A3" w14:textId="77777777" w:rsidR="007A38CE" w:rsidRDefault="007A38CE" w:rsidP="00DB7DFB">
      <w:pPr>
        <w:rPr>
          <w:b/>
          <w:noProof/>
          <w:lang w:val="sr-Cyrl-CS"/>
        </w:rPr>
      </w:pPr>
    </w:p>
    <w:p w14:paraId="6DADBDB5" w14:textId="77777777" w:rsidR="007A38CE" w:rsidRDefault="007A38CE" w:rsidP="00DB7DFB">
      <w:pPr>
        <w:rPr>
          <w:b/>
          <w:noProof/>
          <w:lang w:val="sr-Cyrl-CS"/>
        </w:rPr>
      </w:pPr>
      <w:r>
        <w:rPr>
          <w:b/>
          <w:noProof/>
          <w:lang w:val="sr-Cyrl-CS"/>
        </w:rPr>
        <w:t>_____________________________</w:t>
      </w:r>
    </w:p>
    <w:p w14:paraId="3D53AD62" w14:textId="77777777" w:rsidR="007A38CE" w:rsidRDefault="007A38CE" w:rsidP="00DB7DFB">
      <w:pPr>
        <w:rPr>
          <w:b/>
          <w:noProof/>
          <w:lang w:val="sr-Cyrl-CS"/>
        </w:rPr>
      </w:pPr>
    </w:p>
    <w:p w14:paraId="4E2F6058" w14:textId="77777777" w:rsidR="007A38CE" w:rsidRPr="00324E83" w:rsidRDefault="007A38CE" w:rsidP="00DB7DFB">
      <w:pPr>
        <w:rPr>
          <w:b/>
          <w:noProof/>
          <w:lang w:val="sr-Cyrl-CS"/>
        </w:rPr>
      </w:pPr>
    </w:p>
    <w:tbl>
      <w:tblPr>
        <w:tblStyle w:val="TableGrid"/>
        <w:tblpPr w:leftFromText="180" w:rightFromText="180" w:vertAnchor="text" w:horzAnchor="margin" w:tblpY="19"/>
        <w:tblW w:w="12582" w:type="dxa"/>
        <w:tblLook w:val="04A0" w:firstRow="1" w:lastRow="0" w:firstColumn="1" w:lastColumn="0" w:noHBand="0" w:noVBand="1"/>
      </w:tblPr>
      <w:tblGrid>
        <w:gridCol w:w="843"/>
        <w:gridCol w:w="4188"/>
        <w:gridCol w:w="3015"/>
        <w:gridCol w:w="1701"/>
        <w:gridCol w:w="2835"/>
      </w:tblGrid>
      <w:tr w:rsidR="007A38CE" w:rsidRPr="00324E83" w14:paraId="4C51AFA8" w14:textId="77777777" w:rsidTr="00DB7DFB">
        <w:tc>
          <w:tcPr>
            <w:tcW w:w="12582" w:type="dxa"/>
            <w:gridSpan w:val="5"/>
            <w:vAlign w:val="center"/>
          </w:tcPr>
          <w:p w14:paraId="0A8FDE59" w14:textId="77777777" w:rsidR="007A38CE" w:rsidRPr="00324E83" w:rsidRDefault="007A38CE" w:rsidP="00DB7DFB">
            <w:pPr>
              <w:pStyle w:val="Heading2"/>
              <w:numPr>
                <w:ilvl w:val="0"/>
                <w:numId w:val="0"/>
              </w:numPr>
              <w:ind w:left="360"/>
              <w:rPr>
                <w:noProof/>
                <w:sz w:val="24"/>
              </w:rPr>
            </w:pPr>
            <w:bookmarkStart w:id="102" w:name="_Toc370816151"/>
            <w:r w:rsidRPr="00324E83">
              <w:rPr>
                <w:noProof/>
                <w:sz w:val="24"/>
                <w:lang w:val="sr-Cyrl-CS"/>
              </w:rPr>
              <w:t>РЕКАПИТУЛАЦИЈА РАДОВА</w:t>
            </w:r>
            <w:bookmarkEnd w:id="102"/>
          </w:p>
        </w:tc>
      </w:tr>
      <w:tr w:rsidR="007A38CE" w:rsidRPr="00324E83" w14:paraId="50E5F7E9" w14:textId="77777777" w:rsidTr="00DB7DFB">
        <w:trPr>
          <w:trHeight w:val="370"/>
        </w:trPr>
        <w:tc>
          <w:tcPr>
            <w:tcW w:w="843" w:type="dxa"/>
            <w:vAlign w:val="center"/>
          </w:tcPr>
          <w:p w14:paraId="74CCAA20" w14:textId="77777777" w:rsidR="007A38CE" w:rsidRPr="00324E83" w:rsidRDefault="007A38CE" w:rsidP="00DB7DFB">
            <w:pPr>
              <w:rPr>
                <w:b/>
                <w:noProof/>
              </w:rPr>
            </w:pPr>
            <w:r w:rsidRPr="00324E83">
              <w:rPr>
                <w:b/>
                <w:noProof/>
                <w:lang w:val="sr-Cyrl-CS"/>
              </w:rPr>
              <w:t>Р.бр</w:t>
            </w:r>
          </w:p>
        </w:tc>
        <w:tc>
          <w:tcPr>
            <w:tcW w:w="4188" w:type="dxa"/>
            <w:vAlign w:val="center"/>
          </w:tcPr>
          <w:p w14:paraId="6AA7959E" w14:textId="77777777" w:rsidR="007A38CE" w:rsidRPr="00324E83" w:rsidRDefault="007A38CE" w:rsidP="00DB7DFB">
            <w:pPr>
              <w:rPr>
                <w:b/>
                <w:noProof/>
              </w:rPr>
            </w:pPr>
            <w:r>
              <w:rPr>
                <w:b/>
                <w:noProof/>
                <w:lang w:val="sr-Cyrl-CS"/>
              </w:rPr>
              <w:t xml:space="preserve">Рекапитулација радова по организационим јединицама </w:t>
            </w:r>
          </w:p>
        </w:tc>
        <w:tc>
          <w:tcPr>
            <w:tcW w:w="3015" w:type="dxa"/>
            <w:vAlign w:val="center"/>
          </w:tcPr>
          <w:p w14:paraId="3A23C250" w14:textId="77777777" w:rsidR="007A38CE" w:rsidRPr="00324E83" w:rsidRDefault="007A38CE" w:rsidP="00DB7DFB">
            <w:pPr>
              <w:jc w:val="center"/>
              <w:rPr>
                <w:b/>
                <w:noProof/>
              </w:rPr>
            </w:pPr>
            <w:r w:rsidRPr="00324E83">
              <w:rPr>
                <w:b/>
                <w:noProof/>
                <w:lang w:val="sr-Cyrl-CS"/>
              </w:rPr>
              <w:t>Укупна вредност без ПДВ-а</w:t>
            </w:r>
          </w:p>
        </w:tc>
        <w:tc>
          <w:tcPr>
            <w:tcW w:w="1701" w:type="dxa"/>
            <w:vAlign w:val="center"/>
          </w:tcPr>
          <w:p w14:paraId="08E250D5" w14:textId="77777777" w:rsidR="007A38CE" w:rsidRPr="00324E83" w:rsidRDefault="007A38CE" w:rsidP="00DB7DFB">
            <w:pPr>
              <w:jc w:val="center"/>
              <w:rPr>
                <w:noProof/>
              </w:rPr>
            </w:pPr>
            <w:r w:rsidRPr="00324E83">
              <w:rPr>
                <w:b/>
                <w:noProof/>
                <w:lang w:val="sr-Cyrl-CS"/>
              </w:rPr>
              <w:t>Износ ПДВ-а</w:t>
            </w:r>
          </w:p>
          <w:p w14:paraId="6D439FB7" w14:textId="77777777" w:rsidR="007A38CE" w:rsidRPr="00324E83" w:rsidRDefault="007A38CE" w:rsidP="00DB7DFB">
            <w:pPr>
              <w:jc w:val="center"/>
              <w:rPr>
                <w:b/>
                <w:noProof/>
              </w:rPr>
            </w:pPr>
          </w:p>
        </w:tc>
        <w:tc>
          <w:tcPr>
            <w:tcW w:w="2835" w:type="dxa"/>
            <w:vAlign w:val="center"/>
          </w:tcPr>
          <w:p w14:paraId="5653335A" w14:textId="77777777" w:rsidR="007A38CE" w:rsidRPr="00324E83" w:rsidRDefault="007A38CE" w:rsidP="00DB7DFB">
            <w:pPr>
              <w:jc w:val="center"/>
              <w:rPr>
                <w:b/>
                <w:noProof/>
              </w:rPr>
            </w:pPr>
            <w:r w:rsidRPr="00324E83">
              <w:rPr>
                <w:b/>
                <w:noProof/>
                <w:lang w:val="sr-Cyrl-CS"/>
              </w:rPr>
              <w:t>Укупна вредност са ПДВ-ом</w:t>
            </w:r>
          </w:p>
        </w:tc>
      </w:tr>
      <w:tr w:rsidR="007A38CE" w:rsidRPr="00324E83" w14:paraId="56FA30FE" w14:textId="77777777" w:rsidTr="00DB7DFB">
        <w:tc>
          <w:tcPr>
            <w:tcW w:w="843" w:type="dxa"/>
          </w:tcPr>
          <w:p w14:paraId="216474EC" w14:textId="77777777" w:rsidR="007A38CE" w:rsidRPr="00324E83" w:rsidRDefault="007A38CE" w:rsidP="00DB7DFB">
            <w:pPr>
              <w:jc w:val="center"/>
              <w:rPr>
                <w:b/>
                <w:noProof/>
                <w:lang w:val="sr-Cyrl-CS"/>
              </w:rPr>
            </w:pPr>
            <w:r w:rsidRPr="00324E83">
              <w:rPr>
                <w:b/>
                <w:noProof/>
                <w:lang w:val="sr-Cyrl-CS"/>
              </w:rPr>
              <w:t>И</w:t>
            </w:r>
          </w:p>
        </w:tc>
        <w:tc>
          <w:tcPr>
            <w:tcW w:w="4188" w:type="dxa"/>
          </w:tcPr>
          <w:p w14:paraId="25E63BF5" w14:textId="77777777" w:rsidR="007A38CE" w:rsidRPr="00324E83" w:rsidRDefault="007A38CE" w:rsidP="00DB7DFB">
            <w:pPr>
              <w:rPr>
                <w:b/>
                <w:noProof/>
                <w:lang w:val="sr-Cyrl-CS"/>
              </w:rPr>
            </w:pPr>
            <w:r>
              <w:rPr>
                <w:b/>
                <w:noProof/>
                <w:lang w:val="sr-Cyrl-CS"/>
              </w:rPr>
              <w:t>Клиника за неурологију</w:t>
            </w:r>
          </w:p>
        </w:tc>
        <w:tc>
          <w:tcPr>
            <w:tcW w:w="3015" w:type="dxa"/>
          </w:tcPr>
          <w:p w14:paraId="0C96DEA7" w14:textId="77777777" w:rsidR="007A38CE" w:rsidRPr="00324E83" w:rsidRDefault="007A38CE" w:rsidP="00DB7DFB">
            <w:pPr>
              <w:rPr>
                <w:b/>
                <w:noProof/>
              </w:rPr>
            </w:pPr>
          </w:p>
        </w:tc>
        <w:tc>
          <w:tcPr>
            <w:tcW w:w="1701" w:type="dxa"/>
          </w:tcPr>
          <w:p w14:paraId="12E86C6F" w14:textId="77777777" w:rsidR="007A38CE" w:rsidRPr="00324E83" w:rsidRDefault="007A38CE" w:rsidP="00DB7DFB">
            <w:pPr>
              <w:rPr>
                <w:b/>
                <w:noProof/>
              </w:rPr>
            </w:pPr>
          </w:p>
        </w:tc>
        <w:tc>
          <w:tcPr>
            <w:tcW w:w="2835" w:type="dxa"/>
          </w:tcPr>
          <w:p w14:paraId="7994A7E7" w14:textId="77777777" w:rsidR="007A38CE" w:rsidRPr="00324E83" w:rsidRDefault="007A38CE" w:rsidP="00DB7DFB">
            <w:pPr>
              <w:rPr>
                <w:b/>
                <w:noProof/>
              </w:rPr>
            </w:pPr>
          </w:p>
        </w:tc>
      </w:tr>
      <w:tr w:rsidR="007A38CE" w:rsidRPr="00324E83" w14:paraId="2F14ED72" w14:textId="77777777" w:rsidTr="00DB7DFB">
        <w:tc>
          <w:tcPr>
            <w:tcW w:w="843" w:type="dxa"/>
          </w:tcPr>
          <w:p w14:paraId="573665A6" w14:textId="77777777" w:rsidR="007A38CE" w:rsidRPr="00324E83" w:rsidRDefault="007A38CE" w:rsidP="00DB7DFB">
            <w:pPr>
              <w:jc w:val="center"/>
              <w:rPr>
                <w:b/>
                <w:noProof/>
                <w:lang w:val="sr-Cyrl-CS"/>
              </w:rPr>
            </w:pPr>
            <w:r w:rsidRPr="00324E83">
              <w:rPr>
                <w:b/>
                <w:noProof/>
                <w:lang w:val="sr-Cyrl-CS"/>
              </w:rPr>
              <w:t>ИИ</w:t>
            </w:r>
          </w:p>
        </w:tc>
        <w:tc>
          <w:tcPr>
            <w:tcW w:w="4188" w:type="dxa"/>
          </w:tcPr>
          <w:p w14:paraId="5CE6884A" w14:textId="77777777" w:rsidR="007A38CE" w:rsidRPr="00324E83" w:rsidRDefault="007A38CE" w:rsidP="00DB7DFB">
            <w:pPr>
              <w:rPr>
                <w:b/>
                <w:noProof/>
                <w:lang w:val="sr-Cyrl-CS"/>
              </w:rPr>
            </w:pPr>
            <w:r w:rsidRPr="00324E83">
              <w:rPr>
                <w:b/>
                <w:noProof/>
                <w:lang w:val="sr-Cyrl-CS"/>
              </w:rPr>
              <w:t>К</w:t>
            </w:r>
            <w:r>
              <w:rPr>
                <w:b/>
                <w:noProof/>
                <w:lang w:val="sr-Cyrl-CS"/>
              </w:rPr>
              <w:t>линика за очне болести</w:t>
            </w:r>
          </w:p>
        </w:tc>
        <w:tc>
          <w:tcPr>
            <w:tcW w:w="3015" w:type="dxa"/>
          </w:tcPr>
          <w:p w14:paraId="130769CF" w14:textId="77777777" w:rsidR="007A38CE" w:rsidRPr="00324E83" w:rsidRDefault="007A38CE" w:rsidP="00DB7DFB">
            <w:pPr>
              <w:rPr>
                <w:b/>
                <w:noProof/>
              </w:rPr>
            </w:pPr>
          </w:p>
        </w:tc>
        <w:tc>
          <w:tcPr>
            <w:tcW w:w="1701" w:type="dxa"/>
          </w:tcPr>
          <w:p w14:paraId="1E72E565" w14:textId="77777777" w:rsidR="007A38CE" w:rsidRPr="00324E83" w:rsidRDefault="007A38CE" w:rsidP="00DB7DFB">
            <w:pPr>
              <w:rPr>
                <w:b/>
                <w:noProof/>
              </w:rPr>
            </w:pPr>
          </w:p>
        </w:tc>
        <w:tc>
          <w:tcPr>
            <w:tcW w:w="2835" w:type="dxa"/>
          </w:tcPr>
          <w:p w14:paraId="38D71A33" w14:textId="77777777" w:rsidR="007A38CE" w:rsidRPr="00324E83" w:rsidRDefault="007A38CE" w:rsidP="00DB7DFB">
            <w:pPr>
              <w:rPr>
                <w:b/>
                <w:noProof/>
              </w:rPr>
            </w:pPr>
          </w:p>
        </w:tc>
      </w:tr>
      <w:tr w:rsidR="007A38CE" w:rsidRPr="00324E83" w14:paraId="50D79B67" w14:textId="77777777" w:rsidTr="00DB7DFB">
        <w:tc>
          <w:tcPr>
            <w:tcW w:w="843" w:type="dxa"/>
          </w:tcPr>
          <w:p w14:paraId="50E5FCDD" w14:textId="77777777" w:rsidR="007A38CE" w:rsidRPr="00953ED7" w:rsidRDefault="007A38CE" w:rsidP="00DB7DFB">
            <w:pPr>
              <w:jc w:val="center"/>
              <w:rPr>
                <w:b/>
                <w:noProof/>
                <w:lang w:val="sr-Cyrl-CS"/>
              </w:rPr>
            </w:pPr>
            <w:r w:rsidRPr="00953ED7">
              <w:rPr>
                <w:b/>
                <w:noProof/>
                <w:lang w:val="sr-Cyrl-CS"/>
              </w:rPr>
              <w:t xml:space="preserve">ИИИ </w:t>
            </w:r>
          </w:p>
        </w:tc>
        <w:tc>
          <w:tcPr>
            <w:tcW w:w="4188" w:type="dxa"/>
          </w:tcPr>
          <w:p w14:paraId="22228AF2" w14:textId="77777777" w:rsidR="007A38CE" w:rsidRPr="00953ED7" w:rsidRDefault="007A38CE" w:rsidP="00DB7DFB">
            <w:pPr>
              <w:rPr>
                <w:b/>
                <w:noProof/>
                <w:lang w:val="sr-Cyrl-CS"/>
              </w:rPr>
            </w:pPr>
            <w:r>
              <w:rPr>
                <w:b/>
                <w:noProof/>
                <w:lang w:val="sr-Cyrl-CS"/>
              </w:rPr>
              <w:t>Управна зграда</w:t>
            </w:r>
          </w:p>
        </w:tc>
        <w:tc>
          <w:tcPr>
            <w:tcW w:w="3015" w:type="dxa"/>
          </w:tcPr>
          <w:p w14:paraId="22392588" w14:textId="77777777" w:rsidR="007A38CE" w:rsidRPr="00324E83" w:rsidRDefault="007A38CE" w:rsidP="00DB7DFB">
            <w:pPr>
              <w:rPr>
                <w:b/>
                <w:noProof/>
              </w:rPr>
            </w:pPr>
          </w:p>
        </w:tc>
        <w:tc>
          <w:tcPr>
            <w:tcW w:w="1701" w:type="dxa"/>
          </w:tcPr>
          <w:p w14:paraId="05618E0E" w14:textId="77777777" w:rsidR="007A38CE" w:rsidRPr="00324E83" w:rsidRDefault="007A38CE" w:rsidP="00DB7DFB">
            <w:pPr>
              <w:rPr>
                <w:b/>
                <w:noProof/>
              </w:rPr>
            </w:pPr>
          </w:p>
        </w:tc>
        <w:tc>
          <w:tcPr>
            <w:tcW w:w="2835" w:type="dxa"/>
          </w:tcPr>
          <w:p w14:paraId="0A9352AE" w14:textId="77777777" w:rsidR="007A38CE" w:rsidRPr="00324E83" w:rsidRDefault="007A38CE" w:rsidP="00DB7DFB">
            <w:pPr>
              <w:rPr>
                <w:b/>
                <w:noProof/>
              </w:rPr>
            </w:pPr>
          </w:p>
        </w:tc>
      </w:tr>
      <w:tr w:rsidR="007A38CE" w:rsidRPr="00324E83" w14:paraId="50BCE98F" w14:textId="77777777" w:rsidTr="00DB7DFB">
        <w:tc>
          <w:tcPr>
            <w:tcW w:w="843" w:type="dxa"/>
          </w:tcPr>
          <w:p w14:paraId="7A718F1D" w14:textId="77777777" w:rsidR="007A38CE" w:rsidRPr="00953ED7" w:rsidRDefault="007A38CE" w:rsidP="00DB7DFB">
            <w:pPr>
              <w:jc w:val="center"/>
              <w:rPr>
                <w:noProof/>
                <w:lang w:val="sr-Cyrl-CS"/>
              </w:rPr>
            </w:pPr>
          </w:p>
        </w:tc>
        <w:tc>
          <w:tcPr>
            <w:tcW w:w="4188" w:type="dxa"/>
          </w:tcPr>
          <w:p w14:paraId="718C3D6C" w14:textId="77777777" w:rsidR="007A38CE" w:rsidRPr="00324E83" w:rsidRDefault="007A38CE" w:rsidP="00DB7DFB">
            <w:pPr>
              <w:rPr>
                <w:b/>
                <w:noProof/>
              </w:rPr>
            </w:pPr>
            <w:r w:rsidRPr="00324E83">
              <w:rPr>
                <w:b/>
                <w:noProof/>
                <w:lang w:val="sr-Cyrl-CS"/>
              </w:rPr>
              <w:t>Укупна вредност понуде</w:t>
            </w:r>
          </w:p>
        </w:tc>
        <w:tc>
          <w:tcPr>
            <w:tcW w:w="3015" w:type="dxa"/>
          </w:tcPr>
          <w:p w14:paraId="2C1D5C09" w14:textId="77777777" w:rsidR="007A38CE" w:rsidRPr="00324E83" w:rsidRDefault="007A38CE" w:rsidP="00DB7DFB">
            <w:pPr>
              <w:rPr>
                <w:b/>
                <w:noProof/>
              </w:rPr>
            </w:pPr>
          </w:p>
        </w:tc>
        <w:tc>
          <w:tcPr>
            <w:tcW w:w="1701" w:type="dxa"/>
          </w:tcPr>
          <w:p w14:paraId="7D608C39" w14:textId="77777777" w:rsidR="007A38CE" w:rsidRPr="00324E83" w:rsidRDefault="007A38CE" w:rsidP="00DB7DFB">
            <w:pPr>
              <w:rPr>
                <w:b/>
                <w:noProof/>
              </w:rPr>
            </w:pPr>
          </w:p>
        </w:tc>
        <w:tc>
          <w:tcPr>
            <w:tcW w:w="2835" w:type="dxa"/>
          </w:tcPr>
          <w:p w14:paraId="7BF0676E" w14:textId="77777777" w:rsidR="007A38CE" w:rsidRPr="00324E83" w:rsidRDefault="007A38CE" w:rsidP="00DB7DFB">
            <w:pPr>
              <w:rPr>
                <w:b/>
                <w:noProof/>
              </w:rPr>
            </w:pPr>
          </w:p>
        </w:tc>
      </w:tr>
    </w:tbl>
    <w:p w14:paraId="7A5903DD" w14:textId="77777777" w:rsidR="007A38CE" w:rsidRPr="00324E83" w:rsidRDefault="007A38CE" w:rsidP="00DB7DFB">
      <w:pPr>
        <w:rPr>
          <w:b/>
          <w:noProof/>
        </w:rPr>
      </w:pPr>
    </w:p>
    <w:p w14:paraId="43F62B39" w14:textId="77777777" w:rsidR="007A38CE" w:rsidRPr="00324E83" w:rsidRDefault="007A38CE" w:rsidP="00DB7DFB">
      <w:pPr>
        <w:rPr>
          <w:noProof/>
        </w:rPr>
      </w:pPr>
      <w:r w:rsidRPr="00324E83">
        <w:rPr>
          <w:noProof/>
          <w:lang w:val="sr-Cyrl-CS"/>
        </w:rPr>
        <w:t xml:space="preserve"> </w:t>
      </w:r>
    </w:p>
    <w:p w14:paraId="55E4FFF3" w14:textId="77777777" w:rsidR="007A38CE" w:rsidRPr="00324E83" w:rsidRDefault="007A38CE" w:rsidP="00DB7DFB">
      <w:pPr>
        <w:rPr>
          <w:noProof/>
        </w:rPr>
      </w:pPr>
    </w:p>
    <w:p w14:paraId="4D3BE9BD" w14:textId="77777777" w:rsidR="007A38CE" w:rsidRPr="00324E83" w:rsidRDefault="007A38CE" w:rsidP="00DB7DFB">
      <w:pPr>
        <w:rPr>
          <w:noProof/>
        </w:rPr>
      </w:pPr>
    </w:p>
    <w:p w14:paraId="0E82D70C" w14:textId="77777777" w:rsidR="007A38CE" w:rsidRPr="00324E83" w:rsidRDefault="007A38CE" w:rsidP="00DB7DFB">
      <w:pPr>
        <w:rPr>
          <w:noProof/>
        </w:rPr>
      </w:pPr>
    </w:p>
    <w:p w14:paraId="4C80A39A" w14:textId="77777777" w:rsidR="007A38CE" w:rsidRPr="00324E83" w:rsidRDefault="007A38CE" w:rsidP="00DB7DFB">
      <w:pPr>
        <w:rPr>
          <w:noProof/>
        </w:rPr>
      </w:pPr>
    </w:p>
    <w:p w14:paraId="7E112648" w14:textId="77777777" w:rsidR="007A38CE" w:rsidRPr="00324E83" w:rsidRDefault="007A38CE" w:rsidP="00DB7DFB">
      <w:pPr>
        <w:pStyle w:val="BodyText"/>
        <w:ind w:left="6480"/>
        <w:rPr>
          <w:noProof/>
          <w:szCs w:val="24"/>
          <w:lang w:val="sr-Cyrl-CS"/>
        </w:rPr>
      </w:pPr>
    </w:p>
    <w:p w14:paraId="72F6821A" w14:textId="77777777" w:rsidR="007A38CE" w:rsidRPr="00324E83" w:rsidRDefault="007A38CE" w:rsidP="00DB7DFB">
      <w:pPr>
        <w:pStyle w:val="BodyText"/>
        <w:ind w:left="6480"/>
        <w:rPr>
          <w:noProof/>
          <w:szCs w:val="24"/>
          <w:lang w:val="sr-Cyrl-CS"/>
        </w:rPr>
      </w:pPr>
    </w:p>
    <w:p w14:paraId="75EA19A7" w14:textId="77777777" w:rsidR="007A38CE" w:rsidRPr="00324E83" w:rsidRDefault="007A38CE" w:rsidP="00DB7DFB">
      <w:pPr>
        <w:pStyle w:val="BodyText"/>
        <w:rPr>
          <w:noProof/>
          <w:szCs w:val="24"/>
        </w:rPr>
      </w:pPr>
    </w:p>
    <w:p w14:paraId="30E6FF66" w14:textId="77777777" w:rsidR="007A38CE" w:rsidRDefault="007A38CE" w:rsidP="00DB7DFB">
      <w:pPr>
        <w:pStyle w:val="BodyText"/>
        <w:rPr>
          <w:noProof/>
          <w:szCs w:val="24"/>
        </w:rPr>
      </w:pP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t>Потпис</w:t>
      </w:r>
      <w:r w:rsidRPr="002D5B2C">
        <w:rPr>
          <w:noProof/>
          <w:szCs w:val="24"/>
          <w:lang w:val="sr-Cyrl-CS"/>
        </w:rPr>
        <w:t>:__</w:t>
      </w:r>
      <w:r>
        <w:rPr>
          <w:noProof/>
          <w:szCs w:val="24"/>
          <w:lang w:val="sr-Cyrl-CS"/>
        </w:rPr>
        <w:t>_______________________________</w:t>
      </w:r>
    </w:p>
    <w:p w14:paraId="28E0BCE7" w14:textId="77777777" w:rsidR="007A38CE" w:rsidRDefault="007A38CE" w:rsidP="00DB7DFB">
      <w:pPr>
        <w:pStyle w:val="BodyText"/>
        <w:rPr>
          <w:noProof/>
          <w:szCs w:val="24"/>
          <w:lang w:val="sr-Cyrl-CS"/>
        </w:rPr>
      </w:pPr>
    </w:p>
    <w:p w14:paraId="50BBC362" w14:textId="77777777" w:rsidR="007A38CE" w:rsidRPr="002D5B2C" w:rsidRDefault="007A38CE" w:rsidP="00DB7DFB">
      <w:pPr>
        <w:pStyle w:val="BodyText"/>
        <w:ind w:left="6480"/>
        <w:rPr>
          <w:noProof/>
          <w:szCs w:val="24"/>
        </w:rPr>
      </w:pPr>
      <w:r w:rsidRPr="002D5B2C">
        <w:rPr>
          <w:noProof/>
          <w:szCs w:val="24"/>
          <w:lang w:val="sr-Cyrl-CS"/>
        </w:rPr>
        <w:t>М.П.</w:t>
      </w:r>
      <w:r>
        <w:rPr>
          <w:noProof/>
          <w:szCs w:val="24"/>
          <w:lang w:val="sr-Cyrl-CS"/>
        </w:rPr>
        <w:t xml:space="preserve"> </w:t>
      </w:r>
      <w:r w:rsidRPr="002D5B2C">
        <w:rPr>
          <w:noProof/>
          <w:szCs w:val="24"/>
          <w:lang w:val="sr-Cyrl-CS"/>
        </w:rPr>
        <w:t xml:space="preserve"> </w:t>
      </w:r>
      <w:r>
        <w:rPr>
          <w:noProof/>
          <w:szCs w:val="24"/>
          <w:lang w:val="sr-Cyrl-CS"/>
        </w:rPr>
        <w:tab/>
      </w:r>
      <w:r>
        <w:rPr>
          <w:noProof/>
          <w:szCs w:val="24"/>
          <w:lang w:val="sr-Cyrl-CS"/>
        </w:rPr>
        <w:tab/>
        <w:t>Датум</w:t>
      </w:r>
      <w:r w:rsidRPr="002D5B2C">
        <w:rPr>
          <w:noProof/>
          <w:szCs w:val="24"/>
          <w:lang w:val="sr-Cyrl-CS"/>
        </w:rPr>
        <w:t>:_________________________________</w:t>
      </w:r>
    </w:p>
    <w:p w14:paraId="4E435BCB" w14:textId="77777777" w:rsidR="007A38CE" w:rsidRDefault="007A38CE" w:rsidP="00DB7DFB">
      <w:pPr>
        <w:rPr>
          <w:noProof/>
        </w:rPr>
      </w:pPr>
    </w:p>
    <w:p w14:paraId="092568BF" w14:textId="77777777" w:rsidR="007A38CE" w:rsidRDefault="007A38CE" w:rsidP="00DB7DFB">
      <w:pPr>
        <w:rPr>
          <w:noProof/>
        </w:rPr>
      </w:pPr>
    </w:p>
    <w:p w14:paraId="7B300D5F" w14:textId="77777777" w:rsidR="007A38CE" w:rsidRDefault="007A38CE">
      <w:pPr>
        <w:rPr>
          <w:noProof/>
        </w:rPr>
      </w:pPr>
    </w:p>
    <w:p w14:paraId="7D7DF93B" w14:textId="77777777" w:rsidR="0085448D" w:rsidRPr="003B0F80" w:rsidRDefault="0085448D" w:rsidP="0085448D">
      <w:pPr>
        <w:rPr>
          <w:noProof/>
        </w:rPr>
        <w:sectPr w:rsidR="0085448D" w:rsidRPr="003B0F80" w:rsidSect="0006401C">
          <w:pgSz w:w="16838" w:h="11906" w:orient="landscape"/>
          <w:pgMar w:top="1418" w:right="1418" w:bottom="1418" w:left="1418" w:header="709" w:footer="709" w:gutter="0"/>
          <w:cols w:space="708"/>
          <w:docGrid w:linePitch="360"/>
        </w:sectPr>
      </w:pPr>
    </w:p>
    <w:p w14:paraId="64CF5939" w14:textId="77777777" w:rsidR="007A38CE" w:rsidRPr="00360D95" w:rsidRDefault="007A38CE" w:rsidP="00DB7DFB">
      <w:pPr>
        <w:jc w:val="center"/>
        <w:rPr>
          <w:b/>
          <w:noProof/>
        </w:rPr>
      </w:pPr>
      <w:bookmarkStart w:id="103" w:name="_Toc440629954"/>
      <w:bookmarkStart w:id="104" w:name="_Toc375826016"/>
      <w:bookmarkStart w:id="105" w:name="_Toc389030823"/>
      <w:bookmarkStart w:id="106" w:name="_Toc401143643"/>
      <w:bookmarkStart w:id="107" w:name="_Toc440629955"/>
      <w:bookmarkEnd w:id="101"/>
      <w:r w:rsidRPr="00360D95">
        <w:rPr>
          <w:b/>
          <w:noProof/>
          <w:lang w:val="sr-Cyrl-CS"/>
        </w:rPr>
        <w:lastRenderedPageBreak/>
        <w:t>ОПШТИ ПОДАЦИ О ПОНУЂАЧУ ИЗ ГРУПЕ ПОНУЂАЧА</w:t>
      </w:r>
      <w:bookmarkEnd w:id="103"/>
    </w:p>
    <w:p w14:paraId="019EC53D" w14:textId="77777777" w:rsidR="007A38CE" w:rsidRPr="00C35CDB" w:rsidRDefault="007A38CE" w:rsidP="00DB7DFB">
      <w:pPr>
        <w:rPr>
          <w:noProof/>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7A38CE" w:rsidRPr="00C35CDB" w14:paraId="7171D008" w14:textId="77777777" w:rsidTr="00DB7DFB">
        <w:tc>
          <w:tcPr>
            <w:tcW w:w="567" w:type="dxa"/>
            <w:vMerge w:val="restart"/>
            <w:shd w:val="clear" w:color="auto" w:fill="auto"/>
          </w:tcPr>
          <w:p w14:paraId="43016D5B" w14:textId="77777777" w:rsidR="007A38CE" w:rsidRPr="00C35CDB" w:rsidRDefault="007A38CE" w:rsidP="00DB7DFB">
            <w:pPr>
              <w:snapToGrid w:val="0"/>
              <w:jc w:val="both"/>
              <w:rPr>
                <w:noProof/>
              </w:rPr>
            </w:pPr>
          </w:p>
          <w:p w14:paraId="28CD1EBE" w14:textId="77777777" w:rsidR="007A38CE" w:rsidRPr="00C35CDB" w:rsidRDefault="007A38CE" w:rsidP="00DB7DFB">
            <w:pPr>
              <w:jc w:val="both"/>
              <w:rPr>
                <w:rFonts w:eastAsia="TimesNewRomanPSMT"/>
                <w:bCs/>
                <w:i/>
                <w:noProof/>
                <w:lang w:val="en-US"/>
              </w:rPr>
            </w:pPr>
            <w:r w:rsidRPr="00C35CDB">
              <w:rPr>
                <w:rFonts w:eastAsia="TimesNewRomanPSMT"/>
                <w:bCs/>
                <w:i/>
                <w:noProof/>
                <w:lang w:val="en-US"/>
              </w:rPr>
              <w:t>1)</w:t>
            </w:r>
          </w:p>
          <w:p w14:paraId="6021266E" w14:textId="77777777" w:rsidR="007A38CE" w:rsidRPr="00C35CDB" w:rsidRDefault="007A38CE" w:rsidP="00DB7DFB">
            <w:pPr>
              <w:snapToGrid w:val="0"/>
              <w:jc w:val="both"/>
              <w:rPr>
                <w:rFonts w:eastAsia="TimesNewRomanPSMT"/>
                <w:bCs/>
                <w:i/>
                <w:noProof/>
                <w:lang w:val="en-US"/>
              </w:rPr>
            </w:pPr>
          </w:p>
          <w:p w14:paraId="72CC27C5" w14:textId="77777777" w:rsidR="007A38CE" w:rsidRPr="00C35CDB" w:rsidRDefault="007A38CE" w:rsidP="00DB7DFB">
            <w:pPr>
              <w:snapToGrid w:val="0"/>
              <w:jc w:val="both"/>
              <w:rPr>
                <w:rFonts w:eastAsia="TimesNewRomanPSMT"/>
                <w:bCs/>
                <w:i/>
                <w:noProof/>
                <w:lang w:val="en-US"/>
              </w:rPr>
            </w:pPr>
          </w:p>
          <w:p w14:paraId="1D1E9A4B" w14:textId="77777777" w:rsidR="007A38CE" w:rsidRPr="00C35CDB" w:rsidRDefault="007A38CE" w:rsidP="00DB7DFB">
            <w:pPr>
              <w:snapToGrid w:val="0"/>
              <w:jc w:val="both"/>
              <w:rPr>
                <w:rFonts w:eastAsia="TimesNewRomanPSMT"/>
                <w:bCs/>
                <w:i/>
                <w:noProof/>
                <w:lang w:val="en-US"/>
              </w:rPr>
            </w:pPr>
          </w:p>
          <w:p w14:paraId="3A11EE1D" w14:textId="77777777" w:rsidR="007A38CE" w:rsidRPr="00C35CDB" w:rsidRDefault="007A38CE" w:rsidP="00DB7DFB">
            <w:pPr>
              <w:jc w:val="both"/>
              <w:rPr>
                <w:rFonts w:eastAsia="TimesNewRomanPSMT"/>
                <w:bCs/>
                <w:i/>
                <w:noProof/>
                <w:lang w:val="en-US"/>
              </w:rPr>
            </w:pPr>
          </w:p>
        </w:tc>
        <w:tc>
          <w:tcPr>
            <w:tcW w:w="3969" w:type="dxa"/>
            <w:shd w:val="clear" w:color="auto" w:fill="auto"/>
            <w:vAlign w:val="center"/>
          </w:tcPr>
          <w:p w14:paraId="5CE89138" w14:textId="77777777" w:rsidR="007A38CE" w:rsidRPr="00C35CDB" w:rsidRDefault="007A38CE" w:rsidP="00DB7DFB">
            <w:pPr>
              <w:rPr>
                <w:b/>
                <w:noProof/>
              </w:rPr>
            </w:pPr>
            <w:r w:rsidRPr="00C35CDB">
              <w:rPr>
                <w:b/>
                <w:noProof/>
                <w:lang w:val="sr-Cyrl-CS"/>
              </w:rPr>
              <w:t>Пословно име или скраћени назив из одговарајућег регистра</w:t>
            </w:r>
          </w:p>
        </w:tc>
        <w:tc>
          <w:tcPr>
            <w:tcW w:w="4618" w:type="dxa"/>
            <w:shd w:val="clear" w:color="auto" w:fill="auto"/>
          </w:tcPr>
          <w:p w14:paraId="61180482" w14:textId="77777777" w:rsidR="007A38CE" w:rsidRPr="00C35CDB" w:rsidRDefault="007A38CE" w:rsidP="00DB7DFB">
            <w:pPr>
              <w:snapToGrid w:val="0"/>
              <w:jc w:val="both"/>
              <w:rPr>
                <w:rFonts w:eastAsia="TimesNewRomanPSMT"/>
                <w:b/>
                <w:bCs/>
                <w:noProof/>
              </w:rPr>
            </w:pPr>
          </w:p>
        </w:tc>
      </w:tr>
      <w:tr w:rsidR="007A38CE" w:rsidRPr="00C35CDB" w14:paraId="1F73F3C9" w14:textId="77777777" w:rsidTr="00DB7DFB">
        <w:trPr>
          <w:trHeight w:val="526"/>
        </w:trPr>
        <w:tc>
          <w:tcPr>
            <w:tcW w:w="567" w:type="dxa"/>
            <w:vMerge/>
            <w:shd w:val="clear" w:color="auto" w:fill="auto"/>
          </w:tcPr>
          <w:p w14:paraId="3646B6D2" w14:textId="77777777" w:rsidR="007A38CE" w:rsidRPr="00C35CDB" w:rsidRDefault="007A38CE" w:rsidP="00DB7DFB">
            <w:pPr>
              <w:jc w:val="both"/>
              <w:rPr>
                <w:rFonts w:eastAsia="TimesNewRomanPSMT"/>
                <w:bCs/>
                <w:i/>
                <w:noProof/>
                <w:lang w:val="en-US"/>
              </w:rPr>
            </w:pPr>
          </w:p>
        </w:tc>
        <w:tc>
          <w:tcPr>
            <w:tcW w:w="3969" w:type="dxa"/>
            <w:shd w:val="clear" w:color="auto" w:fill="auto"/>
            <w:vAlign w:val="center"/>
          </w:tcPr>
          <w:p w14:paraId="51E07021" w14:textId="77777777" w:rsidR="007A38CE" w:rsidRPr="00C35CDB" w:rsidRDefault="007A38CE" w:rsidP="00DB7DFB">
            <w:pPr>
              <w:rPr>
                <w:b/>
                <w:noProof/>
              </w:rPr>
            </w:pPr>
            <w:r w:rsidRPr="00C35CDB">
              <w:rPr>
                <w:b/>
                <w:noProof/>
                <w:lang w:val="sr-Cyrl-CS"/>
              </w:rPr>
              <w:t>Адреса седишта</w:t>
            </w:r>
          </w:p>
        </w:tc>
        <w:tc>
          <w:tcPr>
            <w:tcW w:w="4618" w:type="dxa"/>
            <w:shd w:val="clear" w:color="auto" w:fill="auto"/>
          </w:tcPr>
          <w:p w14:paraId="2A3A73A9" w14:textId="77777777" w:rsidR="007A38CE" w:rsidRPr="00C35CDB" w:rsidRDefault="007A38CE" w:rsidP="00DB7DFB">
            <w:pPr>
              <w:snapToGrid w:val="0"/>
              <w:jc w:val="both"/>
              <w:rPr>
                <w:rFonts w:eastAsia="TimesNewRomanPSMT"/>
                <w:b/>
                <w:bCs/>
                <w:noProof/>
              </w:rPr>
            </w:pPr>
          </w:p>
        </w:tc>
      </w:tr>
      <w:tr w:rsidR="007A38CE" w:rsidRPr="00C35CDB" w14:paraId="12FDCB9F" w14:textId="77777777" w:rsidTr="00DB7DFB">
        <w:tc>
          <w:tcPr>
            <w:tcW w:w="567" w:type="dxa"/>
            <w:vMerge/>
            <w:shd w:val="clear" w:color="auto" w:fill="auto"/>
          </w:tcPr>
          <w:p w14:paraId="3E5C343F" w14:textId="77777777" w:rsidR="007A38CE" w:rsidRPr="00C35CDB" w:rsidRDefault="007A38CE" w:rsidP="00DB7DFB">
            <w:pPr>
              <w:jc w:val="both"/>
              <w:rPr>
                <w:rFonts w:eastAsia="TimesNewRomanPSMT"/>
                <w:bCs/>
                <w:i/>
                <w:noProof/>
                <w:lang w:val="en-US"/>
              </w:rPr>
            </w:pPr>
          </w:p>
        </w:tc>
        <w:tc>
          <w:tcPr>
            <w:tcW w:w="3969" w:type="dxa"/>
            <w:shd w:val="clear" w:color="auto" w:fill="auto"/>
            <w:vAlign w:val="center"/>
          </w:tcPr>
          <w:p w14:paraId="724D20A3" w14:textId="77777777" w:rsidR="007A38CE" w:rsidRPr="00C35CDB" w:rsidRDefault="007A38CE" w:rsidP="00DB7DFB">
            <w:pPr>
              <w:rPr>
                <w:b/>
                <w:noProof/>
              </w:rPr>
            </w:pPr>
            <w:r w:rsidRPr="00C35CDB">
              <w:rPr>
                <w:b/>
                <w:noProof/>
                <w:lang w:val="sr-Cyrl-CS"/>
              </w:rPr>
              <w:t>Матични број</w:t>
            </w:r>
          </w:p>
        </w:tc>
        <w:tc>
          <w:tcPr>
            <w:tcW w:w="4618" w:type="dxa"/>
            <w:shd w:val="clear" w:color="auto" w:fill="auto"/>
          </w:tcPr>
          <w:p w14:paraId="13E9FF8F" w14:textId="77777777" w:rsidR="007A38CE" w:rsidRPr="00C35CDB" w:rsidRDefault="007A38CE" w:rsidP="00DB7DFB">
            <w:pPr>
              <w:snapToGrid w:val="0"/>
              <w:jc w:val="both"/>
              <w:rPr>
                <w:rFonts w:eastAsia="TimesNewRomanPSMT"/>
                <w:b/>
                <w:bCs/>
                <w:noProof/>
                <w:lang w:val="en-US"/>
              </w:rPr>
            </w:pPr>
          </w:p>
        </w:tc>
      </w:tr>
      <w:tr w:rsidR="007A38CE" w:rsidRPr="00C35CDB" w14:paraId="33FA4A1C" w14:textId="77777777" w:rsidTr="00DB7DFB">
        <w:tc>
          <w:tcPr>
            <w:tcW w:w="567" w:type="dxa"/>
            <w:vMerge/>
            <w:shd w:val="clear" w:color="auto" w:fill="auto"/>
          </w:tcPr>
          <w:p w14:paraId="2D794EDB" w14:textId="77777777" w:rsidR="007A38CE" w:rsidRPr="00C35CDB" w:rsidRDefault="007A38CE" w:rsidP="00DB7DFB">
            <w:pPr>
              <w:jc w:val="both"/>
              <w:rPr>
                <w:rFonts w:eastAsia="TimesNewRomanPSMT"/>
                <w:bCs/>
                <w:i/>
                <w:noProof/>
                <w:lang w:val="en-US"/>
              </w:rPr>
            </w:pPr>
          </w:p>
        </w:tc>
        <w:tc>
          <w:tcPr>
            <w:tcW w:w="3969" w:type="dxa"/>
            <w:shd w:val="clear" w:color="auto" w:fill="auto"/>
            <w:vAlign w:val="center"/>
          </w:tcPr>
          <w:p w14:paraId="21D2F4F6" w14:textId="77777777" w:rsidR="007A38CE" w:rsidRPr="00C35CDB" w:rsidRDefault="007A38CE" w:rsidP="00DB7DFB">
            <w:pPr>
              <w:rPr>
                <w:b/>
                <w:noProof/>
              </w:rPr>
            </w:pPr>
            <w:r w:rsidRPr="00C35CDB">
              <w:rPr>
                <w:b/>
                <w:noProof/>
                <w:lang w:val="sr-Cyrl-CS"/>
              </w:rPr>
              <w:t>Порески идентификациони број</w:t>
            </w:r>
          </w:p>
        </w:tc>
        <w:tc>
          <w:tcPr>
            <w:tcW w:w="4618" w:type="dxa"/>
            <w:shd w:val="clear" w:color="auto" w:fill="auto"/>
          </w:tcPr>
          <w:p w14:paraId="350C4D32" w14:textId="77777777" w:rsidR="007A38CE" w:rsidRPr="00C35CDB" w:rsidRDefault="007A38CE" w:rsidP="00DB7DFB">
            <w:pPr>
              <w:snapToGrid w:val="0"/>
              <w:jc w:val="both"/>
              <w:rPr>
                <w:rFonts w:eastAsia="TimesNewRomanPSMT"/>
                <w:b/>
                <w:bCs/>
                <w:noProof/>
                <w:lang w:val="en-US"/>
              </w:rPr>
            </w:pPr>
          </w:p>
        </w:tc>
      </w:tr>
      <w:tr w:rsidR="007A38CE" w:rsidRPr="00C35CDB" w14:paraId="1D1A7192" w14:textId="77777777" w:rsidTr="00DB7DFB">
        <w:trPr>
          <w:trHeight w:val="115"/>
        </w:trPr>
        <w:tc>
          <w:tcPr>
            <w:tcW w:w="567" w:type="dxa"/>
            <w:vMerge/>
            <w:shd w:val="clear" w:color="auto" w:fill="auto"/>
          </w:tcPr>
          <w:p w14:paraId="23F9F0EF" w14:textId="77777777" w:rsidR="007A38CE" w:rsidRPr="00C35CDB" w:rsidRDefault="007A38CE" w:rsidP="00DB7DFB">
            <w:pPr>
              <w:snapToGrid w:val="0"/>
              <w:jc w:val="both"/>
              <w:rPr>
                <w:rFonts w:eastAsia="TimesNewRomanPSMT"/>
                <w:bCs/>
                <w:i/>
                <w:noProof/>
                <w:lang w:val="en-US"/>
              </w:rPr>
            </w:pPr>
          </w:p>
        </w:tc>
        <w:tc>
          <w:tcPr>
            <w:tcW w:w="3969" w:type="dxa"/>
            <w:shd w:val="clear" w:color="auto" w:fill="auto"/>
            <w:vAlign w:val="center"/>
          </w:tcPr>
          <w:p w14:paraId="469CD5B8" w14:textId="77777777" w:rsidR="007A38CE" w:rsidRPr="00C35CDB" w:rsidRDefault="007A38CE" w:rsidP="00DB7DFB">
            <w:pPr>
              <w:rPr>
                <w:b/>
                <w:noProof/>
              </w:rPr>
            </w:pPr>
            <w:r w:rsidRPr="00C35CDB">
              <w:rPr>
                <w:b/>
                <w:noProof/>
                <w:lang w:val="sr-Cyrl-CS"/>
              </w:rPr>
              <w:t>Име особе за контакт</w:t>
            </w:r>
          </w:p>
        </w:tc>
        <w:tc>
          <w:tcPr>
            <w:tcW w:w="4618" w:type="dxa"/>
            <w:shd w:val="clear" w:color="auto" w:fill="auto"/>
          </w:tcPr>
          <w:p w14:paraId="09BFC5F8" w14:textId="77777777" w:rsidR="007A38CE" w:rsidRPr="00C35CDB" w:rsidRDefault="007A38CE" w:rsidP="00DB7DFB">
            <w:pPr>
              <w:snapToGrid w:val="0"/>
              <w:jc w:val="both"/>
              <w:rPr>
                <w:rFonts w:eastAsia="TimesNewRomanPSMT"/>
                <w:b/>
                <w:bCs/>
                <w:noProof/>
                <w:lang w:val="en-US"/>
              </w:rPr>
            </w:pPr>
          </w:p>
        </w:tc>
      </w:tr>
    </w:tbl>
    <w:p w14:paraId="1A83A38A" w14:textId="77777777" w:rsidR="007A38CE" w:rsidRPr="00C35CDB" w:rsidRDefault="007A38CE" w:rsidP="00DB7DFB">
      <w:pPr>
        <w:rPr>
          <w:noProof/>
          <w:lang w:val="hr-HR"/>
        </w:rPr>
      </w:pPr>
    </w:p>
    <w:p w14:paraId="4725B322" w14:textId="77777777" w:rsidR="007A38CE" w:rsidRPr="00C35CDB" w:rsidRDefault="007A38CE" w:rsidP="00DB7DFB">
      <w:pPr>
        <w:rPr>
          <w:noProof/>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7A38CE" w:rsidRPr="00C35CDB" w14:paraId="522F1572" w14:textId="77777777" w:rsidTr="00DB7DFB">
        <w:tc>
          <w:tcPr>
            <w:tcW w:w="567" w:type="dxa"/>
            <w:vMerge w:val="restart"/>
            <w:shd w:val="clear" w:color="auto" w:fill="auto"/>
          </w:tcPr>
          <w:p w14:paraId="0C55FC91" w14:textId="77777777" w:rsidR="007A38CE" w:rsidRPr="00C35CDB" w:rsidRDefault="007A38CE" w:rsidP="00DB7DFB">
            <w:pPr>
              <w:snapToGrid w:val="0"/>
              <w:jc w:val="both"/>
              <w:rPr>
                <w:noProof/>
              </w:rPr>
            </w:pPr>
          </w:p>
          <w:p w14:paraId="59C6F8A7" w14:textId="77777777" w:rsidR="007A38CE" w:rsidRPr="00C35CDB" w:rsidRDefault="007A38CE" w:rsidP="00DB7DFB">
            <w:pPr>
              <w:jc w:val="both"/>
              <w:rPr>
                <w:rFonts w:eastAsia="TimesNewRomanPSMT"/>
                <w:bCs/>
                <w:i/>
                <w:noProof/>
                <w:lang w:val="en-US"/>
              </w:rPr>
            </w:pPr>
            <w:r w:rsidRPr="00C35CDB">
              <w:rPr>
                <w:rFonts w:eastAsia="TimesNewRomanPSMT"/>
                <w:bCs/>
                <w:i/>
                <w:noProof/>
                <w:lang w:val="en-US"/>
              </w:rPr>
              <w:t>2)</w:t>
            </w:r>
          </w:p>
          <w:p w14:paraId="413DFE6D" w14:textId="77777777" w:rsidR="007A38CE" w:rsidRPr="00C35CDB" w:rsidRDefault="007A38CE" w:rsidP="00DB7DFB">
            <w:pPr>
              <w:snapToGrid w:val="0"/>
              <w:jc w:val="both"/>
              <w:rPr>
                <w:rFonts w:eastAsia="TimesNewRomanPSMT"/>
                <w:bCs/>
                <w:i/>
                <w:noProof/>
                <w:lang w:val="en-US"/>
              </w:rPr>
            </w:pPr>
          </w:p>
          <w:p w14:paraId="02567AB0" w14:textId="77777777" w:rsidR="007A38CE" w:rsidRPr="00C35CDB" w:rsidRDefault="007A38CE" w:rsidP="00DB7DFB">
            <w:pPr>
              <w:snapToGrid w:val="0"/>
              <w:jc w:val="both"/>
              <w:rPr>
                <w:rFonts w:eastAsia="TimesNewRomanPSMT"/>
                <w:bCs/>
                <w:i/>
                <w:noProof/>
                <w:lang w:val="en-US"/>
              </w:rPr>
            </w:pPr>
          </w:p>
          <w:p w14:paraId="4AAD524E" w14:textId="77777777" w:rsidR="007A38CE" w:rsidRPr="00C35CDB" w:rsidRDefault="007A38CE" w:rsidP="00DB7DFB">
            <w:pPr>
              <w:snapToGrid w:val="0"/>
              <w:jc w:val="both"/>
              <w:rPr>
                <w:rFonts w:eastAsia="TimesNewRomanPSMT"/>
                <w:bCs/>
                <w:i/>
                <w:noProof/>
                <w:lang w:val="en-US"/>
              </w:rPr>
            </w:pPr>
          </w:p>
          <w:p w14:paraId="763B6628" w14:textId="77777777" w:rsidR="007A38CE" w:rsidRPr="00C35CDB" w:rsidRDefault="007A38CE" w:rsidP="00DB7DFB">
            <w:pPr>
              <w:jc w:val="both"/>
              <w:rPr>
                <w:rFonts w:eastAsia="TimesNewRomanPSMT"/>
                <w:bCs/>
                <w:i/>
                <w:noProof/>
                <w:lang w:val="en-US"/>
              </w:rPr>
            </w:pPr>
          </w:p>
        </w:tc>
        <w:tc>
          <w:tcPr>
            <w:tcW w:w="3969" w:type="dxa"/>
            <w:shd w:val="clear" w:color="auto" w:fill="auto"/>
            <w:vAlign w:val="center"/>
          </w:tcPr>
          <w:p w14:paraId="5FCB0BFC" w14:textId="77777777" w:rsidR="007A38CE" w:rsidRPr="00C35CDB" w:rsidRDefault="007A38CE" w:rsidP="00DB7DFB">
            <w:pPr>
              <w:rPr>
                <w:b/>
                <w:noProof/>
              </w:rPr>
            </w:pPr>
            <w:r w:rsidRPr="00C35CDB">
              <w:rPr>
                <w:b/>
                <w:noProof/>
                <w:lang w:val="sr-Cyrl-CS"/>
              </w:rPr>
              <w:t>Пословно име или скраћени назив из одговарајућег регистра</w:t>
            </w:r>
          </w:p>
        </w:tc>
        <w:tc>
          <w:tcPr>
            <w:tcW w:w="4618" w:type="dxa"/>
            <w:shd w:val="clear" w:color="auto" w:fill="auto"/>
          </w:tcPr>
          <w:p w14:paraId="0B979B57" w14:textId="77777777" w:rsidR="007A38CE" w:rsidRPr="00C35CDB" w:rsidRDefault="007A38CE" w:rsidP="00DB7DFB">
            <w:pPr>
              <w:snapToGrid w:val="0"/>
              <w:jc w:val="both"/>
              <w:rPr>
                <w:rFonts w:eastAsia="TimesNewRomanPSMT"/>
                <w:b/>
                <w:bCs/>
                <w:noProof/>
              </w:rPr>
            </w:pPr>
          </w:p>
        </w:tc>
      </w:tr>
      <w:tr w:rsidR="007A38CE" w:rsidRPr="00C35CDB" w14:paraId="684887B5" w14:textId="77777777" w:rsidTr="00DB7DFB">
        <w:trPr>
          <w:trHeight w:val="574"/>
        </w:trPr>
        <w:tc>
          <w:tcPr>
            <w:tcW w:w="567" w:type="dxa"/>
            <w:vMerge/>
            <w:shd w:val="clear" w:color="auto" w:fill="auto"/>
          </w:tcPr>
          <w:p w14:paraId="7356A322" w14:textId="77777777" w:rsidR="007A38CE" w:rsidRPr="00C35CDB" w:rsidRDefault="007A38CE" w:rsidP="00DB7DFB">
            <w:pPr>
              <w:jc w:val="both"/>
              <w:rPr>
                <w:rFonts w:eastAsia="TimesNewRomanPSMT"/>
                <w:bCs/>
                <w:i/>
                <w:noProof/>
                <w:lang w:val="en-US"/>
              </w:rPr>
            </w:pPr>
          </w:p>
        </w:tc>
        <w:tc>
          <w:tcPr>
            <w:tcW w:w="3969" w:type="dxa"/>
            <w:shd w:val="clear" w:color="auto" w:fill="auto"/>
            <w:vAlign w:val="center"/>
          </w:tcPr>
          <w:p w14:paraId="5DBD3EB2" w14:textId="77777777" w:rsidR="007A38CE" w:rsidRPr="00C35CDB" w:rsidRDefault="007A38CE" w:rsidP="00DB7DFB">
            <w:pPr>
              <w:rPr>
                <w:b/>
                <w:noProof/>
              </w:rPr>
            </w:pPr>
            <w:r w:rsidRPr="00C35CDB">
              <w:rPr>
                <w:b/>
                <w:noProof/>
                <w:lang w:val="sr-Cyrl-CS"/>
              </w:rPr>
              <w:t>Адреса седишта</w:t>
            </w:r>
          </w:p>
        </w:tc>
        <w:tc>
          <w:tcPr>
            <w:tcW w:w="4618" w:type="dxa"/>
            <w:shd w:val="clear" w:color="auto" w:fill="auto"/>
          </w:tcPr>
          <w:p w14:paraId="401B0982" w14:textId="77777777" w:rsidR="007A38CE" w:rsidRPr="00C35CDB" w:rsidRDefault="007A38CE" w:rsidP="00DB7DFB">
            <w:pPr>
              <w:snapToGrid w:val="0"/>
              <w:jc w:val="both"/>
              <w:rPr>
                <w:rFonts w:eastAsia="TimesNewRomanPSMT"/>
                <w:b/>
                <w:bCs/>
                <w:noProof/>
              </w:rPr>
            </w:pPr>
          </w:p>
        </w:tc>
      </w:tr>
      <w:tr w:rsidR="007A38CE" w:rsidRPr="00C35CDB" w14:paraId="0448D02D" w14:textId="77777777" w:rsidTr="00DB7DFB">
        <w:tc>
          <w:tcPr>
            <w:tcW w:w="567" w:type="dxa"/>
            <w:vMerge/>
            <w:shd w:val="clear" w:color="auto" w:fill="auto"/>
          </w:tcPr>
          <w:p w14:paraId="418B0F88" w14:textId="77777777" w:rsidR="007A38CE" w:rsidRPr="00C35CDB" w:rsidRDefault="007A38CE" w:rsidP="00DB7DFB">
            <w:pPr>
              <w:jc w:val="both"/>
              <w:rPr>
                <w:rFonts w:eastAsia="TimesNewRomanPSMT"/>
                <w:bCs/>
                <w:i/>
                <w:noProof/>
                <w:lang w:val="en-US"/>
              </w:rPr>
            </w:pPr>
          </w:p>
        </w:tc>
        <w:tc>
          <w:tcPr>
            <w:tcW w:w="3969" w:type="dxa"/>
            <w:shd w:val="clear" w:color="auto" w:fill="auto"/>
            <w:vAlign w:val="center"/>
          </w:tcPr>
          <w:p w14:paraId="0EDFBA03" w14:textId="77777777" w:rsidR="007A38CE" w:rsidRPr="00C35CDB" w:rsidRDefault="007A38CE" w:rsidP="00DB7DFB">
            <w:pPr>
              <w:rPr>
                <w:b/>
                <w:noProof/>
              </w:rPr>
            </w:pPr>
            <w:r w:rsidRPr="00C35CDB">
              <w:rPr>
                <w:b/>
                <w:noProof/>
                <w:lang w:val="sr-Cyrl-CS"/>
              </w:rPr>
              <w:t>Матични број</w:t>
            </w:r>
          </w:p>
        </w:tc>
        <w:tc>
          <w:tcPr>
            <w:tcW w:w="4618" w:type="dxa"/>
            <w:shd w:val="clear" w:color="auto" w:fill="auto"/>
          </w:tcPr>
          <w:p w14:paraId="37EFC441" w14:textId="77777777" w:rsidR="007A38CE" w:rsidRPr="00C35CDB" w:rsidRDefault="007A38CE" w:rsidP="00DB7DFB">
            <w:pPr>
              <w:snapToGrid w:val="0"/>
              <w:jc w:val="both"/>
              <w:rPr>
                <w:rFonts w:eastAsia="TimesNewRomanPSMT"/>
                <w:b/>
                <w:bCs/>
                <w:noProof/>
                <w:lang w:val="en-US"/>
              </w:rPr>
            </w:pPr>
          </w:p>
        </w:tc>
      </w:tr>
      <w:tr w:rsidR="007A38CE" w:rsidRPr="00C35CDB" w14:paraId="13B314A7" w14:textId="77777777" w:rsidTr="00DB7DFB">
        <w:tc>
          <w:tcPr>
            <w:tcW w:w="567" w:type="dxa"/>
            <w:vMerge/>
            <w:shd w:val="clear" w:color="auto" w:fill="auto"/>
          </w:tcPr>
          <w:p w14:paraId="78670AA9" w14:textId="77777777" w:rsidR="007A38CE" w:rsidRPr="00C35CDB" w:rsidRDefault="007A38CE" w:rsidP="00DB7DFB">
            <w:pPr>
              <w:jc w:val="both"/>
              <w:rPr>
                <w:rFonts w:eastAsia="TimesNewRomanPSMT"/>
                <w:bCs/>
                <w:i/>
                <w:noProof/>
                <w:lang w:val="en-US"/>
              </w:rPr>
            </w:pPr>
          </w:p>
        </w:tc>
        <w:tc>
          <w:tcPr>
            <w:tcW w:w="3969" w:type="dxa"/>
            <w:shd w:val="clear" w:color="auto" w:fill="auto"/>
            <w:vAlign w:val="center"/>
          </w:tcPr>
          <w:p w14:paraId="2410FE11" w14:textId="77777777" w:rsidR="007A38CE" w:rsidRPr="00C35CDB" w:rsidRDefault="007A38CE" w:rsidP="00DB7DFB">
            <w:pPr>
              <w:rPr>
                <w:b/>
                <w:noProof/>
              </w:rPr>
            </w:pPr>
            <w:r w:rsidRPr="00C35CDB">
              <w:rPr>
                <w:b/>
                <w:noProof/>
                <w:lang w:val="sr-Cyrl-CS"/>
              </w:rPr>
              <w:t>Порески идентификациони број</w:t>
            </w:r>
          </w:p>
        </w:tc>
        <w:tc>
          <w:tcPr>
            <w:tcW w:w="4618" w:type="dxa"/>
            <w:shd w:val="clear" w:color="auto" w:fill="auto"/>
          </w:tcPr>
          <w:p w14:paraId="3AEF91A4" w14:textId="77777777" w:rsidR="007A38CE" w:rsidRPr="00C35CDB" w:rsidRDefault="007A38CE" w:rsidP="00DB7DFB">
            <w:pPr>
              <w:snapToGrid w:val="0"/>
              <w:jc w:val="both"/>
              <w:rPr>
                <w:rFonts w:eastAsia="TimesNewRomanPSMT"/>
                <w:b/>
                <w:bCs/>
                <w:noProof/>
                <w:lang w:val="en-US"/>
              </w:rPr>
            </w:pPr>
          </w:p>
        </w:tc>
      </w:tr>
      <w:tr w:rsidR="007A38CE" w:rsidRPr="00C35CDB" w14:paraId="51AD25A4" w14:textId="77777777" w:rsidTr="00DB7DFB">
        <w:trPr>
          <w:trHeight w:val="115"/>
        </w:trPr>
        <w:tc>
          <w:tcPr>
            <w:tcW w:w="567" w:type="dxa"/>
            <w:vMerge/>
            <w:shd w:val="clear" w:color="auto" w:fill="auto"/>
          </w:tcPr>
          <w:p w14:paraId="582BF680" w14:textId="77777777" w:rsidR="007A38CE" w:rsidRPr="00C35CDB" w:rsidRDefault="007A38CE" w:rsidP="00DB7DFB">
            <w:pPr>
              <w:snapToGrid w:val="0"/>
              <w:jc w:val="both"/>
              <w:rPr>
                <w:rFonts w:eastAsia="TimesNewRomanPSMT"/>
                <w:bCs/>
                <w:i/>
                <w:noProof/>
                <w:lang w:val="en-US"/>
              </w:rPr>
            </w:pPr>
          </w:p>
        </w:tc>
        <w:tc>
          <w:tcPr>
            <w:tcW w:w="3969" w:type="dxa"/>
            <w:shd w:val="clear" w:color="auto" w:fill="auto"/>
            <w:vAlign w:val="center"/>
          </w:tcPr>
          <w:p w14:paraId="299C704E" w14:textId="77777777" w:rsidR="007A38CE" w:rsidRPr="00C35CDB" w:rsidRDefault="007A38CE" w:rsidP="00DB7DFB">
            <w:pPr>
              <w:rPr>
                <w:b/>
                <w:noProof/>
              </w:rPr>
            </w:pPr>
            <w:r w:rsidRPr="00C35CDB">
              <w:rPr>
                <w:b/>
                <w:noProof/>
                <w:lang w:val="sr-Cyrl-CS"/>
              </w:rPr>
              <w:t>Име особе за контакт</w:t>
            </w:r>
          </w:p>
        </w:tc>
        <w:tc>
          <w:tcPr>
            <w:tcW w:w="4618" w:type="dxa"/>
            <w:shd w:val="clear" w:color="auto" w:fill="auto"/>
          </w:tcPr>
          <w:p w14:paraId="718D3813" w14:textId="77777777" w:rsidR="007A38CE" w:rsidRPr="00C35CDB" w:rsidRDefault="007A38CE" w:rsidP="00DB7DFB">
            <w:pPr>
              <w:snapToGrid w:val="0"/>
              <w:jc w:val="both"/>
              <w:rPr>
                <w:rFonts w:eastAsia="TimesNewRomanPSMT"/>
                <w:b/>
                <w:bCs/>
                <w:noProof/>
                <w:lang w:val="en-US"/>
              </w:rPr>
            </w:pPr>
          </w:p>
        </w:tc>
      </w:tr>
    </w:tbl>
    <w:p w14:paraId="7A89DE6A" w14:textId="77777777" w:rsidR="007A38CE" w:rsidRPr="00C35CDB" w:rsidRDefault="007A38CE" w:rsidP="00DB7DFB">
      <w:pPr>
        <w:rPr>
          <w:noProof/>
          <w:lang w:val="hr-HR"/>
        </w:rPr>
      </w:pPr>
    </w:p>
    <w:p w14:paraId="1626808C" w14:textId="77777777" w:rsidR="007A38CE" w:rsidRPr="00C35CDB" w:rsidRDefault="007A38CE" w:rsidP="00DB7DFB">
      <w:pPr>
        <w:rPr>
          <w:noProof/>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7A38CE" w:rsidRPr="00C35CDB" w14:paraId="3DDD3186" w14:textId="77777777" w:rsidTr="00DB7DFB">
        <w:tc>
          <w:tcPr>
            <w:tcW w:w="567" w:type="dxa"/>
            <w:vMerge w:val="restart"/>
            <w:shd w:val="clear" w:color="auto" w:fill="auto"/>
          </w:tcPr>
          <w:p w14:paraId="5E1E2E09" w14:textId="77777777" w:rsidR="007A38CE" w:rsidRPr="00C35CDB" w:rsidRDefault="007A38CE" w:rsidP="00DB7DFB">
            <w:pPr>
              <w:snapToGrid w:val="0"/>
              <w:jc w:val="both"/>
              <w:rPr>
                <w:noProof/>
              </w:rPr>
            </w:pPr>
          </w:p>
          <w:p w14:paraId="46D8EB6E" w14:textId="77777777" w:rsidR="007A38CE" w:rsidRPr="00C35CDB" w:rsidRDefault="007A38CE" w:rsidP="00DB7DFB">
            <w:pPr>
              <w:jc w:val="both"/>
              <w:rPr>
                <w:rFonts w:eastAsia="TimesNewRomanPSMT"/>
                <w:bCs/>
                <w:i/>
                <w:noProof/>
                <w:lang w:val="en-US"/>
              </w:rPr>
            </w:pPr>
            <w:r w:rsidRPr="00C35CDB">
              <w:rPr>
                <w:rFonts w:eastAsia="TimesNewRomanPSMT"/>
                <w:bCs/>
                <w:i/>
                <w:noProof/>
                <w:lang w:val="en-US"/>
              </w:rPr>
              <w:t>3)</w:t>
            </w:r>
          </w:p>
          <w:p w14:paraId="0ACCC4D7" w14:textId="77777777" w:rsidR="007A38CE" w:rsidRPr="00C35CDB" w:rsidRDefault="007A38CE" w:rsidP="00DB7DFB">
            <w:pPr>
              <w:snapToGrid w:val="0"/>
              <w:jc w:val="both"/>
              <w:rPr>
                <w:rFonts w:eastAsia="TimesNewRomanPSMT"/>
                <w:bCs/>
                <w:i/>
                <w:noProof/>
                <w:lang w:val="en-US"/>
              </w:rPr>
            </w:pPr>
          </w:p>
          <w:p w14:paraId="6CA81277" w14:textId="77777777" w:rsidR="007A38CE" w:rsidRPr="00C35CDB" w:rsidRDefault="007A38CE" w:rsidP="00DB7DFB">
            <w:pPr>
              <w:snapToGrid w:val="0"/>
              <w:jc w:val="both"/>
              <w:rPr>
                <w:rFonts w:eastAsia="TimesNewRomanPSMT"/>
                <w:bCs/>
                <w:i/>
                <w:noProof/>
                <w:lang w:val="en-US"/>
              </w:rPr>
            </w:pPr>
          </w:p>
          <w:p w14:paraId="06D95F70" w14:textId="77777777" w:rsidR="007A38CE" w:rsidRPr="00C35CDB" w:rsidRDefault="007A38CE" w:rsidP="00DB7DFB">
            <w:pPr>
              <w:snapToGrid w:val="0"/>
              <w:jc w:val="both"/>
              <w:rPr>
                <w:rFonts w:eastAsia="TimesNewRomanPSMT"/>
                <w:bCs/>
                <w:i/>
                <w:noProof/>
                <w:lang w:val="en-US"/>
              </w:rPr>
            </w:pPr>
          </w:p>
          <w:p w14:paraId="5C2EF712" w14:textId="77777777" w:rsidR="007A38CE" w:rsidRPr="00C35CDB" w:rsidRDefault="007A38CE" w:rsidP="00DB7DFB">
            <w:pPr>
              <w:jc w:val="both"/>
              <w:rPr>
                <w:rFonts w:eastAsia="TimesNewRomanPSMT"/>
                <w:bCs/>
                <w:i/>
                <w:noProof/>
                <w:lang w:val="en-US"/>
              </w:rPr>
            </w:pPr>
          </w:p>
        </w:tc>
        <w:tc>
          <w:tcPr>
            <w:tcW w:w="3969" w:type="dxa"/>
            <w:shd w:val="clear" w:color="auto" w:fill="auto"/>
            <w:vAlign w:val="center"/>
          </w:tcPr>
          <w:p w14:paraId="10C94DE6" w14:textId="77777777" w:rsidR="007A38CE" w:rsidRPr="00C35CDB" w:rsidRDefault="007A38CE" w:rsidP="00DB7DFB">
            <w:pPr>
              <w:rPr>
                <w:b/>
                <w:noProof/>
              </w:rPr>
            </w:pPr>
            <w:r w:rsidRPr="00C35CDB">
              <w:rPr>
                <w:b/>
                <w:noProof/>
                <w:lang w:val="sr-Cyrl-CS"/>
              </w:rPr>
              <w:t>Пословно име или скраћени назив из одговарајућег регистра</w:t>
            </w:r>
          </w:p>
        </w:tc>
        <w:tc>
          <w:tcPr>
            <w:tcW w:w="4618" w:type="dxa"/>
            <w:shd w:val="clear" w:color="auto" w:fill="auto"/>
          </w:tcPr>
          <w:p w14:paraId="15BE3AA9" w14:textId="77777777" w:rsidR="007A38CE" w:rsidRPr="00C35CDB" w:rsidRDefault="007A38CE" w:rsidP="00DB7DFB">
            <w:pPr>
              <w:snapToGrid w:val="0"/>
              <w:jc w:val="both"/>
              <w:rPr>
                <w:rFonts w:eastAsia="TimesNewRomanPSMT"/>
                <w:b/>
                <w:bCs/>
                <w:noProof/>
              </w:rPr>
            </w:pPr>
          </w:p>
        </w:tc>
      </w:tr>
      <w:tr w:rsidR="007A38CE" w:rsidRPr="00C35CDB" w14:paraId="0EEC1E29" w14:textId="77777777" w:rsidTr="00DB7DFB">
        <w:trPr>
          <w:trHeight w:val="555"/>
        </w:trPr>
        <w:tc>
          <w:tcPr>
            <w:tcW w:w="567" w:type="dxa"/>
            <w:vMerge/>
            <w:shd w:val="clear" w:color="auto" w:fill="auto"/>
          </w:tcPr>
          <w:p w14:paraId="69C1AA22" w14:textId="77777777" w:rsidR="007A38CE" w:rsidRPr="00C35CDB" w:rsidRDefault="007A38CE" w:rsidP="00DB7DFB">
            <w:pPr>
              <w:jc w:val="both"/>
              <w:rPr>
                <w:rFonts w:eastAsia="TimesNewRomanPSMT"/>
                <w:bCs/>
                <w:i/>
                <w:noProof/>
                <w:lang w:val="en-US"/>
              </w:rPr>
            </w:pPr>
          </w:p>
        </w:tc>
        <w:tc>
          <w:tcPr>
            <w:tcW w:w="3969" w:type="dxa"/>
            <w:shd w:val="clear" w:color="auto" w:fill="auto"/>
            <w:vAlign w:val="center"/>
          </w:tcPr>
          <w:p w14:paraId="45A8CCFE" w14:textId="77777777" w:rsidR="007A38CE" w:rsidRPr="00C35CDB" w:rsidRDefault="007A38CE" w:rsidP="00DB7DFB">
            <w:pPr>
              <w:rPr>
                <w:b/>
                <w:noProof/>
              </w:rPr>
            </w:pPr>
            <w:r w:rsidRPr="00C35CDB">
              <w:rPr>
                <w:b/>
                <w:noProof/>
                <w:lang w:val="sr-Cyrl-CS"/>
              </w:rPr>
              <w:t>Адреса седишта</w:t>
            </w:r>
          </w:p>
        </w:tc>
        <w:tc>
          <w:tcPr>
            <w:tcW w:w="4618" w:type="dxa"/>
            <w:shd w:val="clear" w:color="auto" w:fill="auto"/>
          </w:tcPr>
          <w:p w14:paraId="77CD02AA" w14:textId="77777777" w:rsidR="007A38CE" w:rsidRPr="00C35CDB" w:rsidRDefault="007A38CE" w:rsidP="00DB7DFB">
            <w:pPr>
              <w:snapToGrid w:val="0"/>
              <w:jc w:val="both"/>
              <w:rPr>
                <w:rFonts w:eastAsia="TimesNewRomanPSMT"/>
                <w:b/>
                <w:bCs/>
                <w:noProof/>
              </w:rPr>
            </w:pPr>
          </w:p>
        </w:tc>
      </w:tr>
      <w:tr w:rsidR="007A38CE" w:rsidRPr="00C35CDB" w14:paraId="58FDE428" w14:textId="77777777" w:rsidTr="00DB7DFB">
        <w:tc>
          <w:tcPr>
            <w:tcW w:w="567" w:type="dxa"/>
            <w:vMerge/>
            <w:shd w:val="clear" w:color="auto" w:fill="auto"/>
          </w:tcPr>
          <w:p w14:paraId="134DBBAD" w14:textId="77777777" w:rsidR="007A38CE" w:rsidRPr="00C35CDB" w:rsidRDefault="007A38CE" w:rsidP="00DB7DFB">
            <w:pPr>
              <w:jc w:val="both"/>
              <w:rPr>
                <w:rFonts w:eastAsia="TimesNewRomanPSMT"/>
                <w:bCs/>
                <w:i/>
                <w:noProof/>
                <w:lang w:val="en-US"/>
              </w:rPr>
            </w:pPr>
          </w:p>
        </w:tc>
        <w:tc>
          <w:tcPr>
            <w:tcW w:w="3969" w:type="dxa"/>
            <w:shd w:val="clear" w:color="auto" w:fill="auto"/>
            <w:vAlign w:val="center"/>
          </w:tcPr>
          <w:p w14:paraId="282598D7" w14:textId="77777777" w:rsidR="007A38CE" w:rsidRPr="00C35CDB" w:rsidRDefault="007A38CE" w:rsidP="00DB7DFB">
            <w:pPr>
              <w:rPr>
                <w:b/>
                <w:noProof/>
              </w:rPr>
            </w:pPr>
            <w:r w:rsidRPr="00C35CDB">
              <w:rPr>
                <w:b/>
                <w:noProof/>
                <w:lang w:val="sr-Cyrl-CS"/>
              </w:rPr>
              <w:t>Матични број</w:t>
            </w:r>
          </w:p>
        </w:tc>
        <w:tc>
          <w:tcPr>
            <w:tcW w:w="4618" w:type="dxa"/>
            <w:shd w:val="clear" w:color="auto" w:fill="auto"/>
          </w:tcPr>
          <w:p w14:paraId="45654466" w14:textId="77777777" w:rsidR="007A38CE" w:rsidRPr="00C35CDB" w:rsidRDefault="007A38CE" w:rsidP="00DB7DFB">
            <w:pPr>
              <w:snapToGrid w:val="0"/>
              <w:jc w:val="both"/>
              <w:rPr>
                <w:rFonts w:eastAsia="TimesNewRomanPSMT"/>
                <w:b/>
                <w:bCs/>
                <w:noProof/>
                <w:lang w:val="en-US"/>
              </w:rPr>
            </w:pPr>
          </w:p>
        </w:tc>
      </w:tr>
      <w:tr w:rsidR="007A38CE" w:rsidRPr="00C35CDB" w14:paraId="455BCAF8" w14:textId="77777777" w:rsidTr="00DB7DFB">
        <w:tc>
          <w:tcPr>
            <w:tcW w:w="567" w:type="dxa"/>
            <w:vMerge/>
            <w:shd w:val="clear" w:color="auto" w:fill="auto"/>
          </w:tcPr>
          <w:p w14:paraId="1F26A9FA" w14:textId="77777777" w:rsidR="007A38CE" w:rsidRPr="00C35CDB" w:rsidRDefault="007A38CE" w:rsidP="00DB7DFB">
            <w:pPr>
              <w:jc w:val="both"/>
              <w:rPr>
                <w:rFonts w:eastAsia="TimesNewRomanPSMT"/>
                <w:bCs/>
                <w:i/>
                <w:noProof/>
                <w:lang w:val="en-US"/>
              </w:rPr>
            </w:pPr>
          </w:p>
        </w:tc>
        <w:tc>
          <w:tcPr>
            <w:tcW w:w="3969" w:type="dxa"/>
            <w:shd w:val="clear" w:color="auto" w:fill="auto"/>
            <w:vAlign w:val="center"/>
          </w:tcPr>
          <w:p w14:paraId="29538E53" w14:textId="77777777" w:rsidR="007A38CE" w:rsidRPr="00C35CDB" w:rsidRDefault="007A38CE" w:rsidP="00DB7DFB">
            <w:pPr>
              <w:rPr>
                <w:b/>
                <w:noProof/>
              </w:rPr>
            </w:pPr>
            <w:r w:rsidRPr="00C35CDB">
              <w:rPr>
                <w:b/>
                <w:noProof/>
                <w:lang w:val="sr-Cyrl-CS"/>
              </w:rPr>
              <w:t>Порески идентификациони број</w:t>
            </w:r>
          </w:p>
        </w:tc>
        <w:tc>
          <w:tcPr>
            <w:tcW w:w="4618" w:type="dxa"/>
            <w:shd w:val="clear" w:color="auto" w:fill="auto"/>
          </w:tcPr>
          <w:p w14:paraId="0587C9F7" w14:textId="77777777" w:rsidR="007A38CE" w:rsidRPr="00C35CDB" w:rsidRDefault="007A38CE" w:rsidP="00DB7DFB">
            <w:pPr>
              <w:snapToGrid w:val="0"/>
              <w:jc w:val="both"/>
              <w:rPr>
                <w:rFonts w:eastAsia="TimesNewRomanPSMT"/>
                <w:b/>
                <w:bCs/>
                <w:noProof/>
                <w:lang w:val="en-US"/>
              </w:rPr>
            </w:pPr>
          </w:p>
        </w:tc>
      </w:tr>
      <w:tr w:rsidR="007A38CE" w:rsidRPr="00C35CDB" w14:paraId="5BDDC466" w14:textId="77777777" w:rsidTr="00DB7DFB">
        <w:trPr>
          <w:trHeight w:val="115"/>
        </w:trPr>
        <w:tc>
          <w:tcPr>
            <w:tcW w:w="567" w:type="dxa"/>
            <w:vMerge/>
            <w:shd w:val="clear" w:color="auto" w:fill="auto"/>
          </w:tcPr>
          <w:p w14:paraId="6D865572" w14:textId="77777777" w:rsidR="007A38CE" w:rsidRPr="00C35CDB" w:rsidRDefault="007A38CE" w:rsidP="00DB7DFB">
            <w:pPr>
              <w:snapToGrid w:val="0"/>
              <w:jc w:val="both"/>
              <w:rPr>
                <w:rFonts w:eastAsia="TimesNewRomanPSMT"/>
                <w:bCs/>
                <w:i/>
                <w:noProof/>
                <w:lang w:val="en-US"/>
              </w:rPr>
            </w:pPr>
          </w:p>
        </w:tc>
        <w:tc>
          <w:tcPr>
            <w:tcW w:w="3969" w:type="dxa"/>
            <w:shd w:val="clear" w:color="auto" w:fill="auto"/>
            <w:vAlign w:val="center"/>
          </w:tcPr>
          <w:p w14:paraId="5588EFF2" w14:textId="77777777" w:rsidR="007A38CE" w:rsidRPr="00C35CDB" w:rsidRDefault="007A38CE" w:rsidP="00DB7DFB">
            <w:pPr>
              <w:rPr>
                <w:b/>
                <w:noProof/>
              </w:rPr>
            </w:pPr>
            <w:r w:rsidRPr="00C35CDB">
              <w:rPr>
                <w:b/>
                <w:noProof/>
                <w:lang w:val="sr-Cyrl-CS"/>
              </w:rPr>
              <w:t>Име особе за контакт</w:t>
            </w:r>
          </w:p>
        </w:tc>
        <w:tc>
          <w:tcPr>
            <w:tcW w:w="4618" w:type="dxa"/>
            <w:shd w:val="clear" w:color="auto" w:fill="auto"/>
          </w:tcPr>
          <w:p w14:paraId="016A08BC" w14:textId="77777777" w:rsidR="007A38CE" w:rsidRPr="00C35CDB" w:rsidRDefault="007A38CE" w:rsidP="00DB7DFB">
            <w:pPr>
              <w:snapToGrid w:val="0"/>
              <w:jc w:val="both"/>
              <w:rPr>
                <w:rFonts w:eastAsia="TimesNewRomanPSMT"/>
                <w:b/>
                <w:bCs/>
                <w:noProof/>
                <w:lang w:val="en-US"/>
              </w:rPr>
            </w:pPr>
          </w:p>
        </w:tc>
      </w:tr>
    </w:tbl>
    <w:p w14:paraId="65C46E6C" w14:textId="77777777" w:rsidR="007A38CE" w:rsidRPr="00C35CDB" w:rsidRDefault="007A38CE" w:rsidP="00DB7DFB">
      <w:pPr>
        <w:rPr>
          <w:noProof/>
          <w:lang w:val="hr-HR"/>
        </w:rPr>
      </w:pPr>
    </w:p>
    <w:p w14:paraId="3BCD03B8" w14:textId="77777777" w:rsidR="007A38CE" w:rsidRPr="00C35CDB" w:rsidRDefault="007A38CE" w:rsidP="00DB7DFB">
      <w:pPr>
        <w:rPr>
          <w:noProof/>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7A38CE" w:rsidRPr="00C35CDB" w14:paraId="491E3996" w14:textId="77777777" w:rsidTr="00DB7DFB">
        <w:tc>
          <w:tcPr>
            <w:tcW w:w="567" w:type="dxa"/>
            <w:vMerge w:val="restart"/>
            <w:shd w:val="clear" w:color="auto" w:fill="auto"/>
          </w:tcPr>
          <w:p w14:paraId="4314858E" w14:textId="77777777" w:rsidR="007A38CE" w:rsidRPr="00C35CDB" w:rsidRDefault="007A38CE" w:rsidP="00DB7DFB">
            <w:pPr>
              <w:snapToGrid w:val="0"/>
              <w:jc w:val="both"/>
              <w:rPr>
                <w:noProof/>
              </w:rPr>
            </w:pPr>
          </w:p>
          <w:p w14:paraId="05547F04" w14:textId="77777777" w:rsidR="007A38CE" w:rsidRPr="00C35CDB" w:rsidRDefault="007A38CE" w:rsidP="00DB7DFB">
            <w:pPr>
              <w:jc w:val="both"/>
              <w:rPr>
                <w:rFonts w:eastAsia="TimesNewRomanPSMT"/>
                <w:bCs/>
                <w:i/>
                <w:noProof/>
                <w:lang w:val="en-US"/>
              </w:rPr>
            </w:pPr>
            <w:r w:rsidRPr="00C35CDB">
              <w:rPr>
                <w:rFonts w:eastAsia="TimesNewRomanPSMT"/>
                <w:bCs/>
                <w:i/>
                <w:noProof/>
                <w:lang w:val="en-US"/>
              </w:rPr>
              <w:t>4)</w:t>
            </w:r>
          </w:p>
          <w:p w14:paraId="15997B8C" w14:textId="77777777" w:rsidR="007A38CE" w:rsidRPr="00C35CDB" w:rsidRDefault="007A38CE" w:rsidP="00DB7DFB">
            <w:pPr>
              <w:snapToGrid w:val="0"/>
              <w:jc w:val="both"/>
              <w:rPr>
                <w:rFonts w:eastAsia="TimesNewRomanPSMT"/>
                <w:bCs/>
                <w:i/>
                <w:noProof/>
                <w:lang w:val="en-US"/>
              </w:rPr>
            </w:pPr>
          </w:p>
          <w:p w14:paraId="3C255B16" w14:textId="77777777" w:rsidR="007A38CE" w:rsidRPr="00C35CDB" w:rsidRDefault="007A38CE" w:rsidP="00DB7DFB">
            <w:pPr>
              <w:snapToGrid w:val="0"/>
              <w:jc w:val="both"/>
              <w:rPr>
                <w:rFonts w:eastAsia="TimesNewRomanPSMT"/>
                <w:bCs/>
                <w:i/>
                <w:noProof/>
                <w:lang w:val="en-US"/>
              </w:rPr>
            </w:pPr>
          </w:p>
          <w:p w14:paraId="002441CC" w14:textId="77777777" w:rsidR="007A38CE" w:rsidRPr="00C35CDB" w:rsidRDefault="007A38CE" w:rsidP="00DB7DFB">
            <w:pPr>
              <w:snapToGrid w:val="0"/>
              <w:jc w:val="both"/>
              <w:rPr>
                <w:rFonts w:eastAsia="TimesNewRomanPSMT"/>
                <w:bCs/>
                <w:i/>
                <w:noProof/>
                <w:lang w:val="en-US"/>
              </w:rPr>
            </w:pPr>
          </w:p>
          <w:p w14:paraId="09FCEAAE" w14:textId="77777777" w:rsidR="007A38CE" w:rsidRPr="00C35CDB" w:rsidRDefault="007A38CE" w:rsidP="00DB7DFB">
            <w:pPr>
              <w:jc w:val="both"/>
              <w:rPr>
                <w:rFonts w:eastAsia="TimesNewRomanPSMT"/>
                <w:bCs/>
                <w:i/>
                <w:noProof/>
                <w:lang w:val="en-US"/>
              </w:rPr>
            </w:pPr>
          </w:p>
        </w:tc>
        <w:tc>
          <w:tcPr>
            <w:tcW w:w="3969" w:type="dxa"/>
            <w:shd w:val="clear" w:color="auto" w:fill="auto"/>
            <w:vAlign w:val="center"/>
          </w:tcPr>
          <w:p w14:paraId="46C3D833" w14:textId="77777777" w:rsidR="007A38CE" w:rsidRPr="00C35CDB" w:rsidRDefault="007A38CE" w:rsidP="00DB7DFB">
            <w:pPr>
              <w:rPr>
                <w:b/>
                <w:noProof/>
              </w:rPr>
            </w:pPr>
            <w:r w:rsidRPr="00C35CDB">
              <w:rPr>
                <w:b/>
                <w:noProof/>
                <w:lang w:val="sr-Cyrl-CS"/>
              </w:rPr>
              <w:t>Пословно име или скраћени назив из одговарајућег регистра</w:t>
            </w:r>
          </w:p>
        </w:tc>
        <w:tc>
          <w:tcPr>
            <w:tcW w:w="4618" w:type="dxa"/>
            <w:shd w:val="clear" w:color="auto" w:fill="auto"/>
          </w:tcPr>
          <w:p w14:paraId="6249ED37" w14:textId="77777777" w:rsidR="007A38CE" w:rsidRPr="00C35CDB" w:rsidRDefault="007A38CE" w:rsidP="00DB7DFB">
            <w:pPr>
              <w:snapToGrid w:val="0"/>
              <w:jc w:val="both"/>
              <w:rPr>
                <w:rFonts w:eastAsia="TimesNewRomanPSMT"/>
                <w:b/>
                <w:bCs/>
                <w:noProof/>
              </w:rPr>
            </w:pPr>
          </w:p>
        </w:tc>
      </w:tr>
      <w:tr w:rsidR="007A38CE" w:rsidRPr="00C35CDB" w14:paraId="32611664" w14:textId="77777777" w:rsidTr="00DB7DFB">
        <w:trPr>
          <w:trHeight w:val="549"/>
        </w:trPr>
        <w:tc>
          <w:tcPr>
            <w:tcW w:w="567" w:type="dxa"/>
            <w:vMerge/>
            <w:shd w:val="clear" w:color="auto" w:fill="auto"/>
          </w:tcPr>
          <w:p w14:paraId="27940AD5" w14:textId="77777777" w:rsidR="007A38CE" w:rsidRPr="00C35CDB" w:rsidRDefault="007A38CE" w:rsidP="00DB7DFB">
            <w:pPr>
              <w:jc w:val="both"/>
              <w:rPr>
                <w:rFonts w:eastAsia="TimesNewRomanPSMT"/>
                <w:bCs/>
                <w:i/>
                <w:noProof/>
                <w:lang w:val="en-US"/>
              </w:rPr>
            </w:pPr>
          </w:p>
        </w:tc>
        <w:tc>
          <w:tcPr>
            <w:tcW w:w="3969" w:type="dxa"/>
            <w:shd w:val="clear" w:color="auto" w:fill="auto"/>
            <w:vAlign w:val="center"/>
          </w:tcPr>
          <w:p w14:paraId="757050F6" w14:textId="77777777" w:rsidR="007A38CE" w:rsidRPr="00C35CDB" w:rsidRDefault="007A38CE" w:rsidP="00DB7DFB">
            <w:pPr>
              <w:rPr>
                <w:b/>
                <w:noProof/>
              </w:rPr>
            </w:pPr>
            <w:r w:rsidRPr="00C35CDB">
              <w:rPr>
                <w:b/>
                <w:noProof/>
                <w:lang w:val="sr-Cyrl-CS"/>
              </w:rPr>
              <w:t>Адреса седишта</w:t>
            </w:r>
          </w:p>
        </w:tc>
        <w:tc>
          <w:tcPr>
            <w:tcW w:w="4618" w:type="dxa"/>
            <w:shd w:val="clear" w:color="auto" w:fill="auto"/>
          </w:tcPr>
          <w:p w14:paraId="70DEE76C" w14:textId="77777777" w:rsidR="007A38CE" w:rsidRPr="00C35CDB" w:rsidRDefault="007A38CE" w:rsidP="00DB7DFB">
            <w:pPr>
              <w:snapToGrid w:val="0"/>
              <w:jc w:val="both"/>
              <w:rPr>
                <w:rFonts w:eastAsia="TimesNewRomanPSMT"/>
                <w:b/>
                <w:bCs/>
                <w:noProof/>
              </w:rPr>
            </w:pPr>
          </w:p>
        </w:tc>
      </w:tr>
      <w:tr w:rsidR="007A38CE" w:rsidRPr="00C35CDB" w14:paraId="769CD669" w14:textId="77777777" w:rsidTr="00DB7DFB">
        <w:tc>
          <w:tcPr>
            <w:tcW w:w="567" w:type="dxa"/>
            <w:vMerge/>
            <w:shd w:val="clear" w:color="auto" w:fill="auto"/>
          </w:tcPr>
          <w:p w14:paraId="51A4D36B" w14:textId="77777777" w:rsidR="007A38CE" w:rsidRPr="00C35CDB" w:rsidRDefault="007A38CE" w:rsidP="00DB7DFB">
            <w:pPr>
              <w:jc w:val="both"/>
              <w:rPr>
                <w:rFonts w:eastAsia="TimesNewRomanPSMT"/>
                <w:bCs/>
                <w:i/>
                <w:noProof/>
                <w:lang w:val="en-US"/>
              </w:rPr>
            </w:pPr>
          </w:p>
        </w:tc>
        <w:tc>
          <w:tcPr>
            <w:tcW w:w="3969" w:type="dxa"/>
            <w:shd w:val="clear" w:color="auto" w:fill="auto"/>
            <w:vAlign w:val="center"/>
          </w:tcPr>
          <w:p w14:paraId="3B4F8896" w14:textId="77777777" w:rsidR="007A38CE" w:rsidRPr="00C35CDB" w:rsidRDefault="007A38CE" w:rsidP="00DB7DFB">
            <w:pPr>
              <w:rPr>
                <w:b/>
                <w:noProof/>
              </w:rPr>
            </w:pPr>
            <w:r w:rsidRPr="00C35CDB">
              <w:rPr>
                <w:b/>
                <w:noProof/>
                <w:lang w:val="sr-Cyrl-CS"/>
              </w:rPr>
              <w:t>Матични број</w:t>
            </w:r>
          </w:p>
        </w:tc>
        <w:tc>
          <w:tcPr>
            <w:tcW w:w="4618" w:type="dxa"/>
            <w:shd w:val="clear" w:color="auto" w:fill="auto"/>
          </w:tcPr>
          <w:p w14:paraId="7537BEBA" w14:textId="77777777" w:rsidR="007A38CE" w:rsidRPr="00C35CDB" w:rsidRDefault="007A38CE" w:rsidP="00DB7DFB">
            <w:pPr>
              <w:snapToGrid w:val="0"/>
              <w:jc w:val="both"/>
              <w:rPr>
                <w:rFonts w:eastAsia="TimesNewRomanPSMT"/>
                <w:b/>
                <w:bCs/>
                <w:noProof/>
                <w:lang w:val="en-US"/>
              </w:rPr>
            </w:pPr>
          </w:p>
        </w:tc>
      </w:tr>
      <w:tr w:rsidR="007A38CE" w:rsidRPr="00C35CDB" w14:paraId="68B402DE" w14:textId="77777777" w:rsidTr="00DB7DFB">
        <w:tc>
          <w:tcPr>
            <w:tcW w:w="567" w:type="dxa"/>
            <w:vMerge/>
            <w:shd w:val="clear" w:color="auto" w:fill="auto"/>
          </w:tcPr>
          <w:p w14:paraId="79DA6943" w14:textId="77777777" w:rsidR="007A38CE" w:rsidRPr="00C35CDB" w:rsidRDefault="007A38CE" w:rsidP="00DB7DFB">
            <w:pPr>
              <w:jc w:val="both"/>
              <w:rPr>
                <w:rFonts w:eastAsia="TimesNewRomanPSMT"/>
                <w:bCs/>
                <w:i/>
                <w:noProof/>
                <w:lang w:val="en-US"/>
              </w:rPr>
            </w:pPr>
          </w:p>
        </w:tc>
        <w:tc>
          <w:tcPr>
            <w:tcW w:w="3969" w:type="dxa"/>
            <w:shd w:val="clear" w:color="auto" w:fill="auto"/>
            <w:vAlign w:val="center"/>
          </w:tcPr>
          <w:p w14:paraId="4B051791" w14:textId="77777777" w:rsidR="007A38CE" w:rsidRPr="00C35CDB" w:rsidRDefault="007A38CE" w:rsidP="00DB7DFB">
            <w:pPr>
              <w:rPr>
                <w:b/>
                <w:noProof/>
              </w:rPr>
            </w:pPr>
            <w:r w:rsidRPr="00C35CDB">
              <w:rPr>
                <w:b/>
                <w:noProof/>
                <w:lang w:val="sr-Cyrl-CS"/>
              </w:rPr>
              <w:t>Порески идентификациони број</w:t>
            </w:r>
          </w:p>
        </w:tc>
        <w:tc>
          <w:tcPr>
            <w:tcW w:w="4618" w:type="dxa"/>
            <w:shd w:val="clear" w:color="auto" w:fill="auto"/>
          </w:tcPr>
          <w:p w14:paraId="1D65E2A1" w14:textId="77777777" w:rsidR="007A38CE" w:rsidRPr="00C35CDB" w:rsidRDefault="007A38CE" w:rsidP="00DB7DFB">
            <w:pPr>
              <w:snapToGrid w:val="0"/>
              <w:jc w:val="both"/>
              <w:rPr>
                <w:rFonts w:eastAsia="TimesNewRomanPSMT"/>
                <w:b/>
                <w:bCs/>
                <w:noProof/>
                <w:lang w:val="en-US"/>
              </w:rPr>
            </w:pPr>
          </w:p>
        </w:tc>
      </w:tr>
      <w:tr w:rsidR="007A38CE" w:rsidRPr="00C35CDB" w14:paraId="1BA2AE61" w14:textId="77777777" w:rsidTr="00DB7DFB">
        <w:trPr>
          <w:trHeight w:val="115"/>
        </w:trPr>
        <w:tc>
          <w:tcPr>
            <w:tcW w:w="567" w:type="dxa"/>
            <w:vMerge/>
            <w:shd w:val="clear" w:color="auto" w:fill="auto"/>
          </w:tcPr>
          <w:p w14:paraId="5CDEEA52" w14:textId="77777777" w:rsidR="007A38CE" w:rsidRPr="00C35CDB" w:rsidRDefault="007A38CE" w:rsidP="00DB7DFB">
            <w:pPr>
              <w:snapToGrid w:val="0"/>
              <w:jc w:val="both"/>
              <w:rPr>
                <w:rFonts w:eastAsia="TimesNewRomanPSMT"/>
                <w:bCs/>
                <w:i/>
                <w:noProof/>
                <w:lang w:val="en-US"/>
              </w:rPr>
            </w:pPr>
          </w:p>
        </w:tc>
        <w:tc>
          <w:tcPr>
            <w:tcW w:w="3969" w:type="dxa"/>
            <w:shd w:val="clear" w:color="auto" w:fill="auto"/>
            <w:vAlign w:val="center"/>
          </w:tcPr>
          <w:p w14:paraId="6ED0264D" w14:textId="77777777" w:rsidR="007A38CE" w:rsidRPr="00C35CDB" w:rsidRDefault="007A38CE" w:rsidP="00DB7DFB">
            <w:pPr>
              <w:rPr>
                <w:b/>
                <w:noProof/>
              </w:rPr>
            </w:pPr>
            <w:r w:rsidRPr="00C35CDB">
              <w:rPr>
                <w:b/>
                <w:noProof/>
                <w:lang w:val="sr-Cyrl-CS"/>
              </w:rPr>
              <w:t>Име особе за контакт</w:t>
            </w:r>
          </w:p>
        </w:tc>
        <w:tc>
          <w:tcPr>
            <w:tcW w:w="4618" w:type="dxa"/>
            <w:shd w:val="clear" w:color="auto" w:fill="auto"/>
          </w:tcPr>
          <w:p w14:paraId="425A41FF" w14:textId="77777777" w:rsidR="007A38CE" w:rsidRPr="00C35CDB" w:rsidRDefault="007A38CE" w:rsidP="00DB7DFB">
            <w:pPr>
              <w:snapToGrid w:val="0"/>
              <w:jc w:val="both"/>
              <w:rPr>
                <w:rFonts w:eastAsia="TimesNewRomanPSMT"/>
                <w:b/>
                <w:bCs/>
                <w:noProof/>
                <w:lang w:val="en-US"/>
              </w:rPr>
            </w:pPr>
          </w:p>
        </w:tc>
      </w:tr>
    </w:tbl>
    <w:p w14:paraId="4B087171" w14:textId="77777777" w:rsidR="007A38CE" w:rsidRPr="00C35CDB" w:rsidRDefault="007A38CE" w:rsidP="00DB7DFB">
      <w:pPr>
        <w:rPr>
          <w:noProof/>
        </w:rPr>
      </w:pPr>
    </w:p>
    <w:p w14:paraId="1DF4CA5A" w14:textId="77777777" w:rsidR="007A38CE" w:rsidRPr="00C35CDB" w:rsidRDefault="007A38CE" w:rsidP="00DB7DFB">
      <w:pPr>
        <w:rPr>
          <w:b/>
          <w:noProof/>
        </w:rPr>
      </w:pPr>
      <w:r w:rsidRPr="00C35CDB">
        <w:rPr>
          <w:b/>
          <w:noProof/>
          <w:lang w:val="sr-Cyrl-CS"/>
        </w:rPr>
        <w:t>НАПОМЕНЕ:</w:t>
      </w:r>
    </w:p>
    <w:p w14:paraId="5303B16A" w14:textId="77777777" w:rsidR="007A38CE" w:rsidRPr="00C35CDB" w:rsidRDefault="007A38CE" w:rsidP="00DB7DFB">
      <w:pPr>
        <w:rPr>
          <w:noProof/>
        </w:rPr>
      </w:pPr>
      <w:r w:rsidRPr="00C35CDB">
        <w:rPr>
          <w:noProof/>
          <w:lang w:val="sr-Cyrl-CS"/>
        </w:rPr>
        <w:t xml:space="preserve">Понуђач доставља уколико је у Обрасцу понуде заокружио </w:t>
      </w:r>
      <w:r w:rsidRPr="00C35CDB">
        <w:rPr>
          <w:b/>
          <w:noProof/>
          <w:lang w:val="sr-Cyrl-CS"/>
        </w:rPr>
        <w:t>“б”.</w:t>
      </w:r>
    </w:p>
    <w:p w14:paraId="4FBA1DBA" w14:textId="77777777" w:rsidR="007A38CE" w:rsidRPr="00C35CDB" w:rsidRDefault="007A38CE" w:rsidP="00DB7DFB">
      <w:pPr>
        <w:rPr>
          <w:noProof/>
        </w:rPr>
      </w:pPr>
      <w:r w:rsidRPr="00C35CDB">
        <w:rPr>
          <w:noProof/>
          <w:lang w:val="sr-Cyrl-CS"/>
        </w:rPr>
        <w:t>Образац копирати, уколико има више понуђача</w:t>
      </w:r>
    </w:p>
    <w:p w14:paraId="321349D4" w14:textId="77777777" w:rsidR="007A38CE" w:rsidRPr="00C35CDB" w:rsidRDefault="007A38CE" w:rsidP="00DB7DFB">
      <w:pPr>
        <w:rPr>
          <w:noProof/>
        </w:rPr>
      </w:pPr>
    </w:p>
    <w:p w14:paraId="29041B04" w14:textId="77777777" w:rsidR="007A38CE" w:rsidRPr="00C35CDB" w:rsidRDefault="007A38CE" w:rsidP="00DB7DFB">
      <w:pPr>
        <w:rPr>
          <w:noProof/>
        </w:rPr>
      </w:pPr>
    </w:p>
    <w:p w14:paraId="1D8D297E" w14:textId="77777777" w:rsidR="007A38CE" w:rsidRPr="00C35CDB" w:rsidRDefault="007A38CE" w:rsidP="00DB7DFB">
      <w:pPr>
        <w:rPr>
          <w:noProof/>
        </w:rPr>
      </w:pPr>
    </w:p>
    <w:p w14:paraId="4B7D93B9" w14:textId="77777777" w:rsidR="007A38CE" w:rsidRPr="00C35CDB" w:rsidRDefault="007A38CE" w:rsidP="00DB7DFB">
      <w:pPr>
        <w:rPr>
          <w:noProof/>
        </w:rPr>
      </w:pPr>
    </w:p>
    <w:p w14:paraId="2B990EF4" w14:textId="77777777" w:rsidR="007A38CE" w:rsidRPr="00C35CDB" w:rsidRDefault="007A38CE" w:rsidP="00DB7DFB">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7A38CE" w:rsidRPr="00C35CDB" w14:paraId="7392E667" w14:textId="77777777" w:rsidTr="00DB7DFB">
        <w:trPr>
          <w:trHeight w:val="307"/>
        </w:trPr>
        <w:tc>
          <w:tcPr>
            <w:tcW w:w="1203" w:type="dxa"/>
          </w:tcPr>
          <w:p w14:paraId="29DF6BF3" w14:textId="77777777" w:rsidR="007A38CE" w:rsidRPr="00C35CDB" w:rsidRDefault="007A38CE" w:rsidP="00DB7DFB">
            <w:pPr>
              <w:jc w:val="center"/>
              <w:rPr>
                <w:noProof/>
              </w:rPr>
            </w:pPr>
            <w:r w:rsidRPr="00C35CDB">
              <w:rPr>
                <w:noProof/>
                <w:lang w:val="sr-Cyrl-CS"/>
              </w:rPr>
              <w:t>М.П.</w:t>
            </w:r>
          </w:p>
        </w:tc>
        <w:tc>
          <w:tcPr>
            <w:tcW w:w="3975" w:type="dxa"/>
            <w:tcBorders>
              <w:bottom w:val="single" w:sz="4" w:space="0" w:color="auto"/>
            </w:tcBorders>
          </w:tcPr>
          <w:p w14:paraId="7B3D23CA" w14:textId="77777777" w:rsidR="007A38CE" w:rsidRPr="00C35CDB" w:rsidRDefault="007A38CE" w:rsidP="00DB7DFB">
            <w:pPr>
              <w:rPr>
                <w:b/>
                <w:noProof/>
              </w:rPr>
            </w:pPr>
          </w:p>
        </w:tc>
      </w:tr>
      <w:tr w:rsidR="007A38CE" w:rsidRPr="00C35CDB" w14:paraId="430FE846" w14:textId="77777777" w:rsidTr="00DB7DFB">
        <w:trPr>
          <w:trHeight w:val="292"/>
        </w:trPr>
        <w:tc>
          <w:tcPr>
            <w:tcW w:w="1203" w:type="dxa"/>
          </w:tcPr>
          <w:p w14:paraId="659DFE84" w14:textId="77777777" w:rsidR="007A38CE" w:rsidRPr="00C35CDB" w:rsidRDefault="007A38CE" w:rsidP="00DB7DFB">
            <w:pPr>
              <w:rPr>
                <w:b/>
                <w:noProof/>
              </w:rPr>
            </w:pPr>
          </w:p>
        </w:tc>
        <w:tc>
          <w:tcPr>
            <w:tcW w:w="3975" w:type="dxa"/>
            <w:tcBorders>
              <w:top w:val="single" w:sz="4" w:space="0" w:color="auto"/>
            </w:tcBorders>
          </w:tcPr>
          <w:p w14:paraId="793A0CF4" w14:textId="77777777" w:rsidR="007A38CE" w:rsidRPr="00C35CDB" w:rsidRDefault="007A38CE" w:rsidP="00DB7DFB">
            <w:pPr>
              <w:jc w:val="center"/>
              <w:rPr>
                <w:noProof/>
              </w:rPr>
            </w:pPr>
            <w:r w:rsidRPr="00C35CDB">
              <w:rPr>
                <w:noProof/>
                <w:lang w:val="sr-Cyrl-CS"/>
              </w:rPr>
              <w:t>ПОТПИС</w:t>
            </w:r>
          </w:p>
        </w:tc>
      </w:tr>
    </w:tbl>
    <w:p w14:paraId="544E942E" w14:textId="77777777" w:rsidR="007A38CE" w:rsidRPr="00C35CDB" w:rsidRDefault="007A38CE" w:rsidP="00DB7DFB">
      <w:pPr>
        <w:rPr>
          <w:noProof/>
        </w:rPr>
      </w:pPr>
      <w:r w:rsidRPr="00C35CDB">
        <w:rPr>
          <w:b/>
          <w:noProof/>
          <w:lang w:val="sr-Cyrl-CS"/>
        </w:rPr>
        <w:t xml:space="preserve"> </w:t>
      </w:r>
    </w:p>
    <w:p w14:paraId="65977EE0" w14:textId="77777777" w:rsidR="007A38CE" w:rsidRPr="00BC2670" w:rsidRDefault="007A38CE">
      <w:pPr>
        <w:rPr>
          <w:b/>
          <w:noProof/>
        </w:rPr>
      </w:pPr>
      <w:r w:rsidRPr="00C35CDB">
        <w:rPr>
          <w:b/>
          <w:noProof/>
        </w:rPr>
        <w:br w:type="page"/>
      </w:r>
    </w:p>
    <w:p w14:paraId="7FEB533A" w14:textId="77777777" w:rsidR="007A38CE" w:rsidRPr="00360D95" w:rsidRDefault="007A38CE" w:rsidP="00DB7DFB">
      <w:pPr>
        <w:jc w:val="center"/>
        <w:rPr>
          <w:b/>
          <w:noProof/>
        </w:rPr>
      </w:pPr>
      <w:r w:rsidRPr="00360D95">
        <w:rPr>
          <w:b/>
          <w:noProof/>
          <w:lang w:val="sr-Cyrl-CS"/>
        </w:rPr>
        <w:lastRenderedPageBreak/>
        <w:t>ОПШТИ ПОДАЦИ О ПОДИЗВОЂАЧИМА</w:t>
      </w:r>
      <w:bookmarkEnd w:id="104"/>
      <w:bookmarkEnd w:id="105"/>
      <w:bookmarkEnd w:id="106"/>
      <w:bookmarkEnd w:id="107"/>
    </w:p>
    <w:p w14:paraId="01E4E1F1" w14:textId="77777777" w:rsidR="007A38CE" w:rsidRPr="00C35CDB" w:rsidRDefault="007A38CE" w:rsidP="00DB7DFB">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7A38CE" w:rsidRPr="00C35CDB" w14:paraId="3C6BF79A" w14:textId="77777777" w:rsidTr="00DB7DFB">
        <w:tc>
          <w:tcPr>
            <w:tcW w:w="567" w:type="dxa"/>
            <w:vMerge w:val="restart"/>
            <w:tcBorders>
              <w:top w:val="single" w:sz="4" w:space="0" w:color="000000"/>
              <w:left w:val="single" w:sz="4" w:space="0" w:color="000000"/>
            </w:tcBorders>
            <w:shd w:val="clear" w:color="auto" w:fill="auto"/>
          </w:tcPr>
          <w:p w14:paraId="44BC966B" w14:textId="77777777" w:rsidR="007A38CE" w:rsidRPr="00C35CDB" w:rsidRDefault="007A38CE" w:rsidP="00DB7DFB">
            <w:pPr>
              <w:snapToGrid w:val="0"/>
              <w:jc w:val="both"/>
              <w:rPr>
                <w:noProof/>
              </w:rPr>
            </w:pPr>
          </w:p>
          <w:p w14:paraId="11E365BC" w14:textId="77777777" w:rsidR="007A38CE" w:rsidRPr="00C35CDB" w:rsidRDefault="007A38CE" w:rsidP="00DB7DFB">
            <w:pPr>
              <w:jc w:val="both"/>
              <w:rPr>
                <w:rFonts w:eastAsia="TimesNewRomanPSMT"/>
                <w:bCs/>
                <w:i/>
                <w:noProof/>
                <w:lang w:val="en-US"/>
              </w:rPr>
            </w:pPr>
            <w:r w:rsidRPr="00C35CDB">
              <w:rPr>
                <w:rFonts w:eastAsia="TimesNewRomanPSMT"/>
                <w:bCs/>
                <w:i/>
                <w:noProof/>
                <w:lang w:val="en-US"/>
              </w:rPr>
              <w:t>1)</w:t>
            </w:r>
          </w:p>
          <w:p w14:paraId="5BC2A620" w14:textId="77777777" w:rsidR="007A38CE" w:rsidRPr="00C35CDB" w:rsidRDefault="007A38CE" w:rsidP="00DB7DFB">
            <w:pPr>
              <w:snapToGrid w:val="0"/>
              <w:jc w:val="both"/>
              <w:rPr>
                <w:rFonts w:eastAsia="TimesNewRomanPSMT"/>
                <w:bCs/>
                <w:i/>
                <w:noProof/>
                <w:lang w:val="en-US"/>
              </w:rPr>
            </w:pPr>
          </w:p>
          <w:p w14:paraId="556C08BE" w14:textId="77777777" w:rsidR="007A38CE" w:rsidRPr="00C35CDB" w:rsidRDefault="007A38CE" w:rsidP="00DB7DFB">
            <w:pPr>
              <w:snapToGrid w:val="0"/>
              <w:jc w:val="both"/>
              <w:rPr>
                <w:rFonts w:eastAsia="TimesNewRomanPSMT"/>
                <w:bCs/>
                <w:i/>
                <w:noProof/>
                <w:lang w:val="en-US"/>
              </w:rPr>
            </w:pPr>
          </w:p>
          <w:p w14:paraId="2C98492D" w14:textId="77777777" w:rsidR="007A38CE" w:rsidRPr="00C35CDB" w:rsidRDefault="007A38CE" w:rsidP="00DB7DFB">
            <w:pPr>
              <w:snapToGrid w:val="0"/>
              <w:jc w:val="both"/>
              <w:rPr>
                <w:rFonts w:eastAsia="TimesNewRomanPSMT"/>
                <w:bCs/>
                <w:i/>
                <w:noProof/>
                <w:lang w:val="en-US"/>
              </w:rPr>
            </w:pPr>
          </w:p>
          <w:p w14:paraId="693C0941" w14:textId="77777777" w:rsidR="007A38CE" w:rsidRPr="00C35CDB" w:rsidRDefault="007A38CE" w:rsidP="00DB7DFB">
            <w:pPr>
              <w:jc w:val="both"/>
              <w:rPr>
                <w:rFonts w:eastAsia="TimesNewRomanPSMT"/>
                <w:bCs/>
                <w:i/>
                <w:noProof/>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3BEE83" w14:textId="77777777" w:rsidR="007A38CE" w:rsidRPr="00C35CDB" w:rsidRDefault="007A38CE" w:rsidP="00DB7DFB">
            <w:pPr>
              <w:rPr>
                <w:b/>
                <w:noProof/>
              </w:rPr>
            </w:pPr>
            <w:r w:rsidRPr="00C35CDB">
              <w:rPr>
                <w:b/>
                <w:noProof/>
                <w:lang w:val="sr-Cyrl-CS"/>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39E0A4" w14:textId="77777777" w:rsidR="007A38CE" w:rsidRPr="00C35CDB" w:rsidRDefault="007A38CE" w:rsidP="00DB7DFB">
            <w:pPr>
              <w:snapToGrid w:val="0"/>
              <w:jc w:val="both"/>
              <w:rPr>
                <w:rFonts w:eastAsia="TimesNewRomanPSMT"/>
                <w:b/>
                <w:bCs/>
                <w:noProof/>
                <w:lang w:val="en-US"/>
              </w:rPr>
            </w:pPr>
          </w:p>
        </w:tc>
      </w:tr>
      <w:tr w:rsidR="007A38CE" w:rsidRPr="00C35CDB" w14:paraId="07E48822" w14:textId="77777777" w:rsidTr="00DB7DFB">
        <w:tc>
          <w:tcPr>
            <w:tcW w:w="567" w:type="dxa"/>
            <w:vMerge/>
            <w:tcBorders>
              <w:left w:val="single" w:sz="4" w:space="0" w:color="000000"/>
            </w:tcBorders>
            <w:shd w:val="clear" w:color="auto" w:fill="auto"/>
          </w:tcPr>
          <w:p w14:paraId="1506AAE3" w14:textId="77777777" w:rsidR="007A38CE" w:rsidRPr="00C35CDB" w:rsidRDefault="007A38CE" w:rsidP="00DB7DFB">
            <w:pPr>
              <w:jc w:val="both"/>
              <w:rPr>
                <w:rFonts w:eastAsia="TimesNewRomanPSMT"/>
                <w:bCs/>
                <w:i/>
                <w:noProof/>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BD67512" w14:textId="77777777" w:rsidR="007A38CE" w:rsidRPr="00C35CDB" w:rsidRDefault="007A38CE" w:rsidP="00DB7DFB">
            <w:pPr>
              <w:rPr>
                <w:b/>
                <w:noProof/>
              </w:rPr>
            </w:pPr>
            <w:r w:rsidRPr="00C35CDB">
              <w:rPr>
                <w:b/>
                <w:noProof/>
                <w:lang w:val="sr-Cyrl-CS"/>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560CA1" w14:textId="77777777" w:rsidR="007A38CE" w:rsidRPr="00C35CDB" w:rsidRDefault="007A38CE" w:rsidP="00DB7DFB">
            <w:pPr>
              <w:snapToGrid w:val="0"/>
              <w:jc w:val="both"/>
              <w:rPr>
                <w:rFonts w:eastAsia="TimesNewRomanPSMT"/>
                <w:b/>
                <w:bCs/>
                <w:noProof/>
                <w:lang w:val="en-US"/>
              </w:rPr>
            </w:pPr>
          </w:p>
          <w:p w14:paraId="592F5534" w14:textId="77777777" w:rsidR="007A38CE" w:rsidRPr="00C35CDB" w:rsidRDefault="007A38CE" w:rsidP="00DB7DFB">
            <w:pPr>
              <w:snapToGrid w:val="0"/>
              <w:jc w:val="both"/>
              <w:rPr>
                <w:rFonts w:eastAsia="TimesNewRomanPSMT"/>
                <w:b/>
                <w:bCs/>
                <w:noProof/>
                <w:lang w:val="en-US"/>
              </w:rPr>
            </w:pPr>
          </w:p>
        </w:tc>
      </w:tr>
      <w:tr w:rsidR="007A38CE" w:rsidRPr="00C35CDB" w14:paraId="74AEA52C" w14:textId="77777777" w:rsidTr="00DB7DFB">
        <w:tc>
          <w:tcPr>
            <w:tcW w:w="567" w:type="dxa"/>
            <w:vMerge/>
            <w:tcBorders>
              <w:left w:val="single" w:sz="4" w:space="0" w:color="000000"/>
            </w:tcBorders>
            <w:shd w:val="clear" w:color="auto" w:fill="auto"/>
          </w:tcPr>
          <w:p w14:paraId="65472477" w14:textId="77777777" w:rsidR="007A38CE" w:rsidRPr="00C35CDB" w:rsidRDefault="007A38CE" w:rsidP="00DB7DFB">
            <w:pPr>
              <w:jc w:val="both"/>
              <w:rPr>
                <w:rFonts w:eastAsia="TimesNewRomanPSMT"/>
                <w:bCs/>
                <w:i/>
                <w:noProof/>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54ED832" w14:textId="77777777" w:rsidR="007A38CE" w:rsidRPr="00C35CDB" w:rsidRDefault="007A38CE" w:rsidP="00DB7DFB">
            <w:pPr>
              <w:rPr>
                <w:b/>
                <w:noProof/>
              </w:rPr>
            </w:pPr>
            <w:r w:rsidRPr="00C35CDB">
              <w:rPr>
                <w:b/>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C8F6BD" w14:textId="77777777" w:rsidR="007A38CE" w:rsidRPr="00C35CDB" w:rsidRDefault="007A38CE" w:rsidP="00DB7DFB">
            <w:pPr>
              <w:snapToGrid w:val="0"/>
              <w:jc w:val="both"/>
              <w:rPr>
                <w:rFonts w:eastAsia="TimesNewRomanPSMT"/>
                <w:b/>
                <w:bCs/>
                <w:noProof/>
                <w:lang w:val="en-US"/>
              </w:rPr>
            </w:pPr>
          </w:p>
        </w:tc>
      </w:tr>
      <w:tr w:rsidR="007A38CE" w:rsidRPr="00C35CDB" w14:paraId="55CDFA99" w14:textId="77777777" w:rsidTr="00DB7DFB">
        <w:tc>
          <w:tcPr>
            <w:tcW w:w="567" w:type="dxa"/>
            <w:vMerge/>
            <w:tcBorders>
              <w:left w:val="single" w:sz="4" w:space="0" w:color="000000"/>
            </w:tcBorders>
            <w:shd w:val="clear" w:color="auto" w:fill="auto"/>
          </w:tcPr>
          <w:p w14:paraId="6B037434" w14:textId="77777777" w:rsidR="007A38CE" w:rsidRPr="00C35CDB" w:rsidRDefault="007A38CE" w:rsidP="00DB7DFB">
            <w:pPr>
              <w:jc w:val="both"/>
              <w:rPr>
                <w:rFonts w:eastAsia="TimesNewRomanPSMT"/>
                <w:bCs/>
                <w:i/>
                <w:noProof/>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E8DEC64" w14:textId="77777777" w:rsidR="007A38CE" w:rsidRPr="00C35CDB" w:rsidRDefault="007A38CE" w:rsidP="00DB7DFB">
            <w:pPr>
              <w:rPr>
                <w:b/>
                <w:noProof/>
              </w:rPr>
            </w:pPr>
            <w:r w:rsidRPr="00C35CDB">
              <w:rPr>
                <w:b/>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B2C220" w14:textId="77777777" w:rsidR="007A38CE" w:rsidRPr="00C35CDB" w:rsidRDefault="007A38CE" w:rsidP="00DB7DFB">
            <w:pPr>
              <w:snapToGrid w:val="0"/>
              <w:jc w:val="both"/>
              <w:rPr>
                <w:rFonts w:eastAsia="TimesNewRomanPSMT"/>
                <w:b/>
                <w:bCs/>
                <w:noProof/>
                <w:lang w:val="en-US"/>
              </w:rPr>
            </w:pPr>
          </w:p>
        </w:tc>
      </w:tr>
      <w:tr w:rsidR="007A38CE" w:rsidRPr="00C35CDB" w14:paraId="3186F64E" w14:textId="77777777" w:rsidTr="00DB7DFB">
        <w:tc>
          <w:tcPr>
            <w:tcW w:w="567" w:type="dxa"/>
            <w:vMerge/>
            <w:tcBorders>
              <w:left w:val="single" w:sz="4" w:space="0" w:color="000000"/>
            </w:tcBorders>
            <w:shd w:val="clear" w:color="auto" w:fill="auto"/>
          </w:tcPr>
          <w:p w14:paraId="5A13A988" w14:textId="77777777" w:rsidR="007A38CE" w:rsidRPr="00C35CDB" w:rsidRDefault="007A38CE" w:rsidP="00DB7DFB">
            <w:pPr>
              <w:snapToGrid w:val="0"/>
              <w:jc w:val="both"/>
              <w:rPr>
                <w:rFonts w:eastAsia="TimesNewRomanPSMT"/>
                <w:bCs/>
                <w:i/>
                <w:noProof/>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5B9A1A" w14:textId="77777777" w:rsidR="007A38CE" w:rsidRPr="00C35CDB" w:rsidRDefault="007A38CE" w:rsidP="00DB7DFB">
            <w:pPr>
              <w:rPr>
                <w:b/>
                <w:noProof/>
              </w:rPr>
            </w:pPr>
            <w:r w:rsidRPr="00C35CDB">
              <w:rPr>
                <w:b/>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33AD2A" w14:textId="77777777" w:rsidR="007A38CE" w:rsidRPr="00C35CDB" w:rsidRDefault="007A38CE" w:rsidP="00DB7DFB">
            <w:pPr>
              <w:snapToGrid w:val="0"/>
              <w:jc w:val="both"/>
              <w:rPr>
                <w:rFonts w:eastAsia="TimesNewRomanPSMT"/>
                <w:b/>
                <w:bCs/>
                <w:noProof/>
                <w:lang w:val="en-US"/>
              </w:rPr>
            </w:pPr>
          </w:p>
        </w:tc>
      </w:tr>
      <w:tr w:rsidR="007A38CE" w:rsidRPr="00C35CDB" w14:paraId="560E51BB" w14:textId="77777777" w:rsidTr="00DB7DFB">
        <w:tc>
          <w:tcPr>
            <w:tcW w:w="567" w:type="dxa"/>
            <w:vMerge/>
            <w:tcBorders>
              <w:left w:val="single" w:sz="4" w:space="0" w:color="000000"/>
            </w:tcBorders>
            <w:shd w:val="clear" w:color="auto" w:fill="auto"/>
          </w:tcPr>
          <w:p w14:paraId="21A3E435" w14:textId="77777777" w:rsidR="007A38CE" w:rsidRPr="00C35CDB" w:rsidRDefault="007A38CE" w:rsidP="00DB7DFB">
            <w:pPr>
              <w:snapToGrid w:val="0"/>
              <w:jc w:val="both"/>
              <w:rPr>
                <w:rFonts w:eastAsia="TimesNewRomanPSMT"/>
                <w:bCs/>
                <w:i/>
                <w:noProof/>
                <w:lang w:val="en-US"/>
              </w:rPr>
            </w:pPr>
          </w:p>
        </w:tc>
        <w:tc>
          <w:tcPr>
            <w:tcW w:w="3989" w:type="dxa"/>
            <w:tcBorders>
              <w:top w:val="single" w:sz="4" w:space="0" w:color="000000"/>
              <w:left w:val="single" w:sz="4" w:space="0" w:color="000000"/>
              <w:bottom w:val="single" w:sz="4" w:space="0" w:color="000000"/>
            </w:tcBorders>
            <w:shd w:val="clear" w:color="auto" w:fill="auto"/>
          </w:tcPr>
          <w:p w14:paraId="27767EE0" w14:textId="77777777" w:rsidR="007A38CE" w:rsidRPr="00C35CDB" w:rsidRDefault="007A38CE" w:rsidP="00DB7DFB">
            <w:pPr>
              <w:rPr>
                <w:rFonts w:eastAsia="TimesNewRomanPSMT"/>
                <w:b/>
                <w:noProof/>
              </w:rPr>
            </w:pPr>
            <w:r w:rsidRPr="00C35CDB">
              <w:rPr>
                <w:rFonts w:eastAsia="TimesNewRomanPSMT"/>
                <w:b/>
                <w:noProof/>
                <w:lang w:val="sr-Cyrl-CS"/>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EE2501" w14:textId="77777777" w:rsidR="007A38CE" w:rsidRPr="00C35CDB" w:rsidRDefault="007A38CE" w:rsidP="00DB7DFB">
            <w:pPr>
              <w:snapToGrid w:val="0"/>
              <w:jc w:val="both"/>
              <w:rPr>
                <w:rFonts w:eastAsia="TimesNewRomanPSMT"/>
                <w:b/>
                <w:bCs/>
                <w:noProof/>
                <w:lang w:val="ru-RU"/>
              </w:rPr>
            </w:pPr>
          </w:p>
        </w:tc>
      </w:tr>
      <w:tr w:rsidR="007A38CE" w:rsidRPr="00C35CDB" w14:paraId="724C2F0A" w14:textId="77777777" w:rsidTr="00DB7DFB">
        <w:trPr>
          <w:trHeight w:val="1376"/>
        </w:trPr>
        <w:tc>
          <w:tcPr>
            <w:tcW w:w="567" w:type="dxa"/>
            <w:vMerge/>
            <w:tcBorders>
              <w:left w:val="single" w:sz="4" w:space="0" w:color="000000"/>
              <w:bottom w:val="single" w:sz="4" w:space="0" w:color="000000"/>
            </w:tcBorders>
            <w:shd w:val="clear" w:color="auto" w:fill="auto"/>
          </w:tcPr>
          <w:p w14:paraId="7E625FE0" w14:textId="77777777" w:rsidR="007A38CE" w:rsidRPr="00C35CDB" w:rsidRDefault="007A38CE" w:rsidP="00DB7DFB">
            <w:pPr>
              <w:snapToGrid w:val="0"/>
              <w:jc w:val="both"/>
              <w:rPr>
                <w:rFonts w:eastAsia="TimesNewRomanPSMT"/>
                <w:bCs/>
                <w:i/>
                <w:noProof/>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F0518A0" w14:textId="77777777" w:rsidR="007A38CE" w:rsidRPr="00C35CDB" w:rsidRDefault="007A38CE" w:rsidP="00DB7DFB">
            <w:pPr>
              <w:rPr>
                <w:rFonts w:eastAsia="TimesNewRomanPSMT"/>
                <w:b/>
                <w:noProof/>
              </w:rPr>
            </w:pPr>
            <w:r w:rsidRPr="00C35CDB">
              <w:rPr>
                <w:rFonts w:eastAsia="TimesNewRomanPSMT"/>
                <w:b/>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8E7C88" w14:textId="77777777" w:rsidR="007A38CE" w:rsidRPr="00C35CDB" w:rsidRDefault="007A38CE" w:rsidP="00DB7DFB">
            <w:pPr>
              <w:snapToGrid w:val="0"/>
              <w:jc w:val="both"/>
              <w:rPr>
                <w:rFonts w:eastAsia="TimesNewRomanPSMT"/>
                <w:b/>
                <w:bCs/>
                <w:noProof/>
              </w:rPr>
            </w:pPr>
          </w:p>
        </w:tc>
      </w:tr>
    </w:tbl>
    <w:p w14:paraId="6FB59754" w14:textId="77777777" w:rsidR="007A38CE" w:rsidRPr="00C35CDB" w:rsidRDefault="007A38CE" w:rsidP="00DB7DFB">
      <w:pPr>
        <w:rPr>
          <w:noProof/>
        </w:rPr>
      </w:pPr>
    </w:p>
    <w:tbl>
      <w:tblPr>
        <w:tblW w:w="0" w:type="auto"/>
        <w:tblInd w:w="108" w:type="dxa"/>
        <w:tblLayout w:type="fixed"/>
        <w:tblLook w:val="0000" w:firstRow="0" w:lastRow="0" w:firstColumn="0" w:lastColumn="0" w:noHBand="0" w:noVBand="0"/>
      </w:tblPr>
      <w:tblGrid>
        <w:gridCol w:w="567"/>
        <w:gridCol w:w="3989"/>
        <w:gridCol w:w="4598"/>
      </w:tblGrid>
      <w:tr w:rsidR="007A38CE" w:rsidRPr="00C35CDB" w14:paraId="69989669" w14:textId="77777777" w:rsidTr="00DB7DFB">
        <w:tc>
          <w:tcPr>
            <w:tcW w:w="567" w:type="dxa"/>
            <w:vMerge w:val="restart"/>
            <w:tcBorders>
              <w:top w:val="single" w:sz="4" w:space="0" w:color="000000"/>
              <w:left w:val="single" w:sz="4" w:space="0" w:color="000000"/>
            </w:tcBorders>
            <w:shd w:val="clear" w:color="auto" w:fill="auto"/>
          </w:tcPr>
          <w:p w14:paraId="247B65BB" w14:textId="77777777" w:rsidR="007A38CE" w:rsidRPr="00C35CDB" w:rsidRDefault="007A38CE" w:rsidP="00DB7DFB">
            <w:pPr>
              <w:snapToGrid w:val="0"/>
              <w:jc w:val="both"/>
              <w:rPr>
                <w:noProof/>
              </w:rPr>
            </w:pPr>
          </w:p>
          <w:p w14:paraId="2CFA8649" w14:textId="77777777" w:rsidR="007A38CE" w:rsidRPr="00C35CDB" w:rsidRDefault="007A38CE" w:rsidP="00DB7DFB">
            <w:pPr>
              <w:jc w:val="both"/>
              <w:rPr>
                <w:rFonts w:eastAsia="TimesNewRomanPSMT"/>
                <w:bCs/>
                <w:i/>
                <w:noProof/>
                <w:lang w:val="en-US"/>
              </w:rPr>
            </w:pPr>
            <w:r w:rsidRPr="00C35CDB">
              <w:rPr>
                <w:rFonts w:eastAsia="TimesNewRomanPSMT"/>
                <w:bCs/>
                <w:i/>
                <w:noProof/>
                <w:lang w:val="sr-Cyrl-CS"/>
              </w:rPr>
              <w:t>2</w:t>
            </w:r>
            <w:r w:rsidRPr="00C35CDB">
              <w:rPr>
                <w:rFonts w:eastAsia="TimesNewRomanPSMT"/>
                <w:bCs/>
                <w:i/>
                <w:noProof/>
                <w:lang w:val="en-US"/>
              </w:rPr>
              <w:t>)</w:t>
            </w:r>
          </w:p>
          <w:p w14:paraId="21FE5FB6" w14:textId="77777777" w:rsidR="007A38CE" w:rsidRPr="00C35CDB" w:rsidRDefault="007A38CE" w:rsidP="00DB7DFB">
            <w:pPr>
              <w:snapToGrid w:val="0"/>
              <w:jc w:val="both"/>
              <w:rPr>
                <w:rFonts w:eastAsia="TimesNewRomanPSMT"/>
                <w:bCs/>
                <w:i/>
                <w:noProof/>
                <w:lang w:val="en-US"/>
              </w:rPr>
            </w:pPr>
          </w:p>
          <w:p w14:paraId="36AA7DA5" w14:textId="77777777" w:rsidR="007A38CE" w:rsidRPr="00C35CDB" w:rsidRDefault="007A38CE" w:rsidP="00DB7DFB">
            <w:pPr>
              <w:snapToGrid w:val="0"/>
              <w:jc w:val="both"/>
              <w:rPr>
                <w:rFonts w:eastAsia="TimesNewRomanPSMT"/>
                <w:bCs/>
                <w:i/>
                <w:noProof/>
                <w:lang w:val="en-US"/>
              </w:rPr>
            </w:pPr>
          </w:p>
          <w:p w14:paraId="45A2E314" w14:textId="77777777" w:rsidR="007A38CE" w:rsidRPr="00C35CDB" w:rsidRDefault="007A38CE" w:rsidP="00DB7DFB">
            <w:pPr>
              <w:snapToGrid w:val="0"/>
              <w:jc w:val="both"/>
              <w:rPr>
                <w:rFonts w:eastAsia="TimesNewRomanPSMT"/>
                <w:bCs/>
                <w:i/>
                <w:noProof/>
                <w:lang w:val="en-US"/>
              </w:rPr>
            </w:pPr>
          </w:p>
          <w:p w14:paraId="14EE62B1" w14:textId="77777777" w:rsidR="007A38CE" w:rsidRPr="00C35CDB" w:rsidRDefault="007A38CE" w:rsidP="00DB7DFB">
            <w:pPr>
              <w:jc w:val="both"/>
              <w:rPr>
                <w:rFonts w:eastAsia="TimesNewRomanPSMT"/>
                <w:bCs/>
                <w:i/>
                <w:noProof/>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84CCD69" w14:textId="77777777" w:rsidR="007A38CE" w:rsidRPr="00C35CDB" w:rsidRDefault="007A38CE" w:rsidP="00DB7DFB">
            <w:pPr>
              <w:rPr>
                <w:b/>
                <w:noProof/>
              </w:rPr>
            </w:pPr>
            <w:r w:rsidRPr="00C35CDB">
              <w:rPr>
                <w:b/>
                <w:noProof/>
                <w:lang w:val="sr-Cyrl-CS"/>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70F5F5" w14:textId="77777777" w:rsidR="007A38CE" w:rsidRPr="00C35CDB" w:rsidRDefault="007A38CE" w:rsidP="00DB7DFB">
            <w:pPr>
              <w:snapToGrid w:val="0"/>
              <w:jc w:val="both"/>
              <w:rPr>
                <w:rFonts w:eastAsia="TimesNewRomanPSMT"/>
                <w:b/>
                <w:bCs/>
                <w:noProof/>
                <w:lang w:val="en-US"/>
              </w:rPr>
            </w:pPr>
          </w:p>
        </w:tc>
      </w:tr>
      <w:tr w:rsidR="007A38CE" w:rsidRPr="00C35CDB" w14:paraId="63E38B44" w14:textId="77777777" w:rsidTr="00DB7DFB">
        <w:tc>
          <w:tcPr>
            <w:tcW w:w="567" w:type="dxa"/>
            <w:vMerge/>
            <w:tcBorders>
              <w:left w:val="single" w:sz="4" w:space="0" w:color="000000"/>
            </w:tcBorders>
            <w:shd w:val="clear" w:color="auto" w:fill="auto"/>
          </w:tcPr>
          <w:p w14:paraId="1DCF3541" w14:textId="77777777" w:rsidR="007A38CE" w:rsidRPr="00C35CDB" w:rsidRDefault="007A38CE" w:rsidP="00DB7DFB">
            <w:pPr>
              <w:jc w:val="both"/>
              <w:rPr>
                <w:rFonts w:eastAsia="TimesNewRomanPSMT"/>
                <w:bCs/>
                <w:i/>
                <w:noProof/>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13AC2CD" w14:textId="77777777" w:rsidR="007A38CE" w:rsidRPr="00C35CDB" w:rsidRDefault="007A38CE" w:rsidP="00DB7DFB">
            <w:pPr>
              <w:rPr>
                <w:b/>
                <w:noProof/>
              </w:rPr>
            </w:pPr>
            <w:r w:rsidRPr="00C35CDB">
              <w:rPr>
                <w:b/>
                <w:noProof/>
                <w:lang w:val="sr-Cyrl-CS"/>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4FF130" w14:textId="77777777" w:rsidR="007A38CE" w:rsidRPr="00C35CDB" w:rsidRDefault="007A38CE" w:rsidP="00DB7DFB">
            <w:pPr>
              <w:snapToGrid w:val="0"/>
              <w:jc w:val="both"/>
              <w:rPr>
                <w:rFonts w:eastAsia="TimesNewRomanPSMT"/>
                <w:b/>
                <w:bCs/>
                <w:noProof/>
                <w:lang w:val="en-US"/>
              </w:rPr>
            </w:pPr>
          </w:p>
          <w:p w14:paraId="33E4998D" w14:textId="77777777" w:rsidR="007A38CE" w:rsidRPr="00C35CDB" w:rsidRDefault="007A38CE" w:rsidP="00DB7DFB">
            <w:pPr>
              <w:snapToGrid w:val="0"/>
              <w:jc w:val="both"/>
              <w:rPr>
                <w:rFonts w:eastAsia="TimesNewRomanPSMT"/>
                <w:b/>
                <w:bCs/>
                <w:noProof/>
                <w:lang w:val="en-US"/>
              </w:rPr>
            </w:pPr>
          </w:p>
        </w:tc>
      </w:tr>
      <w:tr w:rsidR="007A38CE" w:rsidRPr="00C35CDB" w14:paraId="1DDD8426" w14:textId="77777777" w:rsidTr="00DB7DFB">
        <w:tc>
          <w:tcPr>
            <w:tcW w:w="567" w:type="dxa"/>
            <w:vMerge/>
            <w:tcBorders>
              <w:left w:val="single" w:sz="4" w:space="0" w:color="000000"/>
            </w:tcBorders>
            <w:shd w:val="clear" w:color="auto" w:fill="auto"/>
          </w:tcPr>
          <w:p w14:paraId="2B628FC3" w14:textId="77777777" w:rsidR="007A38CE" w:rsidRPr="00C35CDB" w:rsidRDefault="007A38CE" w:rsidP="00DB7DFB">
            <w:pPr>
              <w:jc w:val="both"/>
              <w:rPr>
                <w:rFonts w:eastAsia="TimesNewRomanPSMT"/>
                <w:bCs/>
                <w:i/>
                <w:noProof/>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F32006E" w14:textId="77777777" w:rsidR="007A38CE" w:rsidRPr="00C35CDB" w:rsidRDefault="007A38CE" w:rsidP="00DB7DFB">
            <w:pPr>
              <w:rPr>
                <w:b/>
                <w:noProof/>
              </w:rPr>
            </w:pPr>
            <w:r w:rsidRPr="00C35CDB">
              <w:rPr>
                <w:b/>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477EF0" w14:textId="77777777" w:rsidR="007A38CE" w:rsidRPr="00C35CDB" w:rsidRDefault="007A38CE" w:rsidP="00DB7DFB">
            <w:pPr>
              <w:snapToGrid w:val="0"/>
              <w:jc w:val="both"/>
              <w:rPr>
                <w:rFonts w:eastAsia="TimesNewRomanPSMT"/>
                <w:b/>
                <w:bCs/>
                <w:noProof/>
                <w:lang w:val="en-US"/>
              </w:rPr>
            </w:pPr>
          </w:p>
        </w:tc>
      </w:tr>
      <w:tr w:rsidR="007A38CE" w:rsidRPr="00C35CDB" w14:paraId="300C6B6D" w14:textId="77777777" w:rsidTr="00DB7DFB">
        <w:tc>
          <w:tcPr>
            <w:tcW w:w="567" w:type="dxa"/>
            <w:vMerge/>
            <w:tcBorders>
              <w:left w:val="single" w:sz="4" w:space="0" w:color="000000"/>
            </w:tcBorders>
            <w:shd w:val="clear" w:color="auto" w:fill="auto"/>
          </w:tcPr>
          <w:p w14:paraId="562359CE" w14:textId="77777777" w:rsidR="007A38CE" w:rsidRPr="00C35CDB" w:rsidRDefault="007A38CE" w:rsidP="00DB7DFB">
            <w:pPr>
              <w:jc w:val="both"/>
              <w:rPr>
                <w:rFonts w:eastAsia="TimesNewRomanPSMT"/>
                <w:bCs/>
                <w:i/>
                <w:noProof/>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5390FED" w14:textId="77777777" w:rsidR="007A38CE" w:rsidRPr="00C35CDB" w:rsidRDefault="007A38CE" w:rsidP="00DB7DFB">
            <w:pPr>
              <w:rPr>
                <w:b/>
                <w:noProof/>
              </w:rPr>
            </w:pPr>
            <w:r w:rsidRPr="00C35CDB">
              <w:rPr>
                <w:b/>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24B3A4" w14:textId="77777777" w:rsidR="007A38CE" w:rsidRPr="00C35CDB" w:rsidRDefault="007A38CE" w:rsidP="00DB7DFB">
            <w:pPr>
              <w:snapToGrid w:val="0"/>
              <w:jc w:val="both"/>
              <w:rPr>
                <w:rFonts w:eastAsia="TimesNewRomanPSMT"/>
                <w:b/>
                <w:bCs/>
                <w:noProof/>
                <w:lang w:val="en-US"/>
              </w:rPr>
            </w:pPr>
          </w:p>
        </w:tc>
      </w:tr>
      <w:tr w:rsidR="007A38CE" w:rsidRPr="00C35CDB" w14:paraId="0CD172C7" w14:textId="77777777" w:rsidTr="00DB7DFB">
        <w:tc>
          <w:tcPr>
            <w:tcW w:w="567" w:type="dxa"/>
            <w:vMerge/>
            <w:tcBorders>
              <w:left w:val="single" w:sz="4" w:space="0" w:color="000000"/>
            </w:tcBorders>
            <w:shd w:val="clear" w:color="auto" w:fill="auto"/>
          </w:tcPr>
          <w:p w14:paraId="67820E0F" w14:textId="77777777" w:rsidR="007A38CE" w:rsidRPr="00C35CDB" w:rsidRDefault="007A38CE" w:rsidP="00DB7DFB">
            <w:pPr>
              <w:snapToGrid w:val="0"/>
              <w:jc w:val="both"/>
              <w:rPr>
                <w:rFonts w:eastAsia="TimesNewRomanPSMT"/>
                <w:bCs/>
                <w:i/>
                <w:noProof/>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3625103" w14:textId="77777777" w:rsidR="007A38CE" w:rsidRPr="00C35CDB" w:rsidRDefault="007A38CE" w:rsidP="00DB7DFB">
            <w:pPr>
              <w:rPr>
                <w:b/>
                <w:noProof/>
              </w:rPr>
            </w:pPr>
            <w:r w:rsidRPr="00C35CDB">
              <w:rPr>
                <w:b/>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CA815B" w14:textId="77777777" w:rsidR="007A38CE" w:rsidRPr="00C35CDB" w:rsidRDefault="007A38CE" w:rsidP="00DB7DFB">
            <w:pPr>
              <w:snapToGrid w:val="0"/>
              <w:jc w:val="both"/>
              <w:rPr>
                <w:rFonts w:eastAsia="TimesNewRomanPSMT"/>
                <w:b/>
                <w:bCs/>
                <w:noProof/>
                <w:lang w:val="en-US"/>
              </w:rPr>
            </w:pPr>
          </w:p>
        </w:tc>
      </w:tr>
      <w:tr w:rsidR="007A38CE" w:rsidRPr="00C35CDB" w14:paraId="2E0DDC2F" w14:textId="77777777" w:rsidTr="00DB7DFB">
        <w:tc>
          <w:tcPr>
            <w:tcW w:w="567" w:type="dxa"/>
            <w:vMerge/>
            <w:tcBorders>
              <w:left w:val="single" w:sz="4" w:space="0" w:color="000000"/>
            </w:tcBorders>
            <w:shd w:val="clear" w:color="auto" w:fill="auto"/>
          </w:tcPr>
          <w:p w14:paraId="5A2CF35D" w14:textId="77777777" w:rsidR="007A38CE" w:rsidRPr="00C35CDB" w:rsidRDefault="007A38CE" w:rsidP="00DB7DFB">
            <w:pPr>
              <w:snapToGrid w:val="0"/>
              <w:jc w:val="both"/>
              <w:rPr>
                <w:rFonts w:eastAsia="TimesNewRomanPSMT"/>
                <w:bCs/>
                <w:i/>
                <w:noProof/>
                <w:lang w:val="en-US"/>
              </w:rPr>
            </w:pPr>
          </w:p>
        </w:tc>
        <w:tc>
          <w:tcPr>
            <w:tcW w:w="3989" w:type="dxa"/>
            <w:tcBorders>
              <w:top w:val="single" w:sz="4" w:space="0" w:color="000000"/>
              <w:left w:val="single" w:sz="4" w:space="0" w:color="000000"/>
              <w:bottom w:val="single" w:sz="4" w:space="0" w:color="000000"/>
            </w:tcBorders>
            <w:shd w:val="clear" w:color="auto" w:fill="auto"/>
          </w:tcPr>
          <w:p w14:paraId="09812409" w14:textId="77777777" w:rsidR="007A38CE" w:rsidRPr="00C35CDB" w:rsidRDefault="007A38CE" w:rsidP="00DB7DFB">
            <w:pPr>
              <w:rPr>
                <w:rFonts w:eastAsia="TimesNewRomanPSMT"/>
                <w:b/>
                <w:noProof/>
              </w:rPr>
            </w:pPr>
            <w:r w:rsidRPr="00C35CDB">
              <w:rPr>
                <w:rFonts w:eastAsia="TimesNewRomanPSMT"/>
                <w:b/>
                <w:noProof/>
                <w:lang w:val="sr-Cyrl-CS"/>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501A4D" w14:textId="77777777" w:rsidR="007A38CE" w:rsidRPr="00C35CDB" w:rsidRDefault="007A38CE" w:rsidP="00DB7DFB">
            <w:pPr>
              <w:snapToGrid w:val="0"/>
              <w:jc w:val="both"/>
              <w:rPr>
                <w:rFonts w:eastAsia="TimesNewRomanPSMT"/>
                <w:b/>
                <w:bCs/>
                <w:noProof/>
                <w:lang w:val="ru-RU"/>
              </w:rPr>
            </w:pPr>
          </w:p>
        </w:tc>
      </w:tr>
      <w:tr w:rsidR="007A38CE" w:rsidRPr="00C35CDB" w14:paraId="200E0FE1" w14:textId="77777777" w:rsidTr="00DB7DFB">
        <w:trPr>
          <w:trHeight w:val="1376"/>
        </w:trPr>
        <w:tc>
          <w:tcPr>
            <w:tcW w:w="567" w:type="dxa"/>
            <w:vMerge/>
            <w:tcBorders>
              <w:left w:val="single" w:sz="4" w:space="0" w:color="000000"/>
              <w:bottom w:val="single" w:sz="4" w:space="0" w:color="000000"/>
            </w:tcBorders>
            <w:shd w:val="clear" w:color="auto" w:fill="auto"/>
          </w:tcPr>
          <w:p w14:paraId="64C4B33D" w14:textId="77777777" w:rsidR="007A38CE" w:rsidRPr="00C35CDB" w:rsidRDefault="007A38CE" w:rsidP="00DB7DFB">
            <w:pPr>
              <w:snapToGrid w:val="0"/>
              <w:jc w:val="both"/>
              <w:rPr>
                <w:rFonts w:eastAsia="TimesNewRomanPSMT"/>
                <w:bCs/>
                <w:i/>
                <w:noProof/>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691D25E4" w14:textId="77777777" w:rsidR="007A38CE" w:rsidRPr="00C35CDB" w:rsidRDefault="007A38CE" w:rsidP="00DB7DFB">
            <w:pPr>
              <w:rPr>
                <w:rFonts w:eastAsia="TimesNewRomanPSMT"/>
                <w:b/>
                <w:noProof/>
              </w:rPr>
            </w:pPr>
            <w:r w:rsidRPr="00C35CDB">
              <w:rPr>
                <w:rFonts w:eastAsia="TimesNewRomanPSMT"/>
                <w:b/>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4389E6" w14:textId="77777777" w:rsidR="007A38CE" w:rsidRPr="00C35CDB" w:rsidRDefault="007A38CE" w:rsidP="00DB7DFB">
            <w:pPr>
              <w:snapToGrid w:val="0"/>
              <w:jc w:val="both"/>
              <w:rPr>
                <w:rFonts w:eastAsia="TimesNewRomanPSMT"/>
                <w:b/>
                <w:bCs/>
                <w:noProof/>
              </w:rPr>
            </w:pPr>
          </w:p>
        </w:tc>
      </w:tr>
    </w:tbl>
    <w:p w14:paraId="5683DD9D" w14:textId="77777777" w:rsidR="007A38CE" w:rsidRPr="00C35CDB" w:rsidRDefault="007A38CE" w:rsidP="00DB7DFB">
      <w:pPr>
        <w:rPr>
          <w:noProof/>
        </w:rPr>
      </w:pPr>
    </w:p>
    <w:p w14:paraId="1BD9B6B0" w14:textId="77777777" w:rsidR="007A38CE" w:rsidRPr="00C35CDB" w:rsidRDefault="007A38CE" w:rsidP="00DB7DFB">
      <w:pPr>
        <w:rPr>
          <w:b/>
          <w:noProof/>
        </w:rPr>
      </w:pPr>
      <w:r w:rsidRPr="00C35CDB">
        <w:rPr>
          <w:b/>
          <w:noProof/>
          <w:lang w:val="sr-Cyrl-CS"/>
        </w:rPr>
        <w:t>НАПОМЕНЕ:</w:t>
      </w:r>
    </w:p>
    <w:p w14:paraId="0A4251F0" w14:textId="77777777" w:rsidR="007A38CE" w:rsidRPr="00C35CDB" w:rsidRDefault="007A38CE" w:rsidP="00DB7DFB">
      <w:pPr>
        <w:rPr>
          <w:noProof/>
        </w:rPr>
      </w:pPr>
      <w:r w:rsidRPr="00C35CDB">
        <w:rPr>
          <w:noProof/>
          <w:lang w:val="sr-Cyrl-CS"/>
        </w:rPr>
        <w:t xml:space="preserve">Понуђач доставља уколико је у Обрасцу понуде заокружио </w:t>
      </w:r>
      <w:r w:rsidRPr="00C35CDB">
        <w:rPr>
          <w:b/>
          <w:noProof/>
          <w:lang w:val="sr-Cyrl-CS"/>
        </w:rPr>
        <w:t>“в”.</w:t>
      </w:r>
    </w:p>
    <w:p w14:paraId="2D4E090E" w14:textId="77777777" w:rsidR="007A38CE" w:rsidRPr="00C35CDB" w:rsidRDefault="007A38CE" w:rsidP="00DB7DFB">
      <w:pPr>
        <w:rPr>
          <w:noProof/>
        </w:rPr>
      </w:pPr>
      <w:r w:rsidRPr="00C35CDB">
        <w:rPr>
          <w:noProof/>
          <w:lang w:val="sr-Cyrl-CS"/>
        </w:rPr>
        <w:t>Образац копирати, уколико има више подизвођача.</w:t>
      </w:r>
    </w:p>
    <w:p w14:paraId="25BE1FA6" w14:textId="77777777" w:rsidR="007A38CE" w:rsidRPr="00C35CDB" w:rsidRDefault="007A38CE" w:rsidP="00DB7DFB">
      <w:pPr>
        <w:rPr>
          <w:noProof/>
        </w:rPr>
      </w:pPr>
    </w:p>
    <w:p w14:paraId="09D0FAAD" w14:textId="77777777" w:rsidR="007A38CE" w:rsidRPr="00C35CDB" w:rsidRDefault="007A38CE" w:rsidP="00DB7DFB">
      <w:pPr>
        <w:rPr>
          <w:noProof/>
        </w:rPr>
      </w:pPr>
    </w:p>
    <w:p w14:paraId="312D6A62" w14:textId="77777777" w:rsidR="007A38CE" w:rsidRPr="00C35CDB" w:rsidRDefault="007A38CE" w:rsidP="00DB7DFB">
      <w:pPr>
        <w:rPr>
          <w:noProof/>
        </w:rPr>
      </w:pPr>
    </w:p>
    <w:p w14:paraId="3656F989" w14:textId="77777777" w:rsidR="007A38CE" w:rsidRPr="00C35CDB" w:rsidRDefault="007A38CE" w:rsidP="00DB7DFB">
      <w:pPr>
        <w:rPr>
          <w:noProof/>
        </w:rPr>
      </w:pPr>
    </w:p>
    <w:p w14:paraId="41AFBEA2" w14:textId="77777777" w:rsidR="007A38CE" w:rsidRPr="00C35CDB" w:rsidRDefault="007A38CE" w:rsidP="00DB7DFB">
      <w:pPr>
        <w:rPr>
          <w:noProof/>
        </w:rPr>
      </w:pPr>
    </w:p>
    <w:p w14:paraId="0E3119BB" w14:textId="77777777" w:rsidR="007A38CE" w:rsidRPr="00C35CDB" w:rsidRDefault="007A38CE" w:rsidP="00DB7DFB">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7A38CE" w:rsidRPr="00C35CDB" w14:paraId="78AE11FA" w14:textId="77777777" w:rsidTr="00DB7DFB">
        <w:trPr>
          <w:trHeight w:val="307"/>
        </w:trPr>
        <w:tc>
          <w:tcPr>
            <w:tcW w:w="1203" w:type="dxa"/>
          </w:tcPr>
          <w:p w14:paraId="0CB4DC59" w14:textId="77777777" w:rsidR="007A38CE" w:rsidRPr="00C35CDB" w:rsidRDefault="007A38CE" w:rsidP="00DB7DFB">
            <w:pPr>
              <w:jc w:val="center"/>
              <w:rPr>
                <w:noProof/>
              </w:rPr>
            </w:pPr>
            <w:r w:rsidRPr="00C35CDB">
              <w:rPr>
                <w:noProof/>
                <w:lang w:val="sr-Cyrl-CS"/>
              </w:rPr>
              <w:t>М.П.</w:t>
            </w:r>
          </w:p>
        </w:tc>
        <w:tc>
          <w:tcPr>
            <w:tcW w:w="3975" w:type="dxa"/>
            <w:tcBorders>
              <w:bottom w:val="single" w:sz="4" w:space="0" w:color="auto"/>
            </w:tcBorders>
          </w:tcPr>
          <w:p w14:paraId="11760BC4" w14:textId="77777777" w:rsidR="007A38CE" w:rsidRPr="00C35CDB" w:rsidRDefault="007A38CE" w:rsidP="00DB7DFB">
            <w:pPr>
              <w:rPr>
                <w:b/>
                <w:noProof/>
              </w:rPr>
            </w:pPr>
          </w:p>
        </w:tc>
      </w:tr>
      <w:tr w:rsidR="007A38CE" w:rsidRPr="00C35CDB" w14:paraId="7704848C" w14:textId="77777777" w:rsidTr="00DB7DFB">
        <w:trPr>
          <w:trHeight w:val="292"/>
        </w:trPr>
        <w:tc>
          <w:tcPr>
            <w:tcW w:w="1203" w:type="dxa"/>
          </w:tcPr>
          <w:p w14:paraId="48F4915E" w14:textId="77777777" w:rsidR="007A38CE" w:rsidRPr="00C35CDB" w:rsidRDefault="007A38CE" w:rsidP="00DB7DFB">
            <w:pPr>
              <w:rPr>
                <w:b/>
                <w:noProof/>
              </w:rPr>
            </w:pPr>
          </w:p>
        </w:tc>
        <w:tc>
          <w:tcPr>
            <w:tcW w:w="3975" w:type="dxa"/>
            <w:tcBorders>
              <w:top w:val="single" w:sz="4" w:space="0" w:color="auto"/>
            </w:tcBorders>
          </w:tcPr>
          <w:p w14:paraId="69798C34" w14:textId="77777777" w:rsidR="007A38CE" w:rsidRPr="00C35CDB" w:rsidRDefault="007A38CE" w:rsidP="00DB7DFB">
            <w:pPr>
              <w:jc w:val="center"/>
              <w:rPr>
                <w:noProof/>
              </w:rPr>
            </w:pPr>
            <w:r w:rsidRPr="00C35CDB">
              <w:rPr>
                <w:noProof/>
                <w:lang w:val="sr-Cyrl-CS"/>
              </w:rPr>
              <w:t>ПОТПИС</w:t>
            </w:r>
          </w:p>
        </w:tc>
      </w:tr>
    </w:tbl>
    <w:p w14:paraId="035DF104" w14:textId="77777777" w:rsidR="007A38CE" w:rsidRDefault="007A38CE">
      <w:pPr>
        <w:rPr>
          <w:noProof/>
        </w:rPr>
      </w:pPr>
      <w:r w:rsidRPr="00C35CDB">
        <w:rPr>
          <w:noProof/>
          <w:lang w:val="sr-Cyrl-CS"/>
        </w:rPr>
        <w:t xml:space="preserve"> </w:t>
      </w:r>
    </w:p>
    <w:sectPr w:rsidR="007A38CE"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84A874" w15:done="0"/>
  <w15:commentEx w15:paraId="4F9BFFEC" w15:done="0"/>
  <w15:commentEx w15:paraId="0DDB7CFD" w15:done="0"/>
  <w15:commentEx w15:paraId="364F529C" w15:done="0"/>
  <w15:commentEx w15:paraId="342DB177" w15:done="0"/>
  <w15:commentEx w15:paraId="57FDF6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04A98" w14:textId="77777777" w:rsidR="00527E3A" w:rsidRDefault="00527E3A">
      <w:r>
        <w:separator/>
      </w:r>
    </w:p>
  </w:endnote>
  <w:endnote w:type="continuationSeparator" w:id="0">
    <w:p w14:paraId="44EDED71" w14:textId="77777777" w:rsidR="00527E3A" w:rsidRDefault="0052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AD55F" w14:textId="77777777" w:rsidR="00AF43AC" w:rsidRDefault="00AF43A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7891A6" w14:textId="77777777" w:rsidR="00AF43AC" w:rsidRDefault="00AF43A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1297422292"/>
      <w:docPartObj>
        <w:docPartGallery w:val="Page Numbers (Bottom of Page)"/>
        <w:docPartUnique/>
      </w:docPartObj>
    </w:sdtPr>
    <w:sdtEndPr/>
    <w:sdtContent>
      <w:sdt>
        <w:sdtPr>
          <w:rPr>
            <w:noProof/>
          </w:rPr>
          <w:id w:val="1881898577"/>
          <w:docPartObj>
            <w:docPartGallery w:val="Page Numbers (Top of Page)"/>
            <w:docPartUnique/>
          </w:docPartObj>
        </w:sdtPr>
        <w:sdtEndPr/>
        <w:sdtContent>
          <w:p w14:paraId="5F38E429" w14:textId="77777777" w:rsidR="00AF43AC" w:rsidRDefault="00AF43AC" w:rsidP="0085448D">
            <w:pPr>
              <w:pStyle w:val="Footer"/>
              <w:jc w:val="center"/>
              <w:rPr>
                <w:noProof/>
              </w:rPr>
            </w:pPr>
            <w:r>
              <w:rPr>
                <w:noProof/>
              </w:rPr>
              <w:t xml:space="preserve">Страна </w:t>
            </w:r>
            <w:r>
              <w:rPr>
                <w:b/>
                <w:noProof/>
              </w:rPr>
              <w:fldChar w:fldCharType="begin"/>
            </w:r>
            <w:r>
              <w:rPr>
                <w:b/>
                <w:noProof/>
              </w:rPr>
              <w:instrText xml:space="preserve"> PAGE </w:instrText>
            </w:r>
            <w:r>
              <w:rPr>
                <w:b/>
                <w:noProof/>
              </w:rPr>
              <w:fldChar w:fldCharType="separate"/>
            </w:r>
            <w:r w:rsidR="007A7826">
              <w:rPr>
                <w:b/>
                <w:noProof/>
              </w:rPr>
              <w:t>1</w:t>
            </w:r>
            <w:r>
              <w:rPr>
                <w:b/>
                <w:noProof/>
              </w:rPr>
              <w:fldChar w:fldCharType="end"/>
            </w:r>
            <w:r>
              <w:rPr>
                <w:noProof/>
              </w:rPr>
              <w:t xml:space="preserve"> од </w:t>
            </w:r>
            <w:r>
              <w:rPr>
                <w:b/>
                <w:noProof/>
              </w:rPr>
              <w:fldChar w:fldCharType="begin"/>
            </w:r>
            <w:r>
              <w:rPr>
                <w:b/>
                <w:noProof/>
              </w:rPr>
              <w:instrText xml:space="preserve"> NUMPAGES  </w:instrText>
            </w:r>
            <w:r>
              <w:rPr>
                <w:b/>
                <w:noProof/>
              </w:rPr>
              <w:fldChar w:fldCharType="separate"/>
            </w:r>
            <w:r w:rsidR="007A7826">
              <w:rPr>
                <w:b/>
                <w:noProof/>
              </w:rPr>
              <w:t>71</w:t>
            </w:r>
            <w:r>
              <w:rPr>
                <w:b/>
                <w:noProof/>
              </w:rPr>
              <w:fldChar w:fldCharType="end"/>
            </w:r>
          </w:p>
        </w:sdtContent>
      </w:sdt>
    </w:sdtContent>
  </w:sdt>
  <w:p w14:paraId="2495D788" w14:textId="77777777" w:rsidR="00AF43AC" w:rsidRPr="004655E4" w:rsidRDefault="00AF43AC" w:rsidP="0085448D">
    <w:pPr>
      <w:pStyle w:val="Footer"/>
      <w:ind w:right="360"/>
      <w:jc w:val="righ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BE5AC" w14:textId="77777777" w:rsidR="00527E3A" w:rsidRDefault="00527E3A">
      <w:r>
        <w:separator/>
      </w:r>
    </w:p>
  </w:footnote>
  <w:footnote w:type="continuationSeparator" w:id="0">
    <w:p w14:paraId="0848C301" w14:textId="77777777" w:rsidR="00527E3A" w:rsidRDefault="00527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8F3BA" w14:textId="77777777" w:rsidR="00AF43AC" w:rsidRPr="00C264D4" w:rsidRDefault="00AF43AC" w:rsidP="0085448D">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35C0EE2"/>
    <w:multiLevelType w:val="hybridMultilevel"/>
    <w:tmpl w:val="E5964F90"/>
    <w:lvl w:ilvl="0" w:tplc="349800B2">
      <w:start w:val="2"/>
      <w:numFmt w:val="bullet"/>
      <w:lvlText w:val="-"/>
      <w:lvlJc w:val="left"/>
      <w:pPr>
        <w:tabs>
          <w:tab w:val="num" w:pos="720"/>
        </w:tabs>
        <w:ind w:left="72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B9D406C"/>
    <w:multiLevelType w:val="hybridMultilevel"/>
    <w:tmpl w:val="436C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E7D11BE"/>
    <w:multiLevelType w:val="hybridMultilevel"/>
    <w:tmpl w:val="4DF66B9E"/>
    <w:lvl w:ilvl="0" w:tplc="060697A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BA50708"/>
    <w:multiLevelType w:val="hybridMultilevel"/>
    <w:tmpl w:val="72A0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448C0"/>
    <w:multiLevelType w:val="hybridMultilevel"/>
    <w:tmpl w:val="5BC29502"/>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C56B1D"/>
    <w:multiLevelType w:val="hybridMultilevel"/>
    <w:tmpl w:val="7D4C4222"/>
    <w:lvl w:ilvl="0" w:tplc="B412834C">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20">
    <w:nsid w:val="32A931E0"/>
    <w:multiLevelType w:val="hybridMultilevel"/>
    <w:tmpl w:val="51384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330E6201"/>
    <w:multiLevelType w:val="hybridMultilevel"/>
    <w:tmpl w:val="79CCE518"/>
    <w:lvl w:ilvl="0" w:tplc="46687912">
      <w:start w:val="38"/>
      <w:numFmt w:val="bullet"/>
      <w:lvlText w:val="-"/>
      <w:lvlJc w:val="left"/>
      <w:pPr>
        <w:tabs>
          <w:tab w:val="num" w:pos="720"/>
        </w:tabs>
        <w:ind w:left="720" w:hanging="360"/>
      </w:pPr>
      <w:rPr>
        <w:rFonts w:ascii="Garamond" w:eastAsia="Times New Roman" w:hAnsi="Garamond"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2">
    <w:nsid w:val="35DB4972"/>
    <w:multiLevelType w:val="hybridMultilevel"/>
    <w:tmpl w:val="B0B0C750"/>
    <w:lvl w:ilvl="0" w:tplc="FFFFFFFF">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8332916"/>
    <w:multiLevelType w:val="hybridMultilevel"/>
    <w:tmpl w:val="2FF66A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9D27C47"/>
    <w:multiLevelType w:val="multilevel"/>
    <w:tmpl w:val="05EA220C"/>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nsid w:val="3A0D3EA8"/>
    <w:multiLevelType w:val="hybridMultilevel"/>
    <w:tmpl w:val="CBD099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464D4A49"/>
    <w:multiLevelType w:val="hybridMultilevel"/>
    <w:tmpl w:val="72A0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DFD3115"/>
    <w:multiLevelType w:val="hybridMultilevel"/>
    <w:tmpl w:val="461C13AE"/>
    <w:lvl w:ilvl="0" w:tplc="FFFFFFFF">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53FE7688"/>
    <w:multiLevelType w:val="hybridMultilevel"/>
    <w:tmpl w:val="DFFC8450"/>
    <w:lvl w:ilvl="0" w:tplc="67BACA1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363D01"/>
    <w:multiLevelType w:val="hybridMultilevel"/>
    <w:tmpl w:val="08062CB4"/>
    <w:lvl w:ilvl="0" w:tplc="0409000F">
      <w:start w:val="1"/>
      <w:numFmt w:val="decimal"/>
      <w:lvlText w:val="%1."/>
      <w:lvlJc w:val="left"/>
      <w:pPr>
        <w:tabs>
          <w:tab w:val="num" w:pos="720"/>
        </w:tabs>
        <w:ind w:left="720" w:hanging="360"/>
      </w:pPr>
      <w:rPr>
        <w:rFonts w:hint="default"/>
      </w:rPr>
    </w:lvl>
    <w:lvl w:ilvl="1" w:tplc="77602FE2">
      <w:start w:val="6"/>
      <w:numFmt w:val="decimal"/>
      <w:lvlText w:val="%2"/>
      <w:lvlJc w:val="left"/>
      <w:pPr>
        <w:tabs>
          <w:tab w:val="num" w:pos="1440"/>
        </w:tabs>
        <w:ind w:left="1440" w:hanging="360"/>
      </w:pPr>
      <w:rPr>
        <w:rFonts w:hint="default"/>
      </w:rPr>
    </w:lvl>
    <w:lvl w:ilvl="2" w:tplc="DD9EA4B4">
      <w:start w:val="1"/>
      <w:numFmt w:val="decimal"/>
      <w:lvlText w:val="%3)"/>
      <w:lvlJc w:val="left"/>
      <w:pPr>
        <w:tabs>
          <w:tab w:val="num" w:pos="2355"/>
        </w:tabs>
        <w:ind w:left="2355" w:hanging="375"/>
      </w:pPr>
      <w:rPr>
        <w:rFonts w:ascii="Arial" w:hAnsi="Arial" w:cs="Arial" w:hint="default"/>
      </w:rPr>
    </w:lvl>
    <w:lvl w:ilvl="3" w:tplc="0409000F">
      <w:start w:val="1"/>
      <w:numFmt w:val="decimal"/>
      <w:lvlText w:val="%4."/>
      <w:lvlJc w:val="left"/>
      <w:pPr>
        <w:tabs>
          <w:tab w:val="num" w:pos="2880"/>
        </w:tabs>
        <w:ind w:left="2880" w:hanging="360"/>
      </w:pPr>
    </w:lvl>
    <w:lvl w:ilvl="4" w:tplc="5750F0DC">
      <w:start w:val="2"/>
      <w:numFmt w:val="bullet"/>
      <w:lvlText w:val="-"/>
      <w:lvlJc w:val="left"/>
      <w:pPr>
        <w:tabs>
          <w:tab w:val="num" w:pos="3600"/>
        </w:tabs>
        <w:ind w:left="3600" w:hanging="360"/>
      </w:pPr>
      <w:rPr>
        <w:rFonts w:ascii="Arial" w:eastAsia="Times New Roman" w:hAnsi="Arial"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A7D16C8"/>
    <w:multiLevelType w:val="hybridMultilevel"/>
    <w:tmpl w:val="E73A2672"/>
    <w:lvl w:ilvl="0" w:tplc="26E44BB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6E8D7918"/>
    <w:multiLevelType w:val="hybridMultilevel"/>
    <w:tmpl w:val="EBCA6910"/>
    <w:lvl w:ilvl="0" w:tplc="EE18D318">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5D1348"/>
    <w:multiLevelType w:val="hybridMultilevel"/>
    <w:tmpl w:val="231681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40A0489"/>
    <w:multiLevelType w:val="hybridMultilevel"/>
    <w:tmpl w:val="A214499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5D52ACE"/>
    <w:multiLevelType w:val="hybridMultilevel"/>
    <w:tmpl w:val="ED768DF8"/>
    <w:lvl w:ilvl="0" w:tplc="63CE4714">
      <w:start w:val="1"/>
      <w:numFmt w:val="decimal"/>
      <w:lvlText w:val="%1."/>
      <w:lvlJc w:val="center"/>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FB7DCA"/>
    <w:multiLevelType w:val="hybridMultilevel"/>
    <w:tmpl w:val="06D20F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E711B10"/>
    <w:multiLevelType w:val="hybridMultilevel"/>
    <w:tmpl w:val="FA88DA4C"/>
    <w:lvl w:ilvl="0" w:tplc="297E0CB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42"/>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31"/>
  </w:num>
  <w:num w:numId="7">
    <w:abstractNumId w:val="25"/>
  </w:num>
  <w:num w:numId="8">
    <w:abstractNumId w:val="13"/>
  </w:num>
  <w:num w:numId="9">
    <w:abstractNumId w:val="35"/>
  </w:num>
  <w:num w:numId="10">
    <w:abstractNumId w:val="9"/>
  </w:num>
  <w:num w:numId="11">
    <w:abstractNumId w:val="14"/>
  </w:num>
  <w:num w:numId="12">
    <w:abstractNumId w:val="3"/>
  </w:num>
  <w:num w:numId="13">
    <w:abstractNumId w:val="32"/>
  </w:num>
  <w:num w:numId="14">
    <w:abstractNumId w:val="38"/>
  </w:num>
  <w:num w:numId="15">
    <w:abstractNumId w:val="29"/>
  </w:num>
  <w:num w:numId="16">
    <w:abstractNumId w:val="16"/>
  </w:num>
  <w:num w:numId="17">
    <w:abstractNumId w:val="46"/>
  </w:num>
  <w:num w:numId="18">
    <w:abstractNumId w:val="11"/>
  </w:num>
  <w:num w:numId="19">
    <w:abstractNumId w:val="7"/>
  </w:num>
  <w:num w:numId="20">
    <w:abstractNumId w:val="37"/>
  </w:num>
  <w:num w:numId="21">
    <w:abstractNumId w:val="36"/>
  </w:num>
  <w:num w:numId="22">
    <w:abstractNumId w:val="5"/>
  </w:num>
  <w:num w:numId="23">
    <w:abstractNumId w:val="10"/>
  </w:num>
  <w:num w:numId="24">
    <w:abstractNumId w:val="24"/>
  </w:num>
  <w:num w:numId="25">
    <w:abstractNumId w:val="44"/>
  </w:num>
  <w:num w:numId="26">
    <w:abstractNumId w:val="8"/>
  </w:num>
  <w:num w:numId="27">
    <w:abstractNumId w:val="19"/>
  </w:num>
  <w:num w:numId="28">
    <w:abstractNumId w:val="17"/>
  </w:num>
  <w:num w:numId="29">
    <w:abstractNumId w:val="23"/>
  </w:num>
  <w:num w:numId="30">
    <w:abstractNumId w:val="12"/>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0"/>
  </w:num>
  <w:num w:numId="34">
    <w:abstractNumId w:val="26"/>
  </w:num>
  <w:num w:numId="35">
    <w:abstractNumId w:val="43"/>
  </w:num>
  <w:num w:numId="36">
    <w:abstractNumId w:val="21"/>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4"/>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lena Knežević">
    <w15:presenceInfo w15:providerId="AD" w15:userId="S-1-5-21-2615439845-1708320159-2885771979-10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07AC4"/>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0B4"/>
    <w:rsid w:val="00025E5F"/>
    <w:rsid w:val="00026332"/>
    <w:rsid w:val="00026A59"/>
    <w:rsid w:val="00032804"/>
    <w:rsid w:val="000339A8"/>
    <w:rsid w:val="00034280"/>
    <w:rsid w:val="00035680"/>
    <w:rsid w:val="00035E37"/>
    <w:rsid w:val="00036029"/>
    <w:rsid w:val="00037365"/>
    <w:rsid w:val="0004035E"/>
    <w:rsid w:val="00042AE4"/>
    <w:rsid w:val="0004342C"/>
    <w:rsid w:val="00043C46"/>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12BB"/>
    <w:rsid w:val="000629F2"/>
    <w:rsid w:val="00062FD2"/>
    <w:rsid w:val="00063DA8"/>
    <w:rsid w:val="0006401C"/>
    <w:rsid w:val="00064F9A"/>
    <w:rsid w:val="000650C9"/>
    <w:rsid w:val="000654A3"/>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0932"/>
    <w:rsid w:val="000811A3"/>
    <w:rsid w:val="00083526"/>
    <w:rsid w:val="0008367F"/>
    <w:rsid w:val="00084816"/>
    <w:rsid w:val="00084EA9"/>
    <w:rsid w:val="00085126"/>
    <w:rsid w:val="00086647"/>
    <w:rsid w:val="00086EC1"/>
    <w:rsid w:val="00087428"/>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13E4"/>
    <w:rsid w:val="000B2B16"/>
    <w:rsid w:val="000B2D0E"/>
    <w:rsid w:val="000B3302"/>
    <w:rsid w:val="000B4645"/>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8C2"/>
    <w:rsid w:val="000D7B22"/>
    <w:rsid w:val="000E0BC4"/>
    <w:rsid w:val="000E2592"/>
    <w:rsid w:val="000E264B"/>
    <w:rsid w:val="000E2DE5"/>
    <w:rsid w:val="000E3627"/>
    <w:rsid w:val="000E506F"/>
    <w:rsid w:val="000E5146"/>
    <w:rsid w:val="000E6C27"/>
    <w:rsid w:val="000E7A77"/>
    <w:rsid w:val="000E7EEB"/>
    <w:rsid w:val="000F0736"/>
    <w:rsid w:val="000F0E13"/>
    <w:rsid w:val="000F10D6"/>
    <w:rsid w:val="000F1172"/>
    <w:rsid w:val="000F2601"/>
    <w:rsid w:val="000F483E"/>
    <w:rsid w:val="000F543D"/>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2CD7"/>
    <w:rsid w:val="00124AC5"/>
    <w:rsid w:val="0012598B"/>
    <w:rsid w:val="00125E7B"/>
    <w:rsid w:val="00126017"/>
    <w:rsid w:val="0012608D"/>
    <w:rsid w:val="00126DDE"/>
    <w:rsid w:val="00127AFC"/>
    <w:rsid w:val="00130BBA"/>
    <w:rsid w:val="00130D9E"/>
    <w:rsid w:val="00133A38"/>
    <w:rsid w:val="00134736"/>
    <w:rsid w:val="00134A6A"/>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782"/>
    <w:rsid w:val="00153C79"/>
    <w:rsid w:val="00154BB2"/>
    <w:rsid w:val="00154CEC"/>
    <w:rsid w:val="00154CFE"/>
    <w:rsid w:val="00155036"/>
    <w:rsid w:val="00155EA2"/>
    <w:rsid w:val="001563AA"/>
    <w:rsid w:val="00156973"/>
    <w:rsid w:val="00157025"/>
    <w:rsid w:val="00157353"/>
    <w:rsid w:val="00157997"/>
    <w:rsid w:val="00161469"/>
    <w:rsid w:val="001617F2"/>
    <w:rsid w:val="00161D95"/>
    <w:rsid w:val="00163A12"/>
    <w:rsid w:val="00164B1A"/>
    <w:rsid w:val="00164FEC"/>
    <w:rsid w:val="00165AF1"/>
    <w:rsid w:val="00166299"/>
    <w:rsid w:val="00166C89"/>
    <w:rsid w:val="001703F2"/>
    <w:rsid w:val="0017054C"/>
    <w:rsid w:val="00172671"/>
    <w:rsid w:val="00172739"/>
    <w:rsid w:val="00173D7E"/>
    <w:rsid w:val="001746A0"/>
    <w:rsid w:val="001749F5"/>
    <w:rsid w:val="001757D2"/>
    <w:rsid w:val="00175B1D"/>
    <w:rsid w:val="0017696E"/>
    <w:rsid w:val="00177564"/>
    <w:rsid w:val="00177F41"/>
    <w:rsid w:val="00180D5E"/>
    <w:rsid w:val="001822E2"/>
    <w:rsid w:val="001828F9"/>
    <w:rsid w:val="00182F69"/>
    <w:rsid w:val="0018368C"/>
    <w:rsid w:val="00184B3F"/>
    <w:rsid w:val="00184B4D"/>
    <w:rsid w:val="00184FE2"/>
    <w:rsid w:val="001852F0"/>
    <w:rsid w:val="0018561E"/>
    <w:rsid w:val="001859ED"/>
    <w:rsid w:val="00186ACF"/>
    <w:rsid w:val="00187DFD"/>
    <w:rsid w:val="0019170F"/>
    <w:rsid w:val="00191EBE"/>
    <w:rsid w:val="00192EB0"/>
    <w:rsid w:val="00193469"/>
    <w:rsid w:val="00193C2F"/>
    <w:rsid w:val="0019461E"/>
    <w:rsid w:val="00194F79"/>
    <w:rsid w:val="0019503C"/>
    <w:rsid w:val="00196BEA"/>
    <w:rsid w:val="00196F46"/>
    <w:rsid w:val="00197B6D"/>
    <w:rsid w:val="001A0E8B"/>
    <w:rsid w:val="001A10B9"/>
    <w:rsid w:val="001A2234"/>
    <w:rsid w:val="001A3F47"/>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E5678"/>
    <w:rsid w:val="001F02F1"/>
    <w:rsid w:val="001F0979"/>
    <w:rsid w:val="001F0B62"/>
    <w:rsid w:val="001F160F"/>
    <w:rsid w:val="001F1763"/>
    <w:rsid w:val="001F27CD"/>
    <w:rsid w:val="001F3061"/>
    <w:rsid w:val="001F30AB"/>
    <w:rsid w:val="001F391D"/>
    <w:rsid w:val="001F4F3B"/>
    <w:rsid w:val="001F5D7D"/>
    <w:rsid w:val="002000C1"/>
    <w:rsid w:val="00201028"/>
    <w:rsid w:val="002016CB"/>
    <w:rsid w:val="00201D1B"/>
    <w:rsid w:val="0020271D"/>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27EDF"/>
    <w:rsid w:val="00230204"/>
    <w:rsid w:val="00230332"/>
    <w:rsid w:val="00232D05"/>
    <w:rsid w:val="00233D1A"/>
    <w:rsid w:val="00235B03"/>
    <w:rsid w:val="002365A4"/>
    <w:rsid w:val="00236A45"/>
    <w:rsid w:val="00240E60"/>
    <w:rsid w:val="00241B13"/>
    <w:rsid w:val="0024207A"/>
    <w:rsid w:val="0024322B"/>
    <w:rsid w:val="0024459E"/>
    <w:rsid w:val="00247002"/>
    <w:rsid w:val="00250C7A"/>
    <w:rsid w:val="00251440"/>
    <w:rsid w:val="00251578"/>
    <w:rsid w:val="00252056"/>
    <w:rsid w:val="00252BAC"/>
    <w:rsid w:val="002539D4"/>
    <w:rsid w:val="002541C5"/>
    <w:rsid w:val="002548D3"/>
    <w:rsid w:val="002551C9"/>
    <w:rsid w:val="00255E5B"/>
    <w:rsid w:val="002574BF"/>
    <w:rsid w:val="00260308"/>
    <w:rsid w:val="00260809"/>
    <w:rsid w:val="00260954"/>
    <w:rsid w:val="00260A31"/>
    <w:rsid w:val="002634C5"/>
    <w:rsid w:val="00265535"/>
    <w:rsid w:val="00266B05"/>
    <w:rsid w:val="00267488"/>
    <w:rsid w:val="00272362"/>
    <w:rsid w:val="00272759"/>
    <w:rsid w:val="00272EA6"/>
    <w:rsid w:val="002735A4"/>
    <w:rsid w:val="0027365F"/>
    <w:rsid w:val="0027366A"/>
    <w:rsid w:val="00273E9B"/>
    <w:rsid w:val="0027411C"/>
    <w:rsid w:val="00274208"/>
    <w:rsid w:val="002752AD"/>
    <w:rsid w:val="002763E0"/>
    <w:rsid w:val="00276FBF"/>
    <w:rsid w:val="00277B34"/>
    <w:rsid w:val="00277CCA"/>
    <w:rsid w:val="0028014B"/>
    <w:rsid w:val="002809D9"/>
    <w:rsid w:val="00283464"/>
    <w:rsid w:val="0028404F"/>
    <w:rsid w:val="00284225"/>
    <w:rsid w:val="002856DC"/>
    <w:rsid w:val="00285AEE"/>
    <w:rsid w:val="00286FDC"/>
    <w:rsid w:val="002872AF"/>
    <w:rsid w:val="00287498"/>
    <w:rsid w:val="002912F5"/>
    <w:rsid w:val="00292288"/>
    <w:rsid w:val="0029271D"/>
    <w:rsid w:val="00292F07"/>
    <w:rsid w:val="0029300E"/>
    <w:rsid w:val="0029383E"/>
    <w:rsid w:val="00293D26"/>
    <w:rsid w:val="00294D4A"/>
    <w:rsid w:val="00296C22"/>
    <w:rsid w:val="0029758A"/>
    <w:rsid w:val="00297DB0"/>
    <w:rsid w:val="002A0143"/>
    <w:rsid w:val="002A248C"/>
    <w:rsid w:val="002A353B"/>
    <w:rsid w:val="002A3632"/>
    <w:rsid w:val="002A3FF5"/>
    <w:rsid w:val="002A5118"/>
    <w:rsid w:val="002A52DF"/>
    <w:rsid w:val="002A53A4"/>
    <w:rsid w:val="002A59BD"/>
    <w:rsid w:val="002A6959"/>
    <w:rsid w:val="002A734D"/>
    <w:rsid w:val="002A7C42"/>
    <w:rsid w:val="002B0375"/>
    <w:rsid w:val="002B0A8F"/>
    <w:rsid w:val="002B1C35"/>
    <w:rsid w:val="002B3E1A"/>
    <w:rsid w:val="002B3F1C"/>
    <w:rsid w:val="002B548B"/>
    <w:rsid w:val="002B5E0F"/>
    <w:rsid w:val="002B604D"/>
    <w:rsid w:val="002B6744"/>
    <w:rsid w:val="002B6CFF"/>
    <w:rsid w:val="002B725A"/>
    <w:rsid w:val="002B7781"/>
    <w:rsid w:val="002C1838"/>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6CAD"/>
    <w:rsid w:val="002D7AEC"/>
    <w:rsid w:val="002E14DA"/>
    <w:rsid w:val="002E1A33"/>
    <w:rsid w:val="002E1A62"/>
    <w:rsid w:val="002E2AB1"/>
    <w:rsid w:val="002E2EC7"/>
    <w:rsid w:val="002E33F9"/>
    <w:rsid w:val="002E4DBC"/>
    <w:rsid w:val="002E5F24"/>
    <w:rsid w:val="002E7E9E"/>
    <w:rsid w:val="002F0935"/>
    <w:rsid w:val="002F0B09"/>
    <w:rsid w:val="002F36AC"/>
    <w:rsid w:val="002F3A62"/>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17D2B"/>
    <w:rsid w:val="0032056F"/>
    <w:rsid w:val="003206E4"/>
    <w:rsid w:val="00321635"/>
    <w:rsid w:val="00321A38"/>
    <w:rsid w:val="00321CAB"/>
    <w:rsid w:val="00322B4C"/>
    <w:rsid w:val="00322BD9"/>
    <w:rsid w:val="003232AD"/>
    <w:rsid w:val="003247D3"/>
    <w:rsid w:val="0032493E"/>
    <w:rsid w:val="00325999"/>
    <w:rsid w:val="00325B5D"/>
    <w:rsid w:val="003264D4"/>
    <w:rsid w:val="0032705B"/>
    <w:rsid w:val="0033133B"/>
    <w:rsid w:val="00331900"/>
    <w:rsid w:val="00331F2E"/>
    <w:rsid w:val="00335232"/>
    <w:rsid w:val="00335F48"/>
    <w:rsid w:val="00337520"/>
    <w:rsid w:val="00340CEE"/>
    <w:rsid w:val="00342397"/>
    <w:rsid w:val="00343C54"/>
    <w:rsid w:val="00343DE5"/>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3367"/>
    <w:rsid w:val="003650D0"/>
    <w:rsid w:val="00365549"/>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16C"/>
    <w:rsid w:val="00385D2E"/>
    <w:rsid w:val="003870B9"/>
    <w:rsid w:val="003874E7"/>
    <w:rsid w:val="003877DA"/>
    <w:rsid w:val="00390F8C"/>
    <w:rsid w:val="0039144E"/>
    <w:rsid w:val="00393815"/>
    <w:rsid w:val="00393BB0"/>
    <w:rsid w:val="00393F54"/>
    <w:rsid w:val="00395D57"/>
    <w:rsid w:val="00395DE7"/>
    <w:rsid w:val="00396DEA"/>
    <w:rsid w:val="00397BBD"/>
    <w:rsid w:val="003A0A80"/>
    <w:rsid w:val="003A1C36"/>
    <w:rsid w:val="003A21D7"/>
    <w:rsid w:val="003A2832"/>
    <w:rsid w:val="003A4393"/>
    <w:rsid w:val="003A4D18"/>
    <w:rsid w:val="003A5A82"/>
    <w:rsid w:val="003B04D0"/>
    <w:rsid w:val="003B0F80"/>
    <w:rsid w:val="003B2201"/>
    <w:rsid w:val="003B2D63"/>
    <w:rsid w:val="003B2E67"/>
    <w:rsid w:val="003B3290"/>
    <w:rsid w:val="003B48A0"/>
    <w:rsid w:val="003B5315"/>
    <w:rsid w:val="003B56A2"/>
    <w:rsid w:val="003B5E0B"/>
    <w:rsid w:val="003B71EE"/>
    <w:rsid w:val="003B753F"/>
    <w:rsid w:val="003B7E13"/>
    <w:rsid w:val="003C1C11"/>
    <w:rsid w:val="003C2792"/>
    <w:rsid w:val="003C33A3"/>
    <w:rsid w:val="003C49DD"/>
    <w:rsid w:val="003D19C1"/>
    <w:rsid w:val="003D253A"/>
    <w:rsid w:val="003D30B0"/>
    <w:rsid w:val="003D4D35"/>
    <w:rsid w:val="003D4F7D"/>
    <w:rsid w:val="003D5F20"/>
    <w:rsid w:val="003D681B"/>
    <w:rsid w:val="003D6D0C"/>
    <w:rsid w:val="003E0927"/>
    <w:rsid w:val="003E149E"/>
    <w:rsid w:val="003E1502"/>
    <w:rsid w:val="003E26D1"/>
    <w:rsid w:val="003E2BE3"/>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033"/>
    <w:rsid w:val="00404727"/>
    <w:rsid w:val="00404B8E"/>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17E52"/>
    <w:rsid w:val="00421C27"/>
    <w:rsid w:val="00422146"/>
    <w:rsid w:val="0042284D"/>
    <w:rsid w:val="00422F8C"/>
    <w:rsid w:val="00423282"/>
    <w:rsid w:val="00423320"/>
    <w:rsid w:val="0042490B"/>
    <w:rsid w:val="00424C5F"/>
    <w:rsid w:val="0042537B"/>
    <w:rsid w:val="00426B77"/>
    <w:rsid w:val="00426D5E"/>
    <w:rsid w:val="0042790C"/>
    <w:rsid w:val="00430EA8"/>
    <w:rsid w:val="00434CD3"/>
    <w:rsid w:val="00434E1C"/>
    <w:rsid w:val="004355E0"/>
    <w:rsid w:val="00436BF7"/>
    <w:rsid w:val="00440B08"/>
    <w:rsid w:val="00443424"/>
    <w:rsid w:val="00444677"/>
    <w:rsid w:val="00444D7B"/>
    <w:rsid w:val="004451B3"/>
    <w:rsid w:val="00445A53"/>
    <w:rsid w:val="004465F0"/>
    <w:rsid w:val="00446923"/>
    <w:rsid w:val="00446DF6"/>
    <w:rsid w:val="004477D9"/>
    <w:rsid w:val="00450705"/>
    <w:rsid w:val="00450CB5"/>
    <w:rsid w:val="0045110F"/>
    <w:rsid w:val="00454C6D"/>
    <w:rsid w:val="0045603B"/>
    <w:rsid w:val="00456FDA"/>
    <w:rsid w:val="00457FF5"/>
    <w:rsid w:val="004605A5"/>
    <w:rsid w:val="004617AA"/>
    <w:rsid w:val="0046199D"/>
    <w:rsid w:val="0046284A"/>
    <w:rsid w:val="00462C14"/>
    <w:rsid w:val="00463308"/>
    <w:rsid w:val="004635BA"/>
    <w:rsid w:val="00463DC3"/>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1ED0"/>
    <w:rsid w:val="004A3E03"/>
    <w:rsid w:val="004A3F8B"/>
    <w:rsid w:val="004A5D81"/>
    <w:rsid w:val="004A790D"/>
    <w:rsid w:val="004B0A93"/>
    <w:rsid w:val="004B0F43"/>
    <w:rsid w:val="004B101C"/>
    <w:rsid w:val="004B3376"/>
    <w:rsid w:val="004B4CC7"/>
    <w:rsid w:val="004B4FD0"/>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605A"/>
    <w:rsid w:val="004D15BB"/>
    <w:rsid w:val="004D15CE"/>
    <w:rsid w:val="004D2E66"/>
    <w:rsid w:val="004D420D"/>
    <w:rsid w:val="004D42E9"/>
    <w:rsid w:val="004D50F5"/>
    <w:rsid w:val="004D5A2F"/>
    <w:rsid w:val="004D5CE7"/>
    <w:rsid w:val="004D767C"/>
    <w:rsid w:val="004E0872"/>
    <w:rsid w:val="004E2AE2"/>
    <w:rsid w:val="004E43FF"/>
    <w:rsid w:val="004E4D96"/>
    <w:rsid w:val="004E5B58"/>
    <w:rsid w:val="004E6C40"/>
    <w:rsid w:val="004E6D81"/>
    <w:rsid w:val="004F025C"/>
    <w:rsid w:val="004F1942"/>
    <w:rsid w:val="004F1B65"/>
    <w:rsid w:val="004F29C8"/>
    <w:rsid w:val="004F2BAB"/>
    <w:rsid w:val="004F2E9D"/>
    <w:rsid w:val="004F4808"/>
    <w:rsid w:val="004F4FCD"/>
    <w:rsid w:val="004F5FBA"/>
    <w:rsid w:val="004F6EB9"/>
    <w:rsid w:val="005028B4"/>
    <w:rsid w:val="005036B2"/>
    <w:rsid w:val="0050447A"/>
    <w:rsid w:val="00505B0D"/>
    <w:rsid w:val="005064B3"/>
    <w:rsid w:val="00507218"/>
    <w:rsid w:val="00510329"/>
    <w:rsid w:val="00513460"/>
    <w:rsid w:val="00513F6F"/>
    <w:rsid w:val="005145FA"/>
    <w:rsid w:val="005160D9"/>
    <w:rsid w:val="00516496"/>
    <w:rsid w:val="0051665F"/>
    <w:rsid w:val="00521637"/>
    <w:rsid w:val="0052388D"/>
    <w:rsid w:val="005238E6"/>
    <w:rsid w:val="00524AFA"/>
    <w:rsid w:val="00526771"/>
    <w:rsid w:val="00527E3A"/>
    <w:rsid w:val="00530DB2"/>
    <w:rsid w:val="00530EBF"/>
    <w:rsid w:val="00531A8A"/>
    <w:rsid w:val="0053310E"/>
    <w:rsid w:val="0053521B"/>
    <w:rsid w:val="00535F48"/>
    <w:rsid w:val="00536884"/>
    <w:rsid w:val="00536ADA"/>
    <w:rsid w:val="00537242"/>
    <w:rsid w:val="0054043F"/>
    <w:rsid w:val="00541692"/>
    <w:rsid w:val="00542FF2"/>
    <w:rsid w:val="00544144"/>
    <w:rsid w:val="00545532"/>
    <w:rsid w:val="00545DE2"/>
    <w:rsid w:val="00551960"/>
    <w:rsid w:val="00552692"/>
    <w:rsid w:val="00553184"/>
    <w:rsid w:val="00553B5F"/>
    <w:rsid w:val="0055462C"/>
    <w:rsid w:val="005559C2"/>
    <w:rsid w:val="00556139"/>
    <w:rsid w:val="00556887"/>
    <w:rsid w:val="00560BC2"/>
    <w:rsid w:val="00561E38"/>
    <w:rsid w:val="00561F31"/>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3780"/>
    <w:rsid w:val="005E437D"/>
    <w:rsid w:val="005E5D19"/>
    <w:rsid w:val="005E60D9"/>
    <w:rsid w:val="005E71EF"/>
    <w:rsid w:val="005E7D69"/>
    <w:rsid w:val="005F1693"/>
    <w:rsid w:val="005F247C"/>
    <w:rsid w:val="005F4B5A"/>
    <w:rsid w:val="005F53E4"/>
    <w:rsid w:val="005F5B77"/>
    <w:rsid w:val="005F5E98"/>
    <w:rsid w:val="005F76D6"/>
    <w:rsid w:val="00600B6B"/>
    <w:rsid w:val="00601B1F"/>
    <w:rsid w:val="00602144"/>
    <w:rsid w:val="006021C5"/>
    <w:rsid w:val="0060347B"/>
    <w:rsid w:val="00603712"/>
    <w:rsid w:val="00603E67"/>
    <w:rsid w:val="006053F7"/>
    <w:rsid w:val="00606507"/>
    <w:rsid w:val="00607C1D"/>
    <w:rsid w:val="0061180F"/>
    <w:rsid w:val="00611B06"/>
    <w:rsid w:val="0061239C"/>
    <w:rsid w:val="00612786"/>
    <w:rsid w:val="00614796"/>
    <w:rsid w:val="00614F42"/>
    <w:rsid w:val="006163ED"/>
    <w:rsid w:val="0061743F"/>
    <w:rsid w:val="006175EF"/>
    <w:rsid w:val="0062102B"/>
    <w:rsid w:val="006222A6"/>
    <w:rsid w:val="00622C23"/>
    <w:rsid w:val="006247F3"/>
    <w:rsid w:val="00624FEE"/>
    <w:rsid w:val="006269A5"/>
    <w:rsid w:val="00626D96"/>
    <w:rsid w:val="00630A69"/>
    <w:rsid w:val="00630F09"/>
    <w:rsid w:val="00631512"/>
    <w:rsid w:val="00633103"/>
    <w:rsid w:val="00634A30"/>
    <w:rsid w:val="00635577"/>
    <w:rsid w:val="00635601"/>
    <w:rsid w:val="0063608E"/>
    <w:rsid w:val="00636BFF"/>
    <w:rsid w:val="0063713D"/>
    <w:rsid w:val="0063783E"/>
    <w:rsid w:val="00641993"/>
    <w:rsid w:val="00642456"/>
    <w:rsid w:val="00643747"/>
    <w:rsid w:val="00644855"/>
    <w:rsid w:val="00644CC7"/>
    <w:rsid w:val="006451FC"/>
    <w:rsid w:val="006456FD"/>
    <w:rsid w:val="006458AD"/>
    <w:rsid w:val="00646779"/>
    <w:rsid w:val="0065018D"/>
    <w:rsid w:val="00651D05"/>
    <w:rsid w:val="00654440"/>
    <w:rsid w:val="00654500"/>
    <w:rsid w:val="0065471E"/>
    <w:rsid w:val="006559D3"/>
    <w:rsid w:val="0065758C"/>
    <w:rsid w:val="00657D54"/>
    <w:rsid w:val="0066183C"/>
    <w:rsid w:val="00661972"/>
    <w:rsid w:val="00662891"/>
    <w:rsid w:val="00662999"/>
    <w:rsid w:val="00662C02"/>
    <w:rsid w:val="006641A9"/>
    <w:rsid w:val="0066424C"/>
    <w:rsid w:val="00666DD8"/>
    <w:rsid w:val="00667F04"/>
    <w:rsid w:val="0067190D"/>
    <w:rsid w:val="006719D2"/>
    <w:rsid w:val="00671ED8"/>
    <w:rsid w:val="006720C1"/>
    <w:rsid w:val="00672DE3"/>
    <w:rsid w:val="00673AC2"/>
    <w:rsid w:val="00673D33"/>
    <w:rsid w:val="00675FAD"/>
    <w:rsid w:val="00676F21"/>
    <w:rsid w:val="00677408"/>
    <w:rsid w:val="00677862"/>
    <w:rsid w:val="00680A1E"/>
    <w:rsid w:val="00680EF4"/>
    <w:rsid w:val="0068219F"/>
    <w:rsid w:val="00684C6E"/>
    <w:rsid w:val="0068551F"/>
    <w:rsid w:val="00685665"/>
    <w:rsid w:val="006908BB"/>
    <w:rsid w:val="00691466"/>
    <w:rsid w:val="00691960"/>
    <w:rsid w:val="00694E7F"/>
    <w:rsid w:val="006963F7"/>
    <w:rsid w:val="00696919"/>
    <w:rsid w:val="00697793"/>
    <w:rsid w:val="006A0DC2"/>
    <w:rsid w:val="006A24B3"/>
    <w:rsid w:val="006A2BAF"/>
    <w:rsid w:val="006A3E2A"/>
    <w:rsid w:val="006A6003"/>
    <w:rsid w:val="006A66B9"/>
    <w:rsid w:val="006A7A31"/>
    <w:rsid w:val="006A7A5A"/>
    <w:rsid w:val="006B2A19"/>
    <w:rsid w:val="006B30BC"/>
    <w:rsid w:val="006B3953"/>
    <w:rsid w:val="006B3C53"/>
    <w:rsid w:val="006B3FBC"/>
    <w:rsid w:val="006B558D"/>
    <w:rsid w:val="006B5618"/>
    <w:rsid w:val="006C16F8"/>
    <w:rsid w:val="006C1871"/>
    <w:rsid w:val="006C3333"/>
    <w:rsid w:val="006C404A"/>
    <w:rsid w:val="006C4338"/>
    <w:rsid w:val="006C4CA4"/>
    <w:rsid w:val="006C697F"/>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026"/>
    <w:rsid w:val="006F37AB"/>
    <w:rsid w:val="006F38D6"/>
    <w:rsid w:val="006F3A7E"/>
    <w:rsid w:val="006F534D"/>
    <w:rsid w:val="006F5E85"/>
    <w:rsid w:val="006F63A1"/>
    <w:rsid w:val="006F6E6A"/>
    <w:rsid w:val="0070047A"/>
    <w:rsid w:val="007009F6"/>
    <w:rsid w:val="00700B69"/>
    <w:rsid w:val="007015D1"/>
    <w:rsid w:val="00701C8D"/>
    <w:rsid w:val="00704E27"/>
    <w:rsid w:val="00705D76"/>
    <w:rsid w:val="007060F0"/>
    <w:rsid w:val="00706FD7"/>
    <w:rsid w:val="00707DF4"/>
    <w:rsid w:val="0071272E"/>
    <w:rsid w:val="0071371F"/>
    <w:rsid w:val="00715132"/>
    <w:rsid w:val="0071683C"/>
    <w:rsid w:val="00717CC3"/>
    <w:rsid w:val="0072089F"/>
    <w:rsid w:val="00720E6D"/>
    <w:rsid w:val="00720E9B"/>
    <w:rsid w:val="00720FE3"/>
    <w:rsid w:val="00721FC4"/>
    <w:rsid w:val="007221BA"/>
    <w:rsid w:val="0072261C"/>
    <w:rsid w:val="00722C0A"/>
    <w:rsid w:val="00723C45"/>
    <w:rsid w:val="00724106"/>
    <w:rsid w:val="007241A1"/>
    <w:rsid w:val="00724B0E"/>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0D51"/>
    <w:rsid w:val="00753D5C"/>
    <w:rsid w:val="00755240"/>
    <w:rsid w:val="007556AB"/>
    <w:rsid w:val="007564D0"/>
    <w:rsid w:val="00757898"/>
    <w:rsid w:val="007606F1"/>
    <w:rsid w:val="0076122F"/>
    <w:rsid w:val="00761841"/>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600"/>
    <w:rsid w:val="00774993"/>
    <w:rsid w:val="00774EBA"/>
    <w:rsid w:val="0077538D"/>
    <w:rsid w:val="00775776"/>
    <w:rsid w:val="007757E6"/>
    <w:rsid w:val="00775889"/>
    <w:rsid w:val="00775E56"/>
    <w:rsid w:val="007761A3"/>
    <w:rsid w:val="007771EC"/>
    <w:rsid w:val="00777B8D"/>
    <w:rsid w:val="00780D54"/>
    <w:rsid w:val="00781967"/>
    <w:rsid w:val="007826EE"/>
    <w:rsid w:val="00782C2C"/>
    <w:rsid w:val="00782E25"/>
    <w:rsid w:val="007834D8"/>
    <w:rsid w:val="007841A3"/>
    <w:rsid w:val="0078624D"/>
    <w:rsid w:val="00786CEA"/>
    <w:rsid w:val="007918D5"/>
    <w:rsid w:val="007932B0"/>
    <w:rsid w:val="00796327"/>
    <w:rsid w:val="00796D9F"/>
    <w:rsid w:val="00796F48"/>
    <w:rsid w:val="007A0A69"/>
    <w:rsid w:val="007A0DD0"/>
    <w:rsid w:val="007A16CC"/>
    <w:rsid w:val="007A38CE"/>
    <w:rsid w:val="007A3AEC"/>
    <w:rsid w:val="007A4B1A"/>
    <w:rsid w:val="007A4B36"/>
    <w:rsid w:val="007A4C3B"/>
    <w:rsid w:val="007A50D5"/>
    <w:rsid w:val="007A7826"/>
    <w:rsid w:val="007B0302"/>
    <w:rsid w:val="007B0529"/>
    <w:rsid w:val="007B1035"/>
    <w:rsid w:val="007B176F"/>
    <w:rsid w:val="007B247F"/>
    <w:rsid w:val="007B286E"/>
    <w:rsid w:val="007B3C20"/>
    <w:rsid w:val="007B4B72"/>
    <w:rsid w:val="007B4C2B"/>
    <w:rsid w:val="007B51E9"/>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0EF"/>
    <w:rsid w:val="007D3804"/>
    <w:rsid w:val="007D5A95"/>
    <w:rsid w:val="007D5B55"/>
    <w:rsid w:val="007D5E70"/>
    <w:rsid w:val="007E1CDC"/>
    <w:rsid w:val="007E23B2"/>
    <w:rsid w:val="007E45A5"/>
    <w:rsid w:val="007E4953"/>
    <w:rsid w:val="007E6CDD"/>
    <w:rsid w:val="007E79FF"/>
    <w:rsid w:val="007F01FF"/>
    <w:rsid w:val="007F5CFC"/>
    <w:rsid w:val="007F5E98"/>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FDC"/>
    <w:rsid w:val="008173B2"/>
    <w:rsid w:val="00817C42"/>
    <w:rsid w:val="008201ED"/>
    <w:rsid w:val="00820B4C"/>
    <w:rsid w:val="008239A0"/>
    <w:rsid w:val="008274A2"/>
    <w:rsid w:val="008276B7"/>
    <w:rsid w:val="0082771C"/>
    <w:rsid w:val="008303D6"/>
    <w:rsid w:val="00830651"/>
    <w:rsid w:val="0083132F"/>
    <w:rsid w:val="00831672"/>
    <w:rsid w:val="008328A8"/>
    <w:rsid w:val="008340F3"/>
    <w:rsid w:val="008362A4"/>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0A08"/>
    <w:rsid w:val="0085244F"/>
    <w:rsid w:val="00852CB7"/>
    <w:rsid w:val="00853139"/>
    <w:rsid w:val="00853438"/>
    <w:rsid w:val="0085346B"/>
    <w:rsid w:val="00853A88"/>
    <w:rsid w:val="0085448D"/>
    <w:rsid w:val="00854630"/>
    <w:rsid w:val="00855918"/>
    <w:rsid w:val="008600C9"/>
    <w:rsid w:val="00860F3A"/>
    <w:rsid w:val="00862360"/>
    <w:rsid w:val="00862AD1"/>
    <w:rsid w:val="00863193"/>
    <w:rsid w:val="00863674"/>
    <w:rsid w:val="00863CE3"/>
    <w:rsid w:val="008707BC"/>
    <w:rsid w:val="008713CF"/>
    <w:rsid w:val="008718B8"/>
    <w:rsid w:val="00871CE9"/>
    <w:rsid w:val="00871D6F"/>
    <w:rsid w:val="00872508"/>
    <w:rsid w:val="008746B3"/>
    <w:rsid w:val="00875FBC"/>
    <w:rsid w:val="00876440"/>
    <w:rsid w:val="00876E68"/>
    <w:rsid w:val="0087724B"/>
    <w:rsid w:val="00877774"/>
    <w:rsid w:val="00880979"/>
    <w:rsid w:val="00881B95"/>
    <w:rsid w:val="00882182"/>
    <w:rsid w:val="00882F61"/>
    <w:rsid w:val="00883093"/>
    <w:rsid w:val="00883BD7"/>
    <w:rsid w:val="00884F2D"/>
    <w:rsid w:val="0088666D"/>
    <w:rsid w:val="00887301"/>
    <w:rsid w:val="008928F7"/>
    <w:rsid w:val="00892C95"/>
    <w:rsid w:val="00893336"/>
    <w:rsid w:val="00893359"/>
    <w:rsid w:val="0089431E"/>
    <w:rsid w:val="0089443C"/>
    <w:rsid w:val="00894B2B"/>
    <w:rsid w:val="00894B5E"/>
    <w:rsid w:val="00894B6C"/>
    <w:rsid w:val="00894E7B"/>
    <w:rsid w:val="00896C1C"/>
    <w:rsid w:val="00897104"/>
    <w:rsid w:val="008A0C88"/>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5ED"/>
    <w:rsid w:val="008C5EDA"/>
    <w:rsid w:val="008C6BE8"/>
    <w:rsid w:val="008C6FF3"/>
    <w:rsid w:val="008D0134"/>
    <w:rsid w:val="008D2168"/>
    <w:rsid w:val="008D37B3"/>
    <w:rsid w:val="008D3B3A"/>
    <w:rsid w:val="008D49A9"/>
    <w:rsid w:val="008D538B"/>
    <w:rsid w:val="008D5829"/>
    <w:rsid w:val="008D5A7C"/>
    <w:rsid w:val="008D5E4A"/>
    <w:rsid w:val="008D73CD"/>
    <w:rsid w:val="008D76DC"/>
    <w:rsid w:val="008D78EC"/>
    <w:rsid w:val="008D7948"/>
    <w:rsid w:val="008E178A"/>
    <w:rsid w:val="008E47BA"/>
    <w:rsid w:val="008E4BC4"/>
    <w:rsid w:val="008E5B36"/>
    <w:rsid w:val="008E6A11"/>
    <w:rsid w:val="008F246D"/>
    <w:rsid w:val="008F271C"/>
    <w:rsid w:val="008F567E"/>
    <w:rsid w:val="008F5D92"/>
    <w:rsid w:val="008F7B69"/>
    <w:rsid w:val="009003A8"/>
    <w:rsid w:val="009003B1"/>
    <w:rsid w:val="00902BCD"/>
    <w:rsid w:val="00903488"/>
    <w:rsid w:val="00904C9B"/>
    <w:rsid w:val="00904DD1"/>
    <w:rsid w:val="009055FA"/>
    <w:rsid w:val="00906116"/>
    <w:rsid w:val="00906267"/>
    <w:rsid w:val="00906AA9"/>
    <w:rsid w:val="00907596"/>
    <w:rsid w:val="009113D4"/>
    <w:rsid w:val="009114E3"/>
    <w:rsid w:val="00911521"/>
    <w:rsid w:val="00912D41"/>
    <w:rsid w:val="009145A0"/>
    <w:rsid w:val="009150D1"/>
    <w:rsid w:val="0091585D"/>
    <w:rsid w:val="00915894"/>
    <w:rsid w:val="009161DE"/>
    <w:rsid w:val="009164F1"/>
    <w:rsid w:val="00916691"/>
    <w:rsid w:val="0092077B"/>
    <w:rsid w:val="00920823"/>
    <w:rsid w:val="00923644"/>
    <w:rsid w:val="009238A6"/>
    <w:rsid w:val="00923F12"/>
    <w:rsid w:val="00924D5F"/>
    <w:rsid w:val="00925657"/>
    <w:rsid w:val="00925CBB"/>
    <w:rsid w:val="00926727"/>
    <w:rsid w:val="00926A5A"/>
    <w:rsid w:val="0092795E"/>
    <w:rsid w:val="0093552E"/>
    <w:rsid w:val="00935703"/>
    <w:rsid w:val="0093662C"/>
    <w:rsid w:val="00936D5C"/>
    <w:rsid w:val="00937994"/>
    <w:rsid w:val="00940D17"/>
    <w:rsid w:val="00940D27"/>
    <w:rsid w:val="00940E13"/>
    <w:rsid w:val="00941D3D"/>
    <w:rsid w:val="00942EB2"/>
    <w:rsid w:val="00942F0E"/>
    <w:rsid w:val="00943FFB"/>
    <w:rsid w:val="00944905"/>
    <w:rsid w:val="0094583E"/>
    <w:rsid w:val="00945CEE"/>
    <w:rsid w:val="00946E78"/>
    <w:rsid w:val="00950EC4"/>
    <w:rsid w:val="00951643"/>
    <w:rsid w:val="00953B49"/>
    <w:rsid w:val="00953ED7"/>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220B"/>
    <w:rsid w:val="00973538"/>
    <w:rsid w:val="00973789"/>
    <w:rsid w:val="00977B14"/>
    <w:rsid w:val="009806A0"/>
    <w:rsid w:val="00980F7B"/>
    <w:rsid w:val="009821B1"/>
    <w:rsid w:val="009834A1"/>
    <w:rsid w:val="00985F89"/>
    <w:rsid w:val="00986567"/>
    <w:rsid w:val="009871BB"/>
    <w:rsid w:val="009877A5"/>
    <w:rsid w:val="00990229"/>
    <w:rsid w:val="00990547"/>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0474"/>
    <w:rsid w:val="009A13D2"/>
    <w:rsid w:val="009A4462"/>
    <w:rsid w:val="009A44CB"/>
    <w:rsid w:val="009A5352"/>
    <w:rsid w:val="009A6673"/>
    <w:rsid w:val="009A688E"/>
    <w:rsid w:val="009A7057"/>
    <w:rsid w:val="009A7BBA"/>
    <w:rsid w:val="009A7E5C"/>
    <w:rsid w:val="009B044A"/>
    <w:rsid w:val="009B0AB8"/>
    <w:rsid w:val="009B2375"/>
    <w:rsid w:val="009B2478"/>
    <w:rsid w:val="009B29BE"/>
    <w:rsid w:val="009B2EAF"/>
    <w:rsid w:val="009B2FF7"/>
    <w:rsid w:val="009B3A37"/>
    <w:rsid w:val="009B42AC"/>
    <w:rsid w:val="009B4CA0"/>
    <w:rsid w:val="009B67D7"/>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1794"/>
    <w:rsid w:val="009D2226"/>
    <w:rsid w:val="009D25F7"/>
    <w:rsid w:val="009D2B37"/>
    <w:rsid w:val="009D42DD"/>
    <w:rsid w:val="009D4875"/>
    <w:rsid w:val="009D4C0D"/>
    <w:rsid w:val="009D6000"/>
    <w:rsid w:val="009E037C"/>
    <w:rsid w:val="009E1601"/>
    <w:rsid w:val="009E1C54"/>
    <w:rsid w:val="009E2746"/>
    <w:rsid w:val="009E392D"/>
    <w:rsid w:val="009E3B83"/>
    <w:rsid w:val="009E4A7E"/>
    <w:rsid w:val="009E6294"/>
    <w:rsid w:val="009E68C7"/>
    <w:rsid w:val="009E718A"/>
    <w:rsid w:val="009E7753"/>
    <w:rsid w:val="009F097C"/>
    <w:rsid w:val="009F147F"/>
    <w:rsid w:val="009F1C82"/>
    <w:rsid w:val="009F1D17"/>
    <w:rsid w:val="009F22AF"/>
    <w:rsid w:val="009F3326"/>
    <w:rsid w:val="009F44CE"/>
    <w:rsid w:val="009F4825"/>
    <w:rsid w:val="009F5FA6"/>
    <w:rsid w:val="009F696A"/>
    <w:rsid w:val="009F7D2B"/>
    <w:rsid w:val="00A00ABD"/>
    <w:rsid w:val="00A01425"/>
    <w:rsid w:val="00A018B3"/>
    <w:rsid w:val="00A02FBC"/>
    <w:rsid w:val="00A03CE0"/>
    <w:rsid w:val="00A043DB"/>
    <w:rsid w:val="00A047FF"/>
    <w:rsid w:val="00A05B99"/>
    <w:rsid w:val="00A05BCE"/>
    <w:rsid w:val="00A0761E"/>
    <w:rsid w:val="00A0769E"/>
    <w:rsid w:val="00A07C4D"/>
    <w:rsid w:val="00A11B8A"/>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5EDF"/>
    <w:rsid w:val="00A37029"/>
    <w:rsid w:val="00A37566"/>
    <w:rsid w:val="00A4062A"/>
    <w:rsid w:val="00A41A71"/>
    <w:rsid w:val="00A41ECC"/>
    <w:rsid w:val="00A438B0"/>
    <w:rsid w:val="00A43DC5"/>
    <w:rsid w:val="00A43FB2"/>
    <w:rsid w:val="00A45EC8"/>
    <w:rsid w:val="00A46FF6"/>
    <w:rsid w:val="00A47FAF"/>
    <w:rsid w:val="00A54B31"/>
    <w:rsid w:val="00A54B50"/>
    <w:rsid w:val="00A55F46"/>
    <w:rsid w:val="00A57078"/>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259"/>
    <w:rsid w:val="00A80D66"/>
    <w:rsid w:val="00A81633"/>
    <w:rsid w:val="00A81B86"/>
    <w:rsid w:val="00A82737"/>
    <w:rsid w:val="00A83ACC"/>
    <w:rsid w:val="00A878F3"/>
    <w:rsid w:val="00A910C2"/>
    <w:rsid w:val="00A91200"/>
    <w:rsid w:val="00A91757"/>
    <w:rsid w:val="00A91AD5"/>
    <w:rsid w:val="00A946B0"/>
    <w:rsid w:val="00A94788"/>
    <w:rsid w:val="00A9587C"/>
    <w:rsid w:val="00A95CE1"/>
    <w:rsid w:val="00A96B0D"/>
    <w:rsid w:val="00A97095"/>
    <w:rsid w:val="00A9751C"/>
    <w:rsid w:val="00AA125A"/>
    <w:rsid w:val="00AA147A"/>
    <w:rsid w:val="00AA260C"/>
    <w:rsid w:val="00AA3133"/>
    <w:rsid w:val="00AA3A69"/>
    <w:rsid w:val="00AA413D"/>
    <w:rsid w:val="00AA4D04"/>
    <w:rsid w:val="00AA5277"/>
    <w:rsid w:val="00AA65A3"/>
    <w:rsid w:val="00AA67E2"/>
    <w:rsid w:val="00AB0322"/>
    <w:rsid w:val="00AB0ADB"/>
    <w:rsid w:val="00AB0DD9"/>
    <w:rsid w:val="00AB1BF5"/>
    <w:rsid w:val="00AB1F06"/>
    <w:rsid w:val="00AB23D9"/>
    <w:rsid w:val="00AB2ED3"/>
    <w:rsid w:val="00AB39E7"/>
    <w:rsid w:val="00AB3B10"/>
    <w:rsid w:val="00AB4067"/>
    <w:rsid w:val="00AB64D6"/>
    <w:rsid w:val="00AB7508"/>
    <w:rsid w:val="00AC0A06"/>
    <w:rsid w:val="00AC15C4"/>
    <w:rsid w:val="00AC1763"/>
    <w:rsid w:val="00AC1A71"/>
    <w:rsid w:val="00AC34B8"/>
    <w:rsid w:val="00AC38DD"/>
    <w:rsid w:val="00AC4CC8"/>
    <w:rsid w:val="00AC5312"/>
    <w:rsid w:val="00AC5B47"/>
    <w:rsid w:val="00AC6F98"/>
    <w:rsid w:val="00AC717F"/>
    <w:rsid w:val="00AC727F"/>
    <w:rsid w:val="00AD05EA"/>
    <w:rsid w:val="00AD06F7"/>
    <w:rsid w:val="00AD0B48"/>
    <w:rsid w:val="00AD0C56"/>
    <w:rsid w:val="00AD2380"/>
    <w:rsid w:val="00AD27FE"/>
    <w:rsid w:val="00AD2925"/>
    <w:rsid w:val="00AD30D1"/>
    <w:rsid w:val="00AD48FD"/>
    <w:rsid w:val="00AD5A07"/>
    <w:rsid w:val="00AD638C"/>
    <w:rsid w:val="00AD6863"/>
    <w:rsid w:val="00AD6D93"/>
    <w:rsid w:val="00AE114F"/>
    <w:rsid w:val="00AE12A3"/>
    <w:rsid w:val="00AE1407"/>
    <w:rsid w:val="00AE35D4"/>
    <w:rsid w:val="00AE3EB5"/>
    <w:rsid w:val="00AE63CE"/>
    <w:rsid w:val="00AE6E0A"/>
    <w:rsid w:val="00AE6EFF"/>
    <w:rsid w:val="00AF121F"/>
    <w:rsid w:val="00AF135E"/>
    <w:rsid w:val="00AF315F"/>
    <w:rsid w:val="00AF3920"/>
    <w:rsid w:val="00AF3F7E"/>
    <w:rsid w:val="00AF401A"/>
    <w:rsid w:val="00AF43AC"/>
    <w:rsid w:val="00AF56EB"/>
    <w:rsid w:val="00AF5991"/>
    <w:rsid w:val="00AF5C0B"/>
    <w:rsid w:val="00AF739E"/>
    <w:rsid w:val="00AF74F0"/>
    <w:rsid w:val="00AF7E70"/>
    <w:rsid w:val="00B005B8"/>
    <w:rsid w:val="00B008BF"/>
    <w:rsid w:val="00B02D56"/>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47B"/>
    <w:rsid w:val="00B21AD5"/>
    <w:rsid w:val="00B21B0B"/>
    <w:rsid w:val="00B21DB0"/>
    <w:rsid w:val="00B22559"/>
    <w:rsid w:val="00B22F22"/>
    <w:rsid w:val="00B250E7"/>
    <w:rsid w:val="00B253E2"/>
    <w:rsid w:val="00B25B57"/>
    <w:rsid w:val="00B27444"/>
    <w:rsid w:val="00B3273F"/>
    <w:rsid w:val="00B32748"/>
    <w:rsid w:val="00B331BC"/>
    <w:rsid w:val="00B33495"/>
    <w:rsid w:val="00B33696"/>
    <w:rsid w:val="00B3504A"/>
    <w:rsid w:val="00B35269"/>
    <w:rsid w:val="00B357D6"/>
    <w:rsid w:val="00B35A30"/>
    <w:rsid w:val="00B36ABA"/>
    <w:rsid w:val="00B403E0"/>
    <w:rsid w:val="00B4168E"/>
    <w:rsid w:val="00B4252C"/>
    <w:rsid w:val="00B43707"/>
    <w:rsid w:val="00B438CF"/>
    <w:rsid w:val="00B43A58"/>
    <w:rsid w:val="00B46AE7"/>
    <w:rsid w:val="00B46F5B"/>
    <w:rsid w:val="00B50628"/>
    <w:rsid w:val="00B50AB6"/>
    <w:rsid w:val="00B50E99"/>
    <w:rsid w:val="00B5132C"/>
    <w:rsid w:val="00B5300C"/>
    <w:rsid w:val="00B5393A"/>
    <w:rsid w:val="00B53BCA"/>
    <w:rsid w:val="00B54601"/>
    <w:rsid w:val="00B56791"/>
    <w:rsid w:val="00B56EDC"/>
    <w:rsid w:val="00B5755D"/>
    <w:rsid w:val="00B579C5"/>
    <w:rsid w:val="00B579EA"/>
    <w:rsid w:val="00B57D85"/>
    <w:rsid w:val="00B57DC0"/>
    <w:rsid w:val="00B57E41"/>
    <w:rsid w:val="00B60424"/>
    <w:rsid w:val="00B60BCA"/>
    <w:rsid w:val="00B615A6"/>
    <w:rsid w:val="00B62605"/>
    <w:rsid w:val="00B62E78"/>
    <w:rsid w:val="00B64933"/>
    <w:rsid w:val="00B6616F"/>
    <w:rsid w:val="00B662D1"/>
    <w:rsid w:val="00B666B8"/>
    <w:rsid w:val="00B6733F"/>
    <w:rsid w:val="00B675C5"/>
    <w:rsid w:val="00B676A6"/>
    <w:rsid w:val="00B67E7C"/>
    <w:rsid w:val="00B70B05"/>
    <w:rsid w:val="00B73DB7"/>
    <w:rsid w:val="00B741B2"/>
    <w:rsid w:val="00B75519"/>
    <w:rsid w:val="00B766A2"/>
    <w:rsid w:val="00B76BB3"/>
    <w:rsid w:val="00B77346"/>
    <w:rsid w:val="00B7756F"/>
    <w:rsid w:val="00B80497"/>
    <w:rsid w:val="00B812E4"/>
    <w:rsid w:val="00B8142F"/>
    <w:rsid w:val="00B81990"/>
    <w:rsid w:val="00B819C7"/>
    <w:rsid w:val="00B836B4"/>
    <w:rsid w:val="00B84472"/>
    <w:rsid w:val="00B9363F"/>
    <w:rsid w:val="00B9509F"/>
    <w:rsid w:val="00B962F7"/>
    <w:rsid w:val="00B96A03"/>
    <w:rsid w:val="00BA0293"/>
    <w:rsid w:val="00BA26B1"/>
    <w:rsid w:val="00BA48C3"/>
    <w:rsid w:val="00BA58E9"/>
    <w:rsid w:val="00BA65A5"/>
    <w:rsid w:val="00BA7963"/>
    <w:rsid w:val="00BA7D14"/>
    <w:rsid w:val="00BB0D27"/>
    <w:rsid w:val="00BB129B"/>
    <w:rsid w:val="00BB1639"/>
    <w:rsid w:val="00BB1D6B"/>
    <w:rsid w:val="00BB1E5A"/>
    <w:rsid w:val="00BB235F"/>
    <w:rsid w:val="00BB33C6"/>
    <w:rsid w:val="00BB4EA2"/>
    <w:rsid w:val="00BB65CA"/>
    <w:rsid w:val="00BB7210"/>
    <w:rsid w:val="00BB77EB"/>
    <w:rsid w:val="00BC0179"/>
    <w:rsid w:val="00BC0E09"/>
    <w:rsid w:val="00BC17D3"/>
    <w:rsid w:val="00BC1F06"/>
    <w:rsid w:val="00BC2577"/>
    <w:rsid w:val="00BC26F3"/>
    <w:rsid w:val="00BC433F"/>
    <w:rsid w:val="00BC4362"/>
    <w:rsid w:val="00BC5F71"/>
    <w:rsid w:val="00BC674B"/>
    <w:rsid w:val="00BC6DD7"/>
    <w:rsid w:val="00BD027B"/>
    <w:rsid w:val="00BD0475"/>
    <w:rsid w:val="00BD0CEB"/>
    <w:rsid w:val="00BD129E"/>
    <w:rsid w:val="00BD16F6"/>
    <w:rsid w:val="00BD1C89"/>
    <w:rsid w:val="00BD205C"/>
    <w:rsid w:val="00BD3DC8"/>
    <w:rsid w:val="00BD619D"/>
    <w:rsid w:val="00BD7B17"/>
    <w:rsid w:val="00BD7E1F"/>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2714"/>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8C8"/>
    <w:rsid w:val="00C33D64"/>
    <w:rsid w:val="00C34E07"/>
    <w:rsid w:val="00C369C3"/>
    <w:rsid w:val="00C37C6E"/>
    <w:rsid w:val="00C402BD"/>
    <w:rsid w:val="00C40335"/>
    <w:rsid w:val="00C4081E"/>
    <w:rsid w:val="00C40BB9"/>
    <w:rsid w:val="00C415B8"/>
    <w:rsid w:val="00C42302"/>
    <w:rsid w:val="00C42AEC"/>
    <w:rsid w:val="00C42D6F"/>
    <w:rsid w:val="00C4355E"/>
    <w:rsid w:val="00C43737"/>
    <w:rsid w:val="00C45A3B"/>
    <w:rsid w:val="00C45F93"/>
    <w:rsid w:val="00C47343"/>
    <w:rsid w:val="00C4793E"/>
    <w:rsid w:val="00C47AC1"/>
    <w:rsid w:val="00C51414"/>
    <w:rsid w:val="00C51B99"/>
    <w:rsid w:val="00C523C2"/>
    <w:rsid w:val="00C52F40"/>
    <w:rsid w:val="00C5452F"/>
    <w:rsid w:val="00C5485A"/>
    <w:rsid w:val="00C551C4"/>
    <w:rsid w:val="00C55405"/>
    <w:rsid w:val="00C56267"/>
    <w:rsid w:val="00C5654E"/>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1CF5"/>
    <w:rsid w:val="00CB26A0"/>
    <w:rsid w:val="00CB29A3"/>
    <w:rsid w:val="00CB2ACF"/>
    <w:rsid w:val="00CB310E"/>
    <w:rsid w:val="00CB527C"/>
    <w:rsid w:val="00CB5A79"/>
    <w:rsid w:val="00CB7DC6"/>
    <w:rsid w:val="00CC100D"/>
    <w:rsid w:val="00CC1883"/>
    <w:rsid w:val="00CC1EFA"/>
    <w:rsid w:val="00CC2A0B"/>
    <w:rsid w:val="00CC2BBA"/>
    <w:rsid w:val="00CC366C"/>
    <w:rsid w:val="00CC6BAC"/>
    <w:rsid w:val="00CC741D"/>
    <w:rsid w:val="00CD0E3F"/>
    <w:rsid w:val="00CD210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E78AC"/>
    <w:rsid w:val="00CF07DB"/>
    <w:rsid w:val="00CF0F2D"/>
    <w:rsid w:val="00CF20D7"/>
    <w:rsid w:val="00CF2211"/>
    <w:rsid w:val="00CF27C8"/>
    <w:rsid w:val="00CF33B3"/>
    <w:rsid w:val="00CF3434"/>
    <w:rsid w:val="00CF357A"/>
    <w:rsid w:val="00CF512A"/>
    <w:rsid w:val="00CF5473"/>
    <w:rsid w:val="00CF619E"/>
    <w:rsid w:val="00CF61CF"/>
    <w:rsid w:val="00CF6FA8"/>
    <w:rsid w:val="00CF79F4"/>
    <w:rsid w:val="00D017D1"/>
    <w:rsid w:val="00D02844"/>
    <w:rsid w:val="00D0292B"/>
    <w:rsid w:val="00D038A4"/>
    <w:rsid w:val="00D05D26"/>
    <w:rsid w:val="00D06E88"/>
    <w:rsid w:val="00D0725E"/>
    <w:rsid w:val="00D122FD"/>
    <w:rsid w:val="00D13883"/>
    <w:rsid w:val="00D1423C"/>
    <w:rsid w:val="00D1451D"/>
    <w:rsid w:val="00D1637C"/>
    <w:rsid w:val="00D20E59"/>
    <w:rsid w:val="00D2186E"/>
    <w:rsid w:val="00D2336B"/>
    <w:rsid w:val="00D24D31"/>
    <w:rsid w:val="00D2510E"/>
    <w:rsid w:val="00D252C3"/>
    <w:rsid w:val="00D273B0"/>
    <w:rsid w:val="00D27E53"/>
    <w:rsid w:val="00D31683"/>
    <w:rsid w:val="00D31C73"/>
    <w:rsid w:val="00D31DCE"/>
    <w:rsid w:val="00D32D98"/>
    <w:rsid w:val="00D33099"/>
    <w:rsid w:val="00D33674"/>
    <w:rsid w:val="00D33B5F"/>
    <w:rsid w:val="00D34530"/>
    <w:rsid w:val="00D348B6"/>
    <w:rsid w:val="00D34EF0"/>
    <w:rsid w:val="00D37D98"/>
    <w:rsid w:val="00D407E4"/>
    <w:rsid w:val="00D4174B"/>
    <w:rsid w:val="00D41A68"/>
    <w:rsid w:val="00D42217"/>
    <w:rsid w:val="00D43274"/>
    <w:rsid w:val="00D43809"/>
    <w:rsid w:val="00D45C42"/>
    <w:rsid w:val="00D460D0"/>
    <w:rsid w:val="00D51194"/>
    <w:rsid w:val="00D514D0"/>
    <w:rsid w:val="00D51945"/>
    <w:rsid w:val="00D51E52"/>
    <w:rsid w:val="00D52298"/>
    <w:rsid w:val="00D5264C"/>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5A0A"/>
    <w:rsid w:val="00D70543"/>
    <w:rsid w:val="00D74125"/>
    <w:rsid w:val="00D759FD"/>
    <w:rsid w:val="00D764AC"/>
    <w:rsid w:val="00D76B9F"/>
    <w:rsid w:val="00D76DA2"/>
    <w:rsid w:val="00D77283"/>
    <w:rsid w:val="00D77F14"/>
    <w:rsid w:val="00D81915"/>
    <w:rsid w:val="00D81F79"/>
    <w:rsid w:val="00D824FD"/>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A78A7"/>
    <w:rsid w:val="00DB0D79"/>
    <w:rsid w:val="00DB0E6E"/>
    <w:rsid w:val="00DB4412"/>
    <w:rsid w:val="00DB5C8D"/>
    <w:rsid w:val="00DB78F7"/>
    <w:rsid w:val="00DB7DFB"/>
    <w:rsid w:val="00DC08D6"/>
    <w:rsid w:val="00DC26AE"/>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D6EAD"/>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DFD"/>
    <w:rsid w:val="00E23EAC"/>
    <w:rsid w:val="00E2620F"/>
    <w:rsid w:val="00E30D60"/>
    <w:rsid w:val="00E31C1C"/>
    <w:rsid w:val="00E32646"/>
    <w:rsid w:val="00E33AD1"/>
    <w:rsid w:val="00E35BBC"/>
    <w:rsid w:val="00E37A38"/>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29D7"/>
    <w:rsid w:val="00E6522A"/>
    <w:rsid w:val="00E6555A"/>
    <w:rsid w:val="00E660C8"/>
    <w:rsid w:val="00E7066D"/>
    <w:rsid w:val="00E70731"/>
    <w:rsid w:val="00E70C97"/>
    <w:rsid w:val="00E70F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25C"/>
    <w:rsid w:val="00E92670"/>
    <w:rsid w:val="00E92C0B"/>
    <w:rsid w:val="00E9345D"/>
    <w:rsid w:val="00E94176"/>
    <w:rsid w:val="00E9534E"/>
    <w:rsid w:val="00E9554A"/>
    <w:rsid w:val="00E96C35"/>
    <w:rsid w:val="00E973A1"/>
    <w:rsid w:val="00EA1257"/>
    <w:rsid w:val="00EA189C"/>
    <w:rsid w:val="00EA1DE8"/>
    <w:rsid w:val="00EA3083"/>
    <w:rsid w:val="00EA33AE"/>
    <w:rsid w:val="00EA33BA"/>
    <w:rsid w:val="00EA33FC"/>
    <w:rsid w:val="00EA392F"/>
    <w:rsid w:val="00EA471B"/>
    <w:rsid w:val="00EA4F40"/>
    <w:rsid w:val="00EA5E15"/>
    <w:rsid w:val="00EA6306"/>
    <w:rsid w:val="00EA63AA"/>
    <w:rsid w:val="00EA647C"/>
    <w:rsid w:val="00EA6BDE"/>
    <w:rsid w:val="00EB03EC"/>
    <w:rsid w:val="00EB1564"/>
    <w:rsid w:val="00EB15A7"/>
    <w:rsid w:val="00EB1FD4"/>
    <w:rsid w:val="00EB3051"/>
    <w:rsid w:val="00EB31F4"/>
    <w:rsid w:val="00EB33A1"/>
    <w:rsid w:val="00EB379C"/>
    <w:rsid w:val="00EB37CB"/>
    <w:rsid w:val="00EB37CC"/>
    <w:rsid w:val="00EB3EBF"/>
    <w:rsid w:val="00EB4E07"/>
    <w:rsid w:val="00EB5EAE"/>
    <w:rsid w:val="00EB6B00"/>
    <w:rsid w:val="00EC12C4"/>
    <w:rsid w:val="00EC19BC"/>
    <w:rsid w:val="00EC34C8"/>
    <w:rsid w:val="00EC4138"/>
    <w:rsid w:val="00EC475A"/>
    <w:rsid w:val="00EC5232"/>
    <w:rsid w:val="00EC599F"/>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63"/>
    <w:rsid w:val="00EE307C"/>
    <w:rsid w:val="00EE406D"/>
    <w:rsid w:val="00EE6451"/>
    <w:rsid w:val="00EE6B95"/>
    <w:rsid w:val="00EF27BF"/>
    <w:rsid w:val="00EF2AC3"/>
    <w:rsid w:val="00EF451B"/>
    <w:rsid w:val="00EF466B"/>
    <w:rsid w:val="00EF4F10"/>
    <w:rsid w:val="00EF512D"/>
    <w:rsid w:val="00EF5517"/>
    <w:rsid w:val="00EF57B9"/>
    <w:rsid w:val="00EF6B58"/>
    <w:rsid w:val="00EF6B5E"/>
    <w:rsid w:val="00EF72E8"/>
    <w:rsid w:val="00EF7FE9"/>
    <w:rsid w:val="00F00EAD"/>
    <w:rsid w:val="00F0178C"/>
    <w:rsid w:val="00F032AE"/>
    <w:rsid w:val="00F03633"/>
    <w:rsid w:val="00F04FDD"/>
    <w:rsid w:val="00F0595D"/>
    <w:rsid w:val="00F060FC"/>
    <w:rsid w:val="00F1008E"/>
    <w:rsid w:val="00F100D0"/>
    <w:rsid w:val="00F10EFC"/>
    <w:rsid w:val="00F111F8"/>
    <w:rsid w:val="00F11C0E"/>
    <w:rsid w:val="00F127CE"/>
    <w:rsid w:val="00F12A33"/>
    <w:rsid w:val="00F134F3"/>
    <w:rsid w:val="00F1353B"/>
    <w:rsid w:val="00F13562"/>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17DB"/>
    <w:rsid w:val="00F32A7F"/>
    <w:rsid w:val="00F33B01"/>
    <w:rsid w:val="00F340C7"/>
    <w:rsid w:val="00F345EE"/>
    <w:rsid w:val="00F35BFA"/>
    <w:rsid w:val="00F35C7A"/>
    <w:rsid w:val="00F35D27"/>
    <w:rsid w:val="00F368B3"/>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18DE"/>
    <w:rsid w:val="00F53DC9"/>
    <w:rsid w:val="00F54E9F"/>
    <w:rsid w:val="00F55568"/>
    <w:rsid w:val="00F557B9"/>
    <w:rsid w:val="00F6082C"/>
    <w:rsid w:val="00F60862"/>
    <w:rsid w:val="00F60DF8"/>
    <w:rsid w:val="00F6167C"/>
    <w:rsid w:val="00F62D8C"/>
    <w:rsid w:val="00F63ECB"/>
    <w:rsid w:val="00F650D4"/>
    <w:rsid w:val="00F6534C"/>
    <w:rsid w:val="00F656E2"/>
    <w:rsid w:val="00F67193"/>
    <w:rsid w:val="00F67BDA"/>
    <w:rsid w:val="00F726E2"/>
    <w:rsid w:val="00F733FB"/>
    <w:rsid w:val="00F73D54"/>
    <w:rsid w:val="00F75D9E"/>
    <w:rsid w:val="00F771A0"/>
    <w:rsid w:val="00F809CB"/>
    <w:rsid w:val="00F80EF4"/>
    <w:rsid w:val="00F812E9"/>
    <w:rsid w:val="00F82B85"/>
    <w:rsid w:val="00F831A0"/>
    <w:rsid w:val="00F83E2A"/>
    <w:rsid w:val="00F85070"/>
    <w:rsid w:val="00F85647"/>
    <w:rsid w:val="00F857A8"/>
    <w:rsid w:val="00F87167"/>
    <w:rsid w:val="00F91EFF"/>
    <w:rsid w:val="00F9313D"/>
    <w:rsid w:val="00F9482B"/>
    <w:rsid w:val="00F94E85"/>
    <w:rsid w:val="00F96112"/>
    <w:rsid w:val="00F97AC5"/>
    <w:rsid w:val="00F97E65"/>
    <w:rsid w:val="00FA08AD"/>
    <w:rsid w:val="00FA0D57"/>
    <w:rsid w:val="00FA2D81"/>
    <w:rsid w:val="00FA365F"/>
    <w:rsid w:val="00FA4F9C"/>
    <w:rsid w:val="00FA5008"/>
    <w:rsid w:val="00FA67C2"/>
    <w:rsid w:val="00FA6C98"/>
    <w:rsid w:val="00FA71C9"/>
    <w:rsid w:val="00FB040D"/>
    <w:rsid w:val="00FB0A2E"/>
    <w:rsid w:val="00FB0BC7"/>
    <w:rsid w:val="00FB2CDF"/>
    <w:rsid w:val="00FB42AF"/>
    <w:rsid w:val="00FB6BA6"/>
    <w:rsid w:val="00FB72A3"/>
    <w:rsid w:val="00FB7B87"/>
    <w:rsid w:val="00FB7D25"/>
    <w:rsid w:val="00FC04F9"/>
    <w:rsid w:val="00FC0D6F"/>
    <w:rsid w:val="00FC15C6"/>
    <w:rsid w:val="00FC1C64"/>
    <w:rsid w:val="00FC1E62"/>
    <w:rsid w:val="00FC1FED"/>
    <w:rsid w:val="00FC208A"/>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8C5"/>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5ADD"/>
    <w:rsid w:val="00FF652A"/>
    <w:rsid w:val="00FF6E1B"/>
    <w:rsid w:val="00FF6E34"/>
    <w:rsid w:val="00FF76A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24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6"/>
      </w:numPr>
      <w:jc w:val="center"/>
      <w:outlineLvl w:val="0"/>
    </w:pPr>
    <w:rPr>
      <w:b/>
      <w:bCs/>
      <w:sz w:val="28"/>
      <w:lang w:val="hr-HR"/>
    </w:rPr>
  </w:style>
  <w:style w:type="paragraph" w:styleId="Heading2">
    <w:name w:val="heading 2"/>
    <w:basedOn w:val="Normal"/>
    <w:next w:val="Normal"/>
    <w:rsid w:val="00AF7E70"/>
    <w:pPr>
      <w:keepNext/>
      <w:numPr>
        <w:ilvl w:val="1"/>
        <w:numId w:val="15"/>
      </w:numPr>
      <w:jc w:val="center"/>
      <w:outlineLvl w:val="1"/>
    </w:pPr>
    <w:rPr>
      <w:b/>
      <w:sz w:val="28"/>
      <w:lang w:val="sr-Latn-CS"/>
    </w:rPr>
  </w:style>
  <w:style w:type="paragraph" w:styleId="Heading3">
    <w:name w:val="heading 3"/>
    <w:basedOn w:val="Normal"/>
    <w:next w:val="Normal"/>
    <w:rsid w:val="00551960"/>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eaderChar">
    <w:name w:val="Header Char"/>
    <w:basedOn w:val="DefaultParagraphFont"/>
    <w:link w:val="Header"/>
    <w:rsid w:val="008C55ED"/>
    <w:rPr>
      <w:sz w:val="24"/>
      <w:szCs w:val="24"/>
      <w:lang w:val="en-GB"/>
    </w:rPr>
  </w:style>
  <w:style w:type="paragraph" w:styleId="NoSpacing">
    <w:name w:val="No Spacing"/>
    <w:link w:val="NoSpacingChar"/>
    <w:qFormat/>
    <w:rsid w:val="008C55ED"/>
    <w:rPr>
      <w:rFonts w:ascii="Calibri" w:eastAsia="Calibri" w:hAnsi="Calibri"/>
      <w:sz w:val="22"/>
      <w:szCs w:val="22"/>
    </w:rPr>
  </w:style>
  <w:style w:type="character" w:customStyle="1" w:styleId="hoenzbadl">
    <w:name w:val="hoenzb adl"/>
    <w:basedOn w:val="DefaultParagraphFont"/>
    <w:rsid w:val="008C55ED"/>
  </w:style>
  <w:style w:type="paragraph" w:styleId="PlainText">
    <w:name w:val="Plain Text"/>
    <w:basedOn w:val="Normal"/>
    <w:link w:val="PlainTextChar"/>
    <w:uiPriority w:val="99"/>
    <w:unhideWhenUsed/>
    <w:rsid w:val="008C55ED"/>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8C55ED"/>
    <w:rPr>
      <w:rFonts w:ascii="Calibri" w:eastAsiaTheme="minorHAnsi" w:hAnsi="Calibri" w:cstheme="minorBidi"/>
      <w:sz w:val="22"/>
      <w:szCs w:val="21"/>
    </w:rPr>
  </w:style>
  <w:style w:type="paragraph" w:customStyle="1" w:styleId="Normal1">
    <w:name w:val="Normal1"/>
    <w:basedOn w:val="Normal"/>
    <w:rsid w:val="000B4645"/>
    <w:pPr>
      <w:spacing w:before="100" w:beforeAutospacing="1" w:after="100" w:afterAutospacing="1"/>
    </w:pPr>
    <w:rPr>
      <w:lang w:val="sr-Latn-RS" w:eastAsia="sr-Latn-RS"/>
    </w:rPr>
  </w:style>
  <w:style w:type="character" w:customStyle="1" w:styleId="WW8Num9z1">
    <w:name w:val="WW8Num9z1"/>
    <w:rsid w:val="00E70F97"/>
    <w:rPr>
      <w:rFonts w:ascii="Courier New" w:hAnsi="Courier New" w:cs="Courier New"/>
    </w:rPr>
  </w:style>
  <w:style w:type="paragraph" w:customStyle="1" w:styleId="ListParagraph1">
    <w:name w:val="List Paragraph1"/>
    <w:basedOn w:val="Normal"/>
    <w:uiPriority w:val="7"/>
    <w:rsid w:val="00B57DC0"/>
    <w:pPr>
      <w:suppressAutoHyphens/>
      <w:spacing w:line="100" w:lineRule="atLeast"/>
      <w:ind w:left="720"/>
    </w:pPr>
    <w:rPr>
      <w:rFonts w:eastAsia="Arial Unicode MS"/>
      <w:color w:val="000000"/>
      <w:kern w:val="2"/>
      <w:lang w:val="en-US" w:eastAsia="zh-CN"/>
    </w:rPr>
  </w:style>
  <w:style w:type="paragraph" w:styleId="Revision">
    <w:name w:val="Revision"/>
    <w:hidden/>
    <w:uiPriority w:val="99"/>
    <w:semiHidden/>
    <w:rsid w:val="00F060FC"/>
    <w:rPr>
      <w:sz w:val="24"/>
      <w:szCs w:val="24"/>
      <w:lang w:val="en-GB"/>
    </w:rPr>
  </w:style>
  <w:style w:type="paragraph" w:customStyle="1" w:styleId="tekst">
    <w:name w:val="tekst"/>
    <w:basedOn w:val="Normal"/>
    <w:rsid w:val="00EF72E8"/>
    <w:pPr>
      <w:ind w:left="375" w:right="375" w:firstLine="240"/>
      <w:jc w:val="both"/>
    </w:pPr>
    <w:rPr>
      <w:rFonts w:ascii="Arial" w:hAnsi="Arial" w:cs="Arial"/>
      <w:sz w:val="20"/>
      <w:szCs w:val="20"/>
      <w:lang w:val="en-US"/>
    </w:rPr>
  </w:style>
  <w:style w:type="character" w:customStyle="1" w:styleId="NoSpacingChar">
    <w:name w:val="No Spacing Char"/>
    <w:link w:val="NoSpacing"/>
    <w:locked/>
    <w:rsid w:val="00721FC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6"/>
      </w:numPr>
      <w:jc w:val="center"/>
      <w:outlineLvl w:val="0"/>
    </w:pPr>
    <w:rPr>
      <w:b/>
      <w:bCs/>
      <w:sz w:val="28"/>
      <w:lang w:val="hr-HR"/>
    </w:rPr>
  </w:style>
  <w:style w:type="paragraph" w:styleId="Heading2">
    <w:name w:val="heading 2"/>
    <w:basedOn w:val="Normal"/>
    <w:next w:val="Normal"/>
    <w:rsid w:val="00AF7E70"/>
    <w:pPr>
      <w:keepNext/>
      <w:numPr>
        <w:ilvl w:val="1"/>
        <w:numId w:val="15"/>
      </w:numPr>
      <w:jc w:val="center"/>
      <w:outlineLvl w:val="1"/>
    </w:pPr>
    <w:rPr>
      <w:b/>
      <w:sz w:val="28"/>
      <w:lang w:val="sr-Latn-CS"/>
    </w:rPr>
  </w:style>
  <w:style w:type="paragraph" w:styleId="Heading3">
    <w:name w:val="heading 3"/>
    <w:basedOn w:val="Normal"/>
    <w:next w:val="Normal"/>
    <w:rsid w:val="00551960"/>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eaderChar">
    <w:name w:val="Header Char"/>
    <w:basedOn w:val="DefaultParagraphFont"/>
    <w:link w:val="Header"/>
    <w:rsid w:val="008C55ED"/>
    <w:rPr>
      <w:sz w:val="24"/>
      <w:szCs w:val="24"/>
      <w:lang w:val="en-GB"/>
    </w:rPr>
  </w:style>
  <w:style w:type="paragraph" w:styleId="NoSpacing">
    <w:name w:val="No Spacing"/>
    <w:link w:val="NoSpacingChar"/>
    <w:qFormat/>
    <w:rsid w:val="008C55ED"/>
    <w:rPr>
      <w:rFonts w:ascii="Calibri" w:eastAsia="Calibri" w:hAnsi="Calibri"/>
      <w:sz w:val="22"/>
      <w:szCs w:val="22"/>
    </w:rPr>
  </w:style>
  <w:style w:type="character" w:customStyle="1" w:styleId="hoenzbadl">
    <w:name w:val="hoenzb adl"/>
    <w:basedOn w:val="DefaultParagraphFont"/>
    <w:rsid w:val="008C55ED"/>
  </w:style>
  <w:style w:type="paragraph" w:styleId="PlainText">
    <w:name w:val="Plain Text"/>
    <w:basedOn w:val="Normal"/>
    <w:link w:val="PlainTextChar"/>
    <w:uiPriority w:val="99"/>
    <w:unhideWhenUsed/>
    <w:rsid w:val="008C55ED"/>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8C55ED"/>
    <w:rPr>
      <w:rFonts w:ascii="Calibri" w:eastAsiaTheme="minorHAnsi" w:hAnsi="Calibri" w:cstheme="minorBidi"/>
      <w:sz w:val="22"/>
      <w:szCs w:val="21"/>
    </w:rPr>
  </w:style>
  <w:style w:type="paragraph" w:customStyle="1" w:styleId="Normal1">
    <w:name w:val="Normal1"/>
    <w:basedOn w:val="Normal"/>
    <w:rsid w:val="000B4645"/>
    <w:pPr>
      <w:spacing w:before="100" w:beforeAutospacing="1" w:after="100" w:afterAutospacing="1"/>
    </w:pPr>
    <w:rPr>
      <w:lang w:val="sr-Latn-RS" w:eastAsia="sr-Latn-RS"/>
    </w:rPr>
  </w:style>
  <w:style w:type="character" w:customStyle="1" w:styleId="WW8Num9z1">
    <w:name w:val="WW8Num9z1"/>
    <w:rsid w:val="00E70F97"/>
    <w:rPr>
      <w:rFonts w:ascii="Courier New" w:hAnsi="Courier New" w:cs="Courier New"/>
    </w:rPr>
  </w:style>
  <w:style w:type="paragraph" w:customStyle="1" w:styleId="ListParagraph1">
    <w:name w:val="List Paragraph1"/>
    <w:basedOn w:val="Normal"/>
    <w:uiPriority w:val="7"/>
    <w:rsid w:val="00B57DC0"/>
    <w:pPr>
      <w:suppressAutoHyphens/>
      <w:spacing w:line="100" w:lineRule="atLeast"/>
      <w:ind w:left="720"/>
    </w:pPr>
    <w:rPr>
      <w:rFonts w:eastAsia="Arial Unicode MS"/>
      <w:color w:val="000000"/>
      <w:kern w:val="2"/>
      <w:lang w:val="en-US" w:eastAsia="zh-CN"/>
    </w:rPr>
  </w:style>
  <w:style w:type="paragraph" w:styleId="Revision">
    <w:name w:val="Revision"/>
    <w:hidden/>
    <w:uiPriority w:val="99"/>
    <w:semiHidden/>
    <w:rsid w:val="00F060FC"/>
    <w:rPr>
      <w:sz w:val="24"/>
      <w:szCs w:val="24"/>
      <w:lang w:val="en-GB"/>
    </w:rPr>
  </w:style>
  <w:style w:type="paragraph" w:customStyle="1" w:styleId="tekst">
    <w:name w:val="tekst"/>
    <w:basedOn w:val="Normal"/>
    <w:rsid w:val="00EF72E8"/>
    <w:pPr>
      <w:ind w:left="375" w:right="375" w:firstLine="240"/>
      <w:jc w:val="both"/>
    </w:pPr>
    <w:rPr>
      <w:rFonts w:ascii="Arial" w:hAnsi="Arial" w:cs="Arial"/>
      <w:sz w:val="20"/>
      <w:szCs w:val="20"/>
      <w:lang w:val="en-US"/>
    </w:rPr>
  </w:style>
  <w:style w:type="character" w:customStyle="1" w:styleId="NoSpacingChar">
    <w:name w:val="No Spacing Char"/>
    <w:link w:val="NoSpacing"/>
    <w:locked/>
    <w:rsid w:val="00721FC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697972999">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79590460">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32825E99ED48ABB62D57DEE7A610D5"/>
        <w:category>
          <w:name w:val="General"/>
          <w:gallery w:val="placeholder"/>
        </w:category>
        <w:types>
          <w:type w:val="bbPlcHdr"/>
        </w:types>
        <w:behaviors>
          <w:behavior w:val="content"/>
        </w:behaviors>
        <w:guid w:val="{4B0F6270-685D-44EB-A235-4146BC3C229C}"/>
      </w:docPartPr>
      <w:docPartBody>
        <w:p w:rsidR="00657DDC" w:rsidRDefault="008D5AF9" w:rsidP="008D5AF9">
          <w:pPr>
            <w:pStyle w:val="9C32825E99ED48ABB62D57DEE7A610D5"/>
          </w:pPr>
          <w:r w:rsidRPr="000E0184">
            <w:rPr>
              <w:rStyle w:val="PlaceholderText"/>
              <w:lang w:val="sr-Cyrl-CS"/>
            </w:rPr>
            <w:t>Цхоосе ан итем.</w:t>
          </w:r>
        </w:p>
      </w:docPartBody>
    </w:docPart>
    <w:docPart>
      <w:docPartPr>
        <w:name w:val="950FB76A882E4362A326C59CB6A91171"/>
        <w:category>
          <w:name w:val="General"/>
          <w:gallery w:val="placeholder"/>
        </w:category>
        <w:types>
          <w:type w:val="bbPlcHdr"/>
        </w:types>
        <w:behaviors>
          <w:behavior w:val="content"/>
        </w:behaviors>
        <w:guid w:val="{609BD26A-A19B-4B0E-9873-D4699BE6C82E}"/>
      </w:docPartPr>
      <w:docPartBody>
        <w:p w:rsidR="00657DDC" w:rsidRDefault="008D5AF9" w:rsidP="008D5AF9">
          <w:pPr>
            <w:pStyle w:val="950FB76A882E4362A326C59CB6A91171"/>
          </w:pPr>
          <w:r w:rsidRPr="006A1E85">
            <w:rPr>
              <w:rStyle w:val="PlaceholderText"/>
              <w:lang w:val="sr-Cyrl-CS"/>
            </w:rPr>
            <w:t>Цхоосе ан итем.</w:t>
          </w:r>
        </w:p>
      </w:docPartBody>
    </w:docPart>
    <w:docPart>
      <w:docPartPr>
        <w:name w:val="544C4CAEF0E94EE6A1D5F3119F44BD8C"/>
        <w:category>
          <w:name w:val="General"/>
          <w:gallery w:val="placeholder"/>
        </w:category>
        <w:types>
          <w:type w:val="bbPlcHdr"/>
        </w:types>
        <w:behaviors>
          <w:behavior w:val="content"/>
        </w:behaviors>
        <w:guid w:val="{E15AE801-0867-4ACC-B542-63DFFBF63D6C}"/>
      </w:docPartPr>
      <w:docPartBody>
        <w:p w:rsidR="00657DDC" w:rsidRDefault="008D5AF9" w:rsidP="008D5AF9">
          <w:pPr>
            <w:pStyle w:val="544C4CAEF0E94EE6A1D5F3119F44BD8C"/>
          </w:pPr>
          <w:r w:rsidRPr="006A1E85">
            <w:rPr>
              <w:rStyle w:val="PlaceholderText"/>
              <w:lang w:val="sr-Cyrl-CS"/>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343D"/>
    <w:rsid w:val="00095614"/>
    <w:rsid w:val="000A5F7A"/>
    <w:rsid w:val="000B4BE2"/>
    <w:rsid w:val="00122B92"/>
    <w:rsid w:val="00131226"/>
    <w:rsid w:val="001945BC"/>
    <w:rsid w:val="001A7F87"/>
    <w:rsid w:val="001C4837"/>
    <w:rsid w:val="001C6B21"/>
    <w:rsid w:val="001E729D"/>
    <w:rsid w:val="0020106B"/>
    <w:rsid w:val="00246B00"/>
    <w:rsid w:val="002559BE"/>
    <w:rsid w:val="002C02DE"/>
    <w:rsid w:val="002F5B19"/>
    <w:rsid w:val="002F6119"/>
    <w:rsid w:val="00335679"/>
    <w:rsid w:val="00342777"/>
    <w:rsid w:val="00394CE8"/>
    <w:rsid w:val="003A04B8"/>
    <w:rsid w:val="003A7F30"/>
    <w:rsid w:val="003B29A3"/>
    <w:rsid w:val="003D7409"/>
    <w:rsid w:val="0040556F"/>
    <w:rsid w:val="00421344"/>
    <w:rsid w:val="00426910"/>
    <w:rsid w:val="00426EC7"/>
    <w:rsid w:val="00445263"/>
    <w:rsid w:val="00467F82"/>
    <w:rsid w:val="004878A7"/>
    <w:rsid w:val="004B2731"/>
    <w:rsid w:val="00525BE0"/>
    <w:rsid w:val="00536B77"/>
    <w:rsid w:val="005404DA"/>
    <w:rsid w:val="00545FF1"/>
    <w:rsid w:val="00547ABB"/>
    <w:rsid w:val="005564EA"/>
    <w:rsid w:val="0056145B"/>
    <w:rsid w:val="005655B4"/>
    <w:rsid w:val="0058462F"/>
    <w:rsid w:val="00593E48"/>
    <w:rsid w:val="005A1630"/>
    <w:rsid w:val="005A4734"/>
    <w:rsid w:val="005A6AE4"/>
    <w:rsid w:val="005D1C96"/>
    <w:rsid w:val="005E3D3E"/>
    <w:rsid w:val="005E7551"/>
    <w:rsid w:val="00613D6B"/>
    <w:rsid w:val="00646533"/>
    <w:rsid w:val="00657DDC"/>
    <w:rsid w:val="00663B9E"/>
    <w:rsid w:val="00670498"/>
    <w:rsid w:val="006740F0"/>
    <w:rsid w:val="006806C2"/>
    <w:rsid w:val="006A7042"/>
    <w:rsid w:val="006B0374"/>
    <w:rsid w:val="006B29B0"/>
    <w:rsid w:val="006C12EC"/>
    <w:rsid w:val="006D3C7F"/>
    <w:rsid w:val="007031A1"/>
    <w:rsid w:val="007154AB"/>
    <w:rsid w:val="00766BAF"/>
    <w:rsid w:val="0078189C"/>
    <w:rsid w:val="0079353D"/>
    <w:rsid w:val="007A7591"/>
    <w:rsid w:val="007C15C2"/>
    <w:rsid w:val="007E4B9D"/>
    <w:rsid w:val="007F4E2B"/>
    <w:rsid w:val="0081626E"/>
    <w:rsid w:val="00820CAC"/>
    <w:rsid w:val="00823B77"/>
    <w:rsid w:val="00862C77"/>
    <w:rsid w:val="00872992"/>
    <w:rsid w:val="0087353A"/>
    <w:rsid w:val="008772BD"/>
    <w:rsid w:val="00886097"/>
    <w:rsid w:val="00897A9D"/>
    <w:rsid w:val="008B26A5"/>
    <w:rsid w:val="008B770A"/>
    <w:rsid w:val="008C355C"/>
    <w:rsid w:val="008D5AF9"/>
    <w:rsid w:val="008F5780"/>
    <w:rsid w:val="00901B58"/>
    <w:rsid w:val="009172D5"/>
    <w:rsid w:val="009667C5"/>
    <w:rsid w:val="009702D7"/>
    <w:rsid w:val="009857EF"/>
    <w:rsid w:val="009D2404"/>
    <w:rsid w:val="009F0AFF"/>
    <w:rsid w:val="00A37294"/>
    <w:rsid w:val="00A56A6F"/>
    <w:rsid w:val="00A71514"/>
    <w:rsid w:val="00A75B26"/>
    <w:rsid w:val="00A77D1F"/>
    <w:rsid w:val="00A93C93"/>
    <w:rsid w:val="00AA5EC1"/>
    <w:rsid w:val="00AB0F27"/>
    <w:rsid w:val="00AC2F13"/>
    <w:rsid w:val="00AC7803"/>
    <w:rsid w:val="00AE0EC6"/>
    <w:rsid w:val="00AE4D0C"/>
    <w:rsid w:val="00B51765"/>
    <w:rsid w:val="00B61906"/>
    <w:rsid w:val="00B646DA"/>
    <w:rsid w:val="00BA70DB"/>
    <w:rsid w:val="00BC6D2B"/>
    <w:rsid w:val="00BD19BF"/>
    <w:rsid w:val="00BE20C1"/>
    <w:rsid w:val="00BF58C4"/>
    <w:rsid w:val="00C15C5E"/>
    <w:rsid w:val="00C45E0B"/>
    <w:rsid w:val="00C4766B"/>
    <w:rsid w:val="00C65B98"/>
    <w:rsid w:val="00C722B6"/>
    <w:rsid w:val="00C82E33"/>
    <w:rsid w:val="00C91F80"/>
    <w:rsid w:val="00CC5DB6"/>
    <w:rsid w:val="00CE64DE"/>
    <w:rsid w:val="00D02703"/>
    <w:rsid w:val="00D30DAA"/>
    <w:rsid w:val="00D32C40"/>
    <w:rsid w:val="00DA597E"/>
    <w:rsid w:val="00DA5FC9"/>
    <w:rsid w:val="00DB3BAA"/>
    <w:rsid w:val="00DB46EE"/>
    <w:rsid w:val="00DD16AB"/>
    <w:rsid w:val="00DD3CA1"/>
    <w:rsid w:val="00DE44FC"/>
    <w:rsid w:val="00DF0636"/>
    <w:rsid w:val="00DF2EFE"/>
    <w:rsid w:val="00E0568F"/>
    <w:rsid w:val="00E52FA9"/>
    <w:rsid w:val="00E60013"/>
    <w:rsid w:val="00E7225A"/>
    <w:rsid w:val="00E868D7"/>
    <w:rsid w:val="00E94C3A"/>
    <w:rsid w:val="00EA02CF"/>
    <w:rsid w:val="00ED0CD4"/>
    <w:rsid w:val="00ED1487"/>
    <w:rsid w:val="00ED7DDE"/>
    <w:rsid w:val="00F2663C"/>
    <w:rsid w:val="00FA0917"/>
    <w:rsid w:val="00FD1D2C"/>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AF9"/>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 w:type="paragraph" w:customStyle="1" w:styleId="D8553636A58145E780B5EC3142D7D125">
    <w:name w:val="D8553636A58145E780B5EC3142D7D125"/>
    <w:rsid w:val="008D5AF9"/>
  </w:style>
  <w:style w:type="paragraph" w:customStyle="1" w:styleId="F661F7B5B6474354BCEB9A093176FC9B">
    <w:name w:val="F661F7B5B6474354BCEB9A093176FC9B"/>
    <w:rsid w:val="008D5AF9"/>
  </w:style>
  <w:style w:type="paragraph" w:customStyle="1" w:styleId="6DB6BBDAFF134EC7A1A64D90C00C30E4">
    <w:name w:val="6DB6BBDAFF134EC7A1A64D90C00C30E4"/>
    <w:rsid w:val="008D5AF9"/>
  </w:style>
  <w:style w:type="paragraph" w:customStyle="1" w:styleId="F1329F18BEA94ECDBED8F94C414A8242">
    <w:name w:val="F1329F18BEA94ECDBED8F94C414A8242"/>
    <w:rsid w:val="008D5AF9"/>
  </w:style>
  <w:style w:type="paragraph" w:customStyle="1" w:styleId="44A78E0972BB4D33B885592B7416C389">
    <w:name w:val="44A78E0972BB4D33B885592B7416C389"/>
    <w:rsid w:val="008D5AF9"/>
  </w:style>
  <w:style w:type="paragraph" w:customStyle="1" w:styleId="6A30910B7D144DEABD016BCEBEE595E1">
    <w:name w:val="6A30910B7D144DEABD016BCEBEE595E1"/>
    <w:rsid w:val="008D5AF9"/>
  </w:style>
  <w:style w:type="paragraph" w:customStyle="1" w:styleId="A4946A0305AE488EB4A5F8C9D778E6A3">
    <w:name w:val="A4946A0305AE488EB4A5F8C9D778E6A3"/>
    <w:rsid w:val="008D5AF9"/>
  </w:style>
  <w:style w:type="paragraph" w:customStyle="1" w:styleId="DC929895D1DB4D9580CD4AFC4C783DD7">
    <w:name w:val="DC929895D1DB4D9580CD4AFC4C783DD7"/>
    <w:rsid w:val="008D5AF9"/>
  </w:style>
  <w:style w:type="paragraph" w:customStyle="1" w:styleId="61BF9D2FAB354B72A5A1D063D30D90B3">
    <w:name w:val="61BF9D2FAB354B72A5A1D063D30D90B3"/>
    <w:rsid w:val="008D5AF9"/>
  </w:style>
  <w:style w:type="paragraph" w:customStyle="1" w:styleId="460F785F348D4925958504F7D2300373">
    <w:name w:val="460F785F348D4925958504F7D2300373"/>
    <w:rsid w:val="008D5AF9"/>
  </w:style>
  <w:style w:type="paragraph" w:customStyle="1" w:styleId="ACDB940004854CDC8E979B0018B2C0B9">
    <w:name w:val="ACDB940004854CDC8E979B0018B2C0B9"/>
    <w:rsid w:val="008D5AF9"/>
  </w:style>
  <w:style w:type="paragraph" w:customStyle="1" w:styleId="9C32825E99ED48ABB62D57DEE7A610D5">
    <w:name w:val="9C32825E99ED48ABB62D57DEE7A610D5"/>
    <w:rsid w:val="008D5AF9"/>
  </w:style>
  <w:style w:type="paragraph" w:customStyle="1" w:styleId="950FB76A882E4362A326C59CB6A91171">
    <w:name w:val="950FB76A882E4362A326C59CB6A91171"/>
    <w:rsid w:val="008D5AF9"/>
  </w:style>
  <w:style w:type="paragraph" w:customStyle="1" w:styleId="544C4CAEF0E94EE6A1D5F3119F44BD8C">
    <w:name w:val="544C4CAEF0E94EE6A1D5F3119F44BD8C"/>
    <w:rsid w:val="008D5A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6C39-EDE3-4CFE-B8DB-2350D65D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71</Pages>
  <Words>16199</Words>
  <Characters>92337</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108320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7</cp:revision>
  <cp:lastPrinted>2017-11-10T12:50:00Z</cp:lastPrinted>
  <dcterms:created xsi:type="dcterms:W3CDTF">2017-12-14T10:13:00Z</dcterms:created>
  <dcterms:modified xsi:type="dcterms:W3CDTF">2017-12-26T12:38:00Z</dcterms:modified>
</cp:coreProperties>
</file>