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7772138"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5B4C60" w:rsidP="00882182">
            <w:pP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6F7588" w:rsidRDefault="00A21615" w:rsidP="002D5B2C">
      <w:pPr>
        <w:pStyle w:val="Footer"/>
        <w:tabs>
          <w:tab w:val="left" w:pos="720"/>
        </w:tabs>
        <w:rPr>
          <w:b/>
          <w:noProof/>
          <w:lang w:val="sr-Cyrl-RS"/>
        </w:rPr>
      </w:pPr>
      <w:r>
        <w:rPr>
          <w:b/>
          <w:noProof/>
        </w:rPr>
        <w:t>Дана:</w:t>
      </w:r>
      <w:r w:rsidR="006F7588">
        <w:rPr>
          <w:b/>
          <w:noProof/>
          <w:lang w:val="sr-Cyrl-RS"/>
        </w:rPr>
        <w:t xml:space="preserve"> </w:t>
      </w:r>
      <w:r w:rsidR="002A4097">
        <w:rPr>
          <w:b/>
          <w:noProof/>
          <w:lang w:val="sr-Cyrl-RS"/>
        </w:rPr>
        <w:t>1</w:t>
      </w:r>
      <w:r w:rsidR="00471F53">
        <w:rPr>
          <w:b/>
          <w:noProof/>
          <w:lang w:val="sr-Cyrl-RS"/>
        </w:rPr>
        <w:t>8</w:t>
      </w:r>
      <w:r w:rsidR="002A4097">
        <w:rPr>
          <w:b/>
          <w:noProof/>
          <w:lang w:val="sr-Cyrl-RS"/>
        </w:rPr>
        <w:t>.</w:t>
      </w:r>
      <w:r w:rsidR="006F7588">
        <w:rPr>
          <w:b/>
          <w:noProof/>
          <w:lang w:val="sr-Cyrl-RS"/>
        </w:rPr>
        <w:t>01.2018. године</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E17061" w:rsidRDefault="00E17061" w:rsidP="00E17061">
      <w:pPr>
        <w:pStyle w:val="Footer"/>
        <w:tabs>
          <w:tab w:val="left" w:pos="720"/>
        </w:tabs>
        <w:jc w:val="center"/>
        <w:rPr>
          <w:b/>
          <w:noProof/>
          <w:lang w:val="sr-Cyrl-RS"/>
        </w:rPr>
      </w:pPr>
      <w:r>
        <w:rPr>
          <w:b/>
          <w:noProof/>
          <w:lang w:val="sr-Cyrl-RS"/>
        </w:rPr>
        <w:t xml:space="preserve">ИЗВРШЕНА ЈЕ </w:t>
      </w:r>
      <w:r w:rsidR="00471F53">
        <w:rPr>
          <w:b/>
          <w:noProof/>
          <w:lang w:val="sr-Cyrl-RS"/>
        </w:rPr>
        <w:t>ДРУГА</w:t>
      </w:r>
      <w:r>
        <w:rPr>
          <w:b/>
          <w:noProof/>
          <w:lang w:val="sr-Cyrl-RS"/>
        </w:rPr>
        <w:t xml:space="preserve"> ИЗМЕНА КОНКУРСНЕ ДОКУМЕНТАЦИЈЕ</w:t>
      </w:r>
    </w:p>
    <w:p w:rsidR="00E17061" w:rsidRDefault="00E17061" w:rsidP="00E17061">
      <w:pPr>
        <w:pStyle w:val="Footer"/>
        <w:tabs>
          <w:tab w:val="left" w:pos="720"/>
        </w:tabs>
        <w:jc w:val="center"/>
        <w:rPr>
          <w:b/>
          <w:noProof/>
          <w:lang w:val="sr-Cyrl-RS"/>
        </w:rPr>
      </w:pPr>
    </w:p>
    <w:p w:rsidR="00E17061" w:rsidRDefault="00E17061" w:rsidP="00E17061">
      <w:pPr>
        <w:pStyle w:val="Footer"/>
        <w:tabs>
          <w:tab w:val="left" w:pos="720"/>
        </w:tabs>
        <w:jc w:val="both"/>
        <w:rPr>
          <w:b/>
          <w:noProof/>
          <w:lang w:val="sr-Cyrl-RS"/>
        </w:rPr>
      </w:pPr>
    </w:p>
    <w:p w:rsidR="00E17061" w:rsidRDefault="00E17061" w:rsidP="00E17061">
      <w:pPr>
        <w:pStyle w:val="Footer"/>
        <w:tabs>
          <w:tab w:val="left" w:pos="720"/>
        </w:tabs>
        <w:rPr>
          <w:b/>
          <w:noProof/>
          <w:lang w:val="sr-Cyrl-RS"/>
        </w:rPr>
      </w:pPr>
    </w:p>
    <w:p w:rsidR="00E17061" w:rsidRDefault="00E17061" w:rsidP="00E17061">
      <w:pPr>
        <w:pStyle w:val="Footer"/>
        <w:tabs>
          <w:tab w:val="left" w:pos="720"/>
        </w:tabs>
        <w:rPr>
          <w:b/>
          <w:noProof/>
          <w:color w:val="FF0000"/>
          <w:lang w:val="sr-Cyrl-RS"/>
        </w:rPr>
      </w:pPr>
      <w:r>
        <w:rPr>
          <w:b/>
          <w:noProof/>
          <w:color w:val="FF0000"/>
          <w:lang w:val="sr-Cyrl-RS"/>
        </w:rPr>
        <w:t>Измене су обележене црвеном бојом.</w:t>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964B64" w:rsidRDefault="003F7981" w:rsidP="008B2119">
      <w:pPr>
        <w:pStyle w:val="Footer"/>
        <w:jc w:val="center"/>
        <w:rPr>
          <w:b/>
        </w:rPr>
      </w:pPr>
      <w:r w:rsidRPr="00C61890">
        <w:rPr>
          <w:noProof/>
        </w:rPr>
        <w:t xml:space="preserve">Ознака-самолепљивих налепница за безбедност и здравље на раду, за потребе </w:t>
      </w:r>
      <w:r w:rsidRPr="00964B64">
        <w:rPr>
          <w:noProof/>
        </w:rPr>
        <w:t>Клиничког центра Војводине</w:t>
      </w:r>
    </w:p>
    <w:p w:rsidR="008B2119" w:rsidRPr="00964B64" w:rsidRDefault="008B2119" w:rsidP="008B2119">
      <w:pPr>
        <w:pStyle w:val="Footer"/>
        <w:jc w:val="center"/>
        <w:rPr>
          <w:b/>
          <w:noProof/>
        </w:rPr>
      </w:pPr>
    </w:p>
    <w:p w:rsidR="008B2119" w:rsidRPr="00964B64" w:rsidRDefault="005B4C60"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F7981" w:rsidRPr="00964B64">
            <w:rPr>
              <w:b/>
            </w:rPr>
            <w:t>Поступак јавне набавке мале вредности</w:t>
          </w:r>
        </w:sdtContent>
      </w:sdt>
    </w:p>
    <w:p w:rsidR="008B2119" w:rsidRPr="00964B64" w:rsidRDefault="008B2119" w:rsidP="008B2119">
      <w:pPr>
        <w:pStyle w:val="Footer"/>
        <w:tabs>
          <w:tab w:val="left" w:pos="720"/>
        </w:tabs>
        <w:jc w:val="center"/>
        <w:rPr>
          <w:b/>
          <w:noProof/>
        </w:rPr>
      </w:pPr>
    </w:p>
    <w:p w:rsidR="008B2119" w:rsidRPr="003F7981" w:rsidRDefault="003F7981" w:rsidP="008B2119">
      <w:pPr>
        <w:pStyle w:val="Footer"/>
        <w:tabs>
          <w:tab w:val="left" w:pos="720"/>
        </w:tabs>
        <w:jc w:val="center"/>
        <w:rPr>
          <w:b/>
          <w:noProof/>
        </w:rPr>
      </w:pPr>
      <w:r w:rsidRPr="00964B64">
        <w:rPr>
          <w:b/>
          <w:noProof/>
        </w:rPr>
        <w:t>240-17-М</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F03C96">
        <w:rPr>
          <w:rFonts w:eastAsia="TimesNewRomanPSMT"/>
          <w:lang w:val="sr-Cyrl-RS"/>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964B64" w:rsidRDefault="000C3B23" w:rsidP="00FC4113">
      <w:pPr>
        <w:jc w:val="center"/>
        <w:rPr>
          <w:b/>
          <w:noProof/>
        </w:rPr>
      </w:pPr>
      <w:r w:rsidRPr="00964B64">
        <w:rPr>
          <w:b/>
          <w:noProof/>
        </w:rPr>
        <w:t>КОНКУРСНА ДОКУМЕНТАЦИЈА</w:t>
      </w:r>
    </w:p>
    <w:p w:rsidR="000C3B23" w:rsidRPr="00964B64" w:rsidRDefault="000C3B23" w:rsidP="00FC4113">
      <w:pPr>
        <w:jc w:val="center"/>
        <w:rPr>
          <w:b/>
          <w:noProof/>
        </w:rPr>
      </w:pPr>
    </w:p>
    <w:p w:rsidR="008B2119" w:rsidRPr="00964B64" w:rsidRDefault="005B4C60"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3F7981" w:rsidRPr="00964B64">
            <w:rPr>
              <w:b/>
              <w:noProof/>
            </w:rPr>
            <w:t>у поступку јавне набавке мале вредности</w:t>
          </w:r>
        </w:sdtContent>
      </w:sdt>
      <w:r w:rsidR="00E17061">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AD4C0C">
            <w:rPr>
              <w:b/>
              <w:noProof/>
            </w:rPr>
            <w:t>добара</w:t>
          </w:r>
        </w:sdtContent>
      </w:sdt>
      <w:r w:rsidR="00E17061">
        <w:rPr>
          <w:b/>
          <w:noProof/>
        </w:rPr>
        <w:t xml:space="preserve"> </w:t>
      </w:r>
      <w:r w:rsidR="008B2119" w:rsidRPr="00964B64">
        <w:rPr>
          <w:b/>
          <w:noProof/>
        </w:rPr>
        <w:t xml:space="preserve">бр. </w:t>
      </w:r>
      <w:r w:rsidR="003F7981" w:rsidRPr="00964B64">
        <w:rPr>
          <w:noProof/>
        </w:rPr>
        <w:t>240-17-M – Ознака-самолепљивих налепница за безбедност и здравље на раду, за потребе Клиничког центра Војводине</w:t>
      </w:r>
    </w:p>
    <w:p w:rsidR="000C3B23" w:rsidRPr="00964B64" w:rsidRDefault="000C3B23" w:rsidP="008B2119">
      <w:pPr>
        <w:jc w:val="center"/>
      </w:pPr>
    </w:p>
    <w:bookmarkEnd w:id="0"/>
    <w:bookmarkEnd w:id="1"/>
    <w:bookmarkEnd w:id="2"/>
    <w:bookmarkEnd w:id="3"/>
    <w:p w:rsidR="00DA1BB7" w:rsidRPr="00964B64" w:rsidRDefault="001366BB" w:rsidP="00A139C4">
      <w:pPr>
        <w:jc w:val="both"/>
      </w:pPr>
      <w:r w:rsidRPr="00964B64">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rsidR="002541C5" w:rsidRPr="00964B64" w:rsidRDefault="00AF15F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sz w:val="24"/>
          <w:szCs w:val="24"/>
        </w:rPr>
        <w:fldChar w:fldCharType="begin"/>
      </w:r>
      <w:r w:rsidR="007B6E05" w:rsidRPr="00964B64">
        <w:rPr>
          <w:rFonts w:ascii="Times New Roman" w:hAnsi="Times New Roman"/>
          <w:b w:val="0"/>
          <w:sz w:val="24"/>
          <w:szCs w:val="24"/>
        </w:rPr>
        <w:instrText xml:space="preserve"> TOC \o "1-3" \u </w:instrText>
      </w:r>
      <w:r w:rsidRPr="00964B64">
        <w:rPr>
          <w:rFonts w:ascii="Times New Roman" w:hAnsi="Times New Roman"/>
          <w:b w:val="0"/>
          <w:sz w:val="24"/>
          <w:szCs w:val="24"/>
        </w:rPr>
        <w:fldChar w:fldCharType="separate"/>
      </w:r>
      <w:r w:rsidR="002541C5" w:rsidRPr="00964B64">
        <w:rPr>
          <w:rFonts w:ascii="Times New Roman" w:hAnsi="Times New Roman"/>
          <w:b w:val="0"/>
          <w:noProof/>
          <w:sz w:val="24"/>
          <w:szCs w:val="24"/>
        </w:rPr>
        <w:t>1.</w:t>
      </w:r>
      <w:r w:rsidR="002541C5" w:rsidRPr="00964B64">
        <w:rPr>
          <w:rFonts w:ascii="Times New Roman" w:eastAsiaTheme="minorEastAsia" w:hAnsi="Times New Roman"/>
          <w:b w:val="0"/>
          <w:bCs w:val="0"/>
          <w:caps w:val="0"/>
          <w:noProof/>
          <w:sz w:val="24"/>
          <w:szCs w:val="24"/>
        </w:rPr>
        <w:tab/>
      </w:r>
      <w:r w:rsidR="002541C5" w:rsidRPr="00964B64">
        <w:rPr>
          <w:rFonts w:ascii="Times New Roman" w:hAnsi="Times New Roman"/>
          <w:b w:val="0"/>
          <w:noProof/>
          <w:sz w:val="24"/>
          <w:szCs w:val="24"/>
        </w:rPr>
        <w:t>ОПШТИ ПОДАЦИ О НАБАВЦИ</w:t>
      </w:r>
      <w:r w:rsidR="002541C5" w:rsidRPr="00964B64">
        <w:rPr>
          <w:rFonts w:ascii="Times New Roman" w:hAnsi="Times New Roman"/>
          <w:b w:val="0"/>
          <w:noProof/>
          <w:sz w:val="24"/>
          <w:szCs w:val="24"/>
        </w:rPr>
        <w:tab/>
      </w:r>
      <w:r w:rsidRPr="00964B64">
        <w:rPr>
          <w:rFonts w:ascii="Times New Roman" w:hAnsi="Times New Roman"/>
          <w:b w:val="0"/>
          <w:noProof/>
          <w:sz w:val="24"/>
          <w:szCs w:val="24"/>
        </w:rPr>
        <w:fldChar w:fldCharType="begin"/>
      </w:r>
      <w:r w:rsidR="002541C5" w:rsidRPr="00964B64">
        <w:rPr>
          <w:rFonts w:ascii="Times New Roman" w:hAnsi="Times New Roman"/>
          <w:b w:val="0"/>
          <w:noProof/>
          <w:sz w:val="24"/>
          <w:szCs w:val="24"/>
        </w:rPr>
        <w:instrText xml:space="preserve"> PAGEREF _Toc479747421 \h </w:instrText>
      </w:r>
      <w:r w:rsidRPr="00964B64">
        <w:rPr>
          <w:rFonts w:ascii="Times New Roman" w:hAnsi="Times New Roman"/>
          <w:b w:val="0"/>
          <w:noProof/>
          <w:sz w:val="24"/>
          <w:szCs w:val="24"/>
        </w:rPr>
      </w:r>
      <w:r w:rsidRPr="00964B64">
        <w:rPr>
          <w:rFonts w:ascii="Times New Roman" w:hAnsi="Times New Roman"/>
          <w:b w:val="0"/>
          <w:noProof/>
          <w:sz w:val="24"/>
          <w:szCs w:val="24"/>
        </w:rPr>
        <w:fldChar w:fldCharType="separate"/>
      </w:r>
      <w:r w:rsidR="002541C5" w:rsidRPr="00964B64">
        <w:rPr>
          <w:rFonts w:ascii="Times New Roman" w:hAnsi="Times New Roman"/>
          <w:b w:val="0"/>
          <w:noProof/>
          <w:sz w:val="24"/>
          <w:szCs w:val="24"/>
        </w:rPr>
        <w:t>3</w:t>
      </w:r>
      <w:r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2.</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ОПИС ПРЕДМЕТА ЈАВНЕ НАБАВКЕ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_Toc479747422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5</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3.</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ТЕХНИЧКА ДОКУМЕНТАЦИЈА ПРЕДМЕТА ЈАВНЕ НАБАВКЕ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_Toc479747423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7</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4.</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 xml:space="preserve">УСЛОВИ ЗА УЧЕШЋЕ У ПОСТУПКУ ЈАВНЕ НАБАВКЕ ИЗ ЧЛ. 75. И 76. </w:t>
      </w:r>
      <w:r w:rsidRPr="00964B64">
        <w:rPr>
          <w:rFonts w:ascii="Times New Roman" w:hAnsi="Times New Roman"/>
          <w:b w:val="0"/>
          <w:noProof/>
          <w:sz w:val="24"/>
          <w:szCs w:val="24"/>
        </w:rPr>
        <w:tab/>
        <w:t>ЗАКОНА И УПУТСТВО КАКО СЕ ДОКАЗУЈЕ ИСПУЊЕНОСТ ТИХ УСЛОВА</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_Toc479747424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8</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5.</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УПУТСТВО ПОНУЂАЧИМА КАКО ДА САЧИНЕ ПОНУДУ</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_Toc479747425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14</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6.</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РАЗРАДА КРИТЕРИЈУМА</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_Toc479747426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28</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7.</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 xml:space="preserve">МОДЕЛ УГОВОРА/ОКВИРНОГ СПОРАЗУМА </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_Toc479747427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31</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8.</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ИЗЈАВА О НЕЗАВИСНОЈ ПОНУДИ</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_Toc479747428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35</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9.</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ОБРАЗАЦ ИЗЈАВЕ О ПОШТОВАЊУ ОБАВЕЗА</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_Toc479747429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36</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10.</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ОБРАЗАЦ СТРУКТУРЕ ПОНУЂЕНЕ ЦЕНЕ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_Toc479747430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37</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11.</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ОБРАЗАЦ ТРОШКОВА ПРИПРЕМЕ ПОНУДЕ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_Toc479747431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38</w:t>
      </w:r>
      <w:r w:rsidR="00AF15F5" w:rsidRPr="00964B64">
        <w:rPr>
          <w:rFonts w:ascii="Times New Roman" w:hAnsi="Times New Roman"/>
          <w:b w:val="0"/>
          <w:noProof/>
          <w:sz w:val="24"/>
          <w:szCs w:val="24"/>
        </w:rPr>
        <w:fldChar w:fldCharType="end"/>
      </w:r>
    </w:p>
    <w:p w:rsidR="002541C5" w:rsidRPr="00964B64" w:rsidRDefault="002541C5">
      <w:pPr>
        <w:pStyle w:val="TOC1"/>
        <w:tabs>
          <w:tab w:val="left" w:pos="480"/>
          <w:tab w:val="right" w:leader="dot" w:pos="9060"/>
        </w:tabs>
        <w:rPr>
          <w:rFonts w:ascii="Times New Roman" w:eastAsiaTheme="minorEastAsia" w:hAnsi="Times New Roman"/>
          <w:b w:val="0"/>
          <w:bCs w:val="0"/>
          <w:caps w:val="0"/>
          <w:noProof/>
          <w:sz w:val="24"/>
          <w:szCs w:val="24"/>
        </w:rPr>
      </w:pPr>
      <w:r w:rsidRPr="00964B64">
        <w:rPr>
          <w:rFonts w:ascii="Times New Roman" w:hAnsi="Times New Roman"/>
          <w:b w:val="0"/>
          <w:noProof/>
          <w:sz w:val="24"/>
          <w:szCs w:val="24"/>
        </w:rPr>
        <w:t>12.</w:t>
      </w:r>
      <w:r w:rsidRPr="00964B64">
        <w:rPr>
          <w:rFonts w:ascii="Times New Roman" w:eastAsiaTheme="minorEastAsia" w:hAnsi="Times New Roman"/>
          <w:b w:val="0"/>
          <w:bCs w:val="0"/>
          <w:caps w:val="0"/>
          <w:noProof/>
          <w:sz w:val="24"/>
          <w:szCs w:val="24"/>
        </w:rPr>
        <w:tab/>
      </w:r>
      <w:r w:rsidRPr="00964B64">
        <w:rPr>
          <w:rFonts w:ascii="Times New Roman" w:hAnsi="Times New Roman"/>
          <w:b w:val="0"/>
          <w:noProof/>
          <w:sz w:val="24"/>
          <w:szCs w:val="24"/>
        </w:rPr>
        <w:t>ОБРАЗАЦ ПОНУДЕ</w:t>
      </w:r>
      <w:r w:rsidRPr="00964B64">
        <w:rPr>
          <w:rFonts w:ascii="Times New Roman" w:hAnsi="Times New Roman"/>
          <w:b w:val="0"/>
          <w:noProof/>
          <w:sz w:val="24"/>
          <w:szCs w:val="24"/>
        </w:rPr>
        <w:tab/>
      </w:r>
      <w:r w:rsidR="00AF15F5" w:rsidRPr="00964B64">
        <w:rPr>
          <w:rFonts w:ascii="Times New Roman" w:hAnsi="Times New Roman"/>
          <w:b w:val="0"/>
          <w:noProof/>
          <w:sz w:val="24"/>
          <w:szCs w:val="24"/>
        </w:rPr>
        <w:fldChar w:fldCharType="begin"/>
      </w:r>
      <w:r w:rsidRPr="00964B64">
        <w:rPr>
          <w:rFonts w:ascii="Times New Roman" w:hAnsi="Times New Roman"/>
          <w:b w:val="0"/>
          <w:noProof/>
          <w:sz w:val="24"/>
          <w:szCs w:val="24"/>
        </w:rPr>
        <w:instrText xml:space="preserve"> PAGEREF _Toc479747432 \h </w:instrText>
      </w:r>
      <w:r w:rsidR="00AF15F5" w:rsidRPr="00964B64">
        <w:rPr>
          <w:rFonts w:ascii="Times New Roman" w:hAnsi="Times New Roman"/>
          <w:b w:val="0"/>
          <w:noProof/>
          <w:sz w:val="24"/>
          <w:szCs w:val="24"/>
        </w:rPr>
      </w:r>
      <w:r w:rsidR="00AF15F5" w:rsidRPr="00964B64">
        <w:rPr>
          <w:rFonts w:ascii="Times New Roman" w:hAnsi="Times New Roman"/>
          <w:b w:val="0"/>
          <w:noProof/>
          <w:sz w:val="24"/>
          <w:szCs w:val="24"/>
        </w:rPr>
        <w:fldChar w:fldCharType="separate"/>
      </w:r>
      <w:r w:rsidRPr="00964B64">
        <w:rPr>
          <w:rFonts w:ascii="Times New Roman" w:hAnsi="Times New Roman"/>
          <w:b w:val="0"/>
          <w:noProof/>
          <w:sz w:val="24"/>
          <w:szCs w:val="24"/>
        </w:rPr>
        <w:t>39</w:t>
      </w:r>
      <w:r w:rsidR="00AF15F5" w:rsidRPr="00964B64">
        <w:rPr>
          <w:rFonts w:ascii="Times New Roman" w:hAnsi="Times New Roman"/>
          <w:b w:val="0"/>
          <w:noProof/>
          <w:sz w:val="24"/>
          <w:szCs w:val="24"/>
        </w:rPr>
        <w:fldChar w:fldCharType="end"/>
      </w:r>
    </w:p>
    <w:p w:rsidR="00A139C4" w:rsidRPr="00964B64" w:rsidRDefault="00AF15F5">
      <w:pPr>
        <w:rPr>
          <w:b/>
          <w:bCs/>
          <w:sz w:val="28"/>
          <w:lang w:val="hr-HR"/>
        </w:rPr>
      </w:pPr>
      <w:r w:rsidRPr="00964B64">
        <w:fldChar w:fldCharType="end"/>
      </w:r>
      <w:r w:rsidR="00A139C4" w:rsidRPr="00964B64">
        <w:br w:type="page"/>
      </w:r>
    </w:p>
    <w:p w:rsidR="002D5B2C" w:rsidRPr="00964B64" w:rsidRDefault="002D5B2C" w:rsidP="00BD205C">
      <w:pPr>
        <w:pStyle w:val="Heading1"/>
      </w:pPr>
      <w:bookmarkStart w:id="14" w:name="_Toc477329188"/>
      <w:bookmarkStart w:id="15" w:name="_Toc479747421"/>
      <w:r w:rsidRPr="00964B64">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964B64"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964B64" w:rsidTr="00115B82">
        <w:tc>
          <w:tcPr>
            <w:tcW w:w="4643" w:type="dxa"/>
          </w:tcPr>
          <w:p w:rsidR="00B331BC" w:rsidRPr="00964B64" w:rsidRDefault="00B331BC" w:rsidP="00B331BC">
            <w:pPr>
              <w:rPr>
                <w:b/>
                <w:noProof/>
              </w:rPr>
            </w:pPr>
            <w:r w:rsidRPr="00964B64">
              <w:rPr>
                <w:b/>
                <w:noProof/>
              </w:rPr>
              <w:t>Наручилац</w:t>
            </w:r>
          </w:p>
        </w:tc>
        <w:tc>
          <w:tcPr>
            <w:tcW w:w="4643" w:type="dxa"/>
          </w:tcPr>
          <w:p w:rsidR="00B331BC" w:rsidRPr="00964B64" w:rsidRDefault="00B331BC" w:rsidP="00B331BC">
            <w:pPr>
              <w:rPr>
                <w:noProof/>
              </w:rPr>
            </w:pPr>
            <w:r w:rsidRPr="00964B64">
              <w:rPr>
                <w:noProof/>
              </w:rPr>
              <w:t xml:space="preserve">КЛИНИЧКИ ЦЕНТАР ВОЈВОДИНЕ, </w:t>
            </w:r>
          </w:p>
          <w:p w:rsidR="00B331BC" w:rsidRPr="00964B64" w:rsidRDefault="00B331BC" w:rsidP="00B331BC">
            <w:pPr>
              <w:rPr>
                <w:noProof/>
              </w:rPr>
            </w:pPr>
            <w:r w:rsidRPr="00964B64">
              <w:rPr>
                <w:noProof/>
              </w:rPr>
              <w:t>ул. Хајдук Вељкова бр.1, Нови Сад, (www.kcv.rs)</w:t>
            </w:r>
          </w:p>
        </w:tc>
      </w:tr>
      <w:tr w:rsidR="00D51194" w:rsidRPr="00964B64" w:rsidTr="00115B82">
        <w:tc>
          <w:tcPr>
            <w:tcW w:w="4643" w:type="dxa"/>
          </w:tcPr>
          <w:p w:rsidR="00D51194" w:rsidRPr="00964B64" w:rsidRDefault="00D51194" w:rsidP="00D51194">
            <w:pPr>
              <w:rPr>
                <w:b/>
                <w:noProof/>
              </w:rPr>
            </w:pPr>
            <w:r w:rsidRPr="00964B64">
              <w:rPr>
                <w:b/>
                <w:noProof/>
              </w:rPr>
              <w:t>Предмет јавне набавке</w:t>
            </w:r>
          </w:p>
        </w:tc>
        <w:tc>
          <w:tcPr>
            <w:tcW w:w="4643" w:type="dxa"/>
          </w:tcPr>
          <w:p w:rsidR="00D51194" w:rsidRPr="00964B64" w:rsidRDefault="005B4C60"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3F7981" w:rsidRPr="00964B64">
                  <w:rPr>
                    <w:noProof/>
                  </w:rPr>
                  <w:t>Добра</w:t>
                </w:r>
              </w:sdtContent>
            </w:sdt>
            <w:r w:rsidR="00D51194" w:rsidRPr="00964B64">
              <w:t xml:space="preserve"> бр</w:t>
            </w:r>
            <w:r w:rsidR="00D51194" w:rsidRPr="00964B64">
              <w:rPr>
                <w:lang w:val="ru-RU"/>
              </w:rPr>
              <w:t>.</w:t>
            </w:r>
            <w:r w:rsidR="003F7981" w:rsidRPr="00964B64">
              <w:rPr>
                <w:noProof/>
              </w:rPr>
              <w:t>240-17-M – Ознака-самолепљивих налепница за безбедност и здравље на раду, за потребе Клиничког центра Војводине</w:t>
            </w:r>
            <w:r w:rsidR="00A21615">
              <w:rPr>
                <w:noProof/>
              </w:rPr>
              <w:t>.</w:t>
            </w:r>
          </w:p>
        </w:tc>
      </w:tr>
      <w:tr w:rsidR="00B331BC" w:rsidRPr="00964B64" w:rsidTr="00115B82">
        <w:tc>
          <w:tcPr>
            <w:tcW w:w="4643" w:type="dxa"/>
          </w:tcPr>
          <w:p w:rsidR="00B331BC" w:rsidRPr="00964B64" w:rsidRDefault="00B331BC" w:rsidP="00B331BC">
            <w:pPr>
              <w:rPr>
                <w:b/>
                <w:noProof/>
              </w:rPr>
            </w:pPr>
            <w:r w:rsidRPr="00964B64">
              <w:rPr>
                <w:b/>
                <w:noProof/>
              </w:rPr>
              <w:t>Врста поступка</w:t>
            </w:r>
          </w:p>
        </w:tc>
        <w:tc>
          <w:tcPr>
            <w:tcW w:w="4643" w:type="dxa"/>
          </w:tcPr>
          <w:p w:rsidR="00B331BC" w:rsidRPr="00964B64" w:rsidRDefault="005B4C60"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F7981" w:rsidRPr="00964B64">
                  <w:t>Поступак јавне набавке мале вредности</w:t>
                </w:r>
              </w:sdtContent>
            </w:sdt>
          </w:p>
        </w:tc>
      </w:tr>
      <w:tr w:rsidR="00B331BC" w:rsidRPr="00964B64" w:rsidTr="00115B82">
        <w:tc>
          <w:tcPr>
            <w:tcW w:w="4643" w:type="dxa"/>
          </w:tcPr>
          <w:p w:rsidR="00B331BC" w:rsidRPr="00964B64" w:rsidRDefault="00B331BC" w:rsidP="00B331BC">
            <w:pPr>
              <w:rPr>
                <w:noProof/>
              </w:rPr>
            </w:pPr>
            <w:r w:rsidRPr="00964B64">
              <w:rPr>
                <w:b/>
                <w:bCs/>
                <w:lang w:val="sr-Cyrl-CS"/>
              </w:rPr>
              <w:t>Циљ поступка</w:t>
            </w:r>
          </w:p>
        </w:tc>
        <w:tc>
          <w:tcPr>
            <w:tcW w:w="4643" w:type="dxa"/>
          </w:tcPr>
          <w:p w:rsidR="00B331BC" w:rsidRPr="00964B64" w:rsidRDefault="00B331BC" w:rsidP="00B331BC">
            <w:pPr>
              <w:jc w:val="both"/>
              <w:rPr>
                <w:i/>
                <w:iCs/>
              </w:rPr>
            </w:pPr>
            <w:r w:rsidRPr="00964B64">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964B64">
                  <w:t>уговора о јавној набавци</w:t>
                </w:r>
              </w:sdtContent>
            </w:sdt>
          </w:p>
        </w:tc>
      </w:tr>
      <w:tr w:rsidR="00B331BC" w:rsidRPr="00964B64" w:rsidTr="00B331BC">
        <w:tc>
          <w:tcPr>
            <w:tcW w:w="4643" w:type="dxa"/>
          </w:tcPr>
          <w:p w:rsidR="00B331BC" w:rsidRPr="00964B64" w:rsidRDefault="00B331BC" w:rsidP="00B331BC">
            <w:pPr>
              <w:rPr>
                <w:b/>
                <w:noProof/>
              </w:rPr>
            </w:pPr>
            <w:r w:rsidRPr="00964B64">
              <w:rPr>
                <w:b/>
                <w:noProof/>
              </w:rPr>
              <w:t>Контакт</w:t>
            </w:r>
          </w:p>
        </w:tc>
        <w:tc>
          <w:tcPr>
            <w:tcW w:w="4643" w:type="dxa"/>
          </w:tcPr>
          <w:p w:rsidR="00990B72" w:rsidRPr="00964B64" w:rsidRDefault="00B331BC" w:rsidP="00B331BC">
            <w:pPr>
              <w:rPr>
                <w:noProof/>
              </w:rPr>
            </w:pPr>
            <w:r w:rsidRPr="00964B64">
              <w:rPr>
                <w:noProof/>
              </w:rPr>
              <w:t>Служба за немедицинске јавне набавке</w:t>
            </w:r>
            <w:r w:rsidR="00990B72" w:rsidRPr="00964B64">
              <w:rPr>
                <w:noProof/>
              </w:rPr>
              <w:t xml:space="preserve">, </w:t>
            </w:r>
          </w:p>
          <w:p w:rsidR="00B331BC" w:rsidRPr="00964B64" w:rsidRDefault="00990B72" w:rsidP="00B331BC">
            <w:pPr>
              <w:rPr>
                <w:noProof/>
              </w:rPr>
            </w:pPr>
            <w:r w:rsidRPr="00964B64">
              <w:rPr>
                <w:noProof/>
              </w:rPr>
              <w:t>e-mail: nabavke@kcv.rs</w:t>
            </w:r>
          </w:p>
        </w:tc>
      </w:tr>
      <w:tr w:rsidR="00B331BC" w:rsidRPr="00964B64" w:rsidTr="00B331BC">
        <w:tc>
          <w:tcPr>
            <w:tcW w:w="4643" w:type="dxa"/>
          </w:tcPr>
          <w:p w:rsidR="00B331BC" w:rsidRPr="00964B64" w:rsidRDefault="00B331BC" w:rsidP="00B331BC">
            <w:pPr>
              <w:rPr>
                <w:b/>
                <w:noProof/>
              </w:rPr>
            </w:pPr>
            <w:r w:rsidRPr="00964B64">
              <w:rPr>
                <w:b/>
                <w:noProof/>
              </w:rPr>
              <w:t>Радно време наручиоца</w:t>
            </w:r>
          </w:p>
        </w:tc>
        <w:tc>
          <w:tcPr>
            <w:tcW w:w="4643" w:type="dxa"/>
          </w:tcPr>
          <w:p w:rsidR="00B331BC" w:rsidRPr="00964B64" w:rsidRDefault="00B331BC" w:rsidP="00B331BC">
            <w:pPr>
              <w:rPr>
                <w:noProof/>
              </w:rPr>
            </w:pPr>
            <w:r w:rsidRPr="00964B64">
              <w:rPr>
                <w:noProof/>
              </w:rPr>
              <w:t>понедељак-петак, 07–15 часова</w:t>
            </w:r>
          </w:p>
        </w:tc>
      </w:tr>
    </w:tbl>
    <w:p w:rsidR="00AD0C56" w:rsidRPr="00964B64" w:rsidRDefault="00AD0C56">
      <w:pPr>
        <w:rPr>
          <w:noProof/>
        </w:rPr>
      </w:pPr>
    </w:p>
    <w:p w:rsidR="004D2E66" w:rsidRDefault="00C21A19">
      <w:pPr>
        <w:rPr>
          <w:b/>
          <w:noProof/>
        </w:rPr>
      </w:pPr>
      <w:r w:rsidRPr="00964B64">
        <w:rPr>
          <w:b/>
          <w:noProof/>
        </w:rPr>
        <w:t xml:space="preserve">Предмет јавне набавке </w:t>
      </w:r>
      <w:r w:rsidR="003F7981" w:rsidRPr="00964B64">
        <w:rPr>
          <w:b/>
          <w:noProof/>
        </w:rPr>
        <w:t>ни</w:t>
      </w:r>
      <w:r w:rsidR="002D7AEC" w:rsidRPr="00964B64">
        <w:rPr>
          <w:b/>
          <w:noProof/>
        </w:rPr>
        <w:t>је</w:t>
      </w:r>
      <w:r w:rsidR="009A5352" w:rsidRPr="00964B64">
        <w:rPr>
          <w:b/>
          <w:noProof/>
        </w:rPr>
        <w:t xml:space="preserve"> обликован по партијама</w:t>
      </w:r>
      <w:r w:rsidRPr="00964B64">
        <w:rPr>
          <w:b/>
          <w:noProof/>
        </w:rPr>
        <w:t>.</w:t>
      </w:r>
    </w:p>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CC366C" w:rsidRDefault="00E43FAE" w:rsidP="00E7066D">
      <w:pPr>
        <w:pStyle w:val="Heading1"/>
      </w:pPr>
      <w:bookmarkStart w:id="23" w:name="_Toc479747422"/>
      <w:r w:rsidRPr="00CC366C">
        <w:lastRenderedPageBreak/>
        <w:t>ОПИС ПРЕДМЕТА ЈАВНЕ НАБАВКЕ</w:t>
      </w:r>
      <w:bookmarkEnd w:id="16"/>
      <w:bookmarkEnd w:id="17"/>
      <w:bookmarkEnd w:id="18"/>
      <w:bookmarkEnd w:id="19"/>
      <w:bookmarkEnd w:id="20"/>
      <w:bookmarkEnd w:id="21"/>
      <w:bookmarkEnd w:id="22"/>
      <w:bookmarkEnd w:id="23"/>
    </w:p>
    <w:p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rsidR="00E43FAE" w:rsidRPr="00AE1407" w:rsidRDefault="00E43FAE">
      <w:pPr>
        <w:rPr>
          <w:b/>
          <w:noProof/>
        </w:rPr>
      </w:pPr>
    </w:p>
    <w:p w:rsidR="00C95468" w:rsidRDefault="00C95468" w:rsidP="00C95468">
      <w:pPr>
        <w:jc w:val="both"/>
        <w:rPr>
          <w:bCs/>
          <w:iCs/>
        </w:rPr>
      </w:pPr>
    </w:p>
    <w:p w:rsidR="00CF357A" w:rsidRPr="00A21615" w:rsidRDefault="003F7981" w:rsidP="00CF357A">
      <w:pPr>
        <w:jc w:val="both"/>
        <w:rPr>
          <w:bCs/>
          <w:iCs/>
        </w:rPr>
      </w:pPr>
      <w:r>
        <w:rPr>
          <w:noProof/>
        </w:rPr>
        <w:t>Предмет јавне набавке је набавка добара</w:t>
      </w:r>
      <w:r w:rsidRPr="00C61890">
        <w:rPr>
          <w:noProof/>
        </w:rPr>
        <w:t xml:space="preserve"> – Ознака-самолепљивих налепница за безбедност и здравље на раду, за потребе Клиничког центра </w:t>
      </w:r>
      <w:r w:rsidRPr="00A21615">
        <w:rPr>
          <w:noProof/>
        </w:rPr>
        <w:t>Војводине</w:t>
      </w:r>
      <w:r w:rsidR="00CF357A" w:rsidRPr="00A21615">
        <w:rPr>
          <w:bCs/>
          <w:iCs/>
        </w:rPr>
        <w:t>.</w:t>
      </w:r>
    </w:p>
    <w:p w:rsidR="00CF357A" w:rsidRPr="00CF357A" w:rsidRDefault="00CF357A" w:rsidP="00CF357A">
      <w:pPr>
        <w:rPr>
          <w:bCs/>
          <w:iCs/>
          <w:highlight w:val="yellow"/>
          <w:u w:val="single"/>
        </w:rPr>
      </w:pPr>
    </w:p>
    <w:p w:rsidR="00C42A51" w:rsidRPr="000209A9" w:rsidRDefault="003F7981" w:rsidP="00C42A51">
      <w:pPr>
        <w:pStyle w:val="ListParagraph"/>
        <w:numPr>
          <w:ilvl w:val="0"/>
          <w:numId w:val="41"/>
        </w:numPr>
        <w:jc w:val="both"/>
      </w:pPr>
      <w:bookmarkStart w:id="24" w:name="_Toc389030812"/>
      <w:bookmarkStart w:id="25" w:name="_Toc375826005"/>
      <w:bookmarkStart w:id="26" w:name="_Toc448222236"/>
      <w:r w:rsidRPr="000209A9">
        <w:rPr>
          <w:b/>
        </w:rPr>
        <w:t>Двокраки сталак са упозорењем</w:t>
      </w:r>
      <w:r w:rsidR="00C42A51" w:rsidRPr="000209A9">
        <w:rPr>
          <w:b/>
        </w:rPr>
        <w:t>за опасност од клизавог пода</w:t>
      </w:r>
      <w:r w:rsidR="00C42A51" w:rsidRPr="000209A9">
        <w:t>:</w:t>
      </w:r>
    </w:p>
    <w:p w:rsidR="00C42A51" w:rsidRPr="000209A9" w:rsidRDefault="00C42A51" w:rsidP="00C42A51">
      <w:pPr>
        <w:pStyle w:val="ListParagraph"/>
        <w:numPr>
          <w:ilvl w:val="0"/>
          <w:numId w:val="42"/>
        </w:numPr>
        <w:jc w:val="both"/>
      </w:pPr>
      <w:r w:rsidRPr="000209A9">
        <w:t>Краци се могу раширити тако да може самостално да стоји,</w:t>
      </w:r>
    </w:p>
    <w:p w:rsidR="00C42A51" w:rsidRPr="00F03C96" w:rsidRDefault="00C42A51" w:rsidP="00C42A51">
      <w:pPr>
        <w:pStyle w:val="ListParagraph"/>
        <w:numPr>
          <w:ilvl w:val="0"/>
          <w:numId w:val="42"/>
        </w:numPr>
        <w:jc w:val="both"/>
      </w:pPr>
      <w:r w:rsidRPr="000209A9">
        <w:t xml:space="preserve">На оба крака сталка се налазе: пиктограм са човеком који се оклизнуо и </w:t>
      </w:r>
      <w:r w:rsidR="00D93713">
        <w:t xml:space="preserve">ћирилични </w:t>
      </w:r>
      <w:r w:rsidRPr="000209A9">
        <w:t>натпис „ОПАСНОСТ КЛИЗАВ ПОД</w:t>
      </w:r>
      <w:r>
        <w:rPr>
          <w:sz w:val="28"/>
          <w:szCs w:val="28"/>
        </w:rPr>
        <w:t>“.</w:t>
      </w:r>
    </w:p>
    <w:p w:rsidR="00F03C96" w:rsidRPr="00927118" w:rsidRDefault="001C77E8" w:rsidP="00F03C96">
      <w:pPr>
        <w:pStyle w:val="CommentText"/>
        <w:numPr>
          <w:ilvl w:val="0"/>
          <w:numId w:val="42"/>
        </w:numPr>
        <w:rPr>
          <w:sz w:val="24"/>
          <w:szCs w:val="24"/>
        </w:rPr>
      </w:pPr>
      <w:r w:rsidRPr="00927118">
        <w:rPr>
          <w:sz w:val="24"/>
          <w:szCs w:val="24"/>
          <w:lang w:val="sr-Cyrl-RS"/>
        </w:rPr>
        <w:t>Материјал сталка израђен од ПВЦ са ручкама за ношење</w:t>
      </w:r>
      <w:r w:rsidR="00F03C96" w:rsidRPr="00927118">
        <w:rPr>
          <w:sz w:val="24"/>
          <w:szCs w:val="24"/>
        </w:rPr>
        <w:t>.</w:t>
      </w:r>
    </w:p>
    <w:p w:rsidR="00F03C96" w:rsidRPr="00927118" w:rsidRDefault="00F03C96" w:rsidP="00F03C96">
      <w:pPr>
        <w:pStyle w:val="CommentText"/>
        <w:numPr>
          <w:ilvl w:val="0"/>
          <w:numId w:val="42"/>
        </w:numPr>
        <w:rPr>
          <w:sz w:val="24"/>
          <w:szCs w:val="24"/>
        </w:rPr>
      </w:pPr>
      <w:r w:rsidRPr="00927118">
        <w:rPr>
          <w:sz w:val="24"/>
          <w:szCs w:val="24"/>
        </w:rPr>
        <w:t xml:space="preserve"> </w:t>
      </w:r>
      <w:r w:rsidR="001C77E8" w:rsidRPr="00927118">
        <w:rPr>
          <w:sz w:val="24"/>
          <w:szCs w:val="24"/>
          <w:lang w:val="sr-Cyrl-RS"/>
        </w:rPr>
        <w:t xml:space="preserve">Димензије сталка су: висина </w:t>
      </w:r>
      <w:r w:rsidR="001C77E8" w:rsidRPr="00927118">
        <w:rPr>
          <w:sz w:val="24"/>
          <w:szCs w:val="24"/>
        </w:rPr>
        <w:t>минимално 50 цм</w:t>
      </w:r>
      <w:r w:rsidR="001C77E8" w:rsidRPr="00927118">
        <w:rPr>
          <w:sz w:val="24"/>
          <w:szCs w:val="24"/>
          <w:lang w:val="sr-Cyrl-RS"/>
        </w:rPr>
        <w:t xml:space="preserve">; ширина </w:t>
      </w:r>
      <w:r w:rsidRPr="00927118">
        <w:rPr>
          <w:sz w:val="24"/>
          <w:szCs w:val="24"/>
        </w:rPr>
        <w:t>мининимално 30 цм</w:t>
      </w:r>
    </w:p>
    <w:p w:rsidR="00F03C96" w:rsidRPr="00C42A51" w:rsidRDefault="00F03C96" w:rsidP="007E0BC8">
      <w:pPr>
        <w:pStyle w:val="ListParagraph"/>
        <w:ind w:left="1080"/>
        <w:jc w:val="both"/>
      </w:pPr>
    </w:p>
    <w:p w:rsidR="00C42A51" w:rsidRPr="000209A9" w:rsidRDefault="00C42A51" w:rsidP="00C42A51">
      <w:pPr>
        <w:pStyle w:val="ListParagraph"/>
        <w:numPr>
          <w:ilvl w:val="0"/>
          <w:numId w:val="41"/>
        </w:numPr>
        <w:jc w:val="both"/>
        <w:rPr>
          <w:b/>
        </w:rPr>
      </w:pPr>
      <w:r w:rsidRPr="000209A9">
        <w:rPr>
          <w:b/>
        </w:rPr>
        <w:t>Самолепљива налепница</w:t>
      </w:r>
      <w:r w:rsidR="00745445" w:rsidRPr="000209A9">
        <w:rPr>
          <w:b/>
        </w:rPr>
        <w:t xml:space="preserve"> са ознаком КЛИНИЧКИ ЦЕНТАР ВОЈВОДИНЕ</w:t>
      </w:r>
    </w:p>
    <w:p w:rsidR="00745445" w:rsidRDefault="00575B82" w:rsidP="00745445">
      <w:pPr>
        <w:pStyle w:val="ListParagraph"/>
        <w:numPr>
          <w:ilvl w:val="0"/>
          <w:numId w:val="42"/>
        </w:numPr>
        <w:jc w:val="both"/>
      </w:pPr>
      <w:r>
        <w:t>Димензије налепнице 37</w:t>
      </w:r>
      <w:r w:rsidR="00D93713">
        <w:t>цм</w:t>
      </w:r>
      <w:r>
        <w:t xml:space="preserve"> (хоризонтално) x 27</w:t>
      </w:r>
      <w:r w:rsidR="00D93713">
        <w:t>цм</w:t>
      </w:r>
      <w:r>
        <w:t xml:space="preserve"> (вертикално),</w:t>
      </w:r>
    </w:p>
    <w:p w:rsidR="00575B82" w:rsidRDefault="00575B82" w:rsidP="00745445">
      <w:pPr>
        <w:pStyle w:val="ListParagraph"/>
        <w:numPr>
          <w:ilvl w:val="0"/>
          <w:numId w:val="42"/>
        </w:numPr>
        <w:jc w:val="both"/>
      </w:pPr>
      <w:r>
        <w:t>Позадина налепнице је беле боје,</w:t>
      </w:r>
    </w:p>
    <w:p w:rsidR="00575B82" w:rsidRDefault="00575B82" w:rsidP="00745445">
      <w:pPr>
        <w:pStyle w:val="ListParagraph"/>
        <w:numPr>
          <w:ilvl w:val="0"/>
          <w:numId w:val="42"/>
        </w:numPr>
        <w:jc w:val="both"/>
      </w:pPr>
      <w:r>
        <w:t>Слова су црвене боје и</w:t>
      </w:r>
    </w:p>
    <w:p w:rsidR="00575B82" w:rsidRDefault="00575B82" w:rsidP="00745445">
      <w:pPr>
        <w:pStyle w:val="ListParagraph"/>
        <w:numPr>
          <w:ilvl w:val="0"/>
          <w:numId w:val="42"/>
        </w:numPr>
        <w:jc w:val="both"/>
      </w:pPr>
      <w:r>
        <w:t>Налепница је оивичена црвеном бојом ширине 2цм.</w:t>
      </w:r>
    </w:p>
    <w:p w:rsidR="00D93713" w:rsidRDefault="00D93713" w:rsidP="00745445">
      <w:pPr>
        <w:pStyle w:val="ListParagraph"/>
        <w:numPr>
          <w:ilvl w:val="0"/>
          <w:numId w:val="42"/>
        </w:numPr>
        <w:jc w:val="both"/>
      </w:pPr>
      <w:r>
        <w:rPr>
          <w:b/>
        </w:rPr>
        <w:t>Ознаке на налепници морају бити постојане тј. отпорне на атмосферске утицаје.</w:t>
      </w:r>
    </w:p>
    <w:p w:rsidR="00575B82" w:rsidRDefault="00575B82" w:rsidP="00575B82">
      <w:pPr>
        <w:jc w:val="both"/>
      </w:pPr>
    </w:p>
    <w:p w:rsidR="00575B82" w:rsidRPr="000209A9" w:rsidRDefault="000209A9" w:rsidP="00575B82">
      <w:pPr>
        <w:pStyle w:val="ListParagraph"/>
        <w:numPr>
          <w:ilvl w:val="0"/>
          <w:numId w:val="41"/>
        </w:numPr>
        <w:jc w:val="both"/>
        <w:rPr>
          <w:b/>
        </w:rPr>
      </w:pPr>
      <w:r w:rsidRPr="000209A9">
        <w:rPr>
          <w:b/>
        </w:rPr>
        <w:t>Самолепљива налепница са знаком ЦРВЕНИ КРСТ:</w:t>
      </w:r>
    </w:p>
    <w:p w:rsidR="000209A9" w:rsidRDefault="000209A9" w:rsidP="000209A9">
      <w:pPr>
        <w:pStyle w:val="ListParagraph"/>
        <w:numPr>
          <w:ilvl w:val="0"/>
          <w:numId w:val="42"/>
        </w:numPr>
        <w:jc w:val="both"/>
      </w:pPr>
      <w:r>
        <w:t>Округла бела налепница пречника 30цм са црвеним крстом на средини.</w:t>
      </w:r>
    </w:p>
    <w:p w:rsidR="00D93713" w:rsidRPr="00D93713" w:rsidRDefault="00D93713" w:rsidP="00D93713">
      <w:pPr>
        <w:pStyle w:val="ListParagraph"/>
        <w:numPr>
          <w:ilvl w:val="0"/>
          <w:numId w:val="42"/>
        </w:numPr>
        <w:jc w:val="both"/>
      </w:pPr>
      <w:r>
        <w:rPr>
          <w:b/>
        </w:rPr>
        <w:t>Ознаке на налепници морају бити постојане тј. отпорне на атмосферске утицаје.</w:t>
      </w:r>
    </w:p>
    <w:p w:rsidR="000209A9" w:rsidRDefault="000209A9" w:rsidP="000209A9">
      <w:pPr>
        <w:jc w:val="both"/>
      </w:pPr>
    </w:p>
    <w:p w:rsidR="000209A9" w:rsidRDefault="000209A9" w:rsidP="000209A9">
      <w:pPr>
        <w:pStyle w:val="ListParagraph"/>
        <w:numPr>
          <w:ilvl w:val="0"/>
          <w:numId w:val="41"/>
        </w:numPr>
        <w:jc w:val="both"/>
      </w:pPr>
      <w:r w:rsidRPr="000209A9">
        <w:rPr>
          <w:b/>
        </w:rPr>
        <w:t>Самолепљива налепница са знаком ЗАБРАЊЕНО ЗАУСТАВЉАЊЕ И ПАРКИРАЊЕ</w:t>
      </w:r>
      <w:r>
        <w:t>:</w:t>
      </w:r>
    </w:p>
    <w:p w:rsidR="000209A9" w:rsidRDefault="000209A9" w:rsidP="000209A9">
      <w:pPr>
        <w:pStyle w:val="ListParagraph"/>
        <w:numPr>
          <w:ilvl w:val="0"/>
          <w:numId w:val="42"/>
        </w:numPr>
        <w:jc w:val="both"/>
      </w:pPr>
      <w:r>
        <w:t xml:space="preserve">Округла налепница </w:t>
      </w:r>
      <w:r w:rsidR="00471F53" w:rsidRPr="00471F53">
        <w:rPr>
          <w:color w:val="FF0000"/>
        </w:rPr>
        <w:t>Ø</w:t>
      </w:r>
      <w:r w:rsidR="00471F53" w:rsidRPr="00471F53">
        <w:rPr>
          <w:color w:val="FF0000"/>
          <w:lang w:val="sr-Cyrl-RS"/>
        </w:rPr>
        <w:t>30цм</w:t>
      </w:r>
      <w:r w:rsidR="00471F53">
        <w:rPr>
          <w:lang w:val="sr-Cyrl-RS"/>
        </w:rPr>
        <w:t xml:space="preserve"> </w:t>
      </w:r>
      <w:r>
        <w:t>са саобраћајним знаком за забрањено заустављање и паркирање.</w:t>
      </w:r>
    </w:p>
    <w:p w:rsidR="00D93713" w:rsidRPr="00D93713" w:rsidRDefault="00D93713" w:rsidP="00D93713">
      <w:pPr>
        <w:pStyle w:val="ListParagraph"/>
        <w:numPr>
          <w:ilvl w:val="0"/>
          <w:numId w:val="42"/>
        </w:numPr>
        <w:jc w:val="both"/>
      </w:pPr>
      <w:r>
        <w:rPr>
          <w:b/>
        </w:rPr>
        <w:t>Ознаке на налепници морају бити постојане тј. отпорне на атмосферске утицаје.</w:t>
      </w:r>
    </w:p>
    <w:p w:rsidR="000209A9" w:rsidRDefault="000209A9" w:rsidP="000209A9">
      <w:pPr>
        <w:jc w:val="both"/>
      </w:pPr>
    </w:p>
    <w:p w:rsidR="000209A9" w:rsidRDefault="000209A9" w:rsidP="000209A9">
      <w:pPr>
        <w:pStyle w:val="ListParagraph"/>
        <w:numPr>
          <w:ilvl w:val="0"/>
          <w:numId w:val="41"/>
        </w:numPr>
        <w:jc w:val="both"/>
      </w:pPr>
      <w:r w:rsidRPr="000209A9">
        <w:rPr>
          <w:b/>
        </w:rPr>
        <w:t xml:space="preserve">Самолепљива </w:t>
      </w:r>
      <w:r>
        <w:rPr>
          <w:b/>
        </w:rPr>
        <w:t>трака против клизањ</w:t>
      </w:r>
      <w:r w:rsidRPr="000209A9">
        <w:rPr>
          <w:b/>
        </w:rPr>
        <w:t>а</w:t>
      </w:r>
      <w:r>
        <w:t>:</w:t>
      </w:r>
    </w:p>
    <w:p w:rsidR="000209A9" w:rsidRPr="00471F53" w:rsidRDefault="000209A9" w:rsidP="000209A9">
      <w:pPr>
        <w:pStyle w:val="ListParagraph"/>
        <w:numPr>
          <w:ilvl w:val="0"/>
          <w:numId w:val="42"/>
        </w:numPr>
        <w:jc w:val="both"/>
      </w:pPr>
      <w:r w:rsidRPr="00471F53">
        <w:t xml:space="preserve">Самолепљива </w:t>
      </w:r>
      <w:r w:rsidR="00E17061" w:rsidRPr="00471F53">
        <w:rPr>
          <w:lang w:val="sr-Cyrl-RS"/>
        </w:rPr>
        <w:t xml:space="preserve">абразивна </w:t>
      </w:r>
      <w:r w:rsidRPr="00471F53">
        <w:t xml:space="preserve">трака ширине </w:t>
      </w:r>
      <w:r w:rsidR="00E17061" w:rsidRPr="00471F53">
        <w:rPr>
          <w:lang w:val="sr-Cyrl-RS"/>
        </w:rPr>
        <w:t>25</w:t>
      </w:r>
      <w:r w:rsidR="001841E2" w:rsidRPr="00471F53">
        <w:rPr>
          <w:lang w:val="sr-Cyrl-RS"/>
        </w:rPr>
        <w:t>мм</w:t>
      </w:r>
      <w:r w:rsidR="00E17061" w:rsidRPr="00471F53">
        <w:rPr>
          <w:lang w:val="sr-Cyrl-RS"/>
        </w:rPr>
        <w:t xml:space="preserve"> </w:t>
      </w:r>
      <w:r w:rsidRPr="00471F53">
        <w:t xml:space="preserve">и </w:t>
      </w:r>
      <w:r w:rsidR="005B4C60" w:rsidRPr="005B4C60">
        <w:rPr>
          <w:color w:val="FF0000"/>
          <w:lang w:val="sr-Cyrl-RS"/>
        </w:rPr>
        <w:t>мин</w:t>
      </w:r>
      <w:r w:rsidR="005B4C60">
        <w:rPr>
          <w:color w:val="FF0000"/>
          <w:lang w:val="sr-Cyrl-RS"/>
        </w:rPr>
        <w:t>ималне</w:t>
      </w:r>
      <w:bookmarkStart w:id="27" w:name="_GoBack"/>
      <w:bookmarkEnd w:id="27"/>
      <w:r w:rsidR="005B4C60">
        <w:rPr>
          <w:lang w:val="sr-Cyrl-RS"/>
        </w:rPr>
        <w:t xml:space="preserve"> </w:t>
      </w:r>
      <w:r w:rsidRPr="00471F53">
        <w:t>дужине 5м.</w:t>
      </w:r>
    </w:p>
    <w:p w:rsidR="00A07A89" w:rsidRPr="00471F53" w:rsidRDefault="00A07A89" w:rsidP="000209A9">
      <w:pPr>
        <w:pStyle w:val="ListParagraph"/>
        <w:numPr>
          <w:ilvl w:val="0"/>
          <w:numId w:val="42"/>
        </w:numPr>
        <w:jc w:val="both"/>
      </w:pPr>
      <w:r w:rsidRPr="00471F53">
        <w:rPr>
          <w:b/>
        </w:rPr>
        <w:t>Трака мора да буде црно-жуте боје</w:t>
      </w:r>
    </w:p>
    <w:p w:rsidR="00C42A51" w:rsidRPr="00C42A51" w:rsidRDefault="00C42A51" w:rsidP="00C42A51">
      <w:pPr>
        <w:jc w:val="both"/>
      </w:pPr>
    </w:p>
    <w:bookmarkEnd w:id="24"/>
    <w:bookmarkEnd w:id="25"/>
    <w:bookmarkEnd w:id="26"/>
    <w:p w:rsidR="002B548B" w:rsidRDefault="002B548B" w:rsidP="000209A9">
      <w:pPr>
        <w:jc w:val="both"/>
        <w:rPr>
          <w:lang w:val="sr-Cyrl-RS"/>
        </w:rPr>
      </w:pPr>
    </w:p>
    <w:p w:rsidR="006D5E5B" w:rsidRDefault="006D5E5B" w:rsidP="000209A9">
      <w:pPr>
        <w:jc w:val="both"/>
        <w:rPr>
          <w:lang w:val="sr-Cyrl-RS"/>
        </w:rPr>
      </w:pPr>
    </w:p>
    <w:p w:rsidR="006D5E5B" w:rsidRDefault="006D5E5B" w:rsidP="000209A9">
      <w:pPr>
        <w:jc w:val="both"/>
        <w:rPr>
          <w:lang w:val="sr-Cyrl-RS"/>
        </w:rPr>
      </w:pPr>
    </w:p>
    <w:p w:rsidR="006D5E5B" w:rsidRDefault="006D5E5B" w:rsidP="000209A9">
      <w:pPr>
        <w:jc w:val="both"/>
        <w:rPr>
          <w:lang w:val="sr-Cyrl-RS"/>
        </w:rPr>
      </w:pPr>
    </w:p>
    <w:p w:rsidR="006D5E5B" w:rsidRDefault="006D5E5B" w:rsidP="000209A9">
      <w:pPr>
        <w:jc w:val="both"/>
        <w:rPr>
          <w:lang w:val="sr-Cyrl-RS"/>
        </w:rPr>
      </w:pPr>
    </w:p>
    <w:p w:rsidR="006D5E5B" w:rsidRPr="006D5E5B" w:rsidRDefault="006D5E5B" w:rsidP="000209A9">
      <w:pPr>
        <w:jc w:val="both"/>
        <w:rPr>
          <w:lang w:val="sr-Cyrl-RS"/>
        </w:rPr>
      </w:pPr>
    </w:p>
    <w:p w:rsidR="002B548B" w:rsidRDefault="002B548B" w:rsidP="00C15D3D">
      <w:pPr>
        <w:ind w:firstLine="360"/>
        <w:rPr>
          <w:noProof/>
          <w:color w:val="FF0000"/>
        </w:rPr>
      </w:pPr>
    </w:p>
    <w:p w:rsidR="006D5E5B" w:rsidRDefault="006D5E5B" w:rsidP="006D5E5B">
      <w:pPr>
        <w:rPr>
          <w:b/>
          <w:u w:val="single"/>
        </w:rPr>
      </w:pPr>
      <w:r>
        <w:rPr>
          <w:b/>
          <w:u w:val="single"/>
        </w:rPr>
        <w:lastRenderedPageBreak/>
        <w:t>УЗОРЦИ</w:t>
      </w:r>
    </w:p>
    <w:p w:rsidR="006D5E5B" w:rsidRDefault="006D5E5B" w:rsidP="006D5E5B">
      <w:pPr>
        <w:rPr>
          <w:b/>
          <w:u w:val="single"/>
        </w:rPr>
      </w:pPr>
    </w:p>
    <w:p w:rsidR="006D5E5B" w:rsidRPr="009C1048" w:rsidRDefault="006D5E5B" w:rsidP="006D5E5B">
      <w:pPr>
        <w:rPr>
          <w:b/>
          <w:u w:val="single"/>
        </w:rPr>
      </w:pPr>
      <w:r w:rsidRPr="009C1048">
        <w:rPr>
          <w:bCs/>
          <w:szCs w:val="17"/>
        </w:rPr>
        <w:t>Понуђачи су обавезни да уз понуду доставе  узорке;</w:t>
      </w:r>
    </w:p>
    <w:tbl>
      <w:tblPr>
        <w:tblStyle w:val="TableGrid"/>
        <w:tblW w:w="0" w:type="auto"/>
        <w:tblLayout w:type="fixed"/>
        <w:tblLook w:val="04A0" w:firstRow="1" w:lastRow="0" w:firstColumn="1" w:lastColumn="0" w:noHBand="0" w:noVBand="1"/>
      </w:tblPr>
      <w:tblGrid>
        <w:gridCol w:w="508"/>
        <w:gridCol w:w="5527"/>
        <w:gridCol w:w="3018"/>
      </w:tblGrid>
      <w:tr w:rsidR="006D5E5B" w:rsidRPr="001E36D2" w:rsidTr="006D5E5B">
        <w:tc>
          <w:tcPr>
            <w:tcW w:w="508" w:type="dxa"/>
            <w:tcBorders>
              <w:top w:val="single" w:sz="4" w:space="0" w:color="auto"/>
              <w:left w:val="single" w:sz="4" w:space="0" w:color="auto"/>
              <w:bottom w:val="single" w:sz="4" w:space="0" w:color="auto"/>
              <w:right w:val="single" w:sz="4" w:space="0" w:color="auto"/>
            </w:tcBorders>
          </w:tcPr>
          <w:p w:rsidR="006D5E5B" w:rsidRPr="001E36D2" w:rsidRDefault="006D5E5B" w:rsidP="006D5E5B">
            <w:pPr>
              <w:rPr>
                <w:noProof/>
                <w:lang w:val="en-US"/>
              </w:rPr>
            </w:pPr>
          </w:p>
        </w:tc>
        <w:tc>
          <w:tcPr>
            <w:tcW w:w="5527" w:type="dxa"/>
            <w:tcBorders>
              <w:top w:val="single" w:sz="4" w:space="0" w:color="auto"/>
              <w:left w:val="single" w:sz="4" w:space="0" w:color="auto"/>
              <w:bottom w:val="single" w:sz="4" w:space="0" w:color="auto"/>
              <w:right w:val="single" w:sz="4" w:space="0" w:color="auto"/>
            </w:tcBorders>
          </w:tcPr>
          <w:p w:rsidR="006D5E5B" w:rsidRPr="001E36D2" w:rsidRDefault="006D5E5B" w:rsidP="006D5E5B">
            <w:pPr>
              <w:rPr>
                <w:noProof/>
              </w:rPr>
            </w:pPr>
            <w:r w:rsidRPr="001E36D2">
              <w:rPr>
                <w:noProof/>
              </w:rPr>
              <w:t>Назив добара</w:t>
            </w:r>
          </w:p>
        </w:tc>
        <w:tc>
          <w:tcPr>
            <w:tcW w:w="3018" w:type="dxa"/>
            <w:tcBorders>
              <w:top w:val="single" w:sz="4" w:space="0" w:color="auto"/>
              <w:left w:val="single" w:sz="4" w:space="0" w:color="auto"/>
              <w:bottom w:val="single" w:sz="4" w:space="0" w:color="auto"/>
              <w:right w:val="single" w:sz="4" w:space="0" w:color="auto"/>
            </w:tcBorders>
          </w:tcPr>
          <w:p w:rsidR="006D5E5B" w:rsidRPr="001E36D2" w:rsidRDefault="006D5E5B" w:rsidP="006D5E5B">
            <w:r w:rsidRPr="001E36D2">
              <w:t>Узорак</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lang w:val="en-US"/>
              </w:rPr>
            </w:pPr>
            <w:r w:rsidRPr="00AE1407">
              <w:rPr>
                <w:noProof/>
                <w:lang w:val="en-US"/>
              </w:rPr>
              <w:t>1</w:t>
            </w:r>
          </w:p>
        </w:tc>
        <w:tc>
          <w:tcPr>
            <w:tcW w:w="5527" w:type="dxa"/>
            <w:tcBorders>
              <w:top w:val="single" w:sz="4" w:space="0" w:color="auto"/>
              <w:left w:val="single" w:sz="4" w:space="0" w:color="auto"/>
              <w:bottom w:val="single" w:sz="4" w:space="0" w:color="auto"/>
              <w:right w:val="single" w:sz="4" w:space="0" w:color="auto"/>
            </w:tcBorders>
            <w:hideMark/>
          </w:tcPr>
          <w:p w:rsidR="006D5E5B" w:rsidRPr="00617FFC" w:rsidRDefault="006D5E5B" w:rsidP="006D5E5B">
            <w:pPr>
              <w:rPr>
                <w:noProof/>
                <w:sz w:val="22"/>
                <w:szCs w:val="22"/>
              </w:rPr>
            </w:pPr>
            <w:r>
              <w:rPr>
                <w:noProof/>
                <w:sz w:val="22"/>
                <w:szCs w:val="22"/>
                <w:lang w:val="sr-Cyrl-RS"/>
              </w:rPr>
              <w:t>ПВЦ д</w:t>
            </w:r>
            <w:r>
              <w:rPr>
                <w:noProof/>
                <w:sz w:val="22"/>
                <w:szCs w:val="22"/>
              </w:rPr>
              <w:t>вокраки сталак са упозорењем за опасност од клизавог пода</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rsidRPr="001E36D2">
              <w:t>ДА -</w:t>
            </w:r>
            <w:r>
              <w:rPr>
                <w:lang w:val="sr-Cyrl-RS"/>
              </w:rPr>
              <w:t>1</w:t>
            </w:r>
            <w:r w:rsidRPr="001E36D2">
              <w:t>ком</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lang w:val="en-US"/>
              </w:rPr>
            </w:pPr>
            <w:r w:rsidRPr="00AE1407">
              <w:rPr>
                <w:noProof/>
                <w:lang w:val="en-US"/>
              </w:rPr>
              <w:t>2</w:t>
            </w:r>
          </w:p>
        </w:tc>
        <w:tc>
          <w:tcPr>
            <w:tcW w:w="5527" w:type="dxa"/>
            <w:tcBorders>
              <w:top w:val="single" w:sz="4" w:space="0" w:color="auto"/>
              <w:left w:val="single" w:sz="4" w:space="0" w:color="auto"/>
              <w:bottom w:val="single" w:sz="4" w:space="0" w:color="auto"/>
              <w:right w:val="single" w:sz="4" w:space="0" w:color="auto"/>
            </w:tcBorders>
            <w:vAlign w:val="bottom"/>
            <w:hideMark/>
          </w:tcPr>
          <w:p w:rsidR="006D5E5B" w:rsidRPr="00617FFC" w:rsidRDefault="006D5E5B" w:rsidP="006D5E5B">
            <w:pPr>
              <w:rPr>
                <w:color w:val="000000"/>
                <w:sz w:val="22"/>
                <w:szCs w:val="22"/>
              </w:rPr>
            </w:pPr>
            <w:r>
              <w:rPr>
                <w:color w:val="000000"/>
                <w:sz w:val="22"/>
                <w:szCs w:val="22"/>
              </w:rPr>
              <w:t>Самолепљива налепница са ознаком КЛИНИЧКИ ЦЕНТАР ВОЈВОДИНЕ</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t>ДА -</w:t>
            </w:r>
            <w:r>
              <w:rPr>
                <w:lang w:val="sr-Cyrl-RS"/>
              </w:rPr>
              <w:t>1</w:t>
            </w:r>
            <w:r w:rsidRPr="001E36D2">
              <w:t>ком</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lang w:val="en-US"/>
              </w:rPr>
            </w:pPr>
            <w:r w:rsidRPr="00AE1407">
              <w:rPr>
                <w:noProof/>
                <w:lang w:val="en-US"/>
              </w:rPr>
              <w:t>3</w:t>
            </w:r>
          </w:p>
        </w:tc>
        <w:tc>
          <w:tcPr>
            <w:tcW w:w="5527" w:type="dxa"/>
            <w:tcBorders>
              <w:top w:val="single" w:sz="4" w:space="0" w:color="auto"/>
              <w:left w:val="single" w:sz="4" w:space="0" w:color="auto"/>
              <w:bottom w:val="single" w:sz="4" w:space="0" w:color="auto"/>
              <w:right w:val="single" w:sz="4" w:space="0" w:color="auto"/>
            </w:tcBorders>
            <w:vAlign w:val="bottom"/>
            <w:hideMark/>
          </w:tcPr>
          <w:p w:rsidR="006D5E5B" w:rsidRPr="006524CC" w:rsidRDefault="006D5E5B" w:rsidP="006D5E5B">
            <w:pPr>
              <w:rPr>
                <w:color w:val="000000"/>
                <w:sz w:val="22"/>
                <w:szCs w:val="22"/>
              </w:rPr>
            </w:pPr>
            <w:r>
              <w:rPr>
                <w:color w:val="000000"/>
                <w:sz w:val="22"/>
                <w:szCs w:val="22"/>
              </w:rPr>
              <w:t>Самолепљива налепница са знаком црвени крст</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t>ДА -</w:t>
            </w:r>
            <w:r>
              <w:rPr>
                <w:lang w:val="sr-Cyrl-RS"/>
              </w:rPr>
              <w:t>1</w:t>
            </w:r>
            <w:r w:rsidRPr="001E36D2">
              <w:t>ком</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lang w:val="en-US"/>
              </w:rPr>
            </w:pPr>
            <w:r w:rsidRPr="00AE1407">
              <w:rPr>
                <w:noProof/>
                <w:lang w:val="en-US"/>
              </w:rPr>
              <w:t>4</w:t>
            </w:r>
          </w:p>
        </w:tc>
        <w:tc>
          <w:tcPr>
            <w:tcW w:w="5527" w:type="dxa"/>
            <w:tcBorders>
              <w:top w:val="single" w:sz="4" w:space="0" w:color="auto"/>
              <w:left w:val="single" w:sz="4" w:space="0" w:color="auto"/>
              <w:bottom w:val="single" w:sz="4" w:space="0" w:color="auto"/>
              <w:right w:val="single" w:sz="4" w:space="0" w:color="auto"/>
            </w:tcBorders>
            <w:vAlign w:val="bottom"/>
            <w:hideMark/>
          </w:tcPr>
          <w:p w:rsidR="006D5E5B" w:rsidRPr="006524CC" w:rsidRDefault="006D5E5B" w:rsidP="006D5E5B">
            <w:pPr>
              <w:rPr>
                <w:color w:val="000000"/>
                <w:sz w:val="22"/>
                <w:szCs w:val="22"/>
              </w:rPr>
            </w:pPr>
            <w:r>
              <w:rPr>
                <w:color w:val="000000"/>
                <w:sz w:val="22"/>
                <w:szCs w:val="22"/>
              </w:rPr>
              <w:t>Самолепљива налепница са знаком забрањено заустављање и паркирање</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t>ДА -</w:t>
            </w:r>
            <w:r>
              <w:rPr>
                <w:lang w:val="sr-Cyrl-RS"/>
              </w:rPr>
              <w:t>1</w:t>
            </w:r>
            <w:r w:rsidRPr="001E36D2">
              <w:t>ком</w:t>
            </w:r>
          </w:p>
        </w:tc>
      </w:tr>
      <w:tr w:rsidR="006D5E5B" w:rsidRPr="001E36D2" w:rsidTr="006D5E5B">
        <w:tc>
          <w:tcPr>
            <w:tcW w:w="508" w:type="dxa"/>
            <w:tcBorders>
              <w:top w:val="single" w:sz="4" w:space="0" w:color="auto"/>
              <w:left w:val="single" w:sz="4" w:space="0" w:color="auto"/>
              <w:bottom w:val="single" w:sz="4" w:space="0" w:color="auto"/>
              <w:right w:val="single" w:sz="4" w:space="0" w:color="auto"/>
            </w:tcBorders>
            <w:hideMark/>
          </w:tcPr>
          <w:p w:rsidR="006D5E5B" w:rsidRPr="00AE1407" w:rsidRDefault="006D5E5B" w:rsidP="006D5E5B">
            <w:pPr>
              <w:autoSpaceDE w:val="0"/>
              <w:autoSpaceDN w:val="0"/>
              <w:adjustRightInd w:val="0"/>
              <w:jc w:val="center"/>
              <w:rPr>
                <w:noProof/>
              </w:rPr>
            </w:pPr>
            <w:r>
              <w:rPr>
                <w:noProof/>
              </w:rPr>
              <w:t>5</w:t>
            </w:r>
          </w:p>
        </w:tc>
        <w:tc>
          <w:tcPr>
            <w:tcW w:w="5527" w:type="dxa"/>
            <w:tcBorders>
              <w:top w:val="single" w:sz="4" w:space="0" w:color="auto"/>
              <w:left w:val="single" w:sz="4" w:space="0" w:color="auto"/>
              <w:bottom w:val="single" w:sz="4" w:space="0" w:color="auto"/>
              <w:right w:val="single" w:sz="4" w:space="0" w:color="auto"/>
            </w:tcBorders>
            <w:vAlign w:val="bottom"/>
            <w:hideMark/>
          </w:tcPr>
          <w:p w:rsidR="006D5E5B" w:rsidRPr="009C4042" w:rsidRDefault="006D5E5B" w:rsidP="006D5E5B">
            <w:pPr>
              <w:rPr>
                <w:color w:val="000000"/>
                <w:sz w:val="22"/>
                <w:szCs w:val="22"/>
              </w:rPr>
            </w:pPr>
            <w:r>
              <w:rPr>
                <w:color w:val="000000"/>
                <w:sz w:val="22"/>
                <w:szCs w:val="22"/>
              </w:rPr>
              <w:t>Самолепљива трака против клизања</w:t>
            </w:r>
          </w:p>
        </w:tc>
        <w:tc>
          <w:tcPr>
            <w:tcW w:w="3018" w:type="dxa"/>
            <w:tcBorders>
              <w:top w:val="single" w:sz="4" w:space="0" w:color="auto"/>
              <w:left w:val="single" w:sz="4" w:space="0" w:color="auto"/>
              <w:bottom w:val="single" w:sz="4" w:space="0" w:color="auto"/>
              <w:right w:val="single" w:sz="4" w:space="0" w:color="auto"/>
            </w:tcBorders>
            <w:hideMark/>
          </w:tcPr>
          <w:p w:rsidR="006D5E5B" w:rsidRPr="001E36D2" w:rsidRDefault="006D5E5B" w:rsidP="006D5E5B">
            <w:r w:rsidRPr="001E36D2">
              <w:t>ДА -1ком</w:t>
            </w:r>
          </w:p>
        </w:tc>
      </w:tr>
    </w:tbl>
    <w:p w:rsidR="006D5E5B" w:rsidRDefault="006D5E5B" w:rsidP="006D5E5B"/>
    <w:p w:rsidR="006D5E5B" w:rsidRPr="00884ED3" w:rsidRDefault="006D5E5B" w:rsidP="006D5E5B">
      <w:pPr>
        <w:autoSpaceDE w:val="0"/>
        <w:autoSpaceDN w:val="0"/>
        <w:adjustRightInd w:val="0"/>
        <w:jc w:val="both"/>
        <w:rPr>
          <w:b/>
        </w:rPr>
      </w:pPr>
      <w:r w:rsidRPr="001E36D2">
        <w:rPr>
          <w:lang w:val="hr-HR"/>
        </w:rPr>
        <w:t xml:space="preserve">Наручилац захтева да </w:t>
      </w:r>
      <w:r w:rsidRPr="001E36D2">
        <w:t>п</w:t>
      </w:r>
      <w:r w:rsidRPr="001E36D2">
        <w:rPr>
          <w:lang w:val="hr-HR"/>
        </w:rPr>
        <w:t xml:space="preserve">онуђачи доставе узорке за оне ставке које су обележене са ДА у колони </w:t>
      </w:r>
      <w:r w:rsidRPr="001E36D2">
        <w:t>„</w:t>
      </w:r>
      <w:r w:rsidRPr="001E36D2">
        <w:rPr>
          <w:lang w:val="hr-HR"/>
        </w:rPr>
        <w:t>Узорак</w:t>
      </w:r>
      <w:r w:rsidRPr="001E36D2">
        <w:t>“</w:t>
      </w:r>
      <w:r w:rsidRPr="001E36D2">
        <w:rPr>
          <w:lang w:val="hr-HR"/>
        </w:rPr>
        <w:t>.</w:t>
      </w:r>
      <w:r w:rsidRPr="001E36D2">
        <w:t xml:space="preserve">Понуђач захтеване узорке истовремено доставља уз понуду у </w:t>
      </w:r>
      <w:r>
        <w:t>посебној</w:t>
      </w:r>
      <w:r w:rsidRPr="001E36D2">
        <w:t xml:space="preserve"> кутији која</w:t>
      </w:r>
      <w:r w:rsidRPr="00884ED3">
        <w:t>мора бити затворена, са назнаком:</w:t>
      </w:r>
      <w:r w:rsidRPr="00884ED3">
        <w:rPr>
          <w:lang w:val="hr-HR"/>
        </w:rPr>
        <w:t xml:space="preserve"> „Узорци по јавном позиву </w:t>
      </w:r>
      <w:r>
        <w:rPr>
          <w:lang w:val="sr-Cyrl-RS"/>
        </w:rPr>
        <w:t>240</w:t>
      </w:r>
      <w:r w:rsidRPr="00884ED3">
        <w:t>-17</w:t>
      </w:r>
      <w:r w:rsidRPr="00884ED3">
        <w:rPr>
          <w:lang w:val="hr-HR"/>
        </w:rPr>
        <w:t>-</w:t>
      </w:r>
      <w:r>
        <w:rPr>
          <w:lang w:val="sr-Cyrl-RS"/>
        </w:rPr>
        <w:t>М</w:t>
      </w:r>
      <w:r w:rsidRPr="00884ED3">
        <w:rPr>
          <w:lang w:val="hr-HR"/>
        </w:rPr>
        <w:t>“.</w:t>
      </w:r>
      <w:r w:rsidRPr="00884ED3">
        <w:rPr>
          <w:rFonts w:eastAsia="TimesNewRomanPS-BoldMT"/>
          <w:bCs/>
        </w:rPr>
        <w:t xml:space="preserve">На полеђини понуде </w:t>
      </w:r>
      <w:r w:rsidRPr="00884ED3">
        <w:rPr>
          <w:rFonts w:eastAsia="TimesNewRomanPSMT"/>
          <w:bCs/>
        </w:rPr>
        <w:t>обавезно ставити назнаку</w:t>
      </w:r>
      <w:r w:rsidRPr="00884ED3">
        <w:rPr>
          <w:rFonts w:eastAsia="TimesNewRomanPSMT"/>
          <w:b/>
          <w:bCs/>
        </w:rPr>
        <w:t xml:space="preserve"> „</w:t>
      </w:r>
      <w:r w:rsidRPr="00884ED3">
        <w:rPr>
          <w:rFonts w:eastAsia="TimesNewRomanPS-BoldMT"/>
          <w:b/>
          <w:bCs/>
        </w:rPr>
        <w:t>НЕ ОТВАРАТИ”</w:t>
      </w:r>
      <w:r w:rsidRPr="00884ED3">
        <w:rPr>
          <w:b/>
        </w:rPr>
        <w:t>.</w:t>
      </w:r>
    </w:p>
    <w:p w:rsidR="006D5E5B" w:rsidRPr="00884ED3" w:rsidRDefault="006D5E5B" w:rsidP="006D5E5B">
      <w:pPr>
        <w:autoSpaceDE w:val="0"/>
        <w:autoSpaceDN w:val="0"/>
        <w:adjustRightInd w:val="0"/>
        <w:jc w:val="both"/>
        <w:rPr>
          <w:bCs/>
          <w:szCs w:val="17"/>
        </w:rPr>
      </w:pPr>
      <w:r w:rsidRPr="00884ED3">
        <w:rPr>
          <w:bCs/>
          <w:szCs w:val="17"/>
        </w:rPr>
        <w:t>Наручилац ће у записник о отварању понуда констатовати да ли су уз понуду достављени тражени узорци.</w:t>
      </w:r>
    </w:p>
    <w:p w:rsidR="002B548B" w:rsidRDefault="002B548B" w:rsidP="00C15D3D">
      <w:pPr>
        <w:ind w:firstLine="360"/>
        <w:rPr>
          <w:noProof/>
          <w:color w:val="FF0000"/>
        </w:rPr>
      </w:pPr>
    </w:p>
    <w:p w:rsidR="002B548B" w:rsidRDefault="002B548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Default="006D5E5B" w:rsidP="00C15D3D">
      <w:pPr>
        <w:ind w:firstLine="360"/>
        <w:rPr>
          <w:noProof/>
          <w:color w:val="FF0000"/>
          <w:lang w:val="sr-Cyrl-RS"/>
        </w:rPr>
      </w:pPr>
    </w:p>
    <w:p w:rsidR="006D5E5B" w:rsidRPr="006D5E5B" w:rsidRDefault="006D5E5B" w:rsidP="00C15D3D">
      <w:pPr>
        <w:ind w:firstLine="360"/>
        <w:rPr>
          <w:noProof/>
          <w:color w:val="FF0000"/>
          <w:lang w:val="sr-Cyrl-RS"/>
        </w:rPr>
      </w:pPr>
    </w:p>
    <w:p w:rsidR="002B548B" w:rsidRDefault="002B548B" w:rsidP="00C15D3D">
      <w:pPr>
        <w:ind w:firstLine="360"/>
        <w:rPr>
          <w:noProof/>
          <w:color w:val="FF0000"/>
        </w:rPr>
      </w:pPr>
    </w:p>
    <w:p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479747424"/>
      <w:r w:rsidRPr="00CC366C">
        <w:lastRenderedPageBreak/>
        <w:t>УСЛОВИ ЗА УЧЕШЋЕ У ПОСТУПКУ ЈАВНЕ НАБАВКЕ</w:t>
      </w:r>
      <w:bookmarkEnd w:id="28"/>
      <w:bookmarkEnd w:id="29"/>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rsidR="002050CA" w:rsidRDefault="002050CA" w:rsidP="002050CA">
      <w:pPr>
        <w:rPr>
          <w:lang w:val="sr-Latn-CS"/>
        </w:rPr>
      </w:pPr>
    </w:p>
    <w:p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827"/>
        <w:gridCol w:w="1807"/>
      </w:tblGrid>
      <w:tr w:rsidR="00CD60D3" w:rsidRPr="00AE1407" w:rsidTr="00072306">
        <w:trPr>
          <w:trHeight w:val="972"/>
        </w:trPr>
        <w:tc>
          <w:tcPr>
            <w:tcW w:w="801" w:type="dxa"/>
            <w:vAlign w:val="center"/>
          </w:tcPr>
          <w:p w:rsidR="00CD60D3" w:rsidRPr="00AE1407" w:rsidRDefault="00CD60D3" w:rsidP="00CD60D3">
            <w:pPr>
              <w:jc w:val="center"/>
              <w:rPr>
                <w:noProof/>
              </w:rPr>
            </w:pPr>
            <w:r w:rsidRPr="00AE1407">
              <w:rPr>
                <w:noProof/>
              </w:rPr>
              <w:t>Бр.</w:t>
            </w:r>
          </w:p>
        </w:tc>
        <w:tc>
          <w:tcPr>
            <w:tcW w:w="3183" w:type="dxa"/>
            <w:vAlign w:val="center"/>
          </w:tcPr>
          <w:p w:rsidR="00CD60D3" w:rsidRPr="00AE1407" w:rsidRDefault="00CD60D3" w:rsidP="00CD60D3">
            <w:pPr>
              <w:jc w:val="center"/>
              <w:rPr>
                <w:noProof/>
              </w:rPr>
            </w:pPr>
            <w:r w:rsidRPr="00AE1407">
              <w:rPr>
                <w:noProof/>
              </w:rPr>
              <w:t>УСЛОВИ</w:t>
            </w:r>
          </w:p>
        </w:tc>
        <w:tc>
          <w:tcPr>
            <w:tcW w:w="3827" w:type="dxa"/>
            <w:vAlign w:val="center"/>
          </w:tcPr>
          <w:p w:rsidR="00CD60D3" w:rsidRPr="00AE1407" w:rsidRDefault="00CD60D3" w:rsidP="00CD60D3">
            <w:pPr>
              <w:jc w:val="center"/>
              <w:rPr>
                <w:noProof/>
              </w:rPr>
            </w:pPr>
            <w:r w:rsidRPr="00AE1407">
              <w:rPr>
                <w:noProof/>
              </w:rPr>
              <w:t>ДОКАЗИ</w:t>
            </w:r>
          </w:p>
        </w:tc>
        <w:tc>
          <w:tcPr>
            <w:tcW w:w="1807" w:type="dxa"/>
          </w:tcPr>
          <w:p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rsidTr="00B6616F">
        <w:trPr>
          <w:trHeight w:val="505"/>
        </w:trPr>
        <w:tc>
          <w:tcPr>
            <w:tcW w:w="7811" w:type="dxa"/>
            <w:gridSpan w:val="3"/>
          </w:tcPr>
          <w:p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rsidR="00B6616F" w:rsidRPr="00C87537" w:rsidRDefault="00B6616F" w:rsidP="00C87537">
            <w:pPr>
              <w:rPr>
                <w:b/>
                <w:noProof/>
                <w:lang w:val="sr-Cyrl-CS"/>
              </w:rPr>
            </w:pPr>
          </w:p>
        </w:tc>
      </w:tr>
      <w:tr w:rsidR="00CD60D3" w:rsidRPr="00AE1407" w:rsidTr="00AF2AA1">
        <w:trPr>
          <w:trHeight w:val="505"/>
        </w:trPr>
        <w:tc>
          <w:tcPr>
            <w:tcW w:w="801" w:type="dxa"/>
            <w:vAlign w:val="center"/>
          </w:tcPr>
          <w:p w:rsidR="00CD60D3" w:rsidRPr="00AE1407" w:rsidRDefault="00CD60D3" w:rsidP="00BD619D">
            <w:pPr>
              <w:pStyle w:val="ListParagraph"/>
              <w:numPr>
                <w:ilvl w:val="0"/>
                <w:numId w:val="18"/>
              </w:numPr>
              <w:rPr>
                <w:noProof/>
              </w:rPr>
            </w:pPr>
          </w:p>
        </w:tc>
        <w:tc>
          <w:tcPr>
            <w:tcW w:w="3183" w:type="dxa"/>
          </w:tcPr>
          <w:p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rsidR="00366540" w:rsidRDefault="00753D5C"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rPr>
              <w:t>:</w:t>
            </w:r>
          </w:p>
          <w:p w:rsidR="00CD60D3" w:rsidRPr="00B741B2" w:rsidRDefault="00CD60D3" w:rsidP="00AF2AA1">
            <w:pPr>
              <w:jc w:val="both"/>
              <w:rPr>
                <w:noProof/>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rPr>
              <w:t>.</w:t>
            </w:r>
          </w:p>
          <w:p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rsidR="00366540" w:rsidRPr="00B741B2" w:rsidRDefault="00366540"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rPr>
              <w:t>.</w:t>
            </w:r>
          </w:p>
        </w:tc>
        <w:tc>
          <w:tcPr>
            <w:tcW w:w="1807" w:type="dxa"/>
          </w:tcPr>
          <w:p w:rsidR="00CD60D3" w:rsidRPr="00AE1407" w:rsidRDefault="00CD60D3" w:rsidP="00CD60D3">
            <w:pPr>
              <w:jc w:val="both"/>
              <w:rPr>
                <w:noProof/>
              </w:rPr>
            </w:pPr>
          </w:p>
        </w:tc>
      </w:tr>
      <w:tr w:rsidR="00CD60D3" w:rsidRPr="00AE1407" w:rsidTr="00AF2AA1">
        <w:trPr>
          <w:trHeight w:val="458"/>
        </w:trPr>
        <w:tc>
          <w:tcPr>
            <w:tcW w:w="801" w:type="dxa"/>
            <w:vAlign w:val="center"/>
          </w:tcPr>
          <w:p w:rsidR="00CD60D3" w:rsidRPr="00AE1407" w:rsidRDefault="00CD60D3" w:rsidP="00BD619D">
            <w:pPr>
              <w:pStyle w:val="ListParagraph"/>
              <w:numPr>
                <w:ilvl w:val="0"/>
                <w:numId w:val="18"/>
              </w:numPr>
              <w:rPr>
                <w:noProof/>
              </w:rPr>
            </w:pPr>
          </w:p>
        </w:tc>
        <w:tc>
          <w:tcPr>
            <w:tcW w:w="3183" w:type="dxa"/>
          </w:tcPr>
          <w:p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CD60D3" w:rsidRPr="000738FF" w:rsidRDefault="009937B8"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rPr>
              <w:t>.</w:t>
            </w:r>
          </w:p>
          <w:p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753D5C">
              <w:rPr>
                <w:rFonts w:ascii="Times New Roman" w:hAnsi="Times New Roman" w:cs="Times New Roman"/>
                <w:b/>
                <w:iCs/>
                <w:color w:val="auto"/>
              </w:rPr>
              <w:t>/</w:t>
            </w:r>
            <w:r w:rsidR="0028014B">
              <w:rPr>
                <w:rFonts w:ascii="Times New Roman" w:hAnsi="Times New Roman" w:cs="Times New Roman"/>
                <w:b/>
                <w:iCs/>
                <w:color w:val="auto"/>
              </w:rPr>
              <w:t>физичка лица</w:t>
            </w:r>
            <w:r w:rsidRPr="009937B8">
              <w:rPr>
                <w:rFonts w:ascii="Times New Roman" w:hAnsi="Times New Roman" w:cs="Times New Roman"/>
                <w:b/>
                <w:iCs/>
                <w:color w:val="auto"/>
              </w:rPr>
              <w:t>:</w:t>
            </w:r>
          </w:p>
          <w:p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rPr>
              <w:t xml:space="preserve">, </w:t>
            </w:r>
            <w:r w:rsidR="009E718A" w:rsidRPr="00B741B2">
              <w:rPr>
                <w:rFonts w:ascii="Times New Roman" w:hAnsi="Times New Roman" w:cs="Times New Roman"/>
                <w:iCs/>
                <w:color w:val="auto"/>
              </w:rPr>
              <w:t>односно уверење</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rPr>
              <w:t>-а</w:t>
            </w:r>
            <w:r w:rsidR="000738FF">
              <w:rPr>
                <w:rFonts w:ascii="Times New Roman" w:hAnsi="Times New Roman" w:cs="Times New Roman"/>
                <w:b/>
                <w:iCs/>
                <w:color w:val="auto"/>
              </w:rPr>
              <w:t>,</w:t>
            </w:r>
            <w:r w:rsidR="002D1F48"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AF2AA1">
        <w:trPr>
          <w:trHeight w:val="789"/>
        </w:trPr>
        <w:tc>
          <w:tcPr>
            <w:tcW w:w="801" w:type="dxa"/>
            <w:vAlign w:val="center"/>
          </w:tcPr>
          <w:p w:rsidR="00CD60D3" w:rsidRPr="00AE1407" w:rsidRDefault="00CD60D3" w:rsidP="00BD619D">
            <w:pPr>
              <w:pStyle w:val="ListParagraph"/>
              <w:numPr>
                <w:ilvl w:val="0"/>
                <w:numId w:val="18"/>
              </w:numPr>
              <w:rPr>
                <w:noProof/>
              </w:rPr>
            </w:pPr>
          </w:p>
        </w:tc>
        <w:tc>
          <w:tcPr>
            <w:tcW w:w="3183" w:type="dxa"/>
          </w:tcPr>
          <w:p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rsidR="00CD60D3" w:rsidRPr="00AE1407" w:rsidRDefault="00CD60D3" w:rsidP="00CD60D3">
            <w:pPr>
              <w:pStyle w:val="Default"/>
              <w:rPr>
                <w:rFonts w:ascii="Times New Roman" w:hAnsi="Times New Roman" w:cs="Times New Roman"/>
                <w:iCs/>
                <w:color w:val="auto"/>
              </w:rPr>
            </w:pP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rsidR="00C87537" w:rsidRPr="000209A9" w:rsidRDefault="00C87537" w:rsidP="000209A9">
      <w:pPr>
        <w:jc w:val="both"/>
        <w:rPr>
          <w:noProof/>
          <w:color w:val="FF0000"/>
          <w:lang w:val="sr-Cyrl-CS"/>
        </w:rPr>
      </w:pPr>
    </w:p>
    <w:p w:rsidR="004F4808" w:rsidRPr="007678BD" w:rsidRDefault="007678BD" w:rsidP="00BD619D">
      <w:pPr>
        <w:pStyle w:val="ListParagraph"/>
        <w:ind w:left="405"/>
        <w:jc w:val="both"/>
        <w:rPr>
          <w:noProof/>
          <w:lang w:val="sr-Cyrl-CS"/>
        </w:rPr>
      </w:pPr>
      <w:r w:rsidRPr="00A21615">
        <w:rPr>
          <w:noProof/>
          <w:lang w:val="sr-Cyrl-CS"/>
        </w:rPr>
        <w:t xml:space="preserve">Испуњеност </w:t>
      </w:r>
      <w:r w:rsidR="00875FBC" w:rsidRPr="00A21615">
        <w:rPr>
          <w:noProof/>
          <w:lang w:val="sr-Cyrl-CS"/>
        </w:rPr>
        <w:t>услова</w:t>
      </w:r>
      <w:r w:rsidR="004F4808" w:rsidRPr="00A21615">
        <w:rPr>
          <w:noProof/>
        </w:rPr>
        <w:t xml:space="preserve"> потврђује законски заступник понуђача потписаном </w:t>
      </w:r>
      <w:r w:rsidR="00C15D3D" w:rsidRPr="00A21615">
        <w:rPr>
          <w:noProof/>
        </w:rPr>
        <w:t>и печатираном ОВОМ</w:t>
      </w:r>
      <w:r w:rsidR="004F4808" w:rsidRPr="00A21615">
        <w:rPr>
          <w:noProof/>
        </w:rPr>
        <w:t xml:space="preserve"> ИЗЈАВОМ.</w:t>
      </w:r>
    </w:p>
    <w:p w:rsidR="00C87537" w:rsidRPr="00C87537" w:rsidRDefault="00C87537" w:rsidP="00BD619D">
      <w:pPr>
        <w:pStyle w:val="ListParagraph"/>
        <w:ind w:left="405"/>
        <w:jc w:val="both"/>
        <w:rPr>
          <w:noProof/>
          <w:highlight w:val="yellow"/>
          <w:lang w:val="sr-Cyrl-CS"/>
        </w:rPr>
      </w:pPr>
    </w:p>
    <w:p w:rsidR="00113AEA" w:rsidRPr="007E0BC8" w:rsidRDefault="004F4808" w:rsidP="00113AEA">
      <w:pPr>
        <w:pStyle w:val="ListParagraph"/>
        <w:numPr>
          <w:ilvl w:val="0"/>
          <w:numId w:val="1"/>
        </w:numPr>
        <w:jc w:val="both"/>
        <w:rPr>
          <w:noProof/>
          <w:color w:val="FF0000"/>
          <w:lang w:val="sr-Cyrl-CS"/>
        </w:rPr>
      </w:pPr>
      <w:r w:rsidRPr="007678BD">
        <w:rPr>
          <w:noProof/>
        </w:rPr>
        <w:t xml:space="preserve">ДОДАТНИ УСЛОВИ ЗА УЧЕШЋЕ У ПОСТУПКУ ЈАВНЕ НАБАВКЕ ИЗ ЧЛАНА 76. ЗАКОНА о ЈН: </w:t>
      </w:r>
      <w:r w:rsidR="007E0BC8" w:rsidRPr="007E0BC8">
        <w:rPr>
          <w:noProof/>
          <w:lang w:val="sr-Cyrl-RS"/>
        </w:rPr>
        <w:t>Нема.</w:t>
      </w:r>
    </w:p>
    <w:p w:rsidR="00C15D3D" w:rsidRPr="00C15D3D" w:rsidRDefault="00C15D3D" w:rsidP="004F4808">
      <w:pPr>
        <w:pStyle w:val="ListParagraph"/>
        <w:ind w:left="405"/>
        <w:jc w:val="both"/>
        <w:rPr>
          <w:noProof/>
          <w:highlight w:val="yellow"/>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8303D6" w:rsidRDefault="00FE7D05" w:rsidP="0085346B">
      <w:pPr>
        <w:pStyle w:val="ListParagraph"/>
        <w:tabs>
          <w:tab w:val="left" w:pos="680"/>
        </w:tabs>
        <w:ind w:left="405"/>
        <w:jc w:val="both"/>
        <w:rPr>
          <w:bCs/>
          <w:lang w:val="sr-Cyrl-CS"/>
        </w:rPr>
      </w:pPr>
      <w:r w:rsidRPr="00300477">
        <w:rPr>
          <w:bCs/>
        </w:rPr>
        <w:t xml:space="preserve">Ако је понуђач доставио </w:t>
      </w:r>
      <w:r w:rsidR="004C1609" w:rsidRPr="004C1609">
        <w:rPr>
          <w:bCs/>
        </w:rPr>
        <w:t xml:space="preserve">ОВУ </w:t>
      </w:r>
      <w:r w:rsidRPr="00300477">
        <w:rPr>
          <w:bC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FF51CE" w:rsidRPr="009F696A">
        <w:rPr>
          <w:bCs/>
          <w:iCs/>
          <w:lang w:val="sr-Cyrl-CS"/>
        </w:rPr>
        <w:t>.</w:t>
      </w:r>
    </w:p>
    <w:p w:rsidR="0085346B" w:rsidRPr="009F696A" w:rsidRDefault="0085346B" w:rsidP="00300477">
      <w:pPr>
        <w:pStyle w:val="ListParagraph"/>
        <w:ind w:left="405"/>
        <w:jc w:val="both"/>
        <w:rPr>
          <w:bCs/>
          <w:iCs/>
          <w:color w:val="FF0000"/>
        </w:rPr>
      </w:pPr>
    </w:p>
    <w:p w:rsidR="00AB0322" w:rsidRPr="00AB0322" w:rsidRDefault="00E04B7B" w:rsidP="000209A9">
      <w:pPr>
        <w:pStyle w:val="ListParagraph"/>
        <w:numPr>
          <w:ilvl w:val="0"/>
          <w:numId w:val="1"/>
        </w:numPr>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79747425"/>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7F6F85" w:rsidRDefault="00545532" w:rsidP="000209A9">
      <w:pPr>
        <w:jc w:val="both"/>
      </w:pPr>
      <w:r w:rsidRPr="00C35CDB">
        <w:rPr>
          <w:noProof/>
        </w:rPr>
        <w:t>Понуда се саставља на српском језику, ћириличним или латиничним писмом.</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964B64" w:rsidRDefault="00184FE2" w:rsidP="00A878F3">
      <w:pPr>
        <w:jc w:val="both"/>
        <w:rPr>
          <w:rFonts w:eastAsia="TimesNewRomanPSMT"/>
          <w:bCs/>
        </w:rPr>
      </w:pPr>
    </w:p>
    <w:p w:rsidR="00A878F3" w:rsidRPr="00964B64" w:rsidRDefault="00A878F3" w:rsidP="00BD619D">
      <w:pPr>
        <w:pStyle w:val="ListParagraph"/>
        <w:numPr>
          <w:ilvl w:val="0"/>
          <w:numId w:val="13"/>
        </w:numPr>
        <w:jc w:val="both"/>
        <w:rPr>
          <w:b/>
          <w:bCs/>
          <w:i/>
          <w:iCs/>
        </w:rPr>
      </w:pPr>
      <w:r w:rsidRPr="00964B64">
        <w:rPr>
          <w:b/>
          <w:bCs/>
          <w:i/>
          <w:iCs/>
        </w:rPr>
        <w:t>ПАРТИЈЕ</w:t>
      </w:r>
    </w:p>
    <w:p w:rsidR="00C21A19" w:rsidRPr="00964B64" w:rsidRDefault="00C21A19" w:rsidP="00A878F3">
      <w:pPr>
        <w:jc w:val="both"/>
      </w:pPr>
    </w:p>
    <w:p w:rsidR="00C21A19" w:rsidRPr="00964B64" w:rsidRDefault="00C21A19" w:rsidP="00C21A19">
      <w:pPr>
        <w:rPr>
          <w:noProof/>
        </w:rPr>
      </w:pPr>
      <w:r w:rsidRPr="00964B64">
        <w:rPr>
          <w:noProof/>
        </w:rPr>
        <w:t>Предмет јавне набавке није обликован по партијама.</w:t>
      </w:r>
    </w:p>
    <w:p w:rsidR="00A878F3" w:rsidRPr="00964B64" w:rsidRDefault="00A878F3" w:rsidP="00A878F3">
      <w:pPr>
        <w:jc w:val="both"/>
      </w:pPr>
    </w:p>
    <w:p w:rsidR="00A878F3" w:rsidRPr="00964B64" w:rsidRDefault="00A878F3" w:rsidP="00BD619D">
      <w:pPr>
        <w:pStyle w:val="ListParagraph"/>
        <w:numPr>
          <w:ilvl w:val="0"/>
          <w:numId w:val="13"/>
        </w:numPr>
        <w:jc w:val="both"/>
        <w:rPr>
          <w:bCs/>
          <w:iCs/>
        </w:rPr>
      </w:pPr>
      <w:r w:rsidRPr="00964B64">
        <w:rPr>
          <w:b/>
          <w:bCs/>
          <w:i/>
          <w:iCs/>
        </w:rPr>
        <w:t>ПОНУДА СА ВАРИЈАНТАМА</w:t>
      </w:r>
    </w:p>
    <w:p w:rsidR="00A878F3" w:rsidRPr="00964B64" w:rsidRDefault="00A878F3" w:rsidP="00A878F3">
      <w:pPr>
        <w:jc w:val="both"/>
        <w:rPr>
          <w:bCs/>
          <w:iCs/>
        </w:rPr>
      </w:pPr>
    </w:p>
    <w:p w:rsidR="00A878F3" w:rsidRPr="00964B64" w:rsidRDefault="00A878F3" w:rsidP="00A878F3">
      <w:pPr>
        <w:jc w:val="both"/>
        <w:rPr>
          <w:b/>
          <w:bCs/>
          <w:i/>
          <w:iCs/>
        </w:rPr>
      </w:pPr>
      <w:r w:rsidRPr="00964B64">
        <w:rPr>
          <w:bCs/>
          <w:iCs/>
        </w:rPr>
        <w:t>По</w:t>
      </w:r>
      <w:r w:rsidR="00705D76" w:rsidRPr="00964B64">
        <w:rPr>
          <w:bCs/>
          <w:iCs/>
        </w:rPr>
        <w:t xml:space="preserve">дношење понуде са варијантама </w:t>
      </w:r>
      <w:r w:rsidR="002238DC" w:rsidRPr="00964B64">
        <w:rPr>
          <w:bCs/>
          <w:iCs/>
        </w:rPr>
        <w:t>ни</w:t>
      </w:r>
      <w:r w:rsidRPr="00964B64">
        <w:rPr>
          <w:bCs/>
          <w:iCs/>
        </w:rPr>
        <w:t>је дозвољено.</w:t>
      </w:r>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964B64"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w:t>
      </w:r>
      <w:r w:rsidRPr="00964B64">
        <w:rPr>
          <w:iCs/>
        </w:rPr>
        <w:t xml:space="preserve">подизвођачем, тај подизвођач ће бити наведен и у </w:t>
      </w:r>
      <w:r w:rsidR="003D19C1" w:rsidRPr="00964B64">
        <w:rPr>
          <w:iCs/>
        </w:rPr>
        <w:t>уговору о јавној набавци</w:t>
      </w:r>
      <w:r w:rsidRPr="00964B64">
        <w:rPr>
          <w:iCs/>
        </w:rPr>
        <w:t>.</w:t>
      </w:r>
    </w:p>
    <w:p w:rsidR="008B55B5" w:rsidRPr="00964B64" w:rsidRDefault="008B55B5" w:rsidP="008B55B5">
      <w:pPr>
        <w:jc w:val="both"/>
        <w:rPr>
          <w:iCs/>
        </w:rPr>
      </w:pPr>
      <w:r w:rsidRPr="00964B64">
        <w:rPr>
          <w:bCs/>
          <w:iCs/>
        </w:rPr>
        <w:t xml:space="preserve">Понуђач је дужан да за подизвођаче достави доказе о испуњености услова који су наведени у </w:t>
      </w:r>
      <w:r w:rsidRPr="00964B64">
        <w:rPr>
          <w:bCs/>
          <w:iCs/>
          <w:lang w:val="sr-Cyrl-CS"/>
        </w:rPr>
        <w:t>поглављу</w:t>
      </w:r>
      <w:r w:rsidR="00A21615">
        <w:rPr>
          <w:bCs/>
          <w:iCs/>
        </w:rPr>
        <w:t>3</w:t>
      </w:r>
      <w:r w:rsidRPr="00964B64">
        <w:rPr>
          <w:bCs/>
          <w:iCs/>
        </w:rPr>
        <w:t>. конкур</w:t>
      </w:r>
      <w:r w:rsidR="00CB5A79" w:rsidRPr="00964B64">
        <w:rPr>
          <w:bCs/>
          <w:iCs/>
        </w:rPr>
        <w:t>сне документације, у складу са у</w:t>
      </w:r>
      <w:r w:rsidRPr="00964B64">
        <w:rPr>
          <w:bCs/>
          <w:iCs/>
        </w:rPr>
        <w:t>путством како се доказује испуњеност услова.</w:t>
      </w:r>
    </w:p>
    <w:p w:rsidR="008B55B5" w:rsidRPr="00964B64" w:rsidRDefault="008B55B5" w:rsidP="008B55B5">
      <w:pPr>
        <w:jc w:val="both"/>
        <w:rPr>
          <w:iCs/>
        </w:rPr>
      </w:pPr>
      <w:r w:rsidRPr="00964B64">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964B64" w:rsidRDefault="008B55B5" w:rsidP="008B55B5">
      <w:pPr>
        <w:jc w:val="both"/>
        <w:rPr>
          <w:iCs/>
        </w:rPr>
      </w:pPr>
      <w:r w:rsidRPr="00964B6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964B64">
        <w:rPr>
          <w:iCs/>
        </w:rPr>
        <w:t>Наручилац не дозвољава пренос доспелих потраживања директно подизвођачу у смислу члана 80. став 9. Закона о јавним набавкам</w:t>
      </w:r>
      <w:r w:rsidR="00E33AD1" w:rsidRPr="00964B64">
        <w:rPr>
          <w:iCs/>
        </w:rPr>
        <w:t>а</w:t>
      </w:r>
      <w:r w:rsidRPr="00964B64">
        <w:rPr>
          <w:iCs/>
        </w:rPr>
        <w:t>.</w:t>
      </w:r>
    </w:p>
    <w:p w:rsidR="00A878F3" w:rsidRPr="00AE1407" w:rsidRDefault="00A878F3" w:rsidP="00A878F3">
      <w:pPr>
        <w:jc w:val="both"/>
        <w:rPr>
          <w:b/>
          <w:i/>
        </w:rPr>
      </w:pPr>
    </w:p>
    <w:p w:rsidR="00A878F3" w:rsidRPr="00642456" w:rsidRDefault="00A878F3" w:rsidP="00BD619D">
      <w:pPr>
        <w:pStyle w:val="ListParagraph"/>
        <w:numPr>
          <w:ilvl w:val="0"/>
          <w:numId w:val="13"/>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964B64">
        <w:rPr>
          <w:rFonts w:eastAsia="TimesNewRomanPSMT"/>
          <w:bCs/>
        </w:rPr>
        <w:t xml:space="preserve">Група понуђача је дужна да достави све доказе о испуњености услова који су наведени у </w:t>
      </w:r>
      <w:r w:rsidRPr="00964B64">
        <w:rPr>
          <w:rFonts w:eastAsia="TimesNewRomanPSMT"/>
          <w:bCs/>
          <w:lang w:val="sr-Cyrl-CS"/>
        </w:rPr>
        <w:t>поглављу</w:t>
      </w:r>
      <w:r w:rsidR="00A21615">
        <w:rPr>
          <w:rFonts w:eastAsia="TimesNewRomanPSMT"/>
          <w:bCs/>
          <w:color w:val="000000" w:themeColor="text1"/>
        </w:rPr>
        <w:t>3</w:t>
      </w:r>
      <w:r w:rsidR="0084500F" w:rsidRPr="00964B64">
        <w:rPr>
          <w:rFonts w:eastAsia="TimesNewRomanPSMT"/>
          <w:bCs/>
          <w:color w:val="000000" w:themeColor="text1"/>
        </w:rPr>
        <w:t>.</w:t>
      </w:r>
      <w:r w:rsidRPr="00964B64">
        <w:rPr>
          <w:rFonts w:eastAsia="TimesNewRomanPSMT"/>
          <w:bCs/>
        </w:rPr>
        <w:t>конкурсне документације, у складу са Упутством како се доказује испуњеност услова.</w:t>
      </w:r>
    </w:p>
    <w:p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rsidR="00FB79A6" w:rsidRPr="00FB79A6" w:rsidRDefault="00FB79A6" w:rsidP="00FB79A6">
      <w:pPr>
        <w:jc w:val="both"/>
        <w:rPr>
          <w:noProof/>
          <w:lang w:val="sr-Cyrl-CS"/>
        </w:rPr>
      </w:pPr>
      <w:r w:rsidRPr="00FB79A6">
        <w:rPr>
          <w:noProof/>
          <w:lang w:val="sr-Cyrl-CS"/>
        </w:rPr>
        <w:t>Наручилац захтева да рок плаћања буде 90 дана, од дана доставе  месечног рачуна.</w:t>
      </w:r>
    </w:p>
    <w:p w:rsidR="00FB79A6" w:rsidRPr="00830E7B" w:rsidRDefault="00FB79A6" w:rsidP="00FB79A6">
      <w:pPr>
        <w:jc w:val="both"/>
        <w:rPr>
          <w:noProof/>
          <w:lang w:val="sr-Cyrl-CS"/>
        </w:rPr>
      </w:pPr>
      <w:r w:rsidRPr="00FB79A6">
        <w:rPr>
          <w:noProof/>
          <w:lang w:val="sr-Cyrl-CS"/>
        </w:rPr>
        <w:t>Рачун се испоставља на основу потписаног документа-</w:t>
      </w:r>
      <w:r w:rsidR="00830E7B">
        <w:rPr>
          <w:noProof/>
          <w:lang w:val="sr-Cyrl-CS"/>
        </w:rPr>
        <w:t>отпремнице/записника о примопре</w:t>
      </w:r>
      <w:r w:rsidRPr="00FB79A6">
        <w:rPr>
          <w:noProof/>
          <w:lang w:val="sr-Cyrl-CS"/>
        </w:rPr>
        <w:t xml:space="preserve">даји, од стране овлашћеног лица </w:t>
      </w:r>
      <w:r w:rsidRPr="00830E7B">
        <w:rPr>
          <w:noProof/>
          <w:lang w:val="sr-Cyrl-CS"/>
        </w:rPr>
        <w:t>за техничку реализацију уговора којим се верификује квалитет испоручених добара</w:t>
      </w:r>
    </w:p>
    <w:p w:rsidR="00FB79A6" w:rsidRPr="00830E7B" w:rsidRDefault="00FB79A6" w:rsidP="00FB79A6">
      <w:pPr>
        <w:jc w:val="both"/>
        <w:rPr>
          <w:noProof/>
          <w:lang w:val="sr-Cyrl-CS"/>
        </w:rPr>
      </w:pPr>
      <w:r w:rsidRPr="00830E7B">
        <w:rPr>
          <w:noProof/>
          <w:lang w:val="sr-Cyrl-CS"/>
        </w:rPr>
        <w:t>Плаћање се врши уплатом на рачун понуђача.</w:t>
      </w:r>
    </w:p>
    <w:p w:rsidR="007F6617" w:rsidRPr="00830E7B" w:rsidRDefault="00FB79A6" w:rsidP="00FB79A6">
      <w:pPr>
        <w:jc w:val="both"/>
        <w:rPr>
          <w:noProof/>
          <w:lang w:val="sr-Cyrl-CS"/>
        </w:rPr>
      </w:pPr>
      <w:r w:rsidRPr="00830E7B">
        <w:rPr>
          <w:noProof/>
          <w:lang w:val="sr-Cyrl-CS"/>
        </w:rPr>
        <w:t>Понуђачу није дозвољено да захтева аванс</w:t>
      </w:r>
    </w:p>
    <w:p w:rsidR="00FB79A6" w:rsidRPr="00830E7B" w:rsidRDefault="00FB79A6" w:rsidP="00FB79A6">
      <w:pPr>
        <w:jc w:val="both"/>
        <w:rPr>
          <w:iCs/>
        </w:rPr>
      </w:pPr>
    </w:p>
    <w:p w:rsidR="0068551F" w:rsidRPr="00830E7B" w:rsidRDefault="0068551F" w:rsidP="00BD619D">
      <w:pPr>
        <w:pStyle w:val="ListParagraph"/>
        <w:numPr>
          <w:ilvl w:val="1"/>
          <w:numId w:val="12"/>
        </w:numPr>
        <w:rPr>
          <w:b/>
          <w:u w:val="single"/>
        </w:rPr>
      </w:pPr>
      <w:r w:rsidRPr="00830E7B">
        <w:rPr>
          <w:b/>
          <w:u w:val="single"/>
        </w:rPr>
        <w:t>Захтеви у погледу гарантног рока</w:t>
      </w:r>
    </w:p>
    <w:p w:rsidR="007B4B72" w:rsidRPr="00830E7B" w:rsidRDefault="002A52DF" w:rsidP="00FB79A6">
      <w:pPr>
        <w:jc w:val="both"/>
        <w:rPr>
          <w:iCs/>
        </w:rPr>
      </w:pPr>
      <w:r w:rsidRPr="00830E7B">
        <w:rPr>
          <w:iCs/>
        </w:rPr>
        <w:t xml:space="preserve">Наручилац </w:t>
      </w:r>
      <w:r w:rsidR="00FB79A6" w:rsidRPr="00830E7B">
        <w:rPr>
          <w:iCs/>
        </w:rPr>
        <w:t>не захтева гарантни рок.</w:t>
      </w:r>
    </w:p>
    <w:p w:rsidR="0068551F" w:rsidRPr="00830E7B" w:rsidRDefault="0068551F" w:rsidP="0068551F">
      <w:pPr>
        <w:jc w:val="both"/>
        <w:rPr>
          <w:iCs/>
        </w:rPr>
      </w:pPr>
    </w:p>
    <w:p w:rsidR="0068551F" w:rsidRPr="00830E7B" w:rsidRDefault="0068551F" w:rsidP="00BD619D">
      <w:pPr>
        <w:pStyle w:val="ListParagraph"/>
        <w:numPr>
          <w:ilvl w:val="1"/>
          <w:numId w:val="12"/>
        </w:numPr>
        <w:rPr>
          <w:b/>
          <w:u w:val="single"/>
        </w:rPr>
      </w:pPr>
      <w:r w:rsidRPr="00830E7B">
        <w:rPr>
          <w:b/>
          <w:u w:val="single"/>
        </w:rPr>
        <w:t>Захтев у погледу рока (испоруке добара, извршења услуге, извођења радова)</w:t>
      </w:r>
    </w:p>
    <w:p w:rsidR="00B746AA" w:rsidRPr="00830E7B" w:rsidRDefault="00B746AA" w:rsidP="00B746AA">
      <w:pPr>
        <w:jc w:val="both"/>
        <w:rPr>
          <w:bCs/>
        </w:rPr>
      </w:pPr>
      <w:r w:rsidRPr="00830E7B">
        <w:rPr>
          <w:bCs/>
          <w:lang w:val="sr-Latn-CS"/>
        </w:rPr>
        <w:t xml:space="preserve">Наручилац захтева да </w:t>
      </w:r>
      <w:r w:rsidR="007E0BC8" w:rsidRPr="00830E7B">
        <w:rPr>
          <w:bCs/>
          <w:lang w:val="sr-Cyrl-RS"/>
        </w:rPr>
        <w:t xml:space="preserve">рок </w:t>
      </w:r>
      <w:r w:rsidRPr="00830E7B">
        <w:rPr>
          <w:bCs/>
          <w:lang w:val="sr-Latn-CS"/>
        </w:rPr>
        <w:t xml:space="preserve"> испорук</w:t>
      </w:r>
      <w:r w:rsidR="007E0BC8" w:rsidRPr="00830E7B">
        <w:rPr>
          <w:bCs/>
          <w:lang w:val="sr-Cyrl-RS"/>
        </w:rPr>
        <w:t>е</w:t>
      </w:r>
      <w:r w:rsidRPr="00830E7B">
        <w:rPr>
          <w:bCs/>
          <w:lang w:val="sr-Latn-CS"/>
        </w:rPr>
        <w:t xml:space="preserve"> </w:t>
      </w:r>
      <w:r w:rsidR="007E0BC8" w:rsidRPr="00830E7B">
        <w:rPr>
          <w:bCs/>
          <w:lang w:val="sr-Latn-CS"/>
        </w:rPr>
        <w:t xml:space="preserve">не буде дужи од </w:t>
      </w:r>
      <w:r w:rsidR="007E0BC8" w:rsidRPr="00830E7B">
        <w:rPr>
          <w:bCs/>
        </w:rPr>
        <w:t xml:space="preserve">20 </w:t>
      </w:r>
      <w:r w:rsidR="007E0BC8" w:rsidRPr="00830E7B">
        <w:rPr>
          <w:bCs/>
          <w:lang w:val="sr-Cyrl-RS"/>
        </w:rPr>
        <w:t xml:space="preserve">календарских </w:t>
      </w:r>
      <w:r w:rsidR="007E0BC8" w:rsidRPr="00830E7B">
        <w:rPr>
          <w:bCs/>
        </w:rPr>
        <w:t xml:space="preserve">дана од дана </w:t>
      </w:r>
      <w:r w:rsidR="007E0BC8" w:rsidRPr="00830E7B">
        <w:rPr>
          <w:bCs/>
          <w:lang w:val="sr-Cyrl-RS"/>
        </w:rPr>
        <w:t>закључења уговора</w:t>
      </w:r>
      <w:r w:rsidRPr="00830E7B">
        <w:rPr>
          <w:bCs/>
          <w:lang w:val="sr-Latn-CS"/>
        </w:rPr>
        <w:t>.</w:t>
      </w:r>
    </w:p>
    <w:p w:rsidR="00B746AA" w:rsidRPr="00830E7B" w:rsidRDefault="00B746AA" w:rsidP="00B746AA">
      <w:pPr>
        <w:jc w:val="both"/>
        <w:rPr>
          <w:bCs/>
        </w:rPr>
      </w:pPr>
      <w:r w:rsidRPr="00830E7B">
        <w:rPr>
          <w:bCs/>
        </w:rPr>
        <w:t>Наручилац упућује позив на контакте које понуђач достави у својој понуди.</w:t>
      </w:r>
    </w:p>
    <w:p w:rsidR="00B746AA" w:rsidRPr="00830E7B" w:rsidRDefault="00B746AA" w:rsidP="00FB79A6">
      <w:pPr>
        <w:jc w:val="both"/>
        <w:rPr>
          <w:bCs/>
          <w:color w:val="FF0000"/>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036"/>
      </w:tblGrid>
      <w:tr w:rsidR="00FD3590" w:rsidRPr="00830E7B" w:rsidTr="00FD3590">
        <w:tc>
          <w:tcPr>
            <w:tcW w:w="9036" w:type="dxa"/>
          </w:tcPr>
          <w:p w:rsidR="00FD3590" w:rsidRPr="00830E7B" w:rsidRDefault="00FD3590" w:rsidP="00FD3590"/>
          <w:p w:rsidR="00FD3590" w:rsidRPr="00830E7B" w:rsidRDefault="00FD3590" w:rsidP="00FD3590">
            <w:r w:rsidRPr="00830E7B">
              <w:rPr>
                <w:bCs/>
                <w:u w:val="single"/>
              </w:rPr>
              <w:t>И</w:t>
            </w:r>
            <w:r w:rsidRPr="00830E7B">
              <w:rPr>
                <w:bCs/>
                <w:u w:val="single"/>
                <w:lang w:val="sr-Latn-CS"/>
              </w:rPr>
              <w:t xml:space="preserve">СПОРУКА  </w:t>
            </w:r>
            <w:r w:rsidRPr="00830E7B">
              <w:rPr>
                <w:u w:val="single"/>
              </w:rPr>
              <w:t xml:space="preserve"> МАТЕРИЈАЛА:</w:t>
            </w:r>
          </w:p>
          <w:p w:rsidR="00FD3590" w:rsidRPr="00830E7B" w:rsidRDefault="00FD3590" w:rsidP="00FD3590">
            <w:pPr>
              <w:jc w:val="both"/>
            </w:pPr>
            <w:r w:rsidRPr="00830E7B">
              <w:t>-</w:t>
            </w:r>
            <w:r w:rsidRPr="00830E7B">
              <w:rPr>
                <w:lang w:val="sr-Latn-CS"/>
              </w:rPr>
              <w:t xml:space="preserve">Понуђач је дужан да наручиоцу испоручи материјал </w:t>
            </w:r>
            <w:r w:rsidRPr="00830E7B">
              <w:t xml:space="preserve">и то у </w:t>
            </w:r>
            <w:r w:rsidRPr="00830E7B">
              <w:rPr>
                <w:lang w:val="sr-Latn-CS"/>
              </w:rPr>
              <w:t xml:space="preserve">ФЦО магацин наручиоца, </w:t>
            </w:r>
            <w:r w:rsidR="008E2BCE" w:rsidRPr="00830E7B">
              <w:rPr>
                <w:lang w:val="sr-Cyrl-RS"/>
              </w:rPr>
              <w:t>и то на основу</w:t>
            </w:r>
            <w:r w:rsidRPr="00830E7B">
              <w:rPr>
                <w:lang w:val="sr-Latn-CS"/>
              </w:rPr>
              <w:t xml:space="preserve"> писан</w:t>
            </w:r>
            <w:r w:rsidR="008E2BCE" w:rsidRPr="00830E7B">
              <w:rPr>
                <w:lang w:val="sr-Cyrl-RS"/>
              </w:rPr>
              <w:t>ог</w:t>
            </w:r>
            <w:r w:rsidRPr="00830E7B">
              <w:rPr>
                <w:lang w:val="sr-Latn-CS"/>
              </w:rPr>
              <w:t xml:space="preserve"> захтев</w:t>
            </w:r>
            <w:r w:rsidR="008E2BCE" w:rsidRPr="00830E7B">
              <w:rPr>
                <w:lang w:val="sr-Cyrl-RS"/>
              </w:rPr>
              <w:t>а</w:t>
            </w:r>
            <w:r w:rsidRPr="00830E7B">
              <w:rPr>
                <w:lang w:val="sr-Latn-CS"/>
              </w:rPr>
              <w:t xml:space="preserve"> </w:t>
            </w:r>
            <w:r w:rsidRPr="00830E7B">
              <w:t>н</w:t>
            </w:r>
            <w:r w:rsidRPr="00830E7B">
              <w:rPr>
                <w:lang w:val="sr-Latn-CS"/>
              </w:rPr>
              <w:t>аручиоца</w:t>
            </w:r>
            <w:r w:rsidRPr="00830E7B">
              <w:t xml:space="preserve">,  а који се упућује </w:t>
            </w:r>
            <w:r w:rsidRPr="00830E7B">
              <w:rPr>
                <w:lang w:val="sr-Latn-CS"/>
              </w:rPr>
              <w:t>путем електронске поште на адресу понуђача</w:t>
            </w:r>
            <w:r w:rsidRPr="00830E7B">
              <w:t>, а</w:t>
            </w:r>
            <w:r w:rsidRPr="00830E7B">
              <w:rPr>
                <w:lang w:val="sr-Latn-CS"/>
              </w:rPr>
              <w:t xml:space="preserve"> у којем ће </w:t>
            </w:r>
            <w:r w:rsidRPr="00830E7B">
              <w:t>н</w:t>
            </w:r>
            <w:r w:rsidRPr="00830E7B">
              <w:rPr>
                <w:lang w:val="sr-Latn-CS"/>
              </w:rPr>
              <w:t xml:space="preserve">аручилац тачно прецизирати врсту и количину  материјала. </w:t>
            </w:r>
          </w:p>
          <w:p w:rsidR="00FD3590" w:rsidRPr="00830E7B" w:rsidRDefault="00FD3590" w:rsidP="00FD3590">
            <w:pPr>
              <w:jc w:val="both"/>
              <w:rPr>
                <w:noProof/>
              </w:rPr>
            </w:pPr>
            <w:r w:rsidRPr="00830E7B">
              <w:t>-</w:t>
            </w:r>
            <w:r w:rsidRPr="00830E7B">
              <w:rPr>
                <w:noProof/>
              </w:rPr>
              <w:t>Наручилацзахтевадауценуматеријалабудуукљученисвитрошковитранспортасаистоваромналокацијунаручиоца</w:t>
            </w:r>
            <w:r w:rsidRPr="00830E7B">
              <w:rPr>
                <w:noProof/>
                <w:lang w:val="sr-Latn-CS"/>
              </w:rPr>
              <w:t xml:space="preserve"> (</w:t>
            </w:r>
            <w:r w:rsidRPr="00830E7B">
              <w:rPr>
                <w:noProof/>
              </w:rPr>
              <w:t>ул</w:t>
            </w:r>
            <w:r w:rsidRPr="00830E7B">
              <w:rPr>
                <w:noProof/>
                <w:lang w:val="sr-Latn-CS"/>
              </w:rPr>
              <w:t xml:space="preserve">. </w:t>
            </w:r>
            <w:r w:rsidRPr="00830E7B">
              <w:rPr>
                <w:noProof/>
              </w:rPr>
              <w:t>ХајдукВељковабр</w:t>
            </w:r>
            <w:r w:rsidRPr="00830E7B">
              <w:rPr>
                <w:noProof/>
                <w:lang w:val="sr-Latn-CS"/>
              </w:rPr>
              <w:t xml:space="preserve">. 1, </w:t>
            </w:r>
            <w:r w:rsidRPr="00830E7B">
              <w:rPr>
                <w:noProof/>
              </w:rPr>
              <w:t>НовиСадиБранимираЋосића</w:t>
            </w:r>
            <w:r w:rsidRPr="00830E7B">
              <w:rPr>
                <w:noProof/>
                <w:lang w:val="sr-Latn-CS"/>
              </w:rPr>
              <w:t xml:space="preserve"> 37. </w:t>
            </w:r>
            <w:r w:rsidRPr="00830E7B">
              <w:rPr>
                <w:noProof/>
              </w:rPr>
              <w:t>НовиСад</w:t>
            </w:r>
            <w:r w:rsidRPr="00830E7B">
              <w:rPr>
                <w:noProof/>
                <w:lang w:val="sr-Latn-CS"/>
              </w:rPr>
              <w:t xml:space="preserve">). </w:t>
            </w:r>
            <w:r w:rsidRPr="00830E7B">
              <w:rPr>
                <w:noProof/>
              </w:rPr>
              <w:t>Додатни трошкови неће бити признати.</w:t>
            </w:r>
          </w:p>
          <w:p w:rsidR="00FD3590" w:rsidRPr="00830E7B" w:rsidRDefault="00FD3590" w:rsidP="00FD3590">
            <w:pPr>
              <w:jc w:val="both"/>
              <w:rPr>
                <w:b/>
                <w:bCs/>
              </w:rPr>
            </w:pPr>
            <w:r w:rsidRPr="00830E7B">
              <w:t>-</w:t>
            </w:r>
            <w:r w:rsidRPr="00830E7B">
              <w:rPr>
                <w:lang w:val="sr-Latn-CS"/>
              </w:rPr>
              <w:t xml:space="preserve">Наручилац захтева од избраног </w:t>
            </w:r>
            <w:r w:rsidRPr="00830E7B">
              <w:t>п</w:t>
            </w:r>
            <w:r w:rsidRPr="00830E7B">
              <w:rPr>
                <w:lang w:val="sr-Latn-CS"/>
              </w:rPr>
              <w:t xml:space="preserve">онуђача  да испостави  рачун који ће бити идентичан са </w:t>
            </w:r>
            <w:r w:rsidRPr="00830E7B">
              <w:t xml:space="preserve">техничком </w:t>
            </w:r>
            <w:r w:rsidRPr="00830E7B">
              <w:rPr>
                <w:lang w:val="sr-Latn-CS"/>
              </w:rPr>
              <w:t>спецификацијом</w:t>
            </w:r>
            <w:r w:rsidRPr="00830E7B">
              <w:t xml:space="preserve"> штампаног материјала </w:t>
            </w:r>
            <w:r w:rsidRPr="00830E7B">
              <w:rPr>
                <w:lang w:val="sr-Latn-CS"/>
              </w:rPr>
              <w:t>из обрасца понуде</w:t>
            </w:r>
            <w:r w:rsidRPr="00830E7B">
              <w:t xml:space="preserve">, </w:t>
            </w:r>
            <w:r w:rsidRPr="00830E7B">
              <w:rPr>
                <w:lang w:val="sr-Latn-CS"/>
              </w:rPr>
              <w:t xml:space="preserve">као и са отпремницом којом се верификује кванитет и квалитет испоруке. Уколико  буде грешака у отпремници /рачуну у називима добара,  </w:t>
            </w:r>
            <w:r w:rsidRPr="00830E7B">
              <w:t>н</w:t>
            </w:r>
            <w:r w:rsidRPr="00830E7B">
              <w:rPr>
                <w:lang w:val="sr-Latn-CS"/>
              </w:rPr>
              <w:t xml:space="preserve">аручилац ће тражити да их </w:t>
            </w:r>
            <w:r w:rsidRPr="00830E7B">
              <w:rPr>
                <w:lang w:val="sr-Latn-CS"/>
              </w:rPr>
              <w:lastRenderedPageBreak/>
              <w:t>понуђач исправи и достави истог дана.</w:t>
            </w:r>
          </w:p>
          <w:p w:rsidR="00FD3590" w:rsidRPr="00830E7B" w:rsidRDefault="00FD3590" w:rsidP="00FD3590">
            <w:pPr>
              <w:rPr>
                <w:b/>
                <w:bCs/>
                <w:lang w:val="sr-Cyrl-RS"/>
              </w:rPr>
            </w:pPr>
          </w:p>
          <w:p w:rsidR="00FD3590" w:rsidRPr="00830E7B" w:rsidRDefault="00FD3590" w:rsidP="00FD3590">
            <w:pPr>
              <w:rPr>
                <w:bCs/>
                <w:u w:val="single"/>
              </w:rPr>
            </w:pPr>
            <w:r w:rsidRPr="00830E7B">
              <w:rPr>
                <w:bCs/>
                <w:u w:val="single"/>
                <w:lang w:val="sr-Latn-CS"/>
              </w:rPr>
              <w:t>ГРЕШКЕ У КВАЛИТЕТУ (РЕКЛАМАЦИЈА)</w:t>
            </w:r>
            <w:r w:rsidRPr="00830E7B">
              <w:rPr>
                <w:bCs/>
                <w:u w:val="single"/>
              </w:rPr>
              <w:t>:</w:t>
            </w:r>
          </w:p>
          <w:p w:rsidR="00FD3590" w:rsidRPr="00830E7B" w:rsidRDefault="00FD3590" w:rsidP="00FD3590">
            <w:pPr>
              <w:jc w:val="both"/>
            </w:pPr>
            <w:r w:rsidRPr="00830E7B">
              <w:t>-</w:t>
            </w:r>
            <w:r w:rsidRPr="00830E7B">
              <w:rPr>
                <w:lang w:val="sr-Latn-CS"/>
              </w:rPr>
              <w:t xml:space="preserve">Наручилац и понуђач </w:t>
            </w:r>
            <w:r w:rsidRPr="00830E7B">
              <w:t xml:space="preserve">ће приликом испоруке </w:t>
            </w:r>
            <w:r w:rsidRPr="00830E7B">
              <w:rPr>
                <w:lang w:val="sr-Latn-CS"/>
              </w:rPr>
              <w:t>записнички констатовати преузимање.</w:t>
            </w:r>
          </w:p>
          <w:p w:rsidR="00FD3590" w:rsidRPr="00830E7B" w:rsidRDefault="00FD3590" w:rsidP="00FD3590">
            <w:pPr>
              <w:jc w:val="both"/>
              <w:rPr>
                <w:b/>
                <w:bCs/>
                <w:lang w:val="sr-Latn-CS"/>
              </w:rPr>
            </w:pPr>
            <w:r w:rsidRPr="00830E7B">
              <w:t xml:space="preserve"> материјала. </w:t>
            </w:r>
            <w:r w:rsidRPr="00830E7B">
              <w:rPr>
                <w:lang w:val="sr-Latn-CS"/>
              </w:rPr>
              <w:t xml:space="preserve">У случају записнички утврђених недостатака у квалитету и очигледних грешака, </w:t>
            </w:r>
            <w:r w:rsidRPr="00830E7B">
              <w:t>п</w:t>
            </w:r>
            <w:r w:rsidRPr="00830E7B">
              <w:rPr>
                <w:lang w:val="sr-Latn-CS"/>
              </w:rPr>
              <w:t xml:space="preserve">онуђач мора да изврши неопходну замену у најкраћем могућем року, а најкасније у року од </w:t>
            </w:r>
            <w:r w:rsidR="007E0BC8" w:rsidRPr="00830E7B">
              <w:rPr>
                <w:lang w:val="sr-Cyrl-RS"/>
              </w:rPr>
              <w:t>5 (пет) радних дана од дана</w:t>
            </w:r>
            <w:r w:rsidRPr="00830E7B">
              <w:rPr>
                <w:lang w:val="sr-Latn-CS"/>
              </w:rPr>
              <w:t xml:space="preserve"> пријема записника о рекламацији.</w:t>
            </w:r>
          </w:p>
          <w:p w:rsidR="00FD3590" w:rsidRPr="00830E7B" w:rsidRDefault="00FD3590" w:rsidP="00FD3590">
            <w:pPr>
              <w:suppressAutoHyphens/>
              <w:spacing w:line="100" w:lineRule="atLeast"/>
              <w:jc w:val="both"/>
            </w:pPr>
          </w:p>
        </w:tc>
      </w:tr>
    </w:tbl>
    <w:p w:rsidR="0068551F" w:rsidRPr="00830E7B" w:rsidRDefault="0068551F" w:rsidP="00BD619D">
      <w:pPr>
        <w:pStyle w:val="ListParagraph"/>
        <w:numPr>
          <w:ilvl w:val="1"/>
          <w:numId w:val="12"/>
        </w:numPr>
        <w:rPr>
          <w:b/>
          <w:u w:val="single"/>
        </w:rPr>
      </w:pPr>
      <w:r w:rsidRPr="00830E7B">
        <w:rPr>
          <w:b/>
          <w:u w:val="single"/>
        </w:rPr>
        <w:lastRenderedPageBreak/>
        <w:t>Захтев у погледу рока важења понуде</w:t>
      </w:r>
    </w:p>
    <w:p w:rsidR="002A52DF" w:rsidRPr="00830E7B" w:rsidRDefault="002A52DF" w:rsidP="002A52DF">
      <w:pPr>
        <w:jc w:val="both"/>
        <w:rPr>
          <w:iCs/>
        </w:rPr>
      </w:pPr>
      <w:r w:rsidRPr="00830E7B">
        <w:rPr>
          <w:iCs/>
        </w:rPr>
        <w:t>Наручилац захтева да рок важења понуде буде најмање 60 дана од дана отварања понуда.</w:t>
      </w:r>
    </w:p>
    <w:p w:rsidR="002A52DF" w:rsidRPr="00830E7B" w:rsidRDefault="002A52DF" w:rsidP="002A52DF">
      <w:pPr>
        <w:jc w:val="both"/>
        <w:rPr>
          <w:iCs/>
        </w:rPr>
      </w:pPr>
      <w:r w:rsidRPr="00830E7B">
        <w:rPr>
          <w:iCs/>
        </w:rPr>
        <w:t>У случају истека рока важења понуде, наручилац је дужан да у писаном облику затражи од понуђача продужење рока важења понуде.</w:t>
      </w:r>
    </w:p>
    <w:p w:rsidR="002A52DF" w:rsidRPr="00830E7B" w:rsidRDefault="002A52DF" w:rsidP="002A52DF">
      <w:pPr>
        <w:jc w:val="both"/>
        <w:rPr>
          <w:iCs/>
        </w:rPr>
      </w:pPr>
      <w:r w:rsidRPr="00830E7B">
        <w:rPr>
          <w:iCs/>
        </w:rPr>
        <w:t>Понуђач који прихвати захтев за продужење рока важења понуде на може мењати понуду.</w:t>
      </w:r>
    </w:p>
    <w:p w:rsidR="0068551F" w:rsidRPr="00830E7B" w:rsidRDefault="0068551F" w:rsidP="0068551F">
      <w:pPr>
        <w:jc w:val="both"/>
        <w:rPr>
          <w:iCs/>
        </w:rPr>
      </w:pPr>
    </w:p>
    <w:p w:rsidR="0068551F" w:rsidRPr="00830E7B" w:rsidRDefault="0068551F" w:rsidP="00BD619D">
      <w:pPr>
        <w:pStyle w:val="ListParagraph"/>
        <w:numPr>
          <w:ilvl w:val="1"/>
          <w:numId w:val="12"/>
        </w:numPr>
        <w:jc w:val="both"/>
        <w:rPr>
          <w:b/>
          <w:u w:val="single"/>
        </w:rPr>
      </w:pPr>
      <w:r w:rsidRPr="00830E7B">
        <w:rPr>
          <w:b/>
          <w:u w:val="single"/>
        </w:rPr>
        <w:t>Други захтеви</w:t>
      </w:r>
    </w:p>
    <w:p w:rsidR="00990C44" w:rsidRPr="00830E7B" w:rsidRDefault="00FB79A6" w:rsidP="00990C44">
      <w:pPr>
        <w:jc w:val="both"/>
        <w:rPr>
          <w:iCs/>
        </w:rPr>
      </w:pPr>
      <w:r w:rsidRPr="00830E7B">
        <w:rPr>
          <w:bCs/>
          <w:iCs/>
        </w:rPr>
        <w:t>Наручилац нема друге захтеве.</w:t>
      </w:r>
    </w:p>
    <w:p w:rsidR="00F1353B" w:rsidRPr="00830E7B" w:rsidRDefault="00F1353B" w:rsidP="00A878F3">
      <w:pPr>
        <w:jc w:val="both"/>
        <w:rPr>
          <w:b/>
          <w:bCs/>
          <w:i/>
          <w:iCs/>
        </w:rPr>
      </w:pPr>
    </w:p>
    <w:p w:rsidR="00A878F3" w:rsidRPr="00830E7B" w:rsidRDefault="00A878F3" w:rsidP="00BD619D">
      <w:pPr>
        <w:pStyle w:val="ListParagraph"/>
        <w:numPr>
          <w:ilvl w:val="0"/>
          <w:numId w:val="13"/>
        </w:numPr>
        <w:jc w:val="both"/>
        <w:rPr>
          <w:b/>
          <w:bCs/>
          <w:i/>
          <w:iCs/>
        </w:rPr>
      </w:pPr>
      <w:r w:rsidRPr="00830E7B">
        <w:rPr>
          <w:b/>
          <w:bCs/>
          <w:i/>
          <w:iCs/>
        </w:rPr>
        <w:t>ВАЛУТА И НАЧИН НА КОЈИ МОРА ДА БУДЕ НАВЕДЕНА И ИЗРАЖЕНА ЦЕНА У ПОНУДИ</w:t>
      </w:r>
    </w:p>
    <w:p w:rsidR="00A878F3" w:rsidRPr="00830E7B" w:rsidRDefault="00A878F3" w:rsidP="00A878F3">
      <w:pPr>
        <w:jc w:val="both"/>
        <w:rPr>
          <w:b/>
          <w:bCs/>
          <w:i/>
          <w:iCs/>
        </w:rPr>
      </w:pPr>
    </w:p>
    <w:p w:rsidR="00A878F3" w:rsidRPr="00830E7B" w:rsidRDefault="00A878F3" w:rsidP="00A878F3">
      <w:pPr>
        <w:jc w:val="both"/>
      </w:pPr>
      <w:r w:rsidRPr="00830E7B">
        <w:rPr>
          <w:iCs/>
        </w:rPr>
        <w:t>Цена мора бити исказана у динарима, са и без пореза на додату вредност,</w:t>
      </w:r>
      <w:r w:rsidRPr="00830E7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A5E9F" w:rsidRPr="00830E7B" w:rsidRDefault="00DA5E9F" w:rsidP="00A878F3">
      <w:pPr>
        <w:jc w:val="both"/>
        <w:rPr>
          <w:iCs/>
        </w:rPr>
      </w:pPr>
      <w:r w:rsidRPr="00830E7B">
        <w:rPr>
          <w:noProof/>
        </w:rPr>
        <w:t>Понуђачи цене у својим понудама треба да заокруже на 2 децимале.</w:t>
      </w:r>
    </w:p>
    <w:p w:rsidR="00B03FFD" w:rsidRPr="00830E7B" w:rsidRDefault="00A878F3" w:rsidP="00A878F3">
      <w:pPr>
        <w:jc w:val="both"/>
        <w:rPr>
          <w:iCs/>
        </w:rPr>
      </w:pPr>
      <w:r w:rsidRPr="00830E7B">
        <w:rPr>
          <w:iCs/>
        </w:rPr>
        <w:t>Цена је фиксна и не може се мењати.</w:t>
      </w:r>
    </w:p>
    <w:p w:rsidR="00A878F3" w:rsidRPr="00830E7B" w:rsidRDefault="00A878F3" w:rsidP="00A878F3">
      <w:pPr>
        <w:jc w:val="both"/>
      </w:pPr>
      <w:r w:rsidRPr="00830E7B">
        <w:t>Ако је у понуди исказана неуобичајено ниска цена, наручилац ће поступити у складу са чланом 92. Закона.</w:t>
      </w:r>
    </w:p>
    <w:p w:rsidR="0046199D" w:rsidRPr="00830E7B" w:rsidRDefault="0046199D" w:rsidP="00A878F3">
      <w:pPr>
        <w:jc w:val="both"/>
        <w:rPr>
          <w:iCs/>
        </w:rPr>
      </w:pPr>
    </w:p>
    <w:p w:rsidR="00A878F3" w:rsidRPr="00830E7B" w:rsidRDefault="00A878F3" w:rsidP="00BD619D">
      <w:pPr>
        <w:pStyle w:val="ListParagraph"/>
        <w:numPr>
          <w:ilvl w:val="0"/>
          <w:numId w:val="13"/>
        </w:numPr>
        <w:jc w:val="both"/>
        <w:rPr>
          <w:b/>
          <w:i/>
          <w:iCs/>
        </w:rPr>
      </w:pPr>
      <w:r w:rsidRPr="00830E7B">
        <w:rPr>
          <w:b/>
          <w:i/>
          <w:iCs/>
        </w:rPr>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6E6A7C" w:rsidRPr="00964B64" w:rsidRDefault="006E6A7C" w:rsidP="006E6A7C">
      <w:pPr>
        <w:ind w:left="87"/>
        <w:jc w:val="both"/>
        <w:rPr>
          <w:noProof/>
        </w:rPr>
      </w:pPr>
    </w:p>
    <w:p w:rsidR="006E6A7C" w:rsidRPr="00964B64" w:rsidRDefault="006E6A7C" w:rsidP="007D5B55">
      <w:pPr>
        <w:jc w:val="both"/>
        <w:rPr>
          <w:noProof/>
        </w:rPr>
      </w:pPr>
      <w:r w:rsidRPr="00964B64">
        <w:rPr>
          <w:noProof/>
        </w:rPr>
        <w:t>Понуђач који је изабран као најповољнији је дужан да, приликом потписивања уговора, достави:</w:t>
      </w:r>
    </w:p>
    <w:p w:rsidR="006E6A7C" w:rsidRPr="00964B64" w:rsidRDefault="006E6A7C" w:rsidP="00095073">
      <w:pPr>
        <w:pStyle w:val="ListParagraph"/>
        <w:numPr>
          <w:ilvl w:val="0"/>
          <w:numId w:val="9"/>
        </w:numPr>
        <w:jc w:val="both"/>
        <w:rPr>
          <w:noProof/>
        </w:rPr>
      </w:pPr>
      <w:r w:rsidRPr="00964B64">
        <w:rPr>
          <w:b/>
        </w:rPr>
        <w:t>регистровану бланко меницу и менично овлашћење</w:t>
      </w:r>
      <w:r w:rsidRPr="00964B64">
        <w:rPr>
          <w:b/>
          <w:noProof/>
        </w:rPr>
        <w:t xml:space="preserve"> за извршење уговорне обавезе</w:t>
      </w:r>
      <w:r w:rsidRPr="00964B64">
        <w:rPr>
          <w:noProof/>
        </w:rPr>
        <w:t xml:space="preserve">, </w:t>
      </w:r>
      <w:r w:rsidR="00144E77" w:rsidRPr="00964B64">
        <w:rPr>
          <w:noProof/>
        </w:rPr>
        <w:t>попуњено</w:t>
      </w:r>
      <w:r w:rsidRPr="00964B64">
        <w:rPr>
          <w:noProof/>
        </w:rPr>
        <w:t xml:space="preserve"> на износ од 10% од укупне вредности уговора</w:t>
      </w:r>
      <w:r w:rsidR="001C4F8E" w:rsidRPr="00964B64">
        <w:rPr>
          <w:noProof/>
        </w:rPr>
        <w:t xml:space="preserve"> без ПДВ-а</w:t>
      </w:r>
      <w:r w:rsidRPr="00964B6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1D17" w:rsidRPr="00964B64" w:rsidRDefault="009F1D17" w:rsidP="00FB79A6">
      <w:pPr>
        <w:pStyle w:val="ListParagraph"/>
        <w:ind w:left="447"/>
        <w:jc w:val="both"/>
        <w:rPr>
          <w:noProof/>
        </w:rPr>
      </w:pPr>
    </w:p>
    <w:p w:rsidR="006E6A7C" w:rsidRPr="00964B64" w:rsidRDefault="009E2746" w:rsidP="00BF2948">
      <w:pPr>
        <w:jc w:val="both"/>
        <w:rPr>
          <w:rFonts w:eastAsia="TimesNewRomanPSMT"/>
          <w:bCs/>
          <w:iCs/>
          <w:lang w:val="sr-Cyrl-CS"/>
        </w:rPr>
      </w:pPr>
      <w:r w:rsidRPr="00964B64">
        <w:rPr>
          <w:rFonts w:eastAsia="TimesNewRomanPSMT"/>
          <w:bCs/>
          <w:iCs/>
          <w:lang w:val="sr-Cyrl-CS"/>
        </w:rPr>
        <w:t xml:space="preserve">Меница мора бити </w:t>
      </w:r>
      <w:r w:rsidRPr="00964B64">
        <w:rPr>
          <w:rFonts w:eastAsia="TimesNewRomanPSMT"/>
          <w:b/>
          <w:bCs/>
          <w:iCs/>
          <w:lang w:val="sr-Cyrl-CS"/>
        </w:rPr>
        <w:t>оверена печатом и потписана</w:t>
      </w:r>
      <w:r w:rsidRPr="00964B64">
        <w:rPr>
          <w:rFonts w:eastAsia="TimesNewRomanPSMT"/>
          <w:bCs/>
          <w:iCs/>
          <w:lang w:val="sr-Cyrl-CS"/>
        </w:rPr>
        <w:t xml:space="preserve"> од стране лица овлашћеног за заступање, а уз исту мора бити достављено попуњено и оверено </w:t>
      </w:r>
      <w:r w:rsidRPr="00964B64">
        <w:rPr>
          <w:rFonts w:eastAsia="TimesNewRomanPSMT"/>
          <w:b/>
          <w:bCs/>
          <w:iCs/>
          <w:lang w:val="sr-Cyrl-CS"/>
        </w:rPr>
        <w:t>менично овлашћење – писмо</w:t>
      </w:r>
      <w:r w:rsidRPr="00964B64">
        <w:rPr>
          <w:rFonts w:eastAsia="TimesNewRomanPSMT"/>
          <w:bCs/>
          <w:iCs/>
          <w:lang w:val="sr-Cyrl-CS"/>
        </w:rPr>
        <w:t xml:space="preserve">, са назначеним износом, </w:t>
      </w:r>
      <w:r w:rsidRPr="00964B64">
        <w:rPr>
          <w:rFonts w:eastAsia="TimesNewRomanPSMT"/>
          <w:b/>
          <w:bCs/>
          <w:iCs/>
          <w:lang w:val="sr-Cyrl-CS"/>
        </w:rPr>
        <w:t>копија картона депонованих потписа</w:t>
      </w:r>
      <w:r w:rsidRPr="00964B64">
        <w:rPr>
          <w:rFonts w:eastAsia="TimesNewRomanPSMT"/>
          <w:bCs/>
          <w:iCs/>
          <w:lang w:val="sr-Cyrl-CS"/>
        </w:rPr>
        <w:t xml:space="preserve"> који је издат од стране пословне банке коју понуђач наводи у меничном овлашћењу – писму и </w:t>
      </w:r>
      <w:r w:rsidRPr="00964B64">
        <w:rPr>
          <w:rFonts w:eastAsia="TimesNewRomanPSMT"/>
          <w:b/>
          <w:bCs/>
          <w:iCs/>
          <w:lang w:val="sr-Cyrl-CS"/>
        </w:rPr>
        <w:t>образац овере потписа лица овлашћених за заступање  - ОП образац</w:t>
      </w:r>
      <w:r w:rsidRPr="00964B64">
        <w:rPr>
          <w:rFonts w:eastAsia="TimesNewRomanPSMT"/>
          <w:bCs/>
          <w:iCs/>
          <w:lang w:val="sr-Cyrl-CS"/>
        </w:rPr>
        <w:t>.</w:t>
      </w:r>
    </w:p>
    <w:p w:rsidR="006E6A7C" w:rsidRPr="00964B64" w:rsidRDefault="006E6A7C" w:rsidP="006E6A7C">
      <w:pPr>
        <w:jc w:val="both"/>
        <w:rPr>
          <w:noProof/>
        </w:rPr>
      </w:pPr>
      <w:r w:rsidRPr="00964B64">
        <w:rPr>
          <w:noProof/>
        </w:rPr>
        <w:t xml:space="preserve">Понуђач је дужан да достави и </w:t>
      </w:r>
      <w:r w:rsidRPr="00964B64">
        <w:rPr>
          <w:b/>
          <w:noProof/>
        </w:rPr>
        <w:t>копију извода из Регистра меница и овлашћења</w:t>
      </w:r>
      <w:r w:rsidRPr="00964B6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w:t>
      </w:r>
      <w:r w:rsidRPr="00964B64">
        <w:rPr>
          <w:noProof/>
        </w:rPr>
        <w:lastRenderedPageBreak/>
        <w:t>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F2948" w:rsidRPr="00964B64" w:rsidRDefault="00BF2948" w:rsidP="006E6A7C">
      <w:pPr>
        <w:jc w:val="both"/>
        <w:rPr>
          <w:noProof/>
        </w:rPr>
      </w:pPr>
    </w:p>
    <w:p w:rsidR="006E6A7C" w:rsidRPr="00964B64" w:rsidRDefault="006E6A7C" w:rsidP="006E6A7C">
      <w:pPr>
        <w:jc w:val="both"/>
      </w:pPr>
      <w:r w:rsidRPr="00964B64">
        <w:t>Средство обезбеђења</w:t>
      </w:r>
      <w:r w:rsidR="003541EC" w:rsidRPr="00964B64">
        <w:t xml:space="preserve"> треба да</w:t>
      </w:r>
      <w:r w:rsidRPr="00964B64">
        <w:t xml:space="preserve"> траје </w:t>
      </w:r>
      <w:r w:rsidR="0029758A" w:rsidRPr="00964B64">
        <w:t xml:space="preserve">најмање </w:t>
      </w:r>
      <w:r w:rsidR="00E92C0B" w:rsidRPr="00964B64">
        <w:rPr>
          <w:rFonts w:eastAsia="TimesNewRomanPSMT"/>
        </w:rPr>
        <w:t>тридесет дана</w:t>
      </w:r>
      <w:r w:rsidRPr="00964B64">
        <w:rPr>
          <w:rFonts w:eastAsia="TimesNewRomanPSMT"/>
        </w:rPr>
        <w:t xml:space="preserve"> дуже од дана рока за коначно извршење </w:t>
      </w:r>
      <w:r w:rsidRPr="00964B64">
        <w:t>обавезе понуђача која је предмет обезбеђења (</w:t>
      </w:r>
      <w:r w:rsidR="00022D21" w:rsidRPr="00964B64">
        <w:t xml:space="preserve">озбиљност понуде, </w:t>
      </w:r>
      <w:r w:rsidRPr="00964B64">
        <w:t xml:space="preserve">извршење уговорне обавезе, </w:t>
      </w:r>
      <w:r w:rsidR="005A016F" w:rsidRPr="00964B64">
        <w:rPr>
          <w:noProof/>
        </w:rPr>
        <w:t>отклањање недостатака у гарантном року</w:t>
      </w:r>
      <w:r w:rsidRPr="00964B64">
        <w:t>и сл.).</w:t>
      </w:r>
    </w:p>
    <w:p w:rsidR="006E6A7C" w:rsidRPr="00964B64" w:rsidRDefault="006E6A7C" w:rsidP="006E6A7C">
      <w:pPr>
        <w:jc w:val="both"/>
      </w:pPr>
      <w:r w:rsidRPr="00964B64">
        <w:t>Средство обезбеђења не може се вратити понуђачу пре истека рока трајања.</w:t>
      </w:r>
    </w:p>
    <w:p w:rsidR="00B17BE5" w:rsidRPr="00964B64" w:rsidRDefault="00B17BE5"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 w:rsidR="00FB79A6" w:rsidRDefault="00FB79A6"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Default="007E0BC8" w:rsidP="00FB79A6">
      <w:pPr>
        <w:rPr>
          <w:lang w:val="sr-Cyrl-RS"/>
        </w:rPr>
      </w:pPr>
    </w:p>
    <w:p w:rsidR="007E0BC8" w:rsidRPr="007E0BC8" w:rsidRDefault="007E0BC8" w:rsidP="00FB79A6">
      <w:pPr>
        <w:rPr>
          <w:lang w:val="sr-Cyrl-RS"/>
        </w:rPr>
      </w:pPr>
    </w:p>
    <w:p w:rsidR="00FB79A6" w:rsidRPr="00964B64" w:rsidRDefault="00FB79A6" w:rsidP="00FB79A6"/>
    <w:p w:rsidR="00FB79A6" w:rsidRPr="00964B64" w:rsidRDefault="00FB79A6" w:rsidP="00FB79A6"/>
    <w:p w:rsidR="00FB79A6" w:rsidRPr="00964B64" w:rsidRDefault="00FB79A6" w:rsidP="00FB79A6"/>
    <w:p w:rsidR="00FB79A6" w:rsidRPr="00964B64" w:rsidRDefault="00FB79A6" w:rsidP="00FB79A6">
      <w:pPr>
        <w:rPr>
          <w:sz w:val="22"/>
          <w:szCs w:val="22"/>
        </w:rPr>
      </w:pPr>
    </w:p>
    <w:p w:rsidR="00915894" w:rsidRPr="00964B64" w:rsidRDefault="00915894" w:rsidP="003E1502">
      <w:pPr>
        <w:ind w:firstLine="720"/>
        <w:jc w:val="both"/>
        <w:rPr>
          <w:sz w:val="22"/>
          <w:szCs w:val="22"/>
          <w:lang w:val="sr-Cyrl-CS"/>
        </w:rPr>
      </w:pPr>
      <w:r w:rsidRPr="00964B6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964B64"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964B64" w:rsidTr="004B0A93">
        <w:tc>
          <w:tcPr>
            <w:tcW w:w="1548" w:type="dxa"/>
            <w:shd w:val="clear" w:color="auto" w:fill="auto"/>
          </w:tcPr>
          <w:p w:rsidR="00915894" w:rsidRPr="00964B64" w:rsidRDefault="00915894" w:rsidP="004B0A93">
            <w:pPr>
              <w:rPr>
                <w:b/>
                <w:sz w:val="22"/>
                <w:szCs w:val="22"/>
                <w:lang w:val="sr-Cyrl-CS"/>
              </w:rPr>
            </w:pPr>
            <w:r w:rsidRPr="00964B64">
              <w:rPr>
                <w:b/>
                <w:sz w:val="22"/>
                <w:szCs w:val="22"/>
                <w:lang w:val="sr-Cyrl-CS"/>
              </w:rPr>
              <w:t>ДУЖНИК:</w:t>
            </w:r>
          </w:p>
        </w:tc>
        <w:tc>
          <w:tcPr>
            <w:tcW w:w="8100" w:type="dxa"/>
            <w:shd w:val="clear" w:color="auto" w:fill="auto"/>
          </w:tcPr>
          <w:p w:rsidR="00915894" w:rsidRPr="00964B64" w:rsidRDefault="00915894" w:rsidP="004B0A93">
            <w:pPr>
              <w:rPr>
                <w:b/>
                <w:sz w:val="22"/>
                <w:szCs w:val="22"/>
                <w:lang w:val="sr-Cyrl-CS"/>
              </w:rPr>
            </w:pPr>
            <w:r w:rsidRPr="00964B64">
              <w:rPr>
                <w:b/>
                <w:sz w:val="22"/>
                <w:szCs w:val="22"/>
                <w:lang w:val="sr-Cyrl-CS"/>
              </w:rPr>
              <w:t>Пун назив и седиште:__________________________________________________</w:t>
            </w:r>
          </w:p>
          <w:p w:rsidR="00915894" w:rsidRPr="00964B64" w:rsidRDefault="00915894" w:rsidP="004B0A93">
            <w:pPr>
              <w:rPr>
                <w:b/>
                <w:sz w:val="22"/>
                <w:szCs w:val="22"/>
                <w:lang w:val="sr-Cyrl-CS"/>
              </w:rPr>
            </w:pPr>
            <w:r w:rsidRPr="00964B64">
              <w:rPr>
                <w:b/>
                <w:sz w:val="22"/>
                <w:szCs w:val="22"/>
                <w:lang w:val="sr-Cyrl-CS"/>
              </w:rPr>
              <w:t>ПИБ</w:t>
            </w:r>
            <w:r w:rsidRPr="00964B64">
              <w:rPr>
                <w:b/>
                <w:sz w:val="22"/>
                <w:szCs w:val="22"/>
                <w:lang w:val="sr-Latn-CS"/>
              </w:rPr>
              <w:t>:_________________</w:t>
            </w:r>
            <w:r w:rsidRPr="00964B64">
              <w:rPr>
                <w:b/>
                <w:sz w:val="22"/>
                <w:szCs w:val="22"/>
                <w:lang w:val="sr-Cyrl-CS"/>
              </w:rPr>
              <w:t>______  Матични број:___________________________</w:t>
            </w:r>
          </w:p>
          <w:p w:rsidR="00915894" w:rsidRPr="00964B64" w:rsidRDefault="00915894" w:rsidP="004B0A93">
            <w:pPr>
              <w:rPr>
                <w:b/>
                <w:sz w:val="22"/>
                <w:szCs w:val="22"/>
                <w:lang w:val="sr-Cyrl-CS"/>
              </w:rPr>
            </w:pPr>
            <w:r w:rsidRPr="00964B64">
              <w:rPr>
                <w:b/>
                <w:sz w:val="22"/>
                <w:szCs w:val="22"/>
                <w:lang w:val="sr-Cyrl-CS"/>
              </w:rPr>
              <w:t>Текући рачун:____________________код: _____________________(назив банке),</w:t>
            </w:r>
          </w:p>
          <w:p w:rsidR="00915894" w:rsidRPr="00964B64" w:rsidRDefault="00915894" w:rsidP="004B0A93">
            <w:pPr>
              <w:rPr>
                <w:b/>
                <w:sz w:val="22"/>
                <w:szCs w:val="22"/>
                <w:lang w:val="sr-Cyrl-CS"/>
              </w:rPr>
            </w:pPr>
          </w:p>
        </w:tc>
      </w:tr>
      <w:tr w:rsidR="00915894" w:rsidRPr="00964B64" w:rsidTr="004B0A93">
        <w:tc>
          <w:tcPr>
            <w:tcW w:w="9648" w:type="dxa"/>
            <w:gridSpan w:val="2"/>
            <w:shd w:val="clear" w:color="auto" w:fill="auto"/>
          </w:tcPr>
          <w:p w:rsidR="00915894" w:rsidRPr="00964B64" w:rsidRDefault="00915894" w:rsidP="004B0A93">
            <w:pPr>
              <w:jc w:val="center"/>
              <w:rPr>
                <w:b/>
                <w:sz w:val="22"/>
                <w:szCs w:val="22"/>
                <w:lang w:val="sr-Cyrl-CS"/>
              </w:rPr>
            </w:pPr>
            <w:r w:rsidRPr="00964B64">
              <w:rPr>
                <w:b/>
                <w:sz w:val="22"/>
                <w:szCs w:val="22"/>
                <w:lang w:val="sr-Cyrl-CS"/>
              </w:rPr>
              <w:t>И з д а ј е</w:t>
            </w:r>
          </w:p>
        </w:tc>
      </w:tr>
    </w:tbl>
    <w:p w:rsidR="00915894" w:rsidRPr="00964B64" w:rsidRDefault="00915894" w:rsidP="00915894">
      <w:pPr>
        <w:rPr>
          <w:b/>
          <w:sz w:val="22"/>
          <w:szCs w:val="22"/>
          <w:lang w:val="sr-Cyrl-CS"/>
        </w:rPr>
      </w:pPr>
    </w:p>
    <w:p w:rsidR="00915894" w:rsidRPr="00964B64" w:rsidRDefault="00915894" w:rsidP="00915894">
      <w:pPr>
        <w:jc w:val="center"/>
        <w:rPr>
          <w:b/>
          <w:sz w:val="28"/>
          <w:szCs w:val="28"/>
          <w:lang w:val="sr-Cyrl-CS"/>
        </w:rPr>
      </w:pPr>
      <w:r w:rsidRPr="00964B64">
        <w:rPr>
          <w:b/>
          <w:sz w:val="28"/>
          <w:szCs w:val="28"/>
          <w:lang w:val="sr-Cyrl-CS"/>
        </w:rPr>
        <w:t>МЕНИЧНО ПИСМО – ОВЛАШЋЕЊЕ</w:t>
      </w:r>
    </w:p>
    <w:p w:rsidR="00915894" w:rsidRPr="00964B64" w:rsidRDefault="00915894" w:rsidP="00915894">
      <w:pPr>
        <w:jc w:val="center"/>
        <w:rPr>
          <w:b/>
          <w:sz w:val="22"/>
          <w:szCs w:val="22"/>
          <w:lang w:val="sr-Cyrl-CS"/>
        </w:rPr>
      </w:pPr>
      <w:r w:rsidRPr="00964B64">
        <w:rPr>
          <w:b/>
          <w:sz w:val="22"/>
          <w:szCs w:val="22"/>
          <w:lang w:val="sr-Cyrl-CS"/>
        </w:rPr>
        <w:t>ЗА КОРИСНИКА БЛАНКО СОЛО МЕНИЦЕ</w:t>
      </w:r>
    </w:p>
    <w:p w:rsidR="00915894" w:rsidRPr="00964B64"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64B64" w:rsidTr="000B6016">
        <w:tc>
          <w:tcPr>
            <w:tcW w:w="1587" w:type="dxa"/>
            <w:shd w:val="clear" w:color="auto" w:fill="auto"/>
          </w:tcPr>
          <w:p w:rsidR="00915894" w:rsidRPr="00964B64" w:rsidRDefault="00915894" w:rsidP="004B0A93">
            <w:pPr>
              <w:rPr>
                <w:b/>
                <w:sz w:val="22"/>
                <w:szCs w:val="22"/>
                <w:lang w:val="sr-Cyrl-CS"/>
              </w:rPr>
            </w:pPr>
            <w:r w:rsidRPr="00964B64">
              <w:rPr>
                <w:b/>
                <w:sz w:val="22"/>
                <w:szCs w:val="22"/>
                <w:lang w:val="sr-Cyrl-CS"/>
              </w:rPr>
              <w:t>КОРИСНИК:</w:t>
            </w:r>
          </w:p>
          <w:p w:rsidR="00915894" w:rsidRPr="00964B64" w:rsidRDefault="00915894" w:rsidP="004B0A93">
            <w:pPr>
              <w:rPr>
                <w:b/>
                <w:sz w:val="22"/>
                <w:szCs w:val="22"/>
                <w:lang w:val="sr-Cyrl-CS"/>
              </w:rPr>
            </w:pPr>
            <w:r w:rsidRPr="00964B64">
              <w:rPr>
                <w:b/>
                <w:sz w:val="22"/>
                <w:szCs w:val="22"/>
                <w:lang w:val="sr-Cyrl-CS"/>
              </w:rPr>
              <w:t>(поверилац)</w:t>
            </w:r>
          </w:p>
        </w:tc>
        <w:tc>
          <w:tcPr>
            <w:tcW w:w="7699" w:type="dxa"/>
            <w:shd w:val="clear" w:color="auto" w:fill="auto"/>
          </w:tcPr>
          <w:p w:rsidR="00915894" w:rsidRPr="00964B64" w:rsidRDefault="00915894" w:rsidP="004B0A93">
            <w:pPr>
              <w:jc w:val="both"/>
              <w:rPr>
                <w:sz w:val="22"/>
                <w:szCs w:val="22"/>
                <w:lang w:val="sr-Cyrl-CS"/>
              </w:rPr>
            </w:pPr>
            <w:r w:rsidRPr="00964B64">
              <w:rPr>
                <w:b/>
                <w:sz w:val="22"/>
                <w:szCs w:val="22"/>
                <w:lang w:val="sr-Cyrl-CS"/>
              </w:rPr>
              <w:t>Пун назив и седиште:</w:t>
            </w:r>
            <w:r w:rsidRPr="00964B64">
              <w:rPr>
                <w:sz w:val="22"/>
                <w:szCs w:val="22"/>
                <w:lang w:val="sr-Cyrl-CS"/>
              </w:rPr>
              <w:t>КЛИНИЧКИ ЦЕНТАР ВОЈВОДИНЕ, ул. Хајдук Вељкова бр. 1, Нови Сад</w:t>
            </w:r>
          </w:p>
          <w:p w:rsidR="00915894" w:rsidRPr="00964B64" w:rsidRDefault="00915894" w:rsidP="004B0A93">
            <w:pPr>
              <w:jc w:val="both"/>
              <w:rPr>
                <w:b/>
                <w:sz w:val="22"/>
                <w:szCs w:val="22"/>
                <w:lang w:val="sr-Cyrl-CS"/>
              </w:rPr>
            </w:pPr>
            <w:r w:rsidRPr="00964B64">
              <w:rPr>
                <w:b/>
                <w:sz w:val="22"/>
                <w:szCs w:val="22"/>
                <w:lang w:val="sr-Cyrl-CS"/>
              </w:rPr>
              <w:t>ПИБ</w:t>
            </w:r>
            <w:r w:rsidRPr="00964B64">
              <w:rPr>
                <w:b/>
                <w:sz w:val="22"/>
                <w:szCs w:val="22"/>
                <w:lang w:val="sr-Latn-CS"/>
              </w:rPr>
              <w:t>:</w:t>
            </w:r>
            <w:r w:rsidRPr="00964B64">
              <w:rPr>
                <w:sz w:val="22"/>
                <w:szCs w:val="22"/>
                <w:lang w:val="sr-Latn-CS"/>
              </w:rPr>
              <w:t>101696893</w:t>
            </w:r>
            <w:r w:rsidRPr="00964B64">
              <w:rPr>
                <w:b/>
                <w:sz w:val="22"/>
                <w:szCs w:val="22"/>
                <w:lang w:val="sr-Cyrl-CS"/>
              </w:rPr>
              <w:t xml:space="preserve">  Матични број:</w:t>
            </w:r>
            <w:r w:rsidRPr="00964B64">
              <w:rPr>
                <w:sz w:val="22"/>
                <w:szCs w:val="22"/>
                <w:lang w:val="sr-Cyrl-CS"/>
              </w:rPr>
              <w:t>08664161</w:t>
            </w:r>
          </w:p>
          <w:p w:rsidR="00915894" w:rsidRPr="00964B64" w:rsidRDefault="00915894" w:rsidP="004B0A93">
            <w:pPr>
              <w:jc w:val="both"/>
              <w:rPr>
                <w:sz w:val="22"/>
                <w:szCs w:val="22"/>
                <w:lang w:val="sr-Cyrl-CS"/>
              </w:rPr>
            </w:pPr>
            <w:r w:rsidRPr="00964B64">
              <w:rPr>
                <w:b/>
                <w:sz w:val="22"/>
                <w:szCs w:val="22"/>
                <w:lang w:val="sr-Cyrl-CS"/>
              </w:rPr>
              <w:t xml:space="preserve">Текући рачун: </w:t>
            </w:r>
            <w:r w:rsidRPr="00964B64">
              <w:rPr>
                <w:sz w:val="22"/>
                <w:szCs w:val="22"/>
                <w:lang w:val="sr-Cyrl-CS"/>
              </w:rPr>
              <w:t>840-577661-50,</w:t>
            </w:r>
            <w:r w:rsidRPr="00964B64">
              <w:rPr>
                <w:b/>
                <w:sz w:val="22"/>
                <w:szCs w:val="22"/>
                <w:lang w:val="sr-Cyrl-CS"/>
              </w:rPr>
              <w:t xml:space="preserve">  код : </w:t>
            </w:r>
            <w:r w:rsidRPr="00964B64">
              <w:rPr>
                <w:sz w:val="22"/>
                <w:szCs w:val="22"/>
                <w:lang w:val="sr-Cyrl-CS"/>
              </w:rPr>
              <w:t>Управа за трезор –Република Србија,</w:t>
            </w:r>
          </w:p>
          <w:p w:rsidR="00915894" w:rsidRPr="00964B64" w:rsidRDefault="00915894" w:rsidP="004B0A93">
            <w:pPr>
              <w:jc w:val="both"/>
              <w:rPr>
                <w:sz w:val="22"/>
                <w:szCs w:val="22"/>
                <w:lang w:val="sr-Cyrl-CS"/>
              </w:rPr>
            </w:pPr>
            <w:r w:rsidRPr="00964B64">
              <w:rPr>
                <w:sz w:val="22"/>
                <w:szCs w:val="22"/>
                <w:lang w:val="sr-Cyrl-CS"/>
              </w:rPr>
              <w:t xml:space="preserve">Министарство финансија, </w:t>
            </w:r>
          </w:p>
          <w:p w:rsidR="003E1502" w:rsidRPr="00964B64" w:rsidRDefault="003E1502" w:rsidP="004B0A93">
            <w:pPr>
              <w:jc w:val="both"/>
              <w:rPr>
                <w:b/>
                <w:sz w:val="22"/>
                <w:szCs w:val="22"/>
                <w:lang w:val="sr-Cyrl-CS"/>
              </w:rPr>
            </w:pPr>
          </w:p>
        </w:tc>
      </w:tr>
    </w:tbl>
    <w:p w:rsidR="00915894" w:rsidRPr="00964B64" w:rsidRDefault="000B6016" w:rsidP="0041105F">
      <w:pPr>
        <w:ind w:firstLine="720"/>
        <w:jc w:val="both"/>
        <w:rPr>
          <w:sz w:val="22"/>
          <w:szCs w:val="22"/>
          <w:lang w:val="sr-Cyrl-CS"/>
        </w:rPr>
      </w:pPr>
      <w:r w:rsidRPr="00964B6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64B64">
        <w:rPr>
          <w:b/>
          <w:noProof/>
          <w:sz w:val="22"/>
          <w:szCs w:val="22"/>
        </w:rPr>
        <w:t>за извршење уговорне обавезе,</w:t>
      </w:r>
      <w:r w:rsidRPr="00964B64">
        <w:rPr>
          <w:sz w:val="22"/>
          <w:szCs w:val="22"/>
          <w:lang w:val="sr-Cyrl-CS"/>
        </w:rPr>
        <w:t xml:space="preserve"> и овлашћује меничног повериоца да предату меницу може попунити </w:t>
      </w:r>
      <w:r w:rsidRPr="00964B64">
        <w:rPr>
          <w:b/>
          <w:sz w:val="22"/>
          <w:szCs w:val="22"/>
          <w:lang w:val="sr-Cyrl-CS"/>
        </w:rPr>
        <w:t xml:space="preserve">на износ од 10% од уговорене вредности без ПДВ-а </w:t>
      </w:r>
      <w:r w:rsidR="00915894" w:rsidRPr="00964B6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964B64">
        <w:rPr>
          <w:sz w:val="22"/>
          <w:szCs w:val="22"/>
        </w:rPr>
        <w:t xml:space="preserve">, </w:t>
      </w:r>
      <w:r w:rsidR="00915894" w:rsidRPr="00964B64">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964B64">
        <w:rPr>
          <w:sz w:val="22"/>
          <w:szCs w:val="22"/>
          <w:lang w:val="sr-Cyrl-CS"/>
        </w:rPr>
        <w:t>предвиђене обавезе</w:t>
      </w:r>
      <w:r w:rsidR="00915894" w:rsidRPr="00964B64">
        <w:rPr>
          <w:sz w:val="22"/>
          <w:szCs w:val="22"/>
          <w:lang w:val="sr-Cyrl-CS"/>
        </w:rPr>
        <w:t>.</w:t>
      </w:r>
    </w:p>
    <w:p w:rsidR="004A5D81" w:rsidRPr="00964B64" w:rsidRDefault="004A5D81" w:rsidP="004A5D81">
      <w:pPr>
        <w:ind w:firstLine="720"/>
        <w:jc w:val="both"/>
        <w:rPr>
          <w:sz w:val="22"/>
          <w:szCs w:val="22"/>
          <w:lang w:val="sr-Cyrl-CS"/>
        </w:rPr>
      </w:pPr>
      <w:r w:rsidRPr="00964B64">
        <w:rPr>
          <w:sz w:val="22"/>
          <w:szCs w:val="22"/>
          <w:lang w:val="sr-Cyrl-CS"/>
        </w:rPr>
        <w:t xml:space="preserve">Рок важности менице и меничног овлашћења _________________ (најмање </w:t>
      </w:r>
      <w:r w:rsidR="0041105F" w:rsidRPr="00964B64">
        <w:rPr>
          <w:sz w:val="22"/>
          <w:szCs w:val="22"/>
        </w:rPr>
        <w:t>3</w:t>
      </w:r>
      <w:r w:rsidRPr="00964B64">
        <w:rPr>
          <w:sz w:val="22"/>
          <w:szCs w:val="22"/>
        </w:rPr>
        <w:t>0</w:t>
      </w:r>
      <w:r w:rsidRPr="00964B64">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964B64" w:rsidRDefault="00915894" w:rsidP="00915894">
      <w:pPr>
        <w:ind w:firstLine="720"/>
        <w:jc w:val="both"/>
        <w:rPr>
          <w:sz w:val="22"/>
          <w:szCs w:val="22"/>
          <w:lang w:val="sr-Cyrl-CS"/>
        </w:rPr>
      </w:pPr>
      <w:r w:rsidRPr="00964B6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964B64" w:rsidRDefault="00915894" w:rsidP="00915894">
      <w:pPr>
        <w:ind w:firstLine="720"/>
        <w:jc w:val="both"/>
        <w:rPr>
          <w:sz w:val="22"/>
          <w:szCs w:val="22"/>
          <w:lang w:val="ru-RU"/>
        </w:rPr>
      </w:pPr>
      <w:r w:rsidRPr="00964B6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964B64" w:rsidRDefault="00915894" w:rsidP="00915894">
      <w:pPr>
        <w:ind w:firstLine="720"/>
        <w:jc w:val="both"/>
        <w:rPr>
          <w:sz w:val="22"/>
          <w:szCs w:val="22"/>
          <w:lang w:val="ru-RU"/>
        </w:rPr>
      </w:pPr>
      <w:r w:rsidRPr="00964B64">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964B64" w:rsidRDefault="00915894" w:rsidP="00915894">
      <w:pPr>
        <w:jc w:val="both"/>
        <w:rPr>
          <w:sz w:val="22"/>
          <w:szCs w:val="22"/>
          <w:lang w:val="sr-Cyrl-CS"/>
        </w:rPr>
      </w:pPr>
    </w:p>
    <w:p w:rsidR="00F134F3" w:rsidRPr="00964B64" w:rsidRDefault="00F134F3" w:rsidP="00F134F3">
      <w:pPr>
        <w:jc w:val="both"/>
        <w:rPr>
          <w:sz w:val="22"/>
          <w:szCs w:val="22"/>
          <w:lang w:val="sr-Cyrl-CS"/>
        </w:rPr>
      </w:pPr>
      <w:r w:rsidRPr="00964B64">
        <w:rPr>
          <w:sz w:val="22"/>
          <w:szCs w:val="22"/>
          <w:lang w:val="ru-RU"/>
        </w:rPr>
        <w:t xml:space="preserve">Прилог: - Меница серијски број </w:t>
      </w:r>
      <w:r w:rsidRPr="00964B64">
        <w:rPr>
          <w:sz w:val="22"/>
          <w:szCs w:val="22"/>
          <w:lang w:val="sr-Cyrl-CS"/>
        </w:rPr>
        <w:t xml:space="preserve">_____________________  </w:t>
      </w:r>
    </w:p>
    <w:p w:rsidR="00F134F3" w:rsidRPr="00964B64" w:rsidRDefault="00F134F3" w:rsidP="00F134F3">
      <w:pPr>
        <w:jc w:val="both"/>
        <w:rPr>
          <w:sz w:val="22"/>
          <w:szCs w:val="22"/>
          <w:lang w:val="sr-Cyrl-CS"/>
        </w:rPr>
      </w:pPr>
      <w:r w:rsidRPr="00964B64">
        <w:rPr>
          <w:sz w:val="22"/>
          <w:szCs w:val="22"/>
          <w:lang w:val="sr-Cyrl-CS"/>
        </w:rPr>
        <w:t xml:space="preserve">               - Копија картона депонованих потписа</w:t>
      </w:r>
    </w:p>
    <w:p w:rsidR="00F134F3" w:rsidRPr="00964B64" w:rsidRDefault="00F134F3" w:rsidP="00F134F3">
      <w:pPr>
        <w:jc w:val="both"/>
        <w:rPr>
          <w:sz w:val="22"/>
          <w:szCs w:val="22"/>
          <w:lang w:val="sr-Cyrl-CS"/>
        </w:rPr>
      </w:pPr>
      <w:r w:rsidRPr="00964B64">
        <w:rPr>
          <w:sz w:val="22"/>
          <w:szCs w:val="22"/>
          <w:lang w:val="sr-Cyrl-CS"/>
        </w:rPr>
        <w:t xml:space="preserve">               - </w:t>
      </w:r>
      <w:r w:rsidRPr="00964B64">
        <w:rPr>
          <w:rFonts w:eastAsia="TimesNewRomanPSMT"/>
          <w:bCs/>
          <w:iCs/>
          <w:sz w:val="22"/>
          <w:szCs w:val="22"/>
          <w:lang w:val="sr-Cyrl-CS"/>
        </w:rPr>
        <w:t>ОП образац</w:t>
      </w:r>
    </w:p>
    <w:p w:rsidR="00F134F3" w:rsidRPr="00964B64" w:rsidRDefault="00F134F3" w:rsidP="00F134F3">
      <w:pPr>
        <w:jc w:val="both"/>
        <w:rPr>
          <w:sz w:val="22"/>
          <w:szCs w:val="22"/>
          <w:lang w:val="sr-Cyrl-CS"/>
        </w:rPr>
      </w:pPr>
      <w:r w:rsidRPr="00964B64">
        <w:rPr>
          <w:sz w:val="22"/>
          <w:szCs w:val="22"/>
          <w:lang w:val="sr-Cyrl-CS"/>
        </w:rPr>
        <w:t xml:space="preserve">               - </w:t>
      </w:r>
      <w:r w:rsidRPr="00964B64">
        <w:rPr>
          <w:noProof/>
          <w:sz w:val="22"/>
          <w:szCs w:val="22"/>
        </w:rPr>
        <w:t>Копија извода из Регистра  меница и овлашћења</w:t>
      </w:r>
    </w:p>
    <w:p w:rsidR="00915894" w:rsidRPr="00964B64"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964B64" w:rsidTr="00345B33">
        <w:tc>
          <w:tcPr>
            <w:tcW w:w="4428" w:type="dxa"/>
            <w:shd w:val="clear" w:color="auto" w:fill="auto"/>
          </w:tcPr>
          <w:p w:rsidR="00345B33" w:rsidRPr="00964B64" w:rsidRDefault="00345B33" w:rsidP="003E149E">
            <w:pPr>
              <w:jc w:val="both"/>
              <w:rPr>
                <w:b/>
                <w:sz w:val="22"/>
                <w:szCs w:val="22"/>
                <w:lang w:val="sr-Cyrl-CS"/>
              </w:rPr>
            </w:pPr>
          </w:p>
        </w:tc>
        <w:tc>
          <w:tcPr>
            <w:tcW w:w="1260" w:type="dxa"/>
            <w:shd w:val="clear" w:color="auto" w:fill="auto"/>
          </w:tcPr>
          <w:p w:rsidR="00064F9A" w:rsidRPr="00964B64" w:rsidRDefault="00064F9A" w:rsidP="003E149E">
            <w:pPr>
              <w:jc w:val="both"/>
              <w:rPr>
                <w:b/>
                <w:sz w:val="22"/>
                <w:szCs w:val="22"/>
                <w:lang w:val="sr-Cyrl-CS"/>
              </w:rPr>
            </w:pPr>
          </w:p>
        </w:tc>
        <w:tc>
          <w:tcPr>
            <w:tcW w:w="4140" w:type="dxa"/>
            <w:shd w:val="clear" w:color="auto" w:fill="auto"/>
          </w:tcPr>
          <w:p w:rsidR="00064F9A" w:rsidRPr="00964B64" w:rsidRDefault="00064F9A" w:rsidP="003E149E">
            <w:pPr>
              <w:jc w:val="center"/>
              <w:rPr>
                <w:b/>
                <w:sz w:val="22"/>
                <w:szCs w:val="22"/>
                <w:lang w:val="sr-Cyrl-CS"/>
              </w:rPr>
            </w:pPr>
          </w:p>
        </w:tc>
      </w:tr>
      <w:tr w:rsidR="00064F9A" w:rsidRPr="00964B64" w:rsidTr="00345B33">
        <w:trPr>
          <w:trHeight w:val="212"/>
        </w:trPr>
        <w:tc>
          <w:tcPr>
            <w:tcW w:w="4428" w:type="dxa"/>
            <w:shd w:val="clear" w:color="auto" w:fill="auto"/>
          </w:tcPr>
          <w:p w:rsidR="00064F9A" w:rsidRPr="00964B64" w:rsidRDefault="00064F9A" w:rsidP="003E149E">
            <w:pPr>
              <w:jc w:val="center"/>
              <w:rPr>
                <w:b/>
                <w:sz w:val="22"/>
                <w:szCs w:val="22"/>
                <w:lang w:val="sr-Cyrl-CS"/>
              </w:rPr>
            </w:pPr>
            <w:r w:rsidRPr="00964B64">
              <w:rPr>
                <w:b/>
                <w:sz w:val="22"/>
                <w:szCs w:val="22"/>
                <w:lang w:val="sr-Cyrl-CS"/>
              </w:rPr>
              <w:t>Место и датум издавања Овлашћења:</w:t>
            </w:r>
          </w:p>
        </w:tc>
        <w:tc>
          <w:tcPr>
            <w:tcW w:w="1260" w:type="dxa"/>
            <w:shd w:val="clear" w:color="auto" w:fill="auto"/>
          </w:tcPr>
          <w:p w:rsidR="00064F9A" w:rsidRPr="00964B64" w:rsidRDefault="00064F9A" w:rsidP="003E149E">
            <w:pPr>
              <w:jc w:val="both"/>
              <w:rPr>
                <w:b/>
                <w:sz w:val="22"/>
                <w:szCs w:val="22"/>
                <w:lang w:val="sr-Cyrl-CS"/>
              </w:rPr>
            </w:pPr>
          </w:p>
        </w:tc>
        <w:tc>
          <w:tcPr>
            <w:tcW w:w="4140" w:type="dxa"/>
            <w:shd w:val="clear" w:color="auto" w:fill="auto"/>
          </w:tcPr>
          <w:p w:rsidR="00064F9A" w:rsidRPr="00964B64" w:rsidRDefault="00064F9A" w:rsidP="003E149E">
            <w:pPr>
              <w:rPr>
                <w:b/>
                <w:sz w:val="22"/>
                <w:szCs w:val="22"/>
                <w:lang w:val="sr-Cyrl-CS"/>
              </w:rPr>
            </w:pPr>
            <w:r w:rsidRPr="00964B64">
              <w:rPr>
                <w:b/>
                <w:sz w:val="22"/>
                <w:szCs w:val="22"/>
                <w:lang w:val="sr-Cyrl-CS"/>
              </w:rPr>
              <w:t>ДУЖНИК – ИЗДАВАЛАЦ МЕНИЦЕ</w:t>
            </w:r>
          </w:p>
          <w:p w:rsidR="00064F9A" w:rsidRPr="00964B64" w:rsidRDefault="00064F9A" w:rsidP="003E149E">
            <w:pPr>
              <w:jc w:val="center"/>
              <w:rPr>
                <w:b/>
                <w:sz w:val="22"/>
                <w:szCs w:val="22"/>
                <w:lang w:val="sr-Cyrl-CS"/>
              </w:rPr>
            </w:pPr>
          </w:p>
        </w:tc>
      </w:tr>
      <w:tr w:rsidR="00064F9A" w:rsidRPr="00964B64" w:rsidTr="00345B33">
        <w:tc>
          <w:tcPr>
            <w:tcW w:w="4428" w:type="dxa"/>
            <w:tcBorders>
              <w:bottom w:val="single" w:sz="4" w:space="0" w:color="auto"/>
            </w:tcBorders>
            <w:shd w:val="clear" w:color="auto" w:fill="auto"/>
          </w:tcPr>
          <w:p w:rsidR="00064F9A" w:rsidRPr="00964B64" w:rsidRDefault="00064F9A" w:rsidP="003E149E">
            <w:pPr>
              <w:rPr>
                <w:sz w:val="22"/>
                <w:szCs w:val="22"/>
                <w:lang w:val="sr-Cyrl-CS"/>
              </w:rPr>
            </w:pPr>
          </w:p>
        </w:tc>
        <w:tc>
          <w:tcPr>
            <w:tcW w:w="1260" w:type="dxa"/>
            <w:shd w:val="clear" w:color="auto" w:fill="auto"/>
          </w:tcPr>
          <w:p w:rsidR="00064F9A" w:rsidRPr="00964B64" w:rsidRDefault="00064F9A" w:rsidP="003E149E">
            <w:pPr>
              <w:jc w:val="center"/>
              <w:rPr>
                <w:b/>
                <w:sz w:val="22"/>
                <w:szCs w:val="22"/>
                <w:lang w:val="sr-Cyrl-CS"/>
              </w:rPr>
            </w:pPr>
            <w:r w:rsidRPr="00964B64">
              <w:rPr>
                <w:sz w:val="22"/>
                <w:szCs w:val="22"/>
                <w:lang w:val="sr-Cyrl-CS"/>
              </w:rPr>
              <w:t>МП</w:t>
            </w:r>
          </w:p>
        </w:tc>
        <w:tc>
          <w:tcPr>
            <w:tcW w:w="4140" w:type="dxa"/>
            <w:tcBorders>
              <w:bottom w:val="single" w:sz="4" w:space="0" w:color="auto"/>
            </w:tcBorders>
            <w:shd w:val="clear" w:color="auto" w:fill="auto"/>
          </w:tcPr>
          <w:p w:rsidR="00064F9A" w:rsidRPr="00964B64" w:rsidRDefault="00064F9A" w:rsidP="003E149E">
            <w:pPr>
              <w:rPr>
                <w:b/>
                <w:sz w:val="22"/>
                <w:szCs w:val="22"/>
                <w:lang w:val="sr-Cyrl-CS"/>
              </w:rPr>
            </w:pPr>
          </w:p>
        </w:tc>
      </w:tr>
      <w:tr w:rsidR="00064F9A" w:rsidRPr="00964B64" w:rsidTr="00345B33">
        <w:tc>
          <w:tcPr>
            <w:tcW w:w="4428" w:type="dxa"/>
            <w:tcBorders>
              <w:top w:val="single" w:sz="4" w:space="0" w:color="auto"/>
            </w:tcBorders>
            <w:shd w:val="clear" w:color="auto" w:fill="auto"/>
          </w:tcPr>
          <w:p w:rsidR="00064F9A" w:rsidRPr="00964B64" w:rsidRDefault="00064F9A" w:rsidP="003E149E">
            <w:pPr>
              <w:jc w:val="both"/>
              <w:rPr>
                <w:b/>
                <w:sz w:val="22"/>
                <w:szCs w:val="22"/>
                <w:lang w:val="sr-Cyrl-CS"/>
              </w:rPr>
            </w:pPr>
          </w:p>
        </w:tc>
        <w:tc>
          <w:tcPr>
            <w:tcW w:w="1260" w:type="dxa"/>
            <w:shd w:val="clear" w:color="auto" w:fill="auto"/>
          </w:tcPr>
          <w:p w:rsidR="00064F9A" w:rsidRPr="00964B64" w:rsidRDefault="00064F9A" w:rsidP="003E149E">
            <w:pPr>
              <w:jc w:val="right"/>
              <w:rPr>
                <w:sz w:val="22"/>
                <w:szCs w:val="22"/>
                <w:lang w:val="sr-Cyrl-CS"/>
              </w:rPr>
            </w:pPr>
          </w:p>
          <w:p w:rsidR="00064F9A" w:rsidRPr="00964B64"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964B64" w:rsidRDefault="00064F9A" w:rsidP="003E149E">
            <w:pPr>
              <w:jc w:val="center"/>
              <w:rPr>
                <w:b/>
                <w:sz w:val="22"/>
                <w:szCs w:val="22"/>
                <w:lang w:val="sr-Cyrl-CS"/>
              </w:rPr>
            </w:pPr>
            <w:r w:rsidRPr="00964B64">
              <w:rPr>
                <w:sz w:val="22"/>
                <w:szCs w:val="22"/>
                <w:lang w:val="sr-Cyrl-CS"/>
              </w:rPr>
              <w:t>Потпис овлашћеног лица</w:t>
            </w:r>
          </w:p>
        </w:tc>
      </w:tr>
    </w:tbl>
    <w:p w:rsidR="00345B33" w:rsidRPr="00964B64" w:rsidRDefault="00345B33">
      <w:pPr>
        <w:rPr>
          <w:sz w:val="22"/>
          <w:szCs w:val="22"/>
          <w:lang w:val="sr-Cyrl-CS"/>
        </w:rPr>
      </w:pPr>
      <w:r w:rsidRPr="00964B64">
        <w:rPr>
          <w:sz w:val="22"/>
          <w:szCs w:val="22"/>
          <w:lang w:val="sr-Cyrl-CS"/>
        </w:rPr>
        <w:br w:type="page"/>
      </w:r>
    </w:p>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 xml:space="preserve">Предметна набавка </w:t>
      </w:r>
      <w:r w:rsidRPr="00964B64">
        <w:t>не садржи поверљиве информације које наручилац ставља на располагање.</w:t>
      </w:r>
    </w:p>
    <w:p w:rsidR="008B55B5" w:rsidRDefault="008B55B5" w:rsidP="00A878F3">
      <w:pPr>
        <w:jc w:val="both"/>
        <w:rPr>
          <w:b/>
          <w:bCs/>
          <w:lang w:val="sr-Cyrl-CS"/>
        </w:rPr>
      </w:pPr>
    </w:p>
    <w:p w:rsidR="00B50E99" w:rsidRPr="00B50E99" w:rsidRDefault="00B50E99" w:rsidP="00B50E99">
      <w:pPr>
        <w:pStyle w:val="ListParagraph"/>
        <w:ind w:left="360"/>
        <w:jc w:val="both"/>
        <w:rPr>
          <w:b/>
          <w:b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7E0BC8" w:rsidRDefault="00A878F3" w:rsidP="00A878F3">
      <w:pPr>
        <w:jc w:val="both"/>
      </w:pPr>
    </w:p>
    <w:p w:rsidR="00A878F3" w:rsidRPr="007E0BC8" w:rsidRDefault="00A878F3" w:rsidP="00A878F3">
      <w:pPr>
        <w:jc w:val="both"/>
        <w:rPr>
          <w:b/>
          <w:bCs/>
          <w:i/>
          <w:iCs/>
        </w:rPr>
      </w:pPr>
      <w:r w:rsidRPr="007E0BC8">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7E0BC8">
            <w:rPr>
              <w:b/>
            </w:rPr>
            <w:t xml:space="preserve">„најнижа понуђена цена“. </w:t>
          </w:r>
        </w:sdtContent>
      </w:sdt>
    </w:p>
    <w:p w:rsidR="00A878F3" w:rsidRPr="007E0BC8" w:rsidRDefault="00A878F3" w:rsidP="00A878F3">
      <w:pPr>
        <w:jc w:val="both"/>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617FFC" w:rsidRPr="00E565BF" w:rsidRDefault="00617FFC" w:rsidP="00617FFC">
      <w:pPr>
        <w:jc w:val="both"/>
        <w:rPr>
          <w:noProof/>
        </w:rPr>
      </w:pPr>
      <w:r w:rsidRPr="00E565BF">
        <w:rPr>
          <w:iCs/>
        </w:rPr>
        <w:t xml:space="preserve">Уколико две или више понуда имају исту најнижу понуђену цену,као најповољнија биће изабрана </w:t>
      </w:r>
      <w:r w:rsidRPr="00E565BF">
        <w:rPr>
          <w:noProof/>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pPr>
    </w:p>
    <w:p w:rsidR="009C1D52" w:rsidRPr="00111B15" w:rsidRDefault="009C1D52" w:rsidP="009C1D52">
      <w:pPr>
        <w:ind w:firstLine="720"/>
        <w:jc w:val="both"/>
      </w:pPr>
    </w:p>
    <w:p w:rsidR="00B250E7" w:rsidRPr="00066B40" w:rsidRDefault="0027411C" w:rsidP="006053F7">
      <w:r w:rsidRPr="00F726E2">
        <w:rPr>
          <w:b/>
        </w:rPr>
        <w:t>НАПОМЕНА</w:t>
      </w:r>
      <w:r w:rsidRPr="00066B40">
        <w:rPr>
          <w:b/>
        </w:rPr>
        <w:t>:</w:t>
      </w:r>
    </w:p>
    <w:p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3E71AC" w:rsidRPr="00617FFC" w:rsidRDefault="00E20B95" w:rsidP="004B0A93">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bookmarkStart w:id="44" w:name="_Toc375826009"/>
      <w:bookmarkStart w:id="45" w:name="_Toc389030816"/>
      <w:r w:rsidR="003E71AC">
        <w:rPr>
          <w:sz w:val="28"/>
          <w:szCs w:val="28"/>
        </w:rPr>
        <w:br w:type="page"/>
      </w:r>
    </w:p>
    <w:p w:rsidR="00B819C7" w:rsidRPr="00CC366C" w:rsidRDefault="00B819C7" w:rsidP="00E7066D">
      <w:pPr>
        <w:pStyle w:val="Heading1"/>
      </w:pPr>
      <w:bookmarkStart w:id="46" w:name="_Toc448222240"/>
      <w:bookmarkStart w:id="47" w:name="_Toc477327712"/>
      <w:bookmarkStart w:id="48" w:name="_Toc477327995"/>
      <w:bookmarkStart w:id="49" w:name="_Toc477328724"/>
      <w:bookmarkStart w:id="50" w:name="_Toc477329195"/>
      <w:bookmarkStart w:id="51" w:name="_Toc479747427"/>
      <w:r w:rsidRPr="00CC366C">
        <w:lastRenderedPageBreak/>
        <w:t>МОДЕЛ УГОВОРА</w:t>
      </w:r>
      <w:bookmarkEnd w:id="44"/>
      <w:bookmarkEnd w:id="45"/>
      <w:bookmarkEnd w:id="46"/>
      <w:bookmarkEnd w:id="47"/>
      <w:bookmarkEnd w:id="48"/>
      <w:bookmarkEnd w:id="49"/>
      <w:bookmarkEnd w:id="50"/>
      <w:bookmarkEnd w:id="51"/>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830E7B">
            <w:pPr>
              <w:rPr>
                <w:i/>
                <w:noProof/>
                <w:color w:val="000000" w:themeColor="text1"/>
              </w:rPr>
            </w:pPr>
            <w:bookmarkStart w:id="52" w:name="_Toc375826010"/>
            <w:bookmarkStart w:id="53" w:name="_Toc389030817"/>
          </w:p>
        </w:tc>
        <w:tc>
          <w:tcPr>
            <w:tcW w:w="1992" w:type="dxa"/>
          </w:tcPr>
          <w:p w:rsidR="007B663B" w:rsidRDefault="007B663B" w:rsidP="007B663B">
            <w:pPr>
              <w:rPr>
                <w:i/>
                <w:noProof/>
                <w:color w:val="000000" w:themeColor="text1"/>
              </w:rPr>
            </w:pPr>
          </w:p>
        </w:tc>
        <w:tc>
          <w:tcPr>
            <w:tcW w:w="3958" w:type="dxa"/>
            <w:vAlign w:val="center"/>
            <w:hideMark/>
          </w:tcPr>
          <w:p w:rsidR="007B663B" w:rsidRDefault="007B663B" w:rsidP="007B663B">
            <w:pPr>
              <w:rPr>
                <w:i/>
                <w:noProof/>
                <w:color w:val="000000" w:themeColor="text1"/>
              </w:rPr>
            </w:pPr>
          </w:p>
        </w:tc>
      </w:tr>
    </w:tbl>
    <w:p w:rsidR="00573C8A" w:rsidRDefault="00573C8A" w:rsidP="007B663B">
      <w:pPr>
        <w:rPr>
          <w:noProof/>
          <w:lang w:val="sr-Cyrl-RS"/>
        </w:rPr>
      </w:pPr>
    </w:p>
    <w:p w:rsidR="00830E7B" w:rsidRDefault="00830E7B" w:rsidP="007B663B">
      <w:pPr>
        <w:rPr>
          <w:noProof/>
          <w:lang w:val="sr-Cyrl-RS"/>
        </w:rPr>
      </w:pPr>
    </w:p>
    <w:p w:rsidR="00830E7B" w:rsidRPr="00830E7B" w:rsidRDefault="00830E7B" w:rsidP="007B663B">
      <w:pPr>
        <w:rPr>
          <w:noProof/>
          <w:lang w:val="sr-Cyrl-RS"/>
        </w:rPr>
      </w:pPr>
    </w:p>
    <w:p w:rsidR="00830E7B" w:rsidRPr="0051726B" w:rsidRDefault="00830E7B" w:rsidP="00830E7B">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rsidR="00830E7B" w:rsidRPr="0051726B" w:rsidRDefault="00830E7B" w:rsidP="00830E7B">
      <w:pPr>
        <w:jc w:val="center"/>
        <w:rPr>
          <w:noProof/>
        </w:rPr>
      </w:pPr>
    </w:p>
    <w:p w:rsidR="00830E7B" w:rsidRPr="0051726B" w:rsidRDefault="00830E7B" w:rsidP="00830E7B">
      <w:pPr>
        <w:jc w:val="center"/>
        <w:rPr>
          <w:b/>
          <w:noProof/>
        </w:rPr>
      </w:pPr>
      <w:r w:rsidRPr="0051726B">
        <w:rPr>
          <w:b/>
          <w:noProof/>
        </w:rPr>
        <w:t>УГОВОР</w:t>
      </w:r>
    </w:p>
    <w:p w:rsidR="00830E7B" w:rsidRPr="00CD26A4" w:rsidRDefault="00830E7B" w:rsidP="00830E7B">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240-17-M</w:t>
      </w:r>
    </w:p>
    <w:p w:rsidR="00830E7B" w:rsidRPr="0051726B" w:rsidRDefault="00830E7B" w:rsidP="00830E7B">
      <w:pPr>
        <w:rPr>
          <w:noProof/>
        </w:rPr>
      </w:pPr>
    </w:p>
    <w:p w:rsidR="00830E7B" w:rsidRPr="0051726B" w:rsidRDefault="00830E7B" w:rsidP="00830E7B">
      <w:pPr>
        <w:rPr>
          <w:noProof/>
        </w:rPr>
      </w:pPr>
      <w:r w:rsidRPr="0051726B">
        <w:rPr>
          <w:noProof/>
        </w:rPr>
        <w:t xml:space="preserve">Уговорне стране: </w:t>
      </w:r>
    </w:p>
    <w:p w:rsidR="00830E7B" w:rsidRPr="0051726B" w:rsidRDefault="00830E7B" w:rsidP="00830E7B">
      <w:pPr>
        <w:rPr>
          <w:noProof/>
        </w:rPr>
      </w:pPr>
    </w:p>
    <w:p w:rsidR="00830E7B" w:rsidRPr="0051726B" w:rsidRDefault="00830E7B" w:rsidP="00830E7B">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rsidR="00830E7B" w:rsidRPr="0051726B" w:rsidRDefault="00830E7B" w:rsidP="00830E7B">
      <w:pPr>
        <w:ind w:left="720"/>
        <w:jc w:val="both"/>
        <w:rPr>
          <w:noProof/>
        </w:rPr>
      </w:pPr>
      <w:r w:rsidRPr="0051726B">
        <w:rPr>
          <w:noProof/>
        </w:rPr>
        <w:t>ПИБ: 101696893 Матични број: 08664161,</w:t>
      </w:r>
    </w:p>
    <w:p w:rsidR="00830E7B" w:rsidRPr="0051726B" w:rsidRDefault="00830E7B" w:rsidP="00830E7B">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rsidR="00830E7B" w:rsidRPr="0051726B" w:rsidRDefault="00830E7B" w:rsidP="00830E7B">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rsidR="00830E7B" w:rsidRPr="0051726B" w:rsidRDefault="00830E7B" w:rsidP="00830E7B">
      <w:pPr>
        <w:jc w:val="both"/>
        <w:rPr>
          <w:noProof/>
        </w:rPr>
      </w:pPr>
    </w:p>
    <w:p w:rsidR="00830E7B" w:rsidRPr="0051726B" w:rsidRDefault="00830E7B" w:rsidP="00830E7B">
      <w:pPr>
        <w:numPr>
          <w:ilvl w:val="0"/>
          <w:numId w:val="3"/>
        </w:numPr>
        <w:jc w:val="both"/>
        <w:rPr>
          <w:noProof/>
        </w:rPr>
      </w:pPr>
      <w:r w:rsidRPr="0051726B">
        <w:rPr>
          <w:noProof/>
        </w:rPr>
        <w:t>____________________________________________________________________,</w:t>
      </w:r>
    </w:p>
    <w:p w:rsidR="00830E7B" w:rsidRPr="0051726B" w:rsidRDefault="00830E7B" w:rsidP="00830E7B">
      <w:pPr>
        <w:jc w:val="center"/>
      </w:pPr>
      <w:r w:rsidRPr="0051726B">
        <w:rPr>
          <w:noProof/>
        </w:rPr>
        <w:t>(</w:t>
      </w:r>
      <w:r w:rsidRPr="0051726B">
        <w:rPr>
          <w:i/>
          <w:noProof/>
        </w:rPr>
        <w:t>назив и адреса)</w:t>
      </w:r>
    </w:p>
    <w:p w:rsidR="00830E7B" w:rsidRPr="0051726B" w:rsidRDefault="00830E7B" w:rsidP="00830E7B">
      <w:pPr>
        <w:ind w:left="720"/>
        <w:jc w:val="both"/>
        <w:rPr>
          <w:noProof/>
        </w:rPr>
      </w:pPr>
      <w:r w:rsidRPr="0051726B">
        <w:rPr>
          <w:noProof/>
        </w:rPr>
        <w:t>ПИБ:.......................... Матични број: ........................................,</w:t>
      </w:r>
    </w:p>
    <w:p w:rsidR="00830E7B" w:rsidRPr="0051726B" w:rsidRDefault="00830E7B" w:rsidP="00830E7B">
      <w:pPr>
        <w:ind w:left="720"/>
        <w:jc w:val="both"/>
        <w:rPr>
          <w:noProof/>
        </w:rPr>
      </w:pPr>
      <w:r w:rsidRPr="0051726B">
        <w:rPr>
          <w:noProof/>
        </w:rPr>
        <w:t>Број рачуна: ............................................ Назив банке:......................................,</w:t>
      </w:r>
    </w:p>
    <w:p w:rsidR="00830E7B" w:rsidRPr="0051726B" w:rsidRDefault="00830E7B" w:rsidP="00830E7B">
      <w:pPr>
        <w:ind w:left="720"/>
        <w:jc w:val="both"/>
        <w:rPr>
          <w:noProof/>
        </w:rPr>
      </w:pPr>
      <w:r w:rsidRPr="0051726B">
        <w:rPr>
          <w:noProof/>
        </w:rPr>
        <w:t>Телефон:............................Телефакс:......................................</w:t>
      </w:r>
    </w:p>
    <w:p w:rsidR="00830E7B" w:rsidRPr="0051726B" w:rsidRDefault="00830E7B" w:rsidP="00830E7B">
      <w:pPr>
        <w:ind w:left="720"/>
        <w:jc w:val="both"/>
        <w:rPr>
          <w:noProof/>
        </w:rPr>
      </w:pPr>
      <w:r w:rsidRPr="0051726B">
        <w:rPr>
          <w:noProof/>
        </w:rPr>
        <w:t>(у даљем тексту: добављач), кога заступа ________________________________ .</w:t>
      </w:r>
    </w:p>
    <w:p w:rsidR="00830E7B" w:rsidRPr="0051726B" w:rsidRDefault="00830E7B" w:rsidP="00830E7B">
      <w:pPr>
        <w:jc w:val="both"/>
        <w:rPr>
          <w:noProof/>
          <w:lang w:val="sr-Cyrl-RS"/>
        </w:rPr>
      </w:pPr>
    </w:p>
    <w:p w:rsidR="00830E7B" w:rsidRPr="0051726B" w:rsidRDefault="00830E7B" w:rsidP="00830E7B">
      <w:pPr>
        <w:jc w:val="center"/>
        <w:outlineLvl w:val="0"/>
        <w:rPr>
          <w:noProof/>
        </w:rPr>
      </w:pPr>
      <w:r w:rsidRPr="0051726B">
        <w:rPr>
          <w:b/>
          <w:noProof/>
        </w:rPr>
        <w:t>Члан 1.</w:t>
      </w:r>
    </w:p>
    <w:p w:rsidR="00830E7B" w:rsidRPr="00A62469" w:rsidRDefault="00830E7B" w:rsidP="00830E7B">
      <w:pPr>
        <w:jc w:val="both"/>
        <w:rPr>
          <w:b/>
          <w:noProof/>
        </w:rPr>
      </w:pPr>
      <w:r w:rsidRPr="0051726B">
        <w:rPr>
          <w:noProof/>
          <w:lang w:val="sr-Latn-CS"/>
        </w:rPr>
        <w:tab/>
      </w:r>
      <w:r>
        <w:rPr>
          <w:noProof/>
          <w:lang w:val="sr-Latn-C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A62469">
        <w:rPr>
          <w:b/>
          <w:noProof/>
        </w:rPr>
        <w:t>Ознака-самолепљивих налепница за безбедност и здравље на раду, за потребе Клиничког центра Војводине</w:t>
      </w:r>
      <w:r>
        <w:rPr>
          <w:b/>
          <w:noProof/>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240-17-М</w:t>
      </w:r>
      <w:r w:rsidRPr="0051726B">
        <w:t xml:space="preserve">, </w:t>
      </w:r>
      <w:r w:rsidRPr="0051726B">
        <w:rPr>
          <w:lang w:val="sr-Cyrl-RS"/>
        </w:rPr>
        <w:t>од дана ___________ године.</w:t>
      </w:r>
    </w:p>
    <w:p w:rsidR="00830E7B" w:rsidRPr="0051726B" w:rsidRDefault="00830E7B" w:rsidP="00830E7B">
      <w:pPr>
        <w:ind w:firstLine="720"/>
        <w:jc w:val="both"/>
        <w:rPr>
          <w:noProof/>
          <w:lang w:val="sr-Cyrl-RS"/>
        </w:rPr>
      </w:pPr>
    </w:p>
    <w:p w:rsidR="00830E7B" w:rsidRPr="0051726B" w:rsidRDefault="00830E7B" w:rsidP="00830E7B">
      <w:pPr>
        <w:jc w:val="center"/>
        <w:outlineLvl w:val="0"/>
        <w:rPr>
          <w:b/>
          <w:noProof/>
        </w:rPr>
      </w:pPr>
      <w:r w:rsidRPr="0051726B">
        <w:rPr>
          <w:b/>
          <w:noProof/>
        </w:rPr>
        <w:t>Члан 2.</w:t>
      </w:r>
    </w:p>
    <w:p w:rsidR="00830E7B" w:rsidRPr="0051726B" w:rsidRDefault="00830E7B" w:rsidP="00830E7B">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rsidR="00830E7B" w:rsidRPr="0051726B" w:rsidRDefault="00830E7B" w:rsidP="00830E7B">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rsidR="00830E7B" w:rsidRPr="0051726B" w:rsidRDefault="00830E7B" w:rsidP="00830E7B">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rsidR="00830E7B" w:rsidRPr="0051726B" w:rsidRDefault="00830E7B" w:rsidP="00830E7B">
      <w:pPr>
        <w:rPr>
          <w:noProof/>
          <w:lang w:val="sr-Cyrl-RS"/>
        </w:rPr>
      </w:pPr>
    </w:p>
    <w:p w:rsidR="00830E7B" w:rsidRPr="0051726B" w:rsidRDefault="00830E7B" w:rsidP="00830E7B">
      <w:pPr>
        <w:jc w:val="center"/>
        <w:outlineLvl w:val="0"/>
        <w:rPr>
          <w:b/>
          <w:noProof/>
          <w:lang w:val="sr-Cyrl-RS"/>
        </w:rPr>
      </w:pPr>
      <w:r w:rsidRPr="0051726B">
        <w:rPr>
          <w:b/>
          <w:noProof/>
        </w:rPr>
        <w:t>Члан 3.</w:t>
      </w:r>
    </w:p>
    <w:p w:rsidR="00830E7B" w:rsidRPr="00D855B4" w:rsidRDefault="00830E7B" w:rsidP="00830E7B">
      <w:pPr>
        <w:jc w:val="both"/>
        <w:rPr>
          <w:noProof/>
          <w:lang w:val="en-US"/>
        </w:rPr>
      </w:pP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испоручи </w:t>
      </w:r>
      <w:r>
        <w:rPr>
          <w:noProof/>
        </w:rPr>
        <w:t>oзнакe</w:t>
      </w:r>
      <w:r w:rsidRPr="00964B64">
        <w:rPr>
          <w:noProof/>
        </w:rPr>
        <w:t>-самолепљив</w:t>
      </w:r>
      <w:r>
        <w:rPr>
          <w:noProof/>
        </w:rPr>
        <w:t>e</w:t>
      </w:r>
      <w:r w:rsidRPr="00964B64">
        <w:rPr>
          <w:noProof/>
        </w:rPr>
        <w:t xml:space="preserve"> налепниц</w:t>
      </w:r>
      <w:r>
        <w:rPr>
          <w:noProof/>
        </w:rPr>
        <w:t>e</w:t>
      </w:r>
      <w:r w:rsidRPr="00964B64">
        <w:rPr>
          <w:noProof/>
        </w:rPr>
        <w:t xml:space="preserve"> з</w:t>
      </w:r>
      <w:r>
        <w:rPr>
          <w:noProof/>
        </w:rPr>
        <w:t>а безбедност и здравље на раду</w:t>
      </w:r>
      <w:r>
        <w:rPr>
          <w:noProof/>
          <w:lang w:val="sr-Latn-RS"/>
        </w:rPr>
        <w:t xml:space="preserve"> </w:t>
      </w:r>
      <w:r>
        <w:rPr>
          <w:noProof/>
          <w:lang w:val="sr-Cyrl-RS"/>
        </w:rPr>
        <w:t>(у даљем тексту: добра)</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rsidR="00830E7B" w:rsidRPr="00D855B4" w:rsidRDefault="00830E7B" w:rsidP="00830E7B">
      <w:pPr>
        <w:ind w:firstLine="708"/>
        <w:jc w:val="both"/>
      </w:pPr>
      <w:r w:rsidRPr="0051726B">
        <w:rPr>
          <w:noProof/>
        </w:rPr>
        <w:t xml:space="preserve">Добављач се обавезује да </w:t>
      </w:r>
      <w:r>
        <w:rPr>
          <w:noProof/>
          <w:lang w:val="sr-Cyrl-RS"/>
        </w:rPr>
        <w:t>предметна добара испоручи</w:t>
      </w:r>
      <w:r w:rsidRPr="007E0BC8">
        <w:t xml:space="preserve"> </w:t>
      </w:r>
      <w:r w:rsidRPr="0051726B">
        <w:rPr>
          <w:noProof/>
          <w:lang w:val="sr-Cyrl-RS"/>
        </w:rPr>
        <w:t>у року од______(</w:t>
      </w:r>
      <w:r w:rsidRPr="0051726B">
        <w:rPr>
          <w:i/>
          <w:noProof/>
          <w:lang w:val="sr-Cyrl-RS"/>
        </w:rPr>
        <w:t xml:space="preserve">највише </w:t>
      </w:r>
      <w:r>
        <w:rPr>
          <w:i/>
          <w:noProof/>
          <w:lang w:val="sr-Cyrl-RS"/>
        </w:rPr>
        <w:t>20 календарских дана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Pr>
          <w:iCs/>
          <w:lang w:val="sr-Cyrl-RS"/>
        </w:rPr>
        <w:t xml:space="preserve">, </w:t>
      </w:r>
      <w:r w:rsidRPr="007E0BC8">
        <w:t xml:space="preserve">у </w:t>
      </w:r>
      <w:r>
        <w:rPr>
          <w:lang w:val="sr-Latn-CS"/>
        </w:rPr>
        <w:t>ФЦО магацин наручиоца</w:t>
      </w:r>
    </w:p>
    <w:p w:rsidR="00830E7B" w:rsidRPr="0051726B" w:rsidRDefault="00830E7B" w:rsidP="00830E7B">
      <w:pPr>
        <w:ind w:firstLine="708"/>
        <w:jc w:val="both"/>
        <w:rPr>
          <w:noProof/>
          <w:lang w:val="sr-Cyrl-RS"/>
        </w:rPr>
      </w:pPr>
      <w:r w:rsidRPr="0051726B">
        <w:rPr>
          <w:noProof/>
        </w:rPr>
        <w:lastRenderedPageBreak/>
        <w:t xml:space="preserve">Добављач се обавезује да </w:t>
      </w:r>
      <w:r>
        <w:rPr>
          <w:noProof/>
          <w:lang w:val="sr-Cyrl-RS"/>
        </w:rPr>
        <w:t xml:space="preserve">предметна добра испоручи </w:t>
      </w:r>
      <w:r w:rsidRPr="0051726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830E7B" w:rsidRPr="00D855B4" w:rsidRDefault="00830E7B" w:rsidP="00830E7B">
      <w:pPr>
        <w:ind w:firstLine="708"/>
        <w:jc w:val="both"/>
        <w:rPr>
          <w:noProof/>
          <w:lang w:val="sr-Cyrl-RS"/>
        </w:rPr>
      </w:pPr>
      <w:r w:rsidRPr="0051726B">
        <w:rPr>
          <w:noProof/>
        </w:rPr>
        <w:t>Добављач</w:t>
      </w:r>
      <w:r>
        <w:rPr>
          <w:noProof/>
          <w:lang w:val="sr-Cyrl-RS"/>
        </w:rPr>
        <w:t xml:space="preserve"> и наручилац ће преузимање предметних добара констатовати потписивањем </w:t>
      </w:r>
      <w:r>
        <w:rPr>
          <w:noProof/>
          <w:lang w:val="sr-Cyrl-CS"/>
        </w:rPr>
        <w:t>Записника о примопре</w:t>
      </w:r>
      <w:r w:rsidRPr="00FB79A6">
        <w:rPr>
          <w:noProof/>
          <w:lang w:val="sr-Cyrl-CS"/>
        </w:rPr>
        <w:t>даји</w:t>
      </w:r>
      <w:r>
        <w:rPr>
          <w:noProof/>
          <w:lang w:val="sr-Cyrl-CS"/>
        </w:rPr>
        <w:t>.</w:t>
      </w:r>
    </w:p>
    <w:p w:rsidR="00830E7B" w:rsidRPr="00D855B4" w:rsidRDefault="00830E7B" w:rsidP="00830E7B">
      <w:pPr>
        <w:jc w:val="both"/>
        <w:rPr>
          <w:b/>
          <w:noProof/>
          <w:lang w:val="sr-Cyrl-RS"/>
        </w:rPr>
      </w:pPr>
    </w:p>
    <w:p w:rsidR="00830E7B" w:rsidRPr="0051726B" w:rsidRDefault="00830E7B" w:rsidP="00830E7B">
      <w:pPr>
        <w:tabs>
          <w:tab w:val="center" w:pos="4536"/>
          <w:tab w:val="left" w:pos="5644"/>
        </w:tabs>
        <w:outlineLvl w:val="0"/>
        <w:rPr>
          <w:b/>
          <w:noProof/>
        </w:rPr>
      </w:pPr>
      <w:r w:rsidRPr="0051726B">
        <w:rPr>
          <w:b/>
          <w:noProof/>
        </w:rPr>
        <w:tab/>
        <w:t>Члан 4.</w:t>
      </w:r>
      <w:r w:rsidRPr="0051726B">
        <w:rPr>
          <w:b/>
          <w:noProof/>
        </w:rPr>
        <w:tab/>
      </w:r>
    </w:p>
    <w:p w:rsidR="00830E7B" w:rsidRPr="0051726B" w:rsidRDefault="00830E7B" w:rsidP="00830E7B">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rsidR="00830E7B" w:rsidRDefault="00830E7B" w:rsidP="00830E7B">
      <w:pPr>
        <w:ind w:firstLine="720"/>
        <w:jc w:val="both"/>
        <w:rPr>
          <w:bCs/>
          <w:noProof/>
          <w:lang w:val="sr-Cyrl-RS"/>
        </w:rPr>
      </w:pPr>
      <w:r>
        <w:rPr>
          <w:bCs/>
          <w:noProof/>
          <w:lang w:val="sr-Latn-CS"/>
        </w:rPr>
        <w:t>У случају у</w:t>
      </w:r>
      <w:r>
        <w:rPr>
          <w:bCs/>
          <w:noProof/>
          <w:lang w:val="sr-Cyrl-RS"/>
        </w:rPr>
        <w:t>тврђених</w:t>
      </w:r>
      <w:r w:rsidRPr="0051726B">
        <w:rPr>
          <w:bCs/>
          <w:noProof/>
          <w:lang w:val="sr-Latn-CS"/>
        </w:rPr>
        <w:t xml:space="preserve"> </w:t>
      </w:r>
      <w:r w:rsidRPr="007E0BC8">
        <w:rPr>
          <w:lang w:val="sr-Latn-CS"/>
        </w:rPr>
        <w:t>недостатака у квалитету и очигледних грешака</w:t>
      </w:r>
      <w:r>
        <w:rPr>
          <w:lang w:val="sr-Cyrl-RS"/>
        </w:rPr>
        <w:t xml:space="preserve"> испоручених добара</w:t>
      </w:r>
      <w:r w:rsidRPr="007E0BC8">
        <w:rPr>
          <w:lang w:val="sr-Latn-CS"/>
        </w:rPr>
        <w:t xml:space="preserve">, </w:t>
      </w:r>
      <w:r>
        <w:rPr>
          <w:lang w:val="sr-Cyrl-RS"/>
        </w:rPr>
        <w:t>добављач</w:t>
      </w:r>
      <w:r w:rsidRPr="007E0BC8">
        <w:rPr>
          <w:lang w:val="sr-Latn-CS"/>
        </w:rPr>
        <w:t xml:space="preserve"> </w:t>
      </w:r>
      <w:r>
        <w:rPr>
          <w:lang w:val="sr-Cyrl-RS"/>
        </w:rPr>
        <w:t xml:space="preserve">се обавезује </w:t>
      </w:r>
      <w:r w:rsidRPr="007E0BC8">
        <w:rPr>
          <w:lang w:val="sr-Latn-CS"/>
        </w:rPr>
        <w:t>да изврши неопходну замену</w:t>
      </w:r>
      <w:r>
        <w:rPr>
          <w:lang w:val="sr-Cyrl-RS"/>
        </w:rPr>
        <w:t xml:space="preserve"> добара,</w:t>
      </w:r>
      <w:r w:rsidRPr="007E0BC8">
        <w:rPr>
          <w:lang w:val="sr-Latn-CS"/>
        </w:rPr>
        <w:t xml:space="preserve"> </w:t>
      </w:r>
      <w:r>
        <w:rPr>
          <w:lang w:val="sr-Cyrl-RS"/>
        </w:rPr>
        <w:t xml:space="preserve">и то </w:t>
      </w:r>
      <w:r w:rsidRPr="007E0BC8">
        <w:rPr>
          <w:lang w:val="sr-Latn-CS"/>
        </w:rPr>
        <w:t xml:space="preserve">у најкраћем могућем року, а најкасније у року од </w:t>
      </w:r>
      <w:r>
        <w:rPr>
          <w:lang w:val="sr-Cyrl-RS"/>
        </w:rPr>
        <w:t>5 (пет) радних дана од дана</w:t>
      </w:r>
      <w:r w:rsidRPr="007E0BC8">
        <w:rPr>
          <w:lang w:val="sr-Latn-CS"/>
        </w:rPr>
        <w:t xml:space="preserve"> пријема записника о рекламацији</w:t>
      </w:r>
    </w:p>
    <w:p w:rsidR="00830E7B" w:rsidRDefault="00830E7B" w:rsidP="00830E7B">
      <w:pPr>
        <w:ind w:firstLine="720"/>
        <w:jc w:val="both"/>
        <w:rPr>
          <w:bCs/>
          <w:noProof/>
          <w:lang w:val="sr-Cyrl-RS"/>
        </w:rPr>
      </w:pPr>
    </w:p>
    <w:p w:rsidR="00830E7B" w:rsidRDefault="00830E7B" w:rsidP="00830E7B">
      <w:pPr>
        <w:ind w:firstLine="708"/>
        <w:jc w:val="center"/>
        <w:rPr>
          <w:b/>
          <w:noProof/>
          <w:lang w:val="sr-Cyrl-RS"/>
        </w:rPr>
      </w:pPr>
      <w:r w:rsidRPr="0051726B">
        <w:rPr>
          <w:b/>
          <w:noProof/>
        </w:rPr>
        <w:t>Члан 5.</w:t>
      </w:r>
    </w:p>
    <w:p w:rsidR="00830E7B" w:rsidRPr="00AB5900" w:rsidRDefault="00830E7B" w:rsidP="00830E7B">
      <w:pPr>
        <w:ind w:firstLine="708"/>
        <w:jc w:val="both"/>
        <w:rPr>
          <w:iCs/>
          <w:lang w:val="sr-Cyrl-RS"/>
        </w:rPr>
      </w:pPr>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sidRPr="00AB5900">
        <w:rPr>
          <w:iCs/>
          <w:lang w:val="sr-Cyrl-RS"/>
        </w:rPr>
        <w:t xml:space="preserve"> отпремнице/записника о примопредаји,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 овог уговора</w:t>
      </w:r>
      <w:r w:rsidRPr="00AB5900">
        <w:rPr>
          <w:iCs/>
        </w:rPr>
        <w:t xml:space="preserve"> којим се верификује квалитет испору</w:t>
      </w:r>
      <w:r w:rsidRPr="00AB5900">
        <w:rPr>
          <w:iCs/>
          <w:lang w:val="sr-Cyrl-RS"/>
        </w:rPr>
        <w:t xml:space="preserve">чених добара. </w:t>
      </w:r>
    </w:p>
    <w:p w:rsidR="00830E7B" w:rsidRPr="00AB5900" w:rsidRDefault="00830E7B" w:rsidP="00830E7B">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sidRPr="00AB5900">
        <w:rPr>
          <w:b w:val="0"/>
          <w:noProof/>
          <w:lang w:val="sr-Cyrl-CS"/>
        </w:rPr>
        <w:t xml:space="preserve"> од дана </w:t>
      </w:r>
      <w:r>
        <w:rPr>
          <w:b w:val="0"/>
          <w:noProof/>
          <w:lang w:val="sr-Cyrl-CS"/>
        </w:rPr>
        <w:t xml:space="preserve">пријемс </w:t>
      </w:r>
      <w:r w:rsidRPr="00AB5900">
        <w:rPr>
          <w:b w:val="0"/>
          <w:noProof/>
          <w:lang w:val="sr-Latn-RS"/>
        </w:rPr>
        <w:t>исправног 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rsidR="00830E7B" w:rsidRPr="00AB5900" w:rsidRDefault="00830E7B" w:rsidP="00830E7B">
      <w:pPr>
        <w:ind w:firstLine="708"/>
        <w:jc w:val="both"/>
        <w:outlineLvl w:val="0"/>
        <w:rPr>
          <w:noProof/>
          <w:lang w:val="sr-Cyrl-RS"/>
        </w:rPr>
      </w:pPr>
      <w:r w:rsidRPr="00AB5900">
        <w:rPr>
          <w:noProof/>
          <w:lang w:val="sr-Cyrl-CS"/>
        </w:rPr>
        <w:t>Добављач се обавезује да рачун достави преко писарнице наручиоца, адресирано на седиште наручиоца.</w:t>
      </w:r>
    </w:p>
    <w:p w:rsidR="00830E7B" w:rsidRPr="00AB5900" w:rsidRDefault="00830E7B" w:rsidP="00830E7B">
      <w:pPr>
        <w:framePr w:hSpace="180" w:wrap="around" w:vAnchor="text" w:hAnchor="margin" w:y="1"/>
        <w:ind w:firstLine="720"/>
        <w:jc w:val="both"/>
        <w:rPr>
          <w:lang w:val="sr-Cyrl-RS"/>
        </w:rPr>
      </w:pPr>
      <w:r w:rsidRPr="00AB5900">
        <w:t>Плаћање по овом уговору вршиће се до нивоа средстава обезбеђених Финансијским планом за ове намене</w:t>
      </w:r>
      <w:r w:rsidRPr="00AB5900">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830E7B" w:rsidRPr="00AB5900" w:rsidRDefault="00830E7B" w:rsidP="00830E7B">
      <w:pPr>
        <w:framePr w:hSpace="180" w:wrap="around" w:vAnchor="text" w:hAnchor="margin" w:y="1"/>
        <w:ind w:firstLine="720"/>
        <w:jc w:val="both"/>
        <w:rPr>
          <w:lang w:val="sr-Cyrl-RS"/>
        </w:rPr>
      </w:pPr>
      <w:r w:rsidRPr="00AB5900">
        <w:t>У супротном уговор престаје да важи без накнаде штете због немогућности преузимања обавеза од стране наручиоца.</w:t>
      </w:r>
    </w:p>
    <w:p w:rsidR="00830E7B" w:rsidRPr="0051726B" w:rsidRDefault="00830E7B" w:rsidP="00830E7B">
      <w:pPr>
        <w:outlineLvl w:val="0"/>
        <w:rPr>
          <w:b/>
          <w:noProof/>
          <w:lang w:val="sr-Cyrl-RS"/>
        </w:rPr>
      </w:pPr>
    </w:p>
    <w:p w:rsidR="00830E7B" w:rsidRPr="0051726B" w:rsidRDefault="00830E7B" w:rsidP="00830E7B">
      <w:pPr>
        <w:jc w:val="center"/>
        <w:outlineLvl w:val="0"/>
        <w:rPr>
          <w:noProof/>
          <w:lang w:val="sr-Cyrl-CS"/>
        </w:rPr>
      </w:pPr>
      <w:r w:rsidRPr="0051726B">
        <w:rPr>
          <w:b/>
          <w:noProof/>
          <w:lang w:val="en-US"/>
        </w:rPr>
        <w:t>Члан 6.</w:t>
      </w:r>
    </w:p>
    <w:p w:rsidR="00830E7B" w:rsidRPr="0051726B" w:rsidRDefault="00830E7B" w:rsidP="00830E7B">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rsidR="00830E7B" w:rsidRPr="0051726B" w:rsidRDefault="00830E7B" w:rsidP="00830E7B">
      <w:pPr>
        <w:pStyle w:val="ListParagraph"/>
        <w:numPr>
          <w:ilvl w:val="0"/>
          <w:numId w:val="43"/>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rsidR="00830E7B" w:rsidRPr="0051726B" w:rsidRDefault="00830E7B" w:rsidP="00830E7B">
      <w:pPr>
        <w:jc w:val="both"/>
        <w:rPr>
          <w:b/>
          <w:noProof/>
          <w:lang w:val="sr-Cyrl-RS"/>
        </w:rPr>
      </w:pPr>
    </w:p>
    <w:p w:rsidR="00830E7B" w:rsidRPr="0051726B" w:rsidRDefault="00830E7B" w:rsidP="00830E7B">
      <w:pPr>
        <w:pStyle w:val="BodyTextIndent"/>
        <w:ind w:left="0" w:firstLine="0"/>
        <w:jc w:val="center"/>
        <w:outlineLvl w:val="0"/>
        <w:rPr>
          <w:noProof/>
          <w:color w:val="000000" w:themeColor="text1"/>
        </w:rPr>
      </w:pPr>
      <w:bookmarkStart w:id="54"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4"/>
    </w:p>
    <w:p w:rsidR="00830E7B" w:rsidRPr="0051726B" w:rsidRDefault="00830E7B" w:rsidP="00830E7B">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rsidR="00830E7B" w:rsidRPr="0051726B" w:rsidRDefault="00830E7B" w:rsidP="00830E7B">
      <w:pPr>
        <w:ind w:firstLine="720"/>
        <w:jc w:val="both"/>
        <w:rPr>
          <w:noProof/>
        </w:rPr>
      </w:pPr>
      <w:r w:rsidRPr="0051726B">
        <w:rPr>
          <w:noProof/>
        </w:rPr>
        <w:t>Сва обавештења која нису дата у писаном облику неће производити правно дејство.</w:t>
      </w:r>
    </w:p>
    <w:p w:rsidR="00830E7B" w:rsidRPr="0051726B" w:rsidRDefault="00830E7B" w:rsidP="00830E7B">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w:t>
      </w:r>
      <w:r w:rsidRPr="0051726B">
        <w:rPr>
          <w:shd w:val="clear" w:color="auto" w:fill="FFFFFF"/>
        </w:rPr>
        <w:lastRenderedPageBreak/>
        <w:t>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rsidR="00830E7B" w:rsidRPr="0051726B" w:rsidRDefault="00830E7B" w:rsidP="00830E7B">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rsidR="00830E7B" w:rsidRPr="0051726B" w:rsidRDefault="00830E7B" w:rsidP="00830E7B">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830E7B" w:rsidRPr="0051726B" w:rsidRDefault="00830E7B" w:rsidP="00830E7B">
      <w:pPr>
        <w:jc w:val="both"/>
        <w:rPr>
          <w:b/>
          <w:noProof/>
          <w:color w:val="000000" w:themeColor="text1"/>
          <w:lang w:val="sr-Cyrl-RS"/>
        </w:rPr>
      </w:pPr>
    </w:p>
    <w:p w:rsidR="00830E7B" w:rsidRPr="0051726B" w:rsidRDefault="00830E7B" w:rsidP="00830E7B">
      <w:pPr>
        <w:jc w:val="center"/>
        <w:outlineLvl w:val="0"/>
        <w:rPr>
          <w:b/>
          <w:noProof/>
          <w:color w:val="000000" w:themeColor="text1"/>
          <w:lang w:val="sr-Cyrl-RS"/>
        </w:rPr>
      </w:pPr>
      <w:bookmarkStart w:id="55" w:name="_Toc380740085"/>
      <w:bookmarkStart w:id="56" w:name="_Toc389742047"/>
      <w:bookmarkStart w:id="57"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5"/>
      <w:bookmarkEnd w:id="56"/>
      <w:bookmarkEnd w:id="57"/>
    </w:p>
    <w:p w:rsidR="00830E7B" w:rsidRDefault="00830E7B" w:rsidP="00830E7B">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30E7B" w:rsidRDefault="00830E7B" w:rsidP="00830E7B">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30E7B" w:rsidRDefault="00830E7B" w:rsidP="00830E7B">
      <w:pPr>
        <w:ind w:firstLine="720"/>
        <w:jc w:val="both"/>
      </w:pPr>
    </w:p>
    <w:p w:rsidR="00830E7B" w:rsidRDefault="00830E7B" w:rsidP="00830E7B">
      <w:pPr>
        <w:ind w:firstLine="720"/>
        <w:jc w:val="both"/>
      </w:pPr>
      <w:r>
        <w:t>Наручилац ће дозволити измене уговора у следећим ситуацијама:</w:t>
      </w:r>
    </w:p>
    <w:p w:rsidR="00830E7B" w:rsidRDefault="00830E7B" w:rsidP="00830E7B">
      <w:pPr>
        <w:ind w:firstLine="720"/>
        <w:jc w:val="both"/>
      </w:pPr>
    </w:p>
    <w:p w:rsidR="00830E7B" w:rsidRDefault="00830E7B" w:rsidP="00830E7B">
      <w:pPr>
        <w:pStyle w:val="ListParagraph"/>
        <w:numPr>
          <w:ilvl w:val="0"/>
          <w:numId w:val="1"/>
        </w:numPr>
        <w:jc w:val="both"/>
      </w:pPr>
      <w:r>
        <w:t>Уколико се повећа обим предмета јавне набавке због непредвиђених околности;</w:t>
      </w:r>
    </w:p>
    <w:p w:rsidR="00830E7B" w:rsidRDefault="00830E7B" w:rsidP="00830E7B">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30E7B" w:rsidRDefault="00830E7B" w:rsidP="00830E7B">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30E7B" w:rsidRDefault="00830E7B" w:rsidP="00830E7B">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30E7B" w:rsidRPr="0051726B" w:rsidRDefault="00830E7B" w:rsidP="00830E7B">
      <w:pPr>
        <w:outlineLvl w:val="0"/>
        <w:rPr>
          <w:b/>
          <w:noProof/>
          <w:color w:val="000000" w:themeColor="text1"/>
          <w:lang w:val="sr-Cyrl-RS"/>
        </w:rPr>
      </w:pPr>
    </w:p>
    <w:p w:rsidR="00830E7B" w:rsidRPr="0051726B" w:rsidRDefault="00830E7B" w:rsidP="00830E7B">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rsidR="00830E7B" w:rsidRPr="0051726B" w:rsidRDefault="00830E7B" w:rsidP="00830E7B">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rsidR="00830E7B" w:rsidRPr="0051726B" w:rsidRDefault="00830E7B" w:rsidP="00830E7B">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rsidR="00830E7B" w:rsidRPr="0051726B" w:rsidRDefault="00830E7B" w:rsidP="00830E7B">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rsidR="00830E7B" w:rsidRDefault="00830E7B" w:rsidP="00830E7B">
      <w:pPr>
        <w:ind w:firstLine="708"/>
        <w:jc w:val="both"/>
        <w:rPr>
          <w:szCs w:val="22"/>
          <w:lang w:val="sr-Cyrl-RS"/>
        </w:rPr>
      </w:pPr>
      <w:r w:rsidRPr="0051726B">
        <w:rPr>
          <w:szCs w:val="22"/>
        </w:rPr>
        <w:t>У случaју рaскидa уговорa, примењивaће се одредбе Зaконa о облигaционим односимa.</w:t>
      </w:r>
    </w:p>
    <w:p w:rsidR="00830E7B" w:rsidRPr="00830E7B" w:rsidRDefault="00830E7B" w:rsidP="00830E7B">
      <w:pPr>
        <w:ind w:firstLine="708"/>
        <w:jc w:val="both"/>
        <w:rPr>
          <w:szCs w:val="22"/>
          <w:lang w:val="sr-Cyrl-RS"/>
        </w:rPr>
      </w:pPr>
    </w:p>
    <w:p w:rsidR="00830E7B" w:rsidRPr="0051726B" w:rsidRDefault="00830E7B" w:rsidP="00830E7B">
      <w:pPr>
        <w:jc w:val="center"/>
        <w:outlineLvl w:val="0"/>
        <w:rPr>
          <w:b/>
          <w:noProof/>
          <w:color w:val="000000" w:themeColor="text1"/>
        </w:rPr>
      </w:pPr>
    </w:p>
    <w:p w:rsidR="00830E7B" w:rsidRPr="0051726B" w:rsidRDefault="00830E7B" w:rsidP="00830E7B">
      <w:pPr>
        <w:jc w:val="center"/>
        <w:outlineLvl w:val="0"/>
        <w:rPr>
          <w:b/>
          <w:noProof/>
          <w:color w:val="000000" w:themeColor="text1"/>
          <w:lang w:val="sr-Cyrl-RS"/>
        </w:rPr>
      </w:pPr>
      <w:r w:rsidRPr="0051726B">
        <w:rPr>
          <w:b/>
          <w:noProof/>
          <w:color w:val="000000" w:themeColor="text1"/>
          <w:lang w:val="sr-Cyrl-RS"/>
        </w:rPr>
        <w:t>Члан 10.</w:t>
      </w:r>
    </w:p>
    <w:p w:rsidR="00830E7B" w:rsidRPr="0051726B" w:rsidRDefault="00830E7B" w:rsidP="00830E7B">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rsidR="00830E7B" w:rsidRPr="0051726B" w:rsidRDefault="00830E7B" w:rsidP="00830E7B">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rsidR="00830E7B" w:rsidRPr="0051726B" w:rsidRDefault="00830E7B" w:rsidP="00830E7B">
      <w:pPr>
        <w:pStyle w:val="NoSpacing"/>
        <w:numPr>
          <w:ilvl w:val="0"/>
          <w:numId w:val="44"/>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30E7B" w:rsidRPr="0051726B" w:rsidRDefault="00830E7B" w:rsidP="00830E7B">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rsidR="00830E7B" w:rsidRPr="0051726B" w:rsidRDefault="00830E7B" w:rsidP="00830E7B">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rsidR="00830E7B" w:rsidRPr="0051726B" w:rsidRDefault="00830E7B" w:rsidP="00830E7B">
      <w:pPr>
        <w:pStyle w:val="NoSpacing"/>
        <w:numPr>
          <w:ilvl w:val="0"/>
          <w:numId w:val="44"/>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rsidR="00830E7B" w:rsidRPr="0051726B" w:rsidRDefault="00830E7B" w:rsidP="00830E7B">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rsidR="00830E7B" w:rsidRPr="0051726B" w:rsidRDefault="00830E7B" w:rsidP="00830E7B">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rsidR="00830E7B" w:rsidRPr="0051726B" w:rsidRDefault="00830E7B" w:rsidP="00830E7B">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rsidR="00830E7B" w:rsidRPr="0051726B" w:rsidRDefault="00830E7B" w:rsidP="00830E7B">
      <w:pPr>
        <w:jc w:val="both"/>
        <w:rPr>
          <w:noProof/>
          <w:lang w:val="sr-Cyrl-RS"/>
        </w:rPr>
      </w:pPr>
    </w:p>
    <w:p w:rsidR="00830E7B" w:rsidRPr="0051726B" w:rsidRDefault="00830E7B" w:rsidP="00830E7B">
      <w:pPr>
        <w:jc w:val="center"/>
        <w:outlineLvl w:val="0"/>
        <w:rPr>
          <w:noProof/>
        </w:rPr>
      </w:pPr>
      <w:r w:rsidRPr="0051726B">
        <w:rPr>
          <w:b/>
          <w:noProof/>
        </w:rPr>
        <w:t xml:space="preserve">Члан </w:t>
      </w:r>
      <w:r w:rsidRPr="0051726B">
        <w:rPr>
          <w:b/>
          <w:noProof/>
          <w:lang w:val="sr-Cyrl-RS"/>
        </w:rPr>
        <w:t>11</w:t>
      </w:r>
      <w:r w:rsidRPr="0051726B">
        <w:rPr>
          <w:b/>
          <w:noProof/>
        </w:rPr>
        <w:t>.</w:t>
      </w:r>
    </w:p>
    <w:p w:rsidR="00830E7B" w:rsidRPr="0051726B" w:rsidRDefault="00830E7B" w:rsidP="00830E7B">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rsidR="00830E7B" w:rsidRPr="0051726B" w:rsidRDefault="00830E7B" w:rsidP="00830E7B">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rsidR="00830E7B" w:rsidRPr="0051726B" w:rsidRDefault="00830E7B" w:rsidP="00830E7B">
      <w:pPr>
        <w:jc w:val="center"/>
        <w:outlineLvl w:val="0"/>
        <w:rPr>
          <w:noProof/>
          <w:lang w:val="sr-Cyrl-RS"/>
        </w:rPr>
      </w:pPr>
    </w:p>
    <w:p w:rsidR="00830E7B" w:rsidRPr="0051726B" w:rsidRDefault="00830E7B" w:rsidP="00830E7B">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rsidR="00830E7B" w:rsidRPr="0051726B" w:rsidRDefault="00830E7B" w:rsidP="00830E7B">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rsidR="00830E7B" w:rsidRPr="0051726B" w:rsidRDefault="00830E7B" w:rsidP="00830E7B">
      <w:pPr>
        <w:rPr>
          <w:noProof/>
        </w:rPr>
      </w:pPr>
    </w:p>
    <w:p w:rsidR="00830E7B" w:rsidRPr="0051726B" w:rsidRDefault="00830E7B" w:rsidP="00830E7B">
      <w:pPr>
        <w:jc w:val="center"/>
        <w:outlineLvl w:val="0"/>
        <w:rPr>
          <w:noProof/>
        </w:rPr>
      </w:pPr>
      <w:r w:rsidRPr="0051726B">
        <w:rPr>
          <w:b/>
          <w:noProof/>
        </w:rPr>
        <w:t>Члан 1</w:t>
      </w:r>
      <w:r w:rsidRPr="0051726B">
        <w:rPr>
          <w:b/>
          <w:noProof/>
          <w:lang w:val="sr-Cyrl-RS"/>
        </w:rPr>
        <w:t>3</w:t>
      </w:r>
      <w:r w:rsidRPr="0051726B">
        <w:rPr>
          <w:b/>
          <w:noProof/>
        </w:rPr>
        <w:t>.</w:t>
      </w:r>
    </w:p>
    <w:p w:rsidR="00830E7B" w:rsidRPr="0051726B" w:rsidRDefault="00830E7B" w:rsidP="00830E7B">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rsidR="00830E7B" w:rsidRPr="0051726B" w:rsidRDefault="00830E7B" w:rsidP="00830E7B">
      <w:pPr>
        <w:jc w:val="center"/>
        <w:outlineLvl w:val="0"/>
        <w:rPr>
          <w:noProof/>
          <w:lang w:val="sr-Cyrl-RS"/>
        </w:rPr>
      </w:pPr>
    </w:p>
    <w:p w:rsidR="00830E7B" w:rsidRPr="0051726B" w:rsidRDefault="00830E7B" w:rsidP="00830E7B">
      <w:pPr>
        <w:jc w:val="center"/>
        <w:outlineLvl w:val="0"/>
        <w:rPr>
          <w:noProof/>
        </w:rPr>
      </w:pPr>
      <w:r w:rsidRPr="0051726B">
        <w:rPr>
          <w:b/>
          <w:noProof/>
        </w:rPr>
        <w:t>Члан 1</w:t>
      </w:r>
      <w:r w:rsidRPr="0051726B">
        <w:rPr>
          <w:b/>
          <w:noProof/>
          <w:lang w:val="sr-Cyrl-RS"/>
        </w:rPr>
        <w:t>4</w:t>
      </w:r>
      <w:r w:rsidRPr="0051726B">
        <w:rPr>
          <w:b/>
          <w:noProof/>
        </w:rPr>
        <w:t>.</w:t>
      </w:r>
    </w:p>
    <w:p w:rsidR="00830E7B" w:rsidRPr="0051726B" w:rsidRDefault="00830E7B" w:rsidP="00830E7B">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30E7B" w:rsidRDefault="00830E7B" w:rsidP="00830E7B">
      <w:pPr>
        <w:jc w:val="both"/>
        <w:rPr>
          <w:noProof/>
          <w:lang w:val="sr-Cyrl-RS"/>
        </w:rPr>
      </w:pPr>
    </w:p>
    <w:p w:rsidR="00830E7B" w:rsidRDefault="00830E7B" w:rsidP="00830E7B">
      <w:pPr>
        <w:jc w:val="both"/>
        <w:rPr>
          <w:noProof/>
          <w:lang w:val="sr-Cyrl-RS"/>
        </w:rPr>
      </w:pPr>
    </w:p>
    <w:p w:rsidR="00830E7B" w:rsidRDefault="00830E7B" w:rsidP="00830E7B">
      <w:pPr>
        <w:jc w:val="both"/>
        <w:rPr>
          <w:noProof/>
          <w:lang w:val="sr-Cyrl-RS"/>
        </w:rPr>
      </w:pPr>
    </w:p>
    <w:p w:rsidR="00830E7B" w:rsidRDefault="00830E7B" w:rsidP="00830E7B">
      <w:pPr>
        <w:jc w:val="both"/>
        <w:rPr>
          <w:noProof/>
          <w:lang w:val="sr-Cyrl-RS"/>
        </w:rPr>
      </w:pPr>
    </w:p>
    <w:p w:rsidR="00830E7B" w:rsidRPr="0051726B" w:rsidRDefault="00830E7B" w:rsidP="00830E7B">
      <w:pPr>
        <w:jc w:val="both"/>
        <w:rPr>
          <w:noProof/>
          <w:lang w:val="sr-Cyrl-RS"/>
        </w:rPr>
      </w:pPr>
    </w:p>
    <w:p w:rsidR="00830E7B" w:rsidRPr="0051726B" w:rsidRDefault="00830E7B" w:rsidP="00830E7B">
      <w:pPr>
        <w:jc w:val="center"/>
        <w:outlineLvl w:val="0"/>
        <w:rPr>
          <w:noProof/>
        </w:rPr>
      </w:pPr>
      <w:r w:rsidRPr="0051726B">
        <w:rPr>
          <w:b/>
          <w:noProof/>
        </w:rPr>
        <w:lastRenderedPageBreak/>
        <w:t>Члан 1</w:t>
      </w:r>
      <w:r w:rsidRPr="0051726B">
        <w:rPr>
          <w:b/>
          <w:noProof/>
          <w:lang w:val="sr-Cyrl-RS"/>
        </w:rPr>
        <w:t>5</w:t>
      </w:r>
      <w:r w:rsidRPr="0051726B">
        <w:rPr>
          <w:b/>
          <w:noProof/>
        </w:rPr>
        <w:t>.</w:t>
      </w:r>
    </w:p>
    <w:p w:rsidR="00830E7B" w:rsidRPr="0051726B" w:rsidRDefault="00830E7B" w:rsidP="00830E7B">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rsidR="00830E7B" w:rsidRPr="0051726B" w:rsidRDefault="00830E7B" w:rsidP="00830E7B">
      <w:pPr>
        <w:rPr>
          <w:noProof/>
        </w:rPr>
      </w:pPr>
    </w:p>
    <w:p w:rsidR="00830E7B" w:rsidRPr="0051726B" w:rsidRDefault="00830E7B" w:rsidP="00830E7B">
      <w:pPr>
        <w:ind w:firstLine="741"/>
        <w:jc w:val="both"/>
        <w:rPr>
          <w:noProof/>
        </w:rPr>
      </w:pPr>
    </w:p>
    <w:p w:rsidR="00830E7B" w:rsidRPr="0051726B" w:rsidRDefault="00830E7B" w:rsidP="00830E7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30E7B" w:rsidRPr="0051726B" w:rsidTr="00830E7B">
        <w:trPr>
          <w:trHeight w:val="347"/>
        </w:trPr>
        <w:tc>
          <w:tcPr>
            <w:tcW w:w="3216" w:type="dxa"/>
            <w:vAlign w:val="center"/>
          </w:tcPr>
          <w:p w:rsidR="00830E7B" w:rsidRPr="0051726B" w:rsidRDefault="00830E7B" w:rsidP="00830E7B">
            <w:pPr>
              <w:jc w:val="center"/>
              <w:rPr>
                <w:noProof/>
              </w:rPr>
            </w:pPr>
            <w:r w:rsidRPr="0051726B">
              <w:rPr>
                <w:noProof/>
              </w:rPr>
              <w:t>ЗА ДОБАВЉАЧА:</w:t>
            </w:r>
          </w:p>
        </w:tc>
        <w:tc>
          <w:tcPr>
            <w:tcW w:w="2279" w:type="dxa"/>
          </w:tcPr>
          <w:p w:rsidR="00830E7B" w:rsidRPr="0051726B" w:rsidRDefault="00830E7B" w:rsidP="00830E7B">
            <w:pPr>
              <w:jc w:val="center"/>
              <w:rPr>
                <w:noProof/>
              </w:rPr>
            </w:pPr>
          </w:p>
        </w:tc>
        <w:tc>
          <w:tcPr>
            <w:tcW w:w="3827" w:type="dxa"/>
            <w:vAlign w:val="center"/>
          </w:tcPr>
          <w:p w:rsidR="00830E7B" w:rsidRPr="0051726B" w:rsidRDefault="00830E7B" w:rsidP="00830E7B">
            <w:pPr>
              <w:jc w:val="center"/>
              <w:rPr>
                <w:noProof/>
              </w:rPr>
            </w:pPr>
            <w:r w:rsidRPr="0051726B">
              <w:rPr>
                <w:noProof/>
              </w:rPr>
              <w:t>ЗА НАРУЧИОЦА:</w:t>
            </w:r>
          </w:p>
        </w:tc>
      </w:tr>
      <w:tr w:rsidR="00830E7B" w:rsidRPr="0051726B" w:rsidTr="00830E7B">
        <w:trPr>
          <w:trHeight w:val="359"/>
        </w:trPr>
        <w:tc>
          <w:tcPr>
            <w:tcW w:w="3216" w:type="dxa"/>
            <w:vAlign w:val="center"/>
          </w:tcPr>
          <w:p w:rsidR="00830E7B" w:rsidRPr="0051726B" w:rsidRDefault="00830E7B" w:rsidP="00830E7B">
            <w:pPr>
              <w:jc w:val="center"/>
              <w:rPr>
                <w:noProof/>
              </w:rPr>
            </w:pPr>
            <w:r w:rsidRPr="0051726B">
              <w:rPr>
                <w:noProof/>
              </w:rPr>
              <w:t>ДИРЕКТОР</w:t>
            </w:r>
          </w:p>
        </w:tc>
        <w:tc>
          <w:tcPr>
            <w:tcW w:w="2279" w:type="dxa"/>
          </w:tcPr>
          <w:p w:rsidR="00830E7B" w:rsidRPr="0051726B" w:rsidRDefault="00830E7B" w:rsidP="00830E7B">
            <w:pPr>
              <w:jc w:val="center"/>
              <w:rPr>
                <w:noProof/>
              </w:rPr>
            </w:pPr>
          </w:p>
        </w:tc>
        <w:tc>
          <w:tcPr>
            <w:tcW w:w="3827" w:type="dxa"/>
            <w:vAlign w:val="center"/>
          </w:tcPr>
          <w:p w:rsidR="00830E7B" w:rsidRPr="0051726B" w:rsidRDefault="00830E7B" w:rsidP="00830E7B">
            <w:pPr>
              <w:jc w:val="center"/>
              <w:rPr>
                <w:noProof/>
              </w:rPr>
            </w:pPr>
            <w:r w:rsidRPr="0051726B">
              <w:rPr>
                <w:noProof/>
                <w:lang w:val="sr-Cyrl-RS"/>
              </w:rPr>
              <w:t xml:space="preserve">В. Д. </w:t>
            </w:r>
            <w:r w:rsidRPr="0051726B">
              <w:rPr>
                <w:noProof/>
              </w:rPr>
              <w:t>ДИРЕКТОР</w:t>
            </w:r>
          </w:p>
        </w:tc>
      </w:tr>
      <w:tr w:rsidR="00830E7B" w:rsidRPr="002D5B2C" w:rsidTr="00830E7B">
        <w:trPr>
          <w:trHeight w:val="347"/>
        </w:trPr>
        <w:tc>
          <w:tcPr>
            <w:tcW w:w="3216" w:type="dxa"/>
            <w:vAlign w:val="bottom"/>
          </w:tcPr>
          <w:p w:rsidR="00830E7B" w:rsidRPr="0051726B" w:rsidRDefault="00830E7B" w:rsidP="00830E7B">
            <w:pPr>
              <w:jc w:val="center"/>
              <w:rPr>
                <w:noProof/>
              </w:rPr>
            </w:pPr>
          </w:p>
          <w:p w:rsidR="00830E7B" w:rsidRPr="0051726B" w:rsidRDefault="00830E7B" w:rsidP="00830E7B">
            <w:pPr>
              <w:jc w:val="center"/>
              <w:rPr>
                <w:noProof/>
              </w:rPr>
            </w:pPr>
            <w:r w:rsidRPr="0051726B">
              <w:rPr>
                <w:noProof/>
              </w:rPr>
              <w:t>_________________________</w:t>
            </w:r>
          </w:p>
        </w:tc>
        <w:tc>
          <w:tcPr>
            <w:tcW w:w="2279" w:type="dxa"/>
            <w:vAlign w:val="bottom"/>
          </w:tcPr>
          <w:p w:rsidR="00830E7B" w:rsidRPr="0051726B" w:rsidRDefault="00830E7B" w:rsidP="00830E7B">
            <w:pPr>
              <w:jc w:val="both"/>
              <w:rPr>
                <w:noProof/>
              </w:rPr>
            </w:pPr>
          </w:p>
        </w:tc>
        <w:tc>
          <w:tcPr>
            <w:tcW w:w="3827" w:type="dxa"/>
            <w:vAlign w:val="bottom"/>
          </w:tcPr>
          <w:p w:rsidR="00830E7B" w:rsidRPr="002D5B2C" w:rsidRDefault="00830E7B" w:rsidP="00830E7B">
            <w:pPr>
              <w:jc w:val="center"/>
              <w:rPr>
                <w:noProof/>
              </w:rPr>
            </w:pPr>
            <w:r w:rsidRPr="0051726B">
              <w:rPr>
                <w:noProof/>
              </w:rPr>
              <w:t>___________________________</w:t>
            </w:r>
          </w:p>
        </w:tc>
      </w:tr>
      <w:tr w:rsidR="00830E7B" w:rsidRPr="002D5B2C" w:rsidTr="00830E7B">
        <w:trPr>
          <w:trHeight w:val="359"/>
        </w:trPr>
        <w:tc>
          <w:tcPr>
            <w:tcW w:w="3216" w:type="dxa"/>
            <w:vAlign w:val="center"/>
          </w:tcPr>
          <w:p w:rsidR="00830E7B" w:rsidRPr="002D5B2C" w:rsidRDefault="00830E7B" w:rsidP="00830E7B">
            <w:pPr>
              <w:jc w:val="center"/>
              <w:rPr>
                <w:i/>
                <w:noProof/>
              </w:rPr>
            </w:pPr>
          </w:p>
        </w:tc>
        <w:tc>
          <w:tcPr>
            <w:tcW w:w="2279" w:type="dxa"/>
          </w:tcPr>
          <w:p w:rsidR="00830E7B" w:rsidRPr="002D5B2C" w:rsidRDefault="00830E7B" w:rsidP="00830E7B">
            <w:pPr>
              <w:jc w:val="both"/>
              <w:rPr>
                <w:i/>
                <w:noProof/>
              </w:rPr>
            </w:pPr>
          </w:p>
        </w:tc>
        <w:tc>
          <w:tcPr>
            <w:tcW w:w="3827" w:type="dxa"/>
            <w:vAlign w:val="center"/>
          </w:tcPr>
          <w:p w:rsidR="00830E7B" w:rsidRPr="00C10102" w:rsidRDefault="00830E7B" w:rsidP="00830E7B">
            <w:pPr>
              <w:jc w:val="center"/>
              <w:rPr>
                <w:i/>
                <w:noProof/>
              </w:rPr>
            </w:pPr>
          </w:p>
        </w:tc>
      </w:tr>
    </w:tbl>
    <w:p w:rsidR="00830E7B" w:rsidRDefault="00830E7B" w:rsidP="00830E7B">
      <w:pPr>
        <w:rPr>
          <w:noProof/>
        </w:rPr>
      </w:pPr>
    </w:p>
    <w:p w:rsidR="00830E7B" w:rsidRDefault="00830E7B" w:rsidP="00830E7B"/>
    <w:p w:rsidR="00830E7B" w:rsidRPr="00882978" w:rsidRDefault="00830E7B" w:rsidP="00830E7B">
      <w:pPr>
        <w:ind w:firstLine="5670"/>
        <w:jc w:val="both"/>
        <w:rPr>
          <w:noProof/>
          <w:lang w:val="sr-Cyrl-RS"/>
        </w:rPr>
      </w:pPr>
    </w:p>
    <w:p w:rsidR="00830E7B" w:rsidRDefault="00830E7B" w:rsidP="00830E7B">
      <w:pPr>
        <w:rPr>
          <w:noProof/>
        </w:rPr>
      </w:pPr>
    </w:p>
    <w:p w:rsidR="00830E7B" w:rsidRDefault="00830E7B" w:rsidP="00830E7B">
      <w:pPr>
        <w:rPr>
          <w:noProof/>
        </w:rPr>
      </w:pPr>
    </w:p>
    <w:p w:rsidR="00830E7B" w:rsidRDefault="00830E7B" w:rsidP="00830E7B">
      <w:pPr>
        <w:rPr>
          <w:noProof/>
        </w:rPr>
      </w:pPr>
    </w:p>
    <w:p w:rsidR="00830E7B" w:rsidRDefault="00830E7B" w:rsidP="00830E7B">
      <w:pPr>
        <w:rPr>
          <w:noProof/>
        </w:rPr>
      </w:pPr>
    </w:p>
    <w:p w:rsidR="00830E7B" w:rsidRDefault="00830E7B" w:rsidP="00830E7B"/>
    <w:p w:rsidR="00830E7B" w:rsidRPr="00882978" w:rsidRDefault="00830E7B" w:rsidP="00830E7B">
      <w:pPr>
        <w:ind w:firstLine="5670"/>
        <w:jc w:val="both"/>
        <w:rPr>
          <w:noProof/>
          <w:lang w:val="sr-Cyrl-RS"/>
        </w:rPr>
      </w:pPr>
    </w:p>
    <w:p w:rsidR="00573C8A" w:rsidRPr="00830E7B" w:rsidRDefault="00573C8A" w:rsidP="007B663B">
      <w:pPr>
        <w:rPr>
          <w:b/>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Pr="004617AA" w:rsidRDefault="004617AA" w:rsidP="007B663B">
      <w:pPr>
        <w:rPr>
          <w:noProof/>
        </w:rPr>
      </w:pPr>
    </w:p>
    <w:p w:rsidR="00573C8A" w:rsidRDefault="00573C8A" w:rsidP="007B663B">
      <w:pPr>
        <w:rPr>
          <w:noProof/>
        </w:rPr>
      </w:pPr>
    </w:p>
    <w:p w:rsidR="00573C8A" w:rsidRPr="00573C8A" w:rsidRDefault="00573C8A" w:rsidP="007B663B">
      <w:pPr>
        <w:rPr>
          <w:noProof/>
        </w:rPr>
      </w:pPr>
    </w:p>
    <w:p w:rsidR="007B663B" w:rsidRDefault="007B663B" w:rsidP="007B663B">
      <w:pPr>
        <w:rPr>
          <w:noProof/>
        </w:rPr>
      </w:pPr>
    </w:p>
    <w:p w:rsidR="002D5B2C" w:rsidRPr="00CC366C" w:rsidRDefault="002D5B2C" w:rsidP="00E7066D">
      <w:pPr>
        <w:pStyle w:val="Heading1"/>
      </w:pPr>
      <w:bookmarkStart w:id="58" w:name="_Toc448222241"/>
      <w:bookmarkStart w:id="59" w:name="_Toc477327713"/>
      <w:bookmarkStart w:id="60" w:name="_Toc477327996"/>
      <w:bookmarkStart w:id="61" w:name="_Toc477328725"/>
      <w:bookmarkStart w:id="62" w:name="_Toc477329196"/>
      <w:bookmarkStart w:id="63" w:name="_Toc479747428"/>
      <w:r w:rsidRPr="00CC366C">
        <w:t>ИЗЈАВА О НЕЗАВИСНОЈ ПОНУДИ</w:t>
      </w:r>
      <w:bookmarkEnd w:id="52"/>
      <w:bookmarkEnd w:id="53"/>
      <w:bookmarkEnd w:id="58"/>
      <w:bookmarkEnd w:id="59"/>
      <w:bookmarkEnd w:id="60"/>
      <w:bookmarkEnd w:id="61"/>
      <w:bookmarkEnd w:id="62"/>
      <w:bookmarkEnd w:id="6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AE1407">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64" w:name="_Toc375826011"/>
      <w:bookmarkStart w:id="65" w:name="_Toc389030818"/>
      <w:bookmarkStart w:id="66"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67" w:name="_Toc477327714"/>
      <w:bookmarkStart w:id="68" w:name="_Toc477327997"/>
      <w:bookmarkStart w:id="69" w:name="_Toc477328726"/>
      <w:bookmarkStart w:id="70" w:name="_Toc477329197"/>
      <w:bookmarkStart w:id="71" w:name="_Toc479747429"/>
      <w:r w:rsidRPr="00CC366C">
        <w:lastRenderedPageBreak/>
        <w:t>ОБРАЗАЦ ИЗЈАВЕ О ПОШТОВАЊУ ОБАВЕЗА</w:t>
      </w:r>
      <w:bookmarkEnd w:id="64"/>
      <w:bookmarkEnd w:id="65"/>
      <w:bookmarkEnd w:id="67"/>
      <w:bookmarkEnd w:id="68"/>
      <w:bookmarkEnd w:id="69"/>
      <w:bookmarkEnd w:id="70"/>
      <w:bookmarkEnd w:id="71"/>
    </w:p>
    <w:bookmarkEnd w:id="66"/>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r w:rsidRPr="00AE1407">
        <w:rPr>
          <w:noProof/>
        </w:rPr>
        <w:t xml:space="preserve">Понуђач </w:t>
      </w:r>
      <w:r w:rsidRPr="00AE1407">
        <w:t>.....................................................................................</w:t>
      </w:r>
      <w:r>
        <w:rPr>
          <w:lang w:val="sr-Cyrl-CS"/>
        </w:rPr>
        <w:t>..................................................</w:t>
      </w:r>
    </w:p>
    <w:p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AE1407">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jc w:val="both"/>
        <w:rPr>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72" w:name="_Toc375826012"/>
      <w:bookmarkStart w:id="73" w:name="_Toc389030819"/>
      <w:bookmarkStart w:id="74" w:name="_Toc448222243"/>
      <w:r>
        <w:rPr>
          <w:sz w:val="28"/>
          <w:szCs w:val="28"/>
          <w:highlight w:val="lightGray"/>
        </w:rPr>
        <w:br w:type="page"/>
      </w:r>
    </w:p>
    <w:p w:rsidR="00B819C7" w:rsidRPr="00964B64" w:rsidRDefault="00B819C7" w:rsidP="00E7066D">
      <w:pPr>
        <w:pStyle w:val="Heading1"/>
      </w:pPr>
      <w:bookmarkStart w:id="75" w:name="_Toc477327715"/>
      <w:bookmarkStart w:id="76" w:name="_Toc477327998"/>
      <w:bookmarkStart w:id="77" w:name="_Toc477328727"/>
      <w:bookmarkStart w:id="78" w:name="_Toc477329198"/>
      <w:bookmarkStart w:id="79" w:name="_Toc479747430"/>
      <w:r w:rsidRPr="00964B64">
        <w:lastRenderedPageBreak/>
        <w:t>ОБРАЗАЦ СТРУКТУРЕ ПОНУЂЕНЕ ЦЕНЕ</w:t>
      </w:r>
      <w:bookmarkEnd w:id="72"/>
      <w:bookmarkEnd w:id="73"/>
      <w:bookmarkEnd w:id="74"/>
      <w:bookmarkEnd w:id="75"/>
      <w:bookmarkEnd w:id="76"/>
      <w:bookmarkEnd w:id="77"/>
      <w:bookmarkEnd w:id="78"/>
      <w:bookmarkEnd w:id="79"/>
    </w:p>
    <w:p w:rsidR="00B819C7" w:rsidRPr="00AE1407" w:rsidRDefault="00B819C7" w:rsidP="00B819C7">
      <w:pPr>
        <w:jc w:val="center"/>
        <w:rPr>
          <w:b/>
          <w:noProof/>
        </w:rPr>
      </w:pPr>
      <w:r w:rsidRPr="00964B64">
        <w:rPr>
          <w:b/>
          <w:noProof/>
        </w:rPr>
        <w:t xml:space="preserve">(са упутством </w:t>
      </w:r>
      <w:r w:rsidR="008F271C" w:rsidRPr="00964B64">
        <w:rPr>
          <w:b/>
          <w:noProof/>
          <w:lang w:val="sr-Cyrl-CS"/>
        </w:rPr>
        <w:t>како да се понуди</w:t>
      </w:r>
      <w:r w:rsidRPr="00964B64">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ind w:left="360"/>
        <w:jc w:val="both"/>
        <w:rPr>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Default="00617FFC" w:rsidP="008B636C">
            <w:pPr>
              <w:rPr>
                <w:bCs/>
                <w:iCs/>
                <w:noProof/>
              </w:rPr>
            </w:pPr>
          </w:p>
          <w:p w:rsidR="00617FFC" w:rsidRPr="00617FFC" w:rsidRDefault="00617FFC" w:rsidP="008B636C">
            <w:pPr>
              <w:rPr>
                <w:bCs/>
                <w:iCs/>
                <w:noProof/>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B819C7" w:rsidP="00E7066D">
      <w:pPr>
        <w:pStyle w:val="Heading1"/>
      </w:pPr>
      <w:bookmarkStart w:id="80" w:name="_Toc375826013"/>
      <w:bookmarkStart w:id="81" w:name="_Toc389030820"/>
      <w:bookmarkStart w:id="82" w:name="_Toc448222244"/>
      <w:bookmarkStart w:id="83" w:name="_Toc477327716"/>
      <w:bookmarkStart w:id="84" w:name="_Toc477327999"/>
      <w:bookmarkStart w:id="85" w:name="_Toc477328728"/>
      <w:bookmarkStart w:id="86" w:name="_Toc477329199"/>
      <w:bookmarkStart w:id="87" w:name="_Toc479747431"/>
      <w:r w:rsidRPr="00CC366C">
        <w:lastRenderedPageBreak/>
        <w:t>ОБРАЗАЦ ТРОШКОВА ПРИПРЕМЕ ПОНУДЕ</w:t>
      </w:r>
      <w:bookmarkEnd w:id="80"/>
      <w:bookmarkEnd w:id="81"/>
      <w:bookmarkEnd w:id="82"/>
      <w:bookmarkEnd w:id="83"/>
      <w:bookmarkEnd w:id="84"/>
      <w:bookmarkEnd w:id="85"/>
      <w:bookmarkEnd w:id="86"/>
      <w:bookmarkEnd w:id="87"/>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r w:rsidRPr="00AE1407">
        <w:rPr>
          <w:noProof/>
        </w:rPr>
        <w:t xml:space="preserve">Понуђач </w:t>
      </w:r>
      <w:r w:rsidRPr="00AE1407">
        <w:t>.....................................................................................</w:t>
      </w:r>
      <w:r>
        <w:rPr>
          <w:lang w:val="sr-Cyrl-CS"/>
        </w:rPr>
        <w:t>..................................................</w:t>
      </w:r>
    </w:p>
    <w:p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r w:rsidRPr="00AE1407">
        <w:t xml:space="preserve">у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964B64" w:rsidRDefault="002D5B2C" w:rsidP="00BD205C">
      <w:pPr>
        <w:pStyle w:val="Heading1"/>
      </w:pPr>
      <w:bookmarkStart w:id="88" w:name="_Toc375826014"/>
      <w:bookmarkStart w:id="89" w:name="_Toc389030821"/>
      <w:bookmarkStart w:id="90" w:name="_Toc448222245"/>
      <w:bookmarkStart w:id="91" w:name="_Toc477327717"/>
      <w:bookmarkStart w:id="92" w:name="_Toc477328000"/>
      <w:bookmarkStart w:id="93" w:name="_Toc477328729"/>
      <w:bookmarkStart w:id="94" w:name="_Toc477329200"/>
      <w:bookmarkStart w:id="95" w:name="_Toc479747432"/>
      <w:r w:rsidRPr="00964B64">
        <w:lastRenderedPageBreak/>
        <w:t>ОБРАЗАЦ ПОНУДЕ</w:t>
      </w:r>
      <w:bookmarkEnd w:id="88"/>
      <w:bookmarkEnd w:id="89"/>
      <w:bookmarkEnd w:id="90"/>
      <w:bookmarkEnd w:id="91"/>
      <w:bookmarkEnd w:id="92"/>
      <w:bookmarkEnd w:id="93"/>
      <w:bookmarkEnd w:id="94"/>
      <w:bookmarkEnd w:id="95"/>
    </w:p>
    <w:p w:rsidR="002D5B2C" w:rsidRPr="00964B64"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964B64" w:rsidTr="00300477">
        <w:trPr>
          <w:trHeight w:val="229"/>
        </w:trPr>
        <w:tc>
          <w:tcPr>
            <w:tcW w:w="5245" w:type="dxa"/>
            <w:tcBorders>
              <w:right w:val="single" w:sz="4" w:space="0" w:color="auto"/>
            </w:tcBorders>
            <w:vAlign w:val="center"/>
          </w:tcPr>
          <w:p w:rsidR="005E2923" w:rsidRPr="00964B64" w:rsidRDefault="005E2923" w:rsidP="005E2923">
            <w:pPr>
              <w:jc w:val="right"/>
              <w:rPr>
                <w:noProof/>
              </w:rPr>
            </w:pPr>
            <w:r w:rsidRPr="00964B6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964B64" w:rsidRDefault="00617FFC" w:rsidP="00617FFC">
            <w:pPr>
              <w:pStyle w:val="Footer"/>
              <w:rPr>
                <w:b/>
              </w:rPr>
            </w:pPr>
            <w:r w:rsidRPr="00964B64">
              <w:rPr>
                <w:noProof/>
              </w:rPr>
              <w:t>240-17-М</w:t>
            </w:r>
            <w:r w:rsidR="00D51194" w:rsidRPr="00964B64">
              <w:rPr>
                <w:noProof/>
              </w:rPr>
              <w:t xml:space="preserve"> - </w:t>
            </w:r>
            <w:r w:rsidRPr="00964B64">
              <w:rPr>
                <w:noProof/>
              </w:rPr>
              <w:t>Ознака-самолепљивих налепница за безбедност и здравље на раду, за потребе Клиничког центра Војводине</w:t>
            </w:r>
          </w:p>
        </w:tc>
      </w:tr>
      <w:tr w:rsidR="005E2923" w:rsidRPr="00964B64" w:rsidTr="005E2923">
        <w:tc>
          <w:tcPr>
            <w:tcW w:w="5245" w:type="dxa"/>
          </w:tcPr>
          <w:p w:rsidR="005E2923" w:rsidRPr="00964B64" w:rsidRDefault="005E2923" w:rsidP="005E2923">
            <w:pPr>
              <w:jc w:val="right"/>
              <w:rPr>
                <w:noProof/>
              </w:rPr>
            </w:pPr>
            <w:r w:rsidRPr="00964B64">
              <w:rPr>
                <w:noProof/>
              </w:rPr>
              <w:t>Број понуде</w:t>
            </w:r>
          </w:p>
        </w:tc>
        <w:tc>
          <w:tcPr>
            <w:tcW w:w="3402" w:type="dxa"/>
            <w:gridSpan w:val="2"/>
            <w:tcBorders>
              <w:top w:val="inset" w:sz="6" w:space="0" w:color="auto"/>
            </w:tcBorders>
          </w:tcPr>
          <w:p w:rsidR="005E2923" w:rsidRPr="00964B64" w:rsidRDefault="005E2923" w:rsidP="005E2923">
            <w:pPr>
              <w:jc w:val="right"/>
              <w:rPr>
                <w:noProof/>
              </w:rPr>
            </w:pPr>
          </w:p>
        </w:tc>
        <w:tc>
          <w:tcPr>
            <w:tcW w:w="2977" w:type="dxa"/>
            <w:tcBorders>
              <w:top w:val="inset" w:sz="6" w:space="0" w:color="auto"/>
            </w:tcBorders>
          </w:tcPr>
          <w:p w:rsidR="005E2923" w:rsidRPr="00964B64" w:rsidRDefault="005E2923" w:rsidP="005E2923">
            <w:pPr>
              <w:jc w:val="right"/>
              <w:rPr>
                <w:noProof/>
              </w:rPr>
            </w:pPr>
            <w:r w:rsidRPr="00964B64">
              <w:rPr>
                <w:noProof/>
              </w:rPr>
              <w:t>Датум понуде</w:t>
            </w:r>
          </w:p>
        </w:tc>
        <w:tc>
          <w:tcPr>
            <w:tcW w:w="3686" w:type="dxa"/>
            <w:gridSpan w:val="2"/>
            <w:tcBorders>
              <w:top w:val="inset" w:sz="6" w:space="0" w:color="auto"/>
            </w:tcBorders>
          </w:tcPr>
          <w:p w:rsidR="005E2923" w:rsidRPr="00964B64" w:rsidRDefault="005E2923" w:rsidP="005E2923">
            <w:pPr>
              <w:jc w:val="right"/>
              <w:rPr>
                <w:b/>
                <w:noProof/>
              </w:rPr>
            </w:pPr>
          </w:p>
        </w:tc>
      </w:tr>
      <w:tr w:rsidR="005E2923" w:rsidRPr="00964B64" w:rsidTr="005E2923">
        <w:tc>
          <w:tcPr>
            <w:tcW w:w="15310" w:type="dxa"/>
            <w:gridSpan w:val="6"/>
          </w:tcPr>
          <w:p w:rsidR="005E2923" w:rsidRPr="00964B64" w:rsidRDefault="005E2923" w:rsidP="005E2923">
            <w:pPr>
              <w:jc w:val="center"/>
              <w:rPr>
                <w:b/>
                <w:noProof/>
              </w:rPr>
            </w:pPr>
            <w:r w:rsidRPr="00964B64">
              <w:rPr>
                <w:b/>
                <w:noProof/>
              </w:rPr>
              <w:br w:type="page"/>
              <w:t>Општи подаци о понуђачу</w:t>
            </w:r>
          </w:p>
        </w:tc>
      </w:tr>
      <w:tr w:rsidR="005E2923" w:rsidRPr="00964B64" w:rsidTr="00EB6B00">
        <w:tc>
          <w:tcPr>
            <w:tcW w:w="5245" w:type="dxa"/>
            <w:vAlign w:val="center"/>
          </w:tcPr>
          <w:p w:rsidR="005E2923" w:rsidRPr="00964B64" w:rsidRDefault="005E2923" w:rsidP="00EB6B00">
            <w:pPr>
              <w:rPr>
                <w:b/>
                <w:noProof/>
              </w:rPr>
            </w:pPr>
            <w:r w:rsidRPr="00964B64">
              <w:rPr>
                <w:noProof/>
              </w:rPr>
              <w:t>Пословно име или скраћени назив из одговарајућег регистра</w:t>
            </w:r>
          </w:p>
        </w:tc>
        <w:tc>
          <w:tcPr>
            <w:tcW w:w="10065" w:type="dxa"/>
            <w:gridSpan w:val="5"/>
          </w:tcPr>
          <w:p w:rsidR="005E2923" w:rsidRPr="00964B64" w:rsidRDefault="005E2923" w:rsidP="005E2923">
            <w:pPr>
              <w:rPr>
                <w:b/>
                <w:noProof/>
              </w:rPr>
            </w:pPr>
          </w:p>
        </w:tc>
      </w:tr>
      <w:tr w:rsidR="005E2923" w:rsidRPr="00964B64" w:rsidTr="00EB6B00">
        <w:tc>
          <w:tcPr>
            <w:tcW w:w="5245" w:type="dxa"/>
            <w:vAlign w:val="center"/>
          </w:tcPr>
          <w:p w:rsidR="005E2923" w:rsidRPr="00964B64" w:rsidRDefault="005E2923" w:rsidP="00EB6B00">
            <w:pPr>
              <w:rPr>
                <w:b/>
                <w:noProof/>
              </w:rPr>
            </w:pPr>
            <w:r w:rsidRPr="00964B64">
              <w:rPr>
                <w:noProof/>
              </w:rPr>
              <w:t>Адреса седишта</w:t>
            </w:r>
          </w:p>
        </w:tc>
        <w:tc>
          <w:tcPr>
            <w:tcW w:w="10065" w:type="dxa"/>
            <w:gridSpan w:val="5"/>
          </w:tcPr>
          <w:p w:rsidR="005E2923" w:rsidRPr="00964B64" w:rsidRDefault="005E2923" w:rsidP="005E2923">
            <w:pPr>
              <w:rPr>
                <w:b/>
                <w:noProof/>
              </w:rPr>
            </w:pPr>
          </w:p>
        </w:tc>
      </w:tr>
      <w:tr w:rsidR="005E2923" w:rsidRPr="00964B64" w:rsidTr="00EB6B00">
        <w:tc>
          <w:tcPr>
            <w:tcW w:w="5245" w:type="dxa"/>
            <w:vAlign w:val="center"/>
          </w:tcPr>
          <w:p w:rsidR="005E2923" w:rsidRPr="00964B64" w:rsidRDefault="005E2923" w:rsidP="00EB6B00">
            <w:pPr>
              <w:rPr>
                <w:noProof/>
              </w:rPr>
            </w:pPr>
            <w:r w:rsidRPr="00964B64">
              <w:rPr>
                <w:noProof/>
              </w:rPr>
              <w:t>Име особе за контакт</w:t>
            </w:r>
          </w:p>
        </w:tc>
        <w:tc>
          <w:tcPr>
            <w:tcW w:w="3402" w:type="dxa"/>
            <w:gridSpan w:val="2"/>
          </w:tcPr>
          <w:p w:rsidR="005E2923" w:rsidRPr="00964B64" w:rsidRDefault="005E2923" w:rsidP="005E2923">
            <w:pPr>
              <w:rPr>
                <w:b/>
                <w:noProof/>
              </w:rPr>
            </w:pPr>
          </w:p>
        </w:tc>
        <w:tc>
          <w:tcPr>
            <w:tcW w:w="3508" w:type="dxa"/>
            <w:gridSpan w:val="2"/>
            <w:vAlign w:val="center"/>
          </w:tcPr>
          <w:p w:rsidR="005E2923" w:rsidRPr="00964B64" w:rsidRDefault="005E2923" w:rsidP="00EB6B00">
            <w:pPr>
              <w:jc w:val="right"/>
              <w:rPr>
                <w:b/>
                <w:noProof/>
              </w:rPr>
            </w:pPr>
            <w:r w:rsidRPr="00964B64">
              <w:rPr>
                <w:noProof/>
              </w:rPr>
              <w:t xml:space="preserve">Матични број </w:t>
            </w:r>
          </w:p>
        </w:tc>
        <w:tc>
          <w:tcPr>
            <w:tcW w:w="3155" w:type="dxa"/>
          </w:tcPr>
          <w:p w:rsidR="005E2923" w:rsidRPr="00964B64" w:rsidRDefault="005E2923" w:rsidP="005E2923">
            <w:pPr>
              <w:jc w:val="right"/>
              <w:rPr>
                <w:b/>
                <w:noProof/>
              </w:rPr>
            </w:pPr>
          </w:p>
        </w:tc>
      </w:tr>
      <w:tr w:rsidR="005E2923" w:rsidRPr="00964B64" w:rsidTr="00EB6B00">
        <w:tc>
          <w:tcPr>
            <w:tcW w:w="5245" w:type="dxa"/>
            <w:vAlign w:val="center"/>
          </w:tcPr>
          <w:p w:rsidR="005E2923" w:rsidRPr="00964B64" w:rsidRDefault="005E2923" w:rsidP="00EB6B00">
            <w:pPr>
              <w:rPr>
                <w:b/>
                <w:noProof/>
              </w:rPr>
            </w:pPr>
            <w:r w:rsidRPr="00964B64">
              <w:rPr>
                <w:noProof/>
              </w:rPr>
              <w:t>Телефон/факс</w:t>
            </w:r>
          </w:p>
        </w:tc>
        <w:tc>
          <w:tcPr>
            <w:tcW w:w="3402" w:type="dxa"/>
            <w:gridSpan w:val="2"/>
          </w:tcPr>
          <w:p w:rsidR="005E2923" w:rsidRPr="00964B64" w:rsidRDefault="005E2923" w:rsidP="005E2923">
            <w:pPr>
              <w:rPr>
                <w:b/>
                <w:noProof/>
              </w:rPr>
            </w:pPr>
          </w:p>
        </w:tc>
        <w:tc>
          <w:tcPr>
            <w:tcW w:w="3508" w:type="dxa"/>
            <w:gridSpan w:val="2"/>
            <w:vAlign w:val="center"/>
          </w:tcPr>
          <w:p w:rsidR="005E2923" w:rsidRPr="00964B64" w:rsidRDefault="005E2923" w:rsidP="00EB6B00">
            <w:pPr>
              <w:jc w:val="right"/>
              <w:rPr>
                <w:b/>
                <w:noProof/>
              </w:rPr>
            </w:pPr>
            <w:r w:rsidRPr="00964B64">
              <w:rPr>
                <w:noProof/>
              </w:rPr>
              <w:t>Порески идентификациони број</w:t>
            </w:r>
          </w:p>
        </w:tc>
        <w:tc>
          <w:tcPr>
            <w:tcW w:w="3155" w:type="dxa"/>
          </w:tcPr>
          <w:p w:rsidR="005E2923" w:rsidRPr="00964B64" w:rsidRDefault="005E2923" w:rsidP="005E2923">
            <w:pPr>
              <w:jc w:val="right"/>
              <w:rPr>
                <w:b/>
                <w:noProof/>
              </w:rPr>
            </w:pPr>
          </w:p>
        </w:tc>
      </w:tr>
      <w:tr w:rsidR="005E2923" w:rsidRPr="00964B64" w:rsidTr="00EB6B00">
        <w:tc>
          <w:tcPr>
            <w:tcW w:w="5245" w:type="dxa"/>
            <w:vAlign w:val="center"/>
          </w:tcPr>
          <w:p w:rsidR="005E2923" w:rsidRPr="00964B64" w:rsidRDefault="00260A31" w:rsidP="00EB6B00">
            <w:pPr>
              <w:rPr>
                <w:b/>
                <w:noProof/>
              </w:rPr>
            </w:pPr>
            <w:r w:rsidRPr="00964B64">
              <w:rPr>
                <w:noProof/>
              </w:rPr>
              <w:t>Е-мејл</w:t>
            </w:r>
          </w:p>
        </w:tc>
        <w:tc>
          <w:tcPr>
            <w:tcW w:w="3402" w:type="dxa"/>
            <w:gridSpan w:val="2"/>
          </w:tcPr>
          <w:p w:rsidR="005E2923" w:rsidRPr="00964B64" w:rsidRDefault="005E2923" w:rsidP="005E2923">
            <w:pPr>
              <w:rPr>
                <w:b/>
                <w:noProof/>
              </w:rPr>
            </w:pPr>
          </w:p>
        </w:tc>
        <w:tc>
          <w:tcPr>
            <w:tcW w:w="3508" w:type="dxa"/>
            <w:gridSpan w:val="2"/>
            <w:vAlign w:val="center"/>
          </w:tcPr>
          <w:p w:rsidR="005E2923" w:rsidRPr="00964B64" w:rsidRDefault="005E2923" w:rsidP="00EB6B00">
            <w:pPr>
              <w:jc w:val="right"/>
              <w:rPr>
                <w:noProof/>
              </w:rPr>
            </w:pPr>
            <w:r w:rsidRPr="00964B64">
              <w:rPr>
                <w:noProof/>
              </w:rPr>
              <w:t>Регистарски број</w:t>
            </w:r>
          </w:p>
        </w:tc>
        <w:tc>
          <w:tcPr>
            <w:tcW w:w="3155" w:type="dxa"/>
          </w:tcPr>
          <w:p w:rsidR="005E2923" w:rsidRPr="00964B64" w:rsidRDefault="005E2923" w:rsidP="005E2923">
            <w:pPr>
              <w:jc w:val="right"/>
              <w:rPr>
                <w:b/>
                <w:noProof/>
              </w:rPr>
            </w:pPr>
          </w:p>
        </w:tc>
      </w:tr>
      <w:tr w:rsidR="005E2923" w:rsidRPr="00964B64" w:rsidTr="00EB6B00">
        <w:tc>
          <w:tcPr>
            <w:tcW w:w="5245" w:type="dxa"/>
            <w:vAlign w:val="center"/>
          </w:tcPr>
          <w:p w:rsidR="005E2923" w:rsidRPr="00964B64" w:rsidRDefault="00380975" w:rsidP="00617FFC">
            <w:pPr>
              <w:rPr>
                <w:noProof/>
              </w:rPr>
            </w:pPr>
            <w:r w:rsidRPr="00964B64">
              <w:rPr>
                <w:noProof/>
              </w:rPr>
              <w:t>Овлашћено лице, које ће потписати Уговор</w:t>
            </w:r>
          </w:p>
        </w:tc>
        <w:tc>
          <w:tcPr>
            <w:tcW w:w="3402" w:type="dxa"/>
            <w:gridSpan w:val="2"/>
          </w:tcPr>
          <w:p w:rsidR="005E2923" w:rsidRPr="00964B64" w:rsidRDefault="005E2923" w:rsidP="005E2923">
            <w:pPr>
              <w:rPr>
                <w:b/>
                <w:noProof/>
              </w:rPr>
            </w:pPr>
          </w:p>
        </w:tc>
        <w:tc>
          <w:tcPr>
            <w:tcW w:w="3508" w:type="dxa"/>
            <w:gridSpan w:val="2"/>
            <w:vAlign w:val="center"/>
          </w:tcPr>
          <w:p w:rsidR="005E2923" w:rsidRPr="00964B64" w:rsidRDefault="000A517E" w:rsidP="00EB6B00">
            <w:pPr>
              <w:jc w:val="right"/>
              <w:rPr>
                <w:noProof/>
              </w:rPr>
            </w:pPr>
            <w:r w:rsidRPr="00964B64">
              <w:rPr>
                <w:noProof/>
              </w:rPr>
              <w:t>Шифра делатности</w:t>
            </w:r>
          </w:p>
        </w:tc>
        <w:tc>
          <w:tcPr>
            <w:tcW w:w="3155" w:type="dxa"/>
          </w:tcPr>
          <w:p w:rsidR="005E2923" w:rsidRPr="00964B64"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964B64" w:rsidRDefault="00223DF2" w:rsidP="00EB6B00">
            <w:pPr>
              <w:rPr>
                <w:b/>
                <w:noProof/>
              </w:rPr>
            </w:pPr>
            <w:r w:rsidRPr="00964B64">
              <w:rPr>
                <w:b/>
                <w:noProof/>
              </w:rPr>
              <w:br w:type="page"/>
            </w:r>
            <w:r w:rsidRPr="00964B64">
              <w:rPr>
                <w:noProof/>
              </w:rPr>
              <w:t xml:space="preserve">Рок важења понуде изражен у броју дана од дана отварања понуда, који не може бити краћи </w:t>
            </w:r>
            <w:r w:rsidR="00260A31" w:rsidRPr="00964B64">
              <w:rPr>
                <w:noProof/>
              </w:rPr>
              <w:t>од 6</w:t>
            </w:r>
            <w:r w:rsidRPr="00964B64">
              <w:rPr>
                <w:noProof/>
              </w:rPr>
              <w:t>0 дана</w:t>
            </w:r>
          </w:p>
        </w:tc>
        <w:tc>
          <w:tcPr>
            <w:tcW w:w="3402" w:type="dxa"/>
            <w:gridSpan w:val="2"/>
            <w:vMerge w:val="restart"/>
          </w:tcPr>
          <w:p w:rsidR="00223DF2" w:rsidRPr="00964B64"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sidRPr="00964B64">
              <w:rPr>
                <w:noProof/>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617FFC">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617FFC" w:rsidRPr="009E1C54" w:rsidTr="003F7981">
        <w:trPr>
          <w:trHeight w:val="293"/>
        </w:trPr>
        <w:tc>
          <w:tcPr>
            <w:tcW w:w="5245" w:type="dxa"/>
          </w:tcPr>
          <w:p w:rsidR="00617FFC" w:rsidRPr="009E1C54" w:rsidRDefault="00617FFC" w:rsidP="003F7981">
            <w:pPr>
              <w:rPr>
                <w:noProof/>
                <w:highlight w:val="yellow"/>
              </w:rPr>
            </w:pPr>
            <w:r w:rsidRPr="00B066AE">
              <w:t>Начин, рок и услови плаћања</w:t>
            </w:r>
          </w:p>
        </w:tc>
        <w:tc>
          <w:tcPr>
            <w:tcW w:w="10065" w:type="dxa"/>
            <w:gridSpan w:val="5"/>
          </w:tcPr>
          <w:p w:rsidR="00617FFC" w:rsidRPr="009E1C54" w:rsidRDefault="00617FFC" w:rsidP="003F7981">
            <w:pPr>
              <w:rPr>
                <w:b/>
                <w:noProof/>
                <w:highlight w:val="yellow"/>
              </w:rPr>
            </w:pPr>
          </w:p>
        </w:tc>
      </w:tr>
      <w:tr w:rsidR="00617FFC" w:rsidRPr="009E1C54" w:rsidTr="003F7981">
        <w:trPr>
          <w:trHeight w:val="283"/>
        </w:trPr>
        <w:tc>
          <w:tcPr>
            <w:tcW w:w="5245" w:type="dxa"/>
          </w:tcPr>
          <w:p w:rsidR="00617FFC" w:rsidRPr="009E1C54" w:rsidRDefault="00617FFC" w:rsidP="003F7981">
            <w:pPr>
              <w:rPr>
                <w:noProof/>
                <w:highlight w:val="yellow"/>
              </w:rPr>
            </w:pPr>
            <w:r w:rsidRPr="00700C5B">
              <w:rPr>
                <w:noProof/>
              </w:rPr>
              <w:t>Рок испоруке</w:t>
            </w:r>
          </w:p>
        </w:tc>
        <w:tc>
          <w:tcPr>
            <w:tcW w:w="10065" w:type="dxa"/>
            <w:gridSpan w:val="5"/>
          </w:tcPr>
          <w:p w:rsidR="00617FFC" w:rsidRPr="009E1C54" w:rsidRDefault="00617FFC" w:rsidP="003F7981">
            <w:pPr>
              <w:rPr>
                <w:b/>
                <w:noProof/>
                <w:highlight w:val="yellow"/>
              </w:rPr>
            </w:pPr>
          </w:p>
        </w:tc>
      </w:tr>
    </w:tbl>
    <w:p w:rsidR="00A21615" w:rsidRDefault="00A21615"/>
    <w:p w:rsidR="00A21615" w:rsidRDefault="00A21615"/>
    <w:p w:rsidR="00A21615" w:rsidRDefault="00A21615"/>
    <w:p w:rsidR="00A21615" w:rsidRDefault="00A21615"/>
    <w:p w:rsidR="00A21615" w:rsidRDefault="00A21615"/>
    <w:p w:rsidR="00A21615" w:rsidRDefault="00A21615"/>
    <w:p w:rsidR="00A21615" w:rsidRDefault="00A21615"/>
    <w:p w:rsidR="00A21615" w:rsidRDefault="00A21615"/>
    <w:p w:rsidR="00A21615" w:rsidRDefault="00A21615"/>
    <w:p w:rsidR="00A21615" w:rsidRDefault="00A21615"/>
    <w:p w:rsidR="00A21615" w:rsidRPr="00A21615" w:rsidRDefault="00A21615"/>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36"/>
        <w:gridCol w:w="1985"/>
      </w:tblGrid>
      <w:tr w:rsidR="00617FFC" w:rsidRPr="00AE1407" w:rsidTr="00A21615">
        <w:trPr>
          <w:trHeight w:val="262"/>
        </w:trPr>
        <w:tc>
          <w:tcPr>
            <w:tcW w:w="569"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617FFC" w:rsidRPr="00AE1407" w:rsidRDefault="00617FFC" w:rsidP="00617FFC">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617FFC" w:rsidRPr="000504BD" w:rsidRDefault="00617FFC" w:rsidP="00617FFC">
            <w:pPr>
              <w:pStyle w:val="BodyText"/>
              <w:jc w:val="center"/>
              <w:rPr>
                <w:noProof/>
                <w:sz w:val="22"/>
                <w:szCs w:val="22"/>
              </w:rPr>
            </w:pPr>
            <w:r>
              <w:rPr>
                <w:noProof/>
                <w:sz w:val="22"/>
                <w:szCs w:val="22"/>
              </w:rPr>
              <w:t>Стопа</w:t>
            </w:r>
          </w:p>
          <w:p w:rsidR="00617FFC" w:rsidRPr="00AE1407" w:rsidRDefault="00617FFC" w:rsidP="00617FFC">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617FFC" w:rsidRPr="00AE1407" w:rsidRDefault="00617FFC" w:rsidP="00617FFC">
            <w:pPr>
              <w:autoSpaceDE w:val="0"/>
              <w:autoSpaceDN w:val="0"/>
              <w:adjustRightInd w:val="0"/>
              <w:jc w:val="center"/>
              <w:rPr>
                <w:noProof/>
                <w:lang w:val="en-US"/>
              </w:rPr>
            </w:pPr>
            <w:r w:rsidRPr="00AE1407">
              <w:rPr>
                <w:noProof/>
                <w:lang w:val="en-US"/>
              </w:rPr>
              <w:t>Укупна цена без ПДВ-а</w:t>
            </w:r>
          </w:p>
        </w:tc>
        <w:tc>
          <w:tcPr>
            <w:tcW w:w="1936" w:type="dxa"/>
            <w:vAlign w:val="center"/>
          </w:tcPr>
          <w:p w:rsidR="00617FFC" w:rsidRPr="00386DF0" w:rsidRDefault="00617FFC" w:rsidP="00617FFC">
            <w:pPr>
              <w:autoSpaceDE w:val="0"/>
              <w:autoSpaceDN w:val="0"/>
              <w:adjustRightInd w:val="0"/>
              <w:jc w:val="center"/>
              <w:rPr>
                <w:noProof/>
              </w:rPr>
            </w:pPr>
            <w:r w:rsidRPr="00386DF0">
              <w:rPr>
                <w:noProof/>
              </w:rPr>
              <w:t>Произвођач</w:t>
            </w:r>
          </w:p>
          <w:p w:rsidR="00617FFC" w:rsidRPr="00386DF0" w:rsidRDefault="00617FFC" w:rsidP="00617FFC">
            <w:pPr>
              <w:autoSpaceDE w:val="0"/>
              <w:autoSpaceDN w:val="0"/>
              <w:adjustRightInd w:val="0"/>
              <w:jc w:val="center"/>
              <w:rPr>
                <w:noProof/>
              </w:rPr>
            </w:pPr>
            <w:r w:rsidRPr="00386DF0">
              <w:rPr>
                <w:noProof/>
              </w:rPr>
              <w:t>(за ставке за које је то могуће попунити)</w:t>
            </w:r>
          </w:p>
        </w:tc>
        <w:tc>
          <w:tcPr>
            <w:tcW w:w="1985" w:type="dxa"/>
            <w:vAlign w:val="center"/>
          </w:tcPr>
          <w:p w:rsidR="00617FFC" w:rsidRPr="00386DF0" w:rsidRDefault="00617FFC" w:rsidP="00617FFC">
            <w:pPr>
              <w:autoSpaceDE w:val="0"/>
              <w:autoSpaceDN w:val="0"/>
              <w:adjustRightInd w:val="0"/>
              <w:jc w:val="center"/>
              <w:rPr>
                <w:noProof/>
              </w:rPr>
            </w:pPr>
            <w:r w:rsidRPr="00386DF0">
              <w:rPr>
                <w:noProof/>
              </w:rPr>
              <w:t>Напомена</w:t>
            </w:r>
          </w:p>
          <w:p w:rsidR="00617FFC" w:rsidRPr="00386DF0" w:rsidRDefault="00617FFC" w:rsidP="00617FFC">
            <w:pPr>
              <w:autoSpaceDE w:val="0"/>
              <w:autoSpaceDN w:val="0"/>
              <w:adjustRightInd w:val="0"/>
              <w:jc w:val="center"/>
              <w:rPr>
                <w:noProof/>
              </w:rPr>
            </w:pPr>
            <w:r w:rsidRPr="00386DF0">
              <w:rPr>
                <w:noProof/>
              </w:rPr>
              <w:t>(уколико их понуђач има за одређене ставке)</w:t>
            </w:r>
          </w:p>
        </w:tc>
      </w:tr>
      <w:tr w:rsidR="00617FFC" w:rsidRPr="00AE1407" w:rsidTr="00A21615">
        <w:trPr>
          <w:trHeight w:val="288"/>
        </w:trPr>
        <w:tc>
          <w:tcPr>
            <w:tcW w:w="569" w:type="dxa"/>
          </w:tcPr>
          <w:p w:rsidR="00617FFC" w:rsidRPr="00AE1407" w:rsidRDefault="00617FFC" w:rsidP="00617FFC">
            <w:pPr>
              <w:autoSpaceDE w:val="0"/>
              <w:autoSpaceDN w:val="0"/>
              <w:adjustRightInd w:val="0"/>
              <w:jc w:val="center"/>
              <w:rPr>
                <w:b/>
                <w:noProof/>
              </w:rPr>
            </w:pPr>
            <w:r w:rsidRPr="00AE1407">
              <w:rPr>
                <w:b/>
                <w:noProof/>
              </w:rPr>
              <w:t>I</w:t>
            </w:r>
          </w:p>
        </w:tc>
        <w:tc>
          <w:tcPr>
            <w:tcW w:w="3005" w:type="dxa"/>
          </w:tcPr>
          <w:p w:rsidR="00617FFC" w:rsidRPr="00AE1407" w:rsidRDefault="00617FFC" w:rsidP="00617FFC">
            <w:pPr>
              <w:autoSpaceDE w:val="0"/>
              <w:autoSpaceDN w:val="0"/>
              <w:adjustRightInd w:val="0"/>
              <w:jc w:val="center"/>
              <w:rPr>
                <w:noProof/>
                <w:lang w:val="en-US"/>
              </w:rPr>
            </w:pPr>
            <w:r w:rsidRPr="00AE1407">
              <w:rPr>
                <w:noProof/>
                <w:lang w:val="en-US"/>
              </w:rPr>
              <w:t>2</w:t>
            </w:r>
          </w:p>
        </w:tc>
        <w:tc>
          <w:tcPr>
            <w:tcW w:w="1134" w:type="dxa"/>
          </w:tcPr>
          <w:p w:rsidR="00617FFC" w:rsidRPr="00AE1407" w:rsidRDefault="00617FFC" w:rsidP="00617FFC">
            <w:pPr>
              <w:autoSpaceDE w:val="0"/>
              <w:autoSpaceDN w:val="0"/>
              <w:adjustRightInd w:val="0"/>
              <w:jc w:val="center"/>
              <w:rPr>
                <w:noProof/>
                <w:lang w:val="en-US"/>
              </w:rPr>
            </w:pPr>
            <w:r w:rsidRPr="00AE1407">
              <w:rPr>
                <w:noProof/>
                <w:lang w:val="en-US"/>
              </w:rPr>
              <w:t>3</w:t>
            </w:r>
          </w:p>
        </w:tc>
        <w:tc>
          <w:tcPr>
            <w:tcW w:w="1227" w:type="dxa"/>
          </w:tcPr>
          <w:p w:rsidR="00617FFC" w:rsidRPr="00AE1407" w:rsidRDefault="00617FFC" w:rsidP="00617FFC">
            <w:pPr>
              <w:autoSpaceDE w:val="0"/>
              <w:autoSpaceDN w:val="0"/>
              <w:adjustRightInd w:val="0"/>
              <w:jc w:val="center"/>
              <w:rPr>
                <w:noProof/>
                <w:lang w:val="en-US"/>
              </w:rPr>
            </w:pPr>
            <w:r w:rsidRPr="00AE1407">
              <w:rPr>
                <w:noProof/>
                <w:lang w:val="en-US"/>
              </w:rPr>
              <w:t>4</w:t>
            </w:r>
          </w:p>
        </w:tc>
        <w:tc>
          <w:tcPr>
            <w:tcW w:w="2410" w:type="dxa"/>
          </w:tcPr>
          <w:p w:rsidR="00617FFC" w:rsidRPr="00AE1407" w:rsidRDefault="00617FFC" w:rsidP="00617FFC">
            <w:pPr>
              <w:autoSpaceDE w:val="0"/>
              <w:autoSpaceDN w:val="0"/>
              <w:adjustRightInd w:val="0"/>
              <w:jc w:val="center"/>
              <w:rPr>
                <w:noProof/>
                <w:lang w:val="en-US"/>
              </w:rPr>
            </w:pPr>
            <w:r w:rsidRPr="00AE1407">
              <w:rPr>
                <w:noProof/>
                <w:lang w:val="en-US"/>
              </w:rPr>
              <w:t>5</w:t>
            </w:r>
          </w:p>
        </w:tc>
        <w:tc>
          <w:tcPr>
            <w:tcW w:w="1417" w:type="dxa"/>
          </w:tcPr>
          <w:p w:rsidR="00617FFC" w:rsidRPr="00AE1407" w:rsidRDefault="00617FFC" w:rsidP="00617FFC">
            <w:pPr>
              <w:autoSpaceDE w:val="0"/>
              <w:autoSpaceDN w:val="0"/>
              <w:adjustRightInd w:val="0"/>
              <w:jc w:val="center"/>
              <w:rPr>
                <w:noProof/>
                <w:lang w:val="en-US"/>
              </w:rPr>
            </w:pPr>
            <w:r w:rsidRPr="00AE1407">
              <w:rPr>
                <w:noProof/>
                <w:lang w:val="en-US"/>
              </w:rPr>
              <w:t>6</w:t>
            </w:r>
          </w:p>
        </w:tc>
        <w:tc>
          <w:tcPr>
            <w:tcW w:w="1608" w:type="dxa"/>
          </w:tcPr>
          <w:p w:rsidR="00617FFC" w:rsidRPr="00AE1407" w:rsidRDefault="00617FFC" w:rsidP="00617FFC">
            <w:pPr>
              <w:autoSpaceDE w:val="0"/>
              <w:autoSpaceDN w:val="0"/>
              <w:adjustRightInd w:val="0"/>
              <w:jc w:val="center"/>
              <w:rPr>
                <w:noProof/>
                <w:lang w:val="en-US"/>
              </w:rPr>
            </w:pPr>
            <w:r w:rsidRPr="00AE1407">
              <w:rPr>
                <w:noProof/>
                <w:lang w:val="en-US"/>
              </w:rPr>
              <w:t>7</w:t>
            </w:r>
          </w:p>
        </w:tc>
        <w:tc>
          <w:tcPr>
            <w:tcW w:w="1936" w:type="dxa"/>
          </w:tcPr>
          <w:p w:rsidR="00617FFC" w:rsidRPr="00AE1407" w:rsidRDefault="00617FFC" w:rsidP="00617FFC">
            <w:pPr>
              <w:autoSpaceDE w:val="0"/>
              <w:autoSpaceDN w:val="0"/>
              <w:adjustRightInd w:val="0"/>
              <w:jc w:val="center"/>
              <w:rPr>
                <w:noProof/>
              </w:rPr>
            </w:pPr>
            <w:r w:rsidRPr="00AE1407">
              <w:rPr>
                <w:noProof/>
              </w:rPr>
              <w:t>8</w:t>
            </w:r>
          </w:p>
        </w:tc>
        <w:tc>
          <w:tcPr>
            <w:tcW w:w="1985" w:type="dxa"/>
          </w:tcPr>
          <w:p w:rsidR="00617FFC" w:rsidRPr="00AE1407" w:rsidRDefault="00617FFC" w:rsidP="00617FFC">
            <w:pPr>
              <w:autoSpaceDE w:val="0"/>
              <w:autoSpaceDN w:val="0"/>
              <w:adjustRightInd w:val="0"/>
              <w:jc w:val="center"/>
              <w:rPr>
                <w:noProof/>
              </w:rPr>
            </w:pPr>
            <w:r w:rsidRPr="00AE1407">
              <w:rPr>
                <w:noProof/>
              </w:rPr>
              <w:t>9</w:t>
            </w:r>
          </w:p>
        </w:tc>
      </w:tr>
      <w:tr w:rsidR="00617FFC" w:rsidRPr="00AE1407" w:rsidTr="00A21615">
        <w:trPr>
          <w:trHeight w:val="420"/>
        </w:trPr>
        <w:tc>
          <w:tcPr>
            <w:tcW w:w="569" w:type="dxa"/>
          </w:tcPr>
          <w:p w:rsidR="00617FFC" w:rsidRPr="00AE1407" w:rsidRDefault="00617FFC" w:rsidP="00617FFC">
            <w:pPr>
              <w:autoSpaceDE w:val="0"/>
              <w:autoSpaceDN w:val="0"/>
              <w:adjustRightInd w:val="0"/>
              <w:jc w:val="center"/>
              <w:rPr>
                <w:noProof/>
                <w:lang w:val="en-US"/>
              </w:rPr>
            </w:pPr>
            <w:r w:rsidRPr="00AE1407">
              <w:rPr>
                <w:noProof/>
                <w:lang w:val="en-US"/>
              </w:rPr>
              <w:t>1</w:t>
            </w:r>
          </w:p>
        </w:tc>
        <w:tc>
          <w:tcPr>
            <w:tcW w:w="3005" w:type="dxa"/>
          </w:tcPr>
          <w:p w:rsidR="00617FFC" w:rsidRPr="00617FFC" w:rsidRDefault="007E0BC8" w:rsidP="007E0BC8">
            <w:pPr>
              <w:rPr>
                <w:noProof/>
                <w:sz w:val="22"/>
                <w:szCs w:val="22"/>
              </w:rPr>
            </w:pPr>
            <w:r>
              <w:rPr>
                <w:noProof/>
                <w:sz w:val="22"/>
                <w:szCs w:val="22"/>
                <w:lang w:val="sr-Cyrl-RS"/>
              </w:rPr>
              <w:t>ПВЦ д</w:t>
            </w:r>
            <w:r w:rsidR="00617FFC">
              <w:rPr>
                <w:noProof/>
                <w:sz w:val="22"/>
                <w:szCs w:val="22"/>
              </w:rPr>
              <w:t>вокраки сталак са упозорењем за опасност од клизавог пода</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617FFC" w:rsidRDefault="00617FFC" w:rsidP="00617FFC">
            <w:pPr>
              <w:autoSpaceDE w:val="0"/>
              <w:autoSpaceDN w:val="0"/>
              <w:adjustRightInd w:val="0"/>
              <w:jc w:val="center"/>
              <w:rPr>
                <w:noProof/>
                <w:sz w:val="22"/>
                <w:szCs w:val="22"/>
              </w:rPr>
            </w:pPr>
            <w:r>
              <w:rPr>
                <w:noProof/>
                <w:sz w:val="22"/>
                <w:szCs w:val="22"/>
              </w:rPr>
              <w:t>20</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420"/>
        </w:trPr>
        <w:tc>
          <w:tcPr>
            <w:tcW w:w="569" w:type="dxa"/>
          </w:tcPr>
          <w:p w:rsidR="00617FFC" w:rsidRPr="00AE1407" w:rsidRDefault="00617FFC" w:rsidP="00617FFC">
            <w:pPr>
              <w:autoSpaceDE w:val="0"/>
              <w:autoSpaceDN w:val="0"/>
              <w:adjustRightInd w:val="0"/>
              <w:jc w:val="center"/>
              <w:rPr>
                <w:noProof/>
                <w:lang w:val="en-US"/>
              </w:rPr>
            </w:pPr>
            <w:r w:rsidRPr="00AE1407">
              <w:rPr>
                <w:noProof/>
                <w:lang w:val="en-US"/>
              </w:rPr>
              <w:t>2</w:t>
            </w:r>
          </w:p>
        </w:tc>
        <w:tc>
          <w:tcPr>
            <w:tcW w:w="3005" w:type="dxa"/>
            <w:vAlign w:val="bottom"/>
          </w:tcPr>
          <w:p w:rsidR="00617FFC" w:rsidRPr="00617FFC" w:rsidRDefault="00617FFC" w:rsidP="00617FFC">
            <w:pPr>
              <w:rPr>
                <w:color w:val="000000"/>
                <w:sz w:val="22"/>
                <w:szCs w:val="22"/>
              </w:rPr>
            </w:pPr>
            <w:r>
              <w:rPr>
                <w:color w:val="000000"/>
                <w:sz w:val="22"/>
                <w:szCs w:val="22"/>
              </w:rPr>
              <w:t>Самолепљива налепница са ознаком КЛИНИЧКИ ЦЕНТАР ВОЈВОДИНЕ</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617FFC" w:rsidRDefault="00617FFC" w:rsidP="00617FFC">
            <w:pPr>
              <w:autoSpaceDE w:val="0"/>
              <w:autoSpaceDN w:val="0"/>
              <w:adjustRightInd w:val="0"/>
              <w:jc w:val="center"/>
              <w:rPr>
                <w:noProof/>
                <w:sz w:val="22"/>
                <w:szCs w:val="22"/>
              </w:rPr>
            </w:pPr>
            <w:r>
              <w:rPr>
                <w:noProof/>
                <w:sz w:val="22"/>
                <w:szCs w:val="22"/>
              </w:rPr>
              <w:t>50</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420"/>
        </w:trPr>
        <w:tc>
          <w:tcPr>
            <w:tcW w:w="569" w:type="dxa"/>
          </w:tcPr>
          <w:p w:rsidR="00617FFC" w:rsidRPr="00AE1407" w:rsidRDefault="00617FFC" w:rsidP="00617FFC">
            <w:pPr>
              <w:autoSpaceDE w:val="0"/>
              <w:autoSpaceDN w:val="0"/>
              <w:adjustRightInd w:val="0"/>
              <w:jc w:val="center"/>
              <w:rPr>
                <w:noProof/>
                <w:lang w:val="en-US"/>
              </w:rPr>
            </w:pPr>
            <w:r w:rsidRPr="00AE1407">
              <w:rPr>
                <w:noProof/>
                <w:lang w:val="en-US"/>
              </w:rPr>
              <w:t>3</w:t>
            </w:r>
          </w:p>
        </w:tc>
        <w:tc>
          <w:tcPr>
            <w:tcW w:w="3005" w:type="dxa"/>
            <w:vAlign w:val="bottom"/>
          </w:tcPr>
          <w:p w:rsidR="00617FFC" w:rsidRPr="006524CC" w:rsidRDefault="00964B64" w:rsidP="00617FFC">
            <w:pPr>
              <w:rPr>
                <w:color w:val="000000"/>
                <w:sz w:val="22"/>
                <w:szCs w:val="22"/>
              </w:rPr>
            </w:pPr>
            <w:r>
              <w:rPr>
                <w:color w:val="000000"/>
                <w:sz w:val="22"/>
                <w:szCs w:val="22"/>
              </w:rPr>
              <w:t>Самолепљива налепница са знаком црвени крст</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964B64" w:rsidRDefault="00964B64" w:rsidP="00617FFC">
            <w:pPr>
              <w:autoSpaceDE w:val="0"/>
              <w:autoSpaceDN w:val="0"/>
              <w:adjustRightInd w:val="0"/>
              <w:jc w:val="center"/>
              <w:rPr>
                <w:noProof/>
                <w:sz w:val="22"/>
                <w:szCs w:val="22"/>
              </w:rPr>
            </w:pPr>
            <w:r>
              <w:rPr>
                <w:noProof/>
                <w:sz w:val="22"/>
                <w:szCs w:val="22"/>
              </w:rPr>
              <w:t>50</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420"/>
        </w:trPr>
        <w:tc>
          <w:tcPr>
            <w:tcW w:w="569" w:type="dxa"/>
          </w:tcPr>
          <w:p w:rsidR="00617FFC" w:rsidRPr="00AE1407" w:rsidRDefault="00617FFC" w:rsidP="00617FFC">
            <w:pPr>
              <w:autoSpaceDE w:val="0"/>
              <w:autoSpaceDN w:val="0"/>
              <w:adjustRightInd w:val="0"/>
              <w:jc w:val="center"/>
              <w:rPr>
                <w:noProof/>
                <w:lang w:val="en-US"/>
              </w:rPr>
            </w:pPr>
            <w:r w:rsidRPr="00AE1407">
              <w:rPr>
                <w:noProof/>
                <w:lang w:val="en-US"/>
              </w:rPr>
              <w:t>4</w:t>
            </w:r>
          </w:p>
        </w:tc>
        <w:tc>
          <w:tcPr>
            <w:tcW w:w="3005" w:type="dxa"/>
            <w:vAlign w:val="bottom"/>
          </w:tcPr>
          <w:p w:rsidR="00617FFC" w:rsidRPr="006524CC" w:rsidRDefault="00964B64" w:rsidP="00617FFC">
            <w:pPr>
              <w:rPr>
                <w:color w:val="000000"/>
                <w:sz w:val="22"/>
                <w:szCs w:val="22"/>
              </w:rPr>
            </w:pPr>
            <w:r>
              <w:rPr>
                <w:color w:val="000000"/>
                <w:sz w:val="22"/>
                <w:szCs w:val="22"/>
              </w:rPr>
              <w:t>Самолепљива налепница са знаком забрањено заустављање и паркирање</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617FFC" w:rsidRDefault="00964B64" w:rsidP="00617FFC">
            <w:pPr>
              <w:autoSpaceDE w:val="0"/>
              <w:autoSpaceDN w:val="0"/>
              <w:adjustRightInd w:val="0"/>
              <w:jc w:val="center"/>
              <w:rPr>
                <w:noProof/>
                <w:sz w:val="22"/>
                <w:szCs w:val="22"/>
              </w:rPr>
            </w:pPr>
            <w:r>
              <w:rPr>
                <w:noProof/>
                <w:sz w:val="22"/>
                <w:szCs w:val="22"/>
              </w:rPr>
              <w:t>15</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281"/>
        </w:trPr>
        <w:tc>
          <w:tcPr>
            <w:tcW w:w="569" w:type="dxa"/>
          </w:tcPr>
          <w:p w:rsidR="00617FFC" w:rsidRPr="00AE1407" w:rsidRDefault="00617FFC" w:rsidP="00617FFC">
            <w:pPr>
              <w:autoSpaceDE w:val="0"/>
              <w:autoSpaceDN w:val="0"/>
              <w:adjustRightInd w:val="0"/>
              <w:jc w:val="center"/>
              <w:rPr>
                <w:noProof/>
              </w:rPr>
            </w:pPr>
            <w:r>
              <w:rPr>
                <w:noProof/>
              </w:rPr>
              <w:t>5</w:t>
            </w:r>
          </w:p>
        </w:tc>
        <w:tc>
          <w:tcPr>
            <w:tcW w:w="3005" w:type="dxa"/>
            <w:vAlign w:val="bottom"/>
          </w:tcPr>
          <w:p w:rsidR="00617FFC" w:rsidRPr="009C4042" w:rsidRDefault="00964B64" w:rsidP="00964B64">
            <w:pPr>
              <w:rPr>
                <w:color w:val="000000"/>
                <w:sz w:val="22"/>
                <w:szCs w:val="22"/>
              </w:rPr>
            </w:pPr>
            <w:r>
              <w:rPr>
                <w:color w:val="000000"/>
                <w:sz w:val="22"/>
                <w:szCs w:val="22"/>
              </w:rPr>
              <w:t>Самолепљива трака против клизања</w:t>
            </w:r>
          </w:p>
        </w:tc>
        <w:tc>
          <w:tcPr>
            <w:tcW w:w="1134" w:type="dxa"/>
          </w:tcPr>
          <w:p w:rsidR="00617FFC" w:rsidRPr="006524CC" w:rsidRDefault="00617FFC" w:rsidP="00617FFC">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rsidR="00617FFC" w:rsidRPr="00964B64" w:rsidRDefault="00964B64" w:rsidP="00617FFC">
            <w:pPr>
              <w:autoSpaceDE w:val="0"/>
              <w:autoSpaceDN w:val="0"/>
              <w:adjustRightInd w:val="0"/>
              <w:jc w:val="center"/>
              <w:rPr>
                <w:noProof/>
                <w:sz w:val="22"/>
                <w:szCs w:val="22"/>
              </w:rPr>
            </w:pPr>
            <w:r>
              <w:rPr>
                <w:noProof/>
                <w:sz w:val="22"/>
                <w:szCs w:val="22"/>
              </w:rPr>
              <w:t>70</w:t>
            </w:r>
          </w:p>
        </w:tc>
        <w:tc>
          <w:tcPr>
            <w:tcW w:w="2410" w:type="dxa"/>
          </w:tcPr>
          <w:p w:rsidR="00617FFC" w:rsidRPr="00AE1407" w:rsidRDefault="00617FFC" w:rsidP="00617FFC">
            <w:pPr>
              <w:autoSpaceDE w:val="0"/>
              <w:autoSpaceDN w:val="0"/>
              <w:adjustRightInd w:val="0"/>
              <w:jc w:val="center"/>
              <w:rPr>
                <w:noProof/>
                <w:lang w:val="en-US"/>
              </w:rPr>
            </w:pPr>
          </w:p>
        </w:tc>
        <w:tc>
          <w:tcPr>
            <w:tcW w:w="1417" w:type="dxa"/>
          </w:tcPr>
          <w:p w:rsidR="00617FFC" w:rsidRPr="00AE1407" w:rsidRDefault="00617FFC" w:rsidP="00617FFC">
            <w:pPr>
              <w:autoSpaceDE w:val="0"/>
              <w:autoSpaceDN w:val="0"/>
              <w:adjustRightInd w:val="0"/>
              <w:jc w:val="right"/>
              <w:rPr>
                <w:noProof/>
                <w:lang w:val="en-US"/>
              </w:rPr>
            </w:pPr>
          </w:p>
        </w:tc>
        <w:tc>
          <w:tcPr>
            <w:tcW w:w="1608" w:type="dxa"/>
          </w:tcPr>
          <w:p w:rsidR="00617FFC" w:rsidRPr="00AE1407" w:rsidRDefault="00617FFC" w:rsidP="00617FFC">
            <w:pPr>
              <w:autoSpaceDE w:val="0"/>
              <w:autoSpaceDN w:val="0"/>
              <w:adjustRightInd w:val="0"/>
              <w:jc w:val="right"/>
              <w:rPr>
                <w:noProof/>
                <w:lang w:val="en-US"/>
              </w:rPr>
            </w:pPr>
          </w:p>
        </w:tc>
        <w:tc>
          <w:tcPr>
            <w:tcW w:w="1936" w:type="dxa"/>
          </w:tcPr>
          <w:p w:rsidR="00617FFC" w:rsidRPr="00AE1407" w:rsidRDefault="00617FFC" w:rsidP="00617FFC">
            <w:pPr>
              <w:autoSpaceDE w:val="0"/>
              <w:autoSpaceDN w:val="0"/>
              <w:adjustRightInd w:val="0"/>
              <w:jc w:val="right"/>
              <w:rPr>
                <w:noProof/>
                <w:lang w:val="en-US"/>
              </w:rPr>
            </w:pPr>
          </w:p>
        </w:tc>
        <w:tc>
          <w:tcPr>
            <w:tcW w:w="1985" w:type="dxa"/>
          </w:tcPr>
          <w:p w:rsidR="00617FFC" w:rsidRPr="00AE1407" w:rsidRDefault="00617FFC" w:rsidP="00617FFC">
            <w:pPr>
              <w:autoSpaceDE w:val="0"/>
              <w:autoSpaceDN w:val="0"/>
              <w:adjustRightInd w:val="0"/>
              <w:jc w:val="right"/>
              <w:rPr>
                <w:noProof/>
                <w:lang w:val="en-US"/>
              </w:rPr>
            </w:pPr>
          </w:p>
        </w:tc>
      </w:tr>
      <w:tr w:rsidR="00617FFC" w:rsidRPr="00AE1407" w:rsidTr="00A21615">
        <w:trPr>
          <w:trHeight w:val="274"/>
        </w:trPr>
        <w:tc>
          <w:tcPr>
            <w:tcW w:w="569" w:type="dxa"/>
          </w:tcPr>
          <w:p w:rsidR="00617FFC" w:rsidRPr="00AE1407" w:rsidRDefault="00617FFC" w:rsidP="00617FFC">
            <w:pPr>
              <w:autoSpaceDE w:val="0"/>
              <w:autoSpaceDN w:val="0"/>
              <w:adjustRightInd w:val="0"/>
              <w:jc w:val="center"/>
              <w:rPr>
                <w:b/>
                <w:bCs/>
                <w:noProof/>
              </w:rPr>
            </w:pPr>
            <w:r w:rsidRPr="00AE1407">
              <w:rPr>
                <w:b/>
                <w:bCs/>
                <w:noProof/>
              </w:rPr>
              <w:t>II</w:t>
            </w:r>
          </w:p>
        </w:tc>
        <w:tc>
          <w:tcPr>
            <w:tcW w:w="7776" w:type="dxa"/>
            <w:gridSpan w:val="4"/>
          </w:tcPr>
          <w:p w:rsidR="00617FFC" w:rsidRPr="00AE1407" w:rsidRDefault="00617FFC" w:rsidP="00617FFC">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946" w:type="dxa"/>
            <w:gridSpan w:val="4"/>
          </w:tcPr>
          <w:p w:rsidR="00617FFC" w:rsidRPr="00AE1407" w:rsidRDefault="00617FFC" w:rsidP="00617FFC">
            <w:pPr>
              <w:autoSpaceDE w:val="0"/>
              <w:autoSpaceDN w:val="0"/>
              <w:adjustRightInd w:val="0"/>
              <w:jc w:val="right"/>
              <w:rPr>
                <w:b/>
                <w:bCs/>
                <w:noProof/>
                <w:lang w:val="en-US"/>
              </w:rPr>
            </w:pPr>
          </w:p>
        </w:tc>
      </w:tr>
      <w:tr w:rsidR="00617FFC" w:rsidRPr="00AE1407" w:rsidTr="00A21615">
        <w:trPr>
          <w:trHeight w:val="274"/>
        </w:trPr>
        <w:tc>
          <w:tcPr>
            <w:tcW w:w="569" w:type="dxa"/>
          </w:tcPr>
          <w:p w:rsidR="00617FFC" w:rsidRPr="00AE1407" w:rsidRDefault="00617FFC" w:rsidP="00617FFC">
            <w:pPr>
              <w:autoSpaceDE w:val="0"/>
              <w:autoSpaceDN w:val="0"/>
              <w:adjustRightInd w:val="0"/>
              <w:jc w:val="center"/>
              <w:rPr>
                <w:b/>
                <w:bCs/>
                <w:noProof/>
                <w:lang w:val="en-US"/>
              </w:rPr>
            </w:pPr>
            <w:r w:rsidRPr="00AE1407">
              <w:rPr>
                <w:b/>
                <w:bCs/>
                <w:noProof/>
                <w:lang w:val="en-US"/>
              </w:rPr>
              <w:t>III</w:t>
            </w:r>
          </w:p>
        </w:tc>
        <w:tc>
          <w:tcPr>
            <w:tcW w:w="7776" w:type="dxa"/>
            <w:gridSpan w:val="4"/>
          </w:tcPr>
          <w:p w:rsidR="00617FFC" w:rsidRPr="00AE1407" w:rsidRDefault="00617FFC" w:rsidP="00617FF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46" w:type="dxa"/>
            <w:gridSpan w:val="4"/>
          </w:tcPr>
          <w:p w:rsidR="00617FFC" w:rsidRPr="00AE1407" w:rsidRDefault="00617FFC" w:rsidP="00617FFC">
            <w:pPr>
              <w:autoSpaceDE w:val="0"/>
              <w:autoSpaceDN w:val="0"/>
              <w:adjustRightInd w:val="0"/>
              <w:jc w:val="right"/>
              <w:rPr>
                <w:b/>
                <w:bCs/>
                <w:noProof/>
                <w:lang w:val="en-US"/>
              </w:rPr>
            </w:pPr>
          </w:p>
        </w:tc>
      </w:tr>
      <w:tr w:rsidR="00617FFC" w:rsidRPr="00AE1407" w:rsidTr="00A21615">
        <w:trPr>
          <w:trHeight w:val="274"/>
        </w:trPr>
        <w:tc>
          <w:tcPr>
            <w:tcW w:w="569" w:type="dxa"/>
          </w:tcPr>
          <w:p w:rsidR="00617FFC" w:rsidRPr="00AE1407" w:rsidRDefault="00617FFC" w:rsidP="00617FFC">
            <w:pPr>
              <w:autoSpaceDE w:val="0"/>
              <w:autoSpaceDN w:val="0"/>
              <w:adjustRightInd w:val="0"/>
              <w:jc w:val="center"/>
              <w:rPr>
                <w:b/>
                <w:bCs/>
                <w:noProof/>
                <w:lang w:val="en-US"/>
              </w:rPr>
            </w:pPr>
            <w:r w:rsidRPr="00AE1407">
              <w:rPr>
                <w:b/>
                <w:bCs/>
                <w:noProof/>
                <w:lang w:val="en-US"/>
              </w:rPr>
              <w:t>IV</w:t>
            </w:r>
          </w:p>
        </w:tc>
        <w:tc>
          <w:tcPr>
            <w:tcW w:w="7776" w:type="dxa"/>
            <w:gridSpan w:val="4"/>
          </w:tcPr>
          <w:p w:rsidR="00617FFC" w:rsidRPr="00AE1407" w:rsidRDefault="00617FFC" w:rsidP="00617FFC">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46" w:type="dxa"/>
            <w:gridSpan w:val="4"/>
          </w:tcPr>
          <w:p w:rsidR="00617FFC" w:rsidRPr="00AE1407" w:rsidRDefault="00617FFC" w:rsidP="00617FFC">
            <w:pPr>
              <w:autoSpaceDE w:val="0"/>
              <w:autoSpaceDN w:val="0"/>
              <w:adjustRightInd w:val="0"/>
              <w:jc w:val="right"/>
              <w:rPr>
                <w:b/>
                <w:bCs/>
                <w:noProof/>
                <w:lang w:val="en-US"/>
              </w:rPr>
            </w:pPr>
          </w:p>
        </w:tc>
      </w:tr>
    </w:tbl>
    <w:p w:rsidR="00531A8A" w:rsidRDefault="00531A8A" w:rsidP="00531A8A">
      <w:pPr>
        <w:pStyle w:val="BodyText"/>
        <w:ind w:left="6480"/>
        <w:rPr>
          <w:noProof/>
          <w:szCs w:val="24"/>
        </w:rPr>
      </w:pPr>
    </w:p>
    <w:p w:rsidR="00AB0322" w:rsidRDefault="00AB0322" w:rsidP="00531A8A">
      <w:pPr>
        <w:pStyle w:val="BodyText"/>
        <w:ind w:left="6480"/>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96" w:name="_Toc401143642"/>
    </w:p>
    <w:p w:rsidR="00E05332" w:rsidRPr="00360D95" w:rsidRDefault="00E05332" w:rsidP="00360D95">
      <w:pPr>
        <w:jc w:val="center"/>
        <w:rPr>
          <w:b/>
        </w:rPr>
      </w:pPr>
      <w:bookmarkStart w:id="97" w:name="_Toc440629954"/>
      <w:r w:rsidRPr="00360D95">
        <w:rPr>
          <w:b/>
        </w:rPr>
        <w:lastRenderedPageBreak/>
        <w:t>ОПШТИ ПОДАЦИ О ПОНУЂАЧУ ИЗ ГРУПЕ ПОНУЂАЧА</w:t>
      </w:r>
      <w:bookmarkEnd w:id="96"/>
      <w:bookmarkEnd w:id="97"/>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98" w:name="_Toc375826016"/>
      <w:bookmarkStart w:id="99" w:name="_Toc389030823"/>
      <w:bookmarkStart w:id="100" w:name="_Toc401143643"/>
      <w:bookmarkStart w:id="101" w:name="_Toc440629955"/>
      <w:r w:rsidRPr="00360D95">
        <w:rPr>
          <w:b/>
        </w:rPr>
        <w:lastRenderedPageBreak/>
        <w:t>ОПШТИ ПОДАЦИ О ПОДИЗВОЂАЧИМА</w:t>
      </w:r>
      <w:bookmarkEnd w:id="98"/>
      <w:bookmarkEnd w:id="99"/>
      <w:bookmarkEnd w:id="100"/>
      <w:bookmarkEnd w:id="101"/>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7B" w:rsidRDefault="00830E7B">
      <w:r>
        <w:separator/>
      </w:r>
    </w:p>
  </w:endnote>
  <w:endnote w:type="continuationSeparator" w:id="0">
    <w:p w:rsidR="00830E7B" w:rsidRDefault="0083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7B" w:rsidRDefault="00830E7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0E7B" w:rsidRDefault="00830E7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830E7B" w:rsidRDefault="00830E7B">
            <w:pPr>
              <w:pStyle w:val="Footer"/>
              <w:jc w:val="center"/>
            </w:pPr>
            <w:r>
              <w:t xml:space="preserve">Страна </w:t>
            </w:r>
            <w:r>
              <w:rPr>
                <w:b/>
              </w:rPr>
              <w:fldChar w:fldCharType="begin"/>
            </w:r>
            <w:r>
              <w:rPr>
                <w:b/>
              </w:rPr>
              <w:instrText xml:space="preserve"> PAGE </w:instrText>
            </w:r>
            <w:r>
              <w:rPr>
                <w:b/>
              </w:rPr>
              <w:fldChar w:fldCharType="separate"/>
            </w:r>
            <w:r w:rsidR="005B4C60">
              <w:rPr>
                <w:b/>
                <w:noProof/>
              </w:rPr>
              <w:t>4</w:t>
            </w:r>
            <w:r>
              <w:rPr>
                <w:b/>
              </w:rPr>
              <w:fldChar w:fldCharType="end"/>
            </w:r>
            <w:r>
              <w:t xml:space="preserve"> од </w:t>
            </w:r>
            <w:r>
              <w:rPr>
                <w:b/>
              </w:rPr>
              <w:fldChar w:fldCharType="begin"/>
            </w:r>
            <w:r>
              <w:rPr>
                <w:b/>
              </w:rPr>
              <w:instrText xml:space="preserve"> NUMPAGES  </w:instrText>
            </w:r>
            <w:r>
              <w:rPr>
                <w:b/>
              </w:rPr>
              <w:fldChar w:fldCharType="separate"/>
            </w:r>
            <w:r w:rsidR="005B4C60">
              <w:rPr>
                <w:b/>
                <w:noProof/>
              </w:rPr>
              <w:t>32</w:t>
            </w:r>
            <w:r>
              <w:rPr>
                <w:b/>
              </w:rPr>
              <w:fldChar w:fldCharType="end"/>
            </w:r>
          </w:p>
        </w:sdtContent>
      </w:sdt>
    </w:sdtContent>
  </w:sdt>
  <w:p w:rsidR="00830E7B" w:rsidRPr="00CF2211" w:rsidRDefault="00830E7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7B" w:rsidRDefault="00830E7B">
      <w:r>
        <w:separator/>
      </w:r>
    </w:p>
  </w:footnote>
  <w:footnote w:type="continuationSeparator" w:id="0">
    <w:p w:rsidR="00830E7B" w:rsidRDefault="0083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7B" w:rsidRPr="00884492" w:rsidRDefault="00830E7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05C639B"/>
    <w:multiLevelType w:val="hybridMultilevel"/>
    <w:tmpl w:val="56AA3B08"/>
    <w:lvl w:ilvl="0" w:tplc="241A0001">
      <w:start w:val="1"/>
      <w:numFmt w:val="bullet"/>
      <w:lvlText w:val=""/>
      <w:lvlJc w:val="left"/>
      <w:pPr>
        <w:ind w:left="720" w:hanging="360"/>
      </w:pPr>
      <w:rPr>
        <w:rFonts w:ascii="Symbol" w:hAnsi="Symbol" w:hint="default"/>
        <w:sz w:val="2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0C456A2"/>
    <w:multiLevelType w:val="hybridMultilevel"/>
    <w:tmpl w:val="F4E6AEF6"/>
    <w:lvl w:ilvl="0" w:tplc="305A4308">
      <w:start w:val="240"/>
      <w:numFmt w:val="bullet"/>
      <w:lvlText w:val="-"/>
      <w:lvlJc w:val="left"/>
      <w:pPr>
        <w:ind w:left="1080" w:hanging="360"/>
      </w:pPr>
      <w:rPr>
        <w:rFonts w:ascii="Times New Roman" w:eastAsia="Times New Roman" w:hAnsi="Times New Roman" w:cs="Times New Roman" w:hint="default"/>
        <w:sz w:val="28"/>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1"/>
  </w:num>
  <w:num w:numId="7">
    <w:abstractNumId w:val="11"/>
  </w:num>
  <w:num w:numId="8">
    <w:abstractNumId w:val="17"/>
  </w:num>
  <w:num w:numId="9">
    <w:abstractNumId w:val="31"/>
  </w:num>
  <w:num w:numId="10">
    <w:abstractNumId w:val="18"/>
  </w:num>
  <w:num w:numId="11">
    <w:abstractNumId w:val="21"/>
  </w:num>
  <w:num w:numId="12">
    <w:abstractNumId w:val="23"/>
  </w:num>
  <w:num w:numId="13">
    <w:abstractNumId w:val="14"/>
  </w:num>
  <w:num w:numId="14">
    <w:abstractNumId w:val="7"/>
  </w:num>
  <w:num w:numId="15">
    <w:abstractNumId w:val="44"/>
  </w:num>
  <w:num w:numId="16">
    <w:abstractNumId w:val="28"/>
  </w:num>
  <w:num w:numId="17">
    <w:abstractNumId w:val="10"/>
  </w:num>
  <w:num w:numId="18">
    <w:abstractNumId w:val="35"/>
  </w:num>
  <w:num w:numId="19">
    <w:abstractNumId w:val="40"/>
  </w:num>
  <w:num w:numId="20">
    <w:abstractNumId w:val="24"/>
  </w:num>
  <w:num w:numId="21">
    <w:abstractNumId w:val="34"/>
  </w:num>
  <w:num w:numId="22">
    <w:abstractNumId w:val="41"/>
  </w:num>
  <w:num w:numId="23">
    <w:abstractNumId w:val="33"/>
  </w:num>
  <w:num w:numId="24">
    <w:abstractNumId w:val="8"/>
  </w:num>
  <w:num w:numId="25">
    <w:abstractNumId w:val="15"/>
  </w:num>
  <w:num w:numId="26">
    <w:abstractNumId w:val="3"/>
  </w:num>
  <w:num w:numId="27">
    <w:abstractNumId w:val="32"/>
  </w:num>
  <w:num w:numId="28">
    <w:abstractNumId w:val="30"/>
  </w:num>
  <w:num w:numId="29">
    <w:abstractNumId w:val="38"/>
  </w:num>
  <w:num w:numId="30">
    <w:abstractNumId w:val="29"/>
  </w:num>
  <w:num w:numId="31">
    <w:abstractNumId w:val="39"/>
  </w:num>
  <w:num w:numId="32">
    <w:abstractNumId w:val="19"/>
  </w:num>
  <w:num w:numId="33">
    <w:abstractNumId w:val="25"/>
  </w:num>
  <w:num w:numId="34">
    <w:abstractNumId w:val="9"/>
  </w:num>
  <w:num w:numId="35">
    <w:abstractNumId w:val="16"/>
  </w:num>
  <w:num w:numId="36">
    <w:abstractNumId w:val="43"/>
  </w:num>
  <w:num w:numId="37">
    <w:abstractNumId w:val="12"/>
  </w:num>
  <w:num w:numId="38">
    <w:abstractNumId w:val="6"/>
  </w:num>
  <w:num w:numId="39">
    <w:abstractNumId w:val="36"/>
  </w:num>
  <w:num w:numId="40">
    <w:abstractNumId w:val="5"/>
  </w:num>
  <w:num w:numId="41">
    <w:abstractNumId w:val="20"/>
  </w:num>
  <w:num w:numId="42">
    <w:abstractNumId w:val="27"/>
  </w:num>
  <w:num w:numId="43">
    <w:abstractNumId w:val="22"/>
  </w:num>
  <w:num w:numId="44">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008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A9"/>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1E2"/>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7E8"/>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4097"/>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C73"/>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25C"/>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3F7981"/>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1F53"/>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56F7E"/>
    <w:rsid w:val="00557B40"/>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82"/>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4C60"/>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17FFC"/>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5E5B"/>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6F7588"/>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5445"/>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4F73"/>
    <w:rsid w:val="007C581D"/>
    <w:rsid w:val="007C63B3"/>
    <w:rsid w:val="007C70BD"/>
    <w:rsid w:val="007D060D"/>
    <w:rsid w:val="007D3804"/>
    <w:rsid w:val="007D5A95"/>
    <w:rsid w:val="007D5B55"/>
    <w:rsid w:val="007D5E70"/>
    <w:rsid w:val="007E0BC8"/>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1CA5"/>
    <w:rsid w:val="008239A0"/>
    <w:rsid w:val="0082771C"/>
    <w:rsid w:val="008303D6"/>
    <w:rsid w:val="00830E7B"/>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111A"/>
    <w:rsid w:val="008D2168"/>
    <w:rsid w:val="008D37B3"/>
    <w:rsid w:val="008D3B3A"/>
    <w:rsid w:val="008D49A9"/>
    <w:rsid w:val="008D5829"/>
    <w:rsid w:val="008D5A7C"/>
    <w:rsid w:val="008D5E4A"/>
    <w:rsid w:val="008D73CD"/>
    <w:rsid w:val="008D76DC"/>
    <w:rsid w:val="008D78EC"/>
    <w:rsid w:val="008D7948"/>
    <w:rsid w:val="008E178A"/>
    <w:rsid w:val="008E2BCE"/>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118"/>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4B64"/>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A89"/>
    <w:rsid w:val="00A07C4D"/>
    <w:rsid w:val="00A139C4"/>
    <w:rsid w:val="00A141B6"/>
    <w:rsid w:val="00A15261"/>
    <w:rsid w:val="00A1542E"/>
    <w:rsid w:val="00A202BF"/>
    <w:rsid w:val="00A20671"/>
    <w:rsid w:val="00A21615"/>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A6A8E"/>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4C0C"/>
    <w:rsid w:val="00AD5A07"/>
    <w:rsid w:val="00AD638C"/>
    <w:rsid w:val="00AD6863"/>
    <w:rsid w:val="00AD6D93"/>
    <w:rsid w:val="00AE114F"/>
    <w:rsid w:val="00AE12A3"/>
    <w:rsid w:val="00AE1407"/>
    <w:rsid w:val="00AE35D4"/>
    <w:rsid w:val="00AE63CE"/>
    <w:rsid w:val="00AE6E0A"/>
    <w:rsid w:val="00AE6EFF"/>
    <w:rsid w:val="00AF121F"/>
    <w:rsid w:val="00AF135E"/>
    <w:rsid w:val="00AF15F5"/>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46AA"/>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2A51"/>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3713"/>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5B35"/>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061"/>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B6C99"/>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3C96"/>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B33"/>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9A6"/>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3590"/>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30E7B"/>
    <w:rPr>
      <w:sz w:val="24"/>
      <w:szCs w:val="24"/>
      <w:lang w:val="en-GB"/>
    </w:rPr>
  </w:style>
  <w:style w:type="paragraph" w:customStyle="1" w:styleId="Normal1">
    <w:name w:val="Normal1"/>
    <w:basedOn w:val="Normal"/>
    <w:rsid w:val="00830E7B"/>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73453"/>
    <w:rsid w:val="00095614"/>
    <w:rsid w:val="000A5F7A"/>
    <w:rsid w:val="000B4BE2"/>
    <w:rsid w:val="00122B92"/>
    <w:rsid w:val="001945BC"/>
    <w:rsid w:val="001A7F87"/>
    <w:rsid w:val="001C4837"/>
    <w:rsid w:val="001C6B21"/>
    <w:rsid w:val="001C785C"/>
    <w:rsid w:val="0020106B"/>
    <w:rsid w:val="0022479C"/>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32954"/>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D159E"/>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EE6398"/>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D42A-1E01-41D9-8B78-F196F633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32</Pages>
  <Words>7671</Words>
  <Characters>46376</Characters>
  <Application>Microsoft Office Word</Application>
  <DocSecurity>0</DocSecurity>
  <Lines>386</Lines>
  <Paragraphs>107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53940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588</cp:revision>
  <cp:lastPrinted>2015-08-24T10:45:00Z</cp:lastPrinted>
  <dcterms:created xsi:type="dcterms:W3CDTF">2015-08-19T10:36:00Z</dcterms:created>
  <dcterms:modified xsi:type="dcterms:W3CDTF">2018-01-18T08:16:00Z</dcterms:modified>
</cp:coreProperties>
</file>