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F159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159B">
        <w:rPr>
          <w:rFonts w:eastAsiaTheme="minorHAnsi"/>
          <w:lang w:val="sr-Latn-RS"/>
        </w:rPr>
        <w:t>20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6F159B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C357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F159B" w:rsidRPr="006F159B">
        <w:rPr>
          <w:b/>
          <w:sz w:val="22"/>
          <w:szCs w:val="22"/>
          <w:lang w:val="sr-Cyrl-CS"/>
        </w:rPr>
        <w:t>Примарне, ревизионе и туморске протезе колена</w:t>
      </w:r>
    </w:p>
    <w:p w:rsidR="006F159B" w:rsidRDefault="006F159B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6F159B" w:rsidRPr="006F159B">
        <w:rPr>
          <w:sz w:val="22"/>
          <w:szCs w:val="22"/>
          <w:lang w:val="sr-Latn-RS"/>
        </w:rPr>
        <w:t>20.830.440,00</w:t>
      </w:r>
      <w:proofErr w:type="gramEnd"/>
      <w:r w:rsidR="006F159B" w:rsidRPr="006F159B">
        <w:rPr>
          <w:sz w:val="22"/>
          <w:szCs w:val="22"/>
          <w:lang w:val="sr-Latn-RS"/>
        </w:rPr>
        <w:t xml:space="preserve"> </w:t>
      </w:r>
      <w:r w:rsidR="006F159B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6F159B" w:rsidRPr="006F159B">
        <w:rPr>
          <w:sz w:val="22"/>
          <w:szCs w:val="22"/>
          <w:lang w:val="sr-Latn-RS"/>
        </w:rPr>
        <w:t xml:space="preserve">22.913.484,00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6F159B" w:rsidRPr="006F159B">
        <w:rPr>
          <w:sz w:val="22"/>
          <w:szCs w:val="22"/>
          <w:lang w:val="sr-Cyrl-RS"/>
        </w:rPr>
        <w:t>20.830.440</w:t>
      </w:r>
      <w:proofErr w:type="gramStart"/>
      <w:r w:rsidR="006F159B" w:rsidRPr="006F159B">
        <w:rPr>
          <w:sz w:val="22"/>
          <w:szCs w:val="22"/>
          <w:lang w:val="sr-Cyrl-RS"/>
        </w:rPr>
        <w:t>,00</w:t>
      </w:r>
      <w:proofErr w:type="gramEnd"/>
      <w:r w:rsidR="006F159B" w:rsidRPr="006F159B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bookmarkStart w:id="0" w:name="_GoBack"/>
      <w:bookmarkEnd w:id="0"/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6F159B" w:rsidRPr="006F159B">
        <w:rPr>
          <w:sz w:val="22"/>
          <w:szCs w:val="22"/>
          <w:lang w:val="sr-Cyrl-RS"/>
        </w:rPr>
        <w:t>20.830.440</w:t>
      </w:r>
      <w:proofErr w:type="gramStart"/>
      <w:r w:rsidR="006F159B" w:rsidRPr="006F159B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6F159B" w:rsidRPr="006F159B">
        <w:rPr>
          <w:sz w:val="22"/>
          <w:szCs w:val="22"/>
          <w:lang w:val="sr-Cyrl-RS"/>
        </w:rPr>
        <w:t>20.830.440</w:t>
      </w:r>
      <w:proofErr w:type="gramStart"/>
      <w:r w:rsidR="006F159B" w:rsidRPr="006F159B">
        <w:rPr>
          <w:sz w:val="22"/>
          <w:szCs w:val="22"/>
          <w:lang w:val="sr-Cyrl-RS"/>
        </w:rPr>
        <w:t>,00</w:t>
      </w:r>
      <w:proofErr w:type="gramEnd"/>
      <w:r w:rsidR="006F159B" w:rsidRPr="006F159B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6F159B" w:rsidRPr="006F159B">
        <w:rPr>
          <w:sz w:val="22"/>
          <w:szCs w:val="22"/>
          <w:lang w:val="sr-Cyrl-RS"/>
        </w:rPr>
        <w:t>20.830.440</w:t>
      </w:r>
      <w:proofErr w:type="gramStart"/>
      <w:r w:rsidR="006F159B" w:rsidRPr="006F159B">
        <w:rPr>
          <w:sz w:val="22"/>
          <w:szCs w:val="22"/>
          <w:lang w:val="sr-Cyrl-RS"/>
        </w:rPr>
        <w:t>,00</w:t>
      </w:r>
      <w:proofErr w:type="gramEnd"/>
      <w:r w:rsidR="006F159B" w:rsidRPr="006F159B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>
        <w:rPr>
          <w:rFonts w:eastAsiaTheme="minorHAnsi"/>
          <w:sz w:val="22"/>
          <w:szCs w:val="22"/>
          <w:lang w:val="sr-Latn-R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2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6F159B">
        <w:rPr>
          <w:rFonts w:eastAsiaTheme="minorHAnsi"/>
          <w:sz w:val="22"/>
          <w:szCs w:val="22"/>
          <w:lang w:val="sr-Latn-RS"/>
        </w:rPr>
        <w:t>1</w:t>
      </w:r>
      <w:r w:rsidR="006F159B">
        <w:rPr>
          <w:rFonts w:eastAsiaTheme="minorHAnsi"/>
          <w:sz w:val="22"/>
          <w:szCs w:val="22"/>
          <w:lang w:val="sr-Cyrl-RS"/>
        </w:rPr>
        <w:t>2</w:t>
      </w:r>
      <w:r w:rsidR="00EC3573">
        <w:rPr>
          <w:rFonts w:eastAsiaTheme="minorHAnsi"/>
          <w:sz w:val="22"/>
          <w:szCs w:val="22"/>
          <w:lang w:val="en-US"/>
        </w:rPr>
        <w:t>.</w:t>
      </w:r>
      <w:r w:rsidR="009F0760" w:rsidRPr="00941E26">
        <w:rPr>
          <w:rFonts w:eastAsiaTheme="minorHAnsi"/>
          <w:sz w:val="22"/>
          <w:szCs w:val="22"/>
          <w:lang w:val="en-US"/>
        </w:rPr>
        <w:t>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B15701" w:rsidRDefault="00EC3573" w:rsidP="00F124F6">
      <w:pPr>
        <w:rPr>
          <w:sz w:val="22"/>
          <w:szCs w:val="22"/>
          <w:lang w:val="sr-Latn-RS"/>
        </w:rPr>
      </w:pPr>
      <w:r w:rsidRPr="00EC3573">
        <w:rPr>
          <w:sz w:val="22"/>
          <w:szCs w:val="22"/>
          <w:lang w:val="sr-Cyrl-RS"/>
        </w:rPr>
        <w:t>„Magna Pharmacia“ д.о.о., ул. Милутина Миланковића 7б, Нови Београд</w:t>
      </w:r>
    </w:p>
    <w:p w:rsidR="00EC3573" w:rsidRPr="00EC3573" w:rsidRDefault="00EC3573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2016-04-08T09:37:00Z</dcterms:created>
  <dcterms:modified xsi:type="dcterms:W3CDTF">2018-04-12T10:15:00Z</dcterms:modified>
</cp:coreProperties>
</file>