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B3B1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A58C0">
        <w:rPr>
          <w:rFonts w:eastAsiaTheme="minorHAnsi"/>
          <w:lang w:val="sr-Latn-RS"/>
        </w:rPr>
        <w:t>43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664716">
        <w:rPr>
          <w:rFonts w:eastAsiaTheme="minorHAnsi"/>
          <w:lang w:val="sr-Latn-RS"/>
        </w:rPr>
        <w:t>5</w:t>
      </w:r>
      <w:r w:rsidR="00273CC5">
        <w:rPr>
          <w:rFonts w:eastAsiaTheme="minorHAnsi"/>
          <w:lang w:val="sr-Latn-RS"/>
        </w:rPr>
        <w:t>,10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</w:t>
      </w:r>
      <w:r w:rsidR="00D306CC" w:rsidRPr="009F0760">
        <w:rPr>
          <w:b/>
          <w:sz w:val="22"/>
          <w:szCs w:val="22"/>
        </w:rPr>
        <w:t xml:space="preserve"> </w:t>
      </w:r>
      <w:r w:rsidRPr="009F0760">
        <w:rPr>
          <w:b/>
          <w:sz w:val="22"/>
          <w:szCs w:val="22"/>
        </w:rPr>
        <w:t>наручиоца</w:t>
      </w:r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 предмета</w:t>
      </w:r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73CC5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273CC5" w:rsidRPr="00273CC5">
        <w:rPr>
          <w:b/>
          <w:sz w:val="22"/>
          <w:szCs w:val="22"/>
          <w:lang w:val="sr-Cyrl-CS"/>
        </w:rPr>
        <w:t>Набавка реагенаса и потрошног материјала за биохемијске анализаторе, FISH анализе и апарат EUROIMMUN за потребе Центра за лабораторијску медицину у оквиру Клиничког центра Војводине</w:t>
      </w:r>
    </w:p>
    <w:p w:rsidR="00273CC5" w:rsidRDefault="00273CC5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3E7BF4" w:rsidRPr="009F0760">
        <w:rPr>
          <w:sz w:val="22"/>
          <w:szCs w:val="22"/>
        </w:rPr>
        <w:t xml:space="preserve">без ПДВ-а </w:t>
      </w:r>
      <w:r w:rsidR="00876801" w:rsidRPr="009F0760">
        <w:rPr>
          <w:sz w:val="22"/>
          <w:szCs w:val="22"/>
        </w:rPr>
        <w:t xml:space="preserve"> </w:t>
      </w:r>
      <w:r w:rsidR="00273CC5">
        <w:rPr>
          <w:sz w:val="22"/>
          <w:szCs w:val="22"/>
          <w:lang w:val="sr-Latn-RS"/>
        </w:rPr>
        <w:t xml:space="preserve">11.811.087,15 </w:t>
      </w:r>
      <w:r w:rsidR="003E7BF4" w:rsidRPr="009F0760">
        <w:rPr>
          <w:sz w:val="22"/>
          <w:szCs w:val="22"/>
        </w:rPr>
        <w:t xml:space="preserve">динара, односно </w:t>
      </w:r>
      <w:r w:rsidR="00876801" w:rsidRPr="009F0760">
        <w:rPr>
          <w:sz w:val="22"/>
          <w:szCs w:val="22"/>
        </w:rPr>
        <w:t xml:space="preserve"> </w:t>
      </w:r>
      <w:r w:rsidR="00273CC5">
        <w:rPr>
          <w:sz w:val="22"/>
          <w:szCs w:val="22"/>
          <w:lang w:val="sr-Latn-RS"/>
        </w:rPr>
        <w:t>13.499.296,80</w:t>
      </w:r>
      <w:r w:rsidR="00711D87" w:rsidRPr="00711D87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r w:rsidR="003E7BF4" w:rsidRPr="009F0760">
        <w:rPr>
          <w:sz w:val="22"/>
          <w:szCs w:val="22"/>
        </w:rPr>
        <w:t>инара са ПДВ-ом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за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r w:rsidR="001B0F06" w:rsidRPr="001B0F06">
        <w:rPr>
          <w:sz w:val="22"/>
          <w:szCs w:val="22"/>
        </w:rPr>
        <w:t>кономски најповољнија понуда</w:t>
      </w:r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AB3B1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bookmarkStart w:id="0" w:name="_GoBack"/>
      <w:bookmarkEnd w:id="0"/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F159B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r w:rsidR="001B0F06" w:rsidRPr="003762A4">
        <w:rPr>
          <w:rFonts w:eastAsiaTheme="minorHAnsi"/>
          <w:b/>
          <w:sz w:val="22"/>
          <w:szCs w:val="22"/>
          <w:lang w:val="en-US"/>
        </w:rPr>
        <w:t>ног споразума:</w:t>
      </w:r>
      <w:r w:rsidR="003762A4">
        <w:rPr>
          <w:rFonts w:eastAsiaTheme="minorHAnsi"/>
          <w:sz w:val="22"/>
          <w:szCs w:val="22"/>
          <w:lang w:val="sr-Latn-RS"/>
        </w:rPr>
        <w:t>07</w:t>
      </w:r>
      <w:r w:rsidR="00EC3573" w:rsidRPr="003762A4">
        <w:rPr>
          <w:rFonts w:eastAsiaTheme="minorHAnsi"/>
          <w:sz w:val="22"/>
          <w:szCs w:val="22"/>
          <w:lang w:val="en-US"/>
        </w:rPr>
        <w:t>.</w:t>
      </w:r>
      <w:r w:rsidR="009F0760" w:rsidRPr="003762A4">
        <w:rPr>
          <w:rFonts w:eastAsiaTheme="minorHAnsi"/>
          <w:sz w:val="22"/>
          <w:szCs w:val="22"/>
          <w:lang w:val="en-US"/>
        </w:rPr>
        <w:t>0</w:t>
      </w:r>
      <w:r w:rsidR="003762A4">
        <w:rPr>
          <w:rFonts w:eastAsiaTheme="minorHAnsi"/>
          <w:sz w:val="22"/>
          <w:szCs w:val="22"/>
          <w:lang w:val="sr-Latn-RS"/>
        </w:rPr>
        <w:t>5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r w:rsidR="00FA2360" w:rsidRPr="003762A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Основни подаци о добављачу:</w:t>
      </w:r>
    </w:p>
    <w:p w:rsidR="00B15701" w:rsidRDefault="00EC3573" w:rsidP="00F124F6">
      <w:pPr>
        <w:rPr>
          <w:sz w:val="22"/>
          <w:szCs w:val="22"/>
          <w:lang w:val="sr-Latn-RS"/>
        </w:rPr>
      </w:pPr>
      <w:r w:rsidRPr="00EC3573">
        <w:rPr>
          <w:sz w:val="22"/>
          <w:szCs w:val="22"/>
          <w:lang w:val="sr-Cyrl-RS"/>
        </w:rPr>
        <w:t>„Magna Pharmacia“ д.о.о., ул. Милутина Миланковића 7б, Нови Београд</w:t>
      </w:r>
    </w:p>
    <w:p w:rsidR="00EC3573" w:rsidRPr="00EC3573" w:rsidRDefault="00EC3573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 xml:space="preserve">од важења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1B0F06" w:rsidRPr="001B0F06">
        <w:rPr>
          <w:rFonts w:eastAsiaTheme="minorHAnsi"/>
          <w:sz w:val="22"/>
          <w:szCs w:val="22"/>
        </w:rPr>
        <w:t xml:space="preserve">Овај оквирни споразум се закључује на одређено </w:t>
      </w:r>
      <w:r w:rsidR="00B15701">
        <w:rPr>
          <w:rFonts w:eastAsiaTheme="minorHAnsi"/>
          <w:sz w:val="22"/>
          <w:szCs w:val="22"/>
        </w:rPr>
        <w:t xml:space="preserve">време, на период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>, а ступа на снагу даном потписивања.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63348"/>
    <w:rsid w:val="003762A4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B3B1D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22</cp:revision>
  <dcterms:created xsi:type="dcterms:W3CDTF">2016-04-08T09:37:00Z</dcterms:created>
  <dcterms:modified xsi:type="dcterms:W3CDTF">2018-05-16T08:39:00Z</dcterms:modified>
</cp:coreProperties>
</file>