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66A6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A3EB7" w:rsidRDefault="00235688" w:rsidP="00266A64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0F5F57">
        <w:rPr>
          <w:rFonts w:eastAsiaTheme="minorHAnsi"/>
        </w:rPr>
        <w:t>05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266A64">
        <w:rPr>
          <w:rFonts w:eastAsiaTheme="minorHAnsi"/>
          <w:lang w:val="sr-Latn-RS"/>
        </w:rPr>
        <w:t>1,2,3,6,7,9,18,22,23,24,</w:t>
      </w:r>
      <w:r w:rsidR="00266A64" w:rsidRPr="00266A64">
        <w:rPr>
          <w:rFonts w:eastAsiaTheme="minorHAnsi"/>
          <w:lang w:val="sr-Latn-RS"/>
        </w:rPr>
        <w:t>25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3EB7" w:rsidRDefault="008E70F4" w:rsidP="009A3EB7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</w:p>
    <w:p w:rsidR="00266A64" w:rsidRPr="00266A64" w:rsidRDefault="00266A64" w:rsidP="009A3EB7">
      <w:pPr>
        <w:tabs>
          <w:tab w:val="center" w:pos="2333"/>
        </w:tabs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Партије:</w:t>
      </w:r>
    </w:p>
    <w:tbl>
      <w:tblPr>
        <w:tblStyle w:val="TableGrid"/>
        <w:tblW w:w="4725" w:type="dxa"/>
        <w:jc w:val="center"/>
        <w:tblLayout w:type="fixed"/>
        <w:tblLook w:val="04A0" w:firstRow="1" w:lastRow="0" w:firstColumn="1" w:lastColumn="0" w:noHBand="0" w:noVBand="1"/>
      </w:tblPr>
      <w:tblGrid>
        <w:gridCol w:w="1607"/>
        <w:gridCol w:w="3118"/>
      </w:tblGrid>
      <w:tr w:rsidR="00266A64" w:rsidRPr="00B06D12" w:rsidTr="00266A64">
        <w:trPr>
          <w:trHeight w:val="205"/>
          <w:jc w:val="center"/>
        </w:trPr>
        <w:tc>
          <w:tcPr>
            <w:tcW w:w="1607" w:type="dxa"/>
            <w:noWrap/>
            <w:vAlign w:val="center"/>
            <w:hideMark/>
          </w:tcPr>
          <w:p w:rsidR="00266A64" w:rsidRPr="00B06D12" w:rsidRDefault="00266A64" w:rsidP="00266A64">
            <w:pPr>
              <w:jc w:val="center"/>
              <w:rPr>
                <w:color w:val="000000"/>
                <w:sz w:val="20"/>
                <w:szCs w:val="20"/>
              </w:rPr>
            </w:pPr>
            <w:r w:rsidRPr="00B06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noWrap/>
            <w:vAlign w:val="center"/>
          </w:tcPr>
          <w:p w:rsidR="00266A64" w:rsidRPr="00B06D12" w:rsidRDefault="00266A64" w:rsidP="00266A64">
            <w:pPr>
              <w:rPr>
                <w:color w:val="000000"/>
                <w:sz w:val="20"/>
                <w:szCs w:val="20"/>
              </w:rPr>
            </w:pPr>
            <w:r w:rsidRPr="00B06D12">
              <w:rPr>
                <w:color w:val="000000"/>
                <w:sz w:val="20"/>
                <w:szCs w:val="20"/>
              </w:rPr>
              <w:t xml:space="preserve">atropine </w:t>
            </w:r>
            <w:proofErr w:type="spellStart"/>
            <w:r w:rsidRPr="00B06D12">
              <w:rPr>
                <w:color w:val="000000"/>
                <w:sz w:val="20"/>
                <w:szCs w:val="20"/>
              </w:rPr>
              <w:t>sulfate</w:t>
            </w:r>
            <w:proofErr w:type="spellEnd"/>
          </w:p>
        </w:tc>
      </w:tr>
      <w:tr w:rsidR="00266A64" w:rsidRPr="00B06D12" w:rsidTr="00266A64">
        <w:trPr>
          <w:trHeight w:val="251"/>
          <w:jc w:val="center"/>
        </w:trPr>
        <w:tc>
          <w:tcPr>
            <w:tcW w:w="1607" w:type="dxa"/>
            <w:noWrap/>
            <w:vAlign w:val="center"/>
          </w:tcPr>
          <w:p w:rsidR="00266A64" w:rsidRPr="00B06D12" w:rsidRDefault="00266A64" w:rsidP="00266A64">
            <w:pPr>
              <w:jc w:val="center"/>
              <w:rPr>
                <w:color w:val="000000"/>
                <w:sz w:val="20"/>
                <w:szCs w:val="20"/>
              </w:rPr>
            </w:pPr>
            <w:r w:rsidRPr="00B06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noWrap/>
            <w:vAlign w:val="center"/>
          </w:tcPr>
          <w:p w:rsidR="00266A64" w:rsidRPr="00B06D12" w:rsidRDefault="00266A64" w:rsidP="00266A64">
            <w:pPr>
              <w:rPr>
                <w:color w:val="000000"/>
                <w:sz w:val="20"/>
                <w:szCs w:val="20"/>
              </w:rPr>
            </w:pPr>
            <w:r w:rsidRPr="00B06D12">
              <w:rPr>
                <w:color w:val="000000"/>
                <w:sz w:val="20"/>
                <w:szCs w:val="20"/>
              </w:rPr>
              <w:t xml:space="preserve">calcium </w:t>
            </w:r>
            <w:proofErr w:type="spellStart"/>
            <w:r w:rsidRPr="00B06D12">
              <w:rPr>
                <w:color w:val="000000"/>
                <w:sz w:val="20"/>
                <w:szCs w:val="20"/>
              </w:rPr>
              <w:t>gluconate</w:t>
            </w:r>
            <w:proofErr w:type="spellEnd"/>
          </w:p>
        </w:tc>
      </w:tr>
      <w:tr w:rsidR="00266A64" w:rsidRPr="00B06D12" w:rsidTr="00266A64">
        <w:trPr>
          <w:trHeight w:val="269"/>
          <w:jc w:val="center"/>
        </w:trPr>
        <w:tc>
          <w:tcPr>
            <w:tcW w:w="1607" w:type="dxa"/>
            <w:noWrap/>
            <w:vAlign w:val="center"/>
          </w:tcPr>
          <w:p w:rsidR="00266A64" w:rsidRPr="00B06D12" w:rsidRDefault="00266A64" w:rsidP="00266A64">
            <w:pPr>
              <w:jc w:val="center"/>
              <w:rPr>
                <w:color w:val="000000"/>
                <w:sz w:val="20"/>
                <w:szCs w:val="20"/>
              </w:rPr>
            </w:pPr>
            <w:r w:rsidRPr="00B06D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noWrap/>
            <w:vAlign w:val="center"/>
          </w:tcPr>
          <w:p w:rsidR="00266A64" w:rsidRPr="00B06D12" w:rsidRDefault="00266A64" w:rsidP="00266A64">
            <w:pPr>
              <w:rPr>
                <w:color w:val="000000"/>
                <w:sz w:val="20"/>
                <w:szCs w:val="20"/>
              </w:rPr>
            </w:pPr>
            <w:r w:rsidRPr="00B06D12">
              <w:rPr>
                <w:color w:val="000000"/>
                <w:sz w:val="20"/>
                <w:szCs w:val="20"/>
              </w:rPr>
              <w:t>glucose</w:t>
            </w:r>
          </w:p>
        </w:tc>
      </w:tr>
      <w:tr w:rsidR="00266A64" w:rsidRPr="00B06D12" w:rsidTr="00266A64">
        <w:trPr>
          <w:trHeight w:val="272"/>
          <w:jc w:val="center"/>
        </w:trPr>
        <w:tc>
          <w:tcPr>
            <w:tcW w:w="1607" w:type="dxa"/>
            <w:noWrap/>
            <w:vAlign w:val="center"/>
          </w:tcPr>
          <w:p w:rsidR="00266A64" w:rsidRPr="00B06D12" w:rsidRDefault="00266A64" w:rsidP="00266A64">
            <w:pPr>
              <w:jc w:val="center"/>
              <w:rPr>
                <w:color w:val="000000"/>
                <w:sz w:val="20"/>
                <w:szCs w:val="20"/>
              </w:rPr>
            </w:pPr>
            <w:r w:rsidRPr="00B06D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noWrap/>
            <w:vAlign w:val="center"/>
          </w:tcPr>
          <w:p w:rsidR="00266A64" w:rsidRPr="00B06D12" w:rsidRDefault="00266A64" w:rsidP="00266A64">
            <w:pPr>
              <w:rPr>
                <w:sz w:val="20"/>
                <w:szCs w:val="20"/>
              </w:rPr>
            </w:pPr>
            <w:proofErr w:type="spellStart"/>
            <w:r w:rsidRPr="00B06D12">
              <w:rPr>
                <w:sz w:val="20"/>
                <w:szCs w:val="20"/>
              </w:rPr>
              <w:t>amfotericin</w:t>
            </w:r>
            <w:proofErr w:type="spellEnd"/>
            <w:r w:rsidRPr="00B06D12">
              <w:rPr>
                <w:sz w:val="20"/>
                <w:szCs w:val="20"/>
              </w:rPr>
              <w:t xml:space="preserve"> B</w:t>
            </w:r>
          </w:p>
        </w:tc>
      </w:tr>
      <w:tr w:rsidR="00266A64" w:rsidRPr="00B06D12" w:rsidTr="00266A64">
        <w:trPr>
          <w:trHeight w:val="277"/>
          <w:jc w:val="center"/>
        </w:trPr>
        <w:tc>
          <w:tcPr>
            <w:tcW w:w="1607" w:type="dxa"/>
            <w:noWrap/>
            <w:vAlign w:val="center"/>
          </w:tcPr>
          <w:p w:rsidR="00266A64" w:rsidRPr="00B06D12" w:rsidRDefault="00266A64" w:rsidP="00266A64">
            <w:pPr>
              <w:jc w:val="center"/>
              <w:rPr>
                <w:color w:val="000000"/>
                <w:sz w:val="20"/>
                <w:szCs w:val="20"/>
              </w:rPr>
            </w:pPr>
            <w:r w:rsidRPr="00B06D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noWrap/>
            <w:vAlign w:val="center"/>
          </w:tcPr>
          <w:p w:rsidR="00266A64" w:rsidRPr="00B06D12" w:rsidRDefault="00266A64" w:rsidP="00266A64">
            <w:pPr>
              <w:rPr>
                <w:sz w:val="20"/>
                <w:szCs w:val="20"/>
              </w:rPr>
            </w:pPr>
            <w:proofErr w:type="spellStart"/>
            <w:r w:rsidRPr="00B06D12">
              <w:rPr>
                <w:sz w:val="20"/>
                <w:szCs w:val="20"/>
              </w:rPr>
              <w:t>dapsone</w:t>
            </w:r>
            <w:proofErr w:type="spellEnd"/>
          </w:p>
        </w:tc>
      </w:tr>
      <w:tr w:rsidR="00266A64" w:rsidRPr="00B06D12" w:rsidTr="00266A64">
        <w:trPr>
          <w:trHeight w:val="267"/>
          <w:jc w:val="center"/>
        </w:trPr>
        <w:tc>
          <w:tcPr>
            <w:tcW w:w="1607" w:type="dxa"/>
            <w:noWrap/>
            <w:vAlign w:val="center"/>
          </w:tcPr>
          <w:p w:rsidR="00266A64" w:rsidRPr="00B06D12" w:rsidRDefault="00266A64" w:rsidP="00266A64">
            <w:pPr>
              <w:jc w:val="center"/>
              <w:rPr>
                <w:color w:val="000000"/>
                <w:sz w:val="20"/>
                <w:szCs w:val="20"/>
              </w:rPr>
            </w:pPr>
            <w:r w:rsidRPr="00B06D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noWrap/>
            <w:vAlign w:val="center"/>
          </w:tcPr>
          <w:p w:rsidR="00266A64" w:rsidRPr="00B06D12" w:rsidRDefault="00266A64" w:rsidP="00266A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6D12">
              <w:rPr>
                <w:color w:val="000000"/>
                <w:sz w:val="20"/>
                <w:szCs w:val="20"/>
              </w:rPr>
              <w:t>litijum</w:t>
            </w:r>
            <w:proofErr w:type="spellEnd"/>
            <w:r w:rsidRPr="00B06D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D12">
              <w:rPr>
                <w:color w:val="000000"/>
                <w:sz w:val="20"/>
                <w:szCs w:val="20"/>
              </w:rPr>
              <w:t>karbonat</w:t>
            </w:r>
            <w:proofErr w:type="spellEnd"/>
          </w:p>
        </w:tc>
        <w:bookmarkStart w:id="0" w:name="_GoBack"/>
        <w:bookmarkEnd w:id="0"/>
      </w:tr>
      <w:tr w:rsidR="00266A64" w:rsidRPr="00B06D12" w:rsidTr="00266A64">
        <w:trPr>
          <w:trHeight w:val="285"/>
          <w:jc w:val="center"/>
        </w:trPr>
        <w:tc>
          <w:tcPr>
            <w:tcW w:w="1607" w:type="dxa"/>
            <w:noWrap/>
            <w:vAlign w:val="center"/>
          </w:tcPr>
          <w:p w:rsidR="00266A64" w:rsidRPr="00B06D12" w:rsidRDefault="00266A64" w:rsidP="00266A64">
            <w:pPr>
              <w:jc w:val="center"/>
              <w:rPr>
                <w:color w:val="000000"/>
                <w:sz w:val="20"/>
                <w:szCs w:val="20"/>
              </w:rPr>
            </w:pPr>
            <w:r w:rsidRPr="00B06D1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noWrap/>
            <w:vAlign w:val="center"/>
          </w:tcPr>
          <w:p w:rsidR="00266A64" w:rsidRPr="00B06D12" w:rsidRDefault="00266A64" w:rsidP="00266A64">
            <w:pPr>
              <w:rPr>
                <w:sz w:val="20"/>
                <w:szCs w:val="20"/>
              </w:rPr>
            </w:pPr>
            <w:proofErr w:type="spellStart"/>
            <w:r w:rsidRPr="00B06D12">
              <w:rPr>
                <w:sz w:val="20"/>
                <w:szCs w:val="20"/>
              </w:rPr>
              <w:t>ampicilin</w:t>
            </w:r>
            <w:proofErr w:type="spellEnd"/>
            <w:r w:rsidRPr="00B06D12">
              <w:rPr>
                <w:sz w:val="20"/>
                <w:szCs w:val="20"/>
              </w:rPr>
              <w:t xml:space="preserve">, </w:t>
            </w:r>
            <w:proofErr w:type="spellStart"/>
            <w:r w:rsidRPr="00B06D12">
              <w:rPr>
                <w:sz w:val="20"/>
                <w:szCs w:val="20"/>
              </w:rPr>
              <w:t>sulbaktam</w:t>
            </w:r>
            <w:proofErr w:type="spellEnd"/>
          </w:p>
        </w:tc>
      </w:tr>
      <w:tr w:rsidR="00266A64" w:rsidRPr="00B06D12" w:rsidTr="00266A64">
        <w:trPr>
          <w:trHeight w:val="275"/>
          <w:jc w:val="center"/>
        </w:trPr>
        <w:tc>
          <w:tcPr>
            <w:tcW w:w="1607" w:type="dxa"/>
            <w:noWrap/>
            <w:vAlign w:val="center"/>
          </w:tcPr>
          <w:p w:rsidR="00266A64" w:rsidRPr="00B06D12" w:rsidRDefault="00266A64" w:rsidP="00266A64">
            <w:pPr>
              <w:jc w:val="center"/>
              <w:rPr>
                <w:color w:val="000000"/>
                <w:sz w:val="20"/>
                <w:szCs w:val="20"/>
              </w:rPr>
            </w:pPr>
            <w:r w:rsidRPr="00B06D1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noWrap/>
            <w:vAlign w:val="center"/>
          </w:tcPr>
          <w:p w:rsidR="00266A64" w:rsidRPr="00B06D12" w:rsidRDefault="00266A64" w:rsidP="00266A64">
            <w:pPr>
              <w:rPr>
                <w:sz w:val="20"/>
                <w:szCs w:val="20"/>
              </w:rPr>
            </w:pPr>
            <w:proofErr w:type="spellStart"/>
            <w:r w:rsidRPr="00B06D12">
              <w:rPr>
                <w:sz w:val="20"/>
                <w:szCs w:val="20"/>
              </w:rPr>
              <w:t>neostigmin</w:t>
            </w:r>
            <w:proofErr w:type="spellEnd"/>
            <w:r w:rsidRPr="00B06D12">
              <w:rPr>
                <w:sz w:val="20"/>
                <w:szCs w:val="20"/>
              </w:rPr>
              <w:t xml:space="preserve"> </w:t>
            </w:r>
          </w:p>
        </w:tc>
      </w:tr>
      <w:tr w:rsidR="00266A64" w:rsidRPr="00B06D12" w:rsidTr="00266A64">
        <w:trPr>
          <w:trHeight w:val="265"/>
          <w:jc w:val="center"/>
        </w:trPr>
        <w:tc>
          <w:tcPr>
            <w:tcW w:w="1607" w:type="dxa"/>
            <w:noWrap/>
            <w:vAlign w:val="center"/>
          </w:tcPr>
          <w:p w:rsidR="00266A64" w:rsidRPr="00B06D12" w:rsidRDefault="00266A64" w:rsidP="00266A64">
            <w:pPr>
              <w:jc w:val="center"/>
              <w:rPr>
                <w:color w:val="000000"/>
                <w:sz w:val="20"/>
                <w:szCs w:val="20"/>
              </w:rPr>
            </w:pPr>
            <w:r w:rsidRPr="00B06D1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noWrap/>
            <w:vAlign w:val="center"/>
          </w:tcPr>
          <w:p w:rsidR="00266A64" w:rsidRPr="00B06D12" w:rsidRDefault="00266A64" w:rsidP="00266A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6D12">
              <w:rPr>
                <w:color w:val="000000"/>
                <w:sz w:val="20"/>
                <w:szCs w:val="20"/>
              </w:rPr>
              <w:t>metyrapone</w:t>
            </w:r>
            <w:proofErr w:type="spellEnd"/>
          </w:p>
        </w:tc>
      </w:tr>
      <w:tr w:rsidR="00266A64" w:rsidRPr="00B06D12" w:rsidTr="00266A64">
        <w:trPr>
          <w:trHeight w:val="269"/>
          <w:jc w:val="center"/>
        </w:trPr>
        <w:tc>
          <w:tcPr>
            <w:tcW w:w="1607" w:type="dxa"/>
            <w:noWrap/>
            <w:vAlign w:val="center"/>
          </w:tcPr>
          <w:p w:rsidR="00266A64" w:rsidRPr="00B06D12" w:rsidRDefault="00266A64" w:rsidP="00266A64">
            <w:pPr>
              <w:jc w:val="center"/>
              <w:rPr>
                <w:color w:val="000000"/>
                <w:sz w:val="20"/>
                <w:szCs w:val="20"/>
              </w:rPr>
            </w:pPr>
            <w:r w:rsidRPr="00B06D1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noWrap/>
            <w:vAlign w:val="center"/>
          </w:tcPr>
          <w:p w:rsidR="00266A64" w:rsidRPr="00B06D12" w:rsidRDefault="00266A64" w:rsidP="00266A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6D12">
              <w:rPr>
                <w:color w:val="000000"/>
                <w:sz w:val="20"/>
                <w:szCs w:val="20"/>
              </w:rPr>
              <w:t>acitretin</w:t>
            </w:r>
            <w:proofErr w:type="spellEnd"/>
          </w:p>
        </w:tc>
      </w:tr>
      <w:tr w:rsidR="00266A64" w:rsidRPr="00B06D12" w:rsidTr="00266A64">
        <w:trPr>
          <w:trHeight w:val="131"/>
          <w:jc w:val="center"/>
        </w:trPr>
        <w:tc>
          <w:tcPr>
            <w:tcW w:w="1607" w:type="dxa"/>
            <w:noWrap/>
            <w:vAlign w:val="center"/>
          </w:tcPr>
          <w:p w:rsidR="00266A64" w:rsidRPr="00B06D12" w:rsidRDefault="00266A64" w:rsidP="00266A64">
            <w:pPr>
              <w:jc w:val="center"/>
              <w:rPr>
                <w:color w:val="000000"/>
                <w:sz w:val="20"/>
                <w:szCs w:val="20"/>
              </w:rPr>
            </w:pPr>
            <w:r w:rsidRPr="00B06D1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noWrap/>
            <w:vAlign w:val="center"/>
          </w:tcPr>
          <w:p w:rsidR="00266A64" w:rsidRPr="00B06D12" w:rsidRDefault="00266A64" w:rsidP="00266A64">
            <w:pPr>
              <w:rPr>
                <w:sz w:val="20"/>
                <w:szCs w:val="20"/>
              </w:rPr>
            </w:pPr>
            <w:proofErr w:type="spellStart"/>
            <w:r w:rsidRPr="00B06D12">
              <w:rPr>
                <w:sz w:val="20"/>
                <w:szCs w:val="20"/>
              </w:rPr>
              <w:t>acitretin</w:t>
            </w:r>
            <w:proofErr w:type="spellEnd"/>
          </w:p>
        </w:tc>
      </w:tr>
    </w:tbl>
    <w:p w:rsidR="000F5F57" w:rsidRPr="00266A64" w:rsidRDefault="000F5F57" w:rsidP="009A3EB7">
      <w:pPr>
        <w:tabs>
          <w:tab w:val="center" w:pos="2333"/>
        </w:tabs>
        <w:jc w:val="both"/>
        <w:rPr>
          <w:rFonts w:eastAsiaTheme="minorHAnsi"/>
          <w:lang w:val="sr-Cyrl-RS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Уговорена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вредност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proofErr w:type="spellStart"/>
      <w:r w:rsidR="00CC7409" w:rsidRPr="00807066">
        <w:t>без</w:t>
      </w:r>
      <w:proofErr w:type="spellEnd"/>
      <w:r w:rsidR="00CC7409" w:rsidRPr="00807066">
        <w:t xml:space="preserve"> ПДВ-а </w:t>
      </w:r>
      <w:r w:rsidR="009F714A" w:rsidRPr="009F714A">
        <w:t>2.248.072</w:t>
      </w:r>
      <w:proofErr w:type="gramStart"/>
      <w:r w:rsidR="009F714A" w:rsidRPr="009F714A">
        <w:t>,00</w:t>
      </w:r>
      <w:proofErr w:type="gramEnd"/>
      <w:r w:rsidR="009F714A">
        <w:rPr>
          <w:lang w:val="sr-Cyrl-RS"/>
        </w:rPr>
        <w:t xml:space="preserve"> </w:t>
      </w:r>
      <w:proofErr w:type="spellStart"/>
      <w:r w:rsidR="003E7BF4" w:rsidRPr="00807066">
        <w:t>динара</w:t>
      </w:r>
      <w:proofErr w:type="spellEnd"/>
      <w:r w:rsidR="003E7BF4" w:rsidRPr="00807066">
        <w:t xml:space="preserve">, </w:t>
      </w:r>
      <w:proofErr w:type="spellStart"/>
      <w:r w:rsidR="003E7BF4" w:rsidRPr="00807066">
        <w:t>односно</w:t>
      </w:r>
      <w:proofErr w:type="spellEnd"/>
      <w:r w:rsidR="003E7BF4" w:rsidRPr="00807066">
        <w:t xml:space="preserve"> </w:t>
      </w:r>
      <w:r w:rsidR="009F714A" w:rsidRPr="009F714A">
        <w:t>2.248.072,00</w:t>
      </w:r>
      <w:r w:rsidR="009F714A">
        <w:rPr>
          <w:lang w:val="sr-Cyrl-RS"/>
        </w:rPr>
        <w:t xml:space="preserve"> </w:t>
      </w:r>
      <w:r w:rsidR="003E7BF4" w:rsidRPr="00807066">
        <w:rPr>
          <w:lang w:val="sr-Cyrl-CS"/>
        </w:rPr>
        <w:t>д</w:t>
      </w:r>
      <w:proofErr w:type="spellStart"/>
      <w:r w:rsidR="003E7BF4" w:rsidRPr="00807066">
        <w:t>инара</w:t>
      </w:r>
      <w:proofErr w:type="spellEnd"/>
      <w:r w:rsidR="003E7BF4" w:rsidRPr="00807066">
        <w:t xml:space="preserve"> </w:t>
      </w:r>
      <w:proofErr w:type="spellStart"/>
      <w:r w:rsidR="003E7BF4" w:rsidRPr="00807066">
        <w:t>са</w:t>
      </w:r>
      <w:proofErr w:type="spellEnd"/>
      <w:r w:rsidR="003E7BF4" w:rsidRPr="00807066">
        <w:t xml:space="preserve"> ПДВ-</w:t>
      </w:r>
      <w:proofErr w:type="spellStart"/>
      <w:r w:rsidR="003E7BF4" w:rsidRPr="00807066">
        <w:t>ом</w:t>
      </w:r>
      <w:proofErr w:type="spellEnd"/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proofErr w:type="spellStart"/>
      <w:r w:rsidRPr="00807066">
        <w:rPr>
          <w:rFonts w:eastAsiaTheme="minorHAnsi"/>
          <w:b/>
          <w:lang w:val="en-US"/>
        </w:rPr>
        <w:t>Критеријум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за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доделу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proofErr w:type="spellStart"/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понуђена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цена</w:t>
      </w:r>
      <w:proofErr w:type="spellEnd"/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F714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07066">
        <w:rPr>
          <w:rFonts w:eastAsiaTheme="minorHAnsi"/>
          <w:b/>
          <w:lang w:val="en-US"/>
        </w:rPr>
        <w:t>Број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примљених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9F714A">
        <w:rPr>
          <w:rFonts w:eastAsiaTheme="minorHAnsi"/>
          <w:b/>
          <w:lang w:val="sr-Cyrl-RS"/>
        </w:rPr>
        <w:t>1</w:t>
      </w:r>
    </w:p>
    <w:p w:rsidR="00CC7921" w:rsidRPr="009F714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Датум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доношења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одлуке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</w:t>
      </w:r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додели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FA2360" w:rsidRPr="00807066">
        <w:rPr>
          <w:rFonts w:eastAsiaTheme="minorHAnsi"/>
          <w:b/>
          <w:lang w:val="en-US"/>
        </w:rPr>
        <w:t xml:space="preserve"> </w:t>
      </w:r>
      <w:r w:rsidR="009A3EB7" w:rsidRPr="00807066">
        <w:rPr>
          <w:rFonts w:eastAsiaTheme="minorHAnsi"/>
        </w:rPr>
        <w:t>30.03</w:t>
      </w:r>
      <w:r w:rsidR="00803893" w:rsidRPr="00807066">
        <w:rPr>
          <w:rFonts w:eastAsiaTheme="minorHAnsi"/>
          <w:lang w:val="en-US"/>
        </w:rPr>
        <w:t>.201</w:t>
      </w:r>
      <w:r w:rsidR="003D0E9E" w:rsidRPr="00807066">
        <w:rPr>
          <w:rFonts w:eastAsiaTheme="minorHAnsi"/>
          <w:lang w:val="sr-Cyrl-RS"/>
        </w:rPr>
        <w:t>8</w:t>
      </w:r>
      <w:r w:rsidR="00FA2360" w:rsidRPr="00807066">
        <w:rPr>
          <w:rFonts w:eastAsiaTheme="minorHAnsi"/>
          <w:lang w:val="en-US"/>
        </w:rPr>
        <w:t>.</w:t>
      </w:r>
      <w:r w:rsidR="00B962CE" w:rsidRPr="00807066">
        <w:rPr>
          <w:rFonts w:eastAsiaTheme="minorHAnsi"/>
        </w:rPr>
        <w:t xml:space="preserve"> године</w:t>
      </w:r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3EB7">
        <w:rPr>
          <w:rFonts w:eastAsiaTheme="minorHAnsi"/>
          <w:b/>
          <w:lang w:val="en-US"/>
        </w:rPr>
        <w:t>Датум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закључења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уговора</w:t>
      </w:r>
      <w:proofErr w:type="spellEnd"/>
      <w:r w:rsidR="00CC7921" w:rsidRPr="009A3EB7">
        <w:rPr>
          <w:rFonts w:eastAsiaTheme="minorHAnsi"/>
          <w:b/>
          <w:lang w:val="en-US"/>
        </w:rPr>
        <w:t>:</w:t>
      </w:r>
      <w:r w:rsidR="00FA2360" w:rsidRPr="009A3EB7">
        <w:rPr>
          <w:rFonts w:eastAsiaTheme="minorHAnsi"/>
          <w:b/>
          <w:lang w:val="en-US"/>
        </w:rPr>
        <w:t xml:space="preserve"> </w:t>
      </w:r>
      <w:r w:rsidR="00807C5F" w:rsidRPr="009A3EB7">
        <w:rPr>
          <w:rFonts w:eastAsiaTheme="minorHAnsi"/>
        </w:rPr>
        <w:t>1</w:t>
      </w:r>
      <w:r w:rsidR="009A3EB7" w:rsidRPr="009A3EB7">
        <w:rPr>
          <w:rFonts w:eastAsiaTheme="minorHAnsi"/>
        </w:rPr>
        <w:t>9</w:t>
      </w:r>
      <w:r w:rsidR="00823B98" w:rsidRPr="009A3EB7">
        <w:rPr>
          <w:rFonts w:eastAsiaTheme="minorHAnsi"/>
          <w:lang w:val="en-US"/>
        </w:rPr>
        <w:t>.</w:t>
      </w:r>
      <w:r w:rsidR="00823B98" w:rsidRPr="009A3EB7">
        <w:rPr>
          <w:rFonts w:eastAsiaTheme="minorHAnsi"/>
        </w:rPr>
        <w:t>04</w:t>
      </w:r>
      <w:r w:rsidR="00803893" w:rsidRPr="009A3EB7">
        <w:rPr>
          <w:rFonts w:eastAsiaTheme="minorHAnsi"/>
          <w:lang w:val="en-US"/>
        </w:rPr>
        <w:t>.201</w:t>
      </w:r>
      <w:r w:rsidR="003D0E9E" w:rsidRPr="009A3EB7">
        <w:rPr>
          <w:rFonts w:eastAsiaTheme="minorHAnsi"/>
          <w:lang w:val="sr-Cyrl-RS"/>
        </w:rPr>
        <w:t>8</w:t>
      </w:r>
      <w:r w:rsidR="00FA2360" w:rsidRPr="009A3EB7">
        <w:rPr>
          <w:rFonts w:eastAsiaTheme="minorHAnsi"/>
          <w:lang w:val="en-US"/>
        </w:rPr>
        <w:t>.</w:t>
      </w:r>
      <w:r w:rsidR="00B962CE" w:rsidRPr="009A3EB7">
        <w:rPr>
          <w:rFonts w:eastAsiaTheme="minorHAnsi"/>
          <w:lang w:val="en-US"/>
        </w:rPr>
        <w:t xml:space="preserve"> </w:t>
      </w:r>
      <w:r w:rsidR="00B962CE" w:rsidRPr="009A3EB7">
        <w:rPr>
          <w:rFonts w:eastAsiaTheme="minorHAnsi"/>
        </w:rPr>
        <w:t>године</w:t>
      </w:r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D0E9E" w:rsidRDefault="009A3EB7" w:rsidP="00B962CE">
      <w:pPr>
        <w:jc w:val="both"/>
        <w:rPr>
          <w:b/>
        </w:rPr>
      </w:pPr>
      <w:proofErr w:type="gramStart"/>
      <w:r w:rsidRPr="009A3EB7">
        <w:rPr>
          <w:b/>
        </w:rPr>
        <w:t xml:space="preserve">„FARMALOGIST” </w:t>
      </w:r>
      <w:proofErr w:type="spellStart"/>
      <w:r w:rsidRPr="009A3EB7">
        <w:rPr>
          <w:b/>
        </w:rPr>
        <w:t>d.o.o</w:t>
      </w:r>
      <w:proofErr w:type="spellEnd"/>
      <w:r w:rsidRPr="009A3EB7">
        <w:rPr>
          <w:b/>
        </w:rPr>
        <w:t xml:space="preserve">, </w:t>
      </w:r>
      <w:proofErr w:type="spellStart"/>
      <w:r w:rsidRPr="009A3EB7">
        <w:rPr>
          <w:b/>
        </w:rPr>
        <w:t>ул</w:t>
      </w:r>
      <w:proofErr w:type="spellEnd"/>
      <w:r w:rsidRPr="009A3EB7">
        <w:rPr>
          <w:b/>
        </w:rPr>
        <w:t>.</w:t>
      </w:r>
      <w:proofErr w:type="gramEnd"/>
      <w:r w:rsidRPr="009A3EB7">
        <w:rPr>
          <w:b/>
        </w:rPr>
        <w:t xml:space="preserve"> </w:t>
      </w:r>
      <w:proofErr w:type="spellStart"/>
      <w:proofErr w:type="gramStart"/>
      <w:r w:rsidRPr="009A3EB7">
        <w:rPr>
          <w:b/>
        </w:rPr>
        <w:t>Ми</w:t>
      </w:r>
      <w:r>
        <w:rPr>
          <w:b/>
        </w:rPr>
        <w:t>ријевски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булевар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3, </w:t>
      </w:r>
      <w:proofErr w:type="spellStart"/>
      <w:r>
        <w:rPr>
          <w:b/>
        </w:rPr>
        <w:t>Београд</w:t>
      </w:r>
      <w:proofErr w:type="spellEnd"/>
    </w:p>
    <w:p w:rsidR="009A3EB7" w:rsidRPr="003D0E9E" w:rsidRDefault="009A3EB7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 од дана закључења овог уговора.</w:t>
      </w:r>
      <w:r w:rsidR="009F0760" w:rsidRPr="00563DC7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A64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F0760"/>
    <w:rsid w:val="009F64F1"/>
    <w:rsid w:val="009F714A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532B4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2016-11-21T10:46:00Z</dcterms:created>
  <dcterms:modified xsi:type="dcterms:W3CDTF">2018-04-25T10:09:00Z</dcterms:modified>
</cp:coreProperties>
</file>