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804B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6C656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F804BA">
        <w:rPr>
          <w:rFonts w:eastAsiaTheme="minorHAnsi"/>
        </w:rPr>
        <w:t>14</w:t>
      </w:r>
      <w:r w:rsidR="003D0E9E" w:rsidRPr="004E12E0">
        <w:rPr>
          <w:rFonts w:eastAsiaTheme="minorHAnsi"/>
        </w:rPr>
        <w:t>-18</w:t>
      </w:r>
      <w:r w:rsidR="009D0281" w:rsidRPr="004E12E0">
        <w:rPr>
          <w:rFonts w:eastAsiaTheme="minorHAnsi"/>
        </w:rPr>
        <w:t>-O</w:t>
      </w:r>
      <w:r w:rsidR="00487769" w:rsidRPr="004E12E0">
        <w:rPr>
          <w:rFonts w:eastAsiaTheme="minorHAnsi"/>
          <w:lang w:val="sr-Cyrl-RS"/>
        </w:rPr>
        <w:t xml:space="preserve">, партија </w:t>
      </w:r>
      <w:r w:rsidR="006C6560">
        <w:rPr>
          <w:rFonts w:eastAsiaTheme="minorHAnsi"/>
          <w:lang w:val="sr-Latn-RS"/>
        </w:rPr>
        <w:t>2</w:t>
      </w:r>
      <w:proofErr w:type="gramStart"/>
      <w:r w:rsidR="00F804BA">
        <w:rPr>
          <w:rFonts w:eastAsiaTheme="minorHAnsi"/>
          <w:lang w:val="sr-Latn-RS"/>
        </w:rPr>
        <w:t>,3,4,5,6,7</w:t>
      </w:r>
      <w:proofErr w:type="gramEnd"/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74D83" w:rsidRDefault="008E70F4" w:rsidP="00B962CE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</w:p>
    <w:p w:rsidR="00F804BA" w:rsidRPr="00F804BA" w:rsidRDefault="00F804BA" w:rsidP="00B962CE">
      <w:pPr>
        <w:tabs>
          <w:tab w:val="center" w:pos="2333"/>
        </w:tabs>
        <w:jc w:val="both"/>
        <w:rPr>
          <w:b/>
          <w:lang w:val="sr-Cyrl-RS"/>
        </w:rPr>
      </w:pPr>
      <w:r>
        <w:rPr>
          <w:b/>
          <w:lang w:val="sr-Cyrl-RS"/>
        </w:rPr>
        <w:t>Партије:</w:t>
      </w:r>
    </w:p>
    <w:tbl>
      <w:tblPr>
        <w:tblStyle w:val="TableGrid"/>
        <w:tblW w:w="4016" w:type="dxa"/>
        <w:jc w:val="center"/>
        <w:tblLayout w:type="fixed"/>
        <w:tblLook w:val="04A0" w:firstRow="1" w:lastRow="0" w:firstColumn="1" w:lastColumn="0" w:noHBand="0" w:noVBand="1"/>
      </w:tblPr>
      <w:tblGrid>
        <w:gridCol w:w="1323"/>
        <w:gridCol w:w="2693"/>
      </w:tblGrid>
      <w:tr w:rsidR="00F804BA" w:rsidRPr="00F804BA" w:rsidTr="00F804BA">
        <w:trPr>
          <w:trHeight w:val="432"/>
          <w:jc w:val="center"/>
        </w:trPr>
        <w:tc>
          <w:tcPr>
            <w:tcW w:w="1323" w:type="dxa"/>
            <w:noWrap/>
            <w:vAlign w:val="center"/>
          </w:tcPr>
          <w:p w:rsidR="00F804BA" w:rsidRPr="00F804BA" w:rsidRDefault="00F804BA" w:rsidP="00F804BA">
            <w:pPr>
              <w:tabs>
                <w:tab w:val="center" w:pos="2333"/>
              </w:tabs>
              <w:jc w:val="both"/>
              <w:rPr>
                <w:b/>
              </w:rPr>
            </w:pPr>
            <w:r w:rsidRPr="00F804BA">
              <w:rPr>
                <w:b/>
              </w:rPr>
              <w:t>2.</w:t>
            </w:r>
          </w:p>
        </w:tc>
        <w:tc>
          <w:tcPr>
            <w:tcW w:w="2693" w:type="dxa"/>
            <w:noWrap/>
            <w:vAlign w:val="center"/>
          </w:tcPr>
          <w:p w:rsidR="00F804BA" w:rsidRPr="00F804BA" w:rsidRDefault="00F804BA" w:rsidP="00F804BA">
            <w:pPr>
              <w:tabs>
                <w:tab w:val="center" w:pos="2333"/>
              </w:tabs>
              <w:jc w:val="both"/>
              <w:rPr>
                <w:b/>
              </w:rPr>
            </w:pPr>
            <w:proofErr w:type="spellStart"/>
            <w:r w:rsidRPr="00F804BA">
              <w:rPr>
                <w:b/>
              </w:rPr>
              <w:t>biperiden</w:t>
            </w:r>
            <w:proofErr w:type="spellEnd"/>
          </w:p>
        </w:tc>
      </w:tr>
      <w:tr w:rsidR="00F804BA" w:rsidRPr="00F804BA" w:rsidTr="00F804BA">
        <w:trPr>
          <w:trHeight w:val="432"/>
          <w:jc w:val="center"/>
        </w:trPr>
        <w:tc>
          <w:tcPr>
            <w:tcW w:w="1323" w:type="dxa"/>
            <w:noWrap/>
            <w:vAlign w:val="center"/>
          </w:tcPr>
          <w:p w:rsidR="00F804BA" w:rsidRPr="00F804BA" w:rsidRDefault="00F804BA" w:rsidP="00F804BA">
            <w:pPr>
              <w:tabs>
                <w:tab w:val="center" w:pos="2333"/>
              </w:tabs>
              <w:jc w:val="both"/>
              <w:rPr>
                <w:b/>
              </w:rPr>
            </w:pPr>
            <w:r w:rsidRPr="00F804BA">
              <w:rPr>
                <w:b/>
              </w:rPr>
              <w:t>3.</w:t>
            </w:r>
          </w:p>
        </w:tc>
        <w:tc>
          <w:tcPr>
            <w:tcW w:w="2693" w:type="dxa"/>
            <w:noWrap/>
            <w:vAlign w:val="center"/>
          </w:tcPr>
          <w:p w:rsidR="00F804BA" w:rsidRPr="00F804BA" w:rsidRDefault="00F804BA" w:rsidP="00F804BA">
            <w:pPr>
              <w:tabs>
                <w:tab w:val="center" w:pos="2333"/>
              </w:tabs>
              <w:jc w:val="both"/>
              <w:rPr>
                <w:b/>
              </w:rPr>
            </w:pPr>
            <w:proofErr w:type="spellStart"/>
            <w:r w:rsidRPr="00F804BA">
              <w:rPr>
                <w:b/>
              </w:rPr>
              <w:t>vazopresin</w:t>
            </w:r>
            <w:proofErr w:type="spellEnd"/>
          </w:p>
        </w:tc>
      </w:tr>
      <w:tr w:rsidR="00F804BA" w:rsidRPr="00F804BA" w:rsidTr="00F804BA">
        <w:trPr>
          <w:trHeight w:val="432"/>
          <w:jc w:val="center"/>
        </w:trPr>
        <w:tc>
          <w:tcPr>
            <w:tcW w:w="1323" w:type="dxa"/>
            <w:noWrap/>
            <w:vAlign w:val="center"/>
          </w:tcPr>
          <w:p w:rsidR="00F804BA" w:rsidRPr="00F804BA" w:rsidRDefault="00F804BA" w:rsidP="00F804BA">
            <w:pPr>
              <w:tabs>
                <w:tab w:val="center" w:pos="2333"/>
              </w:tabs>
              <w:jc w:val="both"/>
              <w:rPr>
                <w:b/>
              </w:rPr>
            </w:pPr>
            <w:r w:rsidRPr="00F804BA">
              <w:rPr>
                <w:b/>
              </w:rPr>
              <w:t>4.</w:t>
            </w:r>
          </w:p>
        </w:tc>
        <w:tc>
          <w:tcPr>
            <w:tcW w:w="2693" w:type="dxa"/>
            <w:noWrap/>
            <w:vAlign w:val="center"/>
          </w:tcPr>
          <w:p w:rsidR="00F804BA" w:rsidRPr="00F804BA" w:rsidRDefault="00F804BA" w:rsidP="00F804BA">
            <w:pPr>
              <w:tabs>
                <w:tab w:val="center" w:pos="2333"/>
              </w:tabs>
              <w:jc w:val="both"/>
              <w:rPr>
                <w:b/>
              </w:rPr>
            </w:pPr>
            <w:proofErr w:type="spellStart"/>
            <w:r w:rsidRPr="00F804BA">
              <w:rPr>
                <w:b/>
              </w:rPr>
              <w:t>fluoresceine</w:t>
            </w:r>
            <w:proofErr w:type="spellEnd"/>
          </w:p>
        </w:tc>
      </w:tr>
      <w:tr w:rsidR="00F804BA" w:rsidRPr="00F804BA" w:rsidTr="00F804BA">
        <w:trPr>
          <w:trHeight w:val="432"/>
          <w:jc w:val="center"/>
        </w:trPr>
        <w:tc>
          <w:tcPr>
            <w:tcW w:w="1323" w:type="dxa"/>
            <w:noWrap/>
            <w:vAlign w:val="center"/>
          </w:tcPr>
          <w:p w:rsidR="00F804BA" w:rsidRPr="00F804BA" w:rsidRDefault="00F804BA" w:rsidP="00F804BA">
            <w:pPr>
              <w:tabs>
                <w:tab w:val="center" w:pos="2333"/>
              </w:tabs>
              <w:jc w:val="both"/>
              <w:rPr>
                <w:b/>
              </w:rPr>
            </w:pPr>
            <w:r w:rsidRPr="00F804BA">
              <w:rPr>
                <w:b/>
              </w:rPr>
              <w:t>5.</w:t>
            </w:r>
          </w:p>
        </w:tc>
        <w:tc>
          <w:tcPr>
            <w:tcW w:w="2693" w:type="dxa"/>
            <w:noWrap/>
            <w:vAlign w:val="center"/>
          </w:tcPr>
          <w:p w:rsidR="00F804BA" w:rsidRPr="00F804BA" w:rsidRDefault="00F804BA" w:rsidP="00F804BA">
            <w:pPr>
              <w:tabs>
                <w:tab w:val="center" w:pos="2333"/>
              </w:tabs>
              <w:jc w:val="both"/>
              <w:rPr>
                <w:b/>
              </w:rPr>
            </w:pPr>
            <w:proofErr w:type="spellStart"/>
            <w:r w:rsidRPr="00F804BA">
              <w:rPr>
                <w:b/>
              </w:rPr>
              <w:t>natrijum</w:t>
            </w:r>
            <w:proofErr w:type="spellEnd"/>
            <w:r w:rsidRPr="00F804BA">
              <w:rPr>
                <w:b/>
              </w:rPr>
              <w:t xml:space="preserve"> </w:t>
            </w:r>
            <w:proofErr w:type="spellStart"/>
            <w:r w:rsidRPr="00F804BA">
              <w:rPr>
                <w:b/>
              </w:rPr>
              <w:t>hlorid</w:t>
            </w:r>
            <w:proofErr w:type="spellEnd"/>
          </w:p>
        </w:tc>
      </w:tr>
      <w:tr w:rsidR="00F804BA" w:rsidRPr="00F804BA" w:rsidTr="00F804BA">
        <w:trPr>
          <w:trHeight w:val="432"/>
          <w:jc w:val="center"/>
        </w:trPr>
        <w:tc>
          <w:tcPr>
            <w:tcW w:w="1323" w:type="dxa"/>
            <w:noWrap/>
            <w:vAlign w:val="center"/>
          </w:tcPr>
          <w:p w:rsidR="00F804BA" w:rsidRPr="00F804BA" w:rsidRDefault="00F804BA" w:rsidP="00F804BA">
            <w:pPr>
              <w:tabs>
                <w:tab w:val="center" w:pos="2333"/>
              </w:tabs>
              <w:jc w:val="both"/>
              <w:rPr>
                <w:b/>
              </w:rPr>
            </w:pPr>
            <w:r w:rsidRPr="00F804BA">
              <w:rPr>
                <w:b/>
              </w:rPr>
              <w:t>6.</w:t>
            </w:r>
          </w:p>
        </w:tc>
        <w:tc>
          <w:tcPr>
            <w:tcW w:w="2693" w:type="dxa"/>
            <w:noWrap/>
            <w:vAlign w:val="center"/>
          </w:tcPr>
          <w:p w:rsidR="00F804BA" w:rsidRPr="00F804BA" w:rsidRDefault="00F804BA" w:rsidP="00F804BA">
            <w:pPr>
              <w:tabs>
                <w:tab w:val="center" w:pos="2333"/>
              </w:tabs>
              <w:jc w:val="both"/>
              <w:rPr>
                <w:b/>
              </w:rPr>
            </w:pPr>
            <w:proofErr w:type="spellStart"/>
            <w:r w:rsidRPr="00F804BA">
              <w:rPr>
                <w:b/>
              </w:rPr>
              <w:t>hemin</w:t>
            </w:r>
            <w:proofErr w:type="spellEnd"/>
          </w:p>
        </w:tc>
      </w:tr>
      <w:tr w:rsidR="00F804BA" w:rsidRPr="00F804BA" w:rsidTr="00F804BA">
        <w:trPr>
          <w:trHeight w:val="432"/>
          <w:jc w:val="center"/>
        </w:trPr>
        <w:tc>
          <w:tcPr>
            <w:tcW w:w="1323" w:type="dxa"/>
            <w:noWrap/>
            <w:vAlign w:val="center"/>
          </w:tcPr>
          <w:p w:rsidR="00F804BA" w:rsidRPr="00F804BA" w:rsidRDefault="00F804BA" w:rsidP="00F804BA">
            <w:pPr>
              <w:tabs>
                <w:tab w:val="center" w:pos="2333"/>
              </w:tabs>
              <w:jc w:val="both"/>
              <w:rPr>
                <w:b/>
              </w:rPr>
            </w:pPr>
            <w:r w:rsidRPr="00F804BA">
              <w:rPr>
                <w:b/>
              </w:rPr>
              <w:t>7.</w:t>
            </w:r>
          </w:p>
        </w:tc>
        <w:tc>
          <w:tcPr>
            <w:tcW w:w="2693" w:type="dxa"/>
            <w:noWrap/>
            <w:vAlign w:val="center"/>
          </w:tcPr>
          <w:p w:rsidR="00F804BA" w:rsidRPr="00F804BA" w:rsidRDefault="00F804BA" w:rsidP="00F804BA">
            <w:pPr>
              <w:tabs>
                <w:tab w:val="center" w:pos="2333"/>
              </w:tabs>
              <w:jc w:val="both"/>
              <w:rPr>
                <w:b/>
              </w:rPr>
            </w:pPr>
            <w:proofErr w:type="spellStart"/>
            <w:r w:rsidRPr="00F804BA">
              <w:rPr>
                <w:b/>
              </w:rPr>
              <w:t>efedrin</w:t>
            </w:r>
            <w:proofErr w:type="spellEnd"/>
            <w:r w:rsidRPr="00F804BA">
              <w:rPr>
                <w:b/>
              </w:rPr>
              <w:t xml:space="preserve"> </w:t>
            </w:r>
            <w:proofErr w:type="spellStart"/>
            <w:r w:rsidRPr="00F804BA">
              <w:rPr>
                <w:b/>
              </w:rPr>
              <w:t>hidrohlorid</w:t>
            </w:r>
            <w:proofErr w:type="spellEnd"/>
          </w:p>
        </w:tc>
      </w:tr>
    </w:tbl>
    <w:p w:rsidR="00F804BA" w:rsidRPr="00F804BA" w:rsidRDefault="00F804BA" w:rsidP="00B962CE">
      <w:pPr>
        <w:tabs>
          <w:tab w:val="center" w:pos="2333"/>
        </w:tabs>
        <w:jc w:val="both"/>
        <w:rPr>
          <w:b/>
          <w:lang w:val="sr-Cyrl-RS"/>
        </w:rPr>
      </w:pPr>
    </w:p>
    <w:p w:rsidR="006C6560" w:rsidRPr="006C6560" w:rsidRDefault="006C6560" w:rsidP="00B962CE">
      <w:pPr>
        <w:tabs>
          <w:tab w:val="center" w:pos="2333"/>
        </w:tabs>
        <w:jc w:val="both"/>
        <w:rPr>
          <w:b/>
          <w:lang w:val="sr-Latn-RS"/>
        </w:rPr>
      </w:pPr>
    </w:p>
    <w:p w:rsidR="00487769" w:rsidRPr="00E74D83" w:rsidRDefault="00487769" w:rsidP="00B962CE">
      <w:pPr>
        <w:tabs>
          <w:tab w:val="center" w:pos="2333"/>
        </w:tabs>
        <w:jc w:val="both"/>
        <w:rPr>
          <w:rFonts w:eastAsiaTheme="minorHAnsi"/>
          <w:lang w:val="sr-Latn-RS"/>
        </w:rPr>
      </w:pPr>
    </w:p>
    <w:p w:rsidR="00C67982" w:rsidRDefault="00B962CE" w:rsidP="00B962CE">
      <w:pPr>
        <w:autoSpaceDE w:val="0"/>
        <w:autoSpaceDN w:val="0"/>
        <w:adjustRightInd w:val="0"/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B962CE" w:rsidRPr="00B962CE" w:rsidRDefault="00B962CE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Уговорена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вредност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  <w:proofErr w:type="spellStart"/>
      <w:r w:rsidR="00CC7409" w:rsidRPr="004E12E0">
        <w:t>без</w:t>
      </w:r>
      <w:proofErr w:type="spellEnd"/>
      <w:r w:rsidR="00CC7409" w:rsidRPr="004E12E0">
        <w:t xml:space="preserve"> ПДВ-а</w:t>
      </w:r>
      <w:r w:rsidR="004E12E0" w:rsidRPr="004E12E0">
        <w:rPr>
          <w:lang w:val="sr-Cyrl-RS"/>
        </w:rPr>
        <w:t xml:space="preserve"> </w:t>
      </w:r>
      <w:r w:rsidR="00F804BA" w:rsidRPr="00F804BA">
        <w:rPr>
          <w:lang w:val="sr-Cyrl-RS"/>
        </w:rPr>
        <w:t>4.331.440</w:t>
      </w:r>
      <w:proofErr w:type="gramStart"/>
      <w:r w:rsidR="00F804BA" w:rsidRPr="00F804BA">
        <w:rPr>
          <w:lang w:val="sr-Cyrl-RS"/>
        </w:rPr>
        <w:t>,00</w:t>
      </w:r>
      <w:proofErr w:type="gramEnd"/>
      <w:r w:rsidR="00F804BA">
        <w:rPr>
          <w:lang w:val="sr-Cyrl-RS"/>
        </w:rPr>
        <w:t xml:space="preserve"> </w:t>
      </w:r>
      <w:proofErr w:type="spellStart"/>
      <w:r w:rsidR="003E7BF4" w:rsidRPr="004E12E0">
        <w:t>динара</w:t>
      </w:r>
      <w:proofErr w:type="spellEnd"/>
      <w:r w:rsidR="003E7BF4" w:rsidRPr="004E12E0">
        <w:t xml:space="preserve">, </w:t>
      </w:r>
      <w:proofErr w:type="spellStart"/>
      <w:r w:rsidR="003E7BF4" w:rsidRPr="004E12E0">
        <w:t>односно</w:t>
      </w:r>
      <w:proofErr w:type="spellEnd"/>
      <w:r w:rsidR="004E12E0" w:rsidRPr="004E12E0">
        <w:rPr>
          <w:lang w:val="sr-Cyrl-RS"/>
        </w:rPr>
        <w:t xml:space="preserve"> </w:t>
      </w:r>
      <w:r w:rsidR="00F804BA" w:rsidRPr="00F804BA">
        <w:t>4.764.584,00</w:t>
      </w:r>
      <w:r w:rsidR="00F804BA">
        <w:rPr>
          <w:lang w:val="sr-Cyrl-RS"/>
        </w:rPr>
        <w:t xml:space="preserve"> </w:t>
      </w:r>
      <w:r w:rsidR="003E7BF4" w:rsidRPr="004E12E0">
        <w:rPr>
          <w:lang w:val="sr-Cyrl-CS"/>
        </w:rPr>
        <w:t>д</w:t>
      </w:r>
      <w:proofErr w:type="spellStart"/>
      <w:r w:rsidR="003E7BF4" w:rsidRPr="004E12E0">
        <w:t>инара</w:t>
      </w:r>
      <w:proofErr w:type="spellEnd"/>
      <w:r w:rsidR="003E7BF4" w:rsidRPr="004E12E0">
        <w:t xml:space="preserve"> </w:t>
      </w:r>
      <w:proofErr w:type="spellStart"/>
      <w:r w:rsidR="003E7BF4" w:rsidRPr="004E12E0">
        <w:t>са</w:t>
      </w:r>
      <w:proofErr w:type="spellEnd"/>
      <w:r w:rsidR="003E7BF4" w:rsidRPr="004E12E0">
        <w:t xml:space="preserve"> ПДВ-</w:t>
      </w:r>
      <w:proofErr w:type="spellStart"/>
      <w:r w:rsidR="003E7BF4" w:rsidRPr="004E12E0">
        <w:t>ом</w:t>
      </w:r>
      <w:proofErr w:type="spellEnd"/>
      <w:r w:rsidR="00B962CE" w:rsidRPr="004E12E0">
        <w:t>.</w:t>
      </w:r>
    </w:p>
    <w:p w:rsidR="00F3097C" w:rsidRPr="004E12E0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E12E0" w:rsidRDefault="00235688" w:rsidP="00B962CE">
      <w:pPr>
        <w:autoSpaceDE w:val="0"/>
        <w:autoSpaceDN w:val="0"/>
        <w:adjustRightInd w:val="0"/>
        <w:jc w:val="both"/>
      </w:pPr>
      <w:proofErr w:type="spellStart"/>
      <w:r w:rsidRPr="004E12E0">
        <w:rPr>
          <w:rFonts w:eastAsiaTheme="minorHAnsi"/>
          <w:b/>
          <w:lang w:val="en-US"/>
        </w:rPr>
        <w:t>Критеријум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за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доделу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0F4882" w:rsidRPr="004E12E0">
        <w:t xml:space="preserve"> </w:t>
      </w:r>
      <w:proofErr w:type="spellStart"/>
      <w:r w:rsidR="00B962CE" w:rsidRPr="004E12E0">
        <w:rPr>
          <w:b/>
          <w:bCs/>
        </w:rPr>
        <w:t>н</w:t>
      </w:r>
      <w:r w:rsidR="00B962CE" w:rsidRPr="004E12E0">
        <w:rPr>
          <w:b/>
        </w:rPr>
        <w:t>ајнижа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понуђена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цена</w:t>
      </w:r>
      <w:proofErr w:type="spellEnd"/>
    </w:p>
    <w:p w:rsidR="00C67982" w:rsidRPr="004E12E0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Број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примљених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7E50F3" w:rsidRPr="004E12E0">
        <w:rPr>
          <w:rFonts w:eastAsiaTheme="minorHAnsi"/>
          <w:b/>
        </w:rPr>
        <w:t xml:space="preserve"> </w:t>
      </w:r>
      <w:r w:rsidR="00B962CE" w:rsidRPr="004E12E0">
        <w:rPr>
          <w:rFonts w:eastAsiaTheme="minorHAnsi"/>
          <w:b/>
        </w:rPr>
        <w:t>1</w:t>
      </w:r>
    </w:p>
    <w:p w:rsidR="00CC7921" w:rsidRPr="00F804B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bookmarkStart w:id="0" w:name="_GoBack"/>
      <w:bookmarkEnd w:id="0"/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Датум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доношења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одлуке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r w:rsidRPr="004E12E0">
        <w:rPr>
          <w:rFonts w:eastAsiaTheme="minorHAnsi"/>
          <w:b/>
          <w:lang w:val="en-US"/>
        </w:rPr>
        <w:t>о</w:t>
      </w:r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додели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FA2360" w:rsidRPr="004E12E0">
        <w:rPr>
          <w:rFonts w:eastAsiaTheme="minorHAnsi"/>
          <w:b/>
          <w:lang w:val="en-US"/>
        </w:rPr>
        <w:t xml:space="preserve"> </w:t>
      </w:r>
      <w:r w:rsidR="004E12E0" w:rsidRPr="004E12E0">
        <w:rPr>
          <w:rFonts w:eastAsiaTheme="minorHAnsi"/>
          <w:lang w:val="sr-Cyrl-RS"/>
        </w:rPr>
        <w:t>28</w:t>
      </w:r>
      <w:r w:rsidR="004E12E0" w:rsidRPr="004E12E0">
        <w:rPr>
          <w:rFonts w:eastAsiaTheme="minorHAnsi"/>
        </w:rPr>
        <w:t>.0</w:t>
      </w:r>
      <w:r w:rsidR="004E12E0" w:rsidRPr="004E12E0">
        <w:rPr>
          <w:rFonts w:eastAsiaTheme="minorHAnsi"/>
          <w:lang w:val="sr-Cyrl-RS"/>
        </w:rPr>
        <w:t>3</w:t>
      </w:r>
      <w:r w:rsidR="00803893" w:rsidRPr="004E12E0">
        <w:rPr>
          <w:rFonts w:eastAsiaTheme="minorHAnsi"/>
          <w:lang w:val="en-US"/>
        </w:rPr>
        <w:t>.201</w:t>
      </w:r>
      <w:r w:rsidR="003D0E9E" w:rsidRPr="004E12E0">
        <w:rPr>
          <w:rFonts w:eastAsiaTheme="minorHAnsi"/>
          <w:lang w:val="sr-Cyrl-RS"/>
        </w:rPr>
        <w:t>8</w:t>
      </w:r>
      <w:r w:rsidR="00FA2360" w:rsidRPr="004E12E0">
        <w:rPr>
          <w:rFonts w:eastAsiaTheme="minorHAnsi"/>
          <w:lang w:val="en-US"/>
        </w:rPr>
        <w:t>.</w:t>
      </w:r>
      <w:r w:rsidR="00B962CE" w:rsidRPr="004E12E0">
        <w:rPr>
          <w:rFonts w:eastAsiaTheme="minorHAnsi"/>
        </w:rPr>
        <w:t xml:space="preserve"> године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C6560">
        <w:rPr>
          <w:rFonts w:eastAsiaTheme="minorHAnsi"/>
          <w:b/>
          <w:highlight w:val="yellow"/>
          <w:lang w:val="en-US"/>
        </w:rPr>
        <w:t>Датум</w:t>
      </w:r>
      <w:proofErr w:type="spellEnd"/>
      <w:r w:rsidR="00CC7921" w:rsidRPr="006C6560">
        <w:rPr>
          <w:rFonts w:eastAsiaTheme="minorHAnsi"/>
          <w:b/>
          <w:highlight w:val="yellow"/>
          <w:lang w:val="en-US"/>
        </w:rPr>
        <w:t xml:space="preserve"> </w:t>
      </w:r>
      <w:proofErr w:type="spellStart"/>
      <w:r w:rsidRPr="006C6560">
        <w:rPr>
          <w:rFonts w:eastAsiaTheme="minorHAnsi"/>
          <w:b/>
          <w:highlight w:val="yellow"/>
          <w:lang w:val="en-US"/>
        </w:rPr>
        <w:t>закључења</w:t>
      </w:r>
      <w:proofErr w:type="spellEnd"/>
      <w:r w:rsidR="00CC7921" w:rsidRPr="006C6560">
        <w:rPr>
          <w:rFonts w:eastAsiaTheme="minorHAnsi"/>
          <w:b/>
          <w:highlight w:val="yellow"/>
          <w:lang w:val="en-US"/>
        </w:rPr>
        <w:t xml:space="preserve"> </w:t>
      </w:r>
      <w:proofErr w:type="spellStart"/>
      <w:r w:rsidRPr="006C6560">
        <w:rPr>
          <w:rFonts w:eastAsiaTheme="minorHAnsi"/>
          <w:b/>
          <w:highlight w:val="yellow"/>
          <w:lang w:val="en-US"/>
        </w:rPr>
        <w:t>уговора</w:t>
      </w:r>
      <w:proofErr w:type="spellEnd"/>
      <w:r w:rsidR="00CC7921" w:rsidRPr="006C6560">
        <w:rPr>
          <w:rFonts w:eastAsiaTheme="minorHAnsi"/>
          <w:b/>
          <w:highlight w:val="yellow"/>
          <w:lang w:val="en-US"/>
        </w:rPr>
        <w:t>:</w:t>
      </w:r>
      <w:r w:rsidR="00FA2360" w:rsidRPr="006C6560">
        <w:rPr>
          <w:rFonts w:eastAsiaTheme="minorHAnsi"/>
          <w:b/>
          <w:highlight w:val="yellow"/>
          <w:lang w:val="en-US"/>
        </w:rPr>
        <w:t xml:space="preserve"> </w:t>
      </w:r>
      <w:r w:rsidR="006C6560" w:rsidRPr="006C6560">
        <w:rPr>
          <w:rFonts w:eastAsiaTheme="minorHAnsi"/>
          <w:highlight w:val="yellow"/>
        </w:rPr>
        <w:t>25</w:t>
      </w:r>
      <w:r w:rsidR="00823B98" w:rsidRPr="006C6560">
        <w:rPr>
          <w:rFonts w:eastAsiaTheme="minorHAnsi"/>
          <w:highlight w:val="yellow"/>
          <w:lang w:val="en-US"/>
        </w:rPr>
        <w:t>.</w:t>
      </w:r>
      <w:r w:rsidR="00823B98" w:rsidRPr="006C6560">
        <w:rPr>
          <w:rFonts w:eastAsiaTheme="minorHAnsi"/>
          <w:highlight w:val="yellow"/>
        </w:rPr>
        <w:t>04</w:t>
      </w:r>
      <w:r w:rsidR="00803893" w:rsidRPr="006C6560">
        <w:rPr>
          <w:rFonts w:eastAsiaTheme="minorHAnsi"/>
          <w:highlight w:val="yellow"/>
          <w:lang w:val="en-US"/>
        </w:rPr>
        <w:t>.201</w:t>
      </w:r>
      <w:r w:rsidR="003D0E9E" w:rsidRPr="006C6560">
        <w:rPr>
          <w:rFonts w:eastAsiaTheme="minorHAnsi"/>
          <w:highlight w:val="yellow"/>
          <w:lang w:val="sr-Cyrl-RS"/>
        </w:rPr>
        <w:t>8</w:t>
      </w:r>
      <w:r w:rsidR="00FA2360" w:rsidRPr="006C6560">
        <w:rPr>
          <w:rFonts w:eastAsiaTheme="minorHAnsi"/>
          <w:highlight w:val="yellow"/>
          <w:lang w:val="en-US"/>
        </w:rPr>
        <w:t>.</w:t>
      </w:r>
      <w:r w:rsidR="00B962CE" w:rsidRPr="006C6560">
        <w:rPr>
          <w:rFonts w:eastAsiaTheme="minorHAnsi"/>
          <w:highlight w:val="yellow"/>
          <w:lang w:val="en-US"/>
        </w:rPr>
        <w:t xml:space="preserve"> </w:t>
      </w:r>
      <w:r w:rsidR="00B962CE" w:rsidRPr="006C6560">
        <w:rPr>
          <w:rFonts w:eastAsiaTheme="minorHAnsi"/>
          <w:highlight w:val="yellow"/>
        </w:rPr>
        <w:t>године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4E12E0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487769" w:rsidRDefault="006C6560" w:rsidP="00B962CE">
      <w:pPr>
        <w:jc w:val="both"/>
        <w:rPr>
          <w:b/>
        </w:rPr>
      </w:pPr>
      <w:r w:rsidRPr="006C6560">
        <w:rPr>
          <w:b/>
        </w:rPr>
        <w:t>„</w:t>
      </w:r>
      <w:proofErr w:type="spellStart"/>
      <w:r w:rsidRPr="006C6560">
        <w:rPr>
          <w:b/>
        </w:rPr>
        <w:t>Ino</w:t>
      </w:r>
      <w:proofErr w:type="spellEnd"/>
      <w:r w:rsidRPr="006C6560">
        <w:rPr>
          <w:b/>
        </w:rPr>
        <w:t>-pharm</w:t>
      </w:r>
      <w:proofErr w:type="gramStart"/>
      <w:r w:rsidRPr="006C6560">
        <w:rPr>
          <w:b/>
        </w:rPr>
        <w:t xml:space="preserve">“ </w:t>
      </w:r>
      <w:proofErr w:type="spellStart"/>
      <w:r w:rsidRPr="006C6560">
        <w:rPr>
          <w:b/>
        </w:rPr>
        <w:t>д.о.о</w:t>
      </w:r>
      <w:proofErr w:type="spellEnd"/>
      <w:proofErr w:type="gramEnd"/>
      <w:r w:rsidRPr="006C6560">
        <w:rPr>
          <w:b/>
        </w:rPr>
        <w:t xml:space="preserve">., </w:t>
      </w:r>
      <w:proofErr w:type="spellStart"/>
      <w:r w:rsidRPr="006C6560">
        <w:rPr>
          <w:b/>
        </w:rPr>
        <w:t>ул</w:t>
      </w:r>
      <w:proofErr w:type="spellEnd"/>
      <w:r w:rsidRPr="006C6560">
        <w:rPr>
          <w:b/>
        </w:rPr>
        <w:t xml:space="preserve">. </w:t>
      </w:r>
      <w:proofErr w:type="spellStart"/>
      <w:r w:rsidRPr="006C6560">
        <w:rPr>
          <w:b/>
        </w:rPr>
        <w:t>Браће</w:t>
      </w:r>
      <w:proofErr w:type="spellEnd"/>
      <w:r w:rsidRPr="006C6560">
        <w:rPr>
          <w:b/>
        </w:rPr>
        <w:t xml:space="preserve"> </w:t>
      </w:r>
      <w:proofErr w:type="spellStart"/>
      <w:r w:rsidRPr="006C6560">
        <w:rPr>
          <w:b/>
        </w:rPr>
        <w:t>Ковач</w:t>
      </w:r>
      <w:proofErr w:type="spellEnd"/>
      <w:r w:rsidRPr="006C6560">
        <w:rPr>
          <w:b/>
        </w:rPr>
        <w:t xml:space="preserve"> 2, </w:t>
      </w:r>
      <w:proofErr w:type="spellStart"/>
      <w:r w:rsidRPr="006C6560">
        <w:rPr>
          <w:b/>
        </w:rPr>
        <w:t>Београд</w:t>
      </w:r>
      <w:proofErr w:type="spellEnd"/>
    </w:p>
    <w:p w:rsidR="006C6560" w:rsidRPr="00487769" w:rsidRDefault="006C6560" w:rsidP="00B962CE">
      <w:pPr>
        <w:jc w:val="both"/>
        <w:rPr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 од дана закључења овог уговора.</w:t>
      </w:r>
      <w:r w:rsidR="009F0760" w:rsidRPr="00563DC7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C6560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804BA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12</cp:revision>
  <dcterms:created xsi:type="dcterms:W3CDTF">2016-11-21T10:46:00Z</dcterms:created>
  <dcterms:modified xsi:type="dcterms:W3CDTF">2018-04-25T10:21:00Z</dcterms:modified>
</cp:coreProperties>
</file>