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678283"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560AB79" w:rsidR="002D5B2C" w:rsidRPr="00C11D33" w:rsidRDefault="005A2A7D" w:rsidP="002D5B2C">
      <w:pPr>
        <w:pStyle w:val="Footer"/>
        <w:tabs>
          <w:tab w:val="left" w:pos="720"/>
        </w:tabs>
        <w:rPr>
          <w:b/>
          <w:noProof/>
          <w:lang w:val="sr-Cyrl-RS"/>
        </w:rPr>
      </w:pPr>
      <w:r>
        <w:rPr>
          <w:b/>
          <w:noProof/>
          <w:lang w:val="sr-Cyrl-RS"/>
        </w:rPr>
        <w:t xml:space="preserve">Број: </w:t>
      </w:r>
      <w:r w:rsidR="00711D2F" w:rsidRPr="00C11D33">
        <w:rPr>
          <w:b/>
          <w:noProof/>
          <w:lang w:val="sr-Cyrl-RS"/>
        </w:rPr>
        <w:t>78</w:t>
      </w:r>
      <w:r w:rsidRPr="00C11D33">
        <w:rPr>
          <w:b/>
          <w:noProof/>
          <w:lang w:val="sr-Cyrl-RS"/>
        </w:rPr>
        <w:t>-18-О/1</w:t>
      </w:r>
      <w:r w:rsidR="006C0730">
        <w:rPr>
          <w:b/>
          <w:noProof/>
          <w:lang w:val="sr-Cyrl-RS"/>
        </w:rPr>
        <w:t>-</w:t>
      </w:r>
      <w:r w:rsidR="007A0BAF">
        <w:rPr>
          <w:b/>
          <w:noProof/>
          <w:lang w:val="sr-Cyrl-RS"/>
        </w:rPr>
        <w:t>2</w:t>
      </w:r>
    </w:p>
    <w:p w14:paraId="06C086CA" w14:textId="789F3564" w:rsidR="002D5B2C" w:rsidRPr="00C11D33" w:rsidRDefault="005A2A7D" w:rsidP="002D5B2C">
      <w:pPr>
        <w:pStyle w:val="Footer"/>
        <w:tabs>
          <w:tab w:val="left" w:pos="720"/>
        </w:tabs>
        <w:rPr>
          <w:b/>
          <w:noProof/>
          <w:lang w:val="sr-Cyrl-RS"/>
        </w:rPr>
      </w:pPr>
      <w:r w:rsidRPr="00C11D33">
        <w:rPr>
          <w:b/>
          <w:noProof/>
          <w:lang w:val="sr-Cyrl-RS"/>
        </w:rPr>
        <w:t xml:space="preserve">Дана: </w:t>
      </w:r>
      <w:r w:rsidR="007A0BAF" w:rsidRPr="004F15EB">
        <w:rPr>
          <w:b/>
          <w:noProof/>
          <w:lang w:val="sr-Cyrl-RS"/>
        </w:rPr>
        <w:t>2</w:t>
      </w:r>
      <w:r w:rsidR="006446C9">
        <w:rPr>
          <w:b/>
          <w:noProof/>
          <w:lang w:val="sr-Cyrl-RS"/>
        </w:rPr>
        <w:t>4</w:t>
      </w:r>
      <w:bookmarkStart w:id="0" w:name="_GoBack"/>
      <w:bookmarkEnd w:id="0"/>
      <w:r w:rsidR="001D4660" w:rsidRPr="004F15EB">
        <w:rPr>
          <w:b/>
          <w:noProof/>
          <w:lang w:val="sr-Cyrl-RS"/>
        </w:rPr>
        <w:t>.0</w:t>
      </w:r>
      <w:r w:rsidR="00D34BF2" w:rsidRPr="004F15EB">
        <w:rPr>
          <w:b/>
          <w:noProof/>
          <w:lang w:val="sr-Cyrl-RS"/>
        </w:rPr>
        <w:t>5</w:t>
      </w:r>
      <w:r w:rsidR="001D4660" w:rsidRPr="004F15EB">
        <w:rPr>
          <w:b/>
          <w:noProof/>
          <w:lang w:val="sr-Cyrl-RS"/>
        </w:rPr>
        <w:t>.2018</w:t>
      </w:r>
    </w:p>
    <w:p w14:paraId="22FFAC7B" w14:textId="77777777" w:rsidR="002D5B2C" w:rsidRPr="00C11D33" w:rsidRDefault="002D5B2C" w:rsidP="002D5B2C">
      <w:pPr>
        <w:pStyle w:val="Footer"/>
        <w:tabs>
          <w:tab w:val="left" w:pos="720"/>
        </w:tabs>
        <w:rPr>
          <w:b/>
          <w:noProof/>
        </w:rPr>
      </w:pPr>
    </w:p>
    <w:p w14:paraId="4588ADE5" w14:textId="5DFA9434" w:rsidR="002D5B2C" w:rsidRPr="00C11D33" w:rsidRDefault="004D5A2F" w:rsidP="004D5A2F">
      <w:pPr>
        <w:pStyle w:val="Footer"/>
        <w:tabs>
          <w:tab w:val="clear" w:pos="4320"/>
          <w:tab w:val="clear" w:pos="8640"/>
          <w:tab w:val="left" w:pos="1526"/>
        </w:tabs>
        <w:rPr>
          <w:b/>
          <w:noProof/>
        </w:rPr>
      </w:pPr>
      <w:r w:rsidRPr="00C11D33">
        <w:rPr>
          <w:b/>
          <w:noProof/>
        </w:rPr>
        <w:tab/>
      </w:r>
    </w:p>
    <w:p w14:paraId="27840169" w14:textId="77777777" w:rsidR="002D5B2C" w:rsidRPr="00C11D33" w:rsidRDefault="002D5B2C" w:rsidP="002D5B2C">
      <w:pPr>
        <w:pStyle w:val="Footer"/>
        <w:tabs>
          <w:tab w:val="left" w:pos="720"/>
        </w:tabs>
        <w:rPr>
          <w:b/>
          <w:noProof/>
        </w:rPr>
      </w:pPr>
    </w:p>
    <w:p w14:paraId="0E36DD1C" w14:textId="77777777" w:rsidR="002D5B2C" w:rsidRPr="00C11D33" w:rsidRDefault="002D5B2C" w:rsidP="002D5B2C">
      <w:pPr>
        <w:pStyle w:val="Footer"/>
        <w:tabs>
          <w:tab w:val="left" w:pos="720"/>
        </w:tabs>
        <w:rPr>
          <w:b/>
          <w:noProof/>
        </w:rPr>
      </w:pPr>
    </w:p>
    <w:p w14:paraId="69CD24FB" w14:textId="77777777" w:rsidR="002D5B2C" w:rsidRPr="00C11D33" w:rsidRDefault="002D5B2C" w:rsidP="002D5B2C">
      <w:pPr>
        <w:pStyle w:val="Footer"/>
        <w:tabs>
          <w:tab w:val="left" w:pos="720"/>
        </w:tabs>
        <w:rPr>
          <w:b/>
          <w:noProof/>
        </w:rPr>
      </w:pPr>
    </w:p>
    <w:p w14:paraId="480D2743" w14:textId="38D19704" w:rsidR="00D34BF2" w:rsidRPr="00945F78" w:rsidRDefault="007A0BAF" w:rsidP="00D34BF2">
      <w:pPr>
        <w:pStyle w:val="Footer"/>
        <w:tabs>
          <w:tab w:val="left" w:pos="720"/>
        </w:tabs>
        <w:rPr>
          <w:b/>
          <w:noProof/>
          <w:lang w:val="sr-Cyrl-RS"/>
        </w:rPr>
      </w:pPr>
      <w:r>
        <w:rPr>
          <w:b/>
          <w:noProof/>
          <w:lang w:val="sr-Cyrl-RS"/>
        </w:rPr>
        <w:t>ДРУГА</w:t>
      </w:r>
      <w:r w:rsidR="00D34BF2" w:rsidRPr="00945F78">
        <w:rPr>
          <w:b/>
          <w:noProof/>
          <w:lang w:val="sr-Cyrl-RS"/>
        </w:rPr>
        <w:t xml:space="preserve"> ИЗМЕНА КОНКУРСНЕ ДОКУМЕНТАЦИЈЕ</w:t>
      </w:r>
    </w:p>
    <w:p w14:paraId="3BA7FF25" w14:textId="77777777" w:rsidR="00D34BF2" w:rsidRPr="00AE1407" w:rsidRDefault="00D34BF2" w:rsidP="00D34BF2">
      <w:pPr>
        <w:pStyle w:val="Footer"/>
        <w:tabs>
          <w:tab w:val="clear" w:pos="4320"/>
          <w:tab w:val="clear" w:pos="8640"/>
          <w:tab w:val="left" w:pos="1526"/>
        </w:tabs>
        <w:rPr>
          <w:b/>
          <w:noProof/>
        </w:rPr>
      </w:pPr>
      <w:r>
        <w:rPr>
          <w:b/>
          <w:noProof/>
        </w:rPr>
        <w:tab/>
      </w:r>
    </w:p>
    <w:p w14:paraId="36F4050F" w14:textId="77777777" w:rsidR="00D34BF2" w:rsidRPr="00945F78" w:rsidRDefault="00D34BF2" w:rsidP="00D34BF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4A72E964" w14:textId="77777777" w:rsidR="00D34BF2" w:rsidRPr="00A33FC9" w:rsidRDefault="00D34BF2" w:rsidP="00D34BF2">
      <w:pPr>
        <w:pStyle w:val="Footer"/>
        <w:tabs>
          <w:tab w:val="left" w:pos="720"/>
        </w:tabs>
        <w:rPr>
          <w:b/>
          <w:noProof/>
        </w:rPr>
      </w:pPr>
    </w:p>
    <w:p w14:paraId="7E1098A8" w14:textId="77777777" w:rsidR="002D5B2C" w:rsidRPr="00C11D33" w:rsidRDefault="002D5B2C" w:rsidP="002D5B2C">
      <w:pPr>
        <w:pStyle w:val="Footer"/>
        <w:tabs>
          <w:tab w:val="left" w:pos="720"/>
        </w:tabs>
        <w:rPr>
          <w:b/>
          <w:noProof/>
        </w:rPr>
      </w:pPr>
    </w:p>
    <w:p w14:paraId="5DBD5F50" w14:textId="77777777" w:rsidR="002D5B2C" w:rsidRPr="00C11D33" w:rsidRDefault="002D5B2C" w:rsidP="002D5B2C">
      <w:pPr>
        <w:pStyle w:val="Footer"/>
        <w:tabs>
          <w:tab w:val="left" w:pos="720"/>
        </w:tabs>
        <w:rPr>
          <w:b/>
          <w:noProof/>
        </w:rPr>
      </w:pPr>
    </w:p>
    <w:p w14:paraId="44FE6AAF" w14:textId="77777777" w:rsidR="002D5B2C" w:rsidRPr="00C11D33" w:rsidRDefault="002D5B2C" w:rsidP="002D5B2C">
      <w:pPr>
        <w:pStyle w:val="Footer"/>
        <w:tabs>
          <w:tab w:val="left" w:pos="720"/>
        </w:tabs>
        <w:rPr>
          <w:b/>
          <w:noProof/>
        </w:rPr>
      </w:pPr>
    </w:p>
    <w:p w14:paraId="6F4FA79E" w14:textId="77777777" w:rsidR="002D5B2C" w:rsidRPr="00C11D33" w:rsidRDefault="002D5B2C" w:rsidP="002D5B2C">
      <w:pPr>
        <w:pStyle w:val="Footer"/>
        <w:tabs>
          <w:tab w:val="left" w:pos="720"/>
        </w:tabs>
        <w:rPr>
          <w:b/>
          <w:noProof/>
        </w:rPr>
      </w:pPr>
    </w:p>
    <w:p w14:paraId="5DDE55C1" w14:textId="77777777" w:rsidR="002D5B2C" w:rsidRPr="00C11D33" w:rsidRDefault="002D5B2C" w:rsidP="002D5B2C">
      <w:pPr>
        <w:pStyle w:val="Footer"/>
        <w:tabs>
          <w:tab w:val="left" w:pos="720"/>
        </w:tabs>
        <w:jc w:val="center"/>
        <w:rPr>
          <w:b/>
          <w:noProof/>
        </w:rPr>
      </w:pPr>
    </w:p>
    <w:p w14:paraId="358CA29C" w14:textId="77777777" w:rsidR="008B2119" w:rsidRPr="00C11D33" w:rsidRDefault="008B2119" w:rsidP="008B2119">
      <w:pPr>
        <w:pStyle w:val="Footer"/>
        <w:jc w:val="center"/>
        <w:rPr>
          <w:b/>
          <w:noProof/>
          <w:sz w:val="36"/>
          <w:szCs w:val="36"/>
        </w:rPr>
      </w:pPr>
      <w:r w:rsidRPr="00C11D33">
        <w:rPr>
          <w:b/>
          <w:noProof/>
          <w:sz w:val="36"/>
          <w:szCs w:val="36"/>
        </w:rPr>
        <w:t>КОНКУРСНА ДОКУМЕНТАЦИЈА</w:t>
      </w:r>
    </w:p>
    <w:p w14:paraId="6F46F7D0" w14:textId="77777777" w:rsidR="008B2119" w:rsidRPr="00C11D33" w:rsidRDefault="008B2119" w:rsidP="008B2119">
      <w:pPr>
        <w:pStyle w:val="Footer"/>
        <w:jc w:val="center"/>
        <w:rPr>
          <w:b/>
          <w:noProof/>
        </w:rPr>
      </w:pPr>
    </w:p>
    <w:p w14:paraId="109DC8CC" w14:textId="69C4F0F1" w:rsidR="008B2119" w:rsidRPr="00C11D33" w:rsidRDefault="009248C4" w:rsidP="008B2119">
      <w:pPr>
        <w:pStyle w:val="Footer"/>
        <w:jc w:val="center"/>
        <w:rPr>
          <w:b/>
        </w:rPr>
      </w:pPr>
      <w:r w:rsidRPr="00C11D33">
        <w:rPr>
          <w:b/>
          <w:noProof/>
          <w:lang w:val="sr-Cyrl-RS"/>
        </w:rPr>
        <w:t>Изградња дела ограде са западне стране Клиничког центра Војводине са постављањем колских и пешачких капија</w:t>
      </w:r>
    </w:p>
    <w:p w14:paraId="102CF2AF" w14:textId="77777777" w:rsidR="008B2119" w:rsidRPr="00C11D33" w:rsidRDefault="008B2119" w:rsidP="008B2119">
      <w:pPr>
        <w:pStyle w:val="Footer"/>
        <w:jc w:val="center"/>
        <w:rPr>
          <w:b/>
          <w:noProof/>
        </w:rPr>
      </w:pPr>
    </w:p>
    <w:p w14:paraId="2766DC5F" w14:textId="77777777" w:rsidR="008B2119" w:rsidRPr="00C11D33" w:rsidRDefault="006446C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11D33">
            <w:rPr>
              <w:b/>
            </w:rPr>
            <w:t>Отворени поступак</w:t>
          </w:r>
        </w:sdtContent>
      </w:sdt>
      <w:r w:rsidR="008B2119" w:rsidRPr="00C11D33">
        <w:rPr>
          <w:b/>
          <w:noProof/>
        </w:rPr>
        <w:t xml:space="preserve"> </w:t>
      </w:r>
    </w:p>
    <w:p w14:paraId="3020F637" w14:textId="77777777" w:rsidR="008B2119" w:rsidRPr="00C11D33" w:rsidRDefault="008B2119" w:rsidP="008B2119">
      <w:pPr>
        <w:pStyle w:val="Footer"/>
        <w:tabs>
          <w:tab w:val="left" w:pos="720"/>
        </w:tabs>
        <w:jc w:val="center"/>
        <w:rPr>
          <w:b/>
          <w:noProof/>
        </w:rPr>
      </w:pPr>
    </w:p>
    <w:p w14:paraId="7B925D51" w14:textId="30BC679E" w:rsidR="008B2119" w:rsidRPr="009248C4" w:rsidRDefault="009248C4" w:rsidP="008B2119">
      <w:pPr>
        <w:pStyle w:val="Footer"/>
        <w:tabs>
          <w:tab w:val="left" w:pos="720"/>
        </w:tabs>
        <w:jc w:val="center"/>
        <w:rPr>
          <w:b/>
          <w:noProof/>
          <w:lang w:val="sr-Cyrl-RS"/>
        </w:rPr>
      </w:pPr>
      <w:r w:rsidRPr="00C11D33">
        <w:rPr>
          <w:b/>
          <w:noProof/>
          <w:lang w:val="sr-Cyrl-RS"/>
        </w:rPr>
        <w:t>78-18-О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440AC15" w:rsidR="005A2A7D" w:rsidRPr="00AE1407" w:rsidRDefault="005A2A7D" w:rsidP="005A2A7D">
      <w:pPr>
        <w:pStyle w:val="Footer"/>
        <w:tabs>
          <w:tab w:val="left" w:pos="720"/>
        </w:tabs>
        <w:jc w:val="center"/>
        <w:rPr>
          <w:b/>
          <w:noProof/>
          <w:lang w:val="sr-Cyrl-CS"/>
        </w:rPr>
      </w:pPr>
      <w:r w:rsidRPr="00485310">
        <w:rPr>
          <w:b/>
          <w:noProof/>
          <w:lang w:val="sr-Cyrl-CS"/>
        </w:rPr>
        <w:t xml:space="preserve">Нови Сад, </w:t>
      </w:r>
      <w:r w:rsidR="00D34BF2">
        <w:rPr>
          <w:b/>
          <w:noProof/>
          <w:lang w:val="sr-Cyrl-CS"/>
        </w:rPr>
        <w:t xml:space="preserve">мај </w:t>
      </w:r>
      <w:r w:rsidRPr="00485310">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2BBB640" w:rsidR="008B2119" w:rsidRPr="008B2119" w:rsidRDefault="006446C9"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485310">
            <w:rPr>
              <w:b/>
              <w:noProof/>
            </w:rPr>
            <w:t>у отвореном поступку јавне набавке</w:t>
          </w:r>
        </w:sdtContent>
      </w:sdt>
      <w:r w:rsidR="008B2119" w:rsidRPr="0048531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35008" w:rsidRPr="00485310">
            <w:rPr>
              <w:b/>
              <w:noProof/>
            </w:rPr>
            <w:t>радова</w:t>
          </w:r>
        </w:sdtContent>
      </w:sdt>
      <w:r w:rsidR="00680EF4" w:rsidRPr="00485310">
        <w:rPr>
          <w:b/>
          <w:noProof/>
        </w:rPr>
        <w:t xml:space="preserve"> </w:t>
      </w:r>
      <w:r w:rsidR="008B2119" w:rsidRPr="00485310">
        <w:rPr>
          <w:b/>
          <w:noProof/>
        </w:rPr>
        <w:t xml:space="preserve">бр. </w:t>
      </w:r>
      <w:r w:rsidR="00B35008" w:rsidRPr="00485310">
        <w:rPr>
          <w:b/>
          <w:noProof/>
          <w:lang w:val="sr-Cyrl-RS"/>
        </w:rPr>
        <w:t>78-18-О Изградња дела ограде са западне стране Клиничког центра Војводине са постављањем колских и пешачких</w:t>
      </w:r>
      <w:r w:rsidR="00B35008" w:rsidRPr="00B35008">
        <w:rPr>
          <w:b/>
          <w:noProof/>
          <w:lang w:val="sr-Cyrl-RS"/>
        </w:rPr>
        <w:t xml:space="preserve"> капија</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6F398A11" w14:textId="77777777" w:rsidR="00E30F83" w:rsidRPr="00E64FA9"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sz w:val="24"/>
          <w:szCs w:val="24"/>
        </w:rPr>
        <w:fldChar w:fldCharType="begin"/>
      </w:r>
      <w:r w:rsidRPr="00E64FA9">
        <w:rPr>
          <w:rFonts w:ascii="Times New Roman" w:hAnsi="Times New Roman"/>
          <w:b w:val="0"/>
          <w:sz w:val="24"/>
          <w:szCs w:val="24"/>
        </w:rPr>
        <w:instrText xml:space="preserve"> TOC \o "1-3" \u </w:instrText>
      </w:r>
      <w:r w:rsidRPr="00E64FA9">
        <w:rPr>
          <w:rFonts w:ascii="Times New Roman" w:hAnsi="Times New Roman"/>
          <w:b w:val="0"/>
          <w:sz w:val="24"/>
          <w:szCs w:val="24"/>
        </w:rPr>
        <w:fldChar w:fldCharType="separate"/>
      </w:r>
      <w:r w:rsidR="00E30F83" w:rsidRPr="00E64FA9">
        <w:rPr>
          <w:rFonts w:ascii="Times New Roman" w:hAnsi="Times New Roman"/>
          <w:b w:val="0"/>
          <w:noProof/>
        </w:rPr>
        <w:t>1.</w:t>
      </w:r>
      <w:r w:rsidR="00E30F83" w:rsidRPr="00E64FA9">
        <w:rPr>
          <w:rFonts w:ascii="Times New Roman" w:eastAsiaTheme="minorEastAsia" w:hAnsi="Times New Roman"/>
          <w:b w:val="0"/>
          <w:bCs w:val="0"/>
          <w:caps w:val="0"/>
          <w:noProof/>
          <w:sz w:val="22"/>
          <w:szCs w:val="22"/>
          <w:lang w:val="en-US"/>
        </w:rPr>
        <w:tab/>
      </w:r>
      <w:r w:rsidR="00E30F83" w:rsidRPr="00E64FA9">
        <w:rPr>
          <w:rFonts w:ascii="Times New Roman" w:hAnsi="Times New Roman"/>
          <w:b w:val="0"/>
          <w:noProof/>
        </w:rPr>
        <w:t>ОПШТИ ПОДАЦИ О НАБАВЦИ</w:t>
      </w:r>
      <w:r w:rsidR="00E30F83" w:rsidRPr="00E64FA9">
        <w:rPr>
          <w:rFonts w:ascii="Times New Roman" w:hAnsi="Times New Roman"/>
          <w:b w:val="0"/>
          <w:noProof/>
        </w:rPr>
        <w:tab/>
      </w:r>
      <w:r w:rsidR="00E30F83" w:rsidRPr="00E64FA9">
        <w:rPr>
          <w:rFonts w:ascii="Times New Roman" w:hAnsi="Times New Roman"/>
          <w:b w:val="0"/>
          <w:noProof/>
        </w:rPr>
        <w:fldChar w:fldCharType="begin"/>
      </w:r>
      <w:r w:rsidR="00E30F83" w:rsidRPr="00E64FA9">
        <w:rPr>
          <w:rFonts w:ascii="Times New Roman" w:hAnsi="Times New Roman"/>
          <w:b w:val="0"/>
          <w:noProof/>
        </w:rPr>
        <w:instrText xml:space="preserve"> PAGEREF _Toc512499119 \h </w:instrText>
      </w:r>
      <w:r w:rsidR="00E30F83" w:rsidRPr="00E64FA9">
        <w:rPr>
          <w:rFonts w:ascii="Times New Roman" w:hAnsi="Times New Roman"/>
          <w:b w:val="0"/>
          <w:noProof/>
        </w:rPr>
      </w:r>
      <w:r w:rsidR="00E30F83" w:rsidRPr="00E64FA9">
        <w:rPr>
          <w:rFonts w:ascii="Times New Roman" w:hAnsi="Times New Roman"/>
          <w:b w:val="0"/>
          <w:noProof/>
        </w:rPr>
        <w:fldChar w:fldCharType="separate"/>
      </w:r>
      <w:r w:rsidR="00C2603A">
        <w:rPr>
          <w:rFonts w:ascii="Times New Roman" w:hAnsi="Times New Roman"/>
          <w:b w:val="0"/>
          <w:noProof/>
        </w:rPr>
        <w:t>3</w:t>
      </w:r>
      <w:r w:rsidR="00E30F83" w:rsidRPr="00E64FA9">
        <w:rPr>
          <w:rFonts w:ascii="Times New Roman" w:hAnsi="Times New Roman"/>
          <w:b w:val="0"/>
          <w:noProof/>
        </w:rPr>
        <w:fldChar w:fldCharType="end"/>
      </w:r>
    </w:p>
    <w:p w14:paraId="0D729A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lang w:val="sr-Cyrl-RS"/>
        </w:rPr>
        <w:t>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ОПИС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4</w:t>
      </w:r>
      <w:r w:rsidRPr="00E64FA9">
        <w:rPr>
          <w:rFonts w:ascii="Times New Roman" w:hAnsi="Times New Roman"/>
          <w:b w:val="0"/>
          <w:noProof/>
        </w:rPr>
        <w:fldChar w:fldCharType="end"/>
      </w:r>
    </w:p>
    <w:p w14:paraId="009BF36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3.</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ТЕХНИЧКА ДОКУМЕНТАЦИЈА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5</w:t>
      </w:r>
      <w:r w:rsidRPr="00E64FA9">
        <w:rPr>
          <w:rFonts w:ascii="Times New Roman" w:hAnsi="Times New Roman"/>
          <w:b w:val="0"/>
          <w:noProof/>
        </w:rPr>
        <w:fldChar w:fldCharType="end"/>
      </w:r>
    </w:p>
    <w:p w14:paraId="79D4ECFC"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4.</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6</w:t>
      </w:r>
      <w:r w:rsidRPr="00E64FA9">
        <w:rPr>
          <w:rFonts w:ascii="Times New Roman" w:hAnsi="Times New Roman"/>
          <w:b w:val="0"/>
          <w:noProof/>
        </w:rPr>
        <w:fldChar w:fldCharType="end"/>
      </w:r>
    </w:p>
    <w:p w14:paraId="78947F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5.</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УПУТСТВО ПОНУЂАЧИМА КАКО ДА САЧИНЕ ПОНУДУ</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_Toc512499123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10</w:t>
      </w:r>
      <w:r w:rsidRPr="00E64FA9">
        <w:rPr>
          <w:rFonts w:ascii="Times New Roman" w:hAnsi="Times New Roman"/>
          <w:b w:val="0"/>
          <w:noProof/>
        </w:rPr>
        <w:fldChar w:fldCharType="end"/>
      </w:r>
    </w:p>
    <w:p w14:paraId="73EA4666"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6.</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РАЗРАДА КРИТЕРИЈУМА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_Toc512499124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22</w:t>
      </w:r>
      <w:r w:rsidRPr="00E64FA9">
        <w:rPr>
          <w:rFonts w:ascii="Times New Roman" w:hAnsi="Times New Roman"/>
          <w:b w:val="0"/>
          <w:noProof/>
        </w:rPr>
        <w:fldChar w:fldCharType="end"/>
      </w:r>
    </w:p>
    <w:p w14:paraId="7D9BBF59"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7.</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МОДЕЛ УГОВОРА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_Toc512499125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23</w:t>
      </w:r>
      <w:r w:rsidRPr="00E64FA9">
        <w:rPr>
          <w:rFonts w:ascii="Times New Roman" w:hAnsi="Times New Roman"/>
          <w:b w:val="0"/>
          <w:noProof/>
        </w:rPr>
        <w:fldChar w:fldCharType="end"/>
      </w:r>
    </w:p>
    <w:p w14:paraId="49D4D805"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8.</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ИЗЈАВА О НЕЗАВИСНОЈ ПОНУДИ</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_Toc512499138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28</w:t>
      </w:r>
      <w:r w:rsidRPr="00E64FA9">
        <w:rPr>
          <w:rFonts w:ascii="Times New Roman" w:hAnsi="Times New Roman"/>
          <w:b w:val="0"/>
          <w:noProof/>
        </w:rPr>
        <w:fldChar w:fldCharType="end"/>
      </w:r>
    </w:p>
    <w:p w14:paraId="0570164E"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9.</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ИЗЈАВЕ О ПОШТОВАЊУ ОБАВЕЗА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_Toc512499139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29</w:t>
      </w:r>
      <w:r w:rsidRPr="00E64FA9">
        <w:rPr>
          <w:rFonts w:ascii="Times New Roman" w:hAnsi="Times New Roman"/>
          <w:b w:val="0"/>
          <w:noProof/>
        </w:rPr>
        <w:fldChar w:fldCharType="end"/>
      </w:r>
    </w:p>
    <w:p w14:paraId="381463B0"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10.</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СТРУКТУРЕ ПОНУЂЕНЕ ЦЕНЕ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30</w:t>
      </w:r>
      <w:r w:rsidRPr="00E64FA9">
        <w:rPr>
          <w:rFonts w:ascii="Times New Roman" w:hAnsi="Times New Roman"/>
          <w:b w:val="0"/>
          <w:noProof/>
        </w:rPr>
        <w:fldChar w:fldCharType="end"/>
      </w:r>
    </w:p>
    <w:p w14:paraId="01411701"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11.</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ТРОШКОВА ПРИПРЕМЕ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31</w:t>
      </w:r>
      <w:r w:rsidRPr="00E64FA9">
        <w:rPr>
          <w:rFonts w:ascii="Times New Roman" w:hAnsi="Times New Roman"/>
          <w:b w:val="0"/>
          <w:noProof/>
        </w:rPr>
        <w:fldChar w:fldCharType="end"/>
      </w:r>
    </w:p>
    <w:p w14:paraId="391C407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32</w:t>
      </w:r>
      <w:r w:rsidRPr="00E64FA9">
        <w:rPr>
          <w:rFonts w:ascii="Times New Roman" w:hAnsi="Times New Roman"/>
          <w:b w:val="0"/>
          <w:noProof/>
        </w:rPr>
        <w:fldChar w:fldCharType="end"/>
      </w:r>
    </w:p>
    <w:p w14:paraId="0BE179BD" w14:textId="77777777" w:rsidR="00E30F83" w:rsidRPr="00E64FA9" w:rsidRDefault="00E30F83">
      <w:pPr>
        <w:pStyle w:val="TOC2"/>
        <w:tabs>
          <w:tab w:val="right" w:leader="dot" w:pos="9060"/>
        </w:tabs>
        <w:rPr>
          <w:rFonts w:ascii="Times New Roman" w:eastAsiaTheme="minorEastAsia" w:hAnsi="Times New Roman"/>
          <w:smallCaps w:val="0"/>
          <w:noProof/>
          <w:sz w:val="22"/>
          <w:szCs w:val="22"/>
          <w:lang w:val="en-US"/>
        </w:rPr>
      </w:pPr>
      <w:r w:rsidRPr="00E64FA9">
        <w:rPr>
          <w:rFonts w:ascii="Times New Roman" w:hAnsi="Times New Roman"/>
          <w:noProof/>
          <w:lang w:val="sr-Cyrl-CS"/>
        </w:rPr>
        <w:t>РЕКАПИТУЛАЦИЈА РАДОВА</w:t>
      </w:r>
      <w:r w:rsidRPr="00E64FA9">
        <w:rPr>
          <w:rFonts w:ascii="Times New Roman" w:hAnsi="Times New Roman"/>
          <w:noProof/>
        </w:rPr>
        <w:tab/>
      </w:r>
      <w:r w:rsidRPr="00E64FA9">
        <w:rPr>
          <w:rFonts w:ascii="Times New Roman" w:hAnsi="Times New Roman"/>
          <w:noProof/>
        </w:rPr>
        <w:fldChar w:fldCharType="begin"/>
      </w:r>
      <w:r w:rsidRPr="00E64FA9">
        <w:rPr>
          <w:rFonts w:ascii="Times New Roman" w:hAnsi="Times New Roman"/>
          <w:noProof/>
        </w:rPr>
        <w:instrText xml:space="preserve"> PAGEREF _Toc512499143 \h </w:instrText>
      </w:r>
      <w:r w:rsidRPr="00E64FA9">
        <w:rPr>
          <w:rFonts w:ascii="Times New Roman" w:hAnsi="Times New Roman"/>
          <w:noProof/>
        </w:rPr>
      </w:r>
      <w:r w:rsidRPr="00E64FA9">
        <w:rPr>
          <w:rFonts w:ascii="Times New Roman" w:hAnsi="Times New Roman"/>
          <w:noProof/>
        </w:rPr>
        <w:fldChar w:fldCharType="separate"/>
      </w:r>
      <w:r w:rsidR="00C2603A">
        <w:rPr>
          <w:rFonts w:ascii="Times New Roman" w:hAnsi="Times New Roman"/>
          <w:noProof/>
        </w:rPr>
        <w:t>41</w:t>
      </w:r>
      <w:r w:rsidRPr="00E64FA9">
        <w:rPr>
          <w:rFonts w:ascii="Times New Roman" w:hAnsi="Times New Roman"/>
          <w:noProof/>
        </w:rPr>
        <w:fldChar w:fldCharType="end"/>
      </w:r>
    </w:p>
    <w:p w14:paraId="48CB2735" w14:textId="0E4CB43E" w:rsidR="00A139C4" w:rsidRPr="00E64FA9" w:rsidRDefault="007B6E05">
      <w:pPr>
        <w:rPr>
          <w:bCs/>
          <w:sz w:val="28"/>
          <w:lang w:val="hr-HR"/>
        </w:rPr>
      </w:pPr>
      <w:r w:rsidRPr="00E64FA9">
        <w:fldChar w:fldCharType="end"/>
      </w:r>
      <w:r w:rsidR="00A139C4" w:rsidRPr="00E64FA9">
        <w:br w:type="page"/>
      </w:r>
    </w:p>
    <w:p w14:paraId="659483C9" w14:textId="63DCA538" w:rsidR="002D5B2C" w:rsidRPr="00BD205C" w:rsidRDefault="002D5B2C" w:rsidP="00636F91">
      <w:pPr>
        <w:pStyle w:val="Heading1"/>
      </w:pPr>
      <w:bookmarkStart w:id="15" w:name="_Toc477329188"/>
      <w:bookmarkStart w:id="16" w:name="_Toc512499119"/>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3E53FB" w:rsidRDefault="00D51194" w:rsidP="00D51194">
            <w:pPr>
              <w:rPr>
                <w:b/>
                <w:noProof/>
              </w:rPr>
            </w:pPr>
            <w:r w:rsidRPr="003E53FB">
              <w:rPr>
                <w:b/>
                <w:noProof/>
              </w:rPr>
              <w:t>Предмет јавне набавке</w:t>
            </w:r>
          </w:p>
        </w:tc>
        <w:tc>
          <w:tcPr>
            <w:tcW w:w="4643" w:type="dxa"/>
          </w:tcPr>
          <w:p w14:paraId="353A1499" w14:textId="58B1F6B2" w:rsidR="00D51194" w:rsidRPr="003E53FB" w:rsidRDefault="006446C9"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B07BF" w:rsidRPr="003E53FB">
                  <w:rPr>
                    <w:noProof/>
                  </w:rPr>
                  <w:t>Радови</w:t>
                </w:r>
              </w:sdtContent>
            </w:sdt>
            <w:r w:rsidR="00D51194" w:rsidRPr="003E53FB">
              <w:t xml:space="preserve"> </w:t>
            </w:r>
            <w:proofErr w:type="gramStart"/>
            <w:r w:rsidR="00D51194" w:rsidRPr="003E53FB">
              <w:t>бр</w:t>
            </w:r>
            <w:proofErr w:type="gramEnd"/>
            <w:r w:rsidR="00D51194" w:rsidRPr="003E53FB">
              <w:rPr>
                <w:lang w:val="ru-RU"/>
              </w:rPr>
              <w:t>.</w:t>
            </w:r>
            <w:r w:rsidR="00D51194" w:rsidRPr="003E53FB">
              <w:t xml:space="preserve"> </w:t>
            </w:r>
            <w:r w:rsidR="009B07BF" w:rsidRPr="003E53FB">
              <w:rPr>
                <w:noProof/>
                <w:lang w:val="sr-Cyrl-RS"/>
              </w:rPr>
              <w:t>78-18-О Изградња дела ограде са западне стране Клиничког центра Војводине са постављањем колских и пешачких капија</w:t>
            </w:r>
          </w:p>
        </w:tc>
      </w:tr>
      <w:tr w:rsidR="00B331BC" w:rsidRPr="003E53FB" w14:paraId="616B1D58" w14:textId="77777777" w:rsidTr="00115B82">
        <w:tc>
          <w:tcPr>
            <w:tcW w:w="4643" w:type="dxa"/>
          </w:tcPr>
          <w:p w14:paraId="7E961934" w14:textId="77777777" w:rsidR="00B331BC" w:rsidRPr="003E53FB" w:rsidRDefault="00B331BC" w:rsidP="00B331BC">
            <w:pPr>
              <w:rPr>
                <w:b/>
                <w:noProof/>
              </w:rPr>
            </w:pPr>
            <w:r w:rsidRPr="003E53FB">
              <w:rPr>
                <w:b/>
                <w:noProof/>
              </w:rPr>
              <w:t>Врста поступка</w:t>
            </w:r>
          </w:p>
        </w:tc>
        <w:tc>
          <w:tcPr>
            <w:tcW w:w="4643" w:type="dxa"/>
          </w:tcPr>
          <w:p w14:paraId="5F51D527" w14:textId="46B66561" w:rsidR="00B331BC" w:rsidRPr="003E53FB" w:rsidRDefault="006446C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3E53FB">
                  <w:t>Отворени поступак</w:t>
                </w:r>
              </w:sdtContent>
            </w:sdt>
            <w:r w:rsidR="00115B82" w:rsidRPr="003E53FB">
              <w:rPr>
                <w:noProof/>
              </w:rPr>
              <w:t xml:space="preserve"> </w:t>
            </w:r>
          </w:p>
        </w:tc>
      </w:tr>
      <w:tr w:rsidR="00B331BC" w:rsidRPr="003E53FB" w14:paraId="7FF5F8A0" w14:textId="77777777" w:rsidTr="00115B82">
        <w:tc>
          <w:tcPr>
            <w:tcW w:w="4643" w:type="dxa"/>
          </w:tcPr>
          <w:p w14:paraId="6158BA40" w14:textId="77777777" w:rsidR="00B331BC" w:rsidRPr="003E53FB" w:rsidRDefault="00B331BC" w:rsidP="00B331BC">
            <w:pPr>
              <w:rPr>
                <w:noProof/>
              </w:rPr>
            </w:pPr>
            <w:r w:rsidRPr="003E53FB">
              <w:rPr>
                <w:b/>
                <w:bCs/>
                <w:lang w:val="sr-Cyrl-CS"/>
              </w:rPr>
              <w:t>Циљ поступка</w:t>
            </w:r>
          </w:p>
        </w:tc>
        <w:tc>
          <w:tcPr>
            <w:tcW w:w="4643" w:type="dxa"/>
          </w:tcPr>
          <w:p w14:paraId="23EE1706" w14:textId="77777777" w:rsidR="00B331BC" w:rsidRPr="003E53FB" w:rsidRDefault="00B331BC" w:rsidP="00B331BC">
            <w:pPr>
              <w:jc w:val="both"/>
              <w:rPr>
                <w:i/>
                <w:iCs/>
              </w:rPr>
            </w:pPr>
            <w:r w:rsidRPr="003E53FB">
              <w:rPr>
                <w:lang w:val="sr-Cyrl-CS"/>
              </w:rPr>
              <w:t>Поступак јавне набавке се спроводи ради закључења</w:t>
            </w:r>
            <w:r w:rsidRPr="003E53F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E53FB">
                  <w:t>уговора о јавној набавци</w:t>
                </w:r>
              </w:sdtContent>
            </w:sdt>
          </w:p>
        </w:tc>
      </w:tr>
      <w:tr w:rsidR="00A25665" w:rsidRPr="003E53FB" w14:paraId="4D572228" w14:textId="77777777" w:rsidTr="00D460D0">
        <w:tc>
          <w:tcPr>
            <w:tcW w:w="4643" w:type="dxa"/>
          </w:tcPr>
          <w:p w14:paraId="36A6E158" w14:textId="77777777" w:rsidR="00A25665" w:rsidRPr="003E53FB" w:rsidRDefault="00A25665" w:rsidP="00D460D0">
            <w:pPr>
              <w:rPr>
                <w:b/>
                <w:noProof/>
              </w:rPr>
            </w:pPr>
            <w:r w:rsidRPr="003E53FB">
              <w:rPr>
                <w:b/>
                <w:lang w:val="hr-HR"/>
              </w:rPr>
              <w:t xml:space="preserve">Процењена вредност </w:t>
            </w:r>
            <w:r w:rsidRPr="003E53FB">
              <w:rPr>
                <w:b/>
                <w:lang w:val="sr-Cyrl-RS"/>
              </w:rPr>
              <w:t>јавне</w:t>
            </w:r>
            <w:r w:rsidRPr="003E53FB">
              <w:rPr>
                <w:b/>
                <w:lang w:val="hr-HR"/>
              </w:rPr>
              <w:t xml:space="preserve"> набавке</w:t>
            </w:r>
          </w:p>
        </w:tc>
        <w:tc>
          <w:tcPr>
            <w:tcW w:w="4643" w:type="dxa"/>
          </w:tcPr>
          <w:p w14:paraId="3B1FC862" w14:textId="041EA9E1" w:rsidR="00A25665" w:rsidRPr="003E53FB" w:rsidRDefault="009B07BF" w:rsidP="00D460D0">
            <w:pPr>
              <w:pStyle w:val="Footer"/>
              <w:tabs>
                <w:tab w:val="left" w:pos="720"/>
              </w:tabs>
            </w:pPr>
            <w:r w:rsidRPr="003E53FB">
              <w:rPr>
                <w:lang w:val="sr-Cyrl-RS"/>
              </w:rPr>
              <w:t>2.916.666</w:t>
            </w:r>
            <w:r w:rsidR="00A25665" w:rsidRPr="003E53FB">
              <w:rPr>
                <w:lang w:val="hr-HR"/>
              </w:rPr>
              <w:t>,00</w:t>
            </w:r>
            <w:r w:rsidR="00A25665" w:rsidRPr="003E53FB">
              <w:rPr>
                <w:lang w:val="sr-Cyrl-CS"/>
              </w:rPr>
              <w:t xml:space="preserve"> динара без ПДВ-а</w:t>
            </w:r>
          </w:p>
        </w:tc>
      </w:tr>
      <w:tr w:rsidR="00B331BC" w:rsidRPr="003E53FB" w14:paraId="4E422704" w14:textId="77777777" w:rsidTr="00B331BC">
        <w:tc>
          <w:tcPr>
            <w:tcW w:w="4643" w:type="dxa"/>
          </w:tcPr>
          <w:p w14:paraId="6662FEC7" w14:textId="77777777" w:rsidR="00B331BC" w:rsidRPr="003E53FB" w:rsidRDefault="00B331BC" w:rsidP="00B331BC">
            <w:pPr>
              <w:rPr>
                <w:b/>
                <w:noProof/>
              </w:rPr>
            </w:pPr>
            <w:r w:rsidRPr="003E53FB">
              <w:rPr>
                <w:b/>
                <w:noProof/>
              </w:rPr>
              <w:t>Контакт</w:t>
            </w:r>
          </w:p>
        </w:tc>
        <w:tc>
          <w:tcPr>
            <w:tcW w:w="4643" w:type="dxa"/>
          </w:tcPr>
          <w:p w14:paraId="267CECBD" w14:textId="77777777" w:rsidR="00990B72" w:rsidRPr="003E53FB" w:rsidRDefault="00B331BC" w:rsidP="00B331BC">
            <w:pPr>
              <w:rPr>
                <w:noProof/>
              </w:rPr>
            </w:pPr>
            <w:r w:rsidRPr="003E53FB">
              <w:rPr>
                <w:noProof/>
              </w:rPr>
              <w:t>Служба за немедицинске јавне набавке</w:t>
            </w:r>
            <w:r w:rsidR="00990B72" w:rsidRPr="003E53FB">
              <w:rPr>
                <w:noProof/>
              </w:rPr>
              <w:t xml:space="preserve">, </w:t>
            </w:r>
          </w:p>
          <w:p w14:paraId="7ED50C34" w14:textId="2192D851" w:rsidR="00B331BC" w:rsidRPr="003E53FB" w:rsidRDefault="00990B72" w:rsidP="00B331BC">
            <w:pPr>
              <w:rPr>
                <w:noProof/>
              </w:rPr>
            </w:pPr>
            <w:r w:rsidRPr="003E53FB">
              <w:rPr>
                <w:noProof/>
              </w:rPr>
              <w:t>e-mail: nabavke@kcv.rs</w:t>
            </w:r>
          </w:p>
        </w:tc>
      </w:tr>
      <w:tr w:rsidR="00B331BC" w:rsidRPr="003E53FB" w14:paraId="153C1F40" w14:textId="77777777" w:rsidTr="00B331BC">
        <w:tc>
          <w:tcPr>
            <w:tcW w:w="4643" w:type="dxa"/>
          </w:tcPr>
          <w:p w14:paraId="5108AA54" w14:textId="77777777" w:rsidR="00B331BC" w:rsidRPr="003E53FB" w:rsidRDefault="00B331BC" w:rsidP="00B331BC">
            <w:pPr>
              <w:rPr>
                <w:b/>
                <w:noProof/>
              </w:rPr>
            </w:pPr>
            <w:r w:rsidRPr="003E53FB">
              <w:rPr>
                <w:b/>
                <w:noProof/>
              </w:rPr>
              <w:t>Радно време наручиоца</w:t>
            </w:r>
          </w:p>
        </w:tc>
        <w:tc>
          <w:tcPr>
            <w:tcW w:w="4643" w:type="dxa"/>
          </w:tcPr>
          <w:p w14:paraId="547B320E" w14:textId="12254A06" w:rsidR="00B331BC" w:rsidRPr="003E53FB" w:rsidRDefault="00B331BC" w:rsidP="00B331BC">
            <w:pPr>
              <w:rPr>
                <w:noProof/>
              </w:rPr>
            </w:pPr>
            <w:r w:rsidRPr="003E53FB">
              <w:rPr>
                <w:noProof/>
              </w:rPr>
              <w:t>понедељак-петак, 07–15 часова</w:t>
            </w:r>
          </w:p>
        </w:tc>
      </w:tr>
    </w:tbl>
    <w:p w14:paraId="3E879DC3" w14:textId="3511B826" w:rsidR="00AD0C56" w:rsidRPr="003E53FB" w:rsidRDefault="00AD0C56">
      <w:pPr>
        <w:rPr>
          <w:noProof/>
        </w:rPr>
      </w:pPr>
    </w:p>
    <w:p w14:paraId="5A300E5D" w14:textId="128F2765" w:rsidR="004D2E66" w:rsidRDefault="00C21A19">
      <w:pPr>
        <w:rPr>
          <w:b/>
          <w:noProof/>
        </w:rPr>
      </w:pPr>
      <w:r w:rsidRPr="003E53FB">
        <w:rPr>
          <w:b/>
          <w:noProof/>
        </w:rPr>
        <w:t xml:space="preserve">Предмет јавне набавке </w:t>
      </w:r>
      <w:r w:rsidR="00AA74A0" w:rsidRPr="003E53FB">
        <w:rPr>
          <w:b/>
          <w:noProof/>
          <w:lang w:val="sr-Cyrl-RS"/>
        </w:rPr>
        <w:t>ни</w:t>
      </w:r>
      <w:r w:rsidR="002D7AEC" w:rsidRPr="003E53FB">
        <w:rPr>
          <w:b/>
          <w:noProof/>
        </w:rPr>
        <w:t>је</w:t>
      </w:r>
      <w:r w:rsidR="009A5352" w:rsidRPr="003E53FB">
        <w:rPr>
          <w:b/>
          <w:noProof/>
        </w:rPr>
        <w:t xml:space="preserve"> обликован по партијама</w:t>
      </w:r>
      <w:r w:rsidRPr="003E53F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Default="00E43FAE" w:rsidP="00636F91">
      <w:pPr>
        <w:pStyle w:val="Heading1"/>
        <w:rPr>
          <w:lang w:val="sr-Cyrl-RS"/>
        </w:rPr>
      </w:pPr>
      <w:bookmarkStart w:id="24" w:name="_Toc512499120"/>
      <w:r w:rsidRPr="00CC366C">
        <w:lastRenderedPageBreak/>
        <w:t>ОПИС ПРЕДМЕТА ЈАВНЕ НАБАВКЕ</w:t>
      </w:r>
      <w:bookmarkEnd w:id="17"/>
      <w:bookmarkEnd w:id="18"/>
      <w:bookmarkEnd w:id="19"/>
      <w:bookmarkEnd w:id="20"/>
      <w:bookmarkEnd w:id="21"/>
      <w:bookmarkEnd w:id="22"/>
      <w:bookmarkEnd w:id="23"/>
      <w:bookmarkEnd w:id="24"/>
    </w:p>
    <w:p w14:paraId="27CC5F9F" w14:textId="77777777" w:rsidR="00896FC8" w:rsidRPr="00896FC8" w:rsidRDefault="00896FC8" w:rsidP="00896FC8">
      <w:pPr>
        <w:rPr>
          <w:lang w:val="sr-Cyrl-RS"/>
        </w:rPr>
      </w:pPr>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ED85268" w14:textId="77777777" w:rsidR="00E43BB1" w:rsidRDefault="00E43BB1" w:rsidP="00AD0B48">
      <w:pPr>
        <w:jc w:val="both"/>
        <w:rPr>
          <w:b/>
          <w:noProof/>
          <w:lang w:val="sr-Cyrl-RS"/>
        </w:rPr>
      </w:pPr>
      <w:bookmarkStart w:id="25" w:name="_Toc389030812"/>
      <w:bookmarkStart w:id="26" w:name="_Toc375826005"/>
      <w:bookmarkStart w:id="27" w:name="_Toc448222236"/>
    </w:p>
    <w:p w14:paraId="6BDE25D6" w14:textId="77777777" w:rsidR="00E43BB1" w:rsidRDefault="00E43BB1" w:rsidP="00AD0B48">
      <w:pPr>
        <w:jc w:val="both"/>
        <w:rPr>
          <w:b/>
          <w:noProof/>
          <w:lang w:val="sr-Cyrl-RS"/>
        </w:rPr>
      </w:pPr>
    </w:p>
    <w:p w14:paraId="5C0AAF10" w14:textId="77380E09" w:rsidR="00A46037" w:rsidRPr="00A46037" w:rsidRDefault="00E43BB1" w:rsidP="00A46037">
      <w:pPr>
        <w:pStyle w:val="Footer"/>
        <w:rPr>
          <w:lang w:val="sr-Cyrl-RS"/>
        </w:rPr>
      </w:pPr>
      <w:proofErr w:type="gramStart"/>
      <w:r w:rsidRPr="008F71B3">
        <w:rPr>
          <w:noProof/>
        </w:rPr>
        <w:t>Предмет јавне набавке је</w:t>
      </w:r>
      <w:r>
        <w:rPr>
          <w:noProof/>
          <w:lang w:val="sr-Cyrl-RS"/>
        </w:rPr>
        <w:t xml:space="preserve"> </w:t>
      </w:r>
      <w:r w:rsidRPr="00665043">
        <w:rPr>
          <w:noProof/>
          <w:lang w:val="sr-Cyrl-RS"/>
        </w:rPr>
        <w:t>Изградња дела ограде са западне стране Клиничког центра Војводине са постављањем колских и пешачких капија</w:t>
      </w:r>
      <w:r w:rsidRPr="00CC2BBA">
        <w:t>.</w:t>
      </w:r>
      <w:proofErr w:type="gramEnd"/>
    </w:p>
    <w:p w14:paraId="6B3B86DD" w14:textId="77777777" w:rsidR="00A46037" w:rsidRDefault="00A46037" w:rsidP="00E43BB1">
      <w:pPr>
        <w:jc w:val="both"/>
        <w:rPr>
          <w:noProof/>
          <w:lang w:val="sr-Latn-RS"/>
        </w:rPr>
      </w:pPr>
    </w:p>
    <w:p w14:paraId="0C4695E0" w14:textId="77777777" w:rsidR="001C26DC" w:rsidRDefault="001C26DC" w:rsidP="001C26DC">
      <w:pPr>
        <w:pStyle w:val="BodyTextIndent"/>
        <w:spacing w:line="276" w:lineRule="auto"/>
        <w:ind w:left="0" w:firstLine="0"/>
        <w:jc w:val="both"/>
        <w:rPr>
          <w:noProof/>
        </w:rPr>
      </w:pPr>
      <w:r w:rsidRPr="00FE2A26">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FE2A26">
        <w:rPr>
          <w:noProof/>
        </w:rPr>
        <w:t>.</w:t>
      </w:r>
    </w:p>
    <w:p w14:paraId="0AF0719E" w14:textId="77777777" w:rsidR="001C26DC" w:rsidRDefault="001C26DC" w:rsidP="001C26DC">
      <w:pPr>
        <w:pStyle w:val="BodyTextIndent"/>
        <w:spacing w:line="276" w:lineRule="auto"/>
        <w:ind w:left="0" w:firstLine="720"/>
        <w:jc w:val="both"/>
        <w:rPr>
          <w:noProof/>
        </w:rPr>
      </w:pPr>
    </w:p>
    <w:p w14:paraId="28D96E5D" w14:textId="77777777" w:rsidR="001C26DC" w:rsidRPr="001C26DC" w:rsidRDefault="001C26DC" w:rsidP="00E43BB1">
      <w:pPr>
        <w:jc w:val="both"/>
        <w:rPr>
          <w:noProof/>
          <w:lang w:val="sr-Latn-RS"/>
        </w:rPr>
      </w:pPr>
    </w:p>
    <w:p w14:paraId="72B9ABC2" w14:textId="77777777" w:rsidR="007C5D4F" w:rsidRDefault="00A46037" w:rsidP="00A46037">
      <w:pPr>
        <w:jc w:val="both"/>
        <w:rPr>
          <w:b/>
          <w:lang w:val="sr-Cyrl-RS"/>
        </w:rPr>
      </w:pPr>
      <w:proofErr w:type="gramStart"/>
      <w:r w:rsidRPr="007A5A04">
        <w:rPr>
          <w:b/>
        </w:rPr>
        <w:t xml:space="preserve">Датом ценом у </w:t>
      </w:r>
      <w:r w:rsidR="007A5A04">
        <w:rPr>
          <w:b/>
          <w:lang w:val="sr-Cyrl-RS"/>
        </w:rPr>
        <w:t>поглављу 12.</w:t>
      </w:r>
      <w:proofErr w:type="gramEnd"/>
      <w:r w:rsidR="007A5A04">
        <w:rPr>
          <w:b/>
          <w:lang w:val="sr-Cyrl-RS"/>
        </w:rPr>
        <w:t xml:space="preserve"> </w:t>
      </w:r>
      <w:r w:rsidR="00D62277" w:rsidRPr="00D62277">
        <w:rPr>
          <w:b/>
          <w:i/>
          <w:lang w:val="sr-Cyrl-RS"/>
        </w:rPr>
        <w:t>Образац понуде</w:t>
      </w:r>
      <w:r w:rsidRPr="007A5A04">
        <w:rPr>
          <w:b/>
        </w:rPr>
        <w:t xml:space="preserve"> обухваћен је сав рад, материјал, растур материјала, амортизација, отпаци, алат и зарада за све врсте грађевинских и занатских радова, уколико то није</w:t>
      </w:r>
      <w:r w:rsidR="007A5A04">
        <w:rPr>
          <w:b/>
          <w:lang w:val="sr-Cyrl-RS"/>
        </w:rPr>
        <w:t xml:space="preserve"> </w:t>
      </w:r>
      <w:r w:rsidRPr="007A5A04">
        <w:rPr>
          <w:b/>
        </w:rPr>
        <w:t>другачије у појединим позицијама</w:t>
      </w:r>
      <w:r w:rsidR="007A5A04">
        <w:rPr>
          <w:b/>
          <w:lang w:val="sr-Cyrl-RS"/>
        </w:rPr>
        <w:t xml:space="preserve"> </w:t>
      </w:r>
      <w:r w:rsidRPr="007A5A04">
        <w:rPr>
          <w:b/>
        </w:rPr>
        <w:t>назначено.</w:t>
      </w:r>
      <w:r w:rsidRPr="007A5A04">
        <w:rPr>
          <w:b/>
        </w:rPr>
        <w:br/>
      </w:r>
      <w:proofErr w:type="gramStart"/>
      <w:r w:rsidRPr="007A5A04">
        <w:rPr>
          <w:b/>
        </w:rPr>
        <w:t>У цену су урачунати и сви посебни услови рада, тако да се неће посебно обрачунавати.</w:t>
      </w:r>
      <w:proofErr w:type="gramEnd"/>
    </w:p>
    <w:p w14:paraId="2C595F95" w14:textId="57FF2B02" w:rsidR="00A46037" w:rsidRPr="007A5A04" w:rsidRDefault="00A46037" w:rsidP="00A46037">
      <w:pPr>
        <w:jc w:val="both"/>
        <w:rPr>
          <w:b/>
        </w:rPr>
      </w:pPr>
      <w:r w:rsidRPr="007A5A04">
        <w:rPr>
          <w:b/>
        </w:rPr>
        <w:br/>
      </w:r>
      <w:proofErr w:type="gramStart"/>
      <w:r w:rsidRPr="00880620">
        <w:rPr>
          <w:b/>
          <w:bCs/>
          <w:i/>
        </w:rPr>
        <w:t>Коначни обрачун извршених радова вршиће се премеравањем стварно извршених радова на лицу места.</w:t>
      </w:r>
      <w:proofErr w:type="gramEnd"/>
    </w:p>
    <w:p w14:paraId="3DE82980" w14:textId="20EAD008" w:rsidR="00AB0322" w:rsidRPr="00B84472" w:rsidRDefault="00AB0322" w:rsidP="00E43BB1">
      <w:pPr>
        <w:jc w:val="both"/>
      </w:pPr>
      <w:r>
        <w:rPr>
          <w:sz w:val="28"/>
          <w:szCs w:val="28"/>
        </w:rPr>
        <w:br w:type="page"/>
      </w:r>
    </w:p>
    <w:p w14:paraId="163CFB88" w14:textId="61DBA181" w:rsidR="00E43FAE" w:rsidRPr="00CC366C" w:rsidRDefault="00E43FAE" w:rsidP="00636F91">
      <w:pPr>
        <w:pStyle w:val="Heading1"/>
      </w:pPr>
      <w:bookmarkStart w:id="28" w:name="_Toc477327708"/>
      <w:bookmarkStart w:id="29" w:name="_Toc477327991"/>
      <w:bookmarkStart w:id="30" w:name="_Toc477328720"/>
      <w:bookmarkStart w:id="31" w:name="_Toc477329191"/>
      <w:bookmarkStart w:id="32" w:name="_Toc512499121"/>
      <w:r w:rsidRPr="00CC366C">
        <w:lastRenderedPageBreak/>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83B8C" w:rsidRPr="00AE1407" w14:paraId="3EC8E8CC" w14:textId="77777777" w:rsidTr="00E43FAE">
        <w:tc>
          <w:tcPr>
            <w:tcW w:w="9036" w:type="dxa"/>
            <w:shd w:val="clear" w:color="auto" w:fill="auto"/>
          </w:tcPr>
          <w:p w14:paraId="21AB2C22" w14:textId="77777777" w:rsidR="00C83B8C" w:rsidRPr="00AE1407" w:rsidRDefault="00C83B8C" w:rsidP="00A37566">
            <w:pPr>
              <w:jc w:val="both"/>
            </w:pPr>
          </w:p>
        </w:tc>
      </w:tr>
    </w:tbl>
    <w:p w14:paraId="3B1C9BF5" w14:textId="77777777" w:rsidR="00C15D3D" w:rsidRDefault="00C15D3D" w:rsidP="00C15D3D">
      <w:pPr>
        <w:ind w:firstLine="360"/>
        <w:rPr>
          <w:noProof/>
          <w:color w:val="FF0000"/>
        </w:rPr>
      </w:pPr>
    </w:p>
    <w:p w14:paraId="0D670A9F" w14:textId="77777777" w:rsidR="00C83B8C" w:rsidRDefault="00C83B8C" w:rsidP="00C83B8C">
      <w:pPr>
        <w:ind w:firstLine="360"/>
        <w:rPr>
          <w:noProof/>
          <w:color w:val="FF0000"/>
        </w:rPr>
      </w:pPr>
    </w:p>
    <w:p w14:paraId="450F396C" w14:textId="77777777" w:rsidR="00C83B8C" w:rsidRDefault="00C83B8C" w:rsidP="00C83B8C">
      <w:pPr>
        <w:jc w:val="both"/>
        <w:rPr>
          <w:noProof/>
          <w:lang w:val="sr-Latn-RS"/>
        </w:rPr>
      </w:pPr>
      <w:r w:rsidRPr="0085448D">
        <w:rPr>
          <w:noProof/>
          <w:lang w:val="sr-Cyrl-CS"/>
        </w:rPr>
        <w:t xml:space="preserve">Конкурсна </w:t>
      </w:r>
      <w:r w:rsidRPr="00C23E20">
        <w:rPr>
          <w:noProof/>
          <w:lang w:val="sr-Cyrl-CS"/>
        </w:rPr>
        <w:t xml:space="preserve">документација не </w:t>
      </w:r>
      <w:r w:rsidRPr="0085448D">
        <w:rPr>
          <w:noProof/>
          <w:lang w:val="sr-Cyrl-CS"/>
        </w:rPr>
        <w:t>садржи техничку документацију – пројекат.</w:t>
      </w:r>
    </w:p>
    <w:p w14:paraId="48AFAA14" w14:textId="77777777" w:rsidR="00E94B69" w:rsidRDefault="00E94B69" w:rsidP="00C83B8C">
      <w:pPr>
        <w:jc w:val="both"/>
        <w:rPr>
          <w:noProof/>
          <w:lang w:val="sr-Latn-RS"/>
        </w:rPr>
      </w:pPr>
    </w:p>
    <w:p w14:paraId="161CA140" w14:textId="77777777" w:rsidR="00E94B69" w:rsidRDefault="00E94B69" w:rsidP="00C83B8C">
      <w:pPr>
        <w:jc w:val="both"/>
        <w:rPr>
          <w:noProof/>
          <w:lang w:val="sr-Latn-RS"/>
        </w:rPr>
      </w:pPr>
    </w:p>
    <w:p w14:paraId="741ABEE5" w14:textId="77777777" w:rsidR="00C83B8C" w:rsidRPr="0085448D" w:rsidRDefault="00C83B8C" w:rsidP="00C83B8C">
      <w:pPr>
        <w:jc w:val="both"/>
        <w:rPr>
          <w:noProof/>
          <w:lang w:val="sr-Cyrl-CS"/>
        </w:rPr>
      </w:pPr>
    </w:p>
    <w:p w14:paraId="411A4F27" w14:textId="0CECB8B2" w:rsidR="00C83B8C" w:rsidRPr="00256DBB" w:rsidRDefault="00C83B8C" w:rsidP="00C83B8C">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w:t>
      </w:r>
      <w:r w:rsidR="000E5200">
        <w:rPr>
          <w:noProof/>
          <w:lang w:val="sr-Cyrl-CS"/>
        </w:rPr>
        <w:t>в</w:t>
      </w:r>
      <w:r w:rsidRPr="009877A5">
        <w:rPr>
          <w:noProof/>
          <w:lang w:val="sr-Cyrl-CS"/>
        </w:rPr>
        <w:t xml:space="preserve">ке, и изађу на место радова уз претходну најаву </w:t>
      </w:r>
      <w:r w:rsidRPr="00F0642B">
        <w:rPr>
          <w:noProof/>
          <w:lang w:val="sr-Cyrl-RS"/>
        </w:rPr>
        <w:t>Александру Пространу</w:t>
      </w:r>
      <w:r w:rsidRPr="00F0642B">
        <w:rPr>
          <w:noProof/>
        </w:rPr>
        <w:t xml:space="preserve">  дипл. </w:t>
      </w:r>
      <w:r w:rsidRPr="00F0642B">
        <w:rPr>
          <w:noProof/>
          <w:lang w:val="sr-Cyrl-RS"/>
        </w:rPr>
        <w:t>грађ</w:t>
      </w:r>
      <w:r w:rsidRPr="00F0642B">
        <w:rPr>
          <w:noProof/>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95B5DAA" w14:textId="77777777" w:rsidR="00C83B8C" w:rsidRPr="009877A5" w:rsidRDefault="00C83B8C" w:rsidP="00C83B8C">
      <w:pPr>
        <w:ind w:firstLine="360"/>
        <w:jc w:val="both"/>
        <w:rPr>
          <w:noProof/>
          <w:lang w:val="sr-Cyrl-CS"/>
        </w:rPr>
      </w:pPr>
    </w:p>
    <w:p w14:paraId="31251C13" w14:textId="77777777" w:rsidR="00C83B8C" w:rsidRPr="009877A5" w:rsidRDefault="00C83B8C" w:rsidP="00C83B8C">
      <w:pPr>
        <w:ind w:firstLine="360"/>
        <w:jc w:val="both"/>
        <w:rPr>
          <w:noProof/>
        </w:rPr>
      </w:pPr>
      <w:r w:rsidRPr="009877A5">
        <w:rPr>
          <w:noProof/>
        </w:rPr>
        <w:t xml:space="preserve">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 </w:t>
      </w:r>
    </w:p>
    <w:p w14:paraId="2DBFDD09" w14:textId="77777777" w:rsidR="002B548B" w:rsidRDefault="002B548B" w:rsidP="00C15D3D">
      <w:pPr>
        <w:ind w:firstLine="360"/>
        <w:rPr>
          <w:noProof/>
          <w:color w:val="FF0000"/>
        </w:rPr>
      </w:pPr>
    </w:p>
    <w:p w14:paraId="344624E7" w14:textId="77777777" w:rsidR="004C72B1" w:rsidRDefault="004C72B1" w:rsidP="00C15D3D">
      <w:pPr>
        <w:ind w:firstLine="360"/>
        <w:rPr>
          <w:noProof/>
          <w:color w:val="FF0000"/>
        </w:rPr>
      </w:pPr>
    </w:p>
    <w:p w14:paraId="43BD3B07" w14:textId="77777777" w:rsidR="00253600" w:rsidRDefault="00253600" w:rsidP="00C15D3D">
      <w:pPr>
        <w:ind w:firstLine="360"/>
        <w:rPr>
          <w:noProof/>
          <w:color w:val="FF0000"/>
        </w:rPr>
      </w:pPr>
    </w:p>
    <w:p w14:paraId="4D8E6079" w14:textId="5A178C8B" w:rsidR="00253600" w:rsidRDefault="00253600"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1CA4C66A" w:rsidR="00E43FAE" w:rsidRPr="00D35206" w:rsidRDefault="00E43FAE" w:rsidP="00D35206">
      <w:pPr>
        <w:rPr>
          <w:noProof/>
          <w:lang w:val="sr-Cyrl-RS"/>
        </w:rPr>
      </w:pPr>
    </w:p>
    <w:p w14:paraId="3C990FE9" w14:textId="23A68813" w:rsidR="00127AFC" w:rsidRPr="00CC366C" w:rsidRDefault="002D5B2C" w:rsidP="00636F91">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512499122"/>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12F2BE04" w:rsidR="00CD60D3" w:rsidRPr="009937B8" w:rsidRDefault="007B7D80" w:rsidP="004F15EB">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35206" w:rsidRPr="00AE1407" w14:paraId="22EDEC2C" w14:textId="77777777" w:rsidTr="00C67D97">
        <w:trPr>
          <w:trHeight w:val="972"/>
        </w:trPr>
        <w:tc>
          <w:tcPr>
            <w:tcW w:w="513" w:type="pct"/>
            <w:vAlign w:val="center"/>
          </w:tcPr>
          <w:p w14:paraId="57B1385F" w14:textId="77777777" w:rsidR="00D35206" w:rsidRPr="00AE1407" w:rsidRDefault="00D35206" w:rsidP="00CD60D3">
            <w:pPr>
              <w:jc w:val="center"/>
              <w:rPr>
                <w:noProof/>
              </w:rPr>
            </w:pPr>
            <w:r w:rsidRPr="00AE1407">
              <w:rPr>
                <w:noProof/>
              </w:rPr>
              <w:t>Бр.</w:t>
            </w:r>
          </w:p>
        </w:tc>
        <w:tc>
          <w:tcPr>
            <w:tcW w:w="2038" w:type="pct"/>
            <w:gridSpan w:val="2"/>
            <w:vAlign w:val="center"/>
          </w:tcPr>
          <w:p w14:paraId="44CC777E" w14:textId="77777777" w:rsidR="00D35206" w:rsidRPr="00AE1407" w:rsidRDefault="00D35206" w:rsidP="00CD60D3">
            <w:pPr>
              <w:jc w:val="center"/>
              <w:rPr>
                <w:noProof/>
              </w:rPr>
            </w:pPr>
            <w:r w:rsidRPr="00AE1407">
              <w:rPr>
                <w:noProof/>
              </w:rPr>
              <w:t>УСЛОВИ</w:t>
            </w:r>
          </w:p>
        </w:tc>
        <w:tc>
          <w:tcPr>
            <w:tcW w:w="2449" w:type="pct"/>
            <w:vAlign w:val="center"/>
          </w:tcPr>
          <w:p w14:paraId="7310F496" w14:textId="77777777" w:rsidR="00D35206" w:rsidRPr="00AE1407" w:rsidRDefault="00D35206" w:rsidP="00CD60D3">
            <w:pPr>
              <w:jc w:val="center"/>
              <w:rPr>
                <w:noProof/>
              </w:rPr>
            </w:pPr>
            <w:r w:rsidRPr="00AE1407">
              <w:rPr>
                <w:noProof/>
              </w:rPr>
              <w:t>ДОКАЗИ</w:t>
            </w:r>
          </w:p>
        </w:tc>
      </w:tr>
      <w:tr w:rsidR="00D35206" w:rsidRPr="00AE1407" w14:paraId="23AB3BF9" w14:textId="77777777" w:rsidTr="00D35206">
        <w:trPr>
          <w:trHeight w:val="505"/>
        </w:trPr>
        <w:tc>
          <w:tcPr>
            <w:tcW w:w="5000" w:type="pct"/>
            <w:gridSpan w:val="4"/>
          </w:tcPr>
          <w:p w14:paraId="1C8A1F24" w14:textId="77777777" w:rsidR="00D35206" w:rsidRPr="00AE1407" w:rsidRDefault="00D35206" w:rsidP="00CD60D3">
            <w:pPr>
              <w:jc w:val="center"/>
              <w:rPr>
                <w:b/>
                <w:noProof/>
              </w:rPr>
            </w:pPr>
            <w:r w:rsidRPr="00AE1407">
              <w:rPr>
                <w:b/>
                <w:noProof/>
              </w:rPr>
              <w:t>ОБАВЕЗНИ УСЛОВИ ЗА УЧЕШЋЕ У ПОСТУПКУ ЈАВНЕ НАБАВКЕ ИЗ ЧЛАНА 75. ЗАКОНА</w:t>
            </w:r>
          </w:p>
        </w:tc>
      </w:tr>
      <w:tr w:rsidR="00D35206" w:rsidRPr="00AE1407" w14:paraId="188A7F4F" w14:textId="77777777" w:rsidTr="00C67D97">
        <w:trPr>
          <w:trHeight w:val="505"/>
        </w:trPr>
        <w:tc>
          <w:tcPr>
            <w:tcW w:w="513" w:type="pct"/>
            <w:vAlign w:val="center"/>
          </w:tcPr>
          <w:p w14:paraId="7B28910D" w14:textId="77777777" w:rsidR="00D35206" w:rsidRPr="00AE1407" w:rsidRDefault="00D35206" w:rsidP="00636F91">
            <w:pPr>
              <w:pStyle w:val="ListParagraph"/>
              <w:numPr>
                <w:ilvl w:val="0"/>
                <w:numId w:val="8"/>
              </w:numPr>
              <w:rPr>
                <w:noProof/>
              </w:rPr>
            </w:pPr>
          </w:p>
        </w:tc>
        <w:tc>
          <w:tcPr>
            <w:tcW w:w="2038" w:type="pct"/>
            <w:gridSpan w:val="2"/>
          </w:tcPr>
          <w:p w14:paraId="5E519881"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35206" w:rsidRDefault="00D3520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35206" w:rsidRPr="00B741B2" w:rsidRDefault="00D3520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35206" w:rsidRPr="00B741B2" w:rsidRDefault="00D3520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35206" w:rsidRPr="00AE1407" w14:paraId="1C66CB3C" w14:textId="77777777" w:rsidTr="00C67D97">
        <w:trPr>
          <w:trHeight w:val="458"/>
        </w:trPr>
        <w:tc>
          <w:tcPr>
            <w:tcW w:w="513" w:type="pct"/>
            <w:vAlign w:val="center"/>
          </w:tcPr>
          <w:p w14:paraId="1442B07A" w14:textId="77777777" w:rsidR="00D35206" w:rsidRPr="00AE1407" w:rsidRDefault="00D35206" w:rsidP="00636F91">
            <w:pPr>
              <w:pStyle w:val="ListParagraph"/>
              <w:numPr>
                <w:ilvl w:val="0"/>
                <w:numId w:val="8"/>
              </w:numPr>
              <w:rPr>
                <w:noProof/>
              </w:rPr>
            </w:pPr>
          </w:p>
        </w:tc>
        <w:tc>
          <w:tcPr>
            <w:tcW w:w="2038" w:type="pct"/>
            <w:gridSpan w:val="2"/>
          </w:tcPr>
          <w:p w14:paraId="5D78E354" w14:textId="77777777" w:rsidR="00D35206" w:rsidRPr="00AE1407" w:rsidRDefault="00D3520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35206" w:rsidRPr="000738FF" w:rsidRDefault="00D3520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35206" w:rsidRPr="00AE1407"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D35206" w:rsidRPr="005B07C0"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35206" w:rsidRPr="009937B8" w:rsidRDefault="00D3520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35206" w:rsidRPr="0028014B" w:rsidRDefault="00D3520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35206" w:rsidRPr="00AE1407" w14:paraId="52084727" w14:textId="77777777" w:rsidTr="00C67D97">
        <w:trPr>
          <w:trHeight w:val="789"/>
        </w:trPr>
        <w:tc>
          <w:tcPr>
            <w:tcW w:w="513" w:type="pct"/>
            <w:vAlign w:val="center"/>
          </w:tcPr>
          <w:p w14:paraId="2E8F8661" w14:textId="77777777" w:rsidR="00D35206" w:rsidRPr="00AE1407" w:rsidRDefault="00D35206" w:rsidP="00636F91">
            <w:pPr>
              <w:pStyle w:val="ListParagraph"/>
              <w:numPr>
                <w:ilvl w:val="0"/>
                <w:numId w:val="8"/>
              </w:numPr>
              <w:rPr>
                <w:noProof/>
              </w:rPr>
            </w:pPr>
          </w:p>
        </w:tc>
        <w:tc>
          <w:tcPr>
            <w:tcW w:w="2038" w:type="pct"/>
            <w:gridSpan w:val="2"/>
          </w:tcPr>
          <w:p w14:paraId="5322F8F3"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35206" w:rsidRPr="00AE1407" w:rsidRDefault="00D3520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35206" w:rsidRPr="00753D5C" w:rsidRDefault="00D3520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35206" w:rsidRPr="00566DB7" w14:paraId="3E5B9D58" w14:textId="77777777" w:rsidTr="00D35206">
        <w:trPr>
          <w:trHeight w:val="848"/>
        </w:trPr>
        <w:tc>
          <w:tcPr>
            <w:tcW w:w="5000" w:type="pct"/>
            <w:gridSpan w:val="4"/>
            <w:vAlign w:val="center"/>
          </w:tcPr>
          <w:p w14:paraId="107C53BE" w14:textId="77777777" w:rsidR="00D35206" w:rsidRPr="00566DB7" w:rsidRDefault="00D35206" w:rsidP="001E45F1">
            <w:pPr>
              <w:jc w:val="center"/>
              <w:rPr>
                <w:b/>
                <w:noProof/>
              </w:rPr>
            </w:pPr>
            <w:r w:rsidRPr="00566DB7">
              <w:rPr>
                <w:b/>
                <w:noProof/>
              </w:rPr>
              <w:t>ДОДАТНИ УСЛОВИ ЗА УЧЕШЋЕ У ПОСТУПКУ ЈАВНЕ НАБАВКЕ ИЗ ЧЛАНА 76. ЗАКОНА</w:t>
            </w:r>
          </w:p>
        </w:tc>
      </w:tr>
      <w:tr w:rsidR="00D35206" w:rsidRPr="00566DB7" w14:paraId="013C28E1" w14:textId="77777777" w:rsidTr="00C67D97">
        <w:trPr>
          <w:trHeight w:val="132"/>
        </w:trPr>
        <w:tc>
          <w:tcPr>
            <w:tcW w:w="513" w:type="pct"/>
            <w:shd w:val="clear" w:color="auto" w:fill="auto"/>
            <w:vAlign w:val="center"/>
          </w:tcPr>
          <w:p w14:paraId="3ECFB915" w14:textId="77777777" w:rsidR="00D35206" w:rsidRPr="00566DB7" w:rsidRDefault="00D35206" w:rsidP="00636F91">
            <w:pPr>
              <w:pStyle w:val="ListParagraph"/>
              <w:numPr>
                <w:ilvl w:val="0"/>
                <w:numId w:val="10"/>
              </w:numPr>
              <w:rPr>
                <w:noProof/>
              </w:rPr>
            </w:pPr>
          </w:p>
        </w:tc>
        <w:tc>
          <w:tcPr>
            <w:tcW w:w="1947" w:type="pct"/>
            <w:shd w:val="clear" w:color="auto" w:fill="auto"/>
          </w:tcPr>
          <w:p w14:paraId="75A18959" w14:textId="09680615" w:rsidR="00D35206" w:rsidRDefault="00D35206" w:rsidP="007D5BA7">
            <w:pPr>
              <w:jc w:val="both"/>
              <w:rPr>
                <w:lang w:val="sr-Cyrl-RS"/>
              </w:rPr>
            </w:pPr>
            <w:r w:rsidRPr="00566DB7">
              <w:rPr>
                <w:lang w:val="sr-Latn-CS"/>
              </w:rPr>
              <w:t xml:space="preserve">Понуђач има минимум </w:t>
            </w:r>
            <w:r w:rsidR="00C67D97" w:rsidRPr="00566DB7">
              <w:rPr>
                <w:lang w:val="sr-Cyrl-RS"/>
              </w:rPr>
              <w:t>п</w:t>
            </w:r>
            <w:r w:rsidR="007D5BA7" w:rsidRPr="00566DB7">
              <w:rPr>
                <w:lang w:val="sr-Cyrl-RS"/>
              </w:rPr>
              <w:t xml:space="preserve">етнаест (15) запослених лица </w:t>
            </w:r>
            <w:r w:rsidR="00C67D97" w:rsidRPr="00566DB7">
              <w:rPr>
                <w:lang w:val="sr-Cyrl-RS"/>
              </w:rPr>
              <w:t>грађевинске</w:t>
            </w:r>
            <w:r w:rsidR="007A0BAF">
              <w:rPr>
                <w:lang w:val="sr-Cyrl-RS"/>
              </w:rPr>
              <w:t xml:space="preserve"> (</w:t>
            </w:r>
            <w:r w:rsidR="007A0BAF">
              <w:rPr>
                <w:rStyle w:val="Emphasis"/>
                <w:i w:val="0"/>
                <w:iCs w:val="0"/>
                <w:color w:val="FF0000"/>
                <w:bdr w:val="none" w:sz="0" w:space="0" w:color="auto" w:frame="1"/>
                <w:shd w:val="clear" w:color="auto" w:fill="FFFFFF"/>
              </w:rPr>
              <w:t>монтери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зидари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тесари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армира</w:t>
            </w:r>
            <w:r w:rsidR="007A0BAF">
              <w:rPr>
                <w:rStyle w:val="Emphasis"/>
                <w:i w:val="0"/>
                <w:iCs w:val="0"/>
                <w:color w:val="FF0000"/>
                <w:bdr w:val="none" w:sz="0" w:space="0" w:color="auto" w:frame="1"/>
                <w:shd w:val="clear" w:color="auto" w:fill="FFFFFF"/>
                <w:lang w:val="sr-Cyrl-RS"/>
              </w:rPr>
              <w:t>ч</w:t>
            </w:r>
            <w:r w:rsidR="007A0BAF">
              <w:rPr>
                <w:rStyle w:val="Emphasis"/>
                <w:i w:val="0"/>
                <w:iCs w:val="0"/>
                <w:color w:val="FF0000"/>
                <w:bdr w:val="none" w:sz="0" w:space="0" w:color="auto" w:frame="1"/>
                <w:shd w:val="clear" w:color="auto" w:fill="FFFFFF"/>
              </w:rPr>
              <w:t>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гипсари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фасадери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молери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керами</w:t>
            </w:r>
            <w:r w:rsidR="004F15EB">
              <w:rPr>
                <w:rStyle w:val="Emphasis"/>
                <w:i w:val="0"/>
                <w:iCs w:val="0"/>
                <w:color w:val="FF0000"/>
                <w:bdr w:val="none" w:sz="0" w:space="0" w:color="auto" w:frame="1"/>
                <w:shd w:val="clear" w:color="auto" w:fill="FFFFFF"/>
                <w:lang w:val="sr-Cyrl-RS"/>
              </w:rPr>
              <w:t>ч</w:t>
            </w:r>
            <w:r w:rsidR="007A0BAF">
              <w:rPr>
                <w:rStyle w:val="Emphasis"/>
                <w:i w:val="0"/>
                <w:iCs w:val="0"/>
                <w:color w:val="FF0000"/>
                <w:bdr w:val="none" w:sz="0" w:space="0" w:color="auto" w:frame="1"/>
                <w:shd w:val="clear" w:color="auto" w:fill="FFFFFF"/>
              </w:rPr>
              <w:t>ари</w:t>
            </w:r>
            <w:r w:rsidR="007A0BAF" w:rsidRPr="007A0BAF">
              <w:rPr>
                <w:rStyle w:val="Emphasis"/>
                <w:i w:val="0"/>
                <w:iCs w:val="0"/>
                <w:color w:val="FF0000"/>
                <w:bdr w:val="none" w:sz="0" w:space="0" w:color="auto" w:frame="1"/>
                <w:shd w:val="clear" w:color="auto" w:fill="FFFFFF"/>
              </w:rPr>
              <w:t xml:space="preserve"> </w:t>
            </w:r>
            <w:r w:rsidR="007A0BAF">
              <w:rPr>
                <w:rStyle w:val="Emphasis"/>
                <w:i w:val="0"/>
                <w:iCs w:val="0"/>
                <w:color w:val="FF0000"/>
                <w:bdr w:val="none" w:sz="0" w:space="0" w:color="auto" w:frame="1"/>
                <w:shd w:val="clear" w:color="auto" w:fill="FFFFFF"/>
              </w:rPr>
              <w:t>итд</w:t>
            </w:r>
            <w:r w:rsidR="007A0BAF">
              <w:rPr>
                <w:rStyle w:val="Emphasis"/>
                <w:i w:val="0"/>
                <w:iCs w:val="0"/>
                <w:color w:val="FF0000"/>
                <w:bdr w:val="none" w:sz="0" w:space="0" w:color="auto" w:frame="1"/>
                <w:shd w:val="clear" w:color="auto" w:fill="FFFFFF"/>
                <w:lang w:val="sr-Cyrl-RS"/>
              </w:rPr>
              <w:t>)</w:t>
            </w:r>
            <w:r w:rsidR="00C67D97" w:rsidRPr="00566DB7">
              <w:rPr>
                <w:lang w:val="sr-Cyrl-RS"/>
              </w:rPr>
              <w:t xml:space="preserve"> </w:t>
            </w:r>
            <w:r w:rsidR="007A0BAF" w:rsidRPr="007A0BAF">
              <w:rPr>
                <w:b/>
                <w:color w:val="FF0000"/>
                <w:lang w:val="sr-Cyrl-RS"/>
              </w:rPr>
              <w:t xml:space="preserve">или </w:t>
            </w:r>
            <w:r w:rsidR="007A0BAF" w:rsidRPr="007A0BAF">
              <w:rPr>
                <w:color w:val="FF0000"/>
                <w:lang w:val="sr-Cyrl-RS"/>
              </w:rPr>
              <w:t>машинске</w:t>
            </w:r>
            <w:r w:rsidR="007A0BAF">
              <w:rPr>
                <w:color w:val="FF0000"/>
                <w:lang w:val="sr-Cyrl-RS"/>
              </w:rPr>
              <w:t xml:space="preserve"> (</w:t>
            </w:r>
            <w:r w:rsidR="007A0BAF" w:rsidRPr="007A0BAF">
              <w:rPr>
                <w:rStyle w:val="Hyperlink"/>
                <w:color w:val="FF0000"/>
                <w:u w:val="none"/>
                <w:bdr w:val="none" w:sz="0" w:space="0" w:color="auto" w:frame="1"/>
                <w:shd w:val="clear" w:color="auto" w:fill="FFFFFF"/>
              </w:rPr>
              <w:t>бравари,</w:t>
            </w:r>
            <w:r w:rsidR="007A0BAF" w:rsidRPr="007A0BAF">
              <w:rPr>
                <w:rStyle w:val="Emphasis"/>
                <w:i w:val="0"/>
                <w:iCs w:val="0"/>
                <w:color w:val="FF0000"/>
                <w:bdr w:val="none" w:sz="0" w:space="0" w:color="auto" w:frame="1"/>
                <w:shd w:val="clear" w:color="auto" w:fill="FFFFFF"/>
              </w:rPr>
              <w:t xml:space="preserve"> заварива</w:t>
            </w:r>
            <w:r w:rsidR="007A0BAF">
              <w:rPr>
                <w:rStyle w:val="Emphasis"/>
                <w:i w:val="0"/>
                <w:iCs w:val="0"/>
                <w:color w:val="FF0000"/>
                <w:bdr w:val="none" w:sz="0" w:space="0" w:color="auto" w:frame="1"/>
                <w:shd w:val="clear" w:color="auto" w:fill="FFFFFF"/>
                <w:lang w:val="sr-Cyrl-RS"/>
              </w:rPr>
              <w:t>ч</w:t>
            </w:r>
            <w:r w:rsidR="007A0BAF" w:rsidRPr="007A0BAF">
              <w:rPr>
                <w:rStyle w:val="Emphasis"/>
                <w:i w:val="0"/>
                <w:iCs w:val="0"/>
                <w:color w:val="FF0000"/>
                <w:bdr w:val="none" w:sz="0" w:space="0" w:color="auto" w:frame="1"/>
                <w:shd w:val="clear" w:color="auto" w:fill="FFFFFF"/>
              </w:rPr>
              <w:t>и</w:t>
            </w:r>
            <w:r w:rsidR="007A0BAF">
              <w:rPr>
                <w:rStyle w:val="Emphasis"/>
                <w:i w:val="0"/>
                <w:iCs w:val="0"/>
                <w:color w:val="FF0000"/>
                <w:bdr w:val="none" w:sz="0" w:space="0" w:color="auto" w:frame="1"/>
                <w:shd w:val="clear" w:color="auto" w:fill="FFFFFF"/>
                <w:lang w:val="sr-Cyrl-RS"/>
              </w:rPr>
              <w:t>)</w:t>
            </w:r>
            <w:r w:rsidR="007A0BAF" w:rsidRPr="007A0BAF">
              <w:rPr>
                <w:color w:val="FF0000"/>
                <w:lang w:val="sr-Cyrl-RS"/>
              </w:rPr>
              <w:t xml:space="preserve"> </w:t>
            </w:r>
            <w:r w:rsidR="00C67D97" w:rsidRPr="00566DB7">
              <w:rPr>
                <w:lang w:val="sr-Cyrl-RS"/>
              </w:rPr>
              <w:t xml:space="preserve">струке и једног </w:t>
            </w:r>
            <w:r w:rsidR="00C67D97" w:rsidRPr="00566DB7">
              <w:rPr>
                <w:lang w:val="sr-Cyrl-RS"/>
              </w:rPr>
              <w:lastRenderedPageBreak/>
              <w:t>дипломираног инжењера грађевинске струке са лиценцом 410 или 411</w:t>
            </w:r>
            <w:r w:rsidRPr="00566DB7">
              <w:t>.</w:t>
            </w:r>
          </w:p>
          <w:p w14:paraId="41FC42DB" w14:textId="057065E4" w:rsidR="007A0BAF" w:rsidRPr="007A0BAF" w:rsidRDefault="007A0BAF" w:rsidP="007D5BA7">
            <w:pPr>
              <w:jc w:val="both"/>
              <w:rPr>
                <w:lang w:val="sr-Cyrl-RS"/>
              </w:rPr>
            </w:pPr>
          </w:p>
        </w:tc>
        <w:tc>
          <w:tcPr>
            <w:tcW w:w="2540" w:type="pct"/>
            <w:gridSpan w:val="2"/>
            <w:shd w:val="clear" w:color="auto" w:fill="auto"/>
            <w:vAlign w:val="center"/>
          </w:tcPr>
          <w:p w14:paraId="2950E422" w14:textId="77777777" w:rsidR="00D35206"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lastRenderedPageBreak/>
              <w:t xml:space="preserve">Доказ за </w:t>
            </w:r>
            <w:r w:rsidRPr="00566DB7">
              <w:rPr>
                <w:rFonts w:ascii="Times New Roman" w:hAnsi="Times New Roman" w:cs="Times New Roman"/>
                <w:b/>
                <w:iCs/>
                <w:color w:val="auto"/>
              </w:rPr>
              <w:t>правна лица / предузетнике / физичка лица:</w:t>
            </w:r>
          </w:p>
          <w:p w14:paraId="2BD1AD18" w14:textId="77777777" w:rsidR="001C26DC" w:rsidRPr="00B87AEA" w:rsidRDefault="001C26DC" w:rsidP="001C26DC">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РАДНО АНГАЖОВАЊЕ</w:t>
            </w:r>
          </w:p>
          <w:p w14:paraId="25EA4DF5" w14:textId="77777777" w:rsidR="001C26DC" w:rsidRDefault="001C26DC" w:rsidP="00636F91">
            <w:pPr>
              <w:pStyle w:val="ListParagraph"/>
              <w:numPr>
                <w:ilvl w:val="0"/>
                <w:numId w:val="15"/>
              </w:numPr>
              <w:jc w:val="both"/>
              <w:rPr>
                <w:lang w:val="sr-Cyrl-RS"/>
              </w:rPr>
            </w:pPr>
            <w:r w:rsidRPr="00B87AEA">
              <w:rPr>
                <w:lang w:val="sr-Latn-CS"/>
              </w:rPr>
              <w:t xml:space="preserve">М-А (стари М2) образац </w:t>
            </w:r>
            <w:r w:rsidRPr="00B87AEA">
              <w:rPr>
                <w:lang w:val="sr-Cyrl-RS"/>
              </w:rPr>
              <w:t>или У</w:t>
            </w:r>
            <w:r w:rsidRPr="00B87AEA">
              <w:rPr>
                <w:lang w:val="sr-Latn-CS"/>
              </w:rPr>
              <w:t xml:space="preserve">говор о привременим и повременим пословима или уговор о допунском раду, или други уговор о радном ангажовању у </w:t>
            </w:r>
            <w:r w:rsidRPr="00B87AEA">
              <w:rPr>
                <w:lang w:val="sr-Latn-CS"/>
              </w:rPr>
              <w:lastRenderedPageBreak/>
              <w:t>вези са захтевом предметне јавне.</w:t>
            </w:r>
          </w:p>
          <w:p w14:paraId="28BD7A7C" w14:textId="77777777" w:rsidR="001C26DC" w:rsidRDefault="001C26DC" w:rsidP="001C26DC">
            <w:pPr>
              <w:pStyle w:val="ListParagraph"/>
              <w:ind w:left="360"/>
              <w:jc w:val="both"/>
              <w:rPr>
                <w:lang w:val="sr-Cyrl-RS"/>
              </w:rPr>
            </w:pPr>
          </w:p>
          <w:p w14:paraId="0810AFA8" w14:textId="77777777" w:rsidR="001C26DC" w:rsidRPr="00B87AEA" w:rsidRDefault="001C26DC" w:rsidP="001C26DC">
            <w:pPr>
              <w:rPr>
                <w:b/>
              </w:rPr>
            </w:pPr>
            <w:r>
              <w:rPr>
                <w:b/>
                <w:lang w:val="sr-Cyrl-RS"/>
              </w:rPr>
              <w:t xml:space="preserve">ЗА </w:t>
            </w:r>
            <w:r>
              <w:rPr>
                <w:b/>
              </w:rPr>
              <w:t>СТРУЧНУ СПРЕМУ</w:t>
            </w:r>
          </w:p>
          <w:p w14:paraId="032F73E3" w14:textId="77777777" w:rsidR="001C26DC" w:rsidRPr="00B87AEA" w:rsidRDefault="001C26DC" w:rsidP="00636F91">
            <w:pPr>
              <w:pStyle w:val="ListParagraph"/>
              <w:numPr>
                <w:ilvl w:val="0"/>
                <w:numId w:val="15"/>
              </w:numPr>
              <w:jc w:val="both"/>
              <w:rPr>
                <w:lang w:val="sr-Cyrl-RS"/>
              </w:rPr>
            </w:pPr>
            <w:r w:rsidRPr="00B87AEA">
              <w:rPr>
                <w:lang w:val="sr-Cyrl-RS"/>
              </w:rPr>
              <w:t xml:space="preserve">Радна књижица </w:t>
            </w:r>
            <w:r w:rsidRPr="00B87AEA">
              <w:rPr>
                <w:lang w:val="sr-Latn-CS"/>
              </w:rPr>
              <w:t xml:space="preserve">или </w:t>
            </w:r>
            <w:r w:rsidRPr="00B87AEA">
              <w:rPr>
                <w:lang w:val="sr-Cyrl-RS"/>
              </w:rPr>
              <w:t>диплома</w:t>
            </w:r>
            <w:r w:rsidRPr="00B87AEA">
              <w:rPr>
                <w:lang w:val="sr-Latn-CS"/>
              </w:rPr>
              <w:t>.</w:t>
            </w:r>
          </w:p>
          <w:p w14:paraId="4E7D7340" w14:textId="77777777" w:rsidR="001C26DC" w:rsidRDefault="001C26DC" w:rsidP="001C26DC">
            <w:pPr>
              <w:jc w:val="both"/>
              <w:rPr>
                <w:lang w:val="sr-Latn-CS"/>
              </w:rPr>
            </w:pPr>
          </w:p>
          <w:p w14:paraId="3DBB4966" w14:textId="77777777" w:rsidR="001C26DC" w:rsidRPr="00E37138" w:rsidRDefault="001C26DC" w:rsidP="001C26DC">
            <w:pPr>
              <w:jc w:val="both"/>
              <w:rPr>
                <w:b/>
                <w:lang w:val="sr-Cyrl-RS"/>
              </w:rPr>
            </w:pPr>
            <w:r w:rsidRPr="00E37138">
              <w:rPr>
                <w:b/>
                <w:lang w:val="sr-Cyrl-RS"/>
              </w:rPr>
              <w:t>ЗА ДИПЛОМИРАНОГ ИНЖЕЊЕРА ГРАЂЕВИНСКЕ СТРУКЕ</w:t>
            </w:r>
          </w:p>
          <w:p w14:paraId="54FBB528" w14:textId="77777777" w:rsidR="001C26DC" w:rsidRPr="003C0856" w:rsidRDefault="001C26DC" w:rsidP="00636F91">
            <w:pPr>
              <w:pStyle w:val="ListParagraph"/>
              <w:numPr>
                <w:ilvl w:val="0"/>
                <w:numId w:val="15"/>
              </w:numPr>
              <w:jc w:val="both"/>
              <w:rPr>
                <w:lang w:val="sr-Latn-CS"/>
              </w:rPr>
            </w:pPr>
            <w:r w:rsidRPr="00EC471B">
              <w:rPr>
                <w:lang w:val="sr-Cyrl-RS"/>
              </w:rPr>
              <w:t>Лиценца 410 или 411.</w:t>
            </w:r>
          </w:p>
          <w:p w14:paraId="70CE0CE5" w14:textId="033EA7A5" w:rsidR="001C26DC" w:rsidRPr="001C26DC" w:rsidRDefault="001C26DC" w:rsidP="001C26DC">
            <w:pPr>
              <w:pStyle w:val="Default"/>
              <w:jc w:val="both"/>
              <w:rPr>
                <w:rFonts w:ascii="Times New Roman" w:hAnsi="Times New Roman" w:cs="Times New Roman"/>
                <w:b/>
                <w:iCs/>
                <w:color w:val="auto"/>
                <w:lang w:val="sr-Latn-RS"/>
              </w:rPr>
            </w:pPr>
            <w:r>
              <w:rPr>
                <w:rFonts w:ascii="Times New Roman" w:hAnsi="Times New Roman" w:cs="Times New Roman"/>
                <w:noProof/>
                <w:lang w:val="sr-Latn-RS"/>
              </w:rPr>
              <w:t>4.</w:t>
            </w:r>
            <w:r w:rsidRPr="001C26DC">
              <w:rPr>
                <w:rFonts w:ascii="Times New Roman" w:hAnsi="Times New Roman" w:cs="Times New Roman"/>
                <w:noProof/>
                <w:lang w:val="sr-Cyrl-RS"/>
              </w:rPr>
              <w:t>Потврда Инжењерске коморе Србије да су лиценце важеће</w:t>
            </w:r>
            <w:r>
              <w:rPr>
                <w:noProof/>
                <w:lang w:val="sr-Latn-RS"/>
              </w:rPr>
              <w:t>.</w:t>
            </w:r>
          </w:p>
          <w:p w14:paraId="059D9870" w14:textId="7FC4DEF5" w:rsidR="00D35206" w:rsidRPr="00566DB7" w:rsidRDefault="00D35206" w:rsidP="001C26DC">
            <w:pPr>
              <w:pStyle w:val="ListParagraph"/>
              <w:ind w:left="360"/>
              <w:jc w:val="both"/>
              <w:rPr>
                <w:lang w:val="sr-Latn-CS"/>
              </w:rPr>
            </w:pPr>
          </w:p>
        </w:tc>
      </w:tr>
      <w:tr w:rsidR="00D35206" w:rsidRPr="00566DB7" w14:paraId="4F7412DB" w14:textId="77777777" w:rsidTr="00C67D97">
        <w:trPr>
          <w:trHeight w:val="1573"/>
        </w:trPr>
        <w:tc>
          <w:tcPr>
            <w:tcW w:w="513" w:type="pct"/>
            <w:shd w:val="clear" w:color="auto" w:fill="auto"/>
            <w:vAlign w:val="center"/>
          </w:tcPr>
          <w:p w14:paraId="436EBEB0" w14:textId="093722BE" w:rsidR="00D35206" w:rsidRPr="00566DB7" w:rsidRDefault="00394018" w:rsidP="00394018">
            <w:pPr>
              <w:rPr>
                <w:noProof/>
                <w:lang w:val="sr-Cyrl-RS"/>
              </w:rPr>
            </w:pPr>
            <w:r w:rsidRPr="00566DB7">
              <w:rPr>
                <w:noProof/>
                <w:lang w:val="sr-Cyrl-RS"/>
              </w:rPr>
              <w:lastRenderedPageBreak/>
              <w:t>2.</w:t>
            </w:r>
          </w:p>
        </w:tc>
        <w:tc>
          <w:tcPr>
            <w:tcW w:w="1947" w:type="pct"/>
            <w:shd w:val="clear" w:color="auto" w:fill="auto"/>
          </w:tcPr>
          <w:p w14:paraId="0A963417" w14:textId="00166A2A" w:rsidR="00D35206" w:rsidRPr="00566DB7" w:rsidRDefault="00D35206" w:rsidP="00753991">
            <w:pPr>
              <w:jc w:val="both"/>
              <w:rPr>
                <w:lang w:val="sr-Latn-CS"/>
              </w:rPr>
            </w:pPr>
            <w:r w:rsidRPr="00566DB7">
              <w:rPr>
                <w:lang w:val="sr-Latn-CS"/>
              </w:rPr>
              <w:t>Понуђач има минимум</w:t>
            </w:r>
            <w:r w:rsidRPr="00566DB7">
              <w:rPr>
                <w:lang w:val="sr-Cyrl-RS"/>
              </w:rPr>
              <w:t xml:space="preserve"> </w:t>
            </w:r>
            <w:r w:rsidR="00753991" w:rsidRPr="00566DB7">
              <w:rPr>
                <w:lang w:val="sr-Cyrl-RS"/>
              </w:rPr>
              <w:t xml:space="preserve">два доставна возила носивости </w:t>
            </w:r>
            <w:r w:rsidR="007A0BAF" w:rsidRPr="007A0BAF">
              <w:rPr>
                <w:color w:val="FF0000"/>
                <w:lang w:val="sr-Cyrl-RS"/>
              </w:rPr>
              <w:t>миинимално</w:t>
            </w:r>
            <w:r w:rsidR="007A0BAF">
              <w:rPr>
                <w:lang w:val="sr-Cyrl-RS"/>
              </w:rPr>
              <w:t xml:space="preserve"> </w:t>
            </w:r>
            <w:r w:rsidR="00753991" w:rsidRPr="00566DB7">
              <w:rPr>
                <w:lang w:val="sr-Cyrl-RS"/>
              </w:rPr>
              <w:t>2 тоне</w:t>
            </w:r>
            <w:r w:rsidRPr="00566DB7">
              <w:rPr>
                <w:lang w:val="sr-Latn-CS"/>
              </w:rPr>
              <w:t>.</w:t>
            </w:r>
          </w:p>
        </w:tc>
        <w:tc>
          <w:tcPr>
            <w:tcW w:w="2540" w:type="pct"/>
            <w:gridSpan w:val="2"/>
            <w:shd w:val="clear" w:color="auto" w:fill="auto"/>
          </w:tcPr>
          <w:p w14:paraId="46588285" w14:textId="77777777" w:rsidR="00D35206" w:rsidRPr="00566DB7"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t xml:space="preserve">Доказ за </w:t>
            </w:r>
            <w:r w:rsidRPr="00566DB7">
              <w:rPr>
                <w:rFonts w:ascii="Times New Roman" w:hAnsi="Times New Roman" w:cs="Times New Roman"/>
                <w:b/>
                <w:iCs/>
                <w:color w:val="auto"/>
              </w:rPr>
              <w:t>правна лица / предузетнике / физичка лица:</w:t>
            </w:r>
          </w:p>
          <w:p w14:paraId="092C6E69" w14:textId="77777777" w:rsidR="00D35206" w:rsidRPr="00566DB7" w:rsidRDefault="00D35206" w:rsidP="00636F91">
            <w:pPr>
              <w:pStyle w:val="Default"/>
              <w:numPr>
                <w:ilvl w:val="0"/>
                <w:numId w:val="13"/>
              </w:numPr>
              <w:jc w:val="both"/>
              <w:rPr>
                <w:rFonts w:ascii="Times New Roman" w:hAnsi="Times New Roman" w:cs="Times New Roman"/>
                <w:lang w:val="sr-Latn-CS"/>
              </w:rPr>
            </w:pPr>
            <w:r w:rsidRPr="00566DB7">
              <w:rPr>
                <w:rFonts w:ascii="Times New Roman" w:hAnsi="Times New Roman" w:cs="Times New Roman"/>
                <w:iCs/>
                <w:color w:val="auto"/>
                <w:lang w:val="sr-Cyrl-RS"/>
              </w:rPr>
              <w:t>С</w:t>
            </w:r>
            <w:r w:rsidRPr="00566DB7">
              <w:rPr>
                <w:rFonts w:ascii="Times New Roman" w:hAnsi="Times New Roman" w:cs="Times New Roman"/>
                <w:iCs/>
                <w:color w:val="auto"/>
              </w:rPr>
              <w:t>аобраћајне дозволе</w:t>
            </w:r>
            <w:r w:rsidRPr="00566DB7">
              <w:rPr>
                <w:rFonts w:ascii="Times New Roman" w:hAnsi="Times New Roman" w:cs="Times New Roman"/>
                <w:iCs/>
                <w:color w:val="auto"/>
                <w:lang w:val="en-GB"/>
              </w:rPr>
              <w:t>;</w:t>
            </w:r>
            <w:r w:rsidRPr="00566DB7">
              <w:rPr>
                <w:rFonts w:ascii="Times New Roman" w:hAnsi="Times New Roman" w:cs="Times New Roman"/>
                <w:iCs/>
                <w:color w:val="auto"/>
              </w:rPr>
              <w:t xml:space="preserve"> очитане саобраћајне дозволе</w:t>
            </w:r>
            <w:r w:rsidRPr="00566DB7">
              <w:rPr>
                <w:rFonts w:ascii="Times New Roman" w:hAnsi="Times New Roman" w:cs="Times New Roman"/>
                <w:lang w:val="sr-Latn-CS"/>
              </w:rPr>
              <w:t xml:space="preserve"> </w:t>
            </w:r>
          </w:p>
          <w:p w14:paraId="3F591B24" w14:textId="619787C7" w:rsidR="00D35206" w:rsidRPr="00566DB7" w:rsidRDefault="00D35206" w:rsidP="00636F91">
            <w:pPr>
              <w:pStyle w:val="Default"/>
              <w:numPr>
                <w:ilvl w:val="0"/>
                <w:numId w:val="13"/>
              </w:numPr>
              <w:jc w:val="both"/>
              <w:rPr>
                <w:rFonts w:ascii="Times New Roman" w:hAnsi="Times New Roman" w:cs="Times New Roman"/>
                <w:b/>
                <w:iCs/>
                <w:color w:val="auto"/>
              </w:rPr>
            </w:pPr>
            <w:r w:rsidRPr="00566DB7">
              <w:rPr>
                <w:rFonts w:ascii="Times New Roman" w:hAnsi="Times New Roman" w:cs="Times New Roman"/>
                <w:lang w:val="sr-Latn-CS"/>
              </w:rPr>
              <w:t>Уговор о закупу или лизингу или други основ којим се доказује поседовање возила</w:t>
            </w:r>
            <w:r w:rsidRPr="00566DB7">
              <w:rPr>
                <w:rFonts w:ascii="Times New Roman" w:hAnsi="Times New Roman" w:cs="Times New Roman"/>
                <w:lang w:val="sr-Latn-RS"/>
              </w:rPr>
              <w:t>.</w:t>
            </w:r>
          </w:p>
        </w:tc>
      </w:tr>
    </w:tbl>
    <w:p w14:paraId="7BF8F383" w14:textId="77777777" w:rsidR="00CD60D3" w:rsidRPr="00566DB7" w:rsidRDefault="00CD60D3" w:rsidP="002D5B2C">
      <w:pPr>
        <w:rPr>
          <w:noProof/>
        </w:rPr>
      </w:pPr>
    </w:p>
    <w:p w14:paraId="18A2D624" w14:textId="47274DFF" w:rsidR="00AD2380" w:rsidRPr="00566DB7" w:rsidRDefault="00AD2380" w:rsidP="00AD2380">
      <w:pPr>
        <w:pStyle w:val="ListParagraph"/>
        <w:ind w:left="405"/>
        <w:jc w:val="both"/>
        <w:rPr>
          <w:bCs/>
          <w:iCs/>
        </w:rPr>
      </w:pPr>
      <w:r w:rsidRPr="00566DB7">
        <w:rPr>
          <w:b/>
          <w:bCs/>
          <w:iCs/>
          <w:u w:val="single"/>
          <w:lang w:val="sr-Cyrl-CS"/>
        </w:rPr>
        <w:t>Доказивање испуњености услова за учешће у поступку јавне набавке</w:t>
      </w:r>
      <w:r w:rsidR="00750158" w:rsidRPr="00566DB7">
        <w:rPr>
          <w:b/>
          <w:bCs/>
          <w:iCs/>
          <w:u w:val="single"/>
          <w:lang w:val="sr-Cyrl-CS"/>
        </w:rPr>
        <w:t xml:space="preserve"> и начин достављања доказа</w:t>
      </w:r>
    </w:p>
    <w:p w14:paraId="39FDD129" w14:textId="77777777" w:rsidR="00AD2380" w:rsidRPr="00566DB7" w:rsidRDefault="00AD2380" w:rsidP="002D5B2C">
      <w:pPr>
        <w:rPr>
          <w:noProof/>
        </w:rPr>
      </w:pPr>
    </w:p>
    <w:p w14:paraId="5954CDC6" w14:textId="173ED5F5" w:rsidR="00FC1E62" w:rsidRPr="00566DB7" w:rsidRDefault="004F4808" w:rsidP="00FC1E62">
      <w:pPr>
        <w:pStyle w:val="ListParagraph"/>
        <w:numPr>
          <w:ilvl w:val="0"/>
          <w:numId w:val="1"/>
        </w:numPr>
        <w:jc w:val="both"/>
        <w:rPr>
          <w:noProof/>
        </w:rPr>
      </w:pPr>
      <w:r w:rsidRPr="00566DB7">
        <w:rPr>
          <w:noProof/>
        </w:rPr>
        <w:t>ОБАВЕЗН</w:t>
      </w:r>
      <w:r w:rsidRPr="00566DB7">
        <w:rPr>
          <w:noProof/>
          <w:lang w:val="sr-Cyrl-CS"/>
        </w:rPr>
        <w:t>И</w:t>
      </w:r>
      <w:r w:rsidRPr="00566DB7">
        <w:rPr>
          <w:noProof/>
        </w:rPr>
        <w:t xml:space="preserve">  УСЛОВ</w:t>
      </w:r>
      <w:r w:rsidRPr="00566DB7">
        <w:rPr>
          <w:noProof/>
          <w:lang w:val="sr-Cyrl-CS"/>
        </w:rPr>
        <w:t>И</w:t>
      </w:r>
      <w:r w:rsidRPr="00566DB7">
        <w:rPr>
          <w:noProof/>
        </w:rPr>
        <w:t xml:space="preserve"> ЗА УЧЕШЋЕ У ПОСТУПКУ ЈАВНЕ НАБАВКЕ ИЗ ЧЛАНА 75. ЗАКОНА о ЈН: </w:t>
      </w:r>
      <w:r w:rsidR="00FC1E62" w:rsidRPr="00566DB7">
        <w:rPr>
          <w:noProof/>
          <w:lang w:val="sr-Cyrl-CS"/>
        </w:rPr>
        <w:t>И</w:t>
      </w:r>
      <w:r w:rsidR="00FC1E62" w:rsidRPr="00566DB7">
        <w:rPr>
          <w:noProof/>
        </w:rPr>
        <w:t xml:space="preserve">спуњеност </w:t>
      </w:r>
      <w:r w:rsidR="00FC1E62" w:rsidRPr="001C26DC">
        <w:rPr>
          <w:noProof/>
        </w:rPr>
        <w:t xml:space="preserve">услова из тачке </w:t>
      </w:r>
      <w:r w:rsidR="00FC1E62" w:rsidRPr="001C26DC">
        <w:rPr>
          <w:noProof/>
          <w:lang w:val="sr-Cyrl-CS"/>
        </w:rPr>
        <w:t>1, 2</w:t>
      </w:r>
      <w:r w:rsidR="001C26DC">
        <w:rPr>
          <w:noProof/>
          <w:lang w:val="sr-Latn-RS"/>
        </w:rPr>
        <w:t xml:space="preserve"> </w:t>
      </w:r>
      <w:r w:rsidR="001C26DC">
        <w:rPr>
          <w:noProof/>
          <w:lang w:val="sr-Cyrl-RS"/>
        </w:rPr>
        <w:t>и</w:t>
      </w:r>
      <w:r w:rsidR="00FC1E62" w:rsidRPr="001C26DC">
        <w:rPr>
          <w:noProof/>
          <w:lang w:val="sr-Cyrl-CS"/>
        </w:rPr>
        <w:t xml:space="preserve"> 3</w:t>
      </w:r>
      <w:r w:rsidR="00FC1E62" w:rsidRPr="001C26DC">
        <w:rPr>
          <w:noProof/>
        </w:rPr>
        <w:t xml:space="preserve"> понуђач</w:t>
      </w:r>
      <w:r w:rsidR="00FC1E62" w:rsidRPr="00566DB7">
        <w:rPr>
          <w:noProof/>
        </w:rPr>
        <w:t xml:space="preserve"> доказује достављањем доказа наведених у табели</w:t>
      </w:r>
      <w:r w:rsidR="004B0A93" w:rsidRPr="00566DB7">
        <w:rPr>
          <w:noProof/>
        </w:rPr>
        <w:t>.</w:t>
      </w:r>
    </w:p>
    <w:p w14:paraId="02F6C229" w14:textId="77777777" w:rsidR="00C87537" w:rsidRPr="00566DB7" w:rsidRDefault="00C87537" w:rsidP="006758F9">
      <w:pPr>
        <w:jc w:val="both"/>
        <w:rPr>
          <w:noProof/>
          <w:lang w:val="sr-Cyrl-CS"/>
        </w:rPr>
      </w:pPr>
    </w:p>
    <w:p w14:paraId="13E17A69" w14:textId="63FD4E2A" w:rsidR="004F4808" w:rsidRPr="00566DB7" w:rsidRDefault="004F4808" w:rsidP="006758F9">
      <w:pPr>
        <w:pStyle w:val="ListParagraph"/>
        <w:numPr>
          <w:ilvl w:val="0"/>
          <w:numId w:val="1"/>
        </w:numPr>
        <w:jc w:val="both"/>
        <w:rPr>
          <w:noProof/>
        </w:rPr>
      </w:pPr>
      <w:r w:rsidRPr="00566DB7">
        <w:rPr>
          <w:noProof/>
        </w:rPr>
        <w:t xml:space="preserve">ДОДАТНИ УСЛОВИ ЗА УЧЕШЋЕ У ПОСТУПКУ ЈАВНЕ НАБАВКЕ ИЗ ЧЛАНА 76. ЗАКОНА о ЈН: </w:t>
      </w:r>
      <w:r w:rsidR="00113AEA" w:rsidRPr="00566DB7">
        <w:rPr>
          <w:noProof/>
          <w:lang w:val="sr-Cyrl-CS"/>
        </w:rPr>
        <w:t>И</w:t>
      </w:r>
      <w:r w:rsidR="00113AEA" w:rsidRPr="00566DB7">
        <w:rPr>
          <w:noProof/>
        </w:rPr>
        <w:t xml:space="preserve">спуњеност </w:t>
      </w:r>
      <w:r w:rsidR="00113AEA" w:rsidRPr="001C26DC">
        <w:rPr>
          <w:noProof/>
        </w:rPr>
        <w:t xml:space="preserve">услова из тачке </w:t>
      </w:r>
      <w:r w:rsidR="006758F9" w:rsidRPr="001C26DC">
        <w:rPr>
          <w:noProof/>
        </w:rPr>
        <w:t>1</w:t>
      </w:r>
      <w:r w:rsidR="006758F9" w:rsidRPr="001C26DC">
        <w:rPr>
          <w:noProof/>
          <w:lang w:val="sr-Cyrl-RS"/>
        </w:rPr>
        <w:t xml:space="preserve"> и</w:t>
      </w:r>
      <w:r w:rsidR="006758F9" w:rsidRPr="001C26DC">
        <w:rPr>
          <w:noProof/>
        </w:rPr>
        <w:t xml:space="preserve"> 2</w:t>
      </w:r>
      <w:r w:rsidR="00113AEA" w:rsidRPr="00566DB7">
        <w:rPr>
          <w:noProof/>
        </w:rPr>
        <w:t xml:space="preserve"> понуђач доказује достав</w:t>
      </w:r>
      <w:r w:rsidR="00875FBC" w:rsidRPr="00566DB7">
        <w:rPr>
          <w:noProof/>
        </w:rPr>
        <w:t>љањем доказа наведених у табели</w:t>
      </w:r>
      <w:r w:rsidR="004B0A93" w:rsidRPr="00566DB7">
        <w:rPr>
          <w:noProof/>
        </w:rPr>
        <w:t>.</w:t>
      </w:r>
      <w:r w:rsidRPr="00566DB7">
        <w:rPr>
          <w:noProof/>
        </w:rPr>
        <w:t xml:space="preserve"> </w:t>
      </w:r>
    </w:p>
    <w:p w14:paraId="4C21C092" w14:textId="77777777" w:rsidR="00C15D3D" w:rsidRPr="00566DB7" w:rsidRDefault="00C15D3D" w:rsidP="004F4808">
      <w:pPr>
        <w:pStyle w:val="ListParagraph"/>
        <w:ind w:left="405"/>
        <w:jc w:val="both"/>
        <w:rPr>
          <w:noProof/>
        </w:rPr>
      </w:pPr>
    </w:p>
    <w:p w14:paraId="7907EA93" w14:textId="00401125" w:rsidR="008B636C" w:rsidRPr="00566DB7" w:rsidRDefault="008B636C" w:rsidP="008B636C">
      <w:pPr>
        <w:pStyle w:val="ListParagraph"/>
        <w:numPr>
          <w:ilvl w:val="0"/>
          <w:numId w:val="1"/>
        </w:numPr>
        <w:tabs>
          <w:tab w:val="left" w:pos="680"/>
        </w:tabs>
        <w:jc w:val="both"/>
        <w:rPr>
          <w:rFonts w:eastAsia="TimesNewRomanPSMT"/>
          <w:bCs/>
        </w:rPr>
      </w:pPr>
      <w:r w:rsidRPr="00566DB7">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66DB7"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566DB7">
        <w:rPr>
          <w:bCs/>
          <w:lang w:val="sr-Cyrl-CS"/>
        </w:rPr>
        <w:t xml:space="preserve">Понуђачи који су регистровани у Регистру понуђача који води Агенција за привредне регистре </w:t>
      </w:r>
      <w:r w:rsidR="00340CEE" w:rsidRPr="00566DB7">
        <w:rPr>
          <w:bCs/>
          <w:lang w:val="sr-Cyrl-CS"/>
        </w:rPr>
        <w:t>нису дужни да достављају</w:t>
      </w:r>
      <w:r w:rsidRPr="00566DB7">
        <w:rPr>
          <w:bCs/>
          <w:lang w:val="sr-Cyrl-CS"/>
        </w:rPr>
        <w:t xml:space="preserve"> д</w:t>
      </w:r>
      <w:r w:rsidRPr="00340CEE">
        <w:rPr>
          <w:bCs/>
          <w:lang w:val="sr-Cyrl-CS"/>
        </w:rPr>
        <w:t>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84407D8"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20D24B9"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2C3F1331" w14:textId="77777777" w:rsidR="002C74D8" w:rsidRDefault="002C74D8" w:rsidP="002C74D8">
      <w:pPr>
        <w:rPr>
          <w:sz w:val="28"/>
          <w:szCs w:val="28"/>
          <w:lang w:val="sr-Cyrl-RS"/>
        </w:rPr>
      </w:pPr>
      <w:bookmarkStart w:id="41" w:name="_Toc375826007"/>
      <w:bookmarkStart w:id="42" w:name="_Toc389030814"/>
      <w:bookmarkStart w:id="43" w:name="_Toc448222238"/>
    </w:p>
    <w:p w14:paraId="0AC6C841" w14:textId="77777777" w:rsidR="007C210F" w:rsidRDefault="007C210F" w:rsidP="002C74D8">
      <w:pPr>
        <w:rPr>
          <w:sz w:val="28"/>
          <w:szCs w:val="28"/>
          <w:lang w:val="sr-Cyrl-RS"/>
        </w:rPr>
      </w:pPr>
    </w:p>
    <w:p w14:paraId="06FD1BB7" w14:textId="77777777" w:rsidR="007C210F" w:rsidRDefault="007C210F" w:rsidP="002C74D8">
      <w:pPr>
        <w:rPr>
          <w:sz w:val="28"/>
          <w:szCs w:val="28"/>
          <w:lang w:val="sr-Cyrl-RS"/>
        </w:rPr>
      </w:pPr>
    </w:p>
    <w:p w14:paraId="60A2E0FB" w14:textId="77777777" w:rsidR="001C26DC" w:rsidRDefault="001C26DC" w:rsidP="002C74D8">
      <w:pPr>
        <w:rPr>
          <w:sz w:val="28"/>
          <w:szCs w:val="28"/>
          <w:lang w:val="sr-Cyrl-RS"/>
        </w:rPr>
      </w:pPr>
    </w:p>
    <w:p w14:paraId="639DFA3D" w14:textId="77777777" w:rsidR="001C26DC" w:rsidRDefault="001C26DC" w:rsidP="002C74D8">
      <w:pPr>
        <w:rPr>
          <w:sz w:val="28"/>
          <w:szCs w:val="28"/>
          <w:lang w:val="sr-Cyrl-RS"/>
        </w:rPr>
      </w:pPr>
    </w:p>
    <w:p w14:paraId="3E95D612" w14:textId="77777777" w:rsidR="001C26DC" w:rsidRDefault="001C26DC" w:rsidP="002C74D8">
      <w:pPr>
        <w:rPr>
          <w:sz w:val="28"/>
          <w:szCs w:val="28"/>
          <w:lang w:val="sr-Cyrl-RS"/>
        </w:rPr>
      </w:pPr>
    </w:p>
    <w:p w14:paraId="15423733" w14:textId="77777777" w:rsidR="001C26DC" w:rsidRDefault="001C26DC" w:rsidP="002C74D8">
      <w:pPr>
        <w:rPr>
          <w:sz w:val="28"/>
          <w:szCs w:val="28"/>
          <w:lang w:val="sr-Cyrl-RS"/>
        </w:rPr>
      </w:pPr>
    </w:p>
    <w:p w14:paraId="284C5E05" w14:textId="77777777" w:rsidR="001C26DC" w:rsidRDefault="001C26DC" w:rsidP="002C74D8">
      <w:pPr>
        <w:rPr>
          <w:sz w:val="28"/>
          <w:szCs w:val="28"/>
          <w:lang w:val="sr-Cyrl-RS"/>
        </w:rPr>
      </w:pPr>
    </w:p>
    <w:p w14:paraId="371CF480" w14:textId="77777777" w:rsidR="007C210F" w:rsidRDefault="007C210F" w:rsidP="002C74D8">
      <w:pPr>
        <w:rPr>
          <w:sz w:val="28"/>
          <w:szCs w:val="28"/>
          <w:lang w:val="sr-Cyrl-RS"/>
        </w:rPr>
      </w:pPr>
    </w:p>
    <w:p w14:paraId="110D0C2F" w14:textId="18374397" w:rsidR="004B0A93" w:rsidRDefault="004B0A93" w:rsidP="002C74D8">
      <w:pPr>
        <w:rPr>
          <w:b/>
          <w:bCs/>
          <w:sz w:val="28"/>
          <w:szCs w:val="28"/>
          <w:lang w:val="hr-HR"/>
        </w:rPr>
      </w:pPr>
    </w:p>
    <w:p w14:paraId="738B94CC" w14:textId="7A887741" w:rsidR="002D5B2C" w:rsidRPr="00CC366C" w:rsidRDefault="00F30A41" w:rsidP="00636F91">
      <w:pPr>
        <w:pStyle w:val="Heading1"/>
      </w:pPr>
      <w:bookmarkStart w:id="44" w:name="_Toc477327710"/>
      <w:bookmarkStart w:id="45" w:name="_Toc477327993"/>
      <w:bookmarkStart w:id="46" w:name="_Toc477328722"/>
      <w:bookmarkStart w:id="47" w:name="_Toc477329193"/>
      <w:r>
        <w:t xml:space="preserve"> </w:t>
      </w:r>
      <w:r>
        <w:rPr>
          <w:lang w:val="sr-Cyrl-RS"/>
        </w:rPr>
        <w:t xml:space="preserve"> </w:t>
      </w:r>
      <w:bookmarkStart w:id="48" w:name="_Toc512499123"/>
      <w:r w:rsidR="002D5B2C" w:rsidRPr="00CC366C">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636F9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2B0E4472" w:rsidR="007014C0" w:rsidRPr="007F6F85" w:rsidRDefault="00545532" w:rsidP="007014C0">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7014C0" w:rsidRDefault="00A878F3" w:rsidP="00251440">
      <w:pPr>
        <w:jc w:val="both"/>
        <w:rPr>
          <w:lang w:val="sr-Cyrl-RS"/>
        </w:rPr>
      </w:pPr>
    </w:p>
    <w:p w14:paraId="06A86D68" w14:textId="77777777" w:rsidR="00A878F3" w:rsidRPr="0068551F" w:rsidRDefault="00A878F3" w:rsidP="00636F9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636F91">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DE4F810" w:rsidR="00C21A19" w:rsidRPr="006D1D3C" w:rsidRDefault="00C21A19" w:rsidP="00C21A19">
      <w:pPr>
        <w:rPr>
          <w:noProof/>
        </w:rPr>
      </w:pPr>
      <w:r w:rsidRPr="006D1D3C">
        <w:rPr>
          <w:noProof/>
        </w:rPr>
        <w:t>Предмет јавне набавке није обликован по партијама.</w:t>
      </w:r>
    </w:p>
    <w:p w14:paraId="07006C23" w14:textId="77777777" w:rsidR="00A878F3" w:rsidRPr="006D1D3C" w:rsidRDefault="00A878F3" w:rsidP="00A878F3">
      <w:pPr>
        <w:jc w:val="both"/>
      </w:pPr>
    </w:p>
    <w:p w14:paraId="36413E27" w14:textId="77777777" w:rsidR="00A878F3" w:rsidRPr="006D1D3C" w:rsidRDefault="00A878F3" w:rsidP="00636F91">
      <w:pPr>
        <w:pStyle w:val="ListParagraph"/>
        <w:numPr>
          <w:ilvl w:val="0"/>
          <w:numId w:val="7"/>
        </w:numPr>
        <w:jc w:val="both"/>
        <w:rPr>
          <w:bCs/>
          <w:iCs/>
        </w:rPr>
      </w:pPr>
      <w:r w:rsidRPr="006D1D3C">
        <w:rPr>
          <w:b/>
          <w:bCs/>
          <w:i/>
          <w:iCs/>
        </w:rPr>
        <w:t>ПОНУДА СА ВАРИЈАНТАМА</w:t>
      </w:r>
    </w:p>
    <w:p w14:paraId="7FFA23EC" w14:textId="77777777" w:rsidR="00A878F3" w:rsidRPr="006D1D3C" w:rsidRDefault="00A878F3" w:rsidP="00A878F3">
      <w:pPr>
        <w:jc w:val="both"/>
        <w:rPr>
          <w:bCs/>
          <w:iCs/>
        </w:rPr>
      </w:pPr>
    </w:p>
    <w:p w14:paraId="3A41190F" w14:textId="5452A763" w:rsidR="00A878F3" w:rsidRPr="006D1D3C" w:rsidRDefault="00A878F3" w:rsidP="00A878F3">
      <w:pPr>
        <w:jc w:val="both"/>
        <w:rPr>
          <w:b/>
          <w:bCs/>
          <w:i/>
          <w:iCs/>
        </w:rPr>
      </w:pPr>
      <w:proofErr w:type="gramStart"/>
      <w:r w:rsidRPr="006D1D3C">
        <w:rPr>
          <w:bCs/>
          <w:iCs/>
        </w:rPr>
        <w:t>По</w:t>
      </w:r>
      <w:r w:rsidR="00705D76" w:rsidRPr="006D1D3C">
        <w:rPr>
          <w:bCs/>
          <w:iCs/>
        </w:rPr>
        <w:t xml:space="preserve">дношење понуде са варијантама </w:t>
      </w:r>
      <w:r w:rsidR="002238DC" w:rsidRPr="006D1D3C">
        <w:rPr>
          <w:bCs/>
          <w:iCs/>
          <w:lang w:val="sr-Cyrl-RS"/>
        </w:rPr>
        <w:t>ни</w:t>
      </w:r>
      <w:r w:rsidRPr="006D1D3C">
        <w:rPr>
          <w:bCs/>
          <w:iCs/>
        </w:rPr>
        <w:t>је дозвољено.</w:t>
      </w:r>
      <w:proofErr w:type="gramEnd"/>
    </w:p>
    <w:p w14:paraId="6E6B25E5" w14:textId="77777777" w:rsidR="00A878F3" w:rsidRPr="006D1D3C" w:rsidRDefault="00A878F3" w:rsidP="00A878F3">
      <w:pPr>
        <w:jc w:val="both"/>
      </w:pPr>
    </w:p>
    <w:p w14:paraId="1F99AD0B" w14:textId="77777777" w:rsidR="00A878F3" w:rsidRPr="00AE1407" w:rsidRDefault="00A878F3" w:rsidP="00636F9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636F9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636F9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A054C2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6D1D3C" w:rsidRDefault="008B55B5" w:rsidP="008B55B5">
      <w:pPr>
        <w:jc w:val="both"/>
        <w:rPr>
          <w:iCs/>
        </w:rPr>
      </w:pPr>
      <w:proofErr w:type="gramStart"/>
      <w:r w:rsidRPr="00651D05">
        <w:rPr>
          <w:bCs/>
          <w:iCs/>
        </w:rPr>
        <w:t xml:space="preserve">Понуђач је дужан </w:t>
      </w:r>
      <w:r w:rsidRPr="006D1D3C">
        <w:rPr>
          <w:bCs/>
          <w:iCs/>
        </w:rPr>
        <w:t xml:space="preserve">да за подизвођаче достави доказе о испуњености услова који су наведени у </w:t>
      </w:r>
      <w:r w:rsidRPr="006D1D3C">
        <w:rPr>
          <w:bCs/>
          <w:iCs/>
          <w:lang w:val="sr-Cyrl-CS"/>
        </w:rPr>
        <w:t>поглављу</w:t>
      </w:r>
      <w:r w:rsidRPr="006D1D3C">
        <w:rPr>
          <w:bCs/>
          <w:iCs/>
        </w:rPr>
        <w:t xml:space="preserve"> </w:t>
      </w:r>
      <w:r w:rsidR="00D51194" w:rsidRPr="006D1D3C">
        <w:rPr>
          <w:bCs/>
          <w:iCs/>
        </w:rPr>
        <w:t>4</w:t>
      </w:r>
      <w:r w:rsidRPr="006D1D3C">
        <w:rPr>
          <w:bCs/>
          <w:iCs/>
        </w:rPr>
        <w:t>.</w:t>
      </w:r>
      <w:proofErr w:type="gramEnd"/>
      <w:r w:rsidRPr="006D1D3C">
        <w:rPr>
          <w:bCs/>
          <w:iCs/>
        </w:rPr>
        <w:t xml:space="preserve"> </w:t>
      </w:r>
      <w:proofErr w:type="gramStart"/>
      <w:r w:rsidRPr="006D1D3C">
        <w:rPr>
          <w:bCs/>
          <w:iCs/>
        </w:rPr>
        <w:t>конкур</w:t>
      </w:r>
      <w:r w:rsidR="00CB5A79" w:rsidRPr="006D1D3C">
        <w:rPr>
          <w:bCs/>
          <w:iCs/>
        </w:rPr>
        <w:t>сне</w:t>
      </w:r>
      <w:proofErr w:type="gramEnd"/>
      <w:r w:rsidR="00CB5A79" w:rsidRPr="006D1D3C">
        <w:rPr>
          <w:bCs/>
          <w:iCs/>
        </w:rPr>
        <w:t xml:space="preserve"> документације, у складу са у</w:t>
      </w:r>
      <w:r w:rsidRPr="006D1D3C">
        <w:rPr>
          <w:bCs/>
          <w:iCs/>
        </w:rPr>
        <w:t>путством како се доказује испуњеност услова.</w:t>
      </w:r>
    </w:p>
    <w:p w14:paraId="60671184" w14:textId="77777777" w:rsidR="008B55B5" w:rsidRPr="006D1D3C" w:rsidRDefault="008B55B5" w:rsidP="008B55B5">
      <w:pPr>
        <w:jc w:val="both"/>
        <w:rPr>
          <w:iCs/>
        </w:rPr>
      </w:pPr>
      <w:proofErr w:type="gramStart"/>
      <w:r w:rsidRPr="006D1D3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6D1D3C" w:rsidRDefault="008B55B5" w:rsidP="008B55B5">
      <w:pPr>
        <w:jc w:val="both"/>
        <w:rPr>
          <w:iCs/>
        </w:rPr>
      </w:pPr>
      <w:proofErr w:type="gramStart"/>
      <w:r w:rsidRPr="006D1D3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D1D3C">
        <w:rPr>
          <w:iCs/>
        </w:rPr>
        <w:t xml:space="preserve"> </w:t>
      </w:r>
    </w:p>
    <w:p w14:paraId="48BACD02" w14:textId="77777777" w:rsidR="00A878F3" w:rsidRPr="00AE1407" w:rsidRDefault="008B55B5" w:rsidP="00A878F3">
      <w:pPr>
        <w:jc w:val="both"/>
        <w:rPr>
          <w:iCs/>
        </w:rPr>
      </w:pPr>
      <w:proofErr w:type="gramStart"/>
      <w:r w:rsidRPr="006D1D3C">
        <w:rPr>
          <w:iCs/>
        </w:rPr>
        <w:t>Наручилац не дозвољава пренос доспелих потраживања директно подизвођачу у смислу члана 80.</w:t>
      </w:r>
      <w:proofErr w:type="gramEnd"/>
      <w:r w:rsidRPr="006D1D3C">
        <w:rPr>
          <w:iCs/>
        </w:rPr>
        <w:t xml:space="preserve"> </w:t>
      </w:r>
      <w:proofErr w:type="gramStart"/>
      <w:r w:rsidRPr="006D1D3C">
        <w:rPr>
          <w:iCs/>
        </w:rPr>
        <w:t>став</w:t>
      </w:r>
      <w:proofErr w:type="gramEnd"/>
      <w:r w:rsidRPr="006D1D3C">
        <w:rPr>
          <w:iCs/>
        </w:rPr>
        <w:t xml:space="preserve"> 9</w:t>
      </w:r>
      <w:r w:rsidRPr="00AE1407">
        <w:rPr>
          <w:iCs/>
        </w:rPr>
        <w:t xml:space="preserve">.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1B28B06E" w14:textId="77777777" w:rsidR="001C26DC" w:rsidRDefault="001C26DC" w:rsidP="00A878F3">
      <w:pPr>
        <w:jc w:val="both"/>
        <w:rPr>
          <w:b/>
          <w:i/>
          <w:lang w:val="sr-Cyrl-RS"/>
        </w:rPr>
      </w:pPr>
    </w:p>
    <w:p w14:paraId="030524C3" w14:textId="77777777" w:rsidR="001C26DC" w:rsidRDefault="001C26DC" w:rsidP="00A878F3">
      <w:pPr>
        <w:jc w:val="both"/>
        <w:rPr>
          <w:b/>
          <w:i/>
          <w:lang w:val="sr-Cyrl-RS"/>
        </w:rPr>
      </w:pPr>
    </w:p>
    <w:p w14:paraId="775FF42D" w14:textId="77777777" w:rsidR="001C26DC" w:rsidRPr="001C26DC" w:rsidRDefault="001C26DC" w:rsidP="00A878F3">
      <w:pPr>
        <w:jc w:val="both"/>
        <w:rPr>
          <w:b/>
          <w:i/>
          <w:lang w:val="sr-Cyrl-RS"/>
        </w:rPr>
      </w:pPr>
    </w:p>
    <w:p w14:paraId="5A0FC9A8" w14:textId="77777777" w:rsidR="00A878F3" w:rsidRPr="00642456" w:rsidRDefault="00A878F3" w:rsidP="00636F9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636F9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D1D3C" w:rsidRDefault="00EB37CB" w:rsidP="00636F91">
      <w:pPr>
        <w:pStyle w:val="ListParagraph"/>
        <w:numPr>
          <w:ilvl w:val="0"/>
          <w:numId w:val="4"/>
        </w:numPr>
        <w:suppressAutoHyphens/>
        <w:spacing w:line="100" w:lineRule="atLeast"/>
        <w:contextualSpacing w:val="0"/>
        <w:jc w:val="both"/>
        <w:rPr>
          <w:rFonts w:eastAsia="TimesNewRomanPSMT"/>
          <w:bCs/>
        </w:rPr>
      </w:pPr>
      <w:r w:rsidRPr="006D1D3C">
        <w:t>Опис послова сваког понуђача из групе понуђача у</w:t>
      </w:r>
      <w:r w:rsidR="00A878F3" w:rsidRPr="006D1D3C">
        <w:t xml:space="preserve"> извршење уговора.</w:t>
      </w:r>
    </w:p>
    <w:p w14:paraId="16D625F6" w14:textId="77777777" w:rsidR="00A878F3" w:rsidRPr="006D1D3C" w:rsidRDefault="00A878F3" w:rsidP="00A878F3">
      <w:pPr>
        <w:pStyle w:val="ListParagraph"/>
        <w:jc w:val="both"/>
        <w:rPr>
          <w:rFonts w:eastAsia="TimesNewRomanPSMT"/>
          <w:bCs/>
        </w:rPr>
      </w:pPr>
    </w:p>
    <w:p w14:paraId="307B05AA" w14:textId="5BCCFAE2" w:rsidR="00A878F3" w:rsidRPr="006D1D3C" w:rsidRDefault="00A878F3" w:rsidP="00A878F3">
      <w:pPr>
        <w:jc w:val="both"/>
      </w:pPr>
      <w:proofErr w:type="gramStart"/>
      <w:r w:rsidRPr="006D1D3C">
        <w:rPr>
          <w:rFonts w:eastAsia="TimesNewRomanPSMT"/>
          <w:bCs/>
        </w:rPr>
        <w:t xml:space="preserve">Група понуђача је дужна да достави све доказе о испуњености услова који су наведени у </w:t>
      </w:r>
      <w:r w:rsidRPr="006D1D3C">
        <w:rPr>
          <w:rFonts w:eastAsia="TimesNewRomanPSMT"/>
          <w:bCs/>
          <w:lang w:val="sr-Cyrl-CS"/>
        </w:rPr>
        <w:t>поглављу</w:t>
      </w:r>
      <w:r w:rsidRPr="006D1D3C">
        <w:rPr>
          <w:rFonts w:eastAsia="TimesNewRomanPSMT"/>
          <w:bCs/>
        </w:rPr>
        <w:t xml:space="preserve"> </w:t>
      </w:r>
      <w:r w:rsidR="00D51194" w:rsidRPr="00D64E18">
        <w:rPr>
          <w:rFonts w:eastAsia="TimesNewRomanPSMT"/>
          <w:bCs/>
        </w:rPr>
        <w:t>4</w:t>
      </w:r>
      <w:r w:rsidR="0084500F" w:rsidRPr="00D64E18">
        <w:rPr>
          <w:rFonts w:eastAsia="TimesNewRomanPSMT"/>
          <w:bCs/>
        </w:rPr>
        <w:t>.</w:t>
      </w:r>
      <w:proofErr w:type="gramEnd"/>
      <w:r w:rsidRPr="006D1D3C">
        <w:rPr>
          <w:rFonts w:eastAsia="TimesNewRomanPSMT"/>
          <w:bCs/>
          <w:lang w:val="ru-RU"/>
        </w:rPr>
        <w:t xml:space="preserve"> </w:t>
      </w:r>
      <w:proofErr w:type="gramStart"/>
      <w:r w:rsidRPr="006D1D3C">
        <w:rPr>
          <w:rFonts w:eastAsia="TimesNewRomanPSMT"/>
          <w:bCs/>
        </w:rPr>
        <w:t>конкурсне</w:t>
      </w:r>
      <w:proofErr w:type="gramEnd"/>
      <w:r w:rsidRPr="006D1D3C">
        <w:rPr>
          <w:rFonts w:eastAsia="TimesNewRomanPSMT"/>
          <w:bCs/>
        </w:rPr>
        <w:t xml:space="preserve"> документације, у складу са Упутством како се доказује испуњеност услова.</w:t>
      </w:r>
    </w:p>
    <w:p w14:paraId="7A95268B" w14:textId="77777777" w:rsidR="00A878F3" w:rsidRPr="006D1D3C" w:rsidRDefault="00A878F3" w:rsidP="00A878F3">
      <w:pPr>
        <w:jc w:val="both"/>
      </w:pPr>
      <w:proofErr w:type="gramStart"/>
      <w:r w:rsidRPr="006D1D3C">
        <w:t>Понуђачи из групе понуђача одговарају неограничено солидарно према наручиоцу.</w:t>
      </w:r>
      <w:proofErr w:type="gramEnd"/>
      <w:r w:rsidRPr="006D1D3C">
        <w:t xml:space="preserve"> </w:t>
      </w:r>
    </w:p>
    <w:p w14:paraId="46F48FE4" w14:textId="77777777" w:rsidR="00A878F3" w:rsidRPr="00642456" w:rsidRDefault="00A878F3" w:rsidP="00A878F3">
      <w:pPr>
        <w:jc w:val="both"/>
      </w:pPr>
      <w:proofErr w:type="gramStart"/>
      <w:r w:rsidRPr="006D1D3C">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636F9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636F91">
      <w:pPr>
        <w:pStyle w:val="ListParagraph"/>
        <w:numPr>
          <w:ilvl w:val="1"/>
          <w:numId w:val="6"/>
        </w:numPr>
        <w:rPr>
          <w:b/>
          <w:u w:val="single"/>
        </w:rPr>
      </w:pPr>
      <w:r w:rsidRPr="0068551F">
        <w:rPr>
          <w:b/>
          <w:u w:val="single"/>
        </w:rPr>
        <w:t>Захтеви у погледу начина, рока и услова плаћања</w:t>
      </w:r>
    </w:p>
    <w:p w14:paraId="70B9BEE0" w14:textId="77777777" w:rsidR="001C26DC" w:rsidRPr="001C26DC" w:rsidRDefault="001C26DC" w:rsidP="001C26DC">
      <w:pPr>
        <w:tabs>
          <w:tab w:val="left" w:pos="1524"/>
        </w:tabs>
        <w:jc w:val="both"/>
        <w:rPr>
          <w:iCs/>
          <w:lang w:val="sr-Cyrl-RS"/>
        </w:rPr>
      </w:pPr>
      <w:r w:rsidRPr="001C26DC">
        <w:rPr>
          <w:noProof/>
          <w:lang w:val="sr-Cyrl-RS"/>
        </w:rPr>
        <w:t>Наручилац захтева одложено</w:t>
      </w:r>
      <w:r w:rsidRPr="001C26DC">
        <w:rPr>
          <w:iCs/>
          <w:lang w:val="sr-Cyrl-CS"/>
        </w:rPr>
        <w:t xml:space="preserve"> плаћање </w:t>
      </w:r>
      <w:r w:rsidRPr="001C26DC">
        <w:rPr>
          <w:noProof/>
          <w:lang w:val="sr-Cyrl-RS"/>
        </w:rPr>
        <w:t>са</w:t>
      </w:r>
      <w:r w:rsidRPr="001C26DC">
        <w:rPr>
          <w:noProof/>
          <w:lang w:val="sr-Cyrl-CS"/>
        </w:rPr>
        <w:t xml:space="preserve"> роком до </w:t>
      </w:r>
      <w:r w:rsidRPr="001C26DC">
        <w:rPr>
          <w:noProof/>
          <w:lang w:val="sr-Latn-RS"/>
        </w:rPr>
        <w:t>15</w:t>
      </w:r>
      <w:r w:rsidRPr="001C26DC">
        <w:rPr>
          <w:noProof/>
          <w:lang w:val="sr-Cyrl-CS"/>
        </w:rPr>
        <w:t xml:space="preserve"> дана од дана</w:t>
      </w:r>
      <w:r w:rsidRPr="001C26DC">
        <w:rPr>
          <w:noProof/>
          <w:lang w:val="sr-Latn-RS"/>
        </w:rPr>
        <w:t xml:space="preserve"> </w:t>
      </w:r>
      <w:r w:rsidRPr="001C26DC">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1C26DC">
        <w:rPr>
          <w:noProof/>
          <w:lang w:val="sr-Cyrl-RS"/>
        </w:rPr>
        <w:t>а</w:t>
      </w:r>
      <w:r w:rsidRPr="00451D6C">
        <w:rPr>
          <w:noProof/>
        </w:rPr>
        <w:t xml:space="preserve"> </w:t>
      </w:r>
      <w:r w:rsidRPr="001C26DC">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1C26DC">
        <w:rPr>
          <w:iCs/>
          <w:noProof/>
        </w:rPr>
        <w:t>предвиђен</w:t>
      </w:r>
      <w:r w:rsidRPr="001C26DC">
        <w:rPr>
          <w:iCs/>
          <w:noProof/>
          <w:lang w:val="sr-Cyrl-RS"/>
        </w:rPr>
        <w:t xml:space="preserve">е </w:t>
      </w:r>
      <w:r w:rsidRPr="001C26DC">
        <w:rPr>
          <w:iCs/>
          <w:noProof/>
        </w:rPr>
        <w:t>овом јавном набавком</w:t>
      </w:r>
      <w:r w:rsidRPr="001C26DC">
        <w:rPr>
          <w:noProof/>
          <w:lang w:val="sr-Cyrl-RS"/>
        </w:rPr>
        <w:t xml:space="preserve"> и према захтеваној спецификацији.</w:t>
      </w:r>
    </w:p>
    <w:p w14:paraId="20DC9362" w14:textId="77777777" w:rsidR="001C26DC" w:rsidRPr="001C26DC" w:rsidRDefault="001C26DC" w:rsidP="001C26DC">
      <w:pPr>
        <w:jc w:val="both"/>
        <w:rPr>
          <w:iCs/>
        </w:rPr>
      </w:pPr>
      <w:proofErr w:type="gramStart"/>
      <w:r w:rsidRPr="001C26DC">
        <w:rPr>
          <w:iCs/>
        </w:rPr>
        <w:t>Плаћање се врши уплатом на рачун понуђача.</w:t>
      </w:r>
      <w:proofErr w:type="gramEnd"/>
    </w:p>
    <w:p w14:paraId="490EE1C1" w14:textId="77777777" w:rsidR="001C26DC" w:rsidRPr="001C26DC" w:rsidRDefault="001C26DC" w:rsidP="001C26DC">
      <w:pPr>
        <w:jc w:val="both"/>
        <w:rPr>
          <w:iCs/>
        </w:rPr>
      </w:pPr>
      <w:proofErr w:type="gramStart"/>
      <w:r w:rsidRPr="001C26DC">
        <w:rPr>
          <w:iCs/>
        </w:rPr>
        <w:t>Понуђачу није дозвољено да захтева аванс.</w:t>
      </w:r>
      <w:proofErr w:type="gramEnd"/>
    </w:p>
    <w:p w14:paraId="5AF78A12" w14:textId="77777777" w:rsidR="001C26DC" w:rsidRPr="001C26DC" w:rsidRDefault="001C26DC" w:rsidP="001C26DC">
      <w:pPr>
        <w:jc w:val="both"/>
        <w:rPr>
          <w:iCs/>
          <w:lang w:val="sr-Cyrl-RS"/>
        </w:rPr>
      </w:pPr>
    </w:p>
    <w:p w14:paraId="6578B006" w14:textId="77777777" w:rsidR="001C26DC" w:rsidRPr="001C26DC" w:rsidRDefault="001C26DC" w:rsidP="001C26DC">
      <w:pPr>
        <w:jc w:val="both"/>
        <w:rPr>
          <w:iCs/>
          <w:lang w:val="sr-Cyrl-RS"/>
        </w:rPr>
      </w:pPr>
      <w:proofErr w:type="gramStart"/>
      <w:r w:rsidRPr="001C26DC">
        <w:rPr>
          <w:iCs/>
        </w:rPr>
        <w:t xml:space="preserve">Рачун за извршене </w:t>
      </w:r>
      <w:r w:rsidRPr="001C26DC">
        <w:rPr>
          <w:iCs/>
          <w:lang w:val="sr-Cyrl-RS"/>
        </w:rPr>
        <w:t>радове</w:t>
      </w:r>
      <w:r w:rsidRPr="001C26DC">
        <w:rPr>
          <w:iCs/>
        </w:rPr>
        <w:t xml:space="preserve"> испоставља се на основу потписаног документа-</w:t>
      </w:r>
      <w:r w:rsidRPr="001C26DC">
        <w:rPr>
          <w:iCs/>
          <w:lang w:val="sr-Cyrl-RS"/>
        </w:rPr>
        <w:t>привремене/коначне ситуације/</w:t>
      </w:r>
      <w:r w:rsidRPr="001C26DC">
        <w:rPr>
          <w:iCs/>
        </w:rPr>
        <w:t xml:space="preserve">записника о примопредаји од стране овлашћеног лица </w:t>
      </w:r>
      <w:r w:rsidRPr="001C26DC">
        <w:rPr>
          <w:bCs/>
          <w:noProof/>
        </w:rPr>
        <w:t>за техничк</w:t>
      </w:r>
      <w:r w:rsidRPr="001C26DC">
        <w:rPr>
          <w:bCs/>
          <w:noProof/>
          <w:lang w:val="sr-Cyrl-RS"/>
        </w:rPr>
        <w:t xml:space="preserve">у </w:t>
      </w:r>
      <w:r w:rsidRPr="001C26DC">
        <w:rPr>
          <w:bCs/>
          <w:noProof/>
        </w:rPr>
        <w:t>реализациј</w:t>
      </w:r>
      <w:r w:rsidRPr="001C26DC">
        <w:rPr>
          <w:bCs/>
          <w:noProof/>
          <w:lang w:val="sr-Cyrl-RS"/>
        </w:rPr>
        <w:t xml:space="preserve">у </w:t>
      </w:r>
      <w:r w:rsidRPr="001C26DC">
        <w:rPr>
          <w:iCs/>
          <w:lang w:val="sr-Cyrl-RS"/>
        </w:rPr>
        <w:t>уговора</w:t>
      </w:r>
      <w:r w:rsidRPr="001C26DC">
        <w:rPr>
          <w:iCs/>
        </w:rPr>
        <w:t xml:space="preserve"> којим се верификује квалитет извршених </w:t>
      </w:r>
      <w:r w:rsidRPr="001C26DC">
        <w:rPr>
          <w:iCs/>
          <w:lang w:val="sr-Cyrl-RS"/>
        </w:rPr>
        <w:t>радова</w:t>
      </w:r>
      <w:r w:rsidRPr="001C26DC">
        <w:rPr>
          <w:iCs/>
        </w:rPr>
        <w:t>.</w:t>
      </w:r>
      <w:proofErr w:type="gramEnd"/>
      <w:r w:rsidRPr="001C26DC">
        <w:rPr>
          <w:iCs/>
        </w:rPr>
        <w:t xml:space="preserve"> </w:t>
      </w:r>
    </w:p>
    <w:p w14:paraId="2EA28E2C" w14:textId="1D495DA8" w:rsidR="00D31C73" w:rsidRPr="00F163A6" w:rsidRDefault="00D31C73" w:rsidP="007F6617">
      <w:pPr>
        <w:jc w:val="both"/>
        <w:rPr>
          <w:iCs/>
          <w:highlight w:val="green"/>
          <w:lang w:val="sr-Cyrl-RS"/>
        </w:rPr>
      </w:pPr>
    </w:p>
    <w:p w14:paraId="4C954997" w14:textId="77777777" w:rsidR="0068551F" w:rsidRPr="004F1842" w:rsidRDefault="0068551F" w:rsidP="00636F91">
      <w:pPr>
        <w:pStyle w:val="ListParagraph"/>
        <w:numPr>
          <w:ilvl w:val="1"/>
          <w:numId w:val="6"/>
        </w:numPr>
        <w:rPr>
          <w:b/>
          <w:u w:val="single"/>
        </w:rPr>
      </w:pPr>
      <w:r w:rsidRPr="004F1842">
        <w:rPr>
          <w:b/>
          <w:u w:val="single"/>
        </w:rPr>
        <w:t>Захтеви у погледу гарантног рока</w:t>
      </w:r>
    </w:p>
    <w:p w14:paraId="7A8025B4" w14:textId="133C7333" w:rsidR="001C26DC" w:rsidRPr="001C26DC" w:rsidRDefault="001C26DC" w:rsidP="001C26DC">
      <w:pPr>
        <w:jc w:val="both"/>
        <w:rPr>
          <w:noProof/>
          <w:lang w:val="sr-Cyrl-CS"/>
        </w:rPr>
      </w:pPr>
      <w:r w:rsidRPr="001C26DC">
        <w:rPr>
          <w:iCs/>
          <w:noProof/>
          <w:lang w:val="sr-Cyrl-CS"/>
        </w:rPr>
        <w:t>Наручилац захтева гарантни рок за радове који су предмет ове јавне набавке од најкраће</w:t>
      </w:r>
      <w:r w:rsidRPr="001C26DC">
        <w:rPr>
          <w:b/>
          <w:iCs/>
          <w:noProof/>
          <w:lang w:val="sr-Cyrl-CS"/>
        </w:rPr>
        <w:t xml:space="preserve"> 2 године</w:t>
      </w:r>
      <w:r w:rsidR="00C11E7F">
        <w:rPr>
          <w:b/>
          <w:iCs/>
          <w:noProof/>
          <w:lang w:val="sr-Cyrl-CS"/>
        </w:rPr>
        <w:t xml:space="preserve"> </w:t>
      </w:r>
      <w:r w:rsidRPr="001C26DC">
        <w:rPr>
          <w:iCs/>
          <w:noProof/>
          <w:lang w:val="sr-Cyrl-CS"/>
        </w:rPr>
        <w:t>од дана</w:t>
      </w:r>
      <w:r w:rsidRPr="001C26DC">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335B62" w14:textId="77777777" w:rsidR="001C26DC" w:rsidRPr="001C26DC" w:rsidRDefault="001C26DC" w:rsidP="001C26DC">
      <w:pPr>
        <w:jc w:val="both"/>
        <w:rPr>
          <w:noProof/>
          <w:lang w:val="sr-Cyrl-CS"/>
        </w:rPr>
      </w:pPr>
      <w:r w:rsidRPr="001C26DC">
        <w:rPr>
          <w:noProof/>
          <w:lang w:val="sr-Cyrl-CS"/>
        </w:rPr>
        <w:t xml:space="preserve">Наручилац захтева да гарантни рок за уграђени материјал и опрему буде по препоруци произвођача. </w:t>
      </w:r>
    </w:p>
    <w:p w14:paraId="4A459525" w14:textId="77777777" w:rsidR="001C26DC" w:rsidRPr="001C26DC" w:rsidRDefault="001C26DC" w:rsidP="001C26DC">
      <w:pPr>
        <w:jc w:val="both"/>
        <w:rPr>
          <w:bCs/>
          <w:noProof/>
          <w:lang w:val="sr-Cyrl-CS"/>
        </w:rPr>
      </w:pPr>
      <w:r w:rsidRPr="001C26DC">
        <w:rPr>
          <w:iCs/>
          <w:noProof/>
          <w:lang w:val="sr-Cyrl-CS"/>
        </w:rPr>
        <w:t>Наручилац захтева</w:t>
      </w:r>
      <w:r w:rsidRPr="001C26DC">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6A777E69" w14:textId="77777777" w:rsidR="001C26DC" w:rsidRPr="00374304" w:rsidRDefault="001C26DC" w:rsidP="001C26DC">
      <w:pPr>
        <w:pStyle w:val="ListParagraph"/>
        <w:ind w:left="360"/>
        <w:jc w:val="both"/>
        <w:rPr>
          <w:noProof/>
          <w:lang w:val="sr-Latn-RS"/>
        </w:rPr>
      </w:pPr>
    </w:p>
    <w:p w14:paraId="05397769" w14:textId="77777777" w:rsidR="001C26DC" w:rsidRPr="001C26DC" w:rsidRDefault="001C26DC" w:rsidP="001C26DC">
      <w:pPr>
        <w:pStyle w:val="ListParagraph"/>
        <w:ind w:left="360"/>
        <w:jc w:val="both"/>
        <w:rPr>
          <w:noProof/>
          <w:lang w:val="sr-Latn-RS"/>
        </w:rPr>
      </w:pPr>
    </w:p>
    <w:p w14:paraId="08A6B4E4" w14:textId="77777777" w:rsidR="001C26DC" w:rsidRPr="00374304" w:rsidRDefault="001C26DC" w:rsidP="001C26DC">
      <w:pPr>
        <w:pStyle w:val="ListParagraph"/>
        <w:ind w:left="360"/>
        <w:jc w:val="both"/>
        <w:rPr>
          <w:noProof/>
          <w:lang w:val="sr-Latn-RS"/>
        </w:rPr>
      </w:pPr>
    </w:p>
    <w:p w14:paraId="6CD5C3C3" w14:textId="18746B7A" w:rsidR="00BE5435" w:rsidRPr="00655236" w:rsidRDefault="00BE5435" w:rsidP="00BE5435">
      <w:pPr>
        <w:jc w:val="both"/>
        <w:rPr>
          <w:iCs/>
        </w:rPr>
      </w:pPr>
    </w:p>
    <w:p w14:paraId="706B73B9" w14:textId="4ED966C7" w:rsidR="007B4B72" w:rsidRPr="00655236" w:rsidRDefault="007B4B72" w:rsidP="002A52DF">
      <w:pPr>
        <w:jc w:val="both"/>
        <w:rPr>
          <w:iCs/>
        </w:rPr>
      </w:pPr>
    </w:p>
    <w:p w14:paraId="0AC37B85" w14:textId="77777777" w:rsidR="0068551F" w:rsidRPr="00655236" w:rsidRDefault="0068551F" w:rsidP="0068551F">
      <w:pPr>
        <w:jc w:val="both"/>
        <w:rPr>
          <w:iCs/>
        </w:rPr>
      </w:pPr>
    </w:p>
    <w:p w14:paraId="086656B7" w14:textId="77777777" w:rsidR="0068551F" w:rsidRPr="00655236" w:rsidRDefault="0068551F" w:rsidP="00636F91">
      <w:pPr>
        <w:pStyle w:val="ListParagraph"/>
        <w:numPr>
          <w:ilvl w:val="1"/>
          <w:numId w:val="6"/>
        </w:numPr>
        <w:rPr>
          <w:b/>
          <w:u w:val="single"/>
        </w:rPr>
      </w:pPr>
      <w:r w:rsidRPr="00655236">
        <w:rPr>
          <w:b/>
          <w:u w:val="single"/>
        </w:rPr>
        <w:t>Захтев у погледу рока (испоруке добара, извршења услуге, извођења радова)</w:t>
      </w:r>
    </w:p>
    <w:p w14:paraId="6A4DA73F" w14:textId="54DD2E30" w:rsidR="001C26DC" w:rsidRPr="00636F91" w:rsidRDefault="001C26DC" w:rsidP="001C26DC">
      <w:pPr>
        <w:ind w:firstLine="720"/>
        <w:jc w:val="both"/>
        <w:rPr>
          <w:noProof/>
          <w:lang w:val="sr-Cyrl-CS"/>
        </w:rPr>
      </w:pPr>
      <w:r w:rsidRPr="00636F91">
        <w:rPr>
          <w:noProof/>
          <w:lang w:val="sr-Cyrl-CS"/>
        </w:rPr>
        <w:t>Наручилац захтева да радове који су предмет овог уговора  понуђач отпочне у року од пет</w:t>
      </w:r>
      <w:r w:rsidRPr="00636F91">
        <w:rPr>
          <w:b/>
          <w:noProof/>
          <w:lang w:val="sr-Cyrl-CS"/>
        </w:rPr>
        <w:t xml:space="preserve"> </w:t>
      </w:r>
      <w:r w:rsidRPr="00636F91">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636F91">
        <w:rPr>
          <w:i/>
          <w:noProof/>
          <w:lang w:val="sr-Cyrl-CS"/>
        </w:rPr>
        <w:t xml:space="preserve">(најдуже 45 </w:t>
      </w:r>
      <w:r w:rsidR="00E605C5">
        <w:rPr>
          <w:i/>
          <w:noProof/>
          <w:color w:val="00000A"/>
          <w:lang w:val="sr-Cyrl-RS"/>
        </w:rPr>
        <w:t>календарских</w:t>
      </w:r>
      <w:r w:rsidR="00E605C5" w:rsidRPr="00636F91">
        <w:rPr>
          <w:i/>
          <w:noProof/>
          <w:lang w:val="sr-Cyrl-CS"/>
        </w:rPr>
        <w:t xml:space="preserve"> </w:t>
      </w:r>
      <w:r w:rsidRPr="00636F91">
        <w:rPr>
          <w:i/>
          <w:noProof/>
          <w:lang w:val="sr-Cyrl-CS"/>
        </w:rPr>
        <w:t>дана)</w:t>
      </w:r>
      <w:r w:rsidRPr="00636F91">
        <w:rPr>
          <w:noProof/>
          <w:lang w:val="sr-Cyrl-CS"/>
        </w:rPr>
        <w:t xml:space="preserve"> од дана увођења понуђача у посао. </w:t>
      </w:r>
    </w:p>
    <w:p w14:paraId="401610ED" w14:textId="77777777" w:rsidR="001C26DC" w:rsidRPr="00636F91" w:rsidRDefault="001C26DC" w:rsidP="001C26DC">
      <w:pPr>
        <w:pStyle w:val="tekst"/>
        <w:ind w:left="0" w:firstLine="720"/>
        <w:rPr>
          <w:rFonts w:ascii="Times New Roman" w:hAnsi="Times New Roman" w:cs="Times New Roman"/>
          <w:noProof/>
          <w:sz w:val="24"/>
          <w:szCs w:val="24"/>
          <w:lang w:val="sr-Cyrl-CS"/>
        </w:rPr>
      </w:pPr>
      <w:r w:rsidRPr="00636F91">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636F91">
        <w:rPr>
          <w:rFonts w:ascii="Times New Roman" w:hAnsi="Times New Roman" w:cs="Times New Roman"/>
          <w:noProof/>
          <w:sz w:val="24"/>
          <w:szCs w:val="24"/>
          <w:lang w:val="sr-Latn-RS"/>
        </w:rPr>
        <w:t xml:space="preserve"> </w:t>
      </w:r>
      <w:r w:rsidRPr="00636F91">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2994234C" w14:textId="77777777" w:rsidR="001C26DC" w:rsidRPr="00636F91" w:rsidRDefault="001C26DC" w:rsidP="001C26DC">
      <w:pPr>
        <w:jc w:val="both"/>
        <w:rPr>
          <w:noProof/>
          <w:lang w:val="sr-Cyrl-CS"/>
        </w:rPr>
      </w:pPr>
      <w:r w:rsidRPr="00636F91">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31AF43A" w14:textId="5C5F7408" w:rsidR="001C26DC" w:rsidRPr="00636F91" w:rsidRDefault="001C26DC" w:rsidP="001C26DC">
      <w:pPr>
        <w:jc w:val="both"/>
        <w:rPr>
          <w:noProof/>
          <w:lang w:val="sr-Latn-RS"/>
        </w:rPr>
      </w:pPr>
      <w:r w:rsidRPr="00636F91">
        <w:rPr>
          <w:b/>
          <w:noProof/>
          <w:lang w:val="sr-Cyrl-CS"/>
        </w:rPr>
        <w:t xml:space="preserve">Дани се рачунају као дани извођења радова - </w:t>
      </w:r>
      <w:r w:rsidRPr="00636F91">
        <w:rPr>
          <w:noProof/>
          <w:lang w:val="sr-Cyrl-CS"/>
        </w:rPr>
        <w:t>радни дани, укључујући суботе и недеље.</w:t>
      </w:r>
      <w:r w:rsidRPr="00636F91">
        <w:rPr>
          <w:noProof/>
          <w:lang w:val="sr-Latn-RS"/>
        </w:rPr>
        <w:t xml:space="preserve"> </w:t>
      </w:r>
    </w:p>
    <w:p w14:paraId="2C1811D7" w14:textId="77777777" w:rsidR="001C26DC" w:rsidRPr="00636F91" w:rsidRDefault="001C26DC" w:rsidP="001C26DC">
      <w:pPr>
        <w:jc w:val="both"/>
        <w:rPr>
          <w:noProof/>
          <w:lang w:val="sr-Latn-RS"/>
        </w:rPr>
      </w:pPr>
      <w:r w:rsidRPr="00636F91">
        <w:rPr>
          <w:noProof/>
        </w:rPr>
        <w:t>Датум</w:t>
      </w:r>
      <w:r w:rsidRPr="00636F91">
        <w:rPr>
          <w:noProof/>
          <w:lang w:val="sr-Latn-RS"/>
        </w:rPr>
        <w:t xml:space="preserve"> </w:t>
      </w:r>
      <w:r w:rsidRPr="00636F91">
        <w:rPr>
          <w:noProof/>
        </w:rPr>
        <w:t>завршетка</w:t>
      </w:r>
      <w:r w:rsidRPr="00636F91">
        <w:rPr>
          <w:noProof/>
          <w:lang w:val="sr-Latn-RS"/>
        </w:rPr>
        <w:t xml:space="preserve"> </w:t>
      </w:r>
      <w:r w:rsidRPr="00636F91">
        <w:rPr>
          <w:noProof/>
        </w:rPr>
        <w:t>радова</w:t>
      </w:r>
      <w:r w:rsidRPr="00636F91">
        <w:rPr>
          <w:noProof/>
          <w:lang w:val="sr-Latn-RS"/>
        </w:rPr>
        <w:t xml:space="preserve"> </w:t>
      </w:r>
      <w:r w:rsidRPr="00636F91">
        <w:rPr>
          <w:noProof/>
        </w:rPr>
        <w:t>констатује</w:t>
      </w:r>
      <w:r w:rsidRPr="00636F91">
        <w:rPr>
          <w:noProof/>
          <w:lang w:val="sr-Latn-RS"/>
        </w:rPr>
        <w:t xml:space="preserve"> </w:t>
      </w:r>
      <w:r w:rsidRPr="00636F91">
        <w:rPr>
          <w:noProof/>
        </w:rPr>
        <w:t>надзорни</w:t>
      </w:r>
      <w:r w:rsidRPr="00636F91">
        <w:rPr>
          <w:noProof/>
          <w:lang w:val="sr-Latn-RS"/>
        </w:rPr>
        <w:t xml:space="preserve"> </w:t>
      </w:r>
      <w:r w:rsidRPr="00636F91">
        <w:rPr>
          <w:noProof/>
        </w:rPr>
        <w:t>орган</w:t>
      </w:r>
      <w:r w:rsidRPr="00636F91">
        <w:rPr>
          <w:noProof/>
          <w:lang w:val="sr-Latn-RS"/>
        </w:rPr>
        <w:t xml:space="preserve"> </w:t>
      </w:r>
      <w:r w:rsidRPr="00636F91">
        <w:rPr>
          <w:noProof/>
        </w:rPr>
        <w:t>у</w:t>
      </w:r>
      <w:r w:rsidRPr="00636F91">
        <w:rPr>
          <w:noProof/>
          <w:lang w:val="sr-Latn-RS"/>
        </w:rPr>
        <w:t xml:space="preserve"> </w:t>
      </w:r>
      <w:r w:rsidRPr="00636F91">
        <w:rPr>
          <w:noProof/>
        </w:rPr>
        <w:t>листу</w:t>
      </w:r>
      <w:r w:rsidRPr="00636F91">
        <w:rPr>
          <w:noProof/>
          <w:lang w:val="sr-Latn-RS"/>
        </w:rPr>
        <w:t xml:space="preserve"> </w:t>
      </w:r>
      <w:r w:rsidRPr="00636F91">
        <w:rPr>
          <w:noProof/>
        </w:rPr>
        <w:t>грађевинског</w:t>
      </w:r>
      <w:r w:rsidRPr="00636F91">
        <w:rPr>
          <w:noProof/>
          <w:lang w:val="sr-Latn-RS"/>
        </w:rPr>
        <w:t xml:space="preserve"> </w:t>
      </w:r>
      <w:r w:rsidRPr="00636F91">
        <w:rPr>
          <w:noProof/>
        </w:rPr>
        <w:t>дневника</w:t>
      </w:r>
      <w:r w:rsidRPr="00636F91">
        <w:rPr>
          <w:noProof/>
          <w:lang w:val="sr-Latn-RS"/>
        </w:rPr>
        <w:t>.</w:t>
      </w:r>
    </w:p>
    <w:p w14:paraId="3271247F" w14:textId="77777777" w:rsidR="001C26DC" w:rsidRPr="00636F91" w:rsidRDefault="001C26DC" w:rsidP="001C26DC">
      <w:pPr>
        <w:ind w:firstLine="720"/>
        <w:jc w:val="both"/>
        <w:rPr>
          <w:noProof/>
          <w:lang w:val="sr-Latn-RS"/>
        </w:rPr>
      </w:pPr>
      <w:r w:rsidRPr="00636F91">
        <w:rPr>
          <w:noProof/>
          <w:lang w:val="sr-Cyrl-CS"/>
        </w:rPr>
        <w:t>Наручилац захтева</w:t>
      </w:r>
      <w:r w:rsidRPr="00636F91">
        <w:rPr>
          <w:bCs/>
          <w:noProof/>
          <w:lang w:val="sr-Cyrl-CS"/>
        </w:rPr>
        <w:t xml:space="preserve"> да се </w:t>
      </w:r>
      <w:r w:rsidRPr="00636F91">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3991E93D" w14:textId="77777777" w:rsidR="001C26DC" w:rsidRPr="00636F91" w:rsidRDefault="001C26DC" w:rsidP="001C26DC">
      <w:pPr>
        <w:jc w:val="both"/>
        <w:rPr>
          <w:noProof/>
          <w:lang w:val="sr-Cyrl-CS"/>
        </w:rPr>
      </w:pPr>
    </w:p>
    <w:p w14:paraId="2DAD9F7B" w14:textId="77777777" w:rsidR="001C26DC" w:rsidRPr="00636F91" w:rsidRDefault="001C26DC" w:rsidP="001C26DC">
      <w:pPr>
        <w:ind w:firstLine="720"/>
        <w:jc w:val="both"/>
        <w:rPr>
          <w:noProof/>
          <w:lang w:val="sr-Cyrl-CS"/>
        </w:rPr>
      </w:pPr>
      <w:r w:rsidRPr="00636F91">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42931703" w14:textId="77777777" w:rsidR="001C26DC" w:rsidRPr="00636F91" w:rsidRDefault="001C26DC" w:rsidP="00636F91">
      <w:pPr>
        <w:pStyle w:val="ListParagraph"/>
        <w:numPr>
          <w:ilvl w:val="0"/>
          <w:numId w:val="16"/>
        </w:numPr>
        <w:rPr>
          <w:lang w:val="sr-Cyrl-RS"/>
        </w:rPr>
      </w:pPr>
      <w:r w:rsidRPr="00636F91">
        <w:rPr>
          <w:lang w:val="sr-Cyrl-RS"/>
        </w:rPr>
        <w:t>комплетну атестну документацију за уграђени материјал.</w:t>
      </w:r>
    </w:p>
    <w:p w14:paraId="1FE6B113" w14:textId="77777777" w:rsidR="001C26DC" w:rsidRPr="00636F91" w:rsidRDefault="001C26DC" w:rsidP="001C26DC">
      <w:pPr>
        <w:jc w:val="both"/>
        <w:rPr>
          <w:noProof/>
          <w:lang w:val="sr-Cyrl-CS"/>
        </w:rPr>
      </w:pPr>
    </w:p>
    <w:p w14:paraId="7023D75A" w14:textId="77777777" w:rsidR="001C26DC" w:rsidRPr="00636F91" w:rsidRDefault="001C26DC" w:rsidP="001C26DC">
      <w:pPr>
        <w:jc w:val="both"/>
        <w:rPr>
          <w:noProof/>
          <w:color w:val="000000"/>
          <w:lang w:val="sr-Cyrl-CS"/>
        </w:rPr>
      </w:pPr>
      <w:r w:rsidRPr="00636F91">
        <w:t> </w:t>
      </w:r>
      <w:proofErr w:type="gramStart"/>
      <w:r w:rsidRPr="00636F91">
        <w:t>По завршетку радова наручилац и понуђач су дужни да без одлагања приступе примопредаји и коначном обрачуну.</w:t>
      </w:r>
      <w:proofErr w:type="gramEnd"/>
      <w:r w:rsidRPr="00636F91">
        <w:t xml:space="preserve"> </w:t>
      </w:r>
      <w:proofErr w:type="gramStart"/>
      <w:r w:rsidRPr="00636F91">
        <w:t>Ако је наручилац почео да користи објекат пре примопредаје, сматра се</w:t>
      </w:r>
      <w:r w:rsidRPr="00636F91">
        <w:rPr>
          <w:noProof/>
          <w:color w:val="000000"/>
          <w:lang w:val="sr-Cyrl-CS"/>
        </w:rPr>
        <w:t xml:space="preserve"> да је примопредаја извршена даном почетка коришћења.</w:t>
      </w:r>
      <w:proofErr w:type="gramEnd"/>
    </w:p>
    <w:p w14:paraId="2A099367" w14:textId="77777777" w:rsidR="001C26DC" w:rsidRPr="00636F91" w:rsidRDefault="001C26DC" w:rsidP="001C26DC">
      <w:pPr>
        <w:jc w:val="both"/>
        <w:rPr>
          <w:noProof/>
          <w:color w:val="000000"/>
          <w:lang w:val="sr-Cyrl-CS"/>
        </w:rPr>
      </w:pPr>
    </w:p>
    <w:p w14:paraId="4C68AC10" w14:textId="77777777" w:rsidR="001C26DC" w:rsidRPr="00636F91" w:rsidRDefault="001C26DC" w:rsidP="001C26DC">
      <w:pPr>
        <w:ind w:firstLine="720"/>
        <w:jc w:val="both"/>
        <w:rPr>
          <w:noProof/>
          <w:lang w:val="sr-Cyrl-CS"/>
        </w:rPr>
      </w:pPr>
      <w:r w:rsidRPr="00636F91">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9DACE3" w14:textId="77777777" w:rsidR="001C26DC" w:rsidRPr="00636F91" w:rsidRDefault="001C26DC" w:rsidP="001C26DC">
      <w:pPr>
        <w:ind w:firstLine="360"/>
        <w:jc w:val="both"/>
        <w:rPr>
          <w:noProof/>
          <w:lang w:val="sr-Cyrl-CS"/>
        </w:rPr>
      </w:pPr>
    </w:p>
    <w:p w14:paraId="49FE80D1" w14:textId="77777777" w:rsidR="001C26DC" w:rsidRPr="00636F91" w:rsidRDefault="001C26DC" w:rsidP="001C26DC">
      <w:pPr>
        <w:jc w:val="both"/>
        <w:rPr>
          <w:noProof/>
          <w:color w:val="000000"/>
          <w:lang w:val="sr-Cyrl-CS"/>
        </w:rPr>
      </w:pPr>
      <w:r w:rsidRPr="00636F91">
        <w:rPr>
          <w:noProof/>
          <w:color w:val="000000"/>
          <w:lang w:val="sr-Cyrl-CS"/>
        </w:rPr>
        <w:t>1) да ли су радови изведени по уговору, прописима и правилима струке;</w:t>
      </w:r>
      <w:r w:rsidRPr="00636F91">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3A0B189" w14:textId="77777777" w:rsidR="001C26DC" w:rsidRPr="00636F91" w:rsidRDefault="001C26DC" w:rsidP="001C26DC">
      <w:pPr>
        <w:rPr>
          <w:noProof/>
          <w:color w:val="000000"/>
          <w:lang w:val="sr-Cyrl-CS"/>
        </w:rPr>
      </w:pPr>
      <w:r w:rsidRPr="00636F91">
        <w:rPr>
          <w:noProof/>
          <w:color w:val="000000"/>
          <w:lang w:val="sr-Cyrl-CS"/>
        </w:rPr>
        <w:t xml:space="preserve">3) </w:t>
      </w:r>
      <w:r w:rsidRPr="00636F91">
        <w:rPr>
          <w:noProof/>
          <w:lang w:val="sr-Cyrl-CS"/>
        </w:rPr>
        <w:t xml:space="preserve">констатацију да је </w:t>
      </w:r>
      <w:r w:rsidRPr="00636F91">
        <w:rPr>
          <w:noProof/>
          <w:lang w:val="sr-Cyrl-RS"/>
        </w:rPr>
        <w:t>понуђач</w:t>
      </w:r>
      <w:r w:rsidRPr="00636F91">
        <w:rPr>
          <w:noProof/>
          <w:lang w:val="sr-Cyrl-CS"/>
        </w:rPr>
        <w:t xml:space="preserve"> предао гарантне листове и атесте у складу са узансом</w:t>
      </w:r>
      <w:r w:rsidRPr="00636F91">
        <w:rPr>
          <w:noProof/>
          <w:color w:val="000000"/>
          <w:lang w:val="sr-Cyrl-CS"/>
        </w:rPr>
        <w:t xml:space="preserve"> 87;</w:t>
      </w:r>
      <w:r w:rsidRPr="00636F91">
        <w:rPr>
          <w:noProof/>
          <w:color w:val="000000"/>
          <w:lang w:val="sr-Cyrl-CS"/>
        </w:rPr>
        <w:br/>
        <w:t>4) датум завршетка радова и датум извршења примопредаје.</w:t>
      </w:r>
    </w:p>
    <w:p w14:paraId="06C7A5EC" w14:textId="77777777" w:rsidR="001C26DC" w:rsidRPr="00636F91" w:rsidRDefault="001C26DC" w:rsidP="001C26DC">
      <w:pPr>
        <w:ind w:firstLine="720"/>
        <w:jc w:val="both"/>
        <w:rPr>
          <w:noProof/>
          <w:lang w:val="sr-Cyrl-CS"/>
        </w:rPr>
      </w:pPr>
    </w:p>
    <w:p w14:paraId="3434F759" w14:textId="77777777" w:rsidR="001C26DC" w:rsidRPr="00636F91" w:rsidRDefault="001C26DC" w:rsidP="001C26DC">
      <w:pPr>
        <w:ind w:firstLine="720"/>
        <w:jc w:val="both"/>
        <w:rPr>
          <w:noProof/>
          <w:lang w:val="sr-Cyrl-CS"/>
        </w:rPr>
      </w:pPr>
      <w:r w:rsidRPr="00636F91">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F01D60A" w14:textId="6D3CEFBD" w:rsidR="001C26DC" w:rsidRPr="00636F91" w:rsidRDefault="001C26DC" w:rsidP="001C26DC">
      <w:pPr>
        <w:spacing w:after="200"/>
        <w:ind w:firstLine="720"/>
        <w:jc w:val="both"/>
        <w:rPr>
          <w:rFonts w:eastAsia="Calibri"/>
          <w:noProof/>
          <w:lang w:val="sr-Cyrl-CS"/>
        </w:rPr>
      </w:pPr>
      <w:r w:rsidRPr="00636F91">
        <w:rPr>
          <w:rFonts w:eastAsia="Calibri"/>
          <w:noProof/>
          <w:lang w:val="sr-Cyrl-CS"/>
        </w:rPr>
        <w:t>Место извршења је Клиничк</w:t>
      </w:r>
      <w:r w:rsidR="00D64E18" w:rsidRPr="00636F91">
        <w:rPr>
          <w:rFonts w:eastAsia="Calibri"/>
          <w:noProof/>
          <w:lang w:val="sr-Cyrl-CS"/>
        </w:rPr>
        <w:t>и</w:t>
      </w:r>
      <w:r w:rsidRPr="00636F91">
        <w:rPr>
          <w:rFonts w:eastAsia="Calibri"/>
          <w:noProof/>
          <w:lang w:val="sr-Cyrl-CS"/>
        </w:rPr>
        <w:t xml:space="preserve"> цент</w:t>
      </w:r>
      <w:r w:rsidR="00D64E18" w:rsidRPr="00636F91">
        <w:rPr>
          <w:rFonts w:eastAsia="Calibri"/>
          <w:noProof/>
          <w:lang w:val="sr-Cyrl-CS"/>
        </w:rPr>
        <w:t>а</w:t>
      </w:r>
      <w:r w:rsidRPr="00636F91">
        <w:rPr>
          <w:rFonts w:eastAsia="Calibri"/>
          <w:noProof/>
          <w:lang w:val="sr-Cyrl-CS"/>
        </w:rPr>
        <w:t xml:space="preserve">р Војводине, Нови Сад,  ул. </w:t>
      </w:r>
      <w:r w:rsidRPr="00636F91">
        <w:rPr>
          <w:rFonts w:eastAsia="Calibri"/>
          <w:noProof/>
          <w:lang w:val="en-US"/>
        </w:rPr>
        <w:t>Хајдук Вељкова бр. 1</w:t>
      </w:r>
      <w:r w:rsidRPr="00636F91">
        <w:rPr>
          <w:rFonts w:eastAsia="Calibri"/>
          <w:noProof/>
          <w:lang w:val="sr-Cyrl-CS"/>
        </w:rPr>
        <w:t>.</w:t>
      </w:r>
    </w:p>
    <w:p w14:paraId="4F61986C" w14:textId="77777777" w:rsidR="0031299B" w:rsidRPr="00636F91" w:rsidRDefault="0031299B" w:rsidP="00193469">
      <w:pPr>
        <w:jc w:val="both"/>
        <w:rPr>
          <w:bCs/>
          <w:lang w:val="sr-Cyrl-RS"/>
        </w:rPr>
      </w:pPr>
    </w:p>
    <w:p w14:paraId="3B1713FC" w14:textId="77777777" w:rsidR="00D64E18" w:rsidRPr="00636F91" w:rsidRDefault="00D64E18" w:rsidP="00193469">
      <w:pPr>
        <w:jc w:val="both"/>
        <w:rPr>
          <w:bCs/>
          <w:lang w:val="sr-Cyrl-RS"/>
        </w:rPr>
      </w:pPr>
    </w:p>
    <w:p w14:paraId="7F668FB2" w14:textId="77777777" w:rsidR="00D64E18" w:rsidRPr="00636F91" w:rsidRDefault="00D64E18" w:rsidP="00193469">
      <w:pPr>
        <w:jc w:val="both"/>
        <w:rPr>
          <w:bCs/>
          <w:lang w:val="sr-Cyrl-RS"/>
        </w:rPr>
      </w:pPr>
    </w:p>
    <w:p w14:paraId="0F292796" w14:textId="77777777" w:rsidR="0068551F" w:rsidRPr="00636F91" w:rsidRDefault="0068551F" w:rsidP="0068551F">
      <w:pPr>
        <w:jc w:val="both"/>
        <w:rPr>
          <w:iCs/>
        </w:rPr>
      </w:pPr>
    </w:p>
    <w:p w14:paraId="58542845" w14:textId="77777777" w:rsidR="0068551F" w:rsidRPr="00636F91" w:rsidRDefault="0068551F" w:rsidP="00636F91">
      <w:pPr>
        <w:pStyle w:val="ListParagraph"/>
        <w:numPr>
          <w:ilvl w:val="1"/>
          <w:numId w:val="6"/>
        </w:numPr>
        <w:rPr>
          <w:b/>
          <w:u w:val="single"/>
        </w:rPr>
      </w:pPr>
      <w:r w:rsidRPr="00636F91">
        <w:rPr>
          <w:b/>
          <w:u w:val="single"/>
        </w:rPr>
        <w:lastRenderedPageBreak/>
        <w:t>Захтев у погледу рока важења понуде</w:t>
      </w:r>
    </w:p>
    <w:p w14:paraId="2FDECA1F" w14:textId="77777777" w:rsidR="002A52DF" w:rsidRPr="009F4C68" w:rsidRDefault="002A52DF" w:rsidP="002A52DF">
      <w:pPr>
        <w:jc w:val="both"/>
        <w:rPr>
          <w:iCs/>
        </w:rPr>
      </w:pPr>
      <w:proofErr w:type="gramStart"/>
      <w:r w:rsidRPr="009F4C68">
        <w:rPr>
          <w:iCs/>
        </w:rPr>
        <w:t xml:space="preserve">Наручилац захтева </w:t>
      </w:r>
      <w:r w:rsidRPr="009F4C68">
        <w:rPr>
          <w:iCs/>
          <w:lang w:val="sr-Cyrl-RS"/>
        </w:rPr>
        <w:t>да р</w:t>
      </w:r>
      <w:r w:rsidRPr="009F4C68">
        <w:rPr>
          <w:iCs/>
        </w:rPr>
        <w:t xml:space="preserve">ок важења понуде </w:t>
      </w:r>
      <w:r w:rsidRPr="009F4C68">
        <w:rPr>
          <w:iCs/>
          <w:lang w:val="sr-Cyrl-RS"/>
        </w:rPr>
        <w:t>буде најмање</w:t>
      </w:r>
      <w:r w:rsidRPr="009F4C68">
        <w:rPr>
          <w:iCs/>
        </w:rPr>
        <w:t xml:space="preserve"> 60 дана од дана отварања понуда.</w:t>
      </w:r>
      <w:proofErr w:type="gramEnd"/>
    </w:p>
    <w:p w14:paraId="10FCE1A1" w14:textId="77777777" w:rsidR="002A52DF" w:rsidRPr="009F4C68" w:rsidRDefault="002A52DF" w:rsidP="002A52DF">
      <w:pPr>
        <w:jc w:val="both"/>
        <w:rPr>
          <w:iCs/>
        </w:rPr>
      </w:pPr>
      <w:proofErr w:type="gramStart"/>
      <w:r w:rsidRPr="009F4C6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9F4C68" w:rsidRDefault="002A52DF" w:rsidP="002A52DF">
      <w:pPr>
        <w:jc w:val="both"/>
        <w:rPr>
          <w:iCs/>
        </w:rPr>
      </w:pPr>
      <w:proofErr w:type="gramStart"/>
      <w:r w:rsidRPr="009F4C68">
        <w:rPr>
          <w:iCs/>
        </w:rPr>
        <w:t>Понуђач који прихвати захтев за продужење рока важења понуде на може мењати понуду.</w:t>
      </w:r>
      <w:proofErr w:type="gramEnd"/>
    </w:p>
    <w:p w14:paraId="1BAB9696" w14:textId="77777777" w:rsidR="0068551F" w:rsidRPr="009F4C68" w:rsidRDefault="0068551F" w:rsidP="0068551F">
      <w:pPr>
        <w:jc w:val="both"/>
        <w:rPr>
          <w:iCs/>
        </w:rPr>
      </w:pPr>
    </w:p>
    <w:p w14:paraId="20BCB9C2" w14:textId="77777777" w:rsidR="0068551F" w:rsidRPr="009F4C68" w:rsidRDefault="0068551F" w:rsidP="00636F91">
      <w:pPr>
        <w:pStyle w:val="ListParagraph"/>
        <w:numPr>
          <w:ilvl w:val="1"/>
          <w:numId w:val="6"/>
        </w:numPr>
        <w:jc w:val="both"/>
        <w:rPr>
          <w:b/>
          <w:u w:val="single"/>
        </w:rPr>
      </w:pPr>
      <w:r w:rsidRPr="009F4C68">
        <w:rPr>
          <w:b/>
          <w:u w:val="single"/>
        </w:rPr>
        <w:t>Други захтеви</w:t>
      </w:r>
    </w:p>
    <w:p w14:paraId="6EAAC481" w14:textId="7A28A311" w:rsidR="00990C44" w:rsidRPr="00937390" w:rsidRDefault="004C1A3C" w:rsidP="00990C44">
      <w:pPr>
        <w:jc w:val="both"/>
        <w:rPr>
          <w:iCs/>
          <w:lang w:val="sr-Cyrl-RS"/>
        </w:rPr>
      </w:pPr>
      <w:r w:rsidRPr="009F4C68">
        <w:rPr>
          <w:bCs/>
          <w:iCs/>
          <w:lang w:val="sr-Cyrl-RS"/>
        </w:rPr>
        <w:t>Наручилац нема других захтева</w:t>
      </w:r>
      <w:r w:rsidR="00990C44" w:rsidRPr="009F4C6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636F9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636F9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8CD0362" w:rsidR="006E6A7C" w:rsidRPr="005F3B54" w:rsidRDefault="006E6A7C" w:rsidP="007D5B55">
      <w:pPr>
        <w:jc w:val="both"/>
        <w:rPr>
          <w:noProof/>
        </w:rPr>
      </w:pPr>
      <w:r w:rsidRPr="005F3B54">
        <w:t xml:space="preserve">Понуђач је дужан да уз понуду достави </w:t>
      </w:r>
      <w:r w:rsidRPr="005F3B54">
        <w:rPr>
          <w:b/>
        </w:rPr>
        <w:t>регистровану бланко меницу и менично овлашћење</w:t>
      </w:r>
      <w:r w:rsidRPr="005F3B54">
        <w:rPr>
          <w:b/>
          <w:noProof/>
        </w:rPr>
        <w:t xml:space="preserve"> за озбиљност понуде</w:t>
      </w:r>
      <w:r w:rsidRPr="005F3B54">
        <w:rPr>
          <w:noProof/>
        </w:rPr>
        <w:t>, попуњено на износ од 10% од укупне вредности понуде</w:t>
      </w:r>
      <w:r w:rsidR="00BC0179" w:rsidRPr="005F3B54">
        <w:rPr>
          <w:noProof/>
          <w:lang w:val="sr-Cyrl-RS"/>
        </w:rPr>
        <w:t xml:space="preserve"> </w:t>
      </w:r>
      <w:r w:rsidR="007B1035" w:rsidRPr="005F3B54">
        <w:rPr>
          <w:noProof/>
        </w:rPr>
        <w:t>без ПДВ-а, којом понуђач</w:t>
      </w:r>
      <w:r w:rsidRPr="005F3B54">
        <w:rPr>
          <w:noProof/>
        </w:rPr>
        <w:t xml:space="preserve"> гарантује испуњење својих обавеза у поступку јавне набавке.</w:t>
      </w:r>
    </w:p>
    <w:p w14:paraId="15481695" w14:textId="77777777" w:rsidR="009F1D17" w:rsidRPr="005F3B54" w:rsidRDefault="009F1D17" w:rsidP="007D5B55">
      <w:pPr>
        <w:jc w:val="both"/>
        <w:rPr>
          <w:noProof/>
        </w:rPr>
      </w:pPr>
    </w:p>
    <w:p w14:paraId="65840A56" w14:textId="3E228D83" w:rsidR="00BF2948" w:rsidRDefault="00BF2948" w:rsidP="00BF2948">
      <w:pPr>
        <w:jc w:val="both"/>
        <w:rPr>
          <w:iCs/>
          <w:color w:val="000000"/>
          <w:lang w:val="sr-Cyrl-CS"/>
        </w:rPr>
      </w:pPr>
      <w:r w:rsidRPr="005F3B5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9C5EF0" w:rsidRPr="005F3B54">
        <w:rPr>
          <w:rFonts w:eastAsia="TimesNewRomanPSMT"/>
          <w:bCs/>
          <w:iCs/>
          <w:color w:val="000000"/>
          <w:lang w:val="sr-Cyrl-CS"/>
        </w:rPr>
        <w:t xml:space="preserve"> </w:t>
      </w:r>
      <w:r w:rsidRPr="005F3B54">
        <w:rPr>
          <w:iCs/>
          <w:color w:val="000000"/>
          <w:lang w:val="sr-Cyrl-CS"/>
        </w:rPr>
        <w:t>не поднесе средства обезбеђења у складу са захтевима из конкурсне документације.</w:t>
      </w:r>
    </w:p>
    <w:p w14:paraId="43D2DF44" w14:textId="77777777" w:rsidR="004648EB" w:rsidRPr="00192562" w:rsidRDefault="004648EB" w:rsidP="004648EB">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BCC03F4" w14:textId="77777777" w:rsidR="004648EB" w:rsidRPr="0039316E" w:rsidRDefault="004648EB" w:rsidP="004648EB">
      <w:pPr>
        <w:jc w:val="both"/>
        <w:rPr>
          <w:color w:val="000000"/>
          <w:highlight w:val="yellow"/>
          <w:lang w:val="sr-Latn-RS"/>
        </w:rPr>
      </w:pPr>
    </w:p>
    <w:p w14:paraId="3630AB3E" w14:textId="77777777" w:rsidR="00352A54" w:rsidRPr="005F3B54" w:rsidRDefault="00352A54" w:rsidP="00BF2948">
      <w:pPr>
        <w:jc w:val="both"/>
        <w:rPr>
          <w:color w:val="000000"/>
        </w:rPr>
      </w:pPr>
    </w:p>
    <w:p w14:paraId="158D7E08" w14:textId="77777777" w:rsidR="00BF2948" w:rsidRDefault="00BF2948" w:rsidP="00BF2948">
      <w:pPr>
        <w:jc w:val="both"/>
        <w:rPr>
          <w:rFonts w:eastAsia="TimesNewRomanPSMT"/>
          <w:bCs/>
          <w:iCs/>
          <w:color w:val="000000"/>
          <w:lang w:val="sr-Cyrl-CS"/>
        </w:rPr>
      </w:pPr>
      <w:r w:rsidRPr="005F3B5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4BA2DF3" w14:textId="77777777" w:rsidR="00352A54" w:rsidRDefault="00352A54" w:rsidP="00BF2948">
      <w:pPr>
        <w:jc w:val="both"/>
        <w:rPr>
          <w:rFonts w:eastAsia="TimesNewRomanPSMT"/>
          <w:bCs/>
          <w:iCs/>
          <w:color w:val="000000"/>
          <w:lang w:val="sr-Cyrl-CS"/>
        </w:rPr>
      </w:pPr>
    </w:p>
    <w:p w14:paraId="74CEB43C" w14:textId="77777777" w:rsidR="00352A54" w:rsidRPr="00352A54" w:rsidRDefault="00352A54" w:rsidP="00352A54">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38E549DF" w14:textId="77777777" w:rsidR="00352A54" w:rsidRPr="00352A54" w:rsidRDefault="00352A54" w:rsidP="00352A54">
      <w:pPr>
        <w:jc w:val="both"/>
        <w:rPr>
          <w:lang w:val="sr-Cyrl-CS"/>
        </w:rPr>
      </w:pPr>
    </w:p>
    <w:p w14:paraId="72294402" w14:textId="77777777" w:rsidR="00352A54" w:rsidRPr="00352A54" w:rsidRDefault="00352A54" w:rsidP="00352A54">
      <w:pPr>
        <w:pStyle w:val="ListParagraph"/>
        <w:numPr>
          <w:ilvl w:val="0"/>
          <w:numId w:val="23"/>
        </w:numPr>
        <w:jc w:val="both"/>
        <w:rPr>
          <w:lang w:val="sr-Cyrl-CS"/>
        </w:rPr>
      </w:pPr>
      <w:r w:rsidRPr="00352A54">
        <w:rPr>
          <w:b/>
          <w:lang w:val="sr-Cyrl-CS"/>
        </w:rPr>
        <w:t>банкарску гаранцију за добро извршење посла</w:t>
      </w:r>
      <w:r w:rsidRPr="00352A54">
        <w:rPr>
          <w:lang w:val="sr-Cyrl-CS"/>
        </w:rPr>
        <w:t xml:space="preserve">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lastRenderedPageBreak/>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4230427" w14:textId="77777777" w:rsidR="00352A54" w:rsidRPr="00352A54" w:rsidRDefault="00352A54" w:rsidP="00352A54">
      <w:pPr>
        <w:pStyle w:val="ListParagraph"/>
        <w:numPr>
          <w:ilvl w:val="0"/>
          <w:numId w:val="23"/>
        </w:numPr>
        <w:jc w:val="both"/>
        <w:rPr>
          <w:lang w:val="sr-Cyrl-CS"/>
        </w:rPr>
      </w:pPr>
      <w:r w:rsidRPr="00352A54">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352A54">
        <w:rPr>
          <w:b/>
          <w:lang w:val="sr-Cyrl-CS"/>
        </w:rPr>
        <w:t>банкарску гаранцију за отклањање недостатака у гарантном року</w:t>
      </w:r>
      <w:r w:rsidRPr="00352A54">
        <w:rPr>
          <w:lang w:val="sr-Cyrl-CS"/>
        </w:rPr>
        <w:t>,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E631692" w14:textId="77777777" w:rsidR="00352A54" w:rsidRPr="00352A54" w:rsidRDefault="00352A54" w:rsidP="00352A54">
      <w:pPr>
        <w:pStyle w:val="ListParagraph"/>
        <w:ind w:left="87" w:firstLine="453"/>
        <w:jc w:val="both"/>
        <w:rPr>
          <w:noProof/>
        </w:rPr>
      </w:pPr>
    </w:p>
    <w:p w14:paraId="7A65C709" w14:textId="77777777" w:rsidR="00352A54" w:rsidRPr="00352A54" w:rsidRDefault="00352A54" w:rsidP="00352A54">
      <w:pPr>
        <w:jc w:val="both"/>
        <w:rPr>
          <w:bCs/>
          <w:iCs/>
          <w:lang w:val="sr-Cyrl-CS"/>
        </w:rPr>
      </w:pPr>
      <w:proofErr w:type="gramStart"/>
      <w:r w:rsidRPr="00352A54">
        <w:rPr>
          <w:bCs/>
          <w:iCs/>
        </w:rPr>
        <w:t xml:space="preserve">Уколико </w:t>
      </w:r>
      <w:r w:rsidRPr="00352A54">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52A54">
        <w:rPr>
          <w:bCs/>
          <w:iCs/>
          <w:lang w:val="sr-Cyrl-CS"/>
        </w:rPr>
        <w:t xml:space="preserve"> </w:t>
      </w:r>
    </w:p>
    <w:p w14:paraId="2D91A8F8" w14:textId="77777777" w:rsidR="00352A54" w:rsidRPr="00352A54" w:rsidRDefault="00352A54" w:rsidP="00352A54">
      <w:pPr>
        <w:jc w:val="both"/>
        <w:rPr>
          <w:bCs/>
          <w:iCs/>
          <w:lang w:val="sr-Cyrl-CS"/>
        </w:rPr>
      </w:pPr>
      <w:r w:rsidRPr="00352A54">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80BFFF2" w14:textId="77777777" w:rsidR="00352A54" w:rsidRPr="00352A54" w:rsidRDefault="00352A54" w:rsidP="00352A54">
      <w:pPr>
        <w:ind w:firstLine="720"/>
        <w:jc w:val="both"/>
        <w:rPr>
          <w:bCs/>
          <w:iCs/>
          <w:lang w:val="sr-Cyrl-CS"/>
        </w:rPr>
      </w:pPr>
    </w:p>
    <w:p w14:paraId="0F66B631" w14:textId="77777777" w:rsidR="00352A54" w:rsidRPr="00AE1407" w:rsidRDefault="00352A54" w:rsidP="00352A54">
      <w:pPr>
        <w:jc w:val="both"/>
        <w:rPr>
          <w:bCs/>
          <w:iCs/>
          <w:lang w:val="sr-Cyrl-CS"/>
        </w:rPr>
      </w:pPr>
      <w:r w:rsidRPr="00352A54">
        <w:rPr>
          <w:bCs/>
          <w:iCs/>
          <w:lang w:val="sr-Cyrl-CS"/>
        </w:rPr>
        <w:t>Банкарска гаранција мора садржати клаузуле: безусловна и наплатива на први позив.</w:t>
      </w:r>
    </w:p>
    <w:p w14:paraId="7E52FDFD" w14:textId="77777777" w:rsidR="006E6A7C" w:rsidRDefault="006E6A7C" w:rsidP="006E6A7C">
      <w:pPr>
        <w:ind w:left="87"/>
        <w:jc w:val="both"/>
        <w:rPr>
          <w:noProof/>
          <w:lang w:val="sr-Cyrl-RS"/>
        </w:rPr>
      </w:pPr>
    </w:p>
    <w:p w14:paraId="2FE4FDA3" w14:textId="42A5ED4A" w:rsidR="006E6A7C" w:rsidRPr="005F3B54" w:rsidRDefault="006E6A7C" w:rsidP="006E6A7C">
      <w:pPr>
        <w:jc w:val="both"/>
      </w:pPr>
      <w:proofErr w:type="gramStart"/>
      <w:r w:rsidRPr="005F3B54">
        <w:t>Средство обезбеђења</w:t>
      </w:r>
      <w:r w:rsidR="003541EC" w:rsidRPr="005F3B54">
        <w:rPr>
          <w:lang w:val="sr-Cyrl-RS"/>
        </w:rPr>
        <w:t xml:space="preserve"> треба да</w:t>
      </w:r>
      <w:r w:rsidRPr="005F3B54">
        <w:t xml:space="preserve"> траје </w:t>
      </w:r>
      <w:r w:rsidR="0029758A" w:rsidRPr="005F3B54">
        <w:rPr>
          <w:lang w:val="sr-Cyrl-RS"/>
        </w:rPr>
        <w:t xml:space="preserve">најмање </w:t>
      </w:r>
      <w:r w:rsidR="00E92C0B" w:rsidRPr="005F3B54">
        <w:rPr>
          <w:rFonts w:eastAsia="TimesNewRomanPSMT"/>
        </w:rPr>
        <w:t>тридесет дана</w:t>
      </w:r>
      <w:r w:rsidRPr="005F3B54">
        <w:rPr>
          <w:rFonts w:eastAsia="TimesNewRomanPSMT"/>
        </w:rPr>
        <w:t xml:space="preserve"> дуже од дана рока за коначно извршење </w:t>
      </w:r>
      <w:r w:rsidRPr="005F3B54">
        <w:t>обавезе понуђача која је предмет обезбеђења (</w:t>
      </w:r>
      <w:r w:rsidR="00022D21" w:rsidRPr="005F3B54">
        <w:rPr>
          <w:lang w:val="sr-Cyrl-RS"/>
        </w:rPr>
        <w:t>озбиљност понуде</w:t>
      </w:r>
      <w:r w:rsidR="00022D21" w:rsidRPr="005F3B54">
        <w:t xml:space="preserve">, </w:t>
      </w:r>
      <w:r w:rsidRPr="005F3B54">
        <w:t xml:space="preserve">извршење уговорне обавезе, </w:t>
      </w:r>
      <w:r w:rsidR="005A016F" w:rsidRPr="005F3B54">
        <w:rPr>
          <w:noProof/>
        </w:rPr>
        <w:t>отклањање недостатака у гарантном року</w:t>
      </w:r>
      <w:r w:rsidR="005A016F" w:rsidRPr="005F3B54">
        <w:t xml:space="preserve"> </w:t>
      </w:r>
      <w:r w:rsidRPr="005F3B54">
        <w:t>и сл.).</w:t>
      </w:r>
      <w:proofErr w:type="gramEnd"/>
    </w:p>
    <w:p w14:paraId="7EE32795" w14:textId="77777777" w:rsidR="006E6A7C" w:rsidRDefault="006E6A7C" w:rsidP="006E6A7C">
      <w:pPr>
        <w:jc w:val="both"/>
      </w:pPr>
      <w:proofErr w:type="gramStart"/>
      <w:r w:rsidRPr="005F3B54">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D1546A" w:rsidRDefault="00E92C0B" w:rsidP="00E92C0B">
      <w:pPr>
        <w:ind w:firstLine="720"/>
        <w:rPr>
          <w:sz w:val="22"/>
          <w:szCs w:val="22"/>
          <w:lang w:val="sr-Cyrl-CS"/>
        </w:rPr>
      </w:pPr>
      <w:r>
        <w:rPr>
          <w:lang w:val="sr-Cyrl-RS"/>
        </w:rPr>
        <w:br w:type="page"/>
      </w:r>
      <w:r w:rsidRPr="00D1546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1546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1546A" w14:paraId="32BB20A9" w14:textId="77777777" w:rsidTr="008B636C">
        <w:tc>
          <w:tcPr>
            <w:tcW w:w="1548" w:type="dxa"/>
            <w:shd w:val="clear" w:color="auto" w:fill="auto"/>
          </w:tcPr>
          <w:p w14:paraId="56A2D839" w14:textId="77777777" w:rsidR="00E92C0B" w:rsidRPr="00D1546A" w:rsidRDefault="00E92C0B" w:rsidP="008B636C">
            <w:pPr>
              <w:rPr>
                <w:b/>
                <w:sz w:val="22"/>
                <w:szCs w:val="22"/>
                <w:lang w:val="sr-Cyrl-CS"/>
              </w:rPr>
            </w:pPr>
            <w:r w:rsidRPr="00D1546A">
              <w:rPr>
                <w:b/>
                <w:sz w:val="22"/>
                <w:szCs w:val="22"/>
                <w:lang w:val="sr-Cyrl-CS"/>
              </w:rPr>
              <w:t>ДУЖНИК:</w:t>
            </w:r>
          </w:p>
        </w:tc>
        <w:tc>
          <w:tcPr>
            <w:tcW w:w="8100" w:type="dxa"/>
            <w:shd w:val="clear" w:color="auto" w:fill="auto"/>
          </w:tcPr>
          <w:p w14:paraId="404DEAB5" w14:textId="77777777" w:rsidR="00E92C0B" w:rsidRPr="00D1546A" w:rsidRDefault="00E92C0B" w:rsidP="008B636C">
            <w:pPr>
              <w:rPr>
                <w:b/>
                <w:sz w:val="22"/>
                <w:szCs w:val="22"/>
                <w:lang w:val="sr-Cyrl-CS"/>
              </w:rPr>
            </w:pPr>
            <w:r w:rsidRPr="00D1546A">
              <w:rPr>
                <w:b/>
                <w:sz w:val="22"/>
                <w:szCs w:val="22"/>
                <w:lang w:val="sr-Cyrl-CS"/>
              </w:rPr>
              <w:t>Пун назив и седиште:__________________________________________________</w:t>
            </w:r>
          </w:p>
          <w:p w14:paraId="08320018" w14:textId="77777777" w:rsidR="00E92C0B" w:rsidRPr="00D1546A" w:rsidRDefault="00E92C0B" w:rsidP="008B636C">
            <w:pPr>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b/>
                <w:sz w:val="22"/>
                <w:szCs w:val="22"/>
                <w:lang w:val="sr-Latn-CS"/>
              </w:rPr>
              <w:t>_________________</w:t>
            </w:r>
            <w:r w:rsidRPr="00D1546A">
              <w:rPr>
                <w:b/>
                <w:sz w:val="22"/>
                <w:szCs w:val="22"/>
                <w:lang w:val="sr-Cyrl-CS"/>
              </w:rPr>
              <w:t>______  Матични број:___________________________</w:t>
            </w:r>
          </w:p>
          <w:p w14:paraId="013A4023" w14:textId="77777777" w:rsidR="00E92C0B" w:rsidRPr="00D1546A" w:rsidRDefault="00E92C0B" w:rsidP="008B636C">
            <w:pPr>
              <w:rPr>
                <w:b/>
                <w:sz w:val="22"/>
                <w:szCs w:val="22"/>
                <w:lang w:val="sr-Cyrl-CS"/>
              </w:rPr>
            </w:pPr>
            <w:r w:rsidRPr="00D1546A">
              <w:rPr>
                <w:b/>
                <w:sz w:val="22"/>
                <w:szCs w:val="22"/>
                <w:lang w:val="sr-Cyrl-CS"/>
              </w:rPr>
              <w:t>Текући рачун:____________________код: _____________________(назив банке),</w:t>
            </w:r>
          </w:p>
        </w:tc>
      </w:tr>
      <w:tr w:rsidR="00E92C0B" w:rsidRPr="00D1546A" w14:paraId="3B666B4C" w14:textId="77777777" w:rsidTr="008B636C">
        <w:tc>
          <w:tcPr>
            <w:tcW w:w="9648" w:type="dxa"/>
            <w:gridSpan w:val="2"/>
            <w:shd w:val="clear" w:color="auto" w:fill="auto"/>
          </w:tcPr>
          <w:p w14:paraId="4FE0B1BC" w14:textId="77777777" w:rsidR="00E92C0B" w:rsidRPr="00D1546A" w:rsidRDefault="00E92C0B" w:rsidP="008B636C">
            <w:pPr>
              <w:jc w:val="center"/>
              <w:rPr>
                <w:b/>
                <w:sz w:val="22"/>
                <w:szCs w:val="22"/>
                <w:lang w:val="sr-Cyrl-CS"/>
              </w:rPr>
            </w:pPr>
          </w:p>
          <w:p w14:paraId="7A0F636E" w14:textId="77777777" w:rsidR="00E92C0B" w:rsidRPr="00D1546A" w:rsidRDefault="00E92C0B" w:rsidP="008B636C">
            <w:pPr>
              <w:jc w:val="center"/>
              <w:rPr>
                <w:b/>
                <w:sz w:val="22"/>
                <w:szCs w:val="22"/>
                <w:lang w:val="sr-Cyrl-CS"/>
              </w:rPr>
            </w:pPr>
            <w:r w:rsidRPr="00D1546A">
              <w:rPr>
                <w:b/>
                <w:sz w:val="22"/>
                <w:szCs w:val="22"/>
                <w:lang w:val="sr-Cyrl-CS"/>
              </w:rPr>
              <w:t>И з д а ј е</w:t>
            </w:r>
          </w:p>
        </w:tc>
      </w:tr>
    </w:tbl>
    <w:p w14:paraId="632F11A8" w14:textId="77777777" w:rsidR="00E92C0B" w:rsidRPr="00D1546A" w:rsidRDefault="00E92C0B" w:rsidP="00E92C0B">
      <w:pPr>
        <w:rPr>
          <w:b/>
          <w:sz w:val="22"/>
          <w:szCs w:val="22"/>
          <w:lang w:val="sr-Cyrl-CS"/>
        </w:rPr>
      </w:pPr>
    </w:p>
    <w:p w14:paraId="1FC54C13" w14:textId="77777777" w:rsidR="00E92C0B" w:rsidRPr="00D1546A" w:rsidRDefault="00E92C0B" w:rsidP="00E92C0B">
      <w:pPr>
        <w:jc w:val="center"/>
        <w:rPr>
          <w:b/>
          <w:sz w:val="28"/>
          <w:szCs w:val="28"/>
          <w:lang w:val="sr-Cyrl-CS"/>
        </w:rPr>
      </w:pPr>
      <w:r w:rsidRPr="00D1546A">
        <w:rPr>
          <w:b/>
          <w:sz w:val="28"/>
          <w:szCs w:val="28"/>
          <w:lang w:val="sr-Cyrl-CS"/>
        </w:rPr>
        <w:t>МЕНИЧНО ПИСМО – ОВЛАШЋЕЊЕ</w:t>
      </w:r>
    </w:p>
    <w:p w14:paraId="6F0439E9" w14:textId="77777777" w:rsidR="00E92C0B" w:rsidRPr="00D1546A" w:rsidRDefault="00E92C0B" w:rsidP="00E92C0B">
      <w:pPr>
        <w:jc w:val="center"/>
        <w:rPr>
          <w:b/>
          <w:sz w:val="22"/>
          <w:szCs w:val="22"/>
          <w:lang w:val="sr-Cyrl-CS"/>
        </w:rPr>
      </w:pPr>
      <w:r w:rsidRPr="00D1546A">
        <w:rPr>
          <w:b/>
          <w:sz w:val="22"/>
          <w:szCs w:val="22"/>
          <w:lang w:val="sr-Cyrl-CS"/>
        </w:rPr>
        <w:t>ЗА КОРИСНИКА БЛАНКО СОЛО МЕНИЦЕ</w:t>
      </w:r>
    </w:p>
    <w:p w14:paraId="102E84A7" w14:textId="77777777" w:rsidR="00E92C0B" w:rsidRPr="00D1546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1546A" w14:paraId="4F5FEDFD" w14:textId="77777777" w:rsidTr="008B636C">
        <w:tc>
          <w:tcPr>
            <w:tcW w:w="1548" w:type="dxa"/>
            <w:shd w:val="clear" w:color="auto" w:fill="auto"/>
          </w:tcPr>
          <w:p w14:paraId="63A3A873" w14:textId="77777777" w:rsidR="00E92C0B" w:rsidRPr="00D1546A" w:rsidRDefault="00E92C0B" w:rsidP="008B636C">
            <w:pPr>
              <w:rPr>
                <w:b/>
                <w:sz w:val="22"/>
                <w:szCs w:val="22"/>
                <w:lang w:val="sr-Cyrl-CS"/>
              </w:rPr>
            </w:pPr>
            <w:r w:rsidRPr="00D1546A">
              <w:rPr>
                <w:b/>
                <w:sz w:val="22"/>
                <w:szCs w:val="22"/>
                <w:lang w:val="sr-Cyrl-CS"/>
              </w:rPr>
              <w:t>КОРИСНИК:</w:t>
            </w:r>
          </w:p>
          <w:p w14:paraId="18821CF2" w14:textId="77777777" w:rsidR="00E92C0B" w:rsidRPr="00D1546A" w:rsidRDefault="00E92C0B" w:rsidP="008B636C">
            <w:pPr>
              <w:rPr>
                <w:b/>
                <w:sz w:val="22"/>
                <w:szCs w:val="22"/>
                <w:lang w:val="sr-Cyrl-CS"/>
              </w:rPr>
            </w:pPr>
            <w:r w:rsidRPr="00D1546A">
              <w:rPr>
                <w:b/>
                <w:sz w:val="22"/>
                <w:szCs w:val="22"/>
                <w:lang w:val="sr-Cyrl-CS"/>
              </w:rPr>
              <w:t>(поверилац)</w:t>
            </w:r>
          </w:p>
        </w:tc>
        <w:tc>
          <w:tcPr>
            <w:tcW w:w="8100" w:type="dxa"/>
            <w:shd w:val="clear" w:color="auto" w:fill="auto"/>
          </w:tcPr>
          <w:p w14:paraId="529D293C" w14:textId="77777777" w:rsidR="00E92C0B" w:rsidRPr="00D1546A" w:rsidRDefault="00E92C0B" w:rsidP="008B636C">
            <w:pPr>
              <w:jc w:val="both"/>
              <w:rPr>
                <w:sz w:val="22"/>
                <w:szCs w:val="22"/>
                <w:lang w:val="sr-Cyrl-CS"/>
              </w:rPr>
            </w:pPr>
            <w:r w:rsidRPr="00D1546A">
              <w:rPr>
                <w:b/>
                <w:sz w:val="22"/>
                <w:szCs w:val="22"/>
                <w:lang w:val="sr-Cyrl-CS"/>
              </w:rPr>
              <w:t>Пун назив и седиште:</w:t>
            </w:r>
            <w:r w:rsidRPr="00D1546A">
              <w:rPr>
                <w:sz w:val="22"/>
                <w:szCs w:val="22"/>
              </w:rPr>
              <w:t xml:space="preserve"> </w:t>
            </w:r>
            <w:r w:rsidRPr="00D1546A">
              <w:rPr>
                <w:sz w:val="22"/>
                <w:szCs w:val="22"/>
                <w:lang w:val="sr-Cyrl-CS"/>
              </w:rPr>
              <w:t>КЛИНИЧКИ ЦЕНТАР ВОЈВОДИНЕ, ул. Хајдук Вељкова бр. 1, Нови Сад</w:t>
            </w:r>
          </w:p>
          <w:p w14:paraId="7243BAE9" w14:textId="77777777" w:rsidR="00E92C0B" w:rsidRPr="00D1546A" w:rsidRDefault="00E92C0B" w:rsidP="008B636C">
            <w:pPr>
              <w:jc w:val="both"/>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sz w:val="22"/>
                <w:szCs w:val="22"/>
                <w:lang w:val="sr-Latn-CS"/>
              </w:rPr>
              <w:t>101696893</w:t>
            </w:r>
            <w:r w:rsidRPr="00D1546A">
              <w:rPr>
                <w:b/>
                <w:sz w:val="22"/>
                <w:szCs w:val="22"/>
                <w:lang w:val="sr-Cyrl-CS"/>
              </w:rPr>
              <w:t xml:space="preserve">  Матични број:</w:t>
            </w:r>
            <w:r w:rsidRPr="00D1546A">
              <w:rPr>
                <w:sz w:val="22"/>
                <w:szCs w:val="22"/>
              </w:rPr>
              <w:t xml:space="preserve"> </w:t>
            </w:r>
            <w:r w:rsidRPr="00D1546A">
              <w:rPr>
                <w:sz w:val="22"/>
                <w:szCs w:val="22"/>
                <w:lang w:val="sr-Cyrl-CS"/>
              </w:rPr>
              <w:t>08664161</w:t>
            </w:r>
          </w:p>
          <w:p w14:paraId="2B666DDD" w14:textId="77777777" w:rsidR="00E92C0B" w:rsidRPr="00D1546A" w:rsidRDefault="00E92C0B" w:rsidP="008B636C">
            <w:pPr>
              <w:jc w:val="both"/>
              <w:rPr>
                <w:sz w:val="22"/>
                <w:szCs w:val="22"/>
                <w:lang w:val="sr-Cyrl-CS"/>
              </w:rPr>
            </w:pPr>
            <w:r w:rsidRPr="00D1546A">
              <w:rPr>
                <w:b/>
                <w:sz w:val="22"/>
                <w:szCs w:val="22"/>
                <w:lang w:val="sr-Cyrl-CS"/>
              </w:rPr>
              <w:t xml:space="preserve">Текући рачун: </w:t>
            </w:r>
            <w:r w:rsidRPr="00D1546A">
              <w:rPr>
                <w:sz w:val="22"/>
                <w:szCs w:val="22"/>
                <w:lang w:val="sr-Cyrl-CS"/>
              </w:rPr>
              <w:t>840-577661-50,</w:t>
            </w:r>
            <w:r w:rsidRPr="00D1546A">
              <w:rPr>
                <w:b/>
                <w:sz w:val="22"/>
                <w:szCs w:val="22"/>
                <w:lang w:val="sr-Cyrl-CS"/>
              </w:rPr>
              <w:t xml:space="preserve">  код : </w:t>
            </w:r>
            <w:r w:rsidRPr="00D1546A">
              <w:rPr>
                <w:sz w:val="22"/>
                <w:szCs w:val="22"/>
                <w:lang w:val="sr-Cyrl-CS"/>
              </w:rPr>
              <w:t>Управа за трезор –Република Србија,</w:t>
            </w:r>
          </w:p>
          <w:p w14:paraId="13917C72" w14:textId="77777777" w:rsidR="00E92C0B" w:rsidRPr="00D1546A" w:rsidRDefault="00E92C0B" w:rsidP="008B636C">
            <w:pPr>
              <w:jc w:val="both"/>
              <w:rPr>
                <w:b/>
                <w:sz w:val="22"/>
                <w:szCs w:val="22"/>
                <w:lang w:val="sr-Cyrl-CS"/>
              </w:rPr>
            </w:pPr>
            <w:r w:rsidRPr="00D1546A">
              <w:rPr>
                <w:sz w:val="22"/>
                <w:szCs w:val="22"/>
                <w:lang w:val="sr-Cyrl-CS"/>
              </w:rPr>
              <w:t xml:space="preserve">Министарство финансија, </w:t>
            </w:r>
          </w:p>
        </w:tc>
      </w:tr>
    </w:tbl>
    <w:p w14:paraId="2E39F52D" w14:textId="77777777" w:rsidR="00E92C0B" w:rsidRPr="00D1546A" w:rsidRDefault="00E92C0B" w:rsidP="00E92C0B">
      <w:pPr>
        <w:jc w:val="both"/>
        <w:rPr>
          <w:sz w:val="22"/>
          <w:szCs w:val="22"/>
          <w:lang w:val="sr-Cyrl-CS"/>
        </w:rPr>
      </w:pPr>
    </w:p>
    <w:p w14:paraId="4830F74A" w14:textId="7C0D9F11" w:rsidR="007060F0" w:rsidRPr="00D1546A" w:rsidRDefault="007060F0" w:rsidP="007060F0">
      <w:pPr>
        <w:ind w:firstLine="720"/>
        <w:jc w:val="both"/>
        <w:rPr>
          <w:sz w:val="22"/>
          <w:szCs w:val="22"/>
          <w:lang w:val="sr-Latn-RS"/>
        </w:rPr>
      </w:pPr>
      <w:r w:rsidRPr="00D1546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1546A">
        <w:rPr>
          <w:b/>
          <w:sz w:val="22"/>
          <w:szCs w:val="22"/>
          <w:lang w:val="sr-Cyrl-CS"/>
        </w:rPr>
        <w:t xml:space="preserve"> за озбиљност понуде, </w:t>
      </w:r>
      <w:r w:rsidRPr="00D1546A">
        <w:rPr>
          <w:sz w:val="22"/>
          <w:szCs w:val="22"/>
          <w:lang w:val="sr-Cyrl-CS"/>
        </w:rPr>
        <w:t>назив јавне набавке _________________</w:t>
      </w:r>
      <w:r w:rsidR="00673D33" w:rsidRPr="00D1546A">
        <w:rPr>
          <w:sz w:val="22"/>
          <w:szCs w:val="22"/>
          <w:lang w:val="sr-Cyrl-CS"/>
        </w:rPr>
        <w:t>_____________________________</w:t>
      </w:r>
      <w:r w:rsidRPr="00D1546A">
        <w:rPr>
          <w:sz w:val="22"/>
          <w:szCs w:val="22"/>
          <w:lang w:val="sr-Cyrl-CS"/>
        </w:rPr>
        <w:t>, и овлашћује меничног повериоца да предату меницу може попунити на износ од 10%</w:t>
      </w:r>
      <w:r w:rsidRPr="00D1546A">
        <w:rPr>
          <w:b/>
          <w:sz w:val="22"/>
          <w:szCs w:val="22"/>
          <w:lang w:val="sr-Cyrl-CS"/>
        </w:rPr>
        <w:t xml:space="preserve"> </w:t>
      </w:r>
      <w:r w:rsidRPr="00D1546A">
        <w:rPr>
          <w:sz w:val="22"/>
          <w:szCs w:val="22"/>
          <w:lang w:val="sr-Cyrl-CS"/>
        </w:rPr>
        <w:t xml:space="preserve">од </w:t>
      </w:r>
      <w:r w:rsidRPr="00D1546A">
        <w:rPr>
          <w:noProof/>
          <w:sz w:val="22"/>
          <w:szCs w:val="22"/>
        </w:rPr>
        <w:t>укупне вредности понуде без ПДВ-а</w:t>
      </w:r>
      <w:r w:rsidRPr="00D1546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1546A" w:rsidRDefault="001A5464" w:rsidP="001A5464">
      <w:pPr>
        <w:ind w:firstLine="720"/>
        <w:jc w:val="both"/>
        <w:rPr>
          <w:sz w:val="22"/>
          <w:szCs w:val="22"/>
          <w:lang w:val="sr-Cyrl-CS"/>
        </w:rPr>
      </w:pPr>
      <w:r w:rsidRPr="00D1546A">
        <w:rPr>
          <w:sz w:val="22"/>
          <w:szCs w:val="22"/>
          <w:lang w:val="sr-Cyrl-CS"/>
        </w:rPr>
        <w:t xml:space="preserve">Рок важности менице и меничног овлашћења _________________ (најмање </w:t>
      </w:r>
      <w:r w:rsidR="0041105F" w:rsidRPr="00D1546A">
        <w:rPr>
          <w:sz w:val="22"/>
          <w:szCs w:val="22"/>
          <w:lang w:val="sr-Latn-RS"/>
        </w:rPr>
        <w:t>30</w:t>
      </w:r>
      <w:r w:rsidRPr="00D1546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1546A" w:rsidRDefault="00E92C0B" w:rsidP="00E92C0B">
      <w:pPr>
        <w:ind w:firstLine="720"/>
        <w:jc w:val="both"/>
        <w:rPr>
          <w:sz w:val="22"/>
          <w:szCs w:val="22"/>
          <w:lang w:val="ru-RU"/>
        </w:rPr>
      </w:pPr>
      <w:r w:rsidRPr="00D1546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1546A" w:rsidRDefault="00E92C0B" w:rsidP="00E92C0B">
      <w:pPr>
        <w:jc w:val="both"/>
        <w:rPr>
          <w:color w:val="FF0000"/>
          <w:sz w:val="22"/>
          <w:szCs w:val="22"/>
          <w:lang w:val="sr-Cyrl-CS"/>
        </w:rPr>
      </w:pPr>
    </w:p>
    <w:p w14:paraId="56B57E18" w14:textId="1F8459D3" w:rsidR="00E92C0B" w:rsidRPr="00D1546A" w:rsidRDefault="00782C2C" w:rsidP="00E92C0B">
      <w:pPr>
        <w:jc w:val="both"/>
        <w:rPr>
          <w:sz w:val="22"/>
          <w:szCs w:val="22"/>
          <w:lang w:val="sr-Cyrl-CS"/>
        </w:rPr>
      </w:pPr>
      <w:r w:rsidRPr="00D1546A">
        <w:rPr>
          <w:sz w:val="22"/>
          <w:szCs w:val="22"/>
          <w:lang w:val="ru-RU"/>
        </w:rPr>
        <w:t xml:space="preserve">Прилог: </w:t>
      </w:r>
      <w:r w:rsidR="00E92C0B" w:rsidRPr="00D1546A">
        <w:rPr>
          <w:sz w:val="22"/>
          <w:szCs w:val="22"/>
          <w:lang w:val="ru-RU"/>
        </w:rPr>
        <w:t xml:space="preserve">- </w:t>
      </w:r>
      <w:r w:rsidRPr="00D1546A">
        <w:rPr>
          <w:sz w:val="22"/>
          <w:szCs w:val="22"/>
          <w:lang w:val="ru-RU"/>
        </w:rPr>
        <w:t>М</w:t>
      </w:r>
      <w:r w:rsidR="00E92C0B" w:rsidRPr="00D1546A">
        <w:rPr>
          <w:sz w:val="22"/>
          <w:szCs w:val="22"/>
          <w:lang w:val="ru-RU"/>
        </w:rPr>
        <w:t xml:space="preserve">еница серијски број </w:t>
      </w:r>
      <w:r w:rsidR="00E92C0B" w:rsidRPr="00D1546A">
        <w:rPr>
          <w:sz w:val="22"/>
          <w:szCs w:val="22"/>
          <w:lang w:val="sr-Cyrl-CS"/>
        </w:rPr>
        <w:t xml:space="preserve">_____________________  </w:t>
      </w:r>
    </w:p>
    <w:p w14:paraId="0BB34539" w14:textId="3376AEFF"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sz w:val="22"/>
          <w:szCs w:val="22"/>
          <w:lang w:val="sr-Cyrl-CS"/>
        </w:rPr>
        <w:t xml:space="preserve">Копија </w:t>
      </w:r>
      <w:r w:rsidRPr="00D1546A">
        <w:rPr>
          <w:sz w:val="22"/>
          <w:szCs w:val="22"/>
          <w:lang w:val="sr-Cyrl-CS"/>
        </w:rPr>
        <w:t>картон</w:t>
      </w:r>
      <w:r w:rsidR="00782C2C" w:rsidRPr="00D1546A">
        <w:rPr>
          <w:sz w:val="22"/>
          <w:szCs w:val="22"/>
          <w:lang w:val="sr-Cyrl-CS"/>
        </w:rPr>
        <w:t>а</w:t>
      </w:r>
      <w:r w:rsidRPr="00D1546A">
        <w:rPr>
          <w:sz w:val="22"/>
          <w:szCs w:val="22"/>
          <w:lang w:val="sr-Cyrl-CS"/>
        </w:rPr>
        <w:t xml:space="preserve"> депонованих потписа</w:t>
      </w:r>
    </w:p>
    <w:p w14:paraId="777361C3" w14:textId="6B244114"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rFonts w:eastAsia="TimesNewRomanPSMT"/>
          <w:bCs/>
          <w:iCs/>
          <w:sz w:val="22"/>
          <w:szCs w:val="22"/>
          <w:lang w:val="sr-Cyrl-CS"/>
        </w:rPr>
        <w:t>ОП образац</w:t>
      </w:r>
    </w:p>
    <w:p w14:paraId="207A6FAD" w14:textId="177E2413" w:rsidR="00E92C0B" w:rsidRPr="00D1546A" w:rsidRDefault="00782C2C" w:rsidP="00E92C0B">
      <w:pPr>
        <w:jc w:val="both"/>
        <w:rPr>
          <w:sz w:val="22"/>
          <w:szCs w:val="22"/>
          <w:lang w:val="sr-Cyrl-CS"/>
        </w:rPr>
      </w:pPr>
      <w:r w:rsidRPr="00D1546A">
        <w:rPr>
          <w:sz w:val="22"/>
          <w:szCs w:val="22"/>
          <w:lang w:val="sr-Cyrl-CS"/>
        </w:rPr>
        <w:t xml:space="preserve">               - </w:t>
      </w:r>
      <w:r w:rsidR="00C415B8" w:rsidRPr="00D1546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1546A" w14:paraId="6735A8BF" w14:textId="77777777" w:rsidTr="008B636C">
        <w:tc>
          <w:tcPr>
            <w:tcW w:w="4428" w:type="dxa"/>
            <w:shd w:val="clear" w:color="auto" w:fill="auto"/>
          </w:tcPr>
          <w:p w14:paraId="141B00D0" w14:textId="77777777" w:rsidR="00E92C0B" w:rsidRPr="00D1546A" w:rsidRDefault="00E92C0B" w:rsidP="008B636C">
            <w:pPr>
              <w:jc w:val="both"/>
              <w:rPr>
                <w:b/>
                <w:sz w:val="22"/>
                <w:szCs w:val="22"/>
                <w:lang w:val="sr-Cyrl-CS"/>
              </w:rPr>
            </w:pPr>
          </w:p>
          <w:p w14:paraId="6AFAF18B" w14:textId="77777777" w:rsidR="00E92C0B" w:rsidRPr="00D1546A" w:rsidRDefault="00E92C0B" w:rsidP="008B636C">
            <w:pPr>
              <w:jc w:val="both"/>
              <w:rPr>
                <w:b/>
                <w:sz w:val="22"/>
                <w:szCs w:val="22"/>
                <w:lang w:val="sr-Cyrl-CS"/>
              </w:rPr>
            </w:pPr>
          </w:p>
        </w:tc>
        <w:tc>
          <w:tcPr>
            <w:tcW w:w="1260" w:type="dxa"/>
            <w:shd w:val="clear" w:color="auto" w:fill="auto"/>
          </w:tcPr>
          <w:p w14:paraId="3811545D" w14:textId="77777777" w:rsidR="00E92C0B" w:rsidRPr="00D1546A" w:rsidRDefault="00E92C0B" w:rsidP="008B636C">
            <w:pPr>
              <w:jc w:val="both"/>
              <w:rPr>
                <w:b/>
                <w:sz w:val="22"/>
                <w:szCs w:val="22"/>
                <w:lang w:val="sr-Cyrl-CS"/>
              </w:rPr>
            </w:pPr>
          </w:p>
        </w:tc>
        <w:tc>
          <w:tcPr>
            <w:tcW w:w="4140" w:type="dxa"/>
            <w:shd w:val="clear" w:color="auto" w:fill="auto"/>
          </w:tcPr>
          <w:p w14:paraId="0BDE38CC" w14:textId="77777777" w:rsidR="00E92C0B" w:rsidRPr="00D1546A" w:rsidRDefault="00E92C0B" w:rsidP="008B636C">
            <w:pPr>
              <w:jc w:val="center"/>
              <w:rPr>
                <w:b/>
                <w:sz w:val="22"/>
                <w:szCs w:val="22"/>
                <w:lang w:val="sr-Cyrl-CS"/>
              </w:rPr>
            </w:pPr>
          </w:p>
        </w:tc>
      </w:tr>
      <w:tr w:rsidR="00E92C0B" w:rsidRPr="00D1546A" w14:paraId="1F31F1EF" w14:textId="77777777" w:rsidTr="008B636C">
        <w:trPr>
          <w:trHeight w:val="212"/>
        </w:trPr>
        <w:tc>
          <w:tcPr>
            <w:tcW w:w="4428" w:type="dxa"/>
            <w:shd w:val="clear" w:color="auto" w:fill="auto"/>
          </w:tcPr>
          <w:p w14:paraId="1097A1E6" w14:textId="77777777" w:rsidR="00E92C0B" w:rsidRPr="00D1546A" w:rsidRDefault="00E92C0B" w:rsidP="008B636C">
            <w:pPr>
              <w:jc w:val="center"/>
              <w:rPr>
                <w:b/>
                <w:sz w:val="22"/>
                <w:szCs w:val="22"/>
                <w:lang w:val="sr-Cyrl-CS"/>
              </w:rPr>
            </w:pPr>
            <w:r w:rsidRPr="00D1546A">
              <w:rPr>
                <w:b/>
                <w:sz w:val="22"/>
                <w:szCs w:val="22"/>
                <w:lang w:val="sr-Cyrl-CS"/>
              </w:rPr>
              <w:t>Место и датум издавања Овлашћења:</w:t>
            </w:r>
          </w:p>
        </w:tc>
        <w:tc>
          <w:tcPr>
            <w:tcW w:w="1260" w:type="dxa"/>
            <w:shd w:val="clear" w:color="auto" w:fill="auto"/>
          </w:tcPr>
          <w:p w14:paraId="242AA75C" w14:textId="77777777" w:rsidR="00E92C0B" w:rsidRPr="00D1546A" w:rsidRDefault="00E92C0B" w:rsidP="008B636C">
            <w:pPr>
              <w:jc w:val="both"/>
              <w:rPr>
                <w:b/>
                <w:sz w:val="22"/>
                <w:szCs w:val="22"/>
                <w:lang w:val="sr-Cyrl-CS"/>
              </w:rPr>
            </w:pPr>
          </w:p>
        </w:tc>
        <w:tc>
          <w:tcPr>
            <w:tcW w:w="4140" w:type="dxa"/>
            <w:shd w:val="clear" w:color="auto" w:fill="auto"/>
          </w:tcPr>
          <w:p w14:paraId="13632DBF" w14:textId="77777777" w:rsidR="00E92C0B" w:rsidRPr="00D1546A" w:rsidRDefault="00E92C0B" w:rsidP="008B636C">
            <w:pPr>
              <w:rPr>
                <w:b/>
                <w:sz w:val="22"/>
                <w:szCs w:val="22"/>
                <w:lang w:val="sr-Cyrl-CS"/>
              </w:rPr>
            </w:pPr>
            <w:r w:rsidRPr="00D1546A">
              <w:rPr>
                <w:b/>
                <w:sz w:val="22"/>
                <w:szCs w:val="22"/>
                <w:lang w:val="sr-Cyrl-CS"/>
              </w:rPr>
              <w:t>ДУЖНИК – ИЗДАВАЛАЦ МЕНИЦЕ</w:t>
            </w:r>
          </w:p>
          <w:p w14:paraId="5EDEAA23" w14:textId="77777777" w:rsidR="00E92C0B" w:rsidRPr="00D1546A" w:rsidRDefault="00E92C0B" w:rsidP="008B636C">
            <w:pPr>
              <w:jc w:val="center"/>
              <w:rPr>
                <w:b/>
                <w:sz w:val="22"/>
                <w:szCs w:val="22"/>
                <w:lang w:val="sr-Cyrl-CS"/>
              </w:rPr>
            </w:pPr>
          </w:p>
        </w:tc>
      </w:tr>
      <w:tr w:rsidR="00E92C0B" w:rsidRPr="00D1546A" w14:paraId="23BD59C2" w14:textId="77777777" w:rsidTr="008B636C">
        <w:tc>
          <w:tcPr>
            <w:tcW w:w="4428" w:type="dxa"/>
            <w:tcBorders>
              <w:bottom w:val="single" w:sz="4" w:space="0" w:color="auto"/>
            </w:tcBorders>
            <w:shd w:val="clear" w:color="auto" w:fill="auto"/>
          </w:tcPr>
          <w:p w14:paraId="5A1B22E8" w14:textId="77777777" w:rsidR="00E92C0B" w:rsidRPr="00D1546A" w:rsidRDefault="00E92C0B" w:rsidP="008B636C">
            <w:pPr>
              <w:rPr>
                <w:sz w:val="22"/>
                <w:szCs w:val="22"/>
                <w:lang w:val="sr-Cyrl-CS"/>
              </w:rPr>
            </w:pPr>
          </w:p>
        </w:tc>
        <w:tc>
          <w:tcPr>
            <w:tcW w:w="1260" w:type="dxa"/>
            <w:shd w:val="clear" w:color="auto" w:fill="auto"/>
          </w:tcPr>
          <w:p w14:paraId="5E170A40" w14:textId="77777777" w:rsidR="00E92C0B" w:rsidRPr="00D1546A" w:rsidRDefault="00E92C0B" w:rsidP="008B636C">
            <w:pPr>
              <w:jc w:val="center"/>
              <w:rPr>
                <w:b/>
                <w:sz w:val="22"/>
                <w:szCs w:val="22"/>
                <w:lang w:val="sr-Cyrl-CS"/>
              </w:rPr>
            </w:pPr>
            <w:r w:rsidRPr="00D1546A">
              <w:rPr>
                <w:sz w:val="22"/>
                <w:szCs w:val="22"/>
                <w:lang w:val="sr-Cyrl-CS"/>
              </w:rPr>
              <w:t>МП</w:t>
            </w:r>
          </w:p>
        </w:tc>
        <w:tc>
          <w:tcPr>
            <w:tcW w:w="4140" w:type="dxa"/>
            <w:tcBorders>
              <w:bottom w:val="single" w:sz="4" w:space="0" w:color="auto"/>
            </w:tcBorders>
            <w:shd w:val="clear" w:color="auto" w:fill="auto"/>
          </w:tcPr>
          <w:p w14:paraId="34F12FA3" w14:textId="77777777" w:rsidR="00E92C0B" w:rsidRPr="00D1546A" w:rsidRDefault="00E92C0B" w:rsidP="008B636C">
            <w:pPr>
              <w:rPr>
                <w:b/>
                <w:sz w:val="22"/>
                <w:szCs w:val="22"/>
                <w:lang w:val="sr-Cyrl-CS"/>
              </w:rPr>
            </w:pPr>
          </w:p>
        </w:tc>
      </w:tr>
      <w:tr w:rsidR="00E92C0B" w:rsidRPr="00D1546A" w14:paraId="23B59058" w14:textId="77777777" w:rsidTr="008B636C">
        <w:tc>
          <w:tcPr>
            <w:tcW w:w="4428" w:type="dxa"/>
            <w:tcBorders>
              <w:top w:val="single" w:sz="4" w:space="0" w:color="auto"/>
            </w:tcBorders>
            <w:shd w:val="clear" w:color="auto" w:fill="auto"/>
          </w:tcPr>
          <w:p w14:paraId="32291D47" w14:textId="77777777" w:rsidR="00E92C0B" w:rsidRPr="00D1546A" w:rsidRDefault="00E92C0B" w:rsidP="008B636C">
            <w:pPr>
              <w:jc w:val="both"/>
              <w:rPr>
                <w:b/>
                <w:sz w:val="22"/>
                <w:szCs w:val="22"/>
                <w:lang w:val="sr-Cyrl-CS"/>
              </w:rPr>
            </w:pPr>
          </w:p>
        </w:tc>
        <w:tc>
          <w:tcPr>
            <w:tcW w:w="1260" w:type="dxa"/>
            <w:shd w:val="clear" w:color="auto" w:fill="auto"/>
          </w:tcPr>
          <w:p w14:paraId="6E54F04D" w14:textId="77777777" w:rsidR="00E92C0B" w:rsidRPr="00D1546A" w:rsidRDefault="00E92C0B" w:rsidP="008B636C">
            <w:pPr>
              <w:jc w:val="right"/>
              <w:rPr>
                <w:sz w:val="22"/>
                <w:szCs w:val="22"/>
                <w:lang w:val="sr-Cyrl-CS"/>
              </w:rPr>
            </w:pPr>
          </w:p>
          <w:p w14:paraId="4B93AD10" w14:textId="77777777" w:rsidR="00E92C0B" w:rsidRPr="00D1546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1546A" w:rsidRDefault="00E92C0B" w:rsidP="008B636C">
            <w:pPr>
              <w:jc w:val="center"/>
              <w:rPr>
                <w:b/>
                <w:sz w:val="22"/>
                <w:szCs w:val="22"/>
                <w:lang w:val="sr-Cyrl-CS"/>
              </w:rPr>
            </w:pPr>
            <w:r w:rsidRPr="00D1546A">
              <w:rPr>
                <w:sz w:val="22"/>
                <w:szCs w:val="22"/>
                <w:lang w:val="sr-Cyrl-CS"/>
              </w:rPr>
              <w:t>Потпис овлашћеног лица</w:t>
            </w:r>
          </w:p>
        </w:tc>
      </w:tr>
    </w:tbl>
    <w:p w14:paraId="094462E4" w14:textId="77777777" w:rsidR="00B17BE5" w:rsidRPr="00D1546A" w:rsidRDefault="00B17BE5" w:rsidP="003E1502">
      <w:pPr>
        <w:ind w:firstLine="720"/>
        <w:jc w:val="both"/>
        <w:rPr>
          <w:sz w:val="22"/>
          <w:szCs w:val="22"/>
          <w:lang w:val="sr-Cyrl-CS"/>
        </w:rPr>
      </w:pPr>
    </w:p>
    <w:p w14:paraId="54235738" w14:textId="77777777" w:rsidR="00B17BE5" w:rsidRPr="00D1546A" w:rsidRDefault="00B17BE5">
      <w:pPr>
        <w:rPr>
          <w:sz w:val="22"/>
          <w:szCs w:val="22"/>
          <w:lang w:val="sr-Cyrl-CS"/>
        </w:rPr>
      </w:pPr>
      <w:r w:rsidRPr="00D1546A">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636F9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574D2">
        <w:t>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636F9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636F9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7CBD857" w:rsidR="00A878F3" w:rsidRPr="0057137B" w:rsidRDefault="00A878F3" w:rsidP="00636F91">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57137B">
        <w:rPr>
          <w:b/>
          <w:bCs/>
        </w:rPr>
        <w:t>КРИТЕРИЈУМА</w:t>
      </w:r>
    </w:p>
    <w:p w14:paraId="0CEB02DD" w14:textId="77777777" w:rsidR="00A878F3" w:rsidRPr="0057137B" w:rsidRDefault="00A878F3" w:rsidP="00A878F3">
      <w:pPr>
        <w:jc w:val="both"/>
      </w:pPr>
    </w:p>
    <w:p w14:paraId="2ED9949B" w14:textId="71CA61A2" w:rsidR="00A878F3" w:rsidRPr="0057137B" w:rsidRDefault="00A878F3" w:rsidP="00A878F3">
      <w:pPr>
        <w:jc w:val="both"/>
        <w:rPr>
          <w:b/>
          <w:bCs/>
          <w:i/>
          <w:iCs/>
        </w:rPr>
      </w:pPr>
      <w:proofErr w:type="gramStart"/>
      <w:r w:rsidRPr="0057137B">
        <w:t>Избор најповољније понуде ће се извршити применом критеријума</w:t>
      </w:r>
      <w:r w:rsidR="00A43FB2" w:rsidRPr="005713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53CD9" w:rsidRPr="0057137B">
            <w:rPr>
              <w:b/>
            </w:rPr>
            <w:t>„економски најповољнија понуда“.</w:t>
          </w:r>
          <w:proofErr w:type="gramEnd"/>
          <w:r w:rsidR="00353CD9" w:rsidRPr="0057137B">
            <w:rPr>
              <w:b/>
            </w:rPr>
            <w:t xml:space="preserve"> </w:t>
          </w:r>
        </w:sdtContent>
      </w:sdt>
      <w:r w:rsidRPr="0057137B">
        <w:rPr>
          <w:b/>
          <w:bCs/>
        </w:rPr>
        <w:t xml:space="preserve"> </w:t>
      </w:r>
    </w:p>
    <w:p w14:paraId="6C26BA40" w14:textId="1153C5F8" w:rsidR="0072089F" w:rsidRPr="00D64E18" w:rsidRDefault="00FC4113" w:rsidP="00A878F3">
      <w:pPr>
        <w:jc w:val="both"/>
        <w:rPr>
          <w:rFonts w:eastAsia="TimesNewRomanPSMT"/>
          <w:bCs/>
        </w:rPr>
      </w:pPr>
      <w:proofErr w:type="gramStart"/>
      <w:r w:rsidRPr="00D64E18">
        <w:rPr>
          <w:bCs/>
          <w:iCs/>
        </w:rPr>
        <w:t>Разрада критеријума</w:t>
      </w:r>
      <w:r w:rsidR="009C505A" w:rsidRPr="00D64E18">
        <w:rPr>
          <w:bCs/>
          <w:iCs/>
        </w:rPr>
        <w:t xml:space="preserve"> је </w:t>
      </w:r>
      <w:r w:rsidR="0072089F" w:rsidRPr="00D64E18">
        <w:rPr>
          <w:rFonts w:eastAsia="TimesNewRomanPSMT"/>
          <w:bCs/>
        </w:rPr>
        <w:t xml:space="preserve">у </w:t>
      </w:r>
      <w:r w:rsidR="0072089F" w:rsidRPr="00D64E18">
        <w:rPr>
          <w:rFonts w:eastAsia="TimesNewRomanPSMT"/>
          <w:bCs/>
          <w:lang w:val="sr-Cyrl-CS"/>
        </w:rPr>
        <w:t>поглављу</w:t>
      </w:r>
      <w:r w:rsidR="0072089F" w:rsidRPr="00D64E18">
        <w:rPr>
          <w:rFonts w:eastAsia="TimesNewRomanPSMT"/>
          <w:bCs/>
        </w:rPr>
        <w:t xml:space="preserve"> </w:t>
      </w:r>
      <w:r w:rsidR="008E6097">
        <w:rPr>
          <w:rFonts w:eastAsia="TimesNewRomanPSMT"/>
          <w:bCs/>
          <w:lang w:val="sr-Cyrl-RS"/>
        </w:rPr>
        <w:t>6</w:t>
      </w:r>
      <w:r w:rsidR="0072089F" w:rsidRPr="00D64E18">
        <w:rPr>
          <w:rFonts w:eastAsia="TimesNewRomanPSMT"/>
          <w:bCs/>
        </w:rPr>
        <w:t>.</w:t>
      </w:r>
      <w:proofErr w:type="gramEnd"/>
      <w:r w:rsidR="0072089F" w:rsidRPr="00D64E18">
        <w:rPr>
          <w:rFonts w:eastAsia="TimesNewRomanPSMT"/>
          <w:bCs/>
          <w:lang w:val="ru-RU"/>
        </w:rPr>
        <w:t xml:space="preserve"> </w:t>
      </w:r>
      <w:proofErr w:type="gramStart"/>
      <w:r w:rsidR="0072089F" w:rsidRPr="00D64E18">
        <w:rPr>
          <w:rFonts w:eastAsia="TimesNewRomanPSMT"/>
          <w:bCs/>
        </w:rPr>
        <w:t>конкурсне</w:t>
      </w:r>
      <w:proofErr w:type="gramEnd"/>
      <w:r w:rsidR="0072089F" w:rsidRPr="00D64E18">
        <w:rPr>
          <w:rFonts w:eastAsia="TimesNewRomanPSMT"/>
          <w:bCs/>
        </w:rPr>
        <w:t xml:space="preserve"> документације</w:t>
      </w:r>
      <w:r w:rsidR="009C505A" w:rsidRPr="00D64E18">
        <w:rPr>
          <w:rFonts w:eastAsia="TimesNewRomanPSMT"/>
          <w:bCs/>
        </w:rPr>
        <w:t>.</w:t>
      </w:r>
    </w:p>
    <w:p w14:paraId="24C40F14" w14:textId="77777777" w:rsidR="00A878F3" w:rsidRPr="0057137B" w:rsidRDefault="00A878F3" w:rsidP="00A878F3">
      <w:pPr>
        <w:jc w:val="both"/>
        <w:rPr>
          <w:lang w:val="sr-Cyrl-RS"/>
        </w:rPr>
      </w:pPr>
    </w:p>
    <w:p w14:paraId="1083466A" w14:textId="77777777" w:rsidR="00A878F3" w:rsidRPr="00A43FB2" w:rsidRDefault="00A878F3" w:rsidP="00636F91">
      <w:pPr>
        <w:pStyle w:val="ListParagraph"/>
        <w:numPr>
          <w:ilvl w:val="0"/>
          <w:numId w:val="7"/>
        </w:numPr>
        <w:jc w:val="both"/>
        <w:rPr>
          <w:b/>
          <w:bCs/>
        </w:rPr>
      </w:pPr>
      <w:r w:rsidRPr="0057137B">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w:t>
      </w:r>
      <w:r w:rsidRPr="00A43FB2">
        <w:rPr>
          <w:b/>
          <w:bCs/>
        </w:rPr>
        <w:t xml:space="preserve"> ПОНУЂЕНОМ ЦЕНОМ </w:t>
      </w:r>
    </w:p>
    <w:p w14:paraId="17310350" w14:textId="77777777" w:rsidR="00A878F3" w:rsidRPr="00AE1407" w:rsidRDefault="00A878F3" w:rsidP="00A878F3">
      <w:pPr>
        <w:jc w:val="both"/>
        <w:rPr>
          <w:b/>
          <w:bCs/>
          <w:highlight w:val="green"/>
        </w:rPr>
      </w:pPr>
    </w:p>
    <w:p w14:paraId="656ECD2A" w14:textId="77777777" w:rsidR="00D64E18" w:rsidRDefault="00D64E18" w:rsidP="00D64E18">
      <w:pPr>
        <w:jc w:val="both"/>
        <w:rPr>
          <w:noProof/>
          <w:lang w:val="sr-Cyrl-RS"/>
        </w:rPr>
      </w:pPr>
      <w:r w:rsidRPr="0001138F">
        <w:rPr>
          <w:iCs/>
        </w:rPr>
        <w:t>Уколико две или више понуда имају исти број пондера,</w:t>
      </w:r>
      <w:r w:rsidRPr="0001138F">
        <w:rPr>
          <w:noProof/>
        </w:rPr>
        <w:t xml:space="preserve"> </w:t>
      </w:r>
      <w:r w:rsidRPr="0001138F">
        <w:rPr>
          <w:iCs/>
        </w:rPr>
        <w:t xml:space="preserve">као најповољнија биће изабрана понуда оног понуђача </w:t>
      </w:r>
      <w:r w:rsidRPr="0001138F">
        <w:rPr>
          <w:iCs/>
          <w:lang w:val="sr-Cyrl-RS"/>
        </w:rPr>
        <w:t xml:space="preserve">који </w:t>
      </w:r>
      <w:r w:rsidRPr="0001138F">
        <w:rPr>
          <w:noProof/>
        </w:rPr>
        <w:t>понуди дужи гарантни рок</w:t>
      </w:r>
      <w:r w:rsidRPr="0001138F">
        <w:rPr>
          <w:noProof/>
          <w:lang w:val="sr-Cyrl-RS"/>
        </w:rPr>
        <w:t xml:space="preserve"> на радове</w:t>
      </w:r>
      <w:r w:rsidRPr="0001138F">
        <w:rPr>
          <w:noProof/>
        </w:rPr>
        <w:t xml:space="preserve">; уколико је и то </w:t>
      </w:r>
      <w:r w:rsidRPr="0001138F">
        <w:rPr>
          <w:noProof/>
          <w:lang w:val="sr-Cyrl-RS"/>
        </w:rPr>
        <w:t xml:space="preserve">исто </w:t>
      </w:r>
      <w:r w:rsidRPr="0001138F">
        <w:rPr>
          <w:iCs/>
        </w:rPr>
        <w:t xml:space="preserve">најповољнија понуда биће изабрана </w:t>
      </w:r>
      <w:r w:rsidRPr="0001138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2A3D8859" w:rsidR="00597475" w:rsidRPr="002D6281"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636F9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636F9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636F9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636F9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636F91">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636F91">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636F9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636F9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466DAB15" w:rsidR="00AD0C56" w:rsidRPr="007E5F33" w:rsidRDefault="00806C68" w:rsidP="00636F91">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512499124"/>
      <w:r w:rsidRPr="007E5F33">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73CFC568" w14:textId="77777777" w:rsidR="00241B13" w:rsidRPr="007E5F33"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7E5F33" w14:paraId="3EEAF78D" w14:textId="77777777" w:rsidTr="00393D29">
        <w:trPr>
          <w:trHeight w:val="1076"/>
          <w:jc w:val="center"/>
        </w:trPr>
        <w:tc>
          <w:tcPr>
            <w:tcW w:w="256" w:type="pct"/>
            <w:vAlign w:val="center"/>
          </w:tcPr>
          <w:p w14:paraId="7E9ED63A" w14:textId="77777777" w:rsidR="00241B13" w:rsidRPr="007E5F33" w:rsidRDefault="00241B13" w:rsidP="00D460D0">
            <w:pPr>
              <w:rPr>
                <w:b/>
                <w:sz w:val="22"/>
                <w:szCs w:val="22"/>
                <w:lang w:val="sr-Cyrl-RS"/>
              </w:rPr>
            </w:pPr>
            <w:r w:rsidRPr="007E5F33">
              <w:rPr>
                <w:b/>
                <w:sz w:val="22"/>
                <w:szCs w:val="22"/>
                <w:lang w:val="sr-Cyrl-RS"/>
              </w:rPr>
              <w:t>РБ</w:t>
            </w:r>
          </w:p>
        </w:tc>
        <w:tc>
          <w:tcPr>
            <w:tcW w:w="1585" w:type="pct"/>
            <w:vAlign w:val="center"/>
          </w:tcPr>
          <w:p w14:paraId="2E8D66CF" w14:textId="77777777" w:rsidR="00241B13" w:rsidRPr="007E5F33" w:rsidRDefault="00241B13" w:rsidP="00D460D0">
            <w:pPr>
              <w:jc w:val="center"/>
              <w:rPr>
                <w:b/>
                <w:sz w:val="22"/>
                <w:szCs w:val="22"/>
              </w:rPr>
            </w:pPr>
            <w:r w:rsidRPr="007E5F33">
              <w:rPr>
                <w:b/>
                <w:sz w:val="22"/>
                <w:szCs w:val="22"/>
              </w:rPr>
              <w:t>КРИТЕРИЈУМ</w:t>
            </w:r>
          </w:p>
        </w:tc>
        <w:tc>
          <w:tcPr>
            <w:tcW w:w="594" w:type="pct"/>
            <w:shd w:val="clear" w:color="auto" w:fill="auto"/>
            <w:vAlign w:val="center"/>
          </w:tcPr>
          <w:p w14:paraId="01ADD0DF" w14:textId="77777777" w:rsidR="00241B13" w:rsidRPr="007E5F33" w:rsidRDefault="00241B13" w:rsidP="00D460D0">
            <w:pPr>
              <w:jc w:val="center"/>
              <w:rPr>
                <w:b/>
                <w:sz w:val="22"/>
                <w:szCs w:val="22"/>
              </w:rPr>
            </w:pPr>
            <w:r w:rsidRPr="007E5F33">
              <w:rPr>
                <w:b/>
                <w:sz w:val="22"/>
                <w:szCs w:val="22"/>
              </w:rPr>
              <w:t>ОЗНАКА</w:t>
            </w:r>
          </w:p>
        </w:tc>
        <w:tc>
          <w:tcPr>
            <w:tcW w:w="660" w:type="pct"/>
            <w:shd w:val="clear" w:color="auto" w:fill="auto"/>
            <w:vAlign w:val="center"/>
          </w:tcPr>
          <w:p w14:paraId="04329AEF" w14:textId="77777777" w:rsidR="00241B13" w:rsidRPr="007E5F33" w:rsidRDefault="00241B13" w:rsidP="00D460D0">
            <w:pPr>
              <w:jc w:val="center"/>
              <w:rPr>
                <w:b/>
                <w:sz w:val="22"/>
                <w:szCs w:val="22"/>
              </w:rPr>
            </w:pPr>
            <w:r w:rsidRPr="007E5F33">
              <w:rPr>
                <w:b/>
                <w:sz w:val="22"/>
                <w:szCs w:val="22"/>
              </w:rPr>
              <w:t>МАКС. БР. ПОНДЕРА</w:t>
            </w:r>
          </w:p>
        </w:tc>
        <w:tc>
          <w:tcPr>
            <w:tcW w:w="1905" w:type="pct"/>
            <w:shd w:val="clear" w:color="auto" w:fill="auto"/>
            <w:vAlign w:val="center"/>
          </w:tcPr>
          <w:p w14:paraId="246E84D7" w14:textId="77777777" w:rsidR="00241B13" w:rsidRPr="007E5F33" w:rsidRDefault="00241B13" w:rsidP="00D460D0">
            <w:pPr>
              <w:jc w:val="center"/>
              <w:rPr>
                <w:b/>
                <w:sz w:val="22"/>
                <w:szCs w:val="22"/>
              </w:rPr>
            </w:pPr>
            <w:r w:rsidRPr="007E5F33">
              <w:rPr>
                <w:b/>
                <w:sz w:val="22"/>
                <w:szCs w:val="22"/>
              </w:rPr>
              <w:t>ФОРМУЛА</w:t>
            </w:r>
          </w:p>
        </w:tc>
      </w:tr>
      <w:tr w:rsidR="00241B13" w:rsidRPr="007E5F33" w14:paraId="41BFBB40" w14:textId="77777777" w:rsidTr="00393D29">
        <w:trPr>
          <w:trHeight w:val="731"/>
          <w:jc w:val="center"/>
        </w:trPr>
        <w:tc>
          <w:tcPr>
            <w:tcW w:w="256" w:type="pct"/>
            <w:vAlign w:val="center"/>
          </w:tcPr>
          <w:p w14:paraId="5727A371"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26B605A9" w14:textId="06260270" w:rsidR="00241B13" w:rsidRPr="007E5F33" w:rsidRDefault="00893EDA" w:rsidP="00D460D0">
            <w:pPr>
              <w:pStyle w:val="ListParagraph"/>
              <w:ind w:left="0"/>
              <w:jc w:val="both"/>
              <w:rPr>
                <w:b/>
                <w:noProof/>
                <w:sz w:val="22"/>
                <w:szCs w:val="22"/>
                <w:lang w:val="sr-Cyrl-RS"/>
              </w:rPr>
            </w:pPr>
            <w:r w:rsidRPr="007E5F33">
              <w:rPr>
                <w:b/>
                <w:noProof/>
                <w:lang w:val="sr-Cyrl-RS"/>
              </w:rPr>
              <w:t xml:space="preserve">Укупна цена </w:t>
            </w:r>
          </w:p>
        </w:tc>
        <w:tc>
          <w:tcPr>
            <w:tcW w:w="594" w:type="pct"/>
            <w:shd w:val="clear" w:color="auto" w:fill="auto"/>
            <w:vAlign w:val="center"/>
          </w:tcPr>
          <w:p w14:paraId="3003F58B" w14:textId="77777777" w:rsidR="00241B13" w:rsidRPr="007E5F33" w:rsidRDefault="00241B13" w:rsidP="00D460D0">
            <w:pPr>
              <w:jc w:val="center"/>
              <w:rPr>
                <w:sz w:val="22"/>
                <w:szCs w:val="22"/>
                <w:lang w:val="sr-Cyrl-RS"/>
              </w:rPr>
            </w:pPr>
            <w:r w:rsidRPr="007E5F33">
              <w:rPr>
                <w:sz w:val="22"/>
                <w:szCs w:val="22"/>
                <w:lang w:val="sr-Cyrl-RS"/>
              </w:rPr>
              <w:t>РС</w:t>
            </w:r>
          </w:p>
        </w:tc>
        <w:tc>
          <w:tcPr>
            <w:tcW w:w="660" w:type="pct"/>
            <w:shd w:val="clear" w:color="auto" w:fill="auto"/>
            <w:vAlign w:val="center"/>
          </w:tcPr>
          <w:p w14:paraId="22EFA479" w14:textId="1F2955F1" w:rsidR="00241B13" w:rsidRPr="007E5F33" w:rsidRDefault="00893EDA" w:rsidP="00D460D0">
            <w:pPr>
              <w:jc w:val="center"/>
              <w:rPr>
                <w:sz w:val="22"/>
                <w:szCs w:val="22"/>
                <w:lang w:val="sr-Cyrl-RS"/>
              </w:rPr>
            </w:pPr>
            <w:r w:rsidRPr="007E5F33">
              <w:rPr>
                <w:sz w:val="22"/>
                <w:szCs w:val="22"/>
                <w:lang w:val="sr-Cyrl-RS"/>
              </w:rPr>
              <w:t>80</w:t>
            </w:r>
          </w:p>
        </w:tc>
        <w:tc>
          <w:tcPr>
            <w:tcW w:w="1905" w:type="pct"/>
            <w:shd w:val="clear" w:color="auto" w:fill="auto"/>
            <w:vAlign w:val="center"/>
          </w:tcPr>
          <w:p w14:paraId="5E857AAA" w14:textId="280CE23D" w:rsidR="00241B13" w:rsidRPr="007E5F33" w:rsidRDefault="006446C9" w:rsidP="00893ED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7E5F33" w14:paraId="29DF7B1F" w14:textId="77777777" w:rsidTr="00CD4F6F">
        <w:trPr>
          <w:trHeight w:val="1254"/>
          <w:jc w:val="center"/>
        </w:trPr>
        <w:tc>
          <w:tcPr>
            <w:tcW w:w="256" w:type="pct"/>
            <w:vAlign w:val="center"/>
          </w:tcPr>
          <w:p w14:paraId="737F6AE0"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7A341167" w14:textId="4F58F9E2" w:rsidR="00241B13" w:rsidRPr="007E5F33" w:rsidRDefault="005F0CB2" w:rsidP="00D460D0">
            <w:pPr>
              <w:jc w:val="both"/>
              <w:rPr>
                <w:sz w:val="22"/>
                <w:szCs w:val="22"/>
              </w:rPr>
            </w:pPr>
            <w:r w:rsidRPr="007E5F33">
              <w:rPr>
                <w:b/>
                <w:noProof/>
                <w:lang w:val="sr-Cyrl-RS"/>
              </w:rPr>
              <w:t>Рок извођења радова</w:t>
            </w:r>
          </w:p>
        </w:tc>
        <w:tc>
          <w:tcPr>
            <w:tcW w:w="594" w:type="pct"/>
            <w:shd w:val="clear" w:color="auto" w:fill="auto"/>
            <w:vAlign w:val="center"/>
          </w:tcPr>
          <w:p w14:paraId="3A8C8A57" w14:textId="484BED11" w:rsidR="00241B13" w:rsidRPr="007E5F33" w:rsidRDefault="005F0CB2" w:rsidP="00D460D0">
            <w:pPr>
              <w:jc w:val="center"/>
              <w:rPr>
                <w:sz w:val="22"/>
                <w:szCs w:val="22"/>
                <w:lang w:val="sr-Cyrl-RS"/>
              </w:rPr>
            </w:pPr>
            <w:r w:rsidRPr="007E5F33">
              <w:rPr>
                <w:sz w:val="22"/>
                <w:szCs w:val="22"/>
                <w:lang w:val="sr-Cyrl-RS"/>
              </w:rPr>
              <w:t>ИР</w:t>
            </w:r>
          </w:p>
        </w:tc>
        <w:tc>
          <w:tcPr>
            <w:tcW w:w="660" w:type="pct"/>
            <w:shd w:val="clear" w:color="auto" w:fill="auto"/>
            <w:vAlign w:val="center"/>
          </w:tcPr>
          <w:p w14:paraId="3CA3F111" w14:textId="1E8D15D3" w:rsidR="00241B13" w:rsidRPr="007E5F33" w:rsidRDefault="005F0CB2" w:rsidP="00D460D0">
            <w:pPr>
              <w:jc w:val="center"/>
              <w:rPr>
                <w:sz w:val="22"/>
                <w:szCs w:val="22"/>
                <w:lang w:val="sr-Cyrl-RS"/>
              </w:rPr>
            </w:pPr>
            <w:r w:rsidRPr="007E5F33">
              <w:rPr>
                <w:sz w:val="22"/>
                <w:szCs w:val="22"/>
                <w:lang w:val="sr-Cyrl-RS"/>
              </w:rPr>
              <w:t>20</w:t>
            </w:r>
          </w:p>
        </w:tc>
        <w:tc>
          <w:tcPr>
            <w:tcW w:w="1905" w:type="pct"/>
            <w:shd w:val="clear" w:color="auto" w:fill="auto"/>
            <w:vAlign w:val="center"/>
          </w:tcPr>
          <w:p w14:paraId="7863DB42" w14:textId="3B2125D2" w:rsidR="00241B13" w:rsidRPr="007E5F33" w:rsidRDefault="006446C9" w:rsidP="00CD4F6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eqArr>
                      <m:eqArrPr>
                        <m:ctrlPr>
                          <w:rPr>
                            <w:rFonts w:ascii="Cambria Math" w:hAnsi="Cambria Math"/>
                            <w:i/>
                            <w:strike/>
                            <w:sz w:val="22"/>
                            <w:szCs w:val="22"/>
                          </w:rPr>
                        </m:ctrlPr>
                      </m:eqArrPr>
                      <m:e/>
                      <m:e/>
                    </m:eqAr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7E5F33" w14:paraId="6D755147" w14:textId="77777777" w:rsidTr="00393D29">
        <w:trPr>
          <w:trHeight w:val="332"/>
          <w:jc w:val="center"/>
        </w:trPr>
        <w:tc>
          <w:tcPr>
            <w:tcW w:w="1841" w:type="pct"/>
            <w:gridSpan w:val="2"/>
            <w:vAlign w:val="center"/>
          </w:tcPr>
          <w:p w14:paraId="6EEF65F5" w14:textId="77777777" w:rsidR="00241B13" w:rsidRPr="007E5F33" w:rsidRDefault="00241B13" w:rsidP="00D460D0">
            <w:pPr>
              <w:pStyle w:val="ListParagraph"/>
              <w:ind w:left="0"/>
              <w:jc w:val="center"/>
              <w:rPr>
                <w:b/>
                <w:noProof/>
                <w:sz w:val="22"/>
                <w:szCs w:val="22"/>
              </w:rPr>
            </w:pPr>
            <w:r w:rsidRPr="007E5F33">
              <w:rPr>
                <w:b/>
                <w:noProof/>
                <w:sz w:val="22"/>
                <w:szCs w:val="22"/>
              </w:rPr>
              <w:t>УКУПНО</w:t>
            </w:r>
          </w:p>
        </w:tc>
        <w:tc>
          <w:tcPr>
            <w:tcW w:w="594" w:type="pct"/>
            <w:shd w:val="clear" w:color="auto" w:fill="auto"/>
            <w:vAlign w:val="center"/>
          </w:tcPr>
          <w:p w14:paraId="71274C68" w14:textId="77777777" w:rsidR="00241B13" w:rsidRPr="007E5F33" w:rsidRDefault="00241B13" w:rsidP="00D460D0">
            <w:pPr>
              <w:jc w:val="center"/>
              <w:rPr>
                <w:b/>
                <w:sz w:val="22"/>
                <w:szCs w:val="22"/>
              </w:rPr>
            </w:pPr>
            <w:r w:rsidRPr="007E5F33">
              <w:rPr>
                <w:b/>
                <w:sz w:val="22"/>
                <w:szCs w:val="22"/>
              </w:rPr>
              <w:t>УК</w:t>
            </w:r>
          </w:p>
        </w:tc>
        <w:tc>
          <w:tcPr>
            <w:tcW w:w="660" w:type="pct"/>
            <w:shd w:val="clear" w:color="auto" w:fill="auto"/>
            <w:vAlign w:val="center"/>
          </w:tcPr>
          <w:p w14:paraId="0BAB1AE9" w14:textId="77777777" w:rsidR="00241B13" w:rsidRPr="007E5F33" w:rsidRDefault="00241B13" w:rsidP="00D460D0">
            <w:pPr>
              <w:jc w:val="center"/>
              <w:rPr>
                <w:b/>
                <w:sz w:val="22"/>
                <w:szCs w:val="22"/>
              </w:rPr>
            </w:pPr>
            <w:r w:rsidRPr="007E5F33">
              <w:rPr>
                <w:b/>
                <w:sz w:val="22"/>
                <w:szCs w:val="22"/>
              </w:rPr>
              <w:t>100</w:t>
            </w:r>
          </w:p>
        </w:tc>
        <w:tc>
          <w:tcPr>
            <w:tcW w:w="1905" w:type="pct"/>
            <w:shd w:val="clear" w:color="auto" w:fill="auto"/>
            <w:vAlign w:val="center"/>
          </w:tcPr>
          <w:p w14:paraId="3E340A20" w14:textId="4C8BB8F5" w:rsidR="00241B13" w:rsidRPr="007E5F33" w:rsidRDefault="00241B13" w:rsidP="006C1694">
            <w:pPr>
              <w:jc w:val="center"/>
              <w:rPr>
                <w:b/>
                <w:sz w:val="22"/>
                <w:szCs w:val="22"/>
              </w:rPr>
            </w:pPr>
            <w:r w:rsidRPr="007E5F33">
              <w:rPr>
                <w:b/>
                <w:sz w:val="22"/>
                <w:szCs w:val="22"/>
                <w:lang w:val="sr-Cyrl-RS"/>
              </w:rPr>
              <w:t xml:space="preserve">РС + </w:t>
            </w:r>
            <w:r w:rsidR="006C1694" w:rsidRPr="007E5F33">
              <w:rPr>
                <w:b/>
                <w:sz w:val="22"/>
                <w:szCs w:val="22"/>
                <w:lang w:val="sr-Cyrl-RS"/>
              </w:rPr>
              <w:t>ИР</w:t>
            </w:r>
          </w:p>
        </w:tc>
      </w:tr>
    </w:tbl>
    <w:p w14:paraId="04D51BF9" w14:textId="77777777" w:rsidR="00241B13" w:rsidRPr="007E5F33" w:rsidRDefault="00241B13" w:rsidP="00241B13">
      <w:pPr>
        <w:rPr>
          <w:lang w:val="hr-HR"/>
        </w:rPr>
      </w:pPr>
    </w:p>
    <w:p w14:paraId="54C8589D" w14:textId="77777777" w:rsidR="00300477" w:rsidRDefault="00300477" w:rsidP="00AD0C56">
      <w:pPr>
        <w:pStyle w:val="ListParagraph"/>
        <w:ind w:left="0"/>
        <w:jc w:val="center"/>
        <w:rPr>
          <w:sz w:val="28"/>
          <w:szCs w:val="28"/>
          <w:highlight w:val="yellow"/>
          <w:lang w:val="sr-Cyrl-RS"/>
        </w:rPr>
      </w:pPr>
    </w:p>
    <w:p w14:paraId="5B415194" w14:textId="77777777" w:rsidR="00327F88" w:rsidRDefault="00327F88" w:rsidP="00AD0C56">
      <w:pPr>
        <w:pStyle w:val="ListParagraph"/>
        <w:ind w:left="0"/>
        <w:jc w:val="center"/>
        <w:rPr>
          <w:sz w:val="28"/>
          <w:szCs w:val="28"/>
          <w:highlight w:val="yellow"/>
          <w:lang w:val="sr-Cyrl-RS"/>
        </w:rPr>
      </w:pPr>
    </w:p>
    <w:p w14:paraId="73E39023" w14:textId="77777777" w:rsidR="00327F88" w:rsidRDefault="00327F88" w:rsidP="00AD0C56">
      <w:pPr>
        <w:pStyle w:val="ListParagraph"/>
        <w:ind w:left="0"/>
        <w:jc w:val="center"/>
        <w:rPr>
          <w:sz w:val="28"/>
          <w:szCs w:val="28"/>
          <w:highlight w:val="yellow"/>
          <w:lang w:val="sr-Cyrl-RS"/>
        </w:rPr>
      </w:pPr>
    </w:p>
    <w:p w14:paraId="7C1D907D" w14:textId="77777777" w:rsidR="00327F88" w:rsidRDefault="00327F88" w:rsidP="00AD0C56">
      <w:pPr>
        <w:pStyle w:val="ListParagraph"/>
        <w:ind w:left="0"/>
        <w:jc w:val="center"/>
        <w:rPr>
          <w:sz w:val="28"/>
          <w:szCs w:val="28"/>
          <w:highlight w:val="yellow"/>
          <w:lang w:val="sr-Cyrl-RS"/>
        </w:rPr>
      </w:pPr>
    </w:p>
    <w:p w14:paraId="2D813E94" w14:textId="1C27EFC4" w:rsidR="00D64E18" w:rsidRPr="00EF0819" w:rsidRDefault="00D64E18" w:rsidP="00D64E18">
      <w:pPr>
        <w:jc w:val="both"/>
        <w:rPr>
          <w:noProof/>
          <w:lang w:val="sr-Latn-RS"/>
        </w:rPr>
      </w:pPr>
      <w:r w:rsidRPr="00EF0819">
        <w:rPr>
          <w:b/>
          <w:noProof/>
          <w:lang w:val="sr-Cyrl-RS"/>
        </w:rPr>
        <w:t>НАПОМЕНЕ:</w:t>
      </w:r>
      <w:r w:rsidRPr="00EF0819">
        <w:rPr>
          <w:b/>
          <w:noProof/>
          <w:lang w:val="sr-Cyrl-CS"/>
        </w:rPr>
        <w:t xml:space="preserve"> </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EF0819">
        <w:rPr>
          <w:noProof/>
          <w:lang w:val="sr-Latn-RS"/>
        </w:rPr>
        <w:t xml:space="preserve"> </w:t>
      </w:r>
    </w:p>
    <w:p w14:paraId="524A7D45" w14:textId="77777777" w:rsidR="00D64E18" w:rsidRPr="00EF0819" w:rsidRDefault="00D64E18" w:rsidP="00D64E18">
      <w:pPr>
        <w:jc w:val="both"/>
        <w:rPr>
          <w:noProof/>
          <w:lang w:val="sr-Cyrl-RS"/>
        </w:rPr>
      </w:pPr>
      <w:r w:rsidRPr="00EF0819">
        <w:rPr>
          <w:b/>
          <w:noProof/>
          <w:lang w:val="sr-Cyrl-RS"/>
        </w:rPr>
        <w:t xml:space="preserve"> </w:t>
      </w:r>
    </w:p>
    <w:p w14:paraId="0EB4A12D" w14:textId="77777777" w:rsidR="00D64E18" w:rsidRPr="00EF0819" w:rsidRDefault="00D64E18" w:rsidP="00D64E18">
      <w:pPr>
        <w:jc w:val="both"/>
        <w:rPr>
          <w:noProof/>
        </w:rPr>
      </w:pPr>
      <w:r w:rsidRPr="00EF0819">
        <w:rPr>
          <w:noProof/>
        </w:rPr>
        <w:t>Рок завршетка радова се рачуна од дана кад је уписан почетак радова у грађевински дневник.</w:t>
      </w:r>
    </w:p>
    <w:p w14:paraId="4297FE69" w14:textId="77777777" w:rsidR="00D64E18" w:rsidRPr="007A654B" w:rsidRDefault="00D64E18" w:rsidP="00D64E18">
      <w:pPr>
        <w:jc w:val="both"/>
        <w:rPr>
          <w:noProof/>
          <w:lang w:val="sr-Cyrl-RS"/>
        </w:rPr>
      </w:pPr>
    </w:p>
    <w:p w14:paraId="5C07CB6C" w14:textId="28D47BA6" w:rsidR="00D64E18" w:rsidRPr="007A654B" w:rsidRDefault="00D64E18" w:rsidP="00D64E18">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Pr>
          <w:lang w:val="sr-Cyrl-RS"/>
        </w:rPr>
        <w:t>45</w:t>
      </w:r>
      <w:r w:rsidRPr="007A654B">
        <w:rPr>
          <w:b/>
          <w:bCs/>
          <w:lang w:val="sr-Cyrl-RS"/>
        </w:rPr>
        <w:t xml:space="preserve"> </w:t>
      </w:r>
      <w:r w:rsidR="00E605C5" w:rsidRPr="00E605C5">
        <w:rPr>
          <w:b/>
          <w:noProof/>
          <w:color w:val="00000A"/>
          <w:lang w:val="sr-Cyrl-RS"/>
        </w:rPr>
        <w:t>календарских</w:t>
      </w:r>
      <w:r w:rsidRPr="00E605C5">
        <w:rPr>
          <w:b/>
          <w:bCs/>
          <w:lang w:val="sr-Cyrl-RS"/>
        </w:rPr>
        <w:t xml:space="preserve"> </w:t>
      </w:r>
      <w:r w:rsidRPr="007A654B">
        <w:rPr>
          <w:b/>
          <w:bCs/>
          <w:lang w:val="sr-Cyrl-RS"/>
        </w:rPr>
        <w:t>дана. </w:t>
      </w:r>
    </w:p>
    <w:p w14:paraId="3213E0CD" w14:textId="29145940" w:rsidR="00D64E18" w:rsidRPr="000E498A" w:rsidRDefault="00D64E18" w:rsidP="00D64E18">
      <w:pPr>
        <w:jc w:val="both"/>
        <w:rPr>
          <w:noProof/>
          <w:lang w:val="sr-Cyrl-RS"/>
        </w:rPr>
      </w:pPr>
      <w:r w:rsidRPr="000E498A">
        <w:rPr>
          <w:noProof/>
          <w:lang w:val="sr-Cyrl-RS"/>
        </w:rPr>
        <w:t xml:space="preserve">Понуде са роком завршетка дужим од </w:t>
      </w:r>
      <w:r>
        <w:rPr>
          <w:noProof/>
          <w:lang w:val="sr-Cyrl-RS"/>
        </w:rPr>
        <w:t>45</w:t>
      </w:r>
      <w:r w:rsidRPr="000E498A">
        <w:rPr>
          <w:noProof/>
          <w:lang w:val="sr-Cyrl-RS"/>
        </w:rPr>
        <w:t xml:space="preserve"> </w:t>
      </w:r>
      <w:r w:rsidR="00E605C5" w:rsidRPr="00E605C5">
        <w:rPr>
          <w:noProof/>
          <w:color w:val="00000A"/>
          <w:lang w:val="sr-Cyrl-RS"/>
        </w:rPr>
        <w:t>календарски</w:t>
      </w:r>
      <w:r w:rsidR="00E605C5" w:rsidRPr="00E605C5">
        <w:rPr>
          <w:b/>
          <w:noProof/>
          <w:color w:val="00000A"/>
          <w:lang w:val="sr-Cyrl-RS"/>
        </w:rPr>
        <w:t>х</w:t>
      </w:r>
      <w:r w:rsidRPr="007A654B">
        <w:rPr>
          <w:noProof/>
          <w:lang w:val="sr-Cyrl-RS"/>
        </w:rPr>
        <w:t xml:space="preserve"> </w:t>
      </w:r>
      <w:r w:rsidRPr="000E498A">
        <w:rPr>
          <w:noProof/>
          <w:lang w:val="sr-Cyrl-RS"/>
        </w:rPr>
        <w:t>дана неће бити узете у разматрање.</w:t>
      </w:r>
    </w:p>
    <w:p w14:paraId="3FA3E7E6" w14:textId="77777777" w:rsidR="00D64E18" w:rsidRDefault="00D64E18" w:rsidP="00D64E18">
      <w:pPr>
        <w:rPr>
          <w:lang w:val="sr-Cyrl-RS"/>
        </w:rPr>
      </w:pPr>
    </w:p>
    <w:p w14:paraId="0E042AB7" w14:textId="77777777" w:rsidR="00D64E18" w:rsidRPr="005B4ACD" w:rsidRDefault="00D64E18" w:rsidP="00D64E18">
      <w:pPr>
        <w:jc w:val="both"/>
      </w:pPr>
    </w:p>
    <w:p w14:paraId="153CFC54" w14:textId="77777777" w:rsidR="00327F88" w:rsidRDefault="00327F88" w:rsidP="00AD0C56">
      <w:pPr>
        <w:pStyle w:val="ListParagraph"/>
        <w:ind w:left="0"/>
        <w:jc w:val="center"/>
        <w:rPr>
          <w:sz w:val="28"/>
          <w:szCs w:val="28"/>
          <w:highlight w:val="yellow"/>
          <w:lang w:val="sr-Cyrl-RS"/>
        </w:rPr>
      </w:pPr>
    </w:p>
    <w:p w14:paraId="5FA8F22A" w14:textId="77777777" w:rsidR="00327F88" w:rsidRDefault="00327F88" w:rsidP="00AD0C56">
      <w:pPr>
        <w:pStyle w:val="ListParagraph"/>
        <w:ind w:left="0"/>
        <w:jc w:val="center"/>
        <w:rPr>
          <w:sz w:val="28"/>
          <w:szCs w:val="28"/>
          <w:highlight w:val="yellow"/>
          <w:lang w:val="sr-Cyrl-RS"/>
        </w:rPr>
      </w:pPr>
    </w:p>
    <w:p w14:paraId="6F5F1251" w14:textId="77777777" w:rsidR="00327F88" w:rsidRDefault="00327F88" w:rsidP="00AD0C56">
      <w:pPr>
        <w:pStyle w:val="ListParagraph"/>
        <w:ind w:left="0"/>
        <w:jc w:val="center"/>
        <w:rPr>
          <w:sz w:val="28"/>
          <w:szCs w:val="28"/>
          <w:highlight w:val="yellow"/>
          <w:lang w:val="sr-Cyrl-RS"/>
        </w:rPr>
      </w:pPr>
    </w:p>
    <w:p w14:paraId="2D4E9E32" w14:textId="77777777" w:rsidR="00327F88" w:rsidRDefault="00327F88" w:rsidP="00AD0C56">
      <w:pPr>
        <w:pStyle w:val="ListParagraph"/>
        <w:ind w:left="0"/>
        <w:jc w:val="center"/>
        <w:rPr>
          <w:sz w:val="28"/>
          <w:szCs w:val="28"/>
          <w:highlight w:val="yellow"/>
          <w:lang w:val="sr-Cyrl-RS"/>
        </w:rPr>
      </w:pPr>
    </w:p>
    <w:p w14:paraId="3C17A5E0" w14:textId="77777777" w:rsidR="00327F88" w:rsidRDefault="00327F88" w:rsidP="00AD0C56">
      <w:pPr>
        <w:pStyle w:val="ListParagraph"/>
        <w:ind w:left="0"/>
        <w:jc w:val="center"/>
        <w:rPr>
          <w:sz w:val="28"/>
          <w:szCs w:val="28"/>
          <w:highlight w:val="yellow"/>
          <w:lang w:val="sr-Cyrl-RS"/>
        </w:rPr>
      </w:pPr>
    </w:p>
    <w:p w14:paraId="724367AD" w14:textId="77777777" w:rsidR="00327F88" w:rsidRDefault="00327F88" w:rsidP="00AD0C56">
      <w:pPr>
        <w:pStyle w:val="ListParagraph"/>
        <w:ind w:left="0"/>
        <w:jc w:val="center"/>
        <w:rPr>
          <w:sz w:val="28"/>
          <w:szCs w:val="28"/>
          <w:highlight w:val="yellow"/>
          <w:lang w:val="sr-Cyrl-RS"/>
        </w:rPr>
      </w:pPr>
    </w:p>
    <w:p w14:paraId="1EED47DE" w14:textId="77777777" w:rsidR="00327F88" w:rsidRDefault="00327F88" w:rsidP="00AD0C56">
      <w:pPr>
        <w:pStyle w:val="ListParagraph"/>
        <w:ind w:left="0"/>
        <w:jc w:val="center"/>
        <w:rPr>
          <w:sz w:val="28"/>
          <w:szCs w:val="28"/>
          <w:highlight w:val="yellow"/>
          <w:lang w:val="sr-Cyrl-RS"/>
        </w:rPr>
      </w:pPr>
    </w:p>
    <w:p w14:paraId="0FEAD868" w14:textId="77777777" w:rsidR="00327F88" w:rsidRDefault="00327F88" w:rsidP="00AD0C56">
      <w:pPr>
        <w:pStyle w:val="ListParagraph"/>
        <w:ind w:left="0"/>
        <w:jc w:val="center"/>
        <w:rPr>
          <w:sz w:val="28"/>
          <w:szCs w:val="28"/>
          <w:highlight w:val="yellow"/>
          <w:lang w:val="sr-Cyrl-RS"/>
        </w:rPr>
      </w:pPr>
    </w:p>
    <w:p w14:paraId="3F7CCF92" w14:textId="77777777" w:rsidR="00327F88" w:rsidRDefault="00327F88" w:rsidP="00AD0C56">
      <w:pPr>
        <w:pStyle w:val="ListParagraph"/>
        <w:ind w:left="0"/>
        <w:jc w:val="center"/>
        <w:rPr>
          <w:sz w:val="28"/>
          <w:szCs w:val="28"/>
          <w:highlight w:val="yellow"/>
          <w:lang w:val="sr-Cyrl-RS"/>
        </w:rPr>
      </w:pPr>
    </w:p>
    <w:p w14:paraId="3233D9F3" w14:textId="77777777" w:rsidR="00327F88" w:rsidRDefault="00327F88" w:rsidP="00AD0C56">
      <w:pPr>
        <w:pStyle w:val="ListParagraph"/>
        <w:ind w:left="0"/>
        <w:jc w:val="center"/>
        <w:rPr>
          <w:sz w:val="28"/>
          <w:szCs w:val="28"/>
          <w:highlight w:val="yellow"/>
          <w:lang w:val="sr-Cyrl-RS"/>
        </w:rPr>
      </w:pPr>
    </w:p>
    <w:p w14:paraId="0A3D04D0" w14:textId="77777777" w:rsidR="00327F88" w:rsidRDefault="00327F88" w:rsidP="00AD0C56">
      <w:pPr>
        <w:pStyle w:val="ListParagraph"/>
        <w:ind w:left="0"/>
        <w:jc w:val="center"/>
        <w:rPr>
          <w:sz w:val="28"/>
          <w:szCs w:val="28"/>
          <w:highlight w:val="yellow"/>
          <w:lang w:val="sr-Cyrl-RS"/>
        </w:rPr>
      </w:pPr>
    </w:p>
    <w:p w14:paraId="449709A7" w14:textId="77777777" w:rsidR="00636F91" w:rsidRDefault="00636F91" w:rsidP="00AD0C56">
      <w:pPr>
        <w:pStyle w:val="ListParagraph"/>
        <w:ind w:left="0"/>
        <w:jc w:val="center"/>
        <w:rPr>
          <w:sz w:val="28"/>
          <w:szCs w:val="28"/>
          <w:highlight w:val="yellow"/>
          <w:lang w:val="sr-Cyrl-RS"/>
        </w:rPr>
      </w:pPr>
    </w:p>
    <w:p w14:paraId="715A292D" w14:textId="77777777" w:rsidR="00636F91" w:rsidRDefault="00636F91" w:rsidP="00AD0C56">
      <w:pPr>
        <w:pStyle w:val="ListParagraph"/>
        <w:ind w:left="0"/>
        <w:jc w:val="center"/>
        <w:rPr>
          <w:sz w:val="28"/>
          <w:szCs w:val="28"/>
          <w:highlight w:val="yellow"/>
          <w:lang w:val="sr-Cyrl-RS"/>
        </w:rPr>
      </w:pPr>
    </w:p>
    <w:p w14:paraId="4B6ED753" w14:textId="5A9E6E7D" w:rsidR="00B819C7" w:rsidRPr="00CC366C" w:rsidRDefault="00B819C7" w:rsidP="00636F91">
      <w:pPr>
        <w:pStyle w:val="Heading1"/>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512499125"/>
      <w:r w:rsidRPr="00CC366C">
        <w:t>МОДЕЛ УГОВОРА</w:t>
      </w:r>
      <w:bookmarkEnd w:id="62"/>
      <w:bookmarkEnd w:id="63"/>
      <w:bookmarkEnd w:id="64"/>
      <w:bookmarkEnd w:id="65"/>
      <w:bookmarkEnd w:id="66"/>
      <w:bookmarkEnd w:id="67"/>
      <w:bookmarkEnd w:id="68"/>
      <w:bookmarkEnd w:id="69"/>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1B25AF36" w14:textId="77777777" w:rsidR="00327F88" w:rsidRDefault="00327F88" w:rsidP="00327F88">
            <w:pPr>
              <w:rPr>
                <w:i/>
                <w:noProof/>
                <w:color w:val="000000" w:themeColor="text1"/>
                <w:lang w:val="sr-Cyrl-RS"/>
              </w:rPr>
            </w:pPr>
            <w:bookmarkStart w:id="70" w:name="_Toc375826010"/>
            <w:bookmarkStart w:id="71" w:name="_Toc389030817"/>
          </w:p>
          <w:p w14:paraId="3500C2FA" w14:textId="77777777" w:rsidR="00327F88" w:rsidRPr="00327F88" w:rsidRDefault="00327F88" w:rsidP="00327F88">
            <w:pPr>
              <w:rPr>
                <w:i/>
                <w:noProof/>
                <w:color w:val="000000" w:themeColor="text1"/>
                <w:lang w:val="sr-Cyrl-RS"/>
              </w:rPr>
            </w:pPr>
          </w:p>
        </w:tc>
        <w:tc>
          <w:tcPr>
            <w:tcW w:w="1992" w:type="dxa"/>
          </w:tcPr>
          <w:p w14:paraId="6D7EF88E" w14:textId="77777777" w:rsidR="007B663B" w:rsidRPr="0067630B" w:rsidRDefault="007B663B" w:rsidP="0067630B">
            <w:pPr>
              <w:rPr>
                <w:lang w:val="sr-Cyrl-RS"/>
              </w:rPr>
            </w:pPr>
          </w:p>
        </w:tc>
        <w:tc>
          <w:tcPr>
            <w:tcW w:w="3958" w:type="dxa"/>
            <w:vAlign w:val="center"/>
            <w:hideMark/>
          </w:tcPr>
          <w:p w14:paraId="5BCCAD58" w14:textId="4E79B622"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7070B628" w14:textId="77777777" w:rsidR="00636F91" w:rsidRPr="0059711F" w:rsidRDefault="00636F91" w:rsidP="00636F9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2F09085B" w14:textId="77777777" w:rsidR="00636F91" w:rsidRPr="0059711F" w:rsidRDefault="00636F91" w:rsidP="00636F91">
      <w:pPr>
        <w:jc w:val="center"/>
        <w:rPr>
          <w:noProof/>
        </w:rPr>
      </w:pPr>
    </w:p>
    <w:p w14:paraId="08924D39" w14:textId="77777777" w:rsidR="00636F91" w:rsidRPr="0059711F" w:rsidRDefault="00636F91" w:rsidP="00636F91">
      <w:pPr>
        <w:jc w:val="center"/>
        <w:rPr>
          <w:b/>
          <w:noProof/>
        </w:rPr>
      </w:pPr>
      <w:r w:rsidRPr="0059711F">
        <w:rPr>
          <w:b/>
          <w:noProof/>
        </w:rPr>
        <w:t>УГОВОР</w:t>
      </w:r>
    </w:p>
    <w:p w14:paraId="6FA94617" w14:textId="77777777" w:rsidR="00636F91" w:rsidRPr="00DB616B" w:rsidRDefault="00636F91" w:rsidP="00636F9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78-18-О</w:t>
      </w:r>
    </w:p>
    <w:p w14:paraId="4BF2DE03" w14:textId="77777777" w:rsidR="00636F91" w:rsidRPr="0059711F" w:rsidRDefault="00636F91" w:rsidP="00636F91">
      <w:pPr>
        <w:rPr>
          <w:noProof/>
        </w:rPr>
      </w:pPr>
    </w:p>
    <w:p w14:paraId="3F3BE418" w14:textId="77777777" w:rsidR="00636F91" w:rsidRDefault="00636F91" w:rsidP="00636F91">
      <w:pPr>
        <w:rPr>
          <w:noProof/>
        </w:rPr>
      </w:pPr>
      <w:r>
        <w:rPr>
          <w:noProof/>
        </w:rPr>
        <w:t xml:space="preserve">Уговорне стране: </w:t>
      </w:r>
    </w:p>
    <w:p w14:paraId="77AA3FBC" w14:textId="77777777" w:rsidR="00636F91" w:rsidRDefault="00636F91" w:rsidP="00636F91">
      <w:pPr>
        <w:rPr>
          <w:noProof/>
        </w:rPr>
      </w:pPr>
    </w:p>
    <w:p w14:paraId="595C1963" w14:textId="77777777" w:rsidR="00636F91" w:rsidRPr="0005524E" w:rsidRDefault="00636F91" w:rsidP="00636F9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46E22D" w14:textId="77777777" w:rsidR="00636F91" w:rsidRPr="0005524E" w:rsidRDefault="00636F91" w:rsidP="00636F91">
      <w:pPr>
        <w:ind w:left="720"/>
        <w:jc w:val="both"/>
        <w:rPr>
          <w:noProof/>
        </w:rPr>
      </w:pPr>
      <w:r w:rsidRPr="00D32E82">
        <w:rPr>
          <w:noProof/>
        </w:rPr>
        <w:t>ПИБ: 1</w:t>
      </w:r>
      <w:r>
        <w:rPr>
          <w:noProof/>
        </w:rPr>
        <w:t>01696893 , Матични број: 08664161,</w:t>
      </w:r>
    </w:p>
    <w:p w14:paraId="635FB1CF" w14:textId="77777777" w:rsidR="00636F91" w:rsidRPr="0005524E" w:rsidRDefault="00636F91" w:rsidP="00636F9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69354DC1" w14:textId="77777777" w:rsidR="00636F91" w:rsidRPr="0083271F" w:rsidRDefault="00636F91" w:rsidP="00636F9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CF4D31C" w14:textId="77777777" w:rsidR="00636F91" w:rsidRDefault="00636F91" w:rsidP="00636F91">
      <w:pPr>
        <w:jc w:val="both"/>
        <w:rPr>
          <w:noProof/>
        </w:rPr>
      </w:pPr>
    </w:p>
    <w:p w14:paraId="1753A587" w14:textId="77777777" w:rsidR="00636F91" w:rsidRPr="00A55F46" w:rsidRDefault="00636F91" w:rsidP="00636F91">
      <w:pPr>
        <w:numPr>
          <w:ilvl w:val="0"/>
          <w:numId w:val="3"/>
        </w:numPr>
        <w:jc w:val="both"/>
        <w:rPr>
          <w:noProof/>
        </w:rPr>
      </w:pPr>
      <w:r w:rsidRPr="0083271F">
        <w:rPr>
          <w:noProof/>
        </w:rPr>
        <w:t>____________________</w:t>
      </w:r>
      <w:r>
        <w:rPr>
          <w:noProof/>
        </w:rPr>
        <w:t>________________________________________________,</w:t>
      </w:r>
    </w:p>
    <w:p w14:paraId="7F01E309" w14:textId="77777777" w:rsidR="00636F91" w:rsidRPr="00A55F46" w:rsidRDefault="00636F91" w:rsidP="00636F91">
      <w:pPr>
        <w:jc w:val="center"/>
      </w:pPr>
      <w:r w:rsidRPr="00A55F46">
        <w:rPr>
          <w:noProof/>
        </w:rPr>
        <w:t>(</w:t>
      </w:r>
      <w:r w:rsidRPr="00A55F46">
        <w:rPr>
          <w:i/>
          <w:noProof/>
        </w:rPr>
        <w:t>назив и адреса)</w:t>
      </w:r>
    </w:p>
    <w:p w14:paraId="066FDCEA" w14:textId="77777777" w:rsidR="00636F91" w:rsidRPr="0005524E" w:rsidRDefault="00636F91" w:rsidP="00636F91">
      <w:pPr>
        <w:ind w:left="720"/>
        <w:jc w:val="both"/>
        <w:rPr>
          <w:noProof/>
        </w:rPr>
      </w:pPr>
      <w:r>
        <w:rPr>
          <w:noProof/>
        </w:rPr>
        <w:t>ПИБ:.......................... Матични број: ........................................,</w:t>
      </w:r>
    </w:p>
    <w:p w14:paraId="0C7AAE3D" w14:textId="77777777" w:rsidR="00636F91" w:rsidRDefault="00636F91" w:rsidP="00636F91">
      <w:pPr>
        <w:ind w:left="720"/>
        <w:jc w:val="both"/>
        <w:rPr>
          <w:noProof/>
        </w:rPr>
      </w:pPr>
      <w:r>
        <w:rPr>
          <w:noProof/>
        </w:rPr>
        <w:t>Број рачуна: ............................................ Назив банке:......................................,</w:t>
      </w:r>
    </w:p>
    <w:p w14:paraId="597B1A99" w14:textId="77777777" w:rsidR="00636F91" w:rsidRPr="00A55F46" w:rsidRDefault="00636F91" w:rsidP="00636F91">
      <w:pPr>
        <w:ind w:left="720"/>
        <w:jc w:val="both"/>
        <w:rPr>
          <w:noProof/>
        </w:rPr>
      </w:pPr>
      <w:r>
        <w:rPr>
          <w:noProof/>
        </w:rPr>
        <w:t>Телефон:............................Телефакс:......................................</w:t>
      </w:r>
    </w:p>
    <w:p w14:paraId="62B84183" w14:textId="77777777" w:rsidR="00636F91" w:rsidRDefault="00636F91" w:rsidP="00636F9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627F0" w14:textId="77777777" w:rsidR="00636F91" w:rsidRDefault="00636F91" w:rsidP="00636F91">
      <w:pPr>
        <w:suppressAutoHyphens/>
        <w:rPr>
          <w:noProof/>
          <w:lang w:val="sr-Cyrl-RS"/>
        </w:rPr>
      </w:pPr>
    </w:p>
    <w:p w14:paraId="54270ADD" w14:textId="77777777" w:rsidR="00636F91" w:rsidRPr="009A048A" w:rsidRDefault="00636F91" w:rsidP="00636F91">
      <w:pPr>
        <w:suppressAutoHyphens/>
        <w:jc w:val="center"/>
        <w:rPr>
          <w:b/>
          <w:noProof/>
          <w:color w:val="00000A"/>
        </w:rPr>
      </w:pPr>
      <w:r w:rsidRPr="009A048A">
        <w:rPr>
          <w:b/>
          <w:noProof/>
          <w:color w:val="00000A"/>
        </w:rPr>
        <w:t>Члан 1.</w:t>
      </w:r>
    </w:p>
    <w:p w14:paraId="78D8909B" w14:textId="77777777" w:rsidR="00636F91" w:rsidRPr="00DB616B" w:rsidRDefault="00636F91" w:rsidP="00636F91">
      <w:pPr>
        <w:pStyle w:val="Footer"/>
        <w:jc w:val="both"/>
        <w:rPr>
          <w:b/>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C11D33">
        <w:rPr>
          <w:b/>
          <w:noProof/>
          <w:lang w:val="sr-Cyrl-RS"/>
        </w:rPr>
        <w:t>Изградња дела ограде са западне стране Клиничког центра Војводине са постављањем колских и пешачких капија</w:t>
      </w:r>
      <w:r>
        <w:rPr>
          <w:b/>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78</w:t>
      </w:r>
      <w:proofErr w:type="gramEnd"/>
      <w:r>
        <w:rPr>
          <w:color w:val="00000A"/>
          <w:lang w:val="sr-Cyrl-RS"/>
        </w:rPr>
        <w:t>-18</w:t>
      </w:r>
      <w:r w:rsidRPr="009A048A">
        <w:rPr>
          <w:color w:val="00000A"/>
        </w:rPr>
        <w:t>-O, од ____________ године.</w:t>
      </w:r>
    </w:p>
    <w:p w14:paraId="27307FB9" w14:textId="77777777" w:rsidR="00636F91" w:rsidRPr="009A048A" w:rsidRDefault="00636F91" w:rsidP="00636F91">
      <w:pPr>
        <w:suppressAutoHyphens/>
        <w:ind w:firstLine="720"/>
        <w:jc w:val="both"/>
        <w:rPr>
          <w:noProof/>
          <w:color w:val="00000A"/>
          <w:highlight w:val="yellow"/>
        </w:rPr>
      </w:pPr>
    </w:p>
    <w:p w14:paraId="0AA0A7F7" w14:textId="77777777" w:rsidR="00636F91" w:rsidRDefault="00636F91" w:rsidP="00636F91">
      <w:pPr>
        <w:tabs>
          <w:tab w:val="left" w:pos="3750"/>
        </w:tabs>
        <w:suppressAutoHyphens/>
        <w:jc w:val="center"/>
        <w:rPr>
          <w:b/>
          <w:noProof/>
          <w:color w:val="00000A"/>
          <w:lang w:val="sr-Cyrl-RS"/>
        </w:rPr>
      </w:pPr>
      <w:r w:rsidRPr="009A048A">
        <w:rPr>
          <w:b/>
          <w:noProof/>
          <w:color w:val="00000A"/>
        </w:rPr>
        <w:t>Члан 2.</w:t>
      </w:r>
    </w:p>
    <w:p w14:paraId="50585458" w14:textId="77777777" w:rsidR="00636F91" w:rsidRPr="002717A9" w:rsidRDefault="00636F91" w:rsidP="00636F9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67A894D9" w14:textId="77777777" w:rsidR="00636F91" w:rsidRPr="00E95863" w:rsidRDefault="00636F91" w:rsidP="00636F9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w:t>
      </w:r>
      <w:r w:rsidRPr="009D79A4">
        <w:rPr>
          <w:b w:val="0"/>
          <w:bCs w:val="0"/>
        </w:rPr>
        <w:t xml:space="preserve"> </w:t>
      </w:r>
      <w:r>
        <w:rPr>
          <w:b w:val="0"/>
          <w:bCs w:val="0"/>
          <w:lang w:val="sr-Cyrl-RS"/>
        </w:rPr>
        <w:t xml:space="preserve">динара </w:t>
      </w:r>
      <w:r>
        <w:rPr>
          <w:b w:val="0"/>
          <w:bCs w:val="0"/>
        </w:rPr>
        <w:t>(словима: _____</w:t>
      </w:r>
      <w:r w:rsidRPr="009D79A4">
        <w:rPr>
          <w:b w:val="0"/>
          <w:bCs w:val="0"/>
        </w:rPr>
        <w:t xml:space="preserve">), односно са порезом на додату </w:t>
      </w:r>
      <w:r w:rsidRPr="00E95863">
        <w:rPr>
          <w:b w:val="0"/>
          <w:bCs w:val="0"/>
        </w:rPr>
        <w:t xml:space="preserve">вредност износи </w:t>
      </w:r>
      <w:r>
        <w:rPr>
          <w:b w:val="0"/>
        </w:rPr>
        <w:t>_________</w:t>
      </w:r>
      <w:r w:rsidRPr="00E95863">
        <w:rPr>
          <w:b w:val="0"/>
          <w:bCs w:val="0"/>
        </w:rPr>
        <w:t>(словима: ___</w:t>
      </w:r>
      <w:r w:rsidRPr="00E95863">
        <w:rPr>
          <w:b w:val="0"/>
          <w:bCs w:val="0"/>
          <w:lang w:val="sr-Cyrl-RS"/>
        </w:rPr>
        <w:t>________</w:t>
      </w:r>
      <w:r>
        <w:rPr>
          <w:b w:val="0"/>
          <w:bCs w:val="0"/>
        </w:rPr>
        <w:t>____</w:t>
      </w:r>
      <w:r w:rsidRPr="00E95863">
        <w:rPr>
          <w:b w:val="0"/>
          <w:bCs w:val="0"/>
        </w:rPr>
        <w:t>).</w:t>
      </w:r>
    </w:p>
    <w:p w14:paraId="496343B7" w14:textId="77777777" w:rsidR="00636F91" w:rsidRPr="00E95863" w:rsidRDefault="00636F91" w:rsidP="00636F91">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00299921" w14:textId="77777777" w:rsidR="00636F91" w:rsidRPr="00E95863" w:rsidRDefault="00636F91" w:rsidP="00636F91">
      <w:pPr>
        <w:suppressAutoHyphens/>
        <w:jc w:val="both"/>
        <w:rPr>
          <w:lang w:val="sr-Latn-RS"/>
        </w:rPr>
      </w:pPr>
    </w:p>
    <w:p w14:paraId="56E42BB4" w14:textId="77777777" w:rsidR="00636F91" w:rsidRPr="00E95863" w:rsidRDefault="00636F91" w:rsidP="00636F91">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0A6D7262" w14:textId="77777777" w:rsidR="00636F91" w:rsidRPr="00DB616B" w:rsidRDefault="00636F91" w:rsidP="00636F91">
      <w:pPr>
        <w:pStyle w:val="Footer"/>
        <w:jc w:val="both"/>
        <w:rPr>
          <w:b/>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DB616B">
        <w:rPr>
          <w:noProof/>
          <w:lang w:val="sr-Cyrl-RS"/>
        </w:rPr>
        <w:t>радове изградње</w:t>
      </w:r>
      <w:r>
        <w:rPr>
          <w:noProof/>
          <w:lang w:val="sr-Cyrl-RS"/>
        </w:rPr>
        <w:t xml:space="preserve"> дела ограде са западне стране, </w:t>
      </w:r>
      <w:r w:rsidRPr="00DB616B">
        <w:rPr>
          <w:noProof/>
          <w:lang w:val="sr-Cyrl-RS"/>
        </w:rPr>
        <w:t>са постављањем колских и пешачких капија</w:t>
      </w:r>
      <w:r w:rsidRPr="00E95863">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p>
    <w:p w14:paraId="23C9E13C" w14:textId="334862A8" w:rsidR="00636F91" w:rsidRPr="001A460C" w:rsidRDefault="00636F91" w:rsidP="00636F91">
      <w:pPr>
        <w:ind w:firstLine="708"/>
        <w:jc w:val="both"/>
        <w:rPr>
          <w:noProof/>
          <w:lang w:val="sr-Cyrl-CS"/>
        </w:rPr>
      </w:pPr>
      <w:r w:rsidRPr="00A57C44">
        <w:rPr>
          <w:noProof/>
          <w:lang w:val="sr-Cyrl-RS"/>
        </w:rPr>
        <w:lastRenderedPageBreak/>
        <w:t>Добављач се</w:t>
      </w:r>
      <w:r w:rsidRPr="00A57C44">
        <w:rPr>
          <w:noProof/>
        </w:rPr>
        <w:t xml:space="preserve"> </w:t>
      </w:r>
      <w:r w:rsidRPr="00A57C44">
        <w:rPr>
          <w:noProof/>
          <w:lang w:val="sr-Cyrl-RS"/>
        </w:rPr>
        <w:t xml:space="preserve">обавезује да </w:t>
      </w:r>
      <w:r w:rsidRPr="00A57C44">
        <w:rPr>
          <w:noProof/>
          <w:color w:val="00000A"/>
          <w:lang w:val="sr-Cyrl-RS"/>
        </w:rPr>
        <w:t xml:space="preserve">започне извршење предметних </w:t>
      </w:r>
      <w:r w:rsidRPr="00A57C44">
        <w:rPr>
          <w:noProof/>
          <w:color w:val="00000A"/>
        </w:rPr>
        <w:t>радов</w:t>
      </w:r>
      <w:r w:rsidRPr="00A57C44">
        <w:rPr>
          <w:noProof/>
          <w:color w:val="00000A"/>
          <w:lang w:val="sr-Cyrl-RS"/>
        </w:rPr>
        <w:t xml:space="preserve">а </w:t>
      </w:r>
      <w:r w:rsidRPr="00A57C44">
        <w:rPr>
          <w:noProof/>
          <w:lang w:val="sr-Cyrl-RS"/>
        </w:rPr>
        <w:t>у року од 5</w:t>
      </w:r>
      <w:r w:rsidRPr="00A57C44">
        <w:rPr>
          <w:noProof/>
        </w:rPr>
        <w:t xml:space="preserve"> календарск</w:t>
      </w:r>
      <w:r w:rsidRPr="00A57C44">
        <w:rPr>
          <w:noProof/>
          <w:lang w:val="sr-Cyrl-RS"/>
        </w:rPr>
        <w:t>и</w:t>
      </w:r>
      <w:r w:rsidRPr="00A57C44">
        <w:rPr>
          <w:noProof/>
        </w:rPr>
        <w:t xml:space="preserve"> </w:t>
      </w:r>
      <w:r w:rsidRPr="00A57C44">
        <w:rPr>
          <w:noProof/>
          <w:lang w:val="sr-Cyrl-RS"/>
        </w:rPr>
        <w:t xml:space="preserve">дана, </w:t>
      </w:r>
      <w:r w:rsidRPr="00A57C44">
        <w:rPr>
          <w:noProof/>
        </w:rPr>
        <w:t xml:space="preserve">од дана </w:t>
      </w:r>
      <w:r w:rsidRPr="00A57C44">
        <w:rPr>
          <w:noProof/>
          <w:lang w:val="sr-Cyrl-RS"/>
        </w:rPr>
        <w:t>писаног обавештавања од старне овлашћеног лица за техничку реализацију из члана 11. овог уговора</w:t>
      </w:r>
      <w:r w:rsidRPr="00A57C44">
        <w:rPr>
          <w:lang w:val="sr-Cyrl-RS"/>
        </w:rPr>
        <w:t>,</w:t>
      </w:r>
      <w:r w:rsidRPr="00A57C44">
        <w:rPr>
          <w:noProof/>
          <w:lang w:val="sr-Cyrl-RS"/>
        </w:rPr>
        <w:t xml:space="preserve"> односно од дана увођења у посао, </w:t>
      </w:r>
      <w:r w:rsidRPr="00A57C44">
        <w:rPr>
          <w:noProof/>
          <w:color w:val="00000A"/>
          <w:lang w:val="sr-Cyrl-RS"/>
        </w:rPr>
        <w:t xml:space="preserve">и исте изврши у целости у року од ______ </w:t>
      </w:r>
      <w:r w:rsidRPr="00696208">
        <w:rPr>
          <w:noProof/>
          <w:color w:val="00000A"/>
          <w:lang w:val="sr-Cyrl-RS"/>
        </w:rPr>
        <w:t>дана (</w:t>
      </w:r>
      <w:r w:rsidRPr="00696208">
        <w:rPr>
          <w:i/>
          <w:noProof/>
          <w:color w:val="00000A"/>
          <w:lang w:val="sr-Cyrl-RS"/>
        </w:rPr>
        <w:t xml:space="preserve">највише 45  </w:t>
      </w:r>
      <w:r w:rsidR="00E605C5">
        <w:rPr>
          <w:i/>
          <w:noProof/>
          <w:color w:val="00000A"/>
          <w:lang w:val="sr-Cyrl-RS"/>
        </w:rPr>
        <w:t>календарских</w:t>
      </w:r>
      <w:r w:rsidRPr="00696208">
        <w:rPr>
          <w:i/>
          <w:noProof/>
          <w:color w:val="00000A"/>
          <w:lang w:val="sr-Cyrl-RS"/>
        </w:rPr>
        <w:t xml:space="preserve"> </w:t>
      </w:r>
      <w:r w:rsidRPr="00696208">
        <w:rPr>
          <w:i/>
          <w:noProof/>
          <w:color w:val="00000A"/>
        </w:rPr>
        <w:t>дана</w:t>
      </w:r>
      <w:r w:rsidRPr="00696208">
        <w:rPr>
          <w:noProof/>
          <w:color w:val="00000A"/>
          <w:lang w:val="sr-Cyrl-RS"/>
        </w:rPr>
        <w:t xml:space="preserve">), </w:t>
      </w:r>
      <w:r w:rsidRPr="00696208">
        <w:rPr>
          <w:noProof/>
          <w:lang w:val="sr-Cyrl-CS"/>
        </w:rPr>
        <w:t>од дана увођења у посао и уписом у грађевински дневник, те се од тог дана рачуна рок извршења предметних радова.</w:t>
      </w:r>
    </w:p>
    <w:p w14:paraId="12D28727" w14:textId="77777777" w:rsidR="00636F91" w:rsidRPr="00A57C44" w:rsidRDefault="00636F91" w:rsidP="00636F91">
      <w:pPr>
        <w:jc w:val="both"/>
        <w:rPr>
          <w:noProof/>
          <w:lang w:val="sr-Cyrl-CS"/>
        </w:rPr>
      </w:pPr>
      <w:r w:rsidRPr="00A57C44">
        <w:rPr>
          <w:noProof/>
          <w:lang w:val="sr-Cyrl-CS"/>
        </w:rPr>
        <w:t>(Дани се рачунају као дани</w:t>
      </w:r>
      <w:r>
        <w:rPr>
          <w:noProof/>
          <w:lang w:val="sr-Cyrl-CS"/>
        </w:rPr>
        <w:t xml:space="preserve"> </w:t>
      </w:r>
      <w:r w:rsidRPr="00155207">
        <w:rPr>
          <w:noProof/>
          <w:lang w:val="sr-Cyrl-CS"/>
        </w:rPr>
        <w:t>извођења радова</w:t>
      </w:r>
      <w:r w:rsidRPr="00A57C44">
        <w:rPr>
          <w:noProof/>
          <w:lang w:val="sr-Cyrl-CS"/>
        </w:rPr>
        <w:t>, радни дан, укључујући суботе и недеље).</w:t>
      </w:r>
    </w:p>
    <w:p w14:paraId="31979A2B" w14:textId="77777777" w:rsidR="00636F91" w:rsidRPr="00A57C44" w:rsidRDefault="00636F91" w:rsidP="00636F91">
      <w:pPr>
        <w:ind w:firstLine="720"/>
        <w:jc w:val="both"/>
        <w:rPr>
          <w:lang w:val="sr-Cyrl-RS"/>
        </w:rPr>
      </w:pPr>
      <w:r w:rsidRPr="00A57C44">
        <w:rPr>
          <w:noProof/>
          <w:lang w:val="sr-Cyrl-RS"/>
        </w:rPr>
        <w:t>Добављач се</w:t>
      </w:r>
      <w:r w:rsidRPr="00A57C44">
        <w:rPr>
          <w:noProof/>
        </w:rPr>
        <w:t xml:space="preserve"> </w:t>
      </w:r>
      <w:r w:rsidRPr="00A57C44">
        <w:rPr>
          <w:noProof/>
          <w:lang w:val="sr-Cyrl-RS"/>
        </w:rPr>
        <w:t>обавезује да овлашћеном лицу за техничку реализацију из члана 11. овог уговора</w:t>
      </w:r>
      <w:r w:rsidRPr="00A57C44">
        <w:rPr>
          <w:lang w:val="sr-Cyrl-RS"/>
        </w:rPr>
        <w:t xml:space="preserve">, </w:t>
      </w:r>
      <w:r w:rsidRPr="00A57C44">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002238A" w14:textId="77777777" w:rsidR="00636F91" w:rsidRDefault="00636F91" w:rsidP="00636F91">
      <w:pPr>
        <w:ind w:firstLine="720"/>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w:t>
      </w:r>
      <w:r w:rsidRPr="00A57C44">
        <w:rPr>
          <w:noProof/>
          <w:lang w:val="sr-Cyrl-CS"/>
        </w:rPr>
        <w:t xml:space="preserve">да након завршетка свих предметних радова </w:t>
      </w:r>
      <w:r w:rsidRPr="00A57C44">
        <w:rPr>
          <w:noProof/>
          <w:lang w:val="sr-Cyrl-RS"/>
        </w:rPr>
        <w:t>овлашћеном лицу за техничку реализацију из члана 11. овог уговора</w:t>
      </w:r>
      <w:r w:rsidRPr="00A57C44">
        <w:rPr>
          <w:noProof/>
          <w:lang w:val="sr-Cyrl-CS"/>
        </w:rPr>
        <w:t xml:space="preserve"> преда:</w:t>
      </w:r>
    </w:p>
    <w:p w14:paraId="0D1A164A" w14:textId="77777777" w:rsidR="00636F91" w:rsidRDefault="00636F91" w:rsidP="00636F91">
      <w:pPr>
        <w:ind w:firstLine="720"/>
        <w:jc w:val="both"/>
        <w:rPr>
          <w:noProof/>
          <w:lang w:val="sr-Cyrl-CS"/>
        </w:rPr>
      </w:pPr>
    </w:p>
    <w:p w14:paraId="3CD5CE5A" w14:textId="77777777" w:rsidR="00636F91" w:rsidRPr="001A460C" w:rsidRDefault="00636F91" w:rsidP="0096263D">
      <w:pPr>
        <w:pStyle w:val="ListParagraph"/>
        <w:numPr>
          <w:ilvl w:val="0"/>
          <w:numId w:val="22"/>
        </w:numPr>
        <w:rPr>
          <w:lang w:val="sr-Cyrl-RS"/>
        </w:rPr>
      </w:pPr>
      <w:r>
        <w:rPr>
          <w:lang w:val="sr-Cyrl-RS"/>
        </w:rPr>
        <w:t>к</w:t>
      </w:r>
      <w:r w:rsidRPr="00132650">
        <w:rPr>
          <w:lang w:val="sr-Cyrl-RS"/>
        </w:rPr>
        <w:t xml:space="preserve">омплетну атестну документацију </w:t>
      </w:r>
      <w:r w:rsidRPr="001A460C">
        <w:rPr>
          <w:lang w:val="sr-Cyrl-RS"/>
        </w:rPr>
        <w:t>за уграђени материјал.</w:t>
      </w:r>
    </w:p>
    <w:p w14:paraId="715A38BF" w14:textId="77777777" w:rsidR="00636F91" w:rsidRDefault="00636F91" w:rsidP="00636F91">
      <w:pPr>
        <w:jc w:val="both"/>
        <w:rPr>
          <w:noProof/>
          <w:lang w:val="sr-Cyrl-CS"/>
        </w:rPr>
      </w:pPr>
    </w:p>
    <w:p w14:paraId="2D3FE05D" w14:textId="77777777" w:rsidR="00636F91" w:rsidRPr="00696208" w:rsidRDefault="00636F91" w:rsidP="00636F91">
      <w:pPr>
        <w:ind w:firstLine="720"/>
        <w:jc w:val="both"/>
        <w:rPr>
          <w:noProof/>
          <w:color w:val="000000"/>
          <w:lang w:val="sr-Cyrl-CS"/>
        </w:rPr>
      </w:pPr>
      <w:r>
        <w:rPr>
          <w:lang w:val="sr-Cyrl-RS"/>
        </w:rPr>
        <w:t>Н</w:t>
      </w:r>
      <w:r w:rsidRPr="001A460C">
        <w:t xml:space="preserve">аручилац и </w:t>
      </w:r>
      <w:r>
        <w:rPr>
          <w:lang w:val="sr-Cyrl-RS"/>
        </w:rPr>
        <w:t>добављач ће по завршетку предметних радова</w:t>
      </w:r>
      <w:r w:rsidRPr="001A460C">
        <w:t xml:space="preserve"> без одлагања </w:t>
      </w:r>
      <w:r w:rsidRPr="00696208">
        <w:t>приступ</w:t>
      </w:r>
      <w:r w:rsidRPr="00696208">
        <w:rPr>
          <w:lang w:val="sr-Cyrl-RS"/>
        </w:rPr>
        <w:t xml:space="preserve">ити </w:t>
      </w:r>
      <w:r w:rsidRPr="00696208">
        <w:t>примопредаји и коначном обрачуну</w:t>
      </w:r>
      <w:r w:rsidRPr="00696208">
        <w:rPr>
          <w:lang w:val="sr-Cyrl-RS"/>
        </w:rPr>
        <w:t>, с тим да уколико је</w:t>
      </w:r>
      <w:r w:rsidRPr="00696208">
        <w:t xml:space="preserve"> наручилац почео да користи објекат пре примопредаје, сматра се</w:t>
      </w:r>
      <w:r w:rsidRPr="00696208">
        <w:rPr>
          <w:noProof/>
          <w:color w:val="000000"/>
          <w:lang w:val="sr-Cyrl-CS"/>
        </w:rPr>
        <w:t xml:space="preserve"> да је примопредаја извршена даном почетка коришћења.</w:t>
      </w:r>
    </w:p>
    <w:p w14:paraId="068F15B2" w14:textId="77777777" w:rsidR="00636F91" w:rsidRPr="00696208" w:rsidRDefault="00636F91" w:rsidP="00636F91">
      <w:pPr>
        <w:ind w:firstLine="720"/>
        <w:jc w:val="both"/>
        <w:rPr>
          <w:noProof/>
          <w:lang w:val="sr-Cyrl-CS"/>
        </w:rPr>
      </w:pPr>
    </w:p>
    <w:p w14:paraId="3A401333" w14:textId="77777777" w:rsidR="00636F91" w:rsidRPr="00696208" w:rsidRDefault="00636F91" w:rsidP="00636F91">
      <w:pPr>
        <w:ind w:firstLine="720"/>
        <w:jc w:val="both"/>
        <w:rPr>
          <w:noProof/>
          <w:lang w:val="sr-Cyrl-CS"/>
        </w:rPr>
      </w:pPr>
      <w:r w:rsidRPr="00696208">
        <w:rPr>
          <w:noProof/>
          <w:lang w:val="sr-Cyrl-CS"/>
        </w:rPr>
        <w:t>Наручилац и добављач ће о примопредаји радова саставити и потписати Записник о примопредаји изведених радова, те у исте поред унети:</w:t>
      </w:r>
    </w:p>
    <w:p w14:paraId="472D5495" w14:textId="77777777" w:rsidR="00636F91" w:rsidRPr="00696208" w:rsidRDefault="00636F91" w:rsidP="00636F91">
      <w:pPr>
        <w:jc w:val="both"/>
        <w:rPr>
          <w:noProof/>
          <w:lang w:val="sr-Cyrl-CS"/>
        </w:rPr>
      </w:pPr>
    </w:p>
    <w:p w14:paraId="3112B5CA" w14:textId="77777777" w:rsidR="00636F91" w:rsidRPr="00696208" w:rsidRDefault="00636F91" w:rsidP="00636F91">
      <w:pPr>
        <w:jc w:val="both"/>
        <w:rPr>
          <w:noProof/>
          <w:color w:val="000000"/>
          <w:lang w:val="sr-Cyrl-CS"/>
        </w:rPr>
      </w:pPr>
      <w:r w:rsidRPr="00696208">
        <w:rPr>
          <w:noProof/>
          <w:color w:val="000000"/>
          <w:lang w:val="sr-Cyrl-CS"/>
        </w:rPr>
        <w:t>1) да ли су радови изведени по уговору, прописима и правилима струке;</w:t>
      </w:r>
      <w:r w:rsidRPr="00696208">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D4E22C" w14:textId="77777777" w:rsidR="00636F91" w:rsidRPr="00696208" w:rsidRDefault="00636F91" w:rsidP="00636F91">
      <w:pPr>
        <w:rPr>
          <w:noProof/>
          <w:color w:val="000000"/>
          <w:lang w:val="sr-Cyrl-CS"/>
        </w:rPr>
      </w:pPr>
      <w:r w:rsidRPr="00696208">
        <w:rPr>
          <w:noProof/>
          <w:color w:val="000000"/>
          <w:lang w:val="sr-Cyrl-CS"/>
        </w:rPr>
        <w:t xml:space="preserve">3) </w:t>
      </w:r>
      <w:r w:rsidRPr="00696208">
        <w:rPr>
          <w:noProof/>
          <w:lang w:val="sr-Cyrl-CS"/>
        </w:rPr>
        <w:t xml:space="preserve">констатацију да је </w:t>
      </w:r>
      <w:r w:rsidRPr="00696208">
        <w:rPr>
          <w:noProof/>
          <w:lang w:val="sr-Cyrl-RS"/>
        </w:rPr>
        <w:t>понуђач</w:t>
      </w:r>
      <w:r w:rsidRPr="00696208">
        <w:rPr>
          <w:noProof/>
          <w:lang w:val="sr-Cyrl-CS"/>
        </w:rPr>
        <w:t xml:space="preserve"> предао гарантне листове и атесте у складу са узансом</w:t>
      </w:r>
      <w:r w:rsidRPr="00696208">
        <w:rPr>
          <w:noProof/>
          <w:color w:val="000000"/>
          <w:lang w:val="sr-Cyrl-CS"/>
        </w:rPr>
        <w:t xml:space="preserve"> 87;</w:t>
      </w:r>
      <w:r w:rsidRPr="00696208">
        <w:rPr>
          <w:noProof/>
          <w:color w:val="000000"/>
          <w:lang w:val="sr-Cyrl-CS"/>
        </w:rPr>
        <w:br/>
        <w:t>4) датум завршетка радова и датум извршења примопредаје.</w:t>
      </w:r>
    </w:p>
    <w:p w14:paraId="42F57904" w14:textId="77777777" w:rsidR="00636F91" w:rsidRPr="00A57C44" w:rsidRDefault="00636F91" w:rsidP="00636F91">
      <w:pPr>
        <w:ind w:firstLine="720"/>
        <w:jc w:val="both"/>
        <w:rPr>
          <w:noProof/>
          <w:lang w:val="sr-Cyrl-CS"/>
        </w:rPr>
      </w:pPr>
      <w:r w:rsidRPr="00696208">
        <w:rPr>
          <w:noProof/>
          <w:lang w:val="sr-Cyrl-RS"/>
        </w:rPr>
        <w:t xml:space="preserve">Добављач даје </w:t>
      </w:r>
      <w:r w:rsidRPr="00696208">
        <w:rPr>
          <w:noProof/>
          <w:lang w:val="sr-Cyrl-CS"/>
        </w:rPr>
        <w:t xml:space="preserve"> </w:t>
      </w:r>
      <w:r w:rsidRPr="00696208">
        <w:rPr>
          <w:iCs/>
          <w:noProof/>
          <w:lang w:val="sr-Cyrl-CS"/>
        </w:rPr>
        <w:t>гарантни рок на предметне радове _____(</w:t>
      </w:r>
      <w:r w:rsidRPr="00696208">
        <w:rPr>
          <w:i/>
          <w:iCs/>
          <w:noProof/>
          <w:lang w:val="sr-Cyrl-CS"/>
        </w:rPr>
        <w:t>најкраће 2 године</w:t>
      </w:r>
      <w:r w:rsidRPr="00696208">
        <w:rPr>
          <w:b/>
          <w:iCs/>
          <w:noProof/>
          <w:lang w:val="sr-Cyrl-CS"/>
        </w:rPr>
        <w:t>)</w:t>
      </w:r>
      <w:r w:rsidRPr="00696208">
        <w:rPr>
          <w:iCs/>
          <w:noProof/>
          <w:lang w:val="sr-Cyrl-CS"/>
        </w:rPr>
        <w:t xml:space="preserve"> од</w:t>
      </w:r>
      <w:r w:rsidRPr="00E95863">
        <w:rPr>
          <w:iCs/>
          <w:noProof/>
          <w:lang w:val="sr-Cyrl-CS"/>
        </w:rPr>
        <w:t xml:space="preserve"> дана</w:t>
      </w:r>
      <w:r w:rsidRPr="00E95863">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E306FC9" w14:textId="77777777" w:rsidR="00636F91" w:rsidRDefault="00636F91" w:rsidP="00636F91">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33D49FD" w14:textId="77777777" w:rsidR="00636F91" w:rsidRPr="00E95863" w:rsidRDefault="00636F91" w:rsidP="00636F91">
      <w:pPr>
        <w:jc w:val="both"/>
        <w:rPr>
          <w:noProof/>
          <w:lang w:val="sr-Cyrl-CS"/>
        </w:rPr>
      </w:pPr>
    </w:p>
    <w:p w14:paraId="614C2BD3" w14:textId="77777777" w:rsidR="00636F91" w:rsidRPr="00E95863" w:rsidRDefault="00636F91" w:rsidP="00636F91">
      <w:pPr>
        <w:tabs>
          <w:tab w:val="center" w:pos="4536"/>
          <w:tab w:val="left" w:pos="5644"/>
        </w:tabs>
        <w:jc w:val="center"/>
        <w:outlineLvl w:val="0"/>
        <w:rPr>
          <w:b/>
          <w:noProof/>
        </w:rPr>
      </w:pPr>
      <w:bookmarkStart w:id="72" w:name="_Toc512499126"/>
      <w:r w:rsidRPr="00E95863">
        <w:rPr>
          <w:b/>
          <w:noProof/>
        </w:rPr>
        <w:t>Члан 4.</w:t>
      </w:r>
      <w:bookmarkEnd w:id="72"/>
    </w:p>
    <w:p w14:paraId="423A3158" w14:textId="77777777" w:rsidR="00636F91" w:rsidRPr="00E95863" w:rsidRDefault="00636F91" w:rsidP="00636F91">
      <w:pPr>
        <w:suppressAutoHyphens/>
        <w:ind w:firstLine="720"/>
        <w:jc w:val="both"/>
        <w:rPr>
          <w:noProof/>
          <w:color w:val="00000A"/>
          <w:lang w:val="sr-Cyrl-CS"/>
        </w:rPr>
      </w:pPr>
      <w:r>
        <w:rPr>
          <w:noProof/>
          <w:color w:val="00000A"/>
          <w:lang w:val="sr-Cyrl-CS"/>
        </w:rPr>
        <w:t>Добављач</w:t>
      </w:r>
      <w:r w:rsidRPr="00E95863">
        <w:rPr>
          <w:noProof/>
          <w:color w:val="00000A"/>
          <w:lang w:val="sr-Cyrl-CS"/>
        </w:rPr>
        <w:t xml:space="preserve">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4D83D8D5" w14:textId="77777777" w:rsidR="00636F91" w:rsidRPr="00E95863" w:rsidRDefault="00636F91" w:rsidP="00636F91">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sidRPr="00E95863">
        <w:rPr>
          <w:bCs/>
          <w:noProof/>
          <w:color w:val="00000A"/>
          <w:lang w:val="sr-Cyrl-RS"/>
        </w:rPr>
        <w:t>24 часа,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56223161" w14:textId="77777777" w:rsidR="00636F91" w:rsidRPr="00E95863" w:rsidRDefault="00636F91" w:rsidP="00636F91">
      <w:pPr>
        <w:jc w:val="center"/>
        <w:outlineLvl w:val="0"/>
        <w:rPr>
          <w:b/>
          <w:noProof/>
          <w:lang w:val="sr-Cyrl-RS"/>
        </w:rPr>
      </w:pPr>
    </w:p>
    <w:p w14:paraId="78CD3372" w14:textId="77777777" w:rsidR="00636F91" w:rsidRDefault="00636F91" w:rsidP="00636F91">
      <w:pPr>
        <w:jc w:val="center"/>
        <w:outlineLvl w:val="0"/>
        <w:rPr>
          <w:b/>
          <w:noProof/>
          <w:lang w:val="sr-Cyrl-RS"/>
        </w:rPr>
      </w:pPr>
      <w:bookmarkStart w:id="73" w:name="_Toc512499127"/>
      <w:r w:rsidRPr="00E95863">
        <w:rPr>
          <w:b/>
          <w:noProof/>
        </w:rPr>
        <w:t>Члан 5.</w:t>
      </w:r>
      <w:bookmarkEnd w:id="73"/>
    </w:p>
    <w:p w14:paraId="733B9B1D" w14:textId="77777777" w:rsidR="00636F91" w:rsidRDefault="00636F91" w:rsidP="00636F91">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t>привремене или окончан</w:t>
      </w:r>
      <w:r>
        <w:rPr>
          <w:lang w:val="sr-Cyrl-RS"/>
        </w:rPr>
        <w:t xml:space="preserve">е ситуације </w:t>
      </w:r>
      <w:r>
        <w:t xml:space="preserve">(привремене ситуације морају бити достављене до 5. </w:t>
      </w:r>
      <w:proofErr w:type="gramStart"/>
      <w:r>
        <w:t>у</w:t>
      </w:r>
      <w:proofErr w:type="gramEnd"/>
      <w:r>
        <w:t xml:space="preserve"> текућем</w:t>
      </w:r>
      <w:r>
        <w:rPr>
          <w:lang w:val="sr-Cyrl-RS"/>
        </w:rPr>
        <w:t>,</w:t>
      </w:r>
      <w:r>
        <w:t xml:space="preserve"> а за </w:t>
      </w:r>
      <w:r>
        <w:lastRenderedPageBreak/>
        <w:t>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верификује квалитет </w:t>
      </w:r>
      <w:r>
        <w:rPr>
          <w:lang w:val="sr-Cyrl-RS"/>
        </w:rPr>
        <w:t xml:space="preserve">и квантитет </w:t>
      </w:r>
      <w:r>
        <w:t>извршења</w:t>
      </w:r>
      <w:r>
        <w:rPr>
          <w:lang w:val="sr-Cyrl-RS"/>
        </w:rPr>
        <w:t xml:space="preserve">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50BAADBB" w14:textId="77777777" w:rsidR="00636F91" w:rsidRDefault="00636F91" w:rsidP="00636F91">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4A7C510" w14:textId="77777777" w:rsidR="00636F91" w:rsidRPr="00EE70CD" w:rsidRDefault="00636F91" w:rsidP="00636F9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533FC064" w14:textId="77777777" w:rsidR="00636F91" w:rsidRDefault="00636F91" w:rsidP="00636F91">
      <w:pPr>
        <w:framePr w:hSpace="180" w:wrap="around" w:vAnchor="text" w:hAnchor="margin" w:y="1"/>
        <w:ind w:firstLine="720"/>
        <w:jc w:val="both"/>
      </w:pPr>
      <w:proofErr w:type="gramStart"/>
      <w:r>
        <w:t>Плаћање по овом уговору вршиће се из средстава обезбеђених од стране Покрајинског секретеријата за здравство, а на основу Уговора бр.</w:t>
      </w:r>
      <w:proofErr w:type="gramEnd"/>
      <w:r>
        <w:t xml:space="preserve"> </w:t>
      </w:r>
      <w:proofErr w:type="gramStart"/>
      <w:r>
        <w:t>138-401-</w:t>
      </w:r>
      <w:r>
        <w:rPr>
          <w:lang w:val="sr-Cyrl-RS"/>
        </w:rPr>
        <w:t>337</w:t>
      </w:r>
      <w:r>
        <w:t>/201</w:t>
      </w:r>
      <w:r>
        <w:rPr>
          <w:lang w:val="sr-Cyrl-RS"/>
        </w:rPr>
        <w:t>8 од дана 06.03.2018.</w:t>
      </w:r>
      <w:proofErr w:type="gramEnd"/>
      <w:r>
        <w:rPr>
          <w:lang w:val="sr-Cyrl-RS"/>
        </w:rPr>
        <w:t xml:space="preserve"> године. </w:t>
      </w:r>
    </w:p>
    <w:p w14:paraId="4FC4A467" w14:textId="77777777" w:rsidR="00636F91" w:rsidRPr="004138C4" w:rsidRDefault="00636F91" w:rsidP="00636F91">
      <w:pPr>
        <w:rPr>
          <w:lang w:val="sr-Cyrl-RS"/>
        </w:rPr>
      </w:pPr>
    </w:p>
    <w:p w14:paraId="45E3E8B9" w14:textId="77777777" w:rsidR="00636F91" w:rsidRPr="00E95863" w:rsidRDefault="00636F91" w:rsidP="00636F91">
      <w:pPr>
        <w:jc w:val="center"/>
        <w:outlineLvl w:val="0"/>
        <w:rPr>
          <w:noProof/>
          <w:lang w:val="sr-Cyrl-CS"/>
        </w:rPr>
      </w:pPr>
      <w:bookmarkStart w:id="74" w:name="_Toc512499128"/>
      <w:r w:rsidRPr="00E95863">
        <w:rPr>
          <w:b/>
          <w:noProof/>
          <w:lang w:val="en-US"/>
        </w:rPr>
        <w:t>Члан 6.</w:t>
      </w:r>
      <w:bookmarkEnd w:id="74"/>
    </w:p>
    <w:p w14:paraId="5363CADC" w14:textId="77777777" w:rsidR="00636F91" w:rsidRPr="00E95863" w:rsidRDefault="00636F91" w:rsidP="00636F91">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181292DA" w14:textId="77777777" w:rsidR="00352A54" w:rsidRPr="003D7CEC" w:rsidRDefault="00352A54" w:rsidP="00352A54">
      <w:pPr>
        <w:pStyle w:val="ListParagraph"/>
        <w:numPr>
          <w:ilvl w:val="0"/>
          <w:numId w:val="24"/>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 без ПДВ-а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B986946" w14:textId="77777777" w:rsidR="00352A54" w:rsidRPr="00734EF6" w:rsidRDefault="00352A54" w:rsidP="00352A54">
      <w:pPr>
        <w:pStyle w:val="ListParagraph"/>
        <w:numPr>
          <w:ilvl w:val="0"/>
          <w:numId w:val="24"/>
        </w:numPr>
        <w:jc w:val="both"/>
        <w:rPr>
          <w:lang w:val="sr-Cyrl-CS"/>
        </w:rPr>
      </w:pPr>
      <w:r w:rsidRPr="00734EF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34EF6">
        <w:rPr>
          <w:b/>
          <w:lang w:val="sr-Cyrl-CS"/>
        </w:rPr>
        <w:t>банкарску гаранцију за отклањање недостатака у гарантном року</w:t>
      </w:r>
      <w:r w:rsidRPr="00734EF6">
        <w:rPr>
          <w:lang w:val="sr-Cyrl-CS"/>
        </w:rPr>
        <w:t>, у</w:t>
      </w:r>
      <w:r w:rsidRPr="00734EF6">
        <w:rPr>
          <w:lang w:val="sr-Latn-CS"/>
        </w:rPr>
        <w:t xml:space="preserve"> </w:t>
      </w:r>
      <w:r w:rsidRPr="00734EF6">
        <w:rPr>
          <w:lang w:val="sr-Cyrl-CS"/>
        </w:rPr>
        <w:t>висини</w:t>
      </w:r>
      <w:r w:rsidRPr="00734EF6">
        <w:rPr>
          <w:lang w:val="sr-Latn-CS"/>
        </w:rPr>
        <w:t xml:space="preserve"> </w:t>
      </w:r>
      <w:r w:rsidRPr="00734EF6">
        <w:rPr>
          <w:lang w:val="sr-Cyrl-CS"/>
        </w:rPr>
        <w:t>10% од укупне вредности уговора без ПДВ-а са</w:t>
      </w:r>
      <w:r w:rsidRPr="00734EF6">
        <w:rPr>
          <w:lang w:val="sr-Latn-CS"/>
        </w:rPr>
        <w:t xml:space="preserve"> </w:t>
      </w:r>
      <w:r w:rsidRPr="00734EF6">
        <w:rPr>
          <w:lang w:val="sr-Cyrl-CS"/>
        </w:rPr>
        <w:t>роком</w:t>
      </w:r>
      <w:r w:rsidRPr="00734EF6">
        <w:rPr>
          <w:lang w:val="sr-Latn-CS"/>
        </w:rPr>
        <w:t xml:space="preserve"> </w:t>
      </w:r>
      <w:r w:rsidRPr="00734EF6">
        <w:rPr>
          <w:lang w:val="sr-Cyrl-CS"/>
        </w:rPr>
        <w:t>важења</w:t>
      </w:r>
      <w:r w:rsidRPr="00734EF6">
        <w:rPr>
          <w:lang w:val="sr-Latn-CS"/>
        </w:rPr>
        <w:t xml:space="preserve"> </w:t>
      </w:r>
      <w:r w:rsidRPr="00734EF6">
        <w:rPr>
          <w:lang w:val="sr-Cyrl-CS"/>
        </w:rPr>
        <w:t>најмање</w:t>
      </w:r>
      <w:r w:rsidRPr="00734EF6">
        <w:rPr>
          <w:lang w:val="sr-Latn-CS"/>
        </w:rPr>
        <w:t xml:space="preserve"> </w:t>
      </w:r>
      <w:r w:rsidRPr="00734EF6">
        <w:rPr>
          <w:lang w:val="sr-Cyrl-CS"/>
        </w:rPr>
        <w:t>30</w:t>
      </w:r>
      <w:r w:rsidRPr="00734EF6">
        <w:rPr>
          <w:lang w:val="sr-Latn-CS"/>
        </w:rPr>
        <w:t xml:space="preserve"> </w:t>
      </w:r>
      <w:r w:rsidRPr="00734EF6">
        <w:rPr>
          <w:lang w:val="sr-Cyrl-CS"/>
        </w:rPr>
        <w:t>дана</w:t>
      </w:r>
      <w:r w:rsidRPr="00734EF6">
        <w:rPr>
          <w:lang w:val="sr-Latn-CS"/>
        </w:rPr>
        <w:t xml:space="preserve"> </w:t>
      </w:r>
      <w:r w:rsidRPr="00734EF6">
        <w:rPr>
          <w:lang w:val="sr-Cyrl-CS"/>
        </w:rPr>
        <w:t>дужим</w:t>
      </w:r>
      <w:r w:rsidRPr="00734EF6">
        <w:rPr>
          <w:lang w:val="sr-Latn-CS"/>
        </w:rPr>
        <w:t xml:space="preserve"> </w:t>
      </w:r>
      <w:r w:rsidRPr="00734EF6">
        <w:rPr>
          <w:lang w:val="sr-Cyrl-CS"/>
        </w:rPr>
        <w:t>од</w:t>
      </w:r>
      <w:r w:rsidRPr="00734EF6">
        <w:rPr>
          <w:lang w:val="sr-Latn-CS"/>
        </w:rPr>
        <w:t xml:space="preserve"> </w:t>
      </w:r>
      <w:r w:rsidRPr="00734EF6">
        <w:rPr>
          <w:lang w:val="sr-Cyrl-CS"/>
        </w:rPr>
        <w:t>дана</w:t>
      </w:r>
      <w:r w:rsidRPr="00734EF6">
        <w:rPr>
          <w:lang w:val="sr-Latn-CS"/>
        </w:rPr>
        <w:t xml:space="preserve"> </w:t>
      </w:r>
      <w:r w:rsidRPr="00734EF6">
        <w:rPr>
          <w:lang w:val="sr-Cyrl-CS"/>
        </w:rPr>
        <w:t>до</w:t>
      </w:r>
      <w:r w:rsidRPr="00734EF6">
        <w:rPr>
          <w:lang w:val="sr-Latn-CS"/>
        </w:rPr>
        <w:t xml:space="preserve"> </w:t>
      </w:r>
      <w:r w:rsidRPr="00734EF6">
        <w:rPr>
          <w:lang w:val="sr-Cyrl-CS"/>
        </w:rPr>
        <w:t>којег</w:t>
      </w:r>
      <w:r w:rsidRPr="00734EF6">
        <w:rPr>
          <w:lang w:val="sr-Latn-CS"/>
        </w:rPr>
        <w:t xml:space="preserve"> </w:t>
      </w:r>
      <w:r w:rsidRPr="00734EF6">
        <w:rPr>
          <w:lang w:val="sr-Cyrl-CS"/>
        </w:rPr>
        <w:t>се</w:t>
      </w:r>
      <w:r w:rsidRPr="00734EF6">
        <w:rPr>
          <w:lang w:val="sr-Latn-CS"/>
        </w:rPr>
        <w:t xml:space="preserve"> </w:t>
      </w:r>
      <w:r w:rsidRPr="00734EF6">
        <w:rPr>
          <w:lang w:val="sr-Cyrl-CS"/>
        </w:rPr>
        <w:t>изабрани понуђач</w:t>
      </w:r>
      <w:r w:rsidRPr="00734EF6">
        <w:rPr>
          <w:lang w:val="sr-Latn-CS"/>
        </w:rPr>
        <w:t xml:space="preserve"> </w:t>
      </w:r>
      <w:r w:rsidRPr="00734EF6">
        <w:rPr>
          <w:lang w:val="sr-Cyrl-CS"/>
        </w:rPr>
        <w:t>обавезао</w:t>
      </w:r>
      <w:r w:rsidRPr="00734EF6">
        <w:rPr>
          <w:lang w:val="sr-Latn-CS"/>
        </w:rPr>
        <w:t xml:space="preserve"> </w:t>
      </w:r>
      <w:r w:rsidRPr="00734EF6">
        <w:rPr>
          <w:lang w:val="sr-Cyrl-CS"/>
        </w:rPr>
        <w:t>да</w:t>
      </w:r>
      <w:r w:rsidRPr="00734EF6">
        <w:rPr>
          <w:lang w:val="sr-Latn-CS"/>
        </w:rPr>
        <w:t xml:space="preserve"> </w:t>
      </w:r>
      <w:r w:rsidRPr="00734EF6">
        <w:rPr>
          <w:lang w:val="sr-Cyrl-CS"/>
        </w:rPr>
        <w:t>ће</w:t>
      </w:r>
      <w:r w:rsidRPr="00734EF6">
        <w:rPr>
          <w:lang w:val="sr-Latn-CS"/>
        </w:rPr>
        <w:t xml:space="preserve"> </w:t>
      </w:r>
      <w:r w:rsidRPr="00734EF6">
        <w:rPr>
          <w:lang w:val="sr-Cyrl-CS"/>
        </w:rPr>
        <w:t>у целости испунити своју обавезу која</w:t>
      </w:r>
      <w:r w:rsidRPr="00734EF6">
        <w:rPr>
          <w:lang w:val="sr-Latn-CS"/>
        </w:rPr>
        <w:t xml:space="preserve"> </w:t>
      </w:r>
      <w:r w:rsidRPr="00734EF6">
        <w:rPr>
          <w:lang w:val="sr-Cyrl-CS"/>
        </w:rPr>
        <w:t>је</w:t>
      </w:r>
      <w:r w:rsidRPr="00734EF6">
        <w:rPr>
          <w:lang w:val="sr-Latn-CS"/>
        </w:rPr>
        <w:t xml:space="preserve"> </w:t>
      </w:r>
      <w:r w:rsidRPr="00734EF6">
        <w:rPr>
          <w:lang w:val="sr-Cyrl-CS"/>
        </w:rPr>
        <w:t>предмет</w:t>
      </w:r>
      <w:r w:rsidRPr="00734EF6">
        <w:rPr>
          <w:lang w:val="sr-Latn-CS"/>
        </w:rPr>
        <w:t xml:space="preserve"> </w:t>
      </w:r>
      <w:r w:rsidRPr="00734EF6">
        <w:rPr>
          <w:lang w:val="sr-Cyrl-CS"/>
        </w:rPr>
        <w:t>овог</w:t>
      </w:r>
      <w:r w:rsidRPr="00734EF6">
        <w:rPr>
          <w:lang w:val="sr-Latn-CS"/>
        </w:rPr>
        <w:t xml:space="preserve"> </w:t>
      </w:r>
      <w:r w:rsidRPr="00734EF6">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10B5F1F" w14:textId="77777777" w:rsidR="00352A54" w:rsidRPr="005E5C0F" w:rsidRDefault="00352A54" w:rsidP="00352A54">
      <w:pPr>
        <w:rPr>
          <w:b/>
          <w:noProof/>
          <w:lang w:val="sr-Cyrl-RS"/>
        </w:rPr>
      </w:pPr>
    </w:p>
    <w:p w14:paraId="4CC23709" w14:textId="77777777" w:rsidR="00636F91" w:rsidRPr="0011083C" w:rsidRDefault="00636F91" w:rsidP="00636F91">
      <w:pPr>
        <w:rPr>
          <w:b/>
          <w:noProof/>
          <w:lang w:val="sr-Cyrl-RS"/>
        </w:rPr>
      </w:pPr>
    </w:p>
    <w:p w14:paraId="51C63FCA" w14:textId="77777777" w:rsidR="00636F91" w:rsidRPr="00E95863" w:rsidRDefault="00636F91" w:rsidP="00636F91">
      <w:pPr>
        <w:pStyle w:val="BodyTextIndent"/>
        <w:ind w:left="0" w:firstLine="0"/>
        <w:jc w:val="center"/>
        <w:outlineLvl w:val="0"/>
        <w:rPr>
          <w:noProof/>
          <w:color w:val="000000" w:themeColor="text1"/>
        </w:rPr>
      </w:pPr>
      <w:bookmarkStart w:id="75" w:name="_Toc448141809"/>
      <w:bookmarkStart w:id="76" w:name="_Toc51249912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5"/>
      <w:bookmarkEnd w:id="76"/>
    </w:p>
    <w:p w14:paraId="3D8A1B53" w14:textId="77777777" w:rsidR="00636F91" w:rsidRDefault="00636F91" w:rsidP="00636F9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6470B0D" w14:textId="77777777" w:rsidR="00636F91" w:rsidRDefault="00636F91" w:rsidP="00636F91">
      <w:pPr>
        <w:ind w:firstLine="720"/>
        <w:jc w:val="both"/>
        <w:rPr>
          <w:noProof/>
        </w:rPr>
      </w:pPr>
      <w:r>
        <w:rPr>
          <w:noProof/>
        </w:rPr>
        <w:t>Сва обавештења која нису дата у писаном облику неће производити правно дејство.</w:t>
      </w:r>
    </w:p>
    <w:p w14:paraId="1E7FF201" w14:textId="77777777" w:rsidR="00636F91" w:rsidRPr="001A5B08" w:rsidRDefault="00636F91" w:rsidP="00636F9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2D73C2A4" w14:textId="77777777" w:rsidR="00636F91" w:rsidRPr="001A5B08" w:rsidRDefault="00636F91" w:rsidP="00636F91">
      <w:pPr>
        <w:ind w:firstLine="708"/>
        <w:jc w:val="both"/>
        <w:rPr>
          <w:rStyle w:val="Hyperlink"/>
          <w:lang w:val="sr-Cyrl-RS"/>
        </w:rPr>
      </w:pPr>
      <w:r w:rsidRPr="001A5B08">
        <w:rPr>
          <w:lang w:val="sr-Cyrl-RS"/>
        </w:rPr>
        <w:lastRenderedPageBreak/>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4CFEE2D9" w14:textId="77777777" w:rsidR="00636F91" w:rsidRDefault="00636F91" w:rsidP="00636F91">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69516D6E" w14:textId="77777777" w:rsidR="00636F91" w:rsidRPr="00B45B4B" w:rsidRDefault="00636F91" w:rsidP="00636F91">
      <w:pPr>
        <w:ind w:firstLine="708"/>
        <w:jc w:val="both"/>
        <w:rPr>
          <w:lang w:val="sr-Latn-RS"/>
        </w:rPr>
      </w:pPr>
    </w:p>
    <w:p w14:paraId="73E0038D" w14:textId="77777777" w:rsidR="00636F91" w:rsidRPr="00234698" w:rsidRDefault="00636F91" w:rsidP="00636F91">
      <w:pPr>
        <w:jc w:val="center"/>
        <w:outlineLvl w:val="0"/>
        <w:rPr>
          <w:b/>
          <w:noProof/>
          <w:color w:val="000000" w:themeColor="text1"/>
          <w:lang w:val="sr-Cyrl-RS"/>
        </w:rPr>
      </w:pPr>
      <w:bookmarkStart w:id="77" w:name="_Toc448141813"/>
      <w:bookmarkStart w:id="78" w:name="_Toc512499130"/>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7"/>
      <w:bookmarkEnd w:id="78"/>
    </w:p>
    <w:p w14:paraId="73F53C52" w14:textId="77777777" w:rsidR="00636F91" w:rsidRDefault="00636F91" w:rsidP="00636F9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217F89F" w14:textId="77777777" w:rsidR="00636F91" w:rsidRDefault="00636F91" w:rsidP="00636F9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CA9B5B8" w14:textId="77777777" w:rsidR="00636F91" w:rsidRDefault="00636F91" w:rsidP="00636F91">
      <w:pPr>
        <w:ind w:firstLine="720"/>
        <w:jc w:val="both"/>
      </w:pPr>
    </w:p>
    <w:p w14:paraId="65AD1208" w14:textId="77777777" w:rsidR="00636F91" w:rsidRDefault="00636F91" w:rsidP="00636F91">
      <w:pPr>
        <w:ind w:firstLine="720"/>
        <w:jc w:val="both"/>
      </w:pPr>
      <w:r>
        <w:t>Наручилац ће дозволити измене уговора у следећим ситуацијама:</w:t>
      </w:r>
    </w:p>
    <w:p w14:paraId="3B99B3F8" w14:textId="77777777" w:rsidR="00636F91" w:rsidRDefault="00636F91" w:rsidP="00636F91">
      <w:pPr>
        <w:ind w:firstLine="720"/>
        <w:jc w:val="both"/>
      </w:pPr>
    </w:p>
    <w:p w14:paraId="1299FCA0" w14:textId="77777777" w:rsidR="00636F91" w:rsidRDefault="00636F91" w:rsidP="00636F91">
      <w:pPr>
        <w:pStyle w:val="ListParagraph"/>
        <w:numPr>
          <w:ilvl w:val="0"/>
          <w:numId w:val="1"/>
        </w:numPr>
        <w:jc w:val="both"/>
      </w:pPr>
      <w:r>
        <w:t>Уколико се повећа обим предмета јавне набавке због непредвиђених околности;</w:t>
      </w:r>
    </w:p>
    <w:p w14:paraId="387D3D33" w14:textId="77777777" w:rsidR="00636F91" w:rsidRDefault="00636F91" w:rsidP="00636F9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7A19469" w14:textId="77777777" w:rsidR="00636F91" w:rsidRDefault="00636F91" w:rsidP="00636F9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CC7538A" w14:textId="77777777" w:rsidR="00636F91" w:rsidRDefault="00636F91" w:rsidP="00636F9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5DCB558" w14:textId="77777777" w:rsidR="00636F91" w:rsidRDefault="00636F91" w:rsidP="00636F91">
      <w:pPr>
        <w:jc w:val="center"/>
        <w:outlineLvl w:val="0"/>
        <w:rPr>
          <w:b/>
          <w:noProof/>
          <w:color w:val="000000" w:themeColor="text1"/>
          <w:lang w:val="sr-Cyrl-RS"/>
        </w:rPr>
      </w:pPr>
    </w:p>
    <w:p w14:paraId="4F25AD23" w14:textId="77777777" w:rsidR="00636F91" w:rsidRPr="00BF0839" w:rsidRDefault="00636F91" w:rsidP="00636F91">
      <w:pPr>
        <w:jc w:val="center"/>
        <w:outlineLvl w:val="0"/>
        <w:rPr>
          <w:b/>
          <w:noProof/>
          <w:color w:val="000000" w:themeColor="text1"/>
          <w:lang w:val="sr-Cyrl-RS"/>
        </w:rPr>
      </w:pPr>
      <w:bookmarkStart w:id="79" w:name="_Toc512499131"/>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9"/>
    </w:p>
    <w:p w14:paraId="736FEC15" w14:textId="77777777" w:rsidR="00636F91" w:rsidRDefault="00636F91" w:rsidP="00636F9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7C0CFB3" w14:textId="77777777" w:rsidR="00636F91" w:rsidRDefault="00636F91" w:rsidP="00636F9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AECD96D" w14:textId="77777777" w:rsidR="00636F91" w:rsidRPr="00234698" w:rsidRDefault="00636F91" w:rsidP="00636F91">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B5DE471" w14:textId="77777777" w:rsidR="00636F91" w:rsidRDefault="00636F91" w:rsidP="00636F91">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7A810B34" w14:textId="77777777" w:rsidR="00636F91" w:rsidRPr="00696208" w:rsidRDefault="00636F91" w:rsidP="00636F91">
      <w:pPr>
        <w:outlineLvl w:val="0"/>
        <w:rPr>
          <w:b/>
          <w:noProof/>
          <w:color w:val="000000" w:themeColor="text1"/>
          <w:lang w:val="sr-Cyrl-RS"/>
        </w:rPr>
      </w:pPr>
    </w:p>
    <w:p w14:paraId="4397C393" w14:textId="77777777" w:rsidR="00636F91" w:rsidRPr="00BF0839" w:rsidRDefault="00636F91" w:rsidP="00636F91">
      <w:pPr>
        <w:jc w:val="center"/>
        <w:outlineLvl w:val="0"/>
        <w:rPr>
          <w:b/>
          <w:noProof/>
          <w:color w:val="000000" w:themeColor="text1"/>
          <w:lang w:val="sr-Cyrl-RS"/>
        </w:rPr>
      </w:pPr>
      <w:bookmarkStart w:id="80" w:name="_Toc512499132"/>
      <w:r>
        <w:rPr>
          <w:b/>
          <w:noProof/>
          <w:color w:val="000000" w:themeColor="text1"/>
          <w:lang w:val="sr-Cyrl-RS"/>
        </w:rPr>
        <w:t>Члан 10.</w:t>
      </w:r>
      <w:bookmarkEnd w:id="80"/>
    </w:p>
    <w:p w14:paraId="3036B7A5" w14:textId="77777777" w:rsidR="00636F91" w:rsidRPr="0016523E" w:rsidRDefault="00636F91" w:rsidP="00636F91">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3E2FF53B" w14:textId="77777777" w:rsidR="00636F91" w:rsidRPr="00234698" w:rsidRDefault="00636F91" w:rsidP="00636F91">
      <w:pPr>
        <w:pStyle w:val="NoSpacing"/>
        <w:ind w:firstLine="708"/>
        <w:jc w:val="both"/>
        <w:rPr>
          <w:noProof/>
          <w:lang w:val="sr-Cyrl-RS"/>
        </w:rPr>
      </w:pPr>
      <w:r w:rsidRPr="0016523E">
        <w:rPr>
          <w:noProof/>
        </w:rPr>
        <w:lastRenderedPageBreak/>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50DFAC6D" w14:textId="77777777" w:rsidR="00636F91" w:rsidRPr="0016523E" w:rsidRDefault="00636F91" w:rsidP="00636F91">
      <w:pPr>
        <w:pStyle w:val="NoSpacing"/>
        <w:numPr>
          <w:ilvl w:val="0"/>
          <w:numId w:val="17"/>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2FE6C331" w14:textId="77777777" w:rsidR="00636F91" w:rsidRPr="0016523E" w:rsidRDefault="00636F91" w:rsidP="00636F9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2DAF05D" w14:textId="77777777" w:rsidR="00636F91" w:rsidRPr="00F72EE9" w:rsidRDefault="00636F91" w:rsidP="00636F9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443F726" w14:textId="77777777" w:rsidR="00636F91" w:rsidRPr="0016523E" w:rsidRDefault="00636F91" w:rsidP="00636F91">
      <w:pPr>
        <w:pStyle w:val="NoSpacing"/>
        <w:numPr>
          <w:ilvl w:val="0"/>
          <w:numId w:val="18"/>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E6D6511" w14:textId="77777777" w:rsidR="00636F91" w:rsidRPr="0016523E" w:rsidRDefault="00636F91" w:rsidP="00636F91">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65CB051B" w14:textId="77777777" w:rsidR="00636F91" w:rsidRPr="0016523E" w:rsidRDefault="00636F91" w:rsidP="00636F9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88FC509" w14:textId="77777777" w:rsidR="00636F91" w:rsidRPr="00B21101" w:rsidRDefault="00636F91" w:rsidP="00636F91">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E86B724" w14:textId="77777777" w:rsidR="00636F91" w:rsidRDefault="00636F91" w:rsidP="00636F91">
      <w:pPr>
        <w:jc w:val="center"/>
        <w:outlineLvl w:val="0"/>
        <w:rPr>
          <w:b/>
          <w:noProof/>
          <w:color w:val="000000" w:themeColor="text1"/>
        </w:rPr>
      </w:pPr>
    </w:p>
    <w:p w14:paraId="112CEE38" w14:textId="77777777" w:rsidR="00636F91" w:rsidRPr="0059711F" w:rsidRDefault="00636F91" w:rsidP="00636F91">
      <w:pPr>
        <w:jc w:val="center"/>
        <w:outlineLvl w:val="0"/>
        <w:rPr>
          <w:noProof/>
        </w:rPr>
      </w:pPr>
      <w:bookmarkStart w:id="81" w:name="_Toc512499133"/>
      <w:r>
        <w:rPr>
          <w:b/>
          <w:noProof/>
        </w:rPr>
        <w:t xml:space="preserve">Члан </w:t>
      </w:r>
      <w:r>
        <w:rPr>
          <w:b/>
          <w:noProof/>
          <w:lang w:val="sr-Cyrl-RS"/>
        </w:rPr>
        <w:t>11</w:t>
      </w:r>
      <w:r w:rsidRPr="0059711F">
        <w:rPr>
          <w:b/>
          <w:noProof/>
        </w:rPr>
        <w:t>.</w:t>
      </w:r>
      <w:bookmarkEnd w:id="81"/>
    </w:p>
    <w:p w14:paraId="03BBA3DA" w14:textId="77777777" w:rsidR="00636F91" w:rsidRPr="00580BCC" w:rsidRDefault="00636F91" w:rsidP="00636F9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50899CF0" w14:textId="77777777" w:rsidR="00636F91" w:rsidRPr="00580BCC" w:rsidRDefault="00636F91" w:rsidP="00636F9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4A568C9C" w14:textId="77777777" w:rsidR="00636F91" w:rsidRPr="00B45B4B" w:rsidRDefault="00636F91" w:rsidP="00636F91">
      <w:pPr>
        <w:outlineLvl w:val="0"/>
        <w:rPr>
          <w:noProof/>
          <w:lang w:val="sr-Latn-RS"/>
        </w:rPr>
      </w:pPr>
    </w:p>
    <w:p w14:paraId="755D2C50" w14:textId="77777777" w:rsidR="00636F91" w:rsidRPr="0059711F" w:rsidRDefault="00636F91" w:rsidP="00636F91">
      <w:pPr>
        <w:jc w:val="center"/>
        <w:outlineLvl w:val="0"/>
        <w:rPr>
          <w:noProof/>
          <w:lang w:val="sr-Cyrl-CS"/>
        </w:rPr>
      </w:pPr>
      <w:bookmarkStart w:id="82" w:name="_Toc512499134"/>
      <w:r>
        <w:rPr>
          <w:b/>
          <w:noProof/>
        </w:rPr>
        <w:t xml:space="preserve">Члан </w:t>
      </w:r>
      <w:r>
        <w:rPr>
          <w:b/>
          <w:noProof/>
          <w:lang w:val="sr-Cyrl-RS"/>
        </w:rPr>
        <w:t>12</w:t>
      </w:r>
      <w:r w:rsidRPr="0059711F">
        <w:rPr>
          <w:b/>
          <w:noProof/>
        </w:rPr>
        <w:t>.</w:t>
      </w:r>
      <w:bookmarkEnd w:id="82"/>
    </w:p>
    <w:p w14:paraId="1279EBA2" w14:textId="77777777" w:rsidR="00636F91" w:rsidRPr="0059711F" w:rsidRDefault="00636F91" w:rsidP="00636F9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A514EFC" w14:textId="77777777" w:rsidR="00636F91" w:rsidRPr="00B45B4B" w:rsidRDefault="00636F91" w:rsidP="00636F91">
      <w:pPr>
        <w:rPr>
          <w:noProof/>
          <w:lang w:val="sr-Latn-RS"/>
        </w:rPr>
      </w:pPr>
    </w:p>
    <w:p w14:paraId="4C500F09" w14:textId="77777777" w:rsidR="00636F91" w:rsidRPr="00580BCC" w:rsidRDefault="00636F91" w:rsidP="00636F91">
      <w:pPr>
        <w:jc w:val="center"/>
        <w:outlineLvl w:val="0"/>
        <w:rPr>
          <w:noProof/>
          <w:lang w:val="sr-Cyrl-RS"/>
        </w:rPr>
      </w:pPr>
      <w:bookmarkStart w:id="83" w:name="_Toc512499135"/>
      <w:r>
        <w:rPr>
          <w:b/>
          <w:noProof/>
        </w:rPr>
        <w:t xml:space="preserve">Члан </w:t>
      </w:r>
      <w:r>
        <w:rPr>
          <w:b/>
          <w:noProof/>
          <w:lang w:val="sr-Cyrl-RS"/>
        </w:rPr>
        <w:t>13</w:t>
      </w:r>
      <w:r w:rsidRPr="0059711F">
        <w:rPr>
          <w:b/>
          <w:noProof/>
        </w:rPr>
        <w:t>.</w:t>
      </w:r>
      <w:bookmarkEnd w:id="83"/>
    </w:p>
    <w:p w14:paraId="365D9EEB" w14:textId="77777777" w:rsidR="00636F91" w:rsidRDefault="00636F91" w:rsidP="00636F9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0A65E42" w14:textId="77777777" w:rsidR="00636F91" w:rsidRPr="00580BCC" w:rsidRDefault="00636F91" w:rsidP="00636F91">
      <w:pPr>
        <w:ind w:firstLine="708"/>
        <w:jc w:val="both"/>
        <w:rPr>
          <w:noProof/>
          <w:lang w:val="sr-Cyrl-RS"/>
        </w:rPr>
      </w:pPr>
    </w:p>
    <w:p w14:paraId="497AEF5B" w14:textId="77777777" w:rsidR="00636F91" w:rsidRPr="0059711F" w:rsidRDefault="00636F91" w:rsidP="00636F91">
      <w:pPr>
        <w:jc w:val="center"/>
        <w:outlineLvl w:val="0"/>
        <w:rPr>
          <w:noProof/>
        </w:rPr>
      </w:pPr>
      <w:bookmarkStart w:id="84" w:name="_Toc512499136"/>
      <w:r>
        <w:rPr>
          <w:b/>
          <w:noProof/>
        </w:rPr>
        <w:t>Члан 1</w:t>
      </w:r>
      <w:r>
        <w:rPr>
          <w:b/>
          <w:noProof/>
          <w:lang w:val="sr-Cyrl-RS"/>
        </w:rPr>
        <w:t>4</w:t>
      </w:r>
      <w:r w:rsidRPr="0059711F">
        <w:rPr>
          <w:b/>
          <w:noProof/>
        </w:rPr>
        <w:t>.</w:t>
      </w:r>
      <w:bookmarkEnd w:id="84"/>
    </w:p>
    <w:p w14:paraId="0C3D46AF" w14:textId="77777777" w:rsidR="00636F91" w:rsidRPr="0059711F" w:rsidRDefault="00636F91" w:rsidP="00636F9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CD6C23" w14:textId="77777777" w:rsidR="00636F91" w:rsidRPr="00B45B4B" w:rsidRDefault="00636F91" w:rsidP="00636F91">
      <w:pPr>
        <w:jc w:val="both"/>
        <w:rPr>
          <w:noProof/>
          <w:lang w:val="sr-Latn-RS"/>
        </w:rPr>
      </w:pPr>
    </w:p>
    <w:p w14:paraId="54BA35E8" w14:textId="77777777" w:rsidR="00636F91" w:rsidRPr="0059711F" w:rsidRDefault="00636F91" w:rsidP="00636F91">
      <w:pPr>
        <w:jc w:val="center"/>
        <w:outlineLvl w:val="0"/>
        <w:rPr>
          <w:noProof/>
        </w:rPr>
      </w:pPr>
      <w:bookmarkStart w:id="85" w:name="_Toc512499137"/>
      <w:r>
        <w:rPr>
          <w:b/>
          <w:noProof/>
        </w:rPr>
        <w:t>Члан 1</w:t>
      </w:r>
      <w:r>
        <w:rPr>
          <w:b/>
          <w:noProof/>
          <w:lang w:val="sr-Cyrl-RS"/>
        </w:rPr>
        <w:t>5</w:t>
      </w:r>
      <w:r w:rsidRPr="0059711F">
        <w:rPr>
          <w:b/>
          <w:noProof/>
        </w:rPr>
        <w:t>.</w:t>
      </w:r>
      <w:bookmarkEnd w:id="85"/>
    </w:p>
    <w:p w14:paraId="06B2F228" w14:textId="77777777" w:rsidR="00636F91" w:rsidRDefault="00636F91" w:rsidP="00636F9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A009916" w14:textId="77777777" w:rsidR="00636F91" w:rsidRPr="0059711F" w:rsidRDefault="00636F91" w:rsidP="00636F91">
      <w:pPr>
        <w:rPr>
          <w:noProof/>
          <w:highlight w:val="yellow"/>
        </w:rPr>
      </w:pPr>
    </w:p>
    <w:p w14:paraId="23FDAF72" w14:textId="77777777" w:rsidR="00636F91" w:rsidRPr="003240BD" w:rsidRDefault="00636F91" w:rsidP="00636F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6F91" w:rsidRPr="002D5B2C" w14:paraId="6645A981" w14:textId="77777777" w:rsidTr="00E64FA9">
        <w:trPr>
          <w:trHeight w:val="347"/>
        </w:trPr>
        <w:tc>
          <w:tcPr>
            <w:tcW w:w="3216" w:type="dxa"/>
            <w:vAlign w:val="center"/>
          </w:tcPr>
          <w:p w14:paraId="564062B5" w14:textId="77777777" w:rsidR="00636F91" w:rsidRPr="002D5B2C" w:rsidRDefault="00636F91" w:rsidP="00E64FA9">
            <w:pPr>
              <w:jc w:val="center"/>
              <w:rPr>
                <w:noProof/>
              </w:rPr>
            </w:pPr>
            <w:r>
              <w:rPr>
                <w:noProof/>
              </w:rPr>
              <w:lastRenderedPageBreak/>
              <w:t>ЗА ИЗВОЂАЧ</w:t>
            </w:r>
            <w:r w:rsidRPr="002D5B2C">
              <w:rPr>
                <w:noProof/>
              </w:rPr>
              <w:t>А:</w:t>
            </w:r>
          </w:p>
        </w:tc>
        <w:tc>
          <w:tcPr>
            <w:tcW w:w="2279" w:type="dxa"/>
          </w:tcPr>
          <w:p w14:paraId="7F179FBA" w14:textId="77777777" w:rsidR="00636F91" w:rsidRPr="002D5B2C" w:rsidRDefault="00636F91" w:rsidP="00E64FA9">
            <w:pPr>
              <w:jc w:val="center"/>
              <w:rPr>
                <w:noProof/>
              </w:rPr>
            </w:pPr>
          </w:p>
        </w:tc>
        <w:tc>
          <w:tcPr>
            <w:tcW w:w="3827" w:type="dxa"/>
            <w:vAlign w:val="center"/>
          </w:tcPr>
          <w:p w14:paraId="4857AAF1" w14:textId="77777777" w:rsidR="00636F91" w:rsidRPr="002D5B2C" w:rsidRDefault="00636F91" w:rsidP="00E64FA9">
            <w:pPr>
              <w:jc w:val="center"/>
              <w:rPr>
                <w:noProof/>
              </w:rPr>
            </w:pPr>
            <w:r w:rsidRPr="002D5B2C">
              <w:rPr>
                <w:noProof/>
              </w:rPr>
              <w:t>ЗА НАРУЧИОЦА:</w:t>
            </w:r>
          </w:p>
        </w:tc>
      </w:tr>
      <w:tr w:rsidR="00636F91" w:rsidRPr="002D5B2C" w14:paraId="6E258B1C" w14:textId="77777777" w:rsidTr="00E64FA9">
        <w:trPr>
          <w:trHeight w:val="359"/>
        </w:trPr>
        <w:tc>
          <w:tcPr>
            <w:tcW w:w="3216" w:type="dxa"/>
            <w:vAlign w:val="center"/>
          </w:tcPr>
          <w:p w14:paraId="19849E6B" w14:textId="77777777" w:rsidR="00636F91" w:rsidRPr="002D5B2C" w:rsidRDefault="00636F91" w:rsidP="00E64FA9">
            <w:pPr>
              <w:jc w:val="center"/>
              <w:rPr>
                <w:noProof/>
              </w:rPr>
            </w:pPr>
            <w:r w:rsidRPr="002D5B2C">
              <w:rPr>
                <w:noProof/>
              </w:rPr>
              <w:t>ДИРЕКТОР</w:t>
            </w:r>
          </w:p>
        </w:tc>
        <w:tc>
          <w:tcPr>
            <w:tcW w:w="2279" w:type="dxa"/>
          </w:tcPr>
          <w:p w14:paraId="0FBE3F92" w14:textId="77777777" w:rsidR="00636F91" w:rsidRPr="002D5B2C" w:rsidRDefault="00636F91" w:rsidP="00E64FA9">
            <w:pPr>
              <w:jc w:val="center"/>
              <w:rPr>
                <w:noProof/>
              </w:rPr>
            </w:pPr>
          </w:p>
        </w:tc>
        <w:tc>
          <w:tcPr>
            <w:tcW w:w="3827" w:type="dxa"/>
            <w:vAlign w:val="center"/>
          </w:tcPr>
          <w:p w14:paraId="10998F92" w14:textId="77777777" w:rsidR="00636F91" w:rsidRPr="002D5B2C" w:rsidRDefault="00636F91" w:rsidP="00E64FA9">
            <w:pPr>
              <w:jc w:val="center"/>
              <w:rPr>
                <w:noProof/>
              </w:rPr>
            </w:pPr>
            <w:r>
              <w:rPr>
                <w:noProof/>
                <w:lang w:val="sr-Cyrl-RS"/>
              </w:rPr>
              <w:t xml:space="preserve">В. Д. </w:t>
            </w:r>
            <w:r w:rsidRPr="002D5B2C">
              <w:rPr>
                <w:noProof/>
              </w:rPr>
              <w:t>ДИРЕКТОР</w:t>
            </w:r>
          </w:p>
        </w:tc>
      </w:tr>
      <w:tr w:rsidR="00636F91" w:rsidRPr="002D5B2C" w14:paraId="1883E5B8" w14:textId="77777777" w:rsidTr="00E64FA9">
        <w:trPr>
          <w:trHeight w:val="347"/>
        </w:trPr>
        <w:tc>
          <w:tcPr>
            <w:tcW w:w="3216" w:type="dxa"/>
            <w:vAlign w:val="bottom"/>
          </w:tcPr>
          <w:p w14:paraId="31569E6B" w14:textId="77777777" w:rsidR="00636F91" w:rsidRPr="00CC1FF7" w:rsidRDefault="00636F91" w:rsidP="00E64FA9">
            <w:pPr>
              <w:jc w:val="center"/>
              <w:rPr>
                <w:noProof/>
              </w:rPr>
            </w:pPr>
          </w:p>
          <w:p w14:paraId="63084244" w14:textId="77777777" w:rsidR="00636F91" w:rsidRPr="002D5B2C" w:rsidRDefault="00636F91" w:rsidP="00E64FA9">
            <w:pPr>
              <w:jc w:val="center"/>
              <w:rPr>
                <w:noProof/>
              </w:rPr>
            </w:pPr>
            <w:r w:rsidRPr="002D5B2C">
              <w:rPr>
                <w:noProof/>
              </w:rPr>
              <w:t>___________________</w:t>
            </w:r>
            <w:r>
              <w:rPr>
                <w:noProof/>
              </w:rPr>
              <w:t>______</w:t>
            </w:r>
          </w:p>
        </w:tc>
        <w:tc>
          <w:tcPr>
            <w:tcW w:w="2279" w:type="dxa"/>
            <w:vAlign w:val="bottom"/>
          </w:tcPr>
          <w:p w14:paraId="4EE30AE9" w14:textId="77777777" w:rsidR="00636F91" w:rsidRPr="002D5B2C" w:rsidRDefault="00636F91" w:rsidP="00E64FA9">
            <w:pPr>
              <w:jc w:val="both"/>
              <w:rPr>
                <w:noProof/>
              </w:rPr>
            </w:pPr>
          </w:p>
        </w:tc>
        <w:tc>
          <w:tcPr>
            <w:tcW w:w="3827" w:type="dxa"/>
            <w:vAlign w:val="bottom"/>
          </w:tcPr>
          <w:p w14:paraId="77266F2C" w14:textId="77777777" w:rsidR="00636F91" w:rsidRPr="002D5B2C" w:rsidRDefault="00636F91" w:rsidP="00E64FA9">
            <w:pPr>
              <w:jc w:val="center"/>
              <w:rPr>
                <w:noProof/>
              </w:rPr>
            </w:pPr>
            <w:r w:rsidRPr="002D5B2C">
              <w:rPr>
                <w:noProof/>
              </w:rPr>
              <w:t>________________________</w:t>
            </w:r>
            <w:r>
              <w:rPr>
                <w:noProof/>
              </w:rPr>
              <w:t>___</w:t>
            </w:r>
          </w:p>
        </w:tc>
      </w:tr>
      <w:tr w:rsidR="00636F91" w:rsidRPr="002D5B2C" w14:paraId="51CA3706" w14:textId="77777777" w:rsidTr="00E64FA9">
        <w:trPr>
          <w:trHeight w:val="359"/>
        </w:trPr>
        <w:tc>
          <w:tcPr>
            <w:tcW w:w="3216" w:type="dxa"/>
            <w:vAlign w:val="center"/>
          </w:tcPr>
          <w:p w14:paraId="17108B8E" w14:textId="77777777" w:rsidR="00636F91" w:rsidRPr="002D5B2C" w:rsidRDefault="00636F91" w:rsidP="00E64FA9">
            <w:pPr>
              <w:jc w:val="center"/>
              <w:rPr>
                <w:i/>
                <w:noProof/>
              </w:rPr>
            </w:pPr>
          </w:p>
        </w:tc>
        <w:tc>
          <w:tcPr>
            <w:tcW w:w="2279" w:type="dxa"/>
          </w:tcPr>
          <w:p w14:paraId="70C6738A" w14:textId="77777777" w:rsidR="00636F91" w:rsidRPr="002D5B2C" w:rsidRDefault="00636F91" w:rsidP="00E64FA9">
            <w:pPr>
              <w:jc w:val="both"/>
              <w:rPr>
                <w:i/>
                <w:noProof/>
              </w:rPr>
            </w:pPr>
          </w:p>
        </w:tc>
        <w:tc>
          <w:tcPr>
            <w:tcW w:w="3827" w:type="dxa"/>
            <w:vAlign w:val="center"/>
          </w:tcPr>
          <w:p w14:paraId="084B74BD" w14:textId="77777777" w:rsidR="00636F91" w:rsidRPr="00C10102" w:rsidRDefault="00636F91" w:rsidP="00E64FA9">
            <w:pPr>
              <w:jc w:val="center"/>
              <w:rPr>
                <w:i/>
                <w:noProof/>
              </w:rPr>
            </w:pPr>
          </w:p>
        </w:tc>
      </w:tr>
    </w:tbl>
    <w:p w14:paraId="55ADBC24" w14:textId="77777777" w:rsidR="00636F91" w:rsidRDefault="00636F91" w:rsidP="00636F91"/>
    <w:p w14:paraId="033B903C" w14:textId="77777777" w:rsidR="007B663B" w:rsidRDefault="007B663B" w:rsidP="007B663B">
      <w:pPr>
        <w:rPr>
          <w:noProof/>
        </w:rPr>
      </w:pPr>
    </w:p>
    <w:p w14:paraId="0D8BB7E8" w14:textId="38980242" w:rsidR="00573C8A" w:rsidRDefault="00573C8A" w:rsidP="0096263D">
      <w:pPr>
        <w:tabs>
          <w:tab w:val="left" w:pos="2173"/>
        </w:tabs>
        <w:rPr>
          <w:noProof/>
          <w:lang w:val="sr-Cyrl-RS"/>
        </w:rPr>
      </w:pPr>
    </w:p>
    <w:p w14:paraId="3A9B6229" w14:textId="77777777" w:rsidR="0096263D" w:rsidRPr="0096263D" w:rsidRDefault="0096263D" w:rsidP="0096263D">
      <w:pPr>
        <w:tabs>
          <w:tab w:val="left" w:pos="2173"/>
        </w:tabs>
        <w:rPr>
          <w:noProof/>
          <w:lang w:val="sr-Cyrl-RS"/>
        </w:rPr>
      </w:pPr>
    </w:p>
    <w:p w14:paraId="441AF049" w14:textId="77777777" w:rsidR="007B663B" w:rsidRDefault="007B663B" w:rsidP="007B663B">
      <w:pPr>
        <w:rPr>
          <w:noProof/>
        </w:rPr>
      </w:pPr>
    </w:p>
    <w:p w14:paraId="5880F26A" w14:textId="29EE220C" w:rsidR="002D5B2C" w:rsidRPr="00CC366C" w:rsidRDefault="002D5B2C" w:rsidP="00636F91">
      <w:pPr>
        <w:pStyle w:val="Heading1"/>
      </w:pPr>
      <w:bookmarkStart w:id="86" w:name="_Toc448222241"/>
      <w:bookmarkStart w:id="87" w:name="_Toc477327713"/>
      <w:bookmarkStart w:id="88" w:name="_Toc477327996"/>
      <w:bookmarkStart w:id="89" w:name="_Toc477328725"/>
      <w:bookmarkStart w:id="90" w:name="_Toc477329196"/>
      <w:bookmarkStart w:id="91" w:name="_Toc512499138"/>
      <w:r w:rsidRPr="00CC366C">
        <w:t>ИЗЈАВА О НЕЗАВИСНОЈ ПОНУДИ</w:t>
      </w:r>
      <w:bookmarkEnd w:id="70"/>
      <w:bookmarkEnd w:id="71"/>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0BA1E86" w:rsidR="00395DE7" w:rsidRDefault="00576ADF" w:rsidP="006C4BEB">
      <w:pPr>
        <w:ind w:firstLine="360"/>
        <w:jc w:val="both"/>
        <w:rPr>
          <w:sz w:val="28"/>
          <w:szCs w:val="28"/>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r w:rsidR="00395DE7">
        <w:rPr>
          <w:sz w:val="28"/>
          <w:szCs w:val="28"/>
        </w:rPr>
        <w:br w:type="page"/>
      </w:r>
    </w:p>
    <w:p w14:paraId="7DBFDB19" w14:textId="07630843" w:rsidR="00E45F1F" w:rsidRPr="00CC366C" w:rsidRDefault="0072089F" w:rsidP="00636F91">
      <w:pPr>
        <w:pStyle w:val="Heading1"/>
      </w:pPr>
      <w:bookmarkStart w:id="95" w:name="_Toc477327714"/>
      <w:bookmarkStart w:id="96" w:name="_Toc477327997"/>
      <w:bookmarkStart w:id="97" w:name="_Toc477328726"/>
      <w:bookmarkStart w:id="98" w:name="_Toc477329197"/>
      <w:bookmarkStart w:id="99" w:name="_Toc512499139"/>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7E5F33" w:rsidRDefault="00B819C7" w:rsidP="00636F91">
      <w:pPr>
        <w:pStyle w:val="Heading1"/>
      </w:pPr>
      <w:bookmarkStart w:id="103" w:name="_Toc477327715"/>
      <w:bookmarkStart w:id="104" w:name="_Toc477327998"/>
      <w:bookmarkStart w:id="105" w:name="_Toc477328727"/>
      <w:bookmarkStart w:id="106" w:name="_Toc477329198"/>
      <w:bookmarkStart w:id="107" w:name="_Toc512499140"/>
      <w:r w:rsidRPr="007E5F33">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7E5F33">
        <w:rPr>
          <w:b/>
          <w:noProof/>
        </w:rPr>
        <w:t xml:space="preserve">(са упутством </w:t>
      </w:r>
      <w:r w:rsidR="008F271C" w:rsidRPr="007E5F33">
        <w:rPr>
          <w:b/>
          <w:noProof/>
          <w:lang w:val="sr-Cyrl-CS"/>
        </w:rPr>
        <w:t>како да се понуди</w:t>
      </w:r>
      <w:r w:rsidRPr="007E5F33">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7CDB5307" w14:textId="77777777" w:rsidR="00AB0322" w:rsidRDefault="00AB0322" w:rsidP="008B636C">
            <w:pPr>
              <w:jc w:val="center"/>
              <w:rPr>
                <w:bCs/>
                <w:iCs/>
                <w:noProof/>
                <w:lang w:val="sr-Cyrl-RS"/>
              </w:rPr>
            </w:pPr>
            <w:r w:rsidRPr="00CF619E">
              <w:rPr>
                <w:bCs/>
                <w:iCs/>
                <w:noProof/>
              </w:rPr>
              <w:t>ПОТПИС</w:t>
            </w:r>
          </w:p>
          <w:p w14:paraId="050D2DD4" w14:textId="77777777" w:rsidR="007E5F33" w:rsidRDefault="007E5F33" w:rsidP="008B636C">
            <w:pPr>
              <w:jc w:val="center"/>
              <w:rPr>
                <w:bCs/>
                <w:iCs/>
                <w:noProof/>
                <w:lang w:val="sr-Cyrl-RS"/>
              </w:rPr>
            </w:pPr>
          </w:p>
          <w:p w14:paraId="65A3E246" w14:textId="77777777" w:rsidR="007E5F33" w:rsidRDefault="007E5F33" w:rsidP="008B636C">
            <w:pPr>
              <w:jc w:val="center"/>
              <w:rPr>
                <w:bCs/>
                <w:iCs/>
                <w:noProof/>
                <w:lang w:val="sr-Cyrl-RS"/>
              </w:rPr>
            </w:pPr>
          </w:p>
          <w:p w14:paraId="5B2C837A" w14:textId="77777777" w:rsidR="007E5F33" w:rsidRDefault="007E5F33" w:rsidP="008B636C">
            <w:pPr>
              <w:jc w:val="center"/>
              <w:rPr>
                <w:bCs/>
                <w:iCs/>
                <w:noProof/>
                <w:lang w:val="sr-Cyrl-RS"/>
              </w:rPr>
            </w:pPr>
          </w:p>
          <w:p w14:paraId="55BCB650" w14:textId="77777777" w:rsidR="007E5F33" w:rsidRDefault="007E5F33" w:rsidP="008B636C">
            <w:pPr>
              <w:jc w:val="center"/>
              <w:rPr>
                <w:bCs/>
                <w:iCs/>
                <w:noProof/>
                <w:lang w:val="sr-Cyrl-RS"/>
              </w:rPr>
            </w:pPr>
          </w:p>
          <w:p w14:paraId="43AAF07B" w14:textId="77777777" w:rsidR="007E5F33" w:rsidRDefault="007E5F33" w:rsidP="008B636C">
            <w:pPr>
              <w:jc w:val="center"/>
              <w:rPr>
                <w:bCs/>
                <w:iCs/>
                <w:noProof/>
                <w:lang w:val="sr-Cyrl-RS"/>
              </w:rPr>
            </w:pPr>
          </w:p>
          <w:p w14:paraId="0FD87B39" w14:textId="77777777" w:rsidR="007E5F33" w:rsidRDefault="007E5F33" w:rsidP="008B636C">
            <w:pPr>
              <w:jc w:val="center"/>
              <w:rPr>
                <w:bCs/>
                <w:iCs/>
                <w:noProof/>
                <w:lang w:val="sr-Cyrl-RS"/>
              </w:rPr>
            </w:pPr>
          </w:p>
          <w:p w14:paraId="7EFBF9B1" w14:textId="77777777" w:rsidR="007E5F33" w:rsidRDefault="007E5F33" w:rsidP="008B636C">
            <w:pPr>
              <w:jc w:val="center"/>
              <w:rPr>
                <w:bCs/>
                <w:iCs/>
                <w:noProof/>
                <w:lang w:val="sr-Cyrl-RS"/>
              </w:rPr>
            </w:pPr>
          </w:p>
          <w:p w14:paraId="600CB917" w14:textId="23A70027" w:rsidR="007E5F33" w:rsidRPr="007E5F33" w:rsidRDefault="007E5F33" w:rsidP="008B636C">
            <w:pPr>
              <w:jc w:val="center"/>
              <w:rPr>
                <w:bCs/>
                <w:iCs/>
                <w:noProof/>
                <w:lang w:val="sr-Cyrl-RS"/>
              </w:rPr>
            </w:pPr>
            <w:r>
              <w:rPr>
                <w:bCs/>
                <w:iCs/>
                <w:noProof/>
                <w:lang w:val="sr-Cyrl-RS"/>
              </w:rPr>
              <w:t xml:space="preserve"> </w:t>
            </w:r>
          </w:p>
        </w:tc>
      </w:tr>
    </w:tbl>
    <w:p w14:paraId="5BB1EFAB" w14:textId="336C0216" w:rsidR="00B819C7" w:rsidRPr="00CC366C" w:rsidRDefault="00B819C7" w:rsidP="00636F91">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2499141"/>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636F91">
      <w:pPr>
        <w:pStyle w:val="Heading2"/>
        <w:numPr>
          <w:ilvl w:val="0"/>
          <w:numId w:val="20"/>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636F91">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2499142"/>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1BF04A" w:rsidR="005E2923" w:rsidRPr="00D51194" w:rsidRDefault="00603E66" w:rsidP="00D51194">
            <w:pPr>
              <w:rPr>
                <w:noProof/>
                <w:lang w:val="sr-Cyrl-RS"/>
              </w:rPr>
            </w:pPr>
            <w:r w:rsidRPr="00665043">
              <w:rPr>
                <w:noProof/>
                <w:lang w:val="sr-Cyrl-RS"/>
              </w:rPr>
              <w:t>78-18-О Изградња дела ограде са западне стране Клиничког центра Војводине са постављањем колских и пешачких капија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8DE072D" w:rsidR="005E2923" w:rsidRPr="00AE1407" w:rsidRDefault="00380975" w:rsidP="00603E6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417577">
              <w:rPr>
                <w:noProof/>
              </w:rPr>
              <w:t>од 6</w:t>
            </w:r>
            <w:r w:rsidRPr="0041757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8C5F6FB" w:rsidR="005E2923" w:rsidRPr="00AE1407" w:rsidRDefault="005E2923" w:rsidP="00603E6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1C26DC">
        <w:trPr>
          <w:trHeight w:val="293"/>
        </w:trPr>
        <w:tc>
          <w:tcPr>
            <w:tcW w:w="5245" w:type="dxa"/>
          </w:tcPr>
          <w:p w14:paraId="6BA0582A" w14:textId="77777777" w:rsidR="00475DDE" w:rsidRPr="00417577" w:rsidRDefault="00475DDE" w:rsidP="001C26DC">
            <w:pPr>
              <w:rPr>
                <w:noProof/>
              </w:rPr>
            </w:pPr>
            <w:r w:rsidRPr="00417577">
              <w:t>Начин, рок и услови плаћања</w:t>
            </w:r>
          </w:p>
        </w:tc>
        <w:tc>
          <w:tcPr>
            <w:tcW w:w="10065" w:type="dxa"/>
            <w:gridSpan w:val="5"/>
          </w:tcPr>
          <w:p w14:paraId="01632EEF" w14:textId="77777777" w:rsidR="00475DDE" w:rsidRPr="009E1C54" w:rsidRDefault="00475DDE" w:rsidP="001C26DC">
            <w:pPr>
              <w:rPr>
                <w:b/>
                <w:noProof/>
                <w:highlight w:val="yellow"/>
              </w:rPr>
            </w:pPr>
          </w:p>
        </w:tc>
      </w:tr>
      <w:tr w:rsidR="00475DDE" w:rsidRPr="009E1C54" w14:paraId="59207558" w14:textId="77777777" w:rsidTr="001C26DC">
        <w:trPr>
          <w:trHeight w:val="283"/>
        </w:trPr>
        <w:tc>
          <w:tcPr>
            <w:tcW w:w="5245" w:type="dxa"/>
          </w:tcPr>
          <w:p w14:paraId="51422C5A" w14:textId="12EBC61B" w:rsidR="00475DDE" w:rsidRPr="00417577" w:rsidRDefault="00475DDE" w:rsidP="008C5E53">
            <w:pPr>
              <w:rPr>
                <w:noProof/>
                <w:lang w:val="sr-Cyrl-RS"/>
              </w:rPr>
            </w:pPr>
            <w:r w:rsidRPr="00417577">
              <w:t xml:space="preserve">Гарантни рок  на </w:t>
            </w:r>
            <w:r w:rsidR="008C5E53" w:rsidRPr="00417577">
              <w:rPr>
                <w:lang w:val="sr-Cyrl-RS"/>
              </w:rPr>
              <w:t>радове</w:t>
            </w:r>
          </w:p>
        </w:tc>
        <w:tc>
          <w:tcPr>
            <w:tcW w:w="10065" w:type="dxa"/>
            <w:gridSpan w:val="5"/>
          </w:tcPr>
          <w:p w14:paraId="72AC5AB3" w14:textId="77777777" w:rsidR="00475DDE" w:rsidRPr="009E1C54" w:rsidRDefault="00475DDE" w:rsidP="001C26DC">
            <w:pPr>
              <w:rPr>
                <w:b/>
                <w:noProof/>
                <w:highlight w:val="yellow"/>
              </w:rPr>
            </w:pPr>
          </w:p>
        </w:tc>
      </w:tr>
      <w:tr w:rsidR="00475DDE" w:rsidRPr="009E1C54" w14:paraId="429AECA8" w14:textId="77777777" w:rsidTr="001C26DC">
        <w:trPr>
          <w:trHeight w:val="283"/>
        </w:trPr>
        <w:tc>
          <w:tcPr>
            <w:tcW w:w="5245" w:type="dxa"/>
          </w:tcPr>
          <w:p w14:paraId="4D429599" w14:textId="75475020" w:rsidR="00475DDE" w:rsidRPr="009E1C54" w:rsidRDefault="008C5E53" w:rsidP="001C26DC">
            <w:pPr>
              <w:rPr>
                <w:highlight w:val="yellow"/>
              </w:rPr>
            </w:pPr>
            <w:r>
              <w:rPr>
                <w:noProof/>
              </w:rPr>
              <w:t>Гарантни</w:t>
            </w:r>
            <w:r w:rsidRPr="00EB15A7">
              <w:rPr>
                <w:noProof/>
              </w:rPr>
              <w:t xml:space="preserve"> </w:t>
            </w:r>
            <w:r>
              <w:rPr>
                <w:noProof/>
              </w:rPr>
              <w:t>рок</w:t>
            </w:r>
            <w:r w:rsidRPr="00EB15A7">
              <w:rPr>
                <w:noProof/>
              </w:rPr>
              <w:t xml:space="preserve">  </w:t>
            </w:r>
            <w:r w:rsidR="003B5123">
              <w:rPr>
                <w:noProof/>
                <w:lang w:val="sr-Cyrl-RS"/>
              </w:rPr>
              <w:t xml:space="preserve">за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0E71E640" w14:textId="77777777" w:rsidR="00475DDE" w:rsidRPr="009E1C54" w:rsidRDefault="00475DDE" w:rsidP="001C26DC">
            <w:pPr>
              <w:rPr>
                <w:b/>
                <w:noProof/>
                <w:highlight w:val="yellow"/>
              </w:rPr>
            </w:pPr>
          </w:p>
        </w:tc>
      </w:tr>
      <w:tr w:rsidR="00475DDE" w:rsidRPr="009E1C54" w14:paraId="631E1D2B" w14:textId="77777777" w:rsidTr="001C26DC">
        <w:trPr>
          <w:trHeight w:val="283"/>
        </w:trPr>
        <w:tc>
          <w:tcPr>
            <w:tcW w:w="5245" w:type="dxa"/>
          </w:tcPr>
          <w:p w14:paraId="4C75C6D7" w14:textId="5B2CB6F2" w:rsidR="00475DDE" w:rsidRPr="009E1C54" w:rsidRDefault="008C5E53" w:rsidP="001C26DC">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5D5A0FD4" w14:textId="77777777" w:rsidR="00475DDE" w:rsidRPr="009E1C54" w:rsidRDefault="00475DDE" w:rsidP="001C26DC">
            <w:pPr>
              <w:rPr>
                <w:b/>
                <w:noProof/>
                <w:highlight w:val="yellow"/>
              </w:rPr>
            </w:pPr>
          </w:p>
        </w:tc>
      </w:tr>
    </w:tbl>
    <w:p w14:paraId="615059DB" w14:textId="5788C9C5" w:rsidR="00443424" w:rsidRDefault="00443424">
      <w:pPr>
        <w:rPr>
          <w:noProof/>
          <w:lang w:val="sl-SI"/>
        </w:rPr>
      </w:pPr>
      <w:r>
        <w:rPr>
          <w:noProof/>
        </w:rPr>
        <w:br w:type="page"/>
      </w:r>
    </w:p>
    <w:tbl>
      <w:tblPr>
        <w:tblW w:w="5275"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424"/>
        <w:gridCol w:w="3824"/>
        <w:gridCol w:w="406"/>
        <w:gridCol w:w="525"/>
        <w:gridCol w:w="160"/>
        <w:gridCol w:w="142"/>
        <w:gridCol w:w="1035"/>
        <w:gridCol w:w="1400"/>
        <w:gridCol w:w="356"/>
        <w:gridCol w:w="665"/>
        <w:gridCol w:w="24"/>
        <w:gridCol w:w="792"/>
        <w:gridCol w:w="2293"/>
        <w:gridCol w:w="1843"/>
        <w:gridCol w:w="128"/>
        <w:gridCol w:w="109"/>
      </w:tblGrid>
      <w:tr w:rsidR="00B13DA6" w14:paraId="35C2280C" w14:textId="77777777" w:rsidTr="00B13DA6">
        <w:trPr>
          <w:gridAfter w:val="2"/>
          <w:wAfter w:w="80" w:type="pct"/>
          <w:trHeight w:val="262"/>
        </w:trPr>
        <w:tc>
          <w:tcPr>
            <w:tcW w:w="239" w:type="pct"/>
            <w:vAlign w:val="center"/>
            <w:hideMark/>
          </w:tcPr>
          <w:p w14:paraId="5D0D0BEF" w14:textId="77777777" w:rsidR="00F27EB3" w:rsidRDefault="00F27EB3">
            <w:pPr>
              <w:autoSpaceDE w:val="0"/>
              <w:autoSpaceDN w:val="0"/>
              <w:adjustRightInd w:val="0"/>
              <w:jc w:val="center"/>
              <w:rPr>
                <w:noProof/>
                <w:lang w:val="en-US"/>
              </w:rPr>
            </w:pPr>
            <w:r>
              <w:rPr>
                <w:noProof/>
              </w:rPr>
              <w:lastRenderedPageBreak/>
              <w:t>Р.БР</w:t>
            </w:r>
          </w:p>
        </w:tc>
        <w:tc>
          <w:tcPr>
            <w:tcW w:w="1432" w:type="pct"/>
            <w:gridSpan w:val="2"/>
            <w:vAlign w:val="center"/>
            <w:hideMark/>
          </w:tcPr>
          <w:p w14:paraId="588FA70A" w14:textId="77777777" w:rsidR="00F27EB3" w:rsidRDefault="00F27EB3">
            <w:pPr>
              <w:autoSpaceDE w:val="0"/>
              <w:autoSpaceDN w:val="0"/>
              <w:adjustRightInd w:val="0"/>
              <w:jc w:val="center"/>
              <w:rPr>
                <w:noProof/>
                <w:lang w:val="en-US"/>
              </w:rPr>
            </w:pPr>
            <w:r>
              <w:rPr>
                <w:noProof/>
                <w:lang w:val="en-US"/>
              </w:rPr>
              <w:t>Назив</w:t>
            </w:r>
          </w:p>
        </w:tc>
        <w:tc>
          <w:tcPr>
            <w:tcW w:w="368" w:type="pct"/>
            <w:gridSpan w:val="3"/>
            <w:vAlign w:val="center"/>
            <w:hideMark/>
          </w:tcPr>
          <w:p w14:paraId="1A0814F5" w14:textId="77777777" w:rsidR="00F27EB3" w:rsidRDefault="00F27EB3">
            <w:pPr>
              <w:autoSpaceDE w:val="0"/>
              <w:autoSpaceDN w:val="0"/>
              <w:adjustRightInd w:val="0"/>
              <w:jc w:val="center"/>
              <w:rPr>
                <w:noProof/>
                <w:lang w:val="en-US"/>
              </w:rPr>
            </w:pPr>
            <w:r>
              <w:rPr>
                <w:noProof/>
                <w:lang w:val="en-US"/>
              </w:rPr>
              <w:t>Јединица мере</w:t>
            </w:r>
          </w:p>
        </w:tc>
        <w:tc>
          <w:tcPr>
            <w:tcW w:w="397" w:type="pct"/>
            <w:gridSpan w:val="2"/>
            <w:vAlign w:val="center"/>
            <w:hideMark/>
          </w:tcPr>
          <w:p w14:paraId="4318CB2D" w14:textId="77777777" w:rsidR="00F27EB3" w:rsidRDefault="00F27EB3">
            <w:pPr>
              <w:autoSpaceDE w:val="0"/>
              <w:autoSpaceDN w:val="0"/>
              <w:adjustRightInd w:val="0"/>
              <w:jc w:val="center"/>
              <w:rPr>
                <w:noProof/>
                <w:lang w:val="en-US"/>
              </w:rPr>
            </w:pPr>
            <w:r>
              <w:rPr>
                <w:noProof/>
                <w:lang w:val="en-US"/>
              </w:rPr>
              <w:t>Количина</w:t>
            </w:r>
          </w:p>
        </w:tc>
        <w:tc>
          <w:tcPr>
            <w:tcW w:w="472" w:type="pct"/>
            <w:vAlign w:val="center"/>
            <w:hideMark/>
          </w:tcPr>
          <w:p w14:paraId="293764D3" w14:textId="77777777" w:rsidR="00F27EB3" w:rsidRDefault="00F27EB3">
            <w:pPr>
              <w:autoSpaceDE w:val="0"/>
              <w:autoSpaceDN w:val="0"/>
              <w:adjustRightInd w:val="0"/>
              <w:jc w:val="center"/>
              <w:rPr>
                <w:noProof/>
                <w:lang w:val="en-US"/>
              </w:rPr>
            </w:pPr>
            <w:r>
              <w:rPr>
                <w:noProof/>
                <w:lang w:val="en-US"/>
              </w:rPr>
              <w:t>Јединична цена без ПДВ-а</w:t>
            </w:r>
          </w:p>
        </w:tc>
        <w:tc>
          <w:tcPr>
            <w:tcW w:w="619" w:type="pct"/>
            <w:gridSpan w:val="4"/>
            <w:vAlign w:val="center"/>
            <w:hideMark/>
          </w:tcPr>
          <w:p w14:paraId="4D23C692" w14:textId="77777777" w:rsidR="00F27EB3" w:rsidRDefault="00F27EB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73" w:type="pct"/>
            <w:vAlign w:val="center"/>
            <w:hideMark/>
          </w:tcPr>
          <w:p w14:paraId="7085B9A9" w14:textId="77777777" w:rsidR="00F27EB3" w:rsidRDefault="00F27EB3">
            <w:pPr>
              <w:autoSpaceDE w:val="0"/>
              <w:autoSpaceDN w:val="0"/>
              <w:adjustRightInd w:val="0"/>
              <w:jc w:val="center"/>
              <w:rPr>
                <w:noProof/>
                <w:lang w:val="sr-Cyrl-RS"/>
              </w:rPr>
            </w:pPr>
            <w:r>
              <w:rPr>
                <w:noProof/>
                <w:lang w:val="sr-Cyrl-RS"/>
              </w:rPr>
              <w:t>Укупна цена без ПДВ-а</w:t>
            </w:r>
          </w:p>
        </w:tc>
        <w:tc>
          <w:tcPr>
            <w:tcW w:w="621" w:type="pct"/>
            <w:vAlign w:val="center"/>
            <w:hideMark/>
          </w:tcPr>
          <w:p w14:paraId="55307471" w14:textId="77777777" w:rsidR="00F27EB3" w:rsidRDefault="00F27EB3">
            <w:pPr>
              <w:autoSpaceDE w:val="0"/>
              <w:autoSpaceDN w:val="0"/>
              <w:adjustRightInd w:val="0"/>
              <w:jc w:val="center"/>
              <w:rPr>
                <w:noProof/>
                <w:lang w:val="sr-Cyrl-RS"/>
              </w:rPr>
            </w:pPr>
            <w:r>
              <w:rPr>
                <w:noProof/>
                <w:lang w:val="sr-Cyrl-RS"/>
              </w:rPr>
              <w:t>Укупна цена са ПДВ-ом</w:t>
            </w:r>
          </w:p>
        </w:tc>
      </w:tr>
      <w:tr w:rsidR="00B13DA6" w14:paraId="10534B8C" w14:textId="77777777" w:rsidTr="00B13DA6">
        <w:trPr>
          <w:gridAfter w:val="2"/>
          <w:wAfter w:w="80" w:type="pct"/>
          <w:trHeight w:val="288"/>
        </w:trPr>
        <w:tc>
          <w:tcPr>
            <w:tcW w:w="239" w:type="pct"/>
            <w:hideMark/>
          </w:tcPr>
          <w:p w14:paraId="74871458" w14:textId="77777777" w:rsidR="00F27EB3" w:rsidRDefault="00F27EB3">
            <w:pPr>
              <w:autoSpaceDE w:val="0"/>
              <w:autoSpaceDN w:val="0"/>
              <w:adjustRightInd w:val="0"/>
              <w:jc w:val="center"/>
              <w:rPr>
                <w:noProof/>
              </w:rPr>
            </w:pPr>
            <w:r>
              <w:rPr>
                <w:noProof/>
              </w:rPr>
              <w:t>1</w:t>
            </w:r>
          </w:p>
        </w:tc>
        <w:tc>
          <w:tcPr>
            <w:tcW w:w="1432" w:type="pct"/>
            <w:gridSpan w:val="2"/>
            <w:hideMark/>
          </w:tcPr>
          <w:p w14:paraId="7D2478D0" w14:textId="77777777" w:rsidR="00F27EB3" w:rsidRDefault="00F27EB3">
            <w:pPr>
              <w:autoSpaceDE w:val="0"/>
              <w:autoSpaceDN w:val="0"/>
              <w:adjustRightInd w:val="0"/>
              <w:jc w:val="center"/>
              <w:rPr>
                <w:noProof/>
                <w:lang w:val="en-US"/>
              </w:rPr>
            </w:pPr>
            <w:r>
              <w:rPr>
                <w:noProof/>
                <w:lang w:val="en-US"/>
              </w:rPr>
              <w:t>2</w:t>
            </w:r>
          </w:p>
        </w:tc>
        <w:tc>
          <w:tcPr>
            <w:tcW w:w="368" w:type="pct"/>
            <w:gridSpan w:val="3"/>
            <w:hideMark/>
          </w:tcPr>
          <w:p w14:paraId="7B3BC5B6" w14:textId="77777777" w:rsidR="00F27EB3" w:rsidRDefault="00F27EB3">
            <w:pPr>
              <w:autoSpaceDE w:val="0"/>
              <w:autoSpaceDN w:val="0"/>
              <w:adjustRightInd w:val="0"/>
              <w:jc w:val="center"/>
              <w:rPr>
                <w:noProof/>
                <w:lang w:val="en-US"/>
              </w:rPr>
            </w:pPr>
            <w:r>
              <w:rPr>
                <w:noProof/>
                <w:lang w:val="en-US"/>
              </w:rPr>
              <w:t>3</w:t>
            </w:r>
          </w:p>
        </w:tc>
        <w:tc>
          <w:tcPr>
            <w:tcW w:w="397" w:type="pct"/>
            <w:gridSpan w:val="2"/>
            <w:hideMark/>
          </w:tcPr>
          <w:p w14:paraId="3F1CC496" w14:textId="77777777" w:rsidR="00F27EB3" w:rsidRDefault="00F27EB3">
            <w:pPr>
              <w:autoSpaceDE w:val="0"/>
              <w:autoSpaceDN w:val="0"/>
              <w:adjustRightInd w:val="0"/>
              <w:jc w:val="center"/>
              <w:rPr>
                <w:noProof/>
                <w:lang w:val="en-US"/>
              </w:rPr>
            </w:pPr>
            <w:r>
              <w:rPr>
                <w:noProof/>
                <w:lang w:val="en-US"/>
              </w:rPr>
              <w:t>4</w:t>
            </w:r>
          </w:p>
        </w:tc>
        <w:tc>
          <w:tcPr>
            <w:tcW w:w="472" w:type="pct"/>
            <w:hideMark/>
          </w:tcPr>
          <w:p w14:paraId="4DAE96DE" w14:textId="77777777" w:rsidR="00F27EB3" w:rsidRDefault="00F27EB3">
            <w:pPr>
              <w:autoSpaceDE w:val="0"/>
              <w:autoSpaceDN w:val="0"/>
              <w:adjustRightInd w:val="0"/>
              <w:jc w:val="center"/>
              <w:rPr>
                <w:noProof/>
                <w:lang w:val="en-US"/>
              </w:rPr>
            </w:pPr>
            <w:r>
              <w:rPr>
                <w:noProof/>
                <w:lang w:val="en-US"/>
              </w:rPr>
              <w:t>5</w:t>
            </w:r>
          </w:p>
        </w:tc>
        <w:tc>
          <w:tcPr>
            <w:tcW w:w="619" w:type="pct"/>
            <w:gridSpan w:val="4"/>
            <w:hideMark/>
          </w:tcPr>
          <w:p w14:paraId="3DDE9D76" w14:textId="77777777" w:rsidR="00F27EB3" w:rsidRDefault="00F27EB3">
            <w:pPr>
              <w:autoSpaceDE w:val="0"/>
              <w:autoSpaceDN w:val="0"/>
              <w:adjustRightInd w:val="0"/>
              <w:jc w:val="center"/>
              <w:rPr>
                <w:noProof/>
                <w:lang w:val="en-US"/>
              </w:rPr>
            </w:pPr>
            <w:r>
              <w:rPr>
                <w:noProof/>
                <w:lang w:val="en-US"/>
              </w:rPr>
              <w:t>6</w:t>
            </w:r>
          </w:p>
        </w:tc>
        <w:tc>
          <w:tcPr>
            <w:tcW w:w="773" w:type="pct"/>
            <w:hideMark/>
          </w:tcPr>
          <w:p w14:paraId="204B9767" w14:textId="77777777" w:rsidR="00F27EB3" w:rsidRDefault="00F27EB3">
            <w:pPr>
              <w:autoSpaceDE w:val="0"/>
              <w:autoSpaceDN w:val="0"/>
              <w:adjustRightInd w:val="0"/>
              <w:jc w:val="center"/>
              <w:rPr>
                <w:noProof/>
                <w:lang w:val="en-US"/>
              </w:rPr>
            </w:pPr>
            <w:r>
              <w:rPr>
                <w:noProof/>
                <w:lang w:val="en-US"/>
              </w:rPr>
              <w:t>7</w:t>
            </w:r>
          </w:p>
        </w:tc>
        <w:tc>
          <w:tcPr>
            <w:tcW w:w="621" w:type="pct"/>
            <w:hideMark/>
          </w:tcPr>
          <w:p w14:paraId="0EFC149A" w14:textId="77777777" w:rsidR="00F27EB3" w:rsidRDefault="00F27EB3">
            <w:pPr>
              <w:autoSpaceDE w:val="0"/>
              <w:autoSpaceDN w:val="0"/>
              <w:adjustRightInd w:val="0"/>
              <w:jc w:val="center"/>
              <w:rPr>
                <w:noProof/>
                <w:lang w:val="en-US"/>
              </w:rPr>
            </w:pPr>
            <w:r>
              <w:rPr>
                <w:noProof/>
              </w:rPr>
              <w:t>8</w:t>
            </w:r>
          </w:p>
        </w:tc>
      </w:tr>
      <w:tr w:rsidR="006C4BEB" w14:paraId="32BD7EC7" w14:textId="77777777" w:rsidTr="00B13DA6">
        <w:trPr>
          <w:gridAfter w:val="2"/>
          <w:wAfter w:w="80" w:type="pct"/>
          <w:trHeight w:val="300"/>
        </w:trPr>
        <w:tc>
          <w:tcPr>
            <w:tcW w:w="1671" w:type="pct"/>
            <w:gridSpan w:val="3"/>
            <w:noWrap/>
            <w:tcMar>
              <w:top w:w="0" w:type="dxa"/>
              <w:left w:w="108" w:type="dxa"/>
              <w:bottom w:w="0" w:type="dxa"/>
              <w:right w:w="108" w:type="dxa"/>
            </w:tcMar>
            <w:vAlign w:val="center"/>
          </w:tcPr>
          <w:p w14:paraId="3EB4A276" w14:textId="5BAF55F4" w:rsidR="006C4BEB" w:rsidRPr="005703C6" w:rsidRDefault="006C4BEB">
            <w:pPr>
              <w:rPr>
                <w:b/>
                <w:bCs/>
                <w:lang w:val="sr-Cyrl-RS" w:eastAsia="sr-Latn-RS"/>
              </w:rPr>
            </w:pPr>
            <w:r>
              <w:rPr>
                <w:b/>
                <w:bCs/>
                <w:lang w:val="sr-Latn-RS" w:eastAsia="sr-Latn-RS"/>
              </w:rPr>
              <w:t xml:space="preserve">I </w:t>
            </w:r>
            <w:r>
              <w:rPr>
                <w:b/>
                <w:bCs/>
                <w:lang w:val="sr-Cyrl-RS" w:eastAsia="sr-Latn-RS"/>
              </w:rPr>
              <w:t>ЗЕМЉАНИ РАДОВИ</w:t>
            </w:r>
          </w:p>
        </w:tc>
        <w:tc>
          <w:tcPr>
            <w:tcW w:w="368" w:type="pct"/>
            <w:gridSpan w:val="3"/>
            <w:noWrap/>
            <w:tcMar>
              <w:top w:w="0" w:type="dxa"/>
              <w:left w:w="108" w:type="dxa"/>
              <w:bottom w:w="0" w:type="dxa"/>
              <w:right w:w="108" w:type="dxa"/>
            </w:tcMar>
            <w:vAlign w:val="center"/>
          </w:tcPr>
          <w:p w14:paraId="32C95EA9" w14:textId="77777777" w:rsidR="006C4BEB" w:rsidRDefault="006C4BEB">
            <w:pPr>
              <w:jc w:val="center"/>
              <w:rPr>
                <w:b/>
                <w:bCs/>
                <w:lang w:val="sr-Latn-RS" w:eastAsia="sr-Latn-RS"/>
              </w:rPr>
            </w:pPr>
          </w:p>
        </w:tc>
        <w:tc>
          <w:tcPr>
            <w:tcW w:w="397" w:type="pct"/>
            <w:gridSpan w:val="2"/>
            <w:noWrap/>
            <w:tcMar>
              <w:top w:w="0" w:type="dxa"/>
              <w:left w:w="108" w:type="dxa"/>
              <w:bottom w:w="0" w:type="dxa"/>
              <w:right w:w="108" w:type="dxa"/>
            </w:tcMar>
            <w:vAlign w:val="center"/>
          </w:tcPr>
          <w:p w14:paraId="72415268" w14:textId="77777777" w:rsidR="006C4BEB" w:rsidRDefault="006C4BEB">
            <w:pPr>
              <w:jc w:val="center"/>
              <w:rPr>
                <w:b/>
                <w:bCs/>
                <w:lang w:val="sr-Latn-RS" w:eastAsia="sr-Latn-RS"/>
              </w:rPr>
            </w:pPr>
          </w:p>
        </w:tc>
        <w:tc>
          <w:tcPr>
            <w:tcW w:w="472" w:type="pct"/>
            <w:noWrap/>
            <w:tcMar>
              <w:top w:w="0" w:type="dxa"/>
              <w:left w:w="108" w:type="dxa"/>
              <w:bottom w:w="0" w:type="dxa"/>
              <w:right w:w="108" w:type="dxa"/>
            </w:tcMar>
            <w:vAlign w:val="center"/>
          </w:tcPr>
          <w:p w14:paraId="4F0357E4" w14:textId="77777777" w:rsidR="006C4BEB" w:rsidRDefault="006C4BEB">
            <w:pPr>
              <w:jc w:val="center"/>
              <w:rPr>
                <w:b/>
                <w:bCs/>
                <w:lang w:val="sr-Latn-RS" w:eastAsia="sr-Latn-RS"/>
              </w:rPr>
            </w:pPr>
          </w:p>
        </w:tc>
        <w:tc>
          <w:tcPr>
            <w:tcW w:w="619" w:type="pct"/>
            <w:gridSpan w:val="4"/>
            <w:noWrap/>
            <w:tcMar>
              <w:top w:w="0" w:type="dxa"/>
              <w:left w:w="108" w:type="dxa"/>
              <w:bottom w:w="0" w:type="dxa"/>
              <w:right w:w="108" w:type="dxa"/>
            </w:tcMar>
            <w:vAlign w:val="center"/>
          </w:tcPr>
          <w:p w14:paraId="4E4FA643" w14:textId="77777777" w:rsidR="006C4BEB" w:rsidRDefault="006C4BEB">
            <w:pPr>
              <w:jc w:val="center"/>
              <w:rPr>
                <w:rFonts w:ascii="Calibri" w:hAnsi="Calibri" w:cs="Calibri"/>
                <w:b/>
                <w:bCs/>
                <w:sz w:val="22"/>
                <w:szCs w:val="22"/>
                <w:lang w:val="sr-Latn-RS" w:eastAsia="sr-Latn-RS"/>
              </w:rPr>
            </w:pPr>
          </w:p>
        </w:tc>
        <w:tc>
          <w:tcPr>
            <w:tcW w:w="773" w:type="pct"/>
            <w:tcMar>
              <w:top w:w="0" w:type="dxa"/>
              <w:left w:w="108" w:type="dxa"/>
              <w:bottom w:w="0" w:type="dxa"/>
              <w:right w:w="108" w:type="dxa"/>
            </w:tcMar>
          </w:tcPr>
          <w:p w14:paraId="60AA2969" w14:textId="77777777" w:rsidR="006C4BEB" w:rsidRDefault="006C4BEB">
            <w:pPr>
              <w:jc w:val="center"/>
              <w:rPr>
                <w:rFonts w:ascii="Calibri" w:hAnsi="Calibri" w:cs="Calibri"/>
                <w:b/>
                <w:bCs/>
                <w:sz w:val="22"/>
                <w:szCs w:val="22"/>
                <w:lang w:val="sr-Latn-RS" w:eastAsia="sr-Latn-RS"/>
              </w:rPr>
            </w:pPr>
          </w:p>
        </w:tc>
        <w:tc>
          <w:tcPr>
            <w:tcW w:w="621" w:type="pct"/>
            <w:tcMar>
              <w:top w:w="0" w:type="dxa"/>
              <w:left w:w="108" w:type="dxa"/>
              <w:bottom w:w="0" w:type="dxa"/>
              <w:right w:w="108" w:type="dxa"/>
            </w:tcMar>
          </w:tcPr>
          <w:p w14:paraId="7B038F83" w14:textId="77777777" w:rsidR="006C4BEB" w:rsidRDefault="006C4BEB">
            <w:pPr>
              <w:jc w:val="center"/>
              <w:rPr>
                <w:rFonts w:ascii="Calibri" w:hAnsi="Calibri" w:cs="Calibri"/>
                <w:b/>
                <w:bCs/>
                <w:sz w:val="22"/>
                <w:szCs w:val="22"/>
                <w:lang w:val="sr-Latn-RS" w:eastAsia="sr-Latn-RS"/>
              </w:rPr>
            </w:pPr>
          </w:p>
        </w:tc>
      </w:tr>
      <w:tr w:rsidR="00B13DA6" w14:paraId="60D5DAAB" w14:textId="77777777" w:rsidTr="00B13DA6">
        <w:trPr>
          <w:gridAfter w:val="2"/>
          <w:wAfter w:w="80" w:type="pct"/>
          <w:trHeight w:val="1875"/>
        </w:trPr>
        <w:tc>
          <w:tcPr>
            <w:tcW w:w="239" w:type="pct"/>
            <w:noWrap/>
            <w:tcMar>
              <w:top w:w="0" w:type="dxa"/>
              <w:left w:w="108" w:type="dxa"/>
              <w:bottom w:w="0" w:type="dxa"/>
              <w:right w:w="108" w:type="dxa"/>
            </w:tcMar>
            <w:hideMark/>
          </w:tcPr>
          <w:p w14:paraId="2AB55A15"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432" w:type="pct"/>
            <w:gridSpan w:val="2"/>
            <w:tcMar>
              <w:top w:w="0" w:type="dxa"/>
              <w:left w:w="108" w:type="dxa"/>
              <w:bottom w:w="0" w:type="dxa"/>
              <w:right w:w="108" w:type="dxa"/>
            </w:tcMar>
            <w:hideMark/>
          </w:tcPr>
          <w:p w14:paraId="0A4D9D8A" w14:textId="2BDA97A9" w:rsidR="00F27EB3" w:rsidRPr="00D64E18" w:rsidRDefault="00F27EB3">
            <w:pPr>
              <w:rPr>
                <w:color w:val="000000"/>
                <w:lang w:val="sr-Cyrl-RS" w:eastAsia="sr-Latn-RS"/>
              </w:rPr>
            </w:pPr>
            <w:r w:rsidRPr="00D64E18">
              <w:rPr>
                <w:lang w:eastAsia="sr-Latn-RS"/>
              </w:rPr>
              <w:t>Ручни ископ земље III категорије за стазе дебљине 8 цм. Ископ извести према пројекту и датим котама. Бочне стране правилно одсећи, а дно нивелисати. Ископану земљу превести колицима, насути и нивелисати терен или утоварити на камион и одвести на градску депонију.</w:t>
            </w:r>
          </w:p>
        </w:tc>
        <w:tc>
          <w:tcPr>
            <w:tcW w:w="368" w:type="pct"/>
            <w:gridSpan w:val="3"/>
            <w:noWrap/>
            <w:tcMar>
              <w:top w:w="0" w:type="dxa"/>
              <w:left w:w="108" w:type="dxa"/>
              <w:bottom w:w="0" w:type="dxa"/>
              <w:right w:w="108" w:type="dxa"/>
            </w:tcMar>
            <w:vAlign w:val="bottom"/>
            <w:hideMark/>
          </w:tcPr>
          <w:p w14:paraId="5EA17CAA" w14:textId="4FDACF54" w:rsidR="00F27EB3" w:rsidRPr="00D64E18" w:rsidRDefault="00F27EB3" w:rsidP="00FD7057">
            <w:pPr>
              <w:jc w:val="center"/>
              <w:rPr>
                <w:color w:val="000000"/>
                <w:lang w:val="sr-Cyrl-RS" w:eastAsia="sr-Latn-RS"/>
              </w:rPr>
            </w:pPr>
            <w:r w:rsidRPr="00D64E18">
              <w:rPr>
                <w:color w:val="000000"/>
                <w:lang w:val="sr-Latn-RS" w:eastAsia="sr-Latn-RS"/>
              </w:rPr>
              <w:t>m</w:t>
            </w:r>
            <w:r w:rsidR="00E94B69" w:rsidRPr="00E94B69">
              <w:rPr>
                <w:color w:val="FF0000"/>
                <w:lang w:val="sr-Latn-RS" w:eastAsia="sr-Latn-RS"/>
              </w:rPr>
              <w:t>²</w:t>
            </w:r>
            <w:r w:rsidR="00E94B69">
              <w:rPr>
                <w:strike/>
                <w:color w:val="FF0000"/>
                <w:lang w:val="sr-Latn-RS" w:eastAsia="sr-Latn-RS"/>
              </w:rPr>
              <w:t xml:space="preserve"> </w:t>
            </w:r>
            <w:r w:rsidRPr="00E94B69">
              <w:rPr>
                <w:strike/>
                <w:color w:val="FF0000"/>
                <w:lang w:val="sr-Latn-RS" w:eastAsia="sr-Latn-RS"/>
              </w:rPr>
              <w:t>3</w:t>
            </w:r>
          </w:p>
        </w:tc>
        <w:tc>
          <w:tcPr>
            <w:tcW w:w="397" w:type="pct"/>
            <w:gridSpan w:val="2"/>
            <w:noWrap/>
            <w:tcMar>
              <w:top w:w="0" w:type="dxa"/>
              <w:left w:w="108" w:type="dxa"/>
              <w:bottom w:w="0" w:type="dxa"/>
              <w:right w:w="108" w:type="dxa"/>
            </w:tcMar>
            <w:vAlign w:val="bottom"/>
            <w:hideMark/>
          </w:tcPr>
          <w:p w14:paraId="7438752C" w14:textId="5160D301" w:rsidR="00F27EB3" w:rsidRPr="00D64E18" w:rsidRDefault="00F27EB3" w:rsidP="00FD7057">
            <w:pPr>
              <w:jc w:val="center"/>
              <w:rPr>
                <w:color w:val="000000"/>
                <w:lang w:val="sr-Cyrl-RS" w:eastAsia="sr-Latn-RS"/>
              </w:rPr>
            </w:pPr>
            <w:r w:rsidRPr="00D64E18">
              <w:rPr>
                <w:color w:val="000000"/>
                <w:lang w:val="sr-Cyrl-RS" w:eastAsia="sr-Latn-RS"/>
              </w:rPr>
              <w:t>414.50</w:t>
            </w:r>
          </w:p>
        </w:tc>
        <w:tc>
          <w:tcPr>
            <w:tcW w:w="472" w:type="pct"/>
            <w:noWrap/>
            <w:tcMar>
              <w:top w:w="0" w:type="dxa"/>
              <w:left w:w="108" w:type="dxa"/>
              <w:bottom w:w="0" w:type="dxa"/>
              <w:right w:w="108" w:type="dxa"/>
            </w:tcMar>
            <w:vAlign w:val="bottom"/>
            <w:hideMark/>
          </w:tcPr>
          <w:p w14:paraId="34F41D02" w14:textId="77777777" w:rsidR="00F27EB3" w:rsidRPr="00D64E18" w:rsidRDefault="00F27EB3">
            <w:pPr>
              <w:rPr>
                <w:color w:val="000000"/>
                <w:lang w:val="sr-Latn-RS" w:eastAsia="sr-Latn-RS"/>
              </w:rPr>
            </w:pPr>
            <w:r w:rsidRPr="00D64E18">
              <w:rPr>
                <w:color w:val="000000"/>
                <w:lang w:val="sr-Latn-RS" w:eastAsia="sr-Latn-RS"/>
              </w:rPr>
              <w:t> </w:t>
            </w:r>
          </w:p>
        </w:tc>
        <w:tc>
          <w:tcPr>
            <w:tcW w:w="619" w:type="pct"/>
            <w:gridSpan w:val="4"/>
            <w:noWrap/>
            <w:tcMar>
              <w:top w:w="0" w:type="dxa"/>
              <w:left w:w="108" w:type="dxa"/>
              <w:bottom w:w="0" w:type="dxa"/>
              <w:right w:w="108" w:type="dxa"/>
            </w:tcMar>
            <w:vAlign w:val="bottom"/>
            <w:hideMark/>
          </w:tcPr>
          <w:p w14:paraId="1409B184" w14:textId="77777777" w:rsidR="00F27EB3" w:rsidRPr="00D64E18" w:rsidRDefault="00F27EB3">
            <w:pPr>
              <w:rPr>
                <w:color w:val="000000"/>
                <w:lang w:val="sr-Latn-RS" w:eastAsia="sr-Latn-RS"/>
              </w:rPr>
            </w:pPr>
            <w:r w:rsidRPr="00D64E18">
              <w:rPr>
                <w:color w:val="000000"/>
                <w:lang w:val="sr-Latn-RS" w:eastAsia="sr-Latn-RS"/>
              </w:rPr>
              <w:t> </w:t>
            </w:r>
          </w:p>
        </w:tc>
        <w:tc>
          <w:tcPr>
            <w:tcW w:w="773" w:type="pct"/>
            <w:tcMar>
              <w:top w:w="0" w:type="dxa"/>
              <w:left w:w="108" w:type="dxa"/>
              <w:bottom w:w="0" w:type="dxa"/>
              <w:right w:w="108" w:type="dxa"/>
            </w:tcMar>
          </w:tcPr>
          <w:p w14:paraId="52EBDBFC"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D6333E1" w14:textId="77777777" w:rsidR="00F27EB3" w:rsidRDefault="00F27EB3">
            <w:pPr>
              <w:rPr>
                <w:rFonts w:ascii="Calibri" w:hAnsi="Calibri" w:cs="Calibri"/>
                <w:color w:val="000000"/>
                <w:sz w:val="22"/>
                <w:szCs w:val="22"/>
                <w:lang w:val="sr-Latn-RS" w:eastAsia="sr-Latn-RS"/>
              </w:rPr>
            </w:pPr>
          </w:p>
        </w:tc>
      </w:tr>
      <w:tr w:rsidR="00B13DA6" w14:paraId="54D2978B" w14:textId="77777777" w:rsidTr="00B13DA6">
        <w:trPr>
          <w:gridAfter w:val="2"/>
          <w:wAfter w:w="80" w:type="pct"/>
          <w:trHeight w:val="1605"/>
        </w:trPr>
        <w:tc>
          <w:tcPr>
            <w:tcW w:w="239" w:type="pct"/>
            <w:noWrap/>
            <w:tcMar>
              <w:top w:w="0" w:type="dxa"/>
              <w:left w:w="108" w:type="dxa"/>
              <w:bottom w:w="0" w:type="dxa"/>
              <w:right w:w="108" w:type="dxa"/>
            </w:tcMar>
          </w:tcPr>
          <w:p w14:paraId="6FBB767F" w14:textId="1E893EDF" w:rsidR="00F27EB3" w:rsidRPr="00D64E18" w:rsidRDefault="00F27EB3">
            <w:pPr>
              <w:jc w:val="center"/>
              <w:rPr>
                <w:color w:val="000000"/>
                <w:lang w:val="sr-Cyrl-RS" w:eastAsia="sr-Latn-RS"/>
              </w:rPr>
            </w:pPr>
            <w:r w:rsidRPr="00D64E18">
              <w:rPr>
                <w:color w:val="000000"/>
                <w:lang w:val="sr-Cyrl-RS" w:eastAsia="sr-Latn-RS"/>
              </w:rPr>
              <w:t>2.</w:t>
            </w:r>
          </w:p>
        </w:tc>
        <w:tc>
          <w:tcPr>
            <w:tcW w:w="1432" w:type="pct"/>
            <w:gridSpan w:val="2"/>
            <w:tcMar>
              <w:top w:w="0" w:type="dxa"/>
              <w:left w:w="108" w:type="dxa"/>
              <w:bottom w:w="0" w:type="dxa"/>
              <w:right w:w="108" w:type="dxa"/>
            </w:tcMar>
          </w:tcPr>
          <w:p w14:paraId="05BDD170" w14:textId="193AE903" w:rsidR="00F27EB3" w:rsidRPr="00D64E18" w:rsidRDefault="00F27EB3">
            <w:pPr>
              <w:jc w:val="both"/>
              <w:rPr>
                <w:lang w:val="sr-Cyrl-RS"/>
              </w:rPr>
            </w:pPr>
            <w:r w:rsidRPr="00D64E18">
              <w:rPr>
                <w:lang w:eastAsia="sr-Latn-RS"/>
              </w:rPr>
              <w:t>Ручни ископ земље III категорије за темељне траке,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w:t>
            </w:r>
            <w:r w:rsidRPr="00D64E18">
              <w:rPr>
                <w:lang w:val="sr-Cyrl-RS" w:eastAsia="sr-Latn-RS"/>
              </w:rPr>
              <w:t xml:space="preserve"> </w:t>
            </w:r>
            <w:r w:rsidRPr="00D64E18">
              <w:rPr>
                <w:lang w:eastAsia="sr-Latn-RS"/>
              </w:rPr>
              <w:t>0.2×0.7×270=</w:t>
            </w:r>
          </w:p>
        </w:tc>
        <w:tc>
          <w:tcPr>
            <w:tcW w:w="368" w:type="pct"/>
            <w:gridSpan w:val="3"/>
            <w:noWrap/>
            <w:tcMar>
              <w:top w:w="0" w:type="dxa"/>
              <w:left w:w="108" w:type="dxa"/>
              <w:bottom w:w="0" w:type="dxa"/>
              <w:right w:w="108" w:type="dxa"/>
            </w:tcMar>
            <w:vAlign w:val="bottom"/>
          </w:tcPr>
          <w:p w14:paraId="5E186D5C" w14:textId="58C96B09" w:rsidR="00F27EB3" w:rsidRPr="00D64E18" w:rsidRDefault="00E94B69" w:rsidP="00AF64C0">
            <w:pPr>
              <w:jc w:val="center"/>
              <w:rPr>
                <w:lang w:val="sr-Cyrl-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tcPr>
          <w:p w14:paraId="6A283AAF" w14:textId="7542599B" w:rsidR="00F27EB3" w:rsidRPr="00D64E18" w:rsidRDefault="00F27EB3" w:rsidP="00FD7057">
            <w:pPr>
              <w:jc w:val="center"/>
              <w:rPr>
                <w:color w:val="000000"/>
                <w:lang w:val="sr-Cyrl-RS" w:eastAsia="sr-Latn-RS"/>
              </w:rPr>
            </w:pPr>
            <w:r w:rsidRPr="00D64E18">
              <w:rPr>
                <w:color w:val="000000"/>
                <w:lang w:val="sr-Cyrl-RS" w:eastAsia="sr-Latn-RS"/>
              </w:rPr>
              <w:t>37.80</w:t>
            </w:r>
          </w:p>
        </w:tc>
        <w:tc>
          <w:tcPr>
            <w:tcW w:w="472" w:type="pct"/>
            <w:noWrap/>
            <w:tcMar>
              <w:top w:w="0" w:type="dxa"/>
              <w:left w:w="108" w:type="dxa"/>
              <w:bottom w:w="0" w:type="dxa"/>
              <w:right w:w="108" w:type="dxa"/>
            </w:tcMar>
            <w:vAlign w:val="bottom"/>
          </w:tcPr>
          <w:p w14:paraId="24604ABB" w14:textId="77777777" w:rsidR="00F27EB3" w:rsidRPr="00D64E18" w:rsidRDefault="00F27EB3">
            <w:pPr>
              <w:rPr>
                <w:color w:val="000000"/>
                <w:lang w:val="sr-Latn-RS" w:eastAsia="sr-Latn-RS"/>
              </w:rPr>
            </w:pPr>
          </w:p>
        </w:tc>
        <w:tc>
          <w:tcPr>
            <w:tcW w:w="619" w:type="pct"/>
            <w:gridSpan w:val="4"/>
            <w:noWrap/>
            <w:tcMar>
              <w:top w:w="0" w:type="dxa"/>
              <w:left w:w="108" w:type="dxa"/>
              <w:bottom w:w="0" w:type="dxa"/>
              <w:right w:w="108" w:type="dxa"/>
            </w:tcMar>
            <w:vAlign w:val="bottom"/>
          </w:tcPr>
          <w:p w14:paraId="1D1FA4C7" w14:textId="77777777" w:rsidR="00F27EB3" w:rsidRPr="00D64E18" w:rsidRDefault="00F27EB3">
            <w:pPr>
              <w:rPr>
                <w:color w:val="000000"/>
                <w:lang w:val="sr-Latn-RS" w:eastAsia="sr-Latn-RS"/>
              </w:rPr>
            </w:pPr>
          </w:p>
        </w:tc>
        <w:tc>
          <w:tcPr>
            <w:tcW w:w="773" w:type="pct"/>
            <w:tcMar>
              <w:top w:w="0" w:type="dxa"/>
              <w:left w:w="108" w:type="dxa"/>
              <w:bottom w:w="0" w:type="dxa"/>
              <w:right w:w="108" w:type="dxa"/>
            </w:tcMar>
          </w:tcPr>
          <w:p w14:paraId="62012CA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1ACBA5" w14:textId="77777777" w:rsidR="00F27EB3" w:rsidRDefault="00F27EB3">
            <w:pPr>
              <w:rPr>
                <w:rFonts w:ascii="Calibri" w:hAnsi="Calibri" w:cs="Calibri"/>
                <w:color w:val="000000"/>
                <w:sz w:val="22"/>
                <w:szCs w:val="22"/>
                <w:lang w:val="sr-Latn-RS" w:eastAsia="sr-Latn-RS"/>
              </w:rPr>
            </w:pPr>
          </w:p>
        </w:tc>
      </w:tr>
      <w:tr w:rsidR="00B13DA6" w14:paraId="3D3EEBCF" w14:textId="77777777" w:rsidTr="00B13DA6">
        <w:trPr>
          <w:gridAfter w:val="2"/>
          <w:wAfter w:w="80" w:type="pct"/>
          <w:trHeight w:val="360"/>
        </w:trPr>
        <w:tc>
          <w:tcPr>
            <w:tcW w:w="239" w:type="pct"/>
            <w:noWrap/>
            <w:tcMar>
              <w:top w:w="0" w:type="dxa"/>
              <w:left w:w="108" w:type="dxa"/>
              <w:bottom w:w="0" w:type="dxa"/>
              <w:right w:w="108" w:type="dxa"/>
            </w:tcMar>
            <w:hideMark/>
          </w:tcPr>
          <w:p w14:paraId="0732C5D0" w14:textId="123DABE9"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3.</w:t>
            </w:r>
          </w:p>
        </w:tc>
        <w:tc>
          <w:tcPr>
            <w:tcW w:w="1432" w:type="pct"/>
            <w:gridSpan w:val="2"/>
            <w:tcMar>
              <w:top w:w="0" w:type="dxa"/>
              <w:left w:w="108" w:type="dxa"/>
              <w:bottom w:w="0" w:type="dxa"/>
              <w:right w:w="108" w:type="dxa"/>
            </w:tcMar>
            <w:hideMark/>
          </w:tcPr>
          <w:p w14:paraId="41DB816C" w14:textId="564C2B37" w:rsidR="00F27EB3" w:rsidRPr="00D64E18" w:rsidRDefault="00F27EB3">
            <w:pPr>
              <w:rPr>
                <w:color w:val="000000"/>
                <w:lang w:val="sr-Cyrl-RS" w:eastAsia="sr-Latn-RS"/>
              </w:rPr>
            </w:pPr>
            <w:r w:rsidRPr="00D64E18">
              <w:rPr>
                <w:lang w:eastAsia="sr-Latn-RS"/>
              </w:rPr>
              <w:t>Ручни ископ земље III категорије за темеље самце,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 0.4×0.4×0,7×3=</w:t>
            </w:r>
            <w:r w:rsidRPr="00D64E18">
              <w:rPr>
                <w:lang w:val="sr-Cyrl-RS" w:eastAsia="sr-Latn-RS"/>
              </w:rPr>
              <w:t xml:space="preserve"> </w:t>
            </w:r>
          </w:p>
        </w:tc>
        <w:tc>
          <w:tcPr>
            <w:tcW w:w="368" w:type="pct"/>
            <w:gridSpan w:val="3"/>
            <w:noWrap/>
            <w:tcMar>
              <w:top w:w="0" w:type="dxa"/>
              <w:left w:w="108" w:type="dxa"/>
              <w:bottom w:w="0" w:type="dxa"/>
              <w:right w:w="108" w:type="dxa"/>
            </w:tcMar>
            <w:vAlign w:val="bottom"/>
            <w:hideMark/>
          </w:tcPr>
          <w:p w14:paraId="1D00E34E" w14:textId="7F21983F" w:rsidR="00F27EB3" w:rsidRPr="00D64E18" w:rsidRDefault="00E94B69" w:rsidP="00AF64C0">
            <w:pPr>
              <w:jc w:val="center"/>
              <w:rPr>
                <w:color w:val="000000"/>
                <w:lang w:val="sr-Cyrl-RS" w:eastAsia="sr-Latn-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hideMark/>
          </w:tcPr>
          <w:p w14:paraId="461CDD5C" w14:textId="4322CB80" w:rsidR="00F27EB3" w:rsidRPr="00D64E18" w:rsidRDefault="00F27EB3" w:rsidP="00FD7057">
            <w:pPr>
              <w:jc w:val="center"/>
              <w:rPr>
                <w:color w:val="000000"/>
                <w:lang w:val="sr-Cyrl-RS" w:eastAsia="sr-Latn-RS"/>
              </w:rPr>
            </w:pPr>
            <w:r w:rsidRPr="00D64E18">
              <w:rPr>
                <w:color w:val="000000"/>
                <w:lang w:val="sr-Cyrl-RS" w:eastAsia="sr-Latn-RS"/>
              </w:rPr>
              <w:t>0.34</w:t>
            </w:r>
          </w:p>
        </w:tc>
        <w:tc>
          <w:tcPr>
            <w:tcW w:w="472" w:type="pct"/>
            <w:noWrap/>
            <w:tcMar>
              <w:top w:w="0" w:type="dxa"/>
              <w:left w:w="108" w:type="dxa"/>
              <w:bottom w:w="0" w:type="dxa"/>
              <w:right w:w="108" w:type="dxa"/>
            </w:tcMar>
            <w:vAlign w:val="bottom"/>
          </w:tcPr>
          <w:p w14:paraId="5C64EAD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691FA7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4942A88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D493D0F" w14:textId="77777777" w:rsidR="00F27EB3" w:rsidRDefault="00F27EB3">
            <w:pPr>
              <w:jc w:val="right"/>
              <w:rPr>
                <w:rFonts w:ascii="Calibri" w:hAnsi="Calibri" w:cs="Calibri"/>
                <w:color w:val="000000"/>
                <w:sz w:val="22"/>
                <w:szCs w:val="22"/>
                <w:lang w:val="sr-Latn-RS" w:eastAsia="sr-Latn-RS"/>
              </w:rPr>
            </w:pPr>
          </w:p>
        </w:tc>
      </w:tr>
      <w:tr w:rsidR="00B13DA6" w14:paraId="4F3F31D6" w14:textId="77777777" w:rsidTr="00B13DA6">
        <w:trPr>
          <w:gridAfter w:val="2"/>
          <w:wAfter w:w="80" w:type="pct"/>
          <w:trHeight w:val="300"/>
        </w:trPr>
        <w:tc>
          <w:tcPr>
            <w:tcW w:w="239" w:type="pct"/>
            <w:noWrap/>
            <w:tcMar>
              <w:top w:w="0" w:type="dxa"/>
              <w:left w:w="108" w:type="dxa"/>
              <w:bottom w:w="0" w:type="dxa"/>
              <w:right w:w="108" w:type="dxa"/>
            </w:tcMar>
            <w:hideMark/>
          </w:tcPr>
          <w:p w14:paraId="31E947DB" w14:textId="62F8B447"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4.</w:t>
            </w:r>
          </w:p>
        </w:tc>
        <w:tc>
          <w:tcPr>
            <w:tcW w:w="1432" w:type="pct"/>
            <w:gridSpan w:val="2"/>
            <w:tcMar>
              <w:top w:w="0" w:type="dxa"/>
              <w:left w:w="108" w:type="dxa"/>
              <w:bottom w:w="0" w:type="dxa"/>
              <w:right w:w="108" w:type="dxa"/>
            </w:tcMar>
            <w:hideMark/>
          </w:tcPr>
          <w:p w14:paraId="5D76665D" w14:textId="5E3EACEA" w:rsidR="00F27EB3" w:rsidRPr="00D64E18" w:rsidRDefault="00F27EB3">
            <w:pPr>
              <w:rPr>
                <w:color w:val="000000"/>
                <w:lang w:val="sr-Cyrl-RS" w:eastAsia="sr-Latn-RS"/>
              </w:rPr>
            </w:pPr>
            <w:r w:rsidRPr="00D64E18">
              <w:rPr>
                <w:lang w:eastAsia="sr-Latn-RS"/>
              </w:rPr>
              <w:t xml:space="preserve">Измештање постојеће ограде. Демонтажа и поновна монтажа ограде са потеза 01-06 на потез 06-10. </w:t>
            </w:r>
          </w:p>
        </w:tc>
        <w:tc>
          <w:tcPr>
            <w:tcW w:w="368" w:type="pct"/>
            <w:gridSpan w:val="3"/>
            <w:noWrap/>
            <w:tcMar>
              <w:top w:w="0" w:type="dxa"/>
              <w:left w:w="108" w:type="dxa"/>
              <w:bottom w:w="0" w:type="dxa"/>
              <w:right w:w="108" w:type="dxa"/>
            </w:tcMar>
            <w:vAlign w:val="bottom"/>
            <w:hideMark/>
          </w:tcPr>
          <w:p w14:paraId="2241D468" w14:textId="5CB9B959" w:rsidR="00F27EB3" w:rsidRPr="00D64E18" w:rsidRDefault="00F27EB3" w:rsidP="00FD7057">
            <w:pPr>
              <w:jc w:val="center"/>
              <w:rPr>
                <w:color w:val="000000"/>
                <w:lang w:val="sr-Cyrl-RS" w:eastAsia="sr-Latn-RS"/>
              </w:rPr>
            </w:pPr>
            <w:r w:rsidRPr="00D64E18">
              <w:rPr>
                <w:color w:val="000000"/>
                <w:lang w:val="sr-Latn-RS" w:eastAsia="sr-Latn-RS"/>
              </w:rPr>
              <w:t>m</w:t>
            </w:r>
          </w:p>
        </w:tc>
        <w:tc>
          <w:tcPr>
            <w:tcW w:w="397" w:type="pct"/>
            <w:gridSpan w:val="2"/>
            <w:noWrap/>
            <w:tcMar>
              <w:top w:w="0" w:type="dxa"/>
              <w:left w:w="108" w:type="dxa"/>
              <w:bottom w:w="0" w:type="dxa"/>
              <w:right w:w="108" w:type="dxa"/>
            </w:tcMar>
            <w:vAlign w:val="bottom"/>
            <w:hideMark/>
          </w:tcPr>
          <w:p w14:paraId="527E4C5B" w14:textId="730A7118" w:rsidR="00F27EB3" w:rsidRPr="00D64E18" w:rsidRDefault="00F27EB3" w:rsidP="00FD7057">
            <w:pPr>
              <w:jc w:val="center"/>
              <w:rPr>
                <w:color w:val="000000"/>
                <w:lang w:val="sr-Cyrl-RS" w:eastAsia="sr-Latn-RS"/>
              </w:rPr>
            </w:pPr>
            <w:r w:rsidRPr="00D64E18">
              <w:rPr>
                <w:color w:val="000000"/>
                <w:lang w:val="sr-Cyrl-RS" w:eastAsia="sr-Latn-RS"/>
              </w:rPr>
              <w:t>134</w:t>
            </w:r>
          </w:p>
        </w:tc>
        <w:tc>
          <w:tcPr>
            <w:tcW w:w="472" w:type="pct"/>
            <w:noWrap/>
            <w:tcMar>
              <w:top w:w="0" w:type="dxa"/>
              <w:left w:w="108" w:type="dxa"/>
              <w:bottom w:w="0" w:type="dxa"/>
              <w:right w:w="108" w:type="dxa"/>
            </w:tcMar>
            <w:vAlign w:val="bottom"/>
          </w:tcPr>
          <w:p w14:paraId="5244303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CF9F90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CD28B7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43CD726" w14:textId="77777777" w:rsidR="00F27EB3" w:rsidRDefault="00F27EB3">
            <w:pPr>
              <w:jc w:val="right"/>
              <w:rPr>
                <w:rFonts w:ascii="Calibri" w:hAnsi="Calibri" w:cs="Calibri"/>
                <w:color w:val="000000"/>
                <w:sz w:val="22"/>
                <w:szCs w:val="22"/>
                <w:lang w:val="sr-Latn-RS" w:eastAsia="sr-Latn-RS"/>
              </w:rPr>
            </w:pPr>
          </w:p>
        </w:tc>
      </w:tr>
      <w:tr w:rsidR="00B13DA6" w14:paraId="412890A1" w14:textId="77777777" w:rsidTr="00B13DA6">
        <w:trPr>
          <w:gridAfter w:val="2"/>
          <w:wAfter w:w="80" w:type="pct"/>
          <w:trHeight w:val="315"/>
        </w:trPr>
        <w:tc>
          <w:tcPr>
            <w:tcW w:w="239" w:type="pct"/>
            <w:noWrap/>
            <w:tcMar>
              <w:top w:w="0" w:type="dxa"/>
              <w:left w:w="108" w:type="dxa"/>
              <w:bottom w:w="0" w:type="dxa"/>
              <w:right w:w="108" w:type="dxa"/>
            </w:tcMar>
            <w:hideMark/>
          </w:tcPr>
          <w:p w14:paraId="4F7AC7E4" w14:textId="77777777" w:rsidR="00F27EB3" w:rsidRPr="00D64E18" w:rsidRDefault="00F27EB3">
            <w:pPr>
              <w:rPr>
                <w:color w:val="000000"/>
                <w:lang w:val="sr-Latn-RS" w:eastAsia="sr-Latn-RS"/>
              </w:rPr>
            </w:pPr>
            <w:r w:rsidRPr="00D64E18">
              <w:rPr>
                <w:color w:val="000000"/>
                <w:lang w:val="sr-Latn-RS" w:eastAsia="sr-Latn-RS"/>
              </w:rPr>
              <w:lastRenderedPageBreak/>
              <w:t> </w:t>
            </w:r>
          </w:p>
        </w:tc>
        <w:tc>
          <w:tcPr>
            <w:tcW w:w="2668" w:type="pct"/>
            <w:gridSpan w:val="8"/>
            <w:noWrap/>
            <w:tcMar>
              <w:top w:w="0" w:type="dxa"/>
              <w:left w:w="108" w:type="dxa"/>
              <w:bottom w:w="0" w:type="dxa"/>
              <w:right w:w="108" w:type="dxa"/>
            </w:tcMar>
            <w:hideMark/>
          </w:tcPr>
          <w:p w14:paraId="3453628D" w14:textId="071B32FF" w:rsidR="00F27EB3" w:rsidRPr="00D64E18" w:rsidRDefault="00F27EB3" w:rsidP="00674E35">
            <w:pPr>
              <w:rPr>
                <w:bCs/>
                <w:color w:val="000000"/>
                <w:lang w:val="sr-Latn-RS" w:eastAsia="sr-Latn-RS"/>
              </w:rPr>
            </w:pPr>
            <w:r w:rsidRPr="00D64E18">
              <w:rPr>
                <w:color w:val="000000"/>
                <w:lang w:val="sr-Latn-RS" w:eastAsia="sr-Latn-RS"/>
              </w:rPr>
              <w:t> </w:t>
            </w:r>
            <w:r w:rsidRPr="00D64E18">
              <w:rPr>
                <w:bCs/>
                <w:color w:val="000000"/>
                <w:lang w:val="sr-Cyrl-RS" w:eastAsia="sr-Latn-RS"/>
              </w:rPr>
              <w:t>УКУПН ВРЕДНОСТ ЗЕМЉАНИХ РАДОВА:</w:t>
            </w:r>
            <w:r w:rsidRPr="00D64E18">
              <w:rPr>
                <w:color w:val="000000"/>
                <w:lang w:val="sr-Latn-RS" w:eastAsia="sr-Latn-RS"/>
              </w:rPr>
              <w:t> </w:t>
            </w:r>
          </w:p>
        </w:tc>
        <w:tc>
          <w:tcPr>
            <w:tcW w:w="619" w:type="pct"/>
            <w:gridSpan w:val="4"/>
            <w:noWrap/>
            <w:tcMar>
              <w:top w:w="0" w:type="dxa"/>
              <w:left w:w="108" w:type="dxa"/>
              <w:bottom w:w="0" w:type="dxa"/>
              <w:right w:w="108" w:type="dxa"/>
            </w:tcMar>
            <w:vAlign w:val="bottom"/>
          </w:tcPr>
          <w:p w14:paraId="7DF88433" w14:textId="77777777" w:rsidR="00F27EB3" w:rsidRPr="00D64E18" w:rsidRDefault="00F27EB3">
            <w:pPr>
              <w:jc w:val="right"/>
              <w:rPr>
                <w:b/>
                <w:bCs/>
                <w:color w:val="000000"/>
                <w:lang w:val="sr-Latn-RS" w:eastAsia="sr-Latn-RS"/>
              </w:rPr>
            </w:pPr>
          </w:p>
        </w:tc>
        <w:tc>
          <w:tcPr>
            <w:tcW w:w="773" w:type="pct"/>
            <w:tcMar>
              <w:top w:w="0" w:type="dxa"/>
              <w:left w:w="108" w:type="dxa"/>
              <w:bottom w:w="0" w:type="dxa"/>
              <w:right w:w="108" w:type="dxa"/>
            </w:tcMar>
          </w:tcPr>
          <w:p w14:paraId="41F49595"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5F1B551C" w14:textId="77777777" w:rsidR="00F27EB3" w:rsidRDefault="00F27EB3">
            <w:pPr>
              <w:jc w:val="right"/>
              <w:rPr>
                <w:rFonts w:ascii="Calibri" w:hAnsi="Calibri" w:cs="Calibri"/>
                <w:b/>
                <w:bCs/>
                <w:color w:val="000000"/>
                <w:lang w:val="sr-Latn-RS" w:eastAsia="sr-Latn-RS"/>
              </w:rPr>
            </w:pPr>
          </w:p>
        </w:tc>
      </w:tr>
      <w:tr w:rsidR="00F27EB3" w14:paraId="53919371" w14:textId="77777777" w:rsidTr="00B13DA6">
        <w:trPr>
          <w:gridAfter w:val="2"/>
          <w:wAfter w:w="80" w:type="pct"/>
          <w:trHeight w:val="360"/>
        </w:trPr>
        <w:tc>
          <w:tcPr>
            <w:tcW w:w="3526" w:type="pct"/>
            <w:gridSpan w:val="13"/>
            <w:noWrap/>
            <w:tcMar>
              <w:top w:w="0" w:type="dxa"/>
              <w:left w:w="108" w:type="dxa"/>
              <w:bottom w:w="0" w:type="dxa"/>
              <w:right w:w="108" w:type="dxa"/>
            </w:tcMar>
            <w:vAlign w:val="bottom"/>
            <w:hideMark/>
          </w:tcPr>
          <w:p w14:paraId="4C413712" w14:textId="46FAECD3" w:rsidR="00F27EB3" w:rsidRPr="00D64E18" w:rsidRDefault="00F27EB3">
            <w:pPr>
              <w:rPr>
                <w:b/>
                <w:bCs/>
                <w:color w:val="000000"/>
                <w:lang w:val="sr-Cyrl-RS" w:eastAsia="sr-Latn-RS"/>
              </w:rPr>
            </w:pPr>
            <w:r w:rsidRPr="00D64E18">
              <w:rPr>
                <w:b/>
                <w:bCs/>
                <w:color w:val="000000"/>
                <w:lang w:val="sr-Latn-RS" w:eastAsia="sr-Latn-RS"/>
              </w:rPr>
              <w:t xml:space="preserve">II </w:t>
            </w:r>
            <w:r w:rsidRPr="00D64E18">
              <w:rPr>
                <w:b/>
                <w:bCs/>
                <w:color w:val="000000"/>
                <w:lang w:val="sr-Cyrl-RS" w:eastAsia="sr-Latn-RS"/>
              </w:rPr>
              <w:t>БЕТОНСКИ И АБ РАДОВИ</w:t>
            </w:r>
          </w:p>
        </w:tc>
        <w:tc>
          <w:tcPr>
            <w:tcW w:w="773" w:type="pct"/>
            <w:tcMar>
              <w:top w:w="0" w:type="dxa"/>
              <w:left w:w="108" w:type="dxa"/>
              <w:bottom w:w="0" w:type="dxa"/>
              <w:right w:w="108" w:type="dxa"/>
            </w:tcMar>
          </w:tcPr>
          <w:p w14:paraId="7CEA8B6C" w14:textId="77777777" w:rsidR="00F27EB3" w:rsidRDefault="00F27EB3">
            <w:pPr>
              <w:jc w:val="center"/>
              <w:rPr>
                <w:rFonts w:ascii="Calibri" w:hAnsi="Calibri" w:cs="Calibri"/>
                <w:b/>
                <w:bCs/>
                <w:color w:val="000000"/>
                <w:sz w:val="28"/>
                <w:szCs w:val="28"/>
                <w:lang w:val="sr-Latn-RS" w:eastAsia="sr-Latn-RS"/>
              </w:rPr>
            </w:pPr>
          </w:p>
        </w:tc>
        <w:tc>
          <w:tcPr>
            <w:tcW w:w="621" w:type="pct"/>
            <w:tcMar>
              <w:top w:w="0" w:type="dxa"/>
              <w:left w:w="108" w:type="dxa"/>
              <w:bottom w:w="0" w:type="dxa"/>
              <w:right w:w="108" w:type="dxa"/>
            </w:tcMar>
          </w:tcPr>
          <w:p w14:paraId="4CF39EED" w14:textId="77777777" w:rsidR="00F27EB3" w:rsidRDefault="00F27EB3">
            <w:pPr>
              <w:jc w:val="center"/>
              <w:rPr>
                <w:rFonts w:ascii="Calibri" w:hAnsi="Calibri" w:cs="Calibri"/>
                <w:b/>
                <w:bCs/>
                <w:color w:val="000000"/>
                <w:sz w:val="28"/>
                <w:szCs w:val="28"/>
                <w:lang w:val="sr-Latn-RS" w:eastAsia="sr-Latn-RS"/>
              </w:rPr>
            </w:pPr>
          </w:p>
        </w:tc>
      </w:tr>
      <w:tr w:rsidR="00B13DA6" w14:paraId="4E53DD63" w14:textId="77777777" w:rsidTr="00B13DA6">
        <w:trPr>
          <w:gridAfter w:val="2"/>
          <w:wAfter w:w="80" w:type="pct"/>
          <w:trHeight w:val="1274"/>
        </w:trPr>
        <w:tc>
          <w:tcPr>
            <w:tcW w:w="239" w:type="pct"/>
            <w:noWrap/>
            <w:tcMar>
              <w:top w:w="0" w:type="dxa"/>
              <w:left w:w="108" w:type="dxa"/>
              <w:bottom w:w="0" w:type="dxa"/>
              <w:right w:w="108" w:type="dxa"/>
            </w:tcMar>
            <w:hideMark/>
          </w:tcPr>
          <w:p w14:paraId="12D249D1"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569" w:type="pct"/>
            <w:gridSpan w:val="3"/>
            <w:tcMar>
              <w:top w:w="0" w:type="dxa"/>
              <w:left w:w="108" w:type="dxa"/>
              <w:bottom w:w="0" w:type="dxa"/>
              <w:right w:w="108" w:type="dxa"/>
            </w:tcMar>
            <w:hideMark/>
          </w:tcPr>
          <w:p w14:paraId="2866A2C1" w14:textId="52630A44"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01-02.</w:t>
            </w:r>
          </w:p>
        </w:tc>
        <w:tc>
          <w:tcPr>
            <w:tcW w:w="279" w:type="pct"/>
            <w:gridSpan w:val="3"/>
            <w:noWrap/>
            <w:tcMar>
              <w:top w:w="0" w:type="dxa"/>
              <w:left w:w="108" w:type="dxa"/>
              <w:bottom w:w="0" w:type="dxa"/>
              <w:right w:w="108" w:type="dxa"/>
            </w:tcMar>
            <w:vAlign w:val="bottom"/>
            <w:hideMark/>
          </w:tcPr>
          <w:p w14:paraId="047E9910" w14:textId="70BB61BE" w:rsidR="00F27EB3" w:rsidRPr="00D64E18" w:rsidRDefault="00F27EB3" w:rsidP="00FD7057">
            <w:pPr>
              <w:jc w:val="center"/>
              <w:rPr>
                <w:color w:val="000000"/>
                <w:lang w:val="sr-Latn-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07C2B137" w14:textId="2E2D6119" w:rsidR="00F27EB3" w:rsidRPr="00D64E18" w:rsidRDefault="00F27EB3" w:rsidP="00FD7057">
            <w:pPr>
              <w:jc w:val="center"/>
              <w:rPr>
                <w:color w:val="000000"/>
                <w:lang w:val="sr-Latn-RS" w:eastAsia="sr-Latn-RS"/>
              </w:rPr>
            </w:pPr>
            <w:r w:rsidRPr="00D64E18">
              <w:rPr>
                <w:color w:val="000000"/>
                <w:lang w:val="sr-Cyrl-RS" w:eastAsia="sr-Latn-RS"/>
              </w:rPr>
              <w:t>12</w:t>
            </w:r>
            <w:r w:rsidR="00B65A1F" w:rsidRPr="00D64E18">
              <w:rPr>
                <w:color w:val="000000"/>
                <w:lang w:val="sr-Latn-RS" w:eastAsia="sr-Latn-RS"/>
              </w:rPr>
              <w:t>.00</w:t>
            </w:r>
          </w:p>
        </w:tc>
        <w:tc>
          <w:tcPr>
            <w:tcW w:w="472" w:type="pct"/>
            <w:noWrap/>
            <w:tcMar>
              <w:top w:w="0" w:type="dxa"/>
              <w:left w:w="108" w:type="dxa"/>
              <w:bottom w:w="0" w:type="dxa"/>
              <w:right w:w="108" w:type="dxa"/>
            </w:tcMar>
            <w:vAlign w:val="bottom"/>
          </w:tcPr>
          <w:p w14:paraId="5315398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04C28B5"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4C2AAF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252E94" w14:textId="77777777" w:rsidR="00F27EB3" w:rsidRDefault="00F27EB3">
            <w:pPr>
              <w:jc w:val="right"/>
              <w:rPr>
                <w:rFonts w:ascii="Calibri" w:hAnsi="Calibri" w:cs="Calibri"/>
                <w:color w:val="000000"/>
                <w:sz w:val="22"/>
                <w:szCs w:val="22"/>
                <w:lang w:val="sr-Latn-RS" w:eastAsia="sr-Latn-RS"/>
              </w:rPr>
            </w:pPr>
          </w:p>
        </w:tc>
      </w:tr>
      <w:tr w:rsidR="00B13DA6" w14:paraId="2EF12868" w14:textId="77777777" w:rsidTr="00B13DA6">
        <w:trPr>
          <w:gridAfter w:val="2"/>
          <w:wAfter w:w="80" w:type="pct"/>
          <w:trHeight w:val="1250"/>
        </w:trPr>
        <w:tc>
          <w:tcPr>
            <w:tcW w:w="239" w:type="pct"/>
            <w:noWrap/>
            <w:tcMar>
              <w:top w:w="0" w:type="dxa"/>
              <w:left w:w="108" w:type="dxa"/>
              <w:bottom w:w="0" w:type="dxa"/>
              <w:right w:w="108" w:type="dxa"/>
            </w:tcMar>
          </w:tcPr>
          <w:p w14:paraId="5554BCC0" w14:textId="7DF0BB25" w:rsidR="00F27EB3" w:rsidRPr="00D64E18" w:rsidRDefault="00F27EB3">
            <w:pPr>
              <w:jc w:val="center"/>
              <w:rPr>
                <w:color w:val="000000"/>
                <w:lang w:val="sr-Cyrl-RS" w:eastAsia="sr-Latn-RS"/>
              </w:rPr>
            </w:pPr>
            <w:r w:rsidRPr="00D64E18">
              <w:rPr>
                <w:color w:val="000000"/>
                <w:lang w:val="sr-Cyrl-RS" w:eastAsia="sr-Latn-RS"/>
              </w:rPr>
              <w:t>2.</w:t>
            </w:r>
          </w:p>
        </w:tc>
        <w:tc>
          <w:tcPr>
            <w:tcW w:w="1569" w:type="pct"/>
            <w:gridSpan w:val="3"/>
            <w:tcMar>
              <w:top w:w="0" w:type="dxa"/>
              <w:left w:w="108" w:type="dxa"/>
              <w:bottom w:w="0" w:type="dxa"/>
              <w:right w:w="108" w:type="dxa"/>
            </w:tcMar>
          </w:tcPr>
          <w:p w14:paraId="2ED9F495" w14:textId="7348F0A3"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02-03.</w:t>
            </w:r>
          </w:p>
        </w:tc>
        <w:tc>
          <w:tcPr>
            <w:tcW w:w="279" w:type="pct"/>
            <w:gridSpan w:val="3"/>
            <w:noWrap/>
            <w:tcMar>
              <w:top w:w="0" w:type="dxa"/>
              <w:left w:w="108" w:type="dxa"/>
              <w:bottom w:w="0" w:type="dxa"/>
              <w:right w:w="108" w:type="dxa"/>
            </w:tcMar>
            <w:vAlign w:val="bottom"/>
          </w:tcPr>
          <w:p w14:paraId="7A88C201" w14:textId="4DAE890B"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6B87A44F" w14:textId="5044A1EA" w:rsidR="00F27EB3" w:rsidRPr="00D64E18" w:rsidRDefault="00F27EB3" w:rsidP="00FD7057">
            <w:pPr>
              <w:jc w:val="center"/>
              <w:rPr>
                <w:color w:val="000000"/>
                <w:lang w:val="sr-Cyrl-RS" w:eastAsia="sr-Latn-RS"/>
              </w:rPr>
            </w:pPr>
            <w:r w:rsidRPr="00D64E18">
              <w:rPr>
                <w:color w:val="000000"/>
                <w:lang w:val="sr-Cyrl-RS" w:eastAsia="sr-Latn-RS"/>
              </w:rPr>
              <w:t>30.62</w:t>
            </w:r>
          </w:p>
        </w:tc>
        <w:tc>
          <w:tcPr>
            <w:tcW w:w="472" w:type="pct"/>
            <w:noWrap/>
            <w:tcMar>
              <w:top w:w="0" w:type="dxa"/>
              <w:left w:w="108" w:type="dxa"/>
              <w:bottom w:w="0" w:type="dxa"/>
              <w:right w:w="108" w:type="dxa"/>
            </w:tcMar>
            <w:vAlign w:val="bottom"/>
          </w:tcPr>
          <w:p w14:paraId="4DB765F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FCF3A34"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BF89A5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45869F" w14:textId="77777777" w:rsidR="00F27EB3" w:rsidRDefault="00F27EB3">
            <w:pPr>
              <w:jc w:val="right"/>
              <w:rPr>
                <w:rFonts w:ascii="Calibri" w:hAnsi="Calibri" w:cs="Calibri"/>
                <w:color w:val="000000"/>
                <w:sz w:val="22"/>
                <w:szCs w:val="22"/>
                <w:lang w:val="sr-Latn-RS" w:eastAsia="sr-Latn-RS"/>
              </w:rPr>
            </w:pPr>
          </w:p>
        </w:tc>
      </w:tr>
      <w:tr w:rsidR="00B13DA6" w14:paraId="72C5CCCA" w14:textId="77777777" w:rsidTr="00B13DA6">
        <w:trPr>
          <w:gridAfter w:val="2"/>
          <w:wAfter w:w="80" w:type="pct"/>
          <w:trHeight w:val="1125"/>
        </w:trPr>
        <w:tc>
          <w:tcPr>
            <w:tcW w:w="239" w:type="pct"/>
            <w:noWrap/>
            <w:tcMar>
              <w:top w:w="0" w:type="dxa"/>
              <w:left w:w="108" w:type="dxa"/>
              <w:bottom w:w="0" w:type="dxa"/>
              <w:right w:w="108" w:type="dxa"/>
            </w:tcMar>
          </w:tcPr>
          <w:p w14:paraId="084B1BE2" w14:textId="60CBA4F8" w:rsidR="00F27EB3" w:rsidRPr="00D64E18" w:rsidRDefault="007D4BE2">
            <w:pPr>
              <w:jc w:val="center"/>
              <w:rPr>
                <w:color w:val="000000"/>
                <w:lang w:val="sr-Latn-RS" w:eastAsia="sr-Latn-RS"/>
              </w:rPr>
            </w:pPr>
            <w:r w:rsidRPr="00D64E18">
              <w:rPr>
                <w:color w:val="000000"/>
                <w:lang w:val="sr-Latn-RS" w:eastAsia="sr-Latn-RS"/>
              </w:rPr>
              <w:t>3.</w:t>
            </w:r>
          </w:p>
        </w:tc>
        <w:tc>
          <w:tcPr>
            <w:tcW w:w="1569" w:type="pct"/>
            <w:gridSpan w:val="3"/>
            <w:tcMar>
              <w:top w:w="0" w:type="dxa"/>
              <w:left w:w="108" w:type="dxa"/>
              <w:bottom w:w="0" w:type="dxa"/>
              <w:right w:w="108" w:type="dxa"/>
            </w:tcMar>
          </w:tcPr>
          <w:p w14:paraId="44796D3E" w14:textId="398A3DDA"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03-04.</w:t>
            </w:r>
          </w:p>
        </w:tc>
        <w:tc>
          <w:tcPr>
            <w:tcW w:w="279" w:type="pct"/>
            <w:gridSpan w:val="3"/>
            <w:noWrap/>
            <w:tcMar>
              <w:top w:w="0" w:type="dxa"/>
              <w:left w:w="108" w:type="dxa"/>
              <w:bottom w:w="0" w:type="dxa"/>
              <w:right w:w="108" w:type="dxa"/>
            </w:tcMar>
            <w:vAlign w:val="bottom"/>
          </w:tcPr>
          <w:p w14:paraId="0160A996" w14:textId="299B935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74568C99" w14:textId="64A951E4" w:rsidR="00F27EB3" w:rsidRPr="00D64E18" w:rsidRDefault="00724162" w:rsidP="00FD7057">
            <w:pPr>
              <w:jc w:val="center"/>
              <w:rPr>
                <w:color w:val="000000"/>
                <w:lang w:val="sr-Cyrl-RS" w:eastAsia="sr-Latn-RS"/>
              </w:rPr>
            </w:pPr>
            <w:r w:rsidRPr="00D64E18">
              <w:rPr>
                <w:color w:val="000000"/>
                <w:lang w:val="sr-Cyrl-RS" w:eastAsia="sr-Latn-RS"/>
              </w:rPr>
              <w:t>63</w:t>
            </w:r>
            <w:r w:rsidR="00F27EB3" w:rsidRPr="00D64E18">
              <w:rPr>
                <w:color w:val="000000"/>
                <w:lang w:val="sr-Cyrl-RS" w:eastAsia="sr-Latn-RS"/>
              </w:rPr>
              <w:t>,73</w:t>
            </w:r>
          </w:p>
        </w:tc>
        <w:tc>
          <w:tcPr>
            <w:tcW w:w="472" w:type="pct"/>
            <w:noWrap/>
            <w:tcMar>
              <w:top w:w="0" w:type="dxa"/>
              <w:left w:w="108" w:type="dxa"/>
              <w:bottom w:w="0" w:type="dxa"/>
              <w:right w:w="108" w:type="dxa"/>
            </w:tcMar>
            <w:vAlign w:val="bottom"/>
          </w:tcPr>
          <w:p w14:paraId="375CB0C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9F5EC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A79056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FD1DA13" w14:textId="77777777" w:rsidR="00F27EB3" w:rsidRDefault="00F27EB3">
            <w:pPr>
              <w:jc w:val="right"/>
              <w:rPr>
                <w:rFonts w:ascii="Calibri" w:hAnsi="Calibri" w:cs="Calibri"/>
                <w:color w:val="000000"/>
                <w:sz w:val="22"/>
                <w:szCs w:val="22"/>
                <w:lang w:val="sr-Latn-RS" w:eastAsia="sr-Latn-RS"/>
              </w:rPr>
            </w:pPr>
          </w:p>
        </w:tc>
      </w:tr>
      <w:tr w:rsidR="00B13DA6" w14:paraId="2B651018" w14:textId="77777777" w:rsidTr="00B13DA6">
        <w:trPr>
          <w:gridAfter w:val="2"/>
          <w:wAfter w:w="80" w:type="pct"/>
          <w:trHeight w:val="1114"/>
        </w:trPr>
        <w:tc>
          <w:tcPr>
            <w:tcW w:w="239" w:type="pct"/>
            <w:noWrap/>
            <w:tcMar>
              <w:top w:w="0" w:type="dxa"/>
              <w:left w:w="108" w:type="dxa"/>
              <w:bottom w:w="0" w:type="dxa"/>
              <w:right w:w="108" w:type="dxa"/>
            </w:tcMar>
          </w:tcPr>
          <w:p w14:paraId="34B73FB5" w14:textId="53E2E7C4" w:rsidR="00F27EB3" w:rsidRPr="00D64E18" w:rsidRDefault="007D4BE2">
            <w:pPr>
              <w:jc w:val="center"/>
              <w:rPr>
                <w:color w:val="000000"/>
                <w:lang w:val="sr-Latn-RS" w:eastAsia="sr-Latn-RS"/>
              </w:rPr>
            </w:pPr>
            <w:r w:rsidRPr="00D64E18">
              <w:rPr>
                <w:color w:val="000000"/>
                <w:lang w:val="sr-Latn-RS" w:eastAsia="sr-Latn-RS"/>
              </w:rPr>
              <w:t>4.</w:t>
            </w:r>
          </w:p>
        </w:tc>
        <w:tc>
          <w:tcPr>
            <w:tcW w:w="1569" w:type="pct"/>
            <w:gridSpan w:val="3"/>
            <w:tcMar>
              <w:top w:w="0" w:type="dxa"/>
              <w:left w:w="108" w:type="dxa"/>
              <w:bottom w:w="0" w:type="dxa"/>
              <w:right w:w="108" w:type="dxa"/>
            </w:tcMar>
          </w:tcPr>
          <w:p w14:paraId="7513CC41" w14:textId="47A85854"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04-05.</w:t>
            </w:r>
          </w:p>
        </w:tc>
        <w:tc>
          <w:tcPr>
            <w:tcW w:w="279" w:type="pct"/>
            <w:gridSpan w:val="3"/>
            <w:noWrap/>
            <w:tcMar>
              <w:top w:w="0" w:type="dxa"/>
              <w:left w:w="108" w:type="dxa"/>
              <w:bottom w:w="0" w:type="dxa"/>
              <w:right w:w="108" w:type="dxa"/>
            </w:tcMar>
            <w:vAlign w:val="bottom"/>
          </w:tcPr>
          <w:p w14:paraId="138FE116" w14:textId="737F2C59"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11BACC0E" w14:textId="4F07A4C0" w:rsidR="00F27EB3" w:rsidRPr="00D64E18" w:rsidRDefault="00F27EB3" w:rsidP="00FD7057">
            <w:pPr>
              <w:jc w:val="center"/>
              <w:rPr>
                <w:color w:val="000000"/>
                <w:lang w:val="sr-Cyrl-RS" w:eastAsia="sr-Latn-RS"/>
              </w:rPr>
            </w:pPr>
            <w:r w:rsidRPr="00D64E18">
              <w:rPr>
                <w:color w:val="000000"/>
                <w:lang w:val="sr-Cyrl-RS" w:eastAsia="sr-Latn-RS"/>
              </w:rPr>
              <w:t>98,40</w:t>
            </w:r>
          </w:p>
        </w:tc>
        <w:tc>
          <w:tcPr>
            <w:tcW w:w="472" w:type="pct"/>
            <w:noWrap/>
            <w:tcMar>
              <w:top w:w="0" w:type="dxa"/>
              <w:left w:w="108" w:type="dxa"/>
              <w:bottom w:w="0" w:type="dxa"/>
              <w:right w:w="108" w:type="dxa"/>
            </w:tcMar>
            <w:vAlign w:val="bottom"/>
          </w:tcPr>
          <w:p w14:paraId="4632FE5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55285A"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6F9D41F"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4B716B" w14:textId="77777777" w:rsidR="00F27EB3" w:rsidRDefault="00F27EB3">
            <w:pPr>
              <w:jc w:val="right"/>
              <w:rPr>
                <w:rFonts w:ascii="Calibri" w:hAnsi="Calibri" w:cs="Calibri"/>
                <w:color w:val="000000"/>
                <w:sz w:val="22"/>
                <w:szCs w:val="22"/>
                <w:lang w:val="sr-Latn-RS" w:eastAsia="sr-Latn-RS"/>
              </w:rPr>
            </w:pPr>
          </w:p>
        </w:tc>
      </w:tr>
      <w:tr w:rsidR="00B13DA6" w14:paraId="66A12BCD" w14:textId="77777777" w:rsidTr="00B13DA6">
        <w:trPr>
          <w:gridAfter w:val="2"/>
          <w:wAfter w:w="80" w:type="pct"/>
          <w:trHeight w:val="1216"/>
        </w:trPr>
        <w:tc>
          <w:tcPr>
            <w:tcW w:w="239" w:type="pct"/>
            <w:noWrap/>
            <w:tcMar>
              <w:top w:w="0" w:type="dxa"/>
              <w:left w:w="108" w:type="dxa"/>
              <w:bottom w:w="0" w:type="dxa"/>
              <w:right w:w="108" w:type="dxa"/>
            </w:tcMar>
          </w:tcPr>
          <w:p w14:paraId="022E54A7" w14:textId="07E0BDED" w:rsidR="00F27EB3" w:rsidRPr="00D64E18" w:rsidRDefault="007D4BE2">
            <w:pPr>
              <w:jc w:val="center"/>
              <w:rPr>
                <w:color w:val="000000"/>
                <w:lang w:val="sr-Latn-RS" w:eastAsia="sr-Latn-RS"/>
              </w:rPr>
            </w:pPr>
            <w:r w:rsidRPr="00D64E18">
              <w:rPr>
                <w:color w:val="000000"/>
                <w:lang w:val="sr-Latn-RS" w:eastAsia="sr-Latn-RS"/>
              </w:rPr>
              <w:t>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46723394" w14:textId="63CCD798"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05-06.</w:t>
            </w:r>
          </w:p>
        </w:tc>
        <w:tc>
          <w:tcPr>
            <w:tcW w:w="279" w:type="pct"/>
            <w:gridSpan w:val="3"/>
            <w:noWrap/>
            <w:tcMar>
              <w:top w:w="0" w:type="dxa"/>
              <w:left w:w="108" w:type="dxa"/>
              <w:bottom w:w="0" w:type="dxa"/>
              <w:right w:w="108" w:type="dxa"/>
            </w:tcMar>
            <w:vAlign w:val="bottom"/>
          </w:tcPr>
          <w:p w14:paraId="2631955A" w14:textId="42EBC20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73B6D58" w14:textId="60F1060C" w:rsidR="00F27EB3" w:rsidRPr="00D64E18" w:rsidRDefault="00F27EB3" w:rsidP="00FD7057">
            <w:pPr>
              <w:jc w:val="center"/>
              <w:rPr>
                <w:color w:val="000000"/>
                <w:lang w:val="sr-Cyrl-RS" w:eastAsia="sr-Latn-RS"/>
              </w:rPr>
            </w:pPr>
            <w:r w:rsidRPr="00D64E18">
              <w:rPr>
                <w:color w:val="000000"/>
                <w:lang w:val="sr-Cyrl-RS" w:eastAsia="sr-Latn-RS"/>
              </w:rPr>
              <w:t>34,87</w:t>
            </w:r>
          </w:p>
        </w:tc>
        <w:tc>
          <w:tcPr>
            <w:tcW w:w="472" w:type="pct"/>
            <w:noWrap/>
            <w:tcMar>
              <w:top w:w="0" w:type="dxa"/>
              <w:left w:w="108" w:type="dxa"/>
              <w:bottom w:w="0" w:type="dxa"/>
              <w:right w:w="108" w:type="dxa"/>
            </w:tcMar>
            <w:vAlign w:val="bottom"/>
          </w:tcPr>
          <w:p w14:paraId="1DDEA608"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1944B5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119FDB3"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D269A5D" w14:textId="77777777" w:rsidR="00F27EB3" w:rsidRDefault="00F27EB3">
            <w:pPr>
              <w:jc w:val="right"/>
              <w:rPr>
                <w:rFonts w:ascii="Calibri" w:hAnsi="Calibri" w:cs="Calibri"/>
                <w:color w:val="000000"/>
                <w:sz w:val="22"/>
                <w:szCs w:val="22"/>
                <w:lang w:val="sr-Latn-RS" w:eastAsia="sr-Latn-RS"/>
              </w:rPr>
            </w:pPr>
          </w:p>
        </w:tc>
      </w:tr>
      <w:tr w:rsidR="00B13DA6" w14:paraId="352B0601" w14:textId="77777777" w:rsidTr="00B13DA6">
        <w:trPr>
          <w:gridAfter w:val="2"/>
          <w:wAfter w:w="80" w:type="pct"/>
          <w:trHeight w:val="1120"/>
        </w:trPr>
        <w:tc>
          <w:tcPr>
            <w:tcW w:w="239" w:type="pct"/>
            <w:noWrap/>
            <w:tcMar>
              <w:top w:w="0" w:type="dxa"/>
              <w:left w:w="108" w:type="dxa"/>
              <w:bottom w:w="0" w:type="dxa"/>
              <w:right w:w="108" w:type="dxa"/>
            </w:tcMar>
          </w:tcPr>
          <w:p w14:paraId="36939BF9" w14:textId="120F7818" w:rsidR="00F27EB3" w:rsidRPr="00D64E18" w:rsidRDefault="007D4BE2">
            <w:pPr>
              <w:jc w:val="center"/>
              <w:rPr>
                <w:color w:val="000000"/>
                <w:lang w:val="sr-Latn-RS" w:eastAsia="sr-Latn-RS"/>
              </w:rPr>
            </w:pPr>
            <w:r w:rsidRPr="00D64E18">
              <w:rPr>
                <w:color w:val="000000"/>
                <w:lang w:val="sr-Latn-RS" w:eastAsia="sr-Latn-RS"/>
              </w:rPr>
              <w:t>6.</w:t>
            </w:r>
          </w:p>
        </w:tc>
        <w:tc>
          <w:tcPr>
            <w:tcW w:w="1569" w:type="pct"/>
            <w:gridSpan w:val="3"/>
            <w:tcMar>
              <w:top w:w="0" w:type="dxa"/>
              <w:left w:w="108" w:type="dxa"/>
              <w:bottom w:w="0" w:type="dxa"/>
              <w:right w:w="108" w:type="dxa"/>
            </w:tcMar>
          </w:tcPr>
          <w:p w14:paraId="57D35E52" w14:textId="0EC27AD5"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06-07.</w:t>
            </w:r>
          </w:p>
        </w:tc>
        <w:tc>
          <w:tcPr>
            <w:tcW w:w="279" w:type="pct"/>
            <w:gridSpan w:val="3"/>
            <w:noWrap/>
            <w:tcMar>
              <w:top w:w="0" w:type="dxa"/>
              <w:left w:w="108" w:type="dxa"/>
              <w:bottom w:w="0" w:type="dxa"/>
              <w:right w:w="108" w:type="dxa"/>
            </w:tcMar>
            <w:vAlign w:val="bottom"/>
          </w:tcPr>
          <w:p w14:paraId="62D658D6" w14:textId="4712A97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1AFCE8" w14:textId="539C5DBD" w:rsidR="00F27EB3" w:rsidRPr="00D64E18" w:rsidRDefault="00F27EB3" w:rsidP="00FD7057">
            <w:pPr>
              <w:jc w:val="center"/>
              <w:rPr>
                <w:color w:val="000000"/>
                <w:lang w:val="sr-Cyrl-RS" w:eastAsia="sr-Latn-RS"/>
              </w:rPr>
            </w:pPr>
            <w:r w:rsidRPr="00D64E18">
              <w:rPr>
                <w:color w:val="000000"/>
                <w:lang w:val="sr-Cyrl-RS" w:eastAsia="sr-Latn-RS"/>
              </w:rPr>
              <w:t>23,75</w:t>
            </w:r>
          </w:p>
        </w:tc>
        <w:tc>
          <w:tcPr>
            <w:tcW w:w="472" w:type="pct"/>
            <w:noWrap/>
            <w:tcMar>
              <w:top w:w="0" w:type="dxa"/>
              <w:left w:w="108" w:type="dxa"/>
              <w:bottom w:w="0" w:type="dxa"/>
              <w:right w:w="108" w:type="dxa"/>
            </w:tcMar>
            <w:vAlign w:val="bottom"/>
          </w:tcPr>
          <w:p w14:paraId="2A653117"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7190CE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710FA0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1556911" w14:textId="77777777" w:rsidR="00F27EB3" w:rsidRDefault="00F27EB3">
            <w:pPr>
              <w:jc w:val="right"/>
              <w:rPr>
                <w:rFonts w:ascii="Calibri" w:hAnsi="Calibri" w:cs="Calibri"/>
                <w:color w:val="000000"/>
                <w:sz w:val="22"/>
                <w:szCs w:val="22"/>
                <w:lang w:val="sr-Latn-RS" w:eastAsia="sr-Latn-RS"/>
              </w:rPr>
            </w:pPr>
          </w:p>
        </w:tc>
      </w:tr>
      <w:tr w:rsidR="00B13DA6" w14:paraId="7968250F" w14:textId="77777777" w:rsidTr="00B13DA6">
        <w:trPr>
          <w:gridAfter w:val="2"/>
          <w:wAfter w:w="80" w:type="pct"/>
          <w:trHeight w:val="1274"/>
        </w:trPr>
        <w:tc>
          <w:tcPr>
            <w:tcW w:w="239" w:type="pct"/>
            <w:noWrap/>
            <w:tcMar>
              <w:top w:w="0" w:type="dxa"/>
              <w:left w:w="108" w:type="dxa"/>
              <w:bottom w:w="0" w:type="dxa"/>
              <w:right w:w="108" w:type="dxa"/>
            </w:tcMar>
          </w:tcPr>
          <w:p w14:paraId="15CB355E" w14:textId="449F0309" w:rsidR="00F27EB3" w:rsidRPr="00D64E18" w:rsidRDefault="009A0ABC">
            <w:pPr>
              <w:jc w:val="center"/>
              <w:rPr>
                <w:color w:val="000000"/>
                <w:lang w:val="sr-Latn-RS" w:eastAsia="sr-Latn-RS"/>
              </w:rPr>
            </w:pPr>
            <w:r w:rsidRPr="00D64E18">
              <w:rPr>
                <w:color w:val="000000"/>
                <w:lang w:val="sr-Latn-RS" w:eastAsia="sr-Latn-RS"/>
              </w:rPr>
              <w:lastRenderedPageBreak/>
              <w:t>7.</w:t>
            </w:r>
          </w:p>
        </w:tc>
        <w:tc>
          <w:tcPr>
            <w:tcW w:w="1569" w:type="pct"/>
            <w:gridSpan w:val="3"/>
            <w:tcMar>
              <w:top w:w="0" w:type="dxa"/>
              <w:left w:w="108" w:type="dxa"/>
              <w:bottom w:w="0" w:type="dxa"/>
              <w:right w:w="108" w:type="dxa"/>
            </w:tcMar>
          </w:tcPr>
          <w:p w14:paraId="2FCB0AB3" w14:textId="37BBCDE0"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07-08.</w:t>
            </w:r>
          </w:p>
        </w:tc>
        <w:tc>
          <w:tcPr>
            <w:tcW w:w="279" w:type="pct"/>
            <w:gridSpan w:val="3"/>
            <w:noWrap/>
            <w:tcMar>
              <w:top w:w="0" w:type="dxa"/>
              <w:left w:w="108" w:type="dxa"/>
              <w:bottom w:w="0" w:type="dxa"/>
              <w:right w:w="108" w:type="dxa"/>
            </w:tcMar>
            <w:vAlign w:val="bottom"/>
          </w:tcPr>
          <w:p w14:paraId="1B664DAC" w14:textId="5D4DCE58"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3EBE6E64" w14:textId="3AB5EFF9" w:rsidR="00F27EB3" w:rsidRPr="00D64E18" w:rsidRDefault="00F27EB3" w:rsidP="00FD7057">
            <w:pPr>
              <w:jc w:val="center"/>
              <w:rPr>
                <w:color w:val="000000"/>
                <w:lang w:val="sr-Cyrl-RS" w:eastAsia="sr-Latn-RS"/>
              </w:rPr>
            </w:pPr>
            <w:r w:rsidRPr="00D64E18">
              <w:rPr>
                <w:color w:val="000000"/>
                <w:lang w:val="sr-Cyrl-RS" w:eastAsia="sr-Latn-RS"/>
              </w:rPr>
              <w:t>70,82</w:t>
            </w:r>
          </w:p>
        </w:tc>
        <w:tc>
          <w:tcPr>
            <w:tcW w:w="472" w:type="pct"/>
            <w:noWrap/>
            <w:tcMar>
              <w:top w:w="0" w:type="dxa"/>
              <w:left w:w="108" w:type="dxa"/>
              <w:bottom w:w="0" w:type="dxa"/>
              <w:right w:w="108" w:type="dxa"/>
            </w:tcMar>
            <w:vAlign w:val="bottom"/>
          </w:tcPr>
          <w:p w14:paraId="2A9DC0E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0FF32B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9488E0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F7DD207" w14:textId="77777777" w:rsidR="00F27EB3" w:rsidRDefault="00F27EB3">
            <w:pPr>
              <w:jc w:val="right"/>
              <w:rPr>
                <w:rFonts w:ascii="Calibri" w:hAnsi="Calibri" w:cs="Calibri"/>
                <w:color w:val="000000"/>
                <w:sz w:val="22"/>
                <w:szCs w:val="22"/>
                <w:lang w:val="sr-Latn-RS" w:eastAsia="sr-Latn-RS"/>
              </w:rPr>
            </w:pPr>
          </w:p>
        </w:tc>
      </w:tr>
      <w:tr w:rsidR="00B13DA6" w14:paraId="74D516E3" w14:textId="77777777" w:rsidTr="00B13DA6">
        <w:trPr>
          <w:gridAfter w:val="2"/>
          <w:wAfter w:w="80" w:type="pct"/>
          <w:trHeight w:val="1250"/>
        </w:trPr>
        <w:tc>
          <w:tcPr>
            <w:tcW w:w="239" w:type="pct"/>
            <w:noWrap/>
            <w:tcMar>
              <w:top w:w="0" w:type="dxa"/>
              <w:left w:w="108" w:type="dxa"/>
              <w:bottom w:w="0" w:type="dxa"/>
              <w:right w:w="108" w:type="dxa"/>
            </w:tcMar>
          </w:tcPr>
          <w:p w14:paraId="2C741AA9" w14:textId="0FF84D89" w:rsidR="00F27EB3" w:rsidRPr="00D64E18" w:rsidRDefault="009A0ABC">
            <w:pPr>
              <w:jc w:val="center"/>
              <w:rPr>
                <w:color w:val="000000"/>
                <w:lang w:val="sr-Latn-RS" w:eastAsia="sr-Latn-RS"/>
              </w:rPr>
            </w:pPr>
            <w:r w:rsidRPr="00D64E18">
              <w:rPr>
                <w:color w:val="000000"/>
                <w:lang w:val="sr-Latn-RS" w:eastAsia="sr-Latn-RS"/>
              </w:rPr>
              <w:t>8</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7D2F8B27" w14:textId="006246D6"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08-09.</w:t>
            </w:r>
          </w:p>
        </w:tc>
        <w:tc>
          <w:tcPr>
            <w:tcW w:w="279" w:type="pct"/>
            <w:gridSpan w:val="3"/>
            <w:noWrap/>
            <w:tcMar>
              <w:top w:w="0" w:type="dxa"/>
              <w:left w:w="108" w:type="dxa"/>
              <w:bottom w:w="0" w:type="dxa"/>
              <w:right w:w="108" w:type="dxa"/>
            </w:tcMar>
            <w:vAlign w:val="bottom"/>
          </w:tcPr>
          <w:p w14:paraId="23FA4C22" w14:textId="39376064"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477CA8" w14:textId="55443610" w:rsidR="00F27EB3" w:rsidRPr="00D64E18" w:rsidRDefault="00F27EB3" w:rsidP="00FD7057">
            <w:pPr>
              <w:jc w:val="center"/>
              <w:rPr>
                <w:color w:val="000000"/>
                <w:lang w:val="sr-Cyrl-RS" w:eastAsia="sr-Latn-RS"/>
              </w:rPr>
            </w:pPr>
            <w:r w:rsidRPr="00D64E18">
              <w:rPr>
                <w:color w:val="000000"/>
                <w:lang w:val="sr-Cyrl-RS" w:eastAsia="sr-Latn-RS"/>
              </w:rPr>
              <w:t>11,00</w:t>
            </w:r>
          </w:p>
        </w:tc>
        <w:tc>
          <w:tcPr>
            <w:tcW w:w="472" w:type="pct"/>
            <w:noWrap/>
            <w:tcMar>
              <w:top w:w="0" w:type="dxa"/>
              <w:left w:w="108" w:type="dxa"/>
              <w:bottom w:w="0" w:type="dxa"/>
              <w:right w:w="108" w:type="dxa"/>
            </w:tcMar>
            <w:vAlign w:val="bottom"/>
          </w:tcPr>
          <w:p w14:paraId="55861DBC"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52F93E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D4AFB1C"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0903F5C" w14:textId="77777777" w:rsidR="00F27EB3" w:rsidRDefault="00F27EB3">
            <w:pPr>
              <w:jc w:val="right"/>
              <w:rPr>
                <w:rFonts w:ascii="Calibri" w:hAnsi="Calibri" w:cs="Calibri"/>
                <w:color w:val="000000"/>
                <w:sz w:val="22"/>
                <w:szCs w:val="22"/>
                <w:lang w:val="sr-Latn-RS" w:eastAsia="sr-Latn-RS"/>
              </w:rPr>
            </w:pPr>
          </w:p>
        </w:tc>
      </w:tr>
      <w:tr w:rsidR="00B13DA6" w14:paraId="18B31CED" w14:textId="77777777" w:rsidTr="00B13DA6">
        <w:trPr>
          <w:gridAfter w:val="2"/>
          <w:wAfter w:w="80" w:type="pct"/>
          <w:trHeight w:val="1267"/>
        </w:trPr>
        <w:tc>
          <w:tcPr>
            <w:tcW w:w="239" w:type="pct"/>
            <w:noWrap/>
            <w:tcMar>
              <w:top w:w="0" w:type="dxa"/>
              <w:left w:w="108" w:type="dxa"/>
              <w:bottom w:w="0" w:type="dxa"/>
              <w:right w:w="108" w:type="dxa"/>
            </w:tcMar>
          </w:tcPr>
          <w:p w14:paraId="17C1D728" w14:textId="31877445" w:rsidR="00F27EB3" w:rsidRPr="00D64E18" w:rsidRDefault="009A0ABC">
            <w:pPr>
              <w:jc w:val="center"/>
              <w:rPr>
                <w:color w:val="000000"/>
                <w:lang w:val="sr-Latn-RS" w:eastAsia="sr-Latn-RS"/>
              </w:rPr>
            </w:pPr>
            <w:r w:rsidRPr="00D64E18">
              <w:rPr>
                <w:color w:val="000000"/>
                <w:lang w:val="sr-Latn-RS" w:eastAsia="sr-Latn-RS"/>
              </w:rPr>
              <w:t>9</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0267E9EF" w14:textId="78598C61"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09-10.</w:t>
            </w:r>
          </w:p>
        </w:tc>
        <w:tc>
          <w:tcPr>
            <w:tcW w:w="279" w:type="pct"/>
            <w:gridSpan w:val="3"/>
            <w:noWrap/>
            <w:tcMar>
              <w:top w:w="0" w:type="dxa"/>
              <w:left w:w="108" w:type="dxa"/>
              <w:bottom w:w="0" w:type="dxa"/>
              <w:right w:w="108" w:type="dxa"/>
            </w:tcMar>
            <w:vAlign w:val="bottom"/>
          </w:tcPr>
          <w:p w14:paraId="6786257A" w14:textId="1C79B412"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2058A73F" w14:textId="1E6B4D64" w:rsidR="00F27EB3" w:rsidRPr="00D64E18" w:rsidRDefault="00F27EB3" w:rsidP="00FD7057">
            <w:pPr>
              <w:jc w:val="center"/>
              <w:rPr>
                <w:color w:val="000000"/>
                <w:lang w:val="sr-Cyrl-RS" w:eastAsia="sr-Latn-RS"/>
              </w:rPr>
            </w:pPr>
            <w:r w:rsidRPr="00D64E18">
              <w:rPr>
                <w:color w:val="000000"/>
                <w:lang w:val="sr-Cyrl-RS" w:eastAsia="sr-Latn-RS"/>
              </w:rPr>
              <w:t>30,30</w:t>
            </w:r>
          </w:p>
        </w:tc>
        <w:tc>
          <w:tcPr>
            <w:tcW w:w="472" w:type="pct"/>
            <w:noWrap/>
            <w:tcMar>
              <w:top w:w="0" w:type="dxa"/>
              <w:left w:w="108" w:type="dxa"/>
              <w:bottom w:w="0" w:type="dxa"/>
              <w:right w:w="108" w:type="dxa"/>
            </w:tcMar>
            <w:vAlign w:val="bottom"/>
          </w:tcPr>
          <w:p w14:paraId="0414D1EA"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C5B01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400162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5F974F" w14:textId="77777777" w:rsidR="00F27EB3" w:rsidRDefault="00F27EB3">
            <w:pPr>
              <w:jc w:val="right"/>
              <w:rPr>
                <w:rFonts w:ascii="Calibri" w:hAnsi="Calibri" w:cs="Calibri"/>
                <w:color w:val="000000"/>
                <w:sz w:val="22"/>
                <w:szCs w:val="22"/>
                <w:lang w:val="sr-Latn-RS" w:eastAsia="sr-Latn-RS"/>
              </w:rPr>
            </w:pPr>
          </w:p>
        </w:tc>
      </w:tr>
      <w:tr w:rsidR="00B13DA6" w14:paraId="148D958D" w14:textId="77777777" w:rsidTr="00B13DA6">
        <w:trPr>
          <w:gridAfter w:val="2"/>
          <w:wAfter w:w="80" w:type="pct"/>
          <w:trHeight w:val="282"/>
        </w:trPr>
        <w:tc>
          <w:tcPr>
            <w:tcW w:w="239" w:type="pct"/>
            <w:noWrap/>
            <w:tcMar>
              <w:top w:w="0" w:type="dxa"/>
              <w:left w:w="108" w:type="dxa"/>
              <w:bottom w:w="0" w:type="dxa"/>
              <w:right w:w="108" w:type="dxa"/>
            </w:tcMar>
            <w:hideMark/>
          </w:tcPr>
          <w:p w14:paraId="0260F7AF" w14:textId="4D7E2204" w:rsidR="00F27EB3" w:rsidRPr="00D64E18" w:rsidRDefault="009A0ABC">
            <w:pPr>
              <w:jc w:val="center"/>
              <w:rPr>
                <w:color w:val="000000"/>
                <w:lang w:val="sr-Latn-RS" w:eastAsia="sr-Latn-RS"/>
              </w:rPr>
            </w:pPr>
            <w:r w:rsidRPr="00D64E18">
              <w:rPr>
                <w:color w:val="000000"/>
                <w:lang w:val="sr-Latn-RS" w:eastAsia="sr-Latn-RS"/>
              </w:rPr>
              <w:t>10.</w:t>
            </w:r>
          </w:p>
        </w:tc>
        <w:tc>
          <w:tcPr>
            <w:tcW w:w="1569" w:type="pct"/>
            <w:gridSpan w:val="3"/>
            <w:tcMar>
              <w:top w:w="0" w:type="dxa"/>
              <w:left w:w="108" w:type="dxa"/>
              <w:bottom w:w="0" w:type="dxa"/>
              <w:right w:w="108" w:type="dxa"/>
            </w:tcMar>
            <w:hideMark/>
          </w:tcPr>
          <w:p w14:paraId="5D0AAA72" w14:textId="5ECA4F4B"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02-13.</w:t>
            </w:r>
          </w:p>
        </w:tc>
        <w:tc>
          <w:tcPr>
            <w:tcW w:w="279" w:type="pct"/>
            <w:gridSpan w:val="3"/>
            <w:noWrap/>
            <w:tcMar>
              <w:top w:w="0" w:type="dxa"/>
              <w:left w:w="108" w:type="dxa"/>
              <w:bottom w:w="0" w:type="dxa"/>
              <w:right w:w="108" w:type="dxa"/>
            </w:tcMar>
            <w:vAlign w:val="bottom"/>
            <w:hideMark/>
          </w:tcPr>
          <w:p w14:paraId="7D39C841" w14:textId="03FDE4EB" w:rsidR="00F27EB3" w:rsidRPr="00D64E18" w:rsidRDefault="00F27EB3" w:rsidP="00FD7057">
            <w:pPr>
              <w:jc w:val="center"/>
              <w:rPr>
                <w:color w:val="000000"/>
                <w:lang w:val="sr-Cyrl-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2CC46B96" w14:textId="1250D5ED"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06602AA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50A4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C5A04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AA34CBD" w14:textId="77777777" w:rsidR="00F27EB3" w:rsidRDefault="00F27EB3">
            <w:pPr>
              <w:jc w:val="right"/>
              <w:rPr>
                <w:rFonts w:ascii="Calibri" w:hAnsi="Calibri" w:cs="Calibri"/>
                <w:color w:val="000000"/>
                <w:sz w:val="22"/>
                <w:szCs w:val="22"/>
                <w:lang w:val="sr-Latn-RS" w:eastAsia="sr-Latn-RS"/>
              </w:rPr>
            </w:pPr>
          </w:p>
        </w:tc>
      </w:tr>
      <w:tr w:rsidR="00B13DA6" w14:paraId="4FB1B9CD" w14:textId="77777777" w:rsidTr="00B13DA6">
        <w:trPr>
          <w:gridAfter w:val="2"/>
          <w:wAfter w:w="80" w:type="pct"/>
          <w:trHeight w:val="900"/>
        </w:trPr>
        <w:tc>
          <w:tcPr>
            <w:tcW w:w="239" w:type="pct"/>
            <w:noWrap/>
            <w:tcMar>
              <w:top w:w="0" w:type="dxa"/>
              <w:left w:w="108" w:type="dxa"/>
              <w:bottom w:w="0" w:type="dxa"/>
              <w:right w:w="108" w:type="dxa"/>
            </w:tcMar>
            <w:hideMark/>
          </w:tcPr>
          <w:p w14:paraId="13FE0C4F" w14:textId="48154DCD" w:rsidR="00F27EB3" w:rsidRPr="00D64E18" w:rsidRDefault="009A0ABC">
            <w:pPr>
              <w:jc w:val="center"/>
              <w:rPr>
                <w:color w:val="000000"/>
                <w:lang w:val="sr-Latn-RS" w:eastAsia="sr-Latn-RS"/>
              </w:rPr>
            </w:pPr>
            <w:r w:rsidRPr="00D64E18">
              <w:rPr>
                <w:color w:val="000000"/>
                <w:lang w:val="sr-Latn-RS" w:eastAsia="sr-Latn-RS"/>
              </w:rPr>
              <w:t>11</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142AF850" w14:textId="06EDC35D" w:rsidR="00F27EB3" w:rsidRPr="00D64E18" w:rsidRDefault="00F27EB3">
            <w:pPr>
              <w:rPr>
                <w:b/>
                <w:color w:val="000000"/>
                <w:lang w:val="sr-Cyrl-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03-14.</w:t>
            </w:r>
          </w:p>
        </w:tc>
        <w:tc>
          <w:tcPr>
            <w:tcW w:w="279" w:type="pct"/>
            <w:gridSpan w:val="3"/>
            <w:noWrap/>
            <w:tcMar>
              <w:top w:w="0" w:type="dxa"/>
              <w:left w:w="108" w:type="dxa"/>
              <w:bottom w:w="0" w:type="dxa"/>
              <w:right w:w="108" w:type="dxa"/>
            </w:tcMar>
            <w:vAlign w:val="bottom"/>
            <w:hideMark/>
          </w:tcPr>
          <w:p w14:paraId="4F84BEB9" w14:textId="49CABE1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329598BF" w14:textId="6A6C6BDF"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3011B38D"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21EBBC"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5D580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A06B805" w14:textId="77777777" w:rsidR="00F27EB3" w:rsidRDefault="00F27EB3">
            <w:pPr>
              <w:jc w:val="right"/>
              <w:rPr>
                <w:rFonts w:ascii="Calibri" w:hAnsi="Calibri" w:cs="Calibri"/>
                <w:color w:val="000000"/>
                <w:sz w:val="22"/>
                <w:szCs w:val="22"/>
                <w:lang w:val="sr-Latn-RS" w:eastAsia="sr-Latn-RS"/>
              </w:rPr>
            </w:pPr>
          </w:p>
        </w:tc>
      </w:tr>
      <w:tr w:rsidR="00B13DA6" w14:paraId="559BFCE5" w14:textId="77777777" w:rsidTr="00B13DA6">
        <w:trPr>
          <w:gridAfter w:val="2"/>
          <w:wAfter w:w="80" w:type="pct"/>
          <w:trHeight w:val="1500"/>
        </w:trPr>
        <w:tc>
          <w:tcPr>
            <w:tcW w:w="239" w:type="pct"/>
            <w:noWrap/>
            <w:tcMar>
              <w:top w:w="0" w:type="dxa"/>
              <w:left w:w="108" w:type="dxa"/>
              <w:bottom w:w="0" w:type="dxa"/>
              <w:right w:w="108" w:type="dxa"/>
            </w:tcMar>
            <w:hideMark/>
          </w:tcPr>
          <w:p w14:paraId="7031BBC5" w14:textId="48BCFB4E" w:rsidR="00F27EB3" w:rsidRPr="00D64E18" w:rsidRDefault="009A0ABC">
            <w:pPr>
              <w:jc w:val="center"/>
              <w:rPr>
                <w:color w:val="000000"/>
                <w:lang w:val="sr-Latn-RS" w:eastAsia="sr-Latn-RS"/>
              </w:rPr>
            </w:pPr>
            <w:r w:rsidRPr="00D64E18">
              <w:rPr>
                <w:color w:val="000000"/>
                <w:lang w:val="sr-Latn-RS" w:eastAsia="sr-Latn-RS"/>
              </w:rPr>
              <w:t>12</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3EFD6DA7" w14:textId="5821E460"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01-02.</w:t>
            </w:r>
            <w:r w:rsidR="00F102F2" w:rsidRPr="00D64E18">
              <w:rPr>
                <w:lang w:val="sr-Cyrl-RS" w:eastAsia="sr-Latn-RS"/>
              </w:rPr>
              <w:t xml:space="preserve"> </w:t>
            </w:r>
            <w:r w:rsidR="00F102F2" w:rsidRPr="00D64E18">
              <w:rPr>
                <w:lang w:eastAsia="sr-Latn-RS"/>
              </w:rPr>
              <w:t>0.2×0.6×12,15=</w:t>
            </w:r>
          </w:p>
        </w:tc>
        <w:tc>
          <w:tcPr>
            <w:tcW w:w="279" w:type="pct"/>
            <w:gridSpan w:val="3"/>
            <w:noWrap/>
            <w:tcMar>
              <w:top w:w="0" w:type="dxa"/>
              <w:left w:w="108" w:type="dxa"/>
              <w:bottom w:w="0" w:type="dxa"/>
              <w:right w:w="108" w:type="dxa"/>
            </w:tcMar>
            <w:vAlign w:val="bottom"/>
            <w:hideMark/>
          </w:tcPr>
          <w:p w14:paraId="1B646787" w14:textId="4B7C1EA7" w:rsidR="00F27EB3" w:rsidRPr="00D64E18" w:rsidRDefault="000B620F" w:rsidP="00FD7057">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5E460EF" w14:textId="74A54259" w:rsidR="00F27EB3" w:rsidRPr="00D64E18" w:rsidRDefault="00F27EB3" w:rsidP="00FD7057">
            <w:pPr>
              <w:jc w:val="center"/>
              <w:rPr>
                <w:color w:val="000000"/>
                <w:lang w:val="sr-Cyrl-RS" w:eastAsia="sr-Latn-RS"/>
              </w:rPr>
            </w:pPr>
            <w:r w:rsidRPr="00D64E18">
              <w:rPr>
                <w:color w:val="000000"/>
                <w:lang w:val="sr-Cyrl-RS" w:eastAsia="sr-Latn-RS"/>
              </w:rPr>
              <w:t>1,46</w:t>
            </w:r>
          </w:p>
        </w:tc>
        <w:tc>
          <w:tcPr>
            <w:tcW w:w="472" w:type="pct"/>
            <w:noWrap/>
            <w:tcMar>
              <w:top w:w="0" w:type="dxa"/>
              <w:left w:w="108" w:type="dxa"/>
              <w:bottom w:w="0" w:type="dxa"/>
              <w:right w:w="108" w:type="dxa"/>
            </w:tcMar>
            <w:vAlign w:val="bottom"/>
          </w:tcPr>
          <w:p w14:paraId="5567A82F"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4ABFA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4B7C72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5F9AB4" w14:textId="77777777" w:rsidR="00F27EB3" w:rsidRDefault="00F27EB3">
            <w:pPr>
              <w:jc w:val="right"/>
              <w:rPr>
                <w:rFonts w:ascii="Calibri" w:hAnsi="Calibri" w:cs="Calibri"/>
                <w:color w:val="000000"/>
                <w:sz w:val="22"/>
                <w:szCs w:val="22"/>
                <w:lang w:val="sr-Latn-RS" w:eastAsia="sr-Latn-RS"/>
              </w:rPr>
            </w:pPr>
          </w:p>
        </w:tc>
      </w:tr>
      <w:tr w:rsidR="00B13DA6" w14:paraId="4EA69CCE" w14:textId="77777777" w:rsidTr="00B13DA6">
        <w:trPr>
          <w:gridAfter w:val="2"/>
          <w:wAfter w:w="80" w:type="pct"/>
          <w:trHeight w:val="1500"/>
        </w:trPr>
        <w:tc>
          <w:tcPr>
            <w:tcW w:w="239" w:type="pct"/>
            <w:noWrap/>
            <w:tcMar>
              <w:top w:w="0" w:type="dxa"/>
              <w:left w:w="108" w:type="dxa"/>
              <w:bottom w:w="0" w:type="dxa"/>
              <w:right w:w="108" w:type="dxa"/>
            </w:tcMar>
            <w:hideMark/>
          </w:tcPr>
          <w:p w14:paraId="5C41B29C" w14:textId="06553BB8" w:rsidR="00F27EB3" w:rsidRPr="00D64E18" w:rsidRDefault="009A0ABC">
            <w:pPr>
              <w:jc w:val="center"/>
              <w:rPr>
                <w:color w:val="000000"/>
                <w:lang w:val="sr-Latn-RS" w:eastAsia="sr-Latn-RS"/>
              </w:rPr>
            </w:pPr>
            <w:r w:rsidRPr="00D64E18">
              <w:rPr>
                <w:color w:val="000000"/>
                <w:lang w:val="sr-Latn-RS" w:eastAsia="sr-Latn-RS"/>
              </w:rPr>
              <w:lastRenderedPageBreak/>
              <w:t>13</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5F6DE735" w14:textId="3AC3692C"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02-03.</w:t>
            </w:r>
            <w:r w:rsidR="00421E8D" w:rsidRPr="00D64E18">
              <w:rPr>
                <w:lang w:val="sr-Cyrl-RS" w:eastAsia="sr-Latn-RS"/>
              </w:rPr>
              <w:t xml:space="preserve"> </w:t>
            </w:r>
            <w:r w:rsidR="00421E8D" w:rsidRPr="00D64E18">
              <w:rPr>
                <w:lang w:eastAsia="sr-Latn-RS"/>
              </w:rPr>
              <w:t>0.2×0.6×30,90=</w:t>
            </w:r>
          </w:p>
        </w:tc>
        <w:tc>
          <w:tcPr>
            <w:tcW w:w="279" w:type="pct"/>
            <w:gridSpan w:val="3"/>
            <w:noWrap/>
            <w:tcMar>
              <w:top w:w="0" w:type="dxa"/>
              <w:left w:w="108" w:type="dxa"/>
              <w:bottom w:w="0" w:type="dxa"/>
              <w:right w:w="108" w:type="dxa"/>
            </w:tcMar>
            <w:vAlign w:val="bottom"/>
            <w:hideMark/>
          </w:tcPr>
          <w:p w14:paraId="164BC29C" w14:textId="63C4A5B9"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37592CA" w14:textId="19A7E37B" w:rsidR="00F27EB3" w:rsidRPr="00D64E18" w:rsidRDefault="00F27EB3" w:rsidP="00FD7057">
            <w:pPr>
              <w:jc w:val="center"/>
              <w:rPr>
                <w:color w:val="000000"/>
                <w:lang w:val="sr-Cyrl-RS" w:eastAsia="sr-Latn-RS"/>
              </w:rPr>
            </w:pPr>
            <w:r w:rsidRPr="00D64E18">
              <w:rPr>
                <w:color w:val="000000"/>
                <w:lang w:val="sr-Cyrl-RS" w:eastAsia="sr-Latn-RS"/>
              </w:rPr>
              <w:t>3,71</w:t>
            </w:r>
          </w:p>
        </w:tc>
        <w:tc>
          <w:tcPr>
            <w:tcW w:w="472" w:type="pct"/>
            <w:noWrap/>
            <w:tcMar>
              <w:top w:w="0" w:type="dxa"/>
              <w:left w:w="108" w:type="dxa"/>
              <w:bottom w:w="0" w:type="dxa"/>
              <w:right w:w="108" w:type="dxa"/>
            </w:tcMar>
            <w:vAlign w:val="bottom"/>
          </w:tcPr>
          <w:p w14:paraId="008D517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7ADBE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C541EE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232DA10" w14:textId="77777777" w:rsidR="00F27EB3" w:rsidRDefault="00F27EB3">
            <w:pPr>
              <w:jc w:val="right"/>
              <w:rPr>
                <w:rFonts w:ascii="Calibri" w:hAnsi="Calibri" w:cs="Calibri"/>
                <w:color w:val="000000"/>
                <w:sz w:val="22"/>
                <w:szCs w:val="22"/>
                <w:lang w:val="sr-Latn-RS" w:eastAsia="sr-Latn-RS"/>
              </w:rPr>
            </w:pPr>
          </w:p>
        </w:tc>
      </w:tr>
      <w:tr w:rsidR="00B13DA6" w14:paraId="21351F62" w14:textId="77777777" w:rsidTr="00B13DA6">
        <w:trPr>
          <w:gridAfter w:val="2"/>
          <w:wAfter w:w="80" w:type="pct"/>
          <w:trHeight w:val="565"/>
        </w:trPr>
        <w:tc>
          <w:tcPr>
            <w:tcW w:w="239" w:type="pct"/>
            <w:noWrap/>
            <w:tcMar>
              <w:top w:w="0" w:type="dxa"/>
              <w:left w:w="108" w:type="dxa"/>
              <w:bottom w:w="0" w:type="dxa"/>
              <w:right w:w="108" w:type="dxa"/>
            </w:tcMar>
          </w:tcPr>
          <w:p w14:paraId="2761494B" w14:textId="0FA53EC9" w:rsidR="00F27EB3" w:rsidRPr="00D64E18" w:rsidRDefault="009A0ABC">
            <w:pPr>
              <w:jc w:val="center"/>
              <w:rPr>
                <w:color w:val="000000"/>
                <w:lang w:val="sr-Latn-RS" w:eastAsia="sr-Latn-RS"/>
              </w:rPr>
            </w:pPr>
            <w:r w:rsidRPr="00D64E18">
              <w:rPr>
                <w:color w:val="000000"/>
                <w:lang w:val="sr-Latn-RS" w:eastAsia="sr-Latn-RS"/>
              </w:rPr>
              <w:t>14</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5A4597F6" w14:textId="009A5884"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03-04.</w:t>
            </w:r>
            <w:r w:rsidR="00854BC6" w:rsidRPr="00D64E18">
              <w:rPr>
                <w:lang w:val="sr-Cyrl-RS" w:eastAsia="sr-Latn-RS"/>
              </w:rPr>
              <w:t xml:space="preserve"> </w:t>
            </w:r>
            <w:r w:rsidR="00854BC6" w:rsidRPr="00D64E18">
              <w:rPr>
                <w:lang w:eastAsia="sr-Latn-RS"/>
              </w:rPr>
              <w:t>0.2×0.6×67,6=</w:t>
            </w:r>
          </w:p>
        </w:tc>
        <w:tc>
          <w:tcPr>
            <w:tcW w:w="279" w:type="pct"/>
            <w:gridSpan w:val="3"/>
            <w:noWrap/>
            <w:tcMar>
              <w:top w:w="0" w:type="dxa"/>
              <w:left w:w="108" w:type="dxa"/>
              <w:bottom w:w="0" w:type="dxa"/>
              <w:right w:w="108" w:type="dxa"/>
            </w:tcMar>
            <w:vAlign w:val="bottom"/>
          </w:tcPr>
          <w:p w14:paraId="3AE3B0C7" w14:textId="47630B43"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4C019829" w14:textId="1EFFB324" w:rsidR="00F27EB3" w:rsidRPr="00D64E18" w:rsidRDefault="00F27EB3" w:rsidP="00FD7057">
            <w:pPr>
              <w:jc w:val="center"/>
              <w:rPr>
                <w:color w:val="000000"/>
                <w:lang w:val="sr-Cyrl-RS" w:eastAsia="sr-Latn-RS"/>
              </w:rPr>
            </w:pPr>
            <w:r w:rsidRPr="00D64E18">
              <w:rPr>
                <w:color w:val="000000"/>
                <w:lang w:val="sr-Cyrl-RS" w:eastAsia="sr-Latn-RS"/>
              </w:rPr>
              <w:t>8,12</w:t>
            </w:r>
          </w:p>
        </w:tc>
        <w:tc>
          <w:tcPr>
            <w:tcW w:w="472" w:type="pct"/>
            <w:noWrap/>
            <w:tcMar>
              <w:top w:w="0" w:type="dxa"/>
              <w:left w:w="108" w:type="dxa"/>
              <w:bottom w:w="0" w:type="dxa"/>
              <w:right w:w="108" w:type="dxa"/>
            </w:tcMar>
            <w:vAlign w:val="bottom"/>
          </w:tcPr>
          <w:p w14:paraId="74373CE0"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627515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D693D8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969DDE6" w14:textId="77777777" w:rsidR="00F27EB3" w:rsidRDefault="00F27EB3">
            <w:pPr>
              <w:jc w:val="right"/>
              <w:rPr>
                <w:rFonts w:ascii="Calibri" w:hAnsi="Calibri" w:cs="Calibri"/>
                <w:color w:val="000000"/>
                <w:sz w:val="22"/>
                <w:szCs w:val="22"/>
                <w:lang w:val="sr-Latn-RS" w:eastAsia="sr-Latn-RS"/>
              </w:rPr>
            </w:pPr>
          </w:p>
        </w:tc>
      </w:tr>
      <w:tr w:rsidR="00B13DA6" w14:paraId="0B2E8DE2" w14:textId="77777777" w:rsidTr="00B13DA6">
        <w:trPr>
          <w:gridAfter w:val="2"/>
          <w:wAfter w:w="80" w:type="pct"/>
          <w:trHeight w:val="1500"/>
        </w:trPr>
        <w:tc>
          <w:tcPr>
            <w:tcW w:w="239" w:type="pct"/>
            <w:noWrap/>
            <w:tcMar>
              <w:top w:w="0" w:type="dxa"/>
              <w:left w:w="108" w:type="dxa"/>
              <w:bottom w:w="0" w:type="dxa"/>
              <w:right w:w="108" w:type="dxa"/>
            </w:tcMar>
          </w:tcPr>
          <w:p w14:paraId="12E5BA3D" w14:textId="75FE3330" w:rsidR="00F27EB3" w:rsidRPr="00D64E18" w:rsidRDefault="009A0ABC">
            <w:pPr>
              <w:jc w:val="center"/>
              <w:rPr>
                <w:color w:val="000000"/>
                <w:lang w:val="sr-Latn-RS" w:eastAsia="sr-Latn-RS"/>
              </w:rPr>
            </w:pPr>
            <w:r w:rsidRPr="00D64E18">
              <w:rPr>
                <w:color w:val="000000"/>
                <w:lang w:val="sr-Latn-RS" w:eastAsia="sr-Latn-RS"/>
              </w:rPr>
              <w:t>15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1226728E" w14:textId="70CCD31C"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04-05.</w:t>
            </w:r>
            <w:r w:rsidR="00AA7D2A" w:rsidRPr="00D64E18">
              <w:rPr>
                <w:lang w:val="sr-Cyrl-RS" w:eastAsia="sr-Latn-RS"/>
              </w:rPr>
              <w:t xml:space="preserve"> </w:t>
            </w:r>
            <w:r w:rsidR="00AA7D2A" w:rsidRPr="00D64E18">
              <w:rPr>
                <w:lang w:eastAsia="sr-Latn-RS"/>
              </w:rPr>
              <w:t>0.2×0.6×98,8=</w:t>
            </w:r>
          </w:p>
        </w:tc>
        <w:tc>
          <w:tcPr>
            <w:tcW w:w="279" w:type="pct"/>
            <w:gridSpan w:val="3"/>
            <w:noWrap/>
            <w:tcMar>
              <w:top w:w="0" w:type="dxa"/>
              <w:left w:w="108" w:type="dxa"/>
              <w:bottom w:w="0" w:type="dxa"/>
              <w:right w:w="108" w:type="dxa"/>
            </w:tcMar>
            <w:vAlign w:val="bottom"/>
          </w:tcPr>
          <w:p w14:paraId="6805747F" w14:textId="2A92A560"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34530DD8" w14:textId="44429E06" w:rsidR="00F27EB3" w:rsidRPr="00D64E18" w:rsidRDefault="00F27EB3" w:rsidP="00FD7057">
            <w:pPr>
              <w:jc w:val="center"/>
              <w:rPr>
                <w:color w:val="000000"/>
                <w:lang w:val="sr-Cyrl-RS" w:eastAsia="sr-Latn-RS"/>
              </w:rPr>
            </w:pPr>
            <w:r w:rsidRPr="00D64E18">
              <w:rPr>
                <w:color w:val="000000"/>
                <w:lang w:val="sr-Cyrl-RS" w:eastAsia="sr-Latn-RS"/>
              </w:rPr>
              <w:t>11,87</w:t>
            </w:r>
          </w:p>
        </w:tc>
        <w:tc>
          <w:tcPr>
            <w:tcW w:w="472" w:type="pct"/>
            <w:noWrap/>
            <w:tcMar>
              <w:top w:w="0" w:type="dxa"/>
              <w:left w:w="108" w:type="dxa"/>
              <w:bottom w:w="0" w:type="dxa"/>
              <w:right w:w="108" w:type="dxa"/>
            </w:tcMar>
            <w:vAlign w:val="bottom"/>
          </w:tcPr>
          <w:p w14:paraId="7146EBE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D53EA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7D28EC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3BC1B8C" w14:textId="77777777" w:rsidR="00F27EB3" w:rsidRDefault="00F27EB3">
            <w:pPr>
              <w:jc w:val="right"/>
              <w:rPr>
                <w:rFonts w:ascii="Calibri" w:hAnsi="Calibri" w:cs="Calibri"/>
                <w:color w:val="000000"/>
                <w:sz w:val="22"/>
                <w:szCs w:val="22"/>
                <w:lang w:val="sr-Latn-RS" w:eastAsia="sr-Latn-RS"/>
              </w:rPr>
            </w:pPr>
          </w:p>
        </w:tc>
      </w:tr>
      <w:tr w:rsidR="00B13DA6" w14:paraId="5E9DEF83" w14:textId="77777777" w:rsidTr="00E94B69">
        <w:trPr>
          <w:gridAfter w:val="2"/>
          <w:wAfter w:w="80" w:type="pct"/>
          <w:trHeight w:val="557"/>
        </w:trPr>
        <w:tc>
          <w:tcPr>
            <w:tcW w:w="239" w:type="pct"/>
            <w:noWrap/>
            <w:tcMar>
              <w:top w:w="0" w:type="dxa"/>
              <w:left w:w="108" w:type="dxa"/>
              <w:bottom w:w="0" w:type="dxa"/>
              <w:right w:w="108" w:type="dxa"/>
            </w:tcMar>
          </w:tcPr>
          <w:p w14:paraId="662F0CE9" w14:textId="3F1DF283" w:rsidR="00F27EB3" w:rsidRPr="00D64E18" w:rsidRDefault="009A0ABC">
            <w:pPr>
              <w:jc w:val="center"/>
              <w:rPr>
                <w:color w:val="000000"/>
                <w:lang w:val="sr-Latn-RS" w:eastAsia="sr-Latn-RS"/>
              </w:rPr>
            </w:pPr>
            <w:r w:rsidRPr="00D64E18">
              <w:rPr>
                <w:color w:val="000000"/>
                <w:lang w:val="sr-Latn-RS" w:eastAsia="sr-Latn-RS"/>
              </w:rPr>
              <w:t>16</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360F4247" w14:textId="68CD4E3A" w:rsidR="00F27EB3" w:rsidRPr="00D64E18" w:rsidRDefault="00F27EB3">
            <w:pPr>
              <w:rPr>
                <w:lang w:val="sr-Cyrl-RS" w:eastAsia="sr-Latn-RS"/>
              </w:rPr>
            </w:pPr>
            <w:r w:rsidRPr="00D64E18">
              <w:rPr>
                <w:lang w:eastAsia="sr-Latn-RS"/>
              </w:rPr>
              <w:t xml:space="preserve">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w:t>
            </w:r>
            <w:r w:rsidRPr="00D64E18">
              <w:rPr>
                <w:lang w:eastAsia="sr-Latn-RS"/>
              </w:rPr>
              <w:lastRenderedPageBreak/>
              <w:t>У цену улазе и арматура и тампон шљунка. Траса 05-06.</w:t>
            </w:r>
            <w:r w:rsidR="008622DF" w:rsidRPr="00D64E18">
              <w:rPr>
                <w:lang w:val="sr-Cyrl-RS" w:eastAsia="sr-Latn-RS"/>
              </w:rPr>
              <w:t xml:space="preserve"> </w:t>
            </w:r>
            <w:r w:rsidR="008622DF" w:rsidRPr="00D64E18">
              <w:rPr>
                <w:lang w:eastAsia="sr-Latn-RS"/>
              </w:rPr>
              <w:t>0.2×0.6×34,3=</w:t>
            </w:r>
          </w:p>
        </w:tc>
        <w:tc>
          <w:tcPr>
            <w:tcW w:w="279" w:type="pct"/>
            <w:gridSpan w:val="3"/>
            <w:noWrap/>
            <w:tcMar>
              <w:top w:w="0" w:type="dxa"/>
              <w:left w:w="108" w:type="dxa"/>
              <w:bottom w:w="0" w:type="dxa"/>
              <w:right w:w="108" w:type="dxa"/>
            </w:tcMar>
            <w:vAlign w:val="bottom"/>
          </w:tcPr>
          <w:p w14:paraId="026E6C66" w14:textId="169317D0" w:rsidR="00F27EB3" w:rsidRPr="00D64E18" w:rsidRDefault="0061525C">
            <w:pPr>
              <w:jc w:val="center"/>
              <w:rPr>
                <w:color w:val="000000"/>
                <w:lang w:val="sr-Cyrl-RS" w:eastAsia="sr-Latn-RS"/>
              </w:rPr>
            </w:pPr>
            <w:r w:rsidRPr="00D64E18">
              <w:rPr>
                <w:color w:val="000000"/>
                <w:lang w:val="sr-Latn-RS" w:eastAsia="sr-Latn-RS"/>
              </w:rPr>
              <w:lastRenderedPageBreak/>
              <w:t>m3</w:t>
            </w:r>
          </w:p>
        </w:tc>
        <w:tc>
          <w:tcPr>
            <w:tcW w:w="349" w:type="pct"/>
            <w:noWrap/>
            <w:tcMar>
              <w:top w:w="0" w:type="dxa"/>
              <w:left w:w="108" w:type="dxa"/>
              <w:bottom w:w="0" w:type="dxa"/>
              <w:right w:w="108" w:type="dxa"/>
            </w:tcMar>
            <w:vAlign w:val="bottom"/>
          </w:tcPr>
          <w:p w14:paraId="614126EC" w14:textId="4FAC3557" w:rsidR="00F27EB3" w:rsidRPr="00D64E18" w:rsidRDefault="00F27EB3" w:rsidP="00FD7057">
            <w:pPr>
              <w:jc w:val="center"/>
              <w:rPr>
                <w:color w:val="000000"/>
                <w:lang w:val="sr-Cyrl-RS" w:eastAsia="sr-Latn-RS"/>
              </w:rPr>
            </w:pPr>
            <w:r w:rsidRPr="00D64E18">
              <w:rPr>
                <w:color w:val="000000"/>
                <w:lang w:val="sr-Cyrl-RS" w:eastAsia="sr-Latn-RS"/>
              </w:rPr>
              <w:t>4.12</w:t>
            </w:r>
          </w:p>
        </w:tc>
        <w:tc>
          <w:tcPr>
            <w:tcW w:w="472" w:type="pct"/>
            <w:noWrap/>
            <w:tcMar>
              <w:top w:w="0" w:type="dxa"/>
              <w:left w:w="108" w:type="dxa"/>
              <w:bottom w:w="0" w:type="dxa"/>
              <w:right w:w="108" w:type="dxa"/>
            </w:tcMar>
            <w:vAlign w:val="bottom"/>
          </w:tcPr>
          <w:p w14:paraId="1B7F097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39B3A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51A6EE8"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21D7674" w14:textId="77777777" w:rsidR="00F27EB3" w:rsidRDefault="00F27EB3">
            <w:pPr>
              <w:jc w:val="right"/>
              <w:rPr>
                <w:rFonts w:ascii="Calibri" w:hAnsi="Calibri" w:cs="Calibri"/>
                <w:color w:val="000000"/>
                <w:sz w:val="22"/>
                <w:szCs w:val="22"/>
                <w:lang w:val="sr-Latn-RS" w:eastAsia="sr-Latn-RS"/>
              </w:rPr>
            </w:pPr>
          </w:p>
        </w:tc>
      </w:tr>
      <w:tr w:rsidR="00B13DA6" w14:paraId="7AC178D1" w14:textId="77777777" w:rsidTr="00B13DA6">
        <w:trPr>
          <w:gridAfter w:val="2"/>
          <w:wAfter w:w="80" w:type="pct"/>
          <w:trHeight w:val="557"/>
        </w:trPr>
        <w:tc>
          <w:tcPr>
            <w:tcW w:w="239" w:type="pct"/>
            <w:noWrap/>
            <w:tcMar>
              <w:top w:w="0" w:type="dxa"/>
              <w:left w:w="108" w:type="dxa"/>
              <w:bottom w:w="0" w:type="dxa"/>
              <w:right w:w="108" w:type="dxa"/>
            </w:tcMar>
          </w:tcPr>
          <w:p w14:paraId="6A3AF29A" w14:textId="536EE637" w:rsidR="00F27EB3" w:rsidRPr="00D64E18" w:rsidRDefault="00F27EB3">
            <w:pPr>
              <w:jc w:val="center"/>
              <w:rPr>
                <w:color w:val="000000"/>
                <w:lang w:val="sr-Latn-RS" w:eastAsia="sr-Latn-RS"/>
              </w:rPr>
            </w:pPr>
            <w:r w:rsidRPr="00D64E18">
              <w:rPr>
                <w:color w:val="000000"/>
                <w:lang w:val="sr-Latn-RS" w:eastAsia="sr-Latn-RS"/>
              </w:rPr>
              <w:lastRenderedPageBreak/>
              <w:t>1</w:t>
            </w:r>
            <w:r w:rsidR="009A0ABC" w:rsidRPr="00D64E18">
              <w:rPr>
                <w:color w:val="000000"/>
                <w:lang w:val="sr-Latn-RS" w:eastAsia="sr-Latn-RS"/>
              </w:rPr>
              <w:t>7.</w:t>
            </w:r>
          </w:p>
        </w:tc>
        <w:tc>
          <w:tcPr>
            <w:tcW w:w="1569" w:type="pct"/>
            <w:gridSpan w:val="3"/>
            <w:tcMar>
              <w:top w:w="0" w:type="dxa"/>
              <w:left w:w="108" w:type="dxa"/>
              <w:bottom w:w="0" w:type="dxa"/>
              <w:right w:w="108" w:type="dxa"/>
            </w:tcMar>
          </w:tcPr>
          <w:p w14:paraId="7279DB3A" w14:textId="70C575EA" w:rsidR="00F27EB3" w:rsidRPr="00D64E18" w:rsidRDefault="00F27EB3">
            <w:pPr>
              <w:rPr>
                <w:lang w:val="sr-Cyrl-RS" w:eastAsia="sr-Latn-RS"/>
              </w:rPr>
            </w:pPr>
            <w:r w:rsidRPr="00D64E18">
              <w:rPr>
                <w:lang w:eastAsia="sr-Latn-RS"/>
              </w:rPr>
              <w:t>Израда армирано бетонских темеља самац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11-12.</w:t>
            </w:r>
            <w:r w:rsidR="0073202C" w:rsidRPr="00D64E18">
              <w:rPr>
                <w:lang w:val="sr-Cyrl-RS" w:eastAsia="sr-Latn-RS"/>
              </w:rPr>
              <w:t xml:space="preserve"> </w:t>
            </w:r>
            <w:r w:rsidR="0073202C" w:rsidRPr="00D64E18">
              <w:rPr>
                <w:lang w:eastAsia="sr-Latn-RS"/>
              </w:rPr>
              <w:t>0.4×0.4×0.6×3=</w:t>
            </w:r>
          </w:p>
        </w:tc>
        <w:tc>
          <w:tcPr>
            <w:tcW w:w="279" w:type="pct"/>
            <w:gridSpan w:val="3"/>
            <w:noWrap/>
            <w:tcMar>
              <w:top w:w="0" w:type="dxa"/>
              <w:left w:w="108" w:type="dxa"/>
              <w:bottom w:w="0" w:type="dxa"/>
              <w:right w:w="108" w:type="dxa"/>
            </w:tcMar>
            <w:vAlign w:val="bottom"/>
          </w:tcPr>
          <w:p w14:paraId="47DC45BE" w14:textId="1E4CDEED" w:rsidR="00F27EB3" w:rsidRPr="00D64E18" w:rsidRDefault="00540C74">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686C65A9" w14:textId="77C9E5E5" w:rsidR="00F27EB3" w:rsidRPr="00D64E18" w:rsidRDefault="00F27EB3" w:rsidP="00FD7057">
            <w:pPr>
              <w:jc w:val="center"/>
              <w:rPr>
                <w:color w:val="000000"/>
                <w:lang w:val="sr-Cyrl-RS" w:eastAsia="sr-Latn-RS"/>
              </w:rPr>
            </w:pPr>
            <w:r w:rsidRPr="00D64E18">
              <w:rPr>
                <w:color w:val="000000"/>
                <w:lang w:val="sr-Cyrl-RS" w:eastAsia="sr-Latn-RS"/>
              </w:rPr>
              <w:t>0.30</w:t>
            </w:r>
          </w:p>
        </w:tc>
        <w:tc>
          <w:tcPr>
            <w:tcW w:w="472" w:type="pct"/>
            <w:noWrap/>
            <w:tcMar>
              <w:top w:w="0" w:type="dxa"/>
              <w:left w:w="108" w:type="dxa"/>
              <w:bottom w:w="0" w:type="dxa"/>
              <w:right w:w="108" w:type="dxa"/>
            </w:tcMar>
            <w:vAlign w:val="bottom"/>
          </w:tcPr>
          <w:p w14:paraId="2184E3DB"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2260BC6"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089E5BC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E33F1FB" w14:textId="77777777" w:rsidR="00F27EB3" w:rsidRDefault="00F27EB3">
            <w:pPr>
              <w:jc w:val="right"/>
              <w:rPr>
                <w:rFonts w:ascii="Calibri" w:hAnsi="Calibri" w:cs="Calibri"/>
                <w:color w:val="000000"/>
                <w:sz w:val="22"/>
                <w:szCs w:val="22"/>
                <w:lang w:val="sr-Latn-RS" w:eastAsia="sr-Latn-RS"/>
              </w:rPr>
            </w:pPr>
          </w:p>
        </w:tc>
      </w:tr>
      <w:tr w:rsidR="00B13DA6" w14:paraId="3EDEA899" w14:textId="77777777" w:rsidTr="00B13DA6">
        <w:trPr>
          <w:gridAfter w:val="2"/>
          <w:wAfter w:w="80" w:type="pct"/>
          <w:trHeight w:val="315"/>
        </w:trPr>
        <w:tc>
          <w:tcPr>
            <w:tcW w:w="239" w:type="pct"/>
            <w:noWrap/>
            <w:tcMar>
              <w:top w:w="0" w:type="dxa"/>
              <w:left w:w="108" w:type="dxa"/>
              <w:bottom w:w="0" w:type="dxa"/>
              <w:right w:w="108" w:type="dxa"/>
            </w:tcMar>
            <w:hideMark/>
          </w:tcPr>
          <w:p w14:paraId="27975A92" w14:textId="77777777" w:rsidR="00F27EB3" w:rsidRPr="00D64E18" w:rsidRDefault="00F27EB3">
            <w:pPr>
              <w:rPr>
                <w:lang w:val="en-US"/>
              </w:rPr>
            </w:pPr>
          </w:p>
        </w:tc>
        <w:tc>
          <w:tcPr>
            <w:tcW w:w="3013" w:type="pct"/>
            <w:gridSpan w:val="10"/>
            <w:tcMar>
              <w:top w:w="0" w:type="dxa"/>
              <w:left w:w="108" w:type="dxa"/>
              <w:bottom w:w="0" w:type="dxa"/>
              <w:right w:w="108" w:type="dxa"/>
            </w:tcMar>
            <w:hideMark/>
          </w:tcPr>
          <w:p w14:paraId="747A532D" w14:textId="18FC441A" w:rsidR="00F27EB3" w:rsidRPr="00D64E18" w:rsidRDefault="00F27EB3" w:rsidP="006C4BEB">
            <w:pPr>
              <w:jc w:val="right"/>
              <w:rPr>
                <w:bCs/>
                <w:color w:val="000000"/>
                <w:lang w:val="sr-Cyrl-RS" w:eastAsia="sr-Latn-RS"/>
              </w:rPr>
            </w:pPr>
            <w:r w:rsidRPr="00D64E18">
              <w:rPr>
                <w:bCs/>
                <w:color w:val="000000"/>
                <w:lang w:val="sr-Cyrl-RS" w:eastAsia="sr-Latn-RS"/>
              </w:rPr>
              <w:t xml:space="preserve">УКУПНА ВРЕДНОСТ БЕТОНСКИХ </w:t>
            </w:r>
            <w:r w:rsidR="006C4BEB">
              <w:rPr>
                <w:bCs/>
                <w:color w:val="000000"/>
                <w:lang w:val="sr-Latn-RS" w:eastAsia="sr-Latn-RS"/>
              </w:rPr>
              <w:t xml:space="preserve"> </w:t>
            </w:r>
            <w:r w:rsidR="006C4BEB">
              <w:rPr>
                <w:bCs/>
                <w:color w:val="000000"/>
                <w:lang w:val="sr-Cyrl-RS" w:eastAsia="sr-Latn-RS"/>
              </w:rPr>
              <w:t xml:space="preserve">ИИ </w:t>
            </w:r>
            <w:r w:rsidRPr="00D64E18">
              <w:rPr>
                <w:bCs/>
                <w:color w:val="000000"/>
                <w:lang w:val="sr-Cyrl-RS" w:eastAsia="sr-Latn-RS"/>
              </w:rPr>
              <w:t>АБ РАДОВА:</w:t>
            </w:r>
          </w:p>
        </w:tc>
        <w:tc>
          <w:tcPr>
            <w:tcW w:w="274" w:type="pct"/>
            <w:gridSpan w:val="2"/>
            <w:tcMar>
              <w:top w:w="0" w:type="dxa"/>
              <w:left w:w="108" w:type="dxa"/>
              <w:bottom w:w="0" w:type="dxa"/>
              <w:right w:w="108" w:type="dxa"/>
            </w:tcMar>
            <w:vAlign w:val="bottom"/>
          </w:tcPr>
          <w:p w14:paraId="13D5D1C6" w14:textId="77777777" w:rsidR="00F27EB3" w:rsidRDefault="00F27EB3">
            <w:pPr>
              <w:jc w:val="right"/>
              <w:rPr>
                <w:bCs/>
                <w:color w:val="000000"/>
                <w:lang w:val="sr-Latn-RS" w:eastAsia="sr-Latn-RS"/>
              </w:rPr>
            </w:pPr>
          </w:p>
        </w:tc>
        <w:tc>
          <w:tcPr>
            <w:tcW w:w="773" w:type="pct"/>
            <w:tcMar>
              <w:top w:w="0" w:type="dxa"/>
              <w:left w:w="108" w:type="dxa"/>
              <w:bottom w:w="0" w:type="dxa"/>
              <w:right w:w="108" w:type="dxa"/>
            </w:tcMar>
          </w:tcPr>
          <w:p w14:paraId="0CDD461D"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1FD78E52" w14:textId="77777777" w:rsidR="00F27EB3" w:rsidRDefault="00F27EB3">
            <w:pPr>
              <w:jc w:val="right"/>
              <w:rPr>
                <w:rFonts w:ascii="Calibri" w:hAnsi="Calibri" w:cs="Calibri"/>
                <w:b/>
                <w:bCs/>
                <w:color w:val="000000"/>
                <w:lang w:val="sr-Latn-RS" w:eastAsia="sr-Latn-RS"/>
              </w:rPr>
            </w:pPr>
          </w:p>
        </w:tc>
      </w:tr>
      <w:tr w:rsidR="00F27EB3" w14:paraId="675C2AD0" w14:textId="77777777" w:rsidTr="00B13DA6">
        <w:trPr>
          <w:gridAfter w:val="2"/>
          <w:wAfter w:w="80" w:type="pct"/>
          <w:trHeight w:val="300"/>
        </w:trPr>
        <w:tc>
          <w:tcPr>
            <w:tcW w:w="3526" w:type="pct"/>
            <w:gridSpan w:val="13"/>
            <w:noWrap/>
            <w:tcMar>
              <w:top w:w="0" w:type="dxa"/>
              <w:left w:w="108" w:type="dxa"/>
              <w:bottom w:w="0" w:type="dxa"/>
              <w:right w:w="108" w:type="dxa"/>
            </w:tcMar>
            <w:vAlign w:val="center"/>
            <w:hideMark/>
          </w:tcPr>
          <w:p w14:paraId="7EF6DC9B" w14:textId="4BDBB6A6" w:rsidR="00F27EB3" w:rsidRPr="00D64E18" w:rsidRDefault="00F27EB3">
            <w:pPr>
              <w:rPr>
                <w:b/>
                <w:bCs/>
                <w:color w:val="000000"/>
                <w:lang w:val="sr-Cyrl-RS" w:eastAsia="sr-Latn-RS"/>
              </w:rPr>
            </w:pPr>
            <w:r w:rsidRPr="00D64E18">
              <w:rPr>
                <w:b/>
                <w:bCs/>
                <w:color w:val="000000"/>
                <w:lang w:val="sr-Latn-RS" w:eastAsia="sr-Latn-RS"/>
              </w:rPr>
              <w:t xml:space="preserve">III </w:t>
            </w:r>
            <w:r w:rsidRPr="00D64E18">
              <w:rPr>
                <w:b/>
                <w:bCs/>
                <w:color w:val="000000"/>
                <w:lang w:val="sr-Cyrl-RS" w:eastAsia="sr-Latn-RS"/>
              </w:rPr>
              <w:t>БРАВАРСКИ РАДОВИ</w:t>
            </w:r>
          </w:p>
        </w:tc>
        <w:tc>
          <w:tcPr>
            <w:tcW w:w="773" w:type="pct"/>
            <w:tcMar>
              <w:top w:w="0" w:type="dxa"/>
              <w:left w:w="108" w:type="dxa"/>
              <w:bottom w:w="0" w:type="dxa"/>
              <w:right w:w="108" w:type="dxa"/>
            </w:tcMar>
          </w:tcPr>
          <w:p w14:paraId="5F7A1D25" w14:textId="77777777" w:rsidR="00F27EB3" w:rsidRDefault="00F27EB3">
            <w:pPr>
              <w:jc w:val="center"/>
              <w:rPr>
                <w:rFonts w:ascii="Calibri" w:hAnsi="Calibri" w:cs="Calibri"/>
                <w:b/>
                <w:bCs/>
                <w:color w:val="000000"/>
                <w:sz w:val="22"/>
                <w:szCs w:val="22"/>
                <w:lang w:val="sr-Latn-RS" w:eastAsia="sr-Latn-RS"/>
              </w:rPr>
            </w:pPr>
          </w:p>
        </w:tc>
        <w:tc>
          <w:tcPr>
            <w:tcW w:w="621" w:type="pct"/>
            <w:tcMar>
              <w:top w:w="0" w:type="dxa"/>
              <w:left w:w="108" w:type="dxa"/>
              <w:bottom w:w="0" w:type="dxa"/>
              <w:right w:w="108" w:type="dxa"/>
            </w:tcMar>
          </w:tcPr>
          <w:p w14:paraId="6ABCF16D" w14:textId="77777777" w:rsidR="00F27EB3" w:rsidRDefault="00F27EB3">
            <w:pPr>
              <w:jc w:val="center"/>
              <w:rPr>
                <w:rFonts w:ascii="Calibri" w:hAnsi="Calibri" w:cs="Calibri"/>
                <w:b/>
                <w:bCs/>
                <w:color w:val="000000"/>
                <w:sz w:val="22"/>
                <w:szCs w:val="22"/>
                <w:lang w:val="sr-Latn-RS" w:eastAsia="sr-Latn-RS"/>
              </w:rPr>
            </w:pPr>
          </w:p>
        </w:tc>
      </w:tr>
      <w:tr w:rsidR="00F27EB3" w14:paraId="002C3C2B" w14:textId="77777777" w:rsidTr="00B13DA6">
        <w:trPr>
          <w:gridAfter w:val="2"/>
          <w:wAfter w:w="80" w:type="pct"/>
          <w:trHeight w:val="2266"/>
        </w:trPr>
        <w:tc>
          <w:tcPr>
            <w:tcW w:w="382" w:type="pct"/>
            <w:gridSpan w:val="2"/>
            <w:noWrap/>
            <w:tcMar>
              <w:top w:w="0" w:type="dxa"/>
              <w:left w:w="108" w:type="dxa"/>
              <w:bottom w:w="0" w:type="dxa"/>
              <w:right w:w="108" w:type="dxa"/>
            </w:tcMar>
            <w:hideMark/>
          </w:tcPr>
          <w:p w14:paraId="55E34B99" w14:textId="6B5D9619" w:rsidR="00F27EB3" w:rsidRPr="00D64E18" w:rsidRDefault="00F27EB3">
            <w:pPr>
              <w:jc w:val="center"/>
              <w:rPr>
                <w:color w:val="000000"/>
                <w:lang w:val="sr-Latn-RS" w:eastAsia="sr-Latn-RS"/>
              </w:rPr>
            </w:pPr>
            <w:r w:rsidRPr="00D64E18">
              <w:rPr>
                <w:color w:val="000000"/>
                <w:lang w:val="sr-Latn-RS" w:eastAsia="sr-Latn-RS"/>
              </w:rPr>
              <w:t>1.</w:t>
            </w:r>
          </w:p>
        </w:tc>
        <w:tc>
          <w:tcPr>
            <w:tcW w:w="1426" w:type="pct"/>
            <w:gridSpan w:val="2"/>
            <w:tcMar>
              <w:top w:w="0" w:type="dxa"/>
              <w:left w:w="108" w:type="dxa"/>
              <w:bottom w:w="0" w:type="dxa"/>
              <w:right w:w="108" w:type="dxa"/>
            </w:tcMar>
            <w:hideMark/>
          </w:tcPr>
          <w:p w14:paraId="0BD804DA" w14:textId="5AD68F7C" w:rsidR="00F27EB3" w:rsidRPr="00D64E18" w:rsidRDefault="00F27EB3">
            <w:pPr>
              <w:rPr>
                <w:color w:val="000000"/>
                <w:lang w:val="sr-Latn-RS" w:eastAsia="sr-Latn-RS"/>
              </w:rPr>
            </w:pPr>
            <w:r w:rsidRPr="00D64E18">
              <w:rPr>
                <w:lang w:eastAsia="sr-Latn-RS"/>
              </w:rPr>
              <w:t>Израда и постављање ограде од челичних профила, траса 01-02.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hideMark/>
          </w:tcPr>
          <w:p w14:paraId="793ED19E" w14:textId="48F5F80A"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hideMark/>
          </w:tcPr>
          <w:p w14:paraId="79FCA3F7" w14:textId="5EEB0F1B" w:rsidR="00F27EB3" w:rsidRPr="00D64E18" w:rsidRDefault="00F27EB3" w:rsidP="00E70DA0">
            <w:pPr>
              <w:jc w:val="center"/>
              <w:rPr>
                <w:color w:val="000000"/>
                <w:lang w:val="sr-Cyrl-RS" w:eastAsia="sr-Latn-RS"/>
              </w:rPr>
            </w:pPr>
            <w:r w:rsidRPr="00D64E18">
              <w:rPr>
                <w:color w:val="000000"/>
                <w:lang w:val="sr-Cyrl-RS" w:eastAsia="sr-Latn-RS"/>
              </w:rPr>
              <w:t>24.30</w:t>
            </w:r>
          </w:p>
        </w:tc>
        <w:tc>
          <w:tcPr>
            <w:tcW w:w="824" w:type="pct"/>
            <w:gridSpan w:val="4"/>
            <w:noWrap/>
            <w:tcMar>
              <w:top w:w="0" w:type="dxa"/>
              <w:left w:w="108" w:type="dxa"/>
              <w:bottom w:w="0" w:type="dxa"/>
              <w:right w:w="108" w:type="dxa"/>
            </w:tcMar>
            <w:vAlign w:val="bottom"/>
            <w:hideMark/>
          </w:tcPr>
          <w:p w14:paraId="6C2B2773" w14:textId="77777777" w:rsidR="00F27EB3" w:rsidRPr="00D64E18" w:rsidRDefault="00F27EB3">
            <w:pPr>
              <w:rPr>
                <w:color w:val="000000"/>
                <w:lang w:val="sr-Latn-RS" w:eastAsia="sr-Latn-RS"/>
              </w:rPr>
            </w:pPr>
            <w:r w:rsidRPr="00D64E18">
              <w:rPr>
                <w:color w:val="000000"/>
                <w:lang w:val="sr-Latn-RS" w:eastAsia="sr-Latn-RS"/>
              </w:rPr>
              <w:t> </w:t>
            </w:r>
          </w:p>
        </w:tc>
        <w:tc>
          <w:tcPr>
            <w:tcW w:w="267" w:type="pct"/>
            <w:noWrap/>
            <w:tcMar>
              <w:top w:w="0" w:type="dxa"/>
              <w:left w:w="108" w:type="dxa"/>
              <w:bottom w:w="0" w:type="dxa"/>
              <w:right w:w="108" w:type="dxa"/>
            </w:tcMar>
            <w:vAlign w:val="bottom"/>
            <w:hideMark/>
          </w:tcPr>
          <w:p w14:paraId="4E955632" w14:textId="77777777" w:rsidR="00F27EB3" w:rsidRDefault="00F27EB3">
            <w:pPr>
              <w:rPr>
                <w:rFonts w:ascii="Calibri" w:hAnsi="Calibri" w:cs="Calibri"/>
                <w:color w:val="000000"/>
                <w:sz w:val="22"/>
                <w:szCs w:val="22"/>
                <w:lang w:val="sr-Latn-RS" w:eastAsia="sr-Latn-RS"/>
              </w:rPr>
            </w:pPr>
            <w:r>
              <w:rPr>
                <w:rFonts w:ascii="Calibri" w:hAnsi="Calibri" w:cs="Calibri"/>
                <w:color w:val="000000"/>
                <w:sz w:val="22"/>
                <w:szCs w:val="22"/>
                <w:lang w:val="sr-Latn-RS" w:eastAsia="sr-Latn-RS"/>
              </w:rPr>
              <w:t> </w:t>
            </w:r>
          </w:p>
        </w:tc>
        <w:tc>
          <w:tcPr>
            <w:tcW w:w="773" w:type="pct"/>
            <w:tcMar>
              <w:top w:w="0" w:type="dxa"/>
              <w:left w:w="108" w:type="dxa"/>
              <w:bottom w:w="0" w:type="dxa"/>
              <w:right w:w="108" w:type="dxa"/>
            </w:tcMar>
          </w:tcPr>
          <w:p w14:paraId="521899E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4D4EF50" w14:textId="77777777" w:rsidR="00F27EB3" w:rsidRDefault="00F27EB3">
            <w:pPr>
              <w:rPr>
                <w:rFonts w:ascii="Calibri" w:hAnsi="Calibri" w:cs="Calibri"/>
                <w:color w:val="000000"/>
                <w:sz w:val="22"/>
                <w:szCs w:val="22"/>
                <w:lang w:val="sr-Latn-RS" w:eastAsia="sr-Latn-RS"/>
              </w:rPr>
            </w:pPr>
          </w:p>
        </w:tc>
      </w:tr>
      <w:tr w:rsidR="00F27EB3" w14:paraId="1D803EDF" w14:textId="77777777" w:rsidTr="00B13DA6">
        <w:trPr>
          <w:gridAfter w:val="2"/>
          <w:wAfter w:w="80" w:type="pct"/>
          <w:trHeight w:val="849"/>
        </w:trPr>
        <w:tc>
          <w:tcPr>
            <w:tcW w:w="382" w:type="pct"/>
            <w:gridSpan w:val="2"/>
            <w:noWrap/>
            <w:tcMar>
              <w:top w:w="0" w:type="dxa"/>
              <w:left w:w="108" w:type="dxa"/>
              <w:bottom w:w="0" w:type="dxa"/>
              <w:right w:w="108" w:type="dxa"/>
            </w:tcMar>
          </w:tcPr>
          <w:p w14:paraId="45221801" w14:textId="005427EF" w:rsidR="00F27EB3" w:rsidRPr="00D64E18" w:rsidRDefault="00F27EB3">
            <w:pPr>
              <w:jc w:val="center"/>
              <w:rPr>
                <w:color w:val="000000"/>
                <w:lang w:val="sr-Latn-RS" w:eastAsia="sr-Latn-RS"/>
              </w:rPr>
            </w:pPr>
            <w:r w:rsidRPr="00D64E18">
              <w:rPr>
                <w:color w:val="000000"/>
                <w:lang w:val="sr-Latn-RS" w:eastAsia="sr-Latn-RS"/>
              </w:rPr>
              <w:t>2.</w:t>
            </w:r>
          </w:p>
        </w:tc>
        <w:tc>
          <w:tcPr>
            <w:tcW w:w="1426" w:type="pct"/>
            <w:gridSpan w:val="2"/>
            <w:tcMar>
              <w:top w:w="0" w:type="dxa"/>
              <w:left w:w="108" w:type="dxa"/>
              <w:bottom w:w="0" w:type="dxa"/>
              <w:right w:w="108" w:type="dxa"/>
            </w:tcMar>
          </w:tcPr>
          <w:p w14:paraId="47FFBCC6" w14:textId="191FD034" w:rsidR="00F27EB3" w:rsidRPr="00D64E18" w:rsidRDefault="00F27EB3">
            <w:pPr>
              <w:rPr>
                <w:color w:val="000000"/>
                <w:lang w:val="sr-Latn-RS" w:eastAsia="sr-Latn-RS"/>
              </w:rPr>
            </w:pPr>
            <w:r w:rsidRPr="00D64E18">
              <w:rPr>
                <w:lang w:eastAsia="sr-Latn-RS"/>
              </w:rPr>
              <w:t xml:space="preserve">Израда и постављање ограде од челичних профила, траса 02-03. Ограду висине 2.00м израдити и уградити по детаљима и упутству пројектанта. Спојеве и варове идеално </w:t>
            </w:r>
            <w:r w:rsidRPr="00D64E18">
              <w:rPr>
                <w:lang w:eastAsia="sr-Latn-RS"/>
              </w:rPr>
              <w:lastRenderedPageBreak/>
              <w:t>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38F9CCAD" w14:textId="7E84815A" w:rsidR="00F27EB3" w:rsidRPr="00D64E18" w:rsidRDefault="00F27EB3"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622DCD08" w14:textId="748322AB" w:rsidR="00F27EB3" w:rsidRPr="00D64E18" w:rsidRDefault="00F27EB3" w:rsidP="00E70DA0">
            <w:pPr>
              <w:jc w:val="center"/>
              <w:rPr>
                <w:color w:val="000000"/>
                <w:lang w:val="sr-Cyrl-RS" w:eastAsia="sr-Latn-RS"/>
              </w:rPr>
            </w:pPr>
            <w:r w:rsidRPr="00D64E18">
              <w:rPr>
                <w:color w:val="000000"/>
                <w:lang w:val="sr-Cyrl-RS" w:eastAsia="sr-Latn-RS"/>
              </w:rPr>
              <w:t>61,75</w:t>
            </w:r>
          </w:p>
        </w:tc>
        <w:tc>
          <w:tcPr>
            <w:tcW w:w="824" w:type="pct"/>
            <w:gridSpan w:val="4"/>
            <w:noWrap/>
            <w:tcMar>
              <w:top w:w="0" w:type="dxa"/>
              <w:left w:w="108" w:type="dxa"/>
              <w:bottom w:w="0" w:type="dxa"/>
              <w:right w:w="108" w:type="dxa"/>
            </w:tcMar>
            <w:vAlign w:val="bottom"/>
          </w:tcPr>
          <w:p w14:paraId="121F90FD"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6009EEA8"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8159E6F"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06C0EBE" w14:textId="77777777" w:rsidR="00F27EB3" w:rsidRDefault="00F27EB3">
            <w:pPr>
              <w:rPr>
                <w:rFonts w:ascii="Calibri" w:hAnsi="Calibri" w:cs="Calibri"/>
                <w:color w:val="000000"/>
                <w:sz w:val="22"/>
                <w:szCs w:val="22"/>
                <w:lang w:val="sr-Latn-RS" w:eastAsia="sr-Latn-RS"/>
              </w:rPr>
            </w:pPr>
          </w:p>
        </w:tc>
      </w:tr>
      <w:tr w:rsidR="00F27EB3" w14:paraId="1E53DECC" w14:textId="77777777" w:rsidTr="00B13DA6">
        <w:trPr>
          <w:gridAfter w:val="2"/>
          <w:wAfter w:w="80" w:type="pct"/>
          <w:trHeight w:val="2266"/>
        </w:trPr>
        <w:tc>
          <w:tcPr>
            <w:tcW w:w="382" w:type="pct"/>
            <w:gridSpan w:val="2"/>
            <w:noWrap/>
            <w:tcMar>
              <w:top w:w="0" w:type="dxa"/>
              <w:left w:w="108" w:type="dxa"/>
              <w:bottom w:w="0" w:type="dxa"/>
              <w:right w:w="108" w:type="dxa"/>
            </w:tcMar>
          </w:tcPr>
          <w:p w14:paraId="10A1AE5E" w14:textId="378CB00D" w:rsidR="00F27EB3" w:rsidRPr="00D64E18" w:rsidRDefault="00F27EB3">
            <w:pPr>
              <w:jc w:val="center"/>
              <w:rPr>
                <w:color w:val="000000"/>
                <w:lang w:val="sr-Latn-RS" w:eastAsia="sr-Latn-RS"/>
              </w:rPr>
            </w:pPr>
            <w:r w:rsidRPr="00D64E18">
              <w:rPr>
                <w:color w:val="000000"/>
                <w:lang w:val="sr-Latn-RS" w:eastAsia="sr-Latn-RS"/>
              </w:rPr>
              <w:lastRenderedPageBreak/>
              <w:t>3.</w:t>
            </w:r>
          </w:p>
        </w:tc>
        <w:tc>
          <w:tcPr>
            <w:tcW w:w="1426" w:type="pct"/>
            <w:gridSpan w:val="2"/>
            <w:tcMar>
              <w:top w:w="0" w:type="dxa"/>
              <w:left w:w="108" w:type="dxa"/>
              <w:bottom w:w="0" w:type="dxa"/>
              <w:right w:w="108" w:type="dxa"/>
            </w:tcMar>
          </w:tcPr>
          <w:p w14:paraId="25AB0193" w14:textId="6D700A0A" w:rsidR="00F27EB3" w:rsidRPr="00D64E18" w:rsidRDefault="00F27EB3">
            <w:pPr>
              <w:rPr>
                <w:color w:val="000000"/>
                <w:lang w:val="sr-Latn-RS" w:eastAsia="sr-Latn-RS"/>
              </w:rPr>
            </w:pPr>
            <w:r w:rsidRPr="00D64E18">
              <w:rPr>
                <w:lang w:eastAsia="sr-Latn-RS"/>
              </w:rPr>
              <w:t>Израда и постављање ограде са колском капијом од челичних профила, траса 03-04.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C682B70" w14:textId="72DEA51D"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335722A8" w14:textId="7E3E25A7" w:rsidR="00F27EB3" w:rsidRPr="00D64E18" w:rsidRDefault="00F27EB3" w:rsidP="00E70DA0">
            <w:pPr>
              <w:jc w:val="center"/>
              <w:rPr>
                <w:color w:val="000000"/>
                <w:lang w:val="sr-Cyrl-RS" w:eastAsia="sr-Latn-RS"/>
              </w:rPr>
            </w:pPr>
            <w:r w:rsidRPr="00D64E18">
              <w:rPr>
                <w:color w:val="000000"/>
                <w:lang w:val="sr-Cyrl-RS" w:eastAsia="sr-Latn-RS"/>
              </w:rPr>
              <w:t>135.20</w:t>
            </w:r>
          </w:p>
        </w:tc>
        <w:tc>
          <w:tcPr>
            <w:tcW w:w="824" w:type="pct"/>
            <w:gridSpan w:val="4"/>
            <w:noWrap/>
            <w:tcMar>
              <w:top w:w="0" w:type="dxa"/>
              <w:left w:w="108" w:type="dxa"/>
              <w:bottom w:w="0" w:type="dxa"/>
              <w:right w:w="108" w:type="dxa"/>
            </w:tcMar>
            <w:vAlign w:val="bottom"/>
          </w:tcPr>
          <w:p w14:paraId="30D95F00"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1E1E3FEB"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986E7B3"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77382E4" w14:textId="77777777" w:rsidR="00F27EB3" w:rsidRDefault="00F27EB3">
            <w:pPr>
              <w:rPr>
                <w:rFonts w:ascii="Calibri" w:hAnsi="Calibri" w:cs="Calibri"/>
                <w:color w:val="000000"/>
                <w:sz w:val="22"/>
                <w:szCs w:val="22"/>
                <w:lang w:val="sr-Latn-RS" w:eastAsia="sr-Latn-RS"/>
              </w:rPr>
            </w:pPr>
          </w:p>
        </w:tc>
      </w:tr>
      <w:tr w:rsidR="00F27EB3" w14:paraId="5BEC5924" w14:textId="77777777" w:rsidTr="00E94B69">
        <w:trPr>
          <w:gridAfter w:val="2"/>
          <w:wAfter w:w="80" w:type="pct"/>
          <w:trHeight w:val="1558"/>
        </w:trPr>
        <w:tc>
          <w:tcPr>
            <w:tcW w:w="382" w:type="pct"/>
            <w:gridSpan w:val="2"/>
            <w:noWrap/>
            <w:tcMar>
              <w:top w:w="0" w:type="dxa"/>
              <w:left w:w="108" w:type="dxa"/>
              <w:bottom w:w="0" w:type="dxa"/>
              <w:right w:w="108" w:type="dxa"/>
            </w:tcMar>
          </w:tcPr>
          <w:p w14:paraId="6A523FE2" w14:textId="6AE93A9F" w:rsidR="00F27EB3" w:rsidRPr="00D64E18" w:rsidRDefault="00F27EB3">
            <w:pPr>
              <w:jc w:val="center"/>
              <w:rPr>
                <w:color w:val="000000"/>
                <w:lang w:val="sr-Latn-RS" w:eastAsia="sr-Latn-RS"/>
              </w:rPr>
            </w:pPr>
            <w:r w:rsidRPr="00D64E18">
              <w:rPr>
                <w:color w:val="000000"/>
                <w:lang w:val="sr-Latn-RS" w:eastAsia="sr-Latn-RS"/>
              </w:rPr>
              <w:t>4.</w:t>
            </w:r>
          </w:p>
        </w:tc>
        <w:tc>
          <w:tcPr>
            <w:tcW w:w="1426" w:type="pct"/>
            <w:gridSpan w:val="2"/>
            <w:tcMar>
              <w:top w:w="0" w:type="dxa"/>
              <w:left w:w="108" w:type="dxa"/>
              <w:bottom w:w="0" w:type="dxa"/>
              <w:right w:w="108" w:type="dxa"/>
            </w:tcMar>
          </w:tcPr>
          <w:p w14:paraId="7069B23E" w14:textId="27B82AB5" w:rsidR="00F27EB3" w:rsidRPr="00D64E18" w:rsidRDefault="00F27EB3">
            <w:pPr>
              <w:rPr>
                <w:color w:val="000000"/>
                <w:lang w:val="sr-Latn-RS" w:eastAsia="sr-Latn-RS"/>
              </w:rPr>
            </w:pPr>
            <w:r w:rsidRPr="00D64E18">
              <w:rPr>
                <w:lang w:eastAsia="sr-Latn-RS"/>
              </w:rPr>
              <w:t xml:space="preserve">Израда и постављање ограде са пешачком капијом од челичних профила, траса 04-05.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w:t>
            </w:r>
            <w:r w:rsidRPr="00D64E18">
              <w:rPr>
                <w:lang w:eastAsia="sr-Latn-RS"/>
              </w:rPr>
              <w:lastRenderedPageBreak/>
              <w:t>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1E7D901" w14:textId="627134C1" w:rsidR="00F27EB3" w:rsidRPr="00D64E18" w:rsidRDefault="00F27EB3"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567CC52B" w14:textId="5F4B31A0" w:rsidR="00F27EB3" w:rsidRPr="00D64E18" w:rsidRDefault="00F27EB3" w:rsidP="00E70DA0">
            <w:pPr>
              <w:jc w:val="center"/>
              <w:rPr>
                <w:color w:val="000000"/>
                <w:lang w:val="sr-Cyrl-RS" w:eastAsia="sr-Latn-RS"/>
              </w:rPr>
            </w:pPr>
            <w:r w:rsidRPr="00D64E18">
              <w:rPr>
                <w:color w:val="000000"/>
                <w:lang w:val="sr-Cyrl-RS" w:eastAsia="sr-Latn-RS"/>
              </w:rPr>
              <w:t>197.55</w:t>
            </w:r>
          </w:p>
        </w:tc>
        <w:tc>
          <w:tcPr>
            <w:tcW w:w="824" w:type="pct"/>
            <w:gridSpan w:val="4"/>
            <w:noWrap/>
            <w:tcMar>
              <w:top w:w="0" w:type="dxa"/>
              <w:left w:w="108" w:type="dxa"/>
              <w:bottom w:w="0" w:type="dxa"/>
              <w:right w:w="108" w:type="dxa"/>
            </w:tcMar>
            <w:vAlign w:val="bottom"/>
          </w:tcPr>
          <w:p w14:paraId="0BA4D93E"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4E2ED219"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53EFA39"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C124130" w14:textId="77777777" w:rsidR="00F27EB3" w:rsidRDefault="00F27EB3">
            <w:pPr>
              <w:rPr>
                <w:rFonts w:ascii="Calibri" w:hAnsi="Calibri" w:cs="Calibri"/>
                <w:color w:val="000000"/>
                <w:sz w:val="22"/>
                <w:szCs w:val="22"/>
                <w:lang w:val="sr-Latn-RS" w:eastAsia="sr-Latn-RS"/>
              </w:rPr>
            </w:pPr>
          </w:p>
        </w:tc>
      </w:tr>
      <w:tr w:rsidR="00F27EB3" w14:paraId="13C7F4A4" w14:textId="77777777" w:rsidTr="00B13DA6">
        <w:trPr>
          <w:gridAfter w:val="2"/>
          <w:wAfter w:w="80" w:type="pct"/>
          <w:trHeight w:val="2266"/>
        </w:trPr>
        <w:tc>
          <w:tcPr>
            <w:tcW w:w="382" w:type="pct"/>
            <w:gridSpan w:val="2"/>
            <w:noWrap/>
            <w:tcMar>
              <w:top w:w="0" w:type="dxa"/>
              <w:left w:w="108" w:type="dxa"/>
              <w:bottom w:w="0" w:type="dxa"/>
              <w:right w:w="108" w:type="dxa"/>
            </w:tcMar>
          </w:tcPr>
          <w:p w14:paraId="28D980CB" w14:textId="107AD94E" w:rsidR="00F27EB3" w:rsidRPr="00D64E18" w:rsidRDefault="00F27EB3">
            <w:pPr>
              <w:jc w:val="center"/>
              <w:rPr>
                <w:color w:val="000000"/>
                <w:lang w:val="sr-Latn-RS" w:eastAsia="sr-Latn-RS"/>
              </w:rPr>
            </w:pPr>
            <w:r w:rsidRPr="00D64E18">
              <w:rPr>
                <w:color w:val="000000"/>
                <w:lang w:val="sr-Latn-RS" w:eastAsia="sr-Latn-RS"/>
              </w:rPr>
              <w:lastRenderedPageBreak/>
              <w:t>5.</w:t>
            </w:r>
          </w:p>
        </w:tc>
        <w:tc>
          <w:tcPr>
            <w:tcW w:w="1426" w:type="pct"/>
            <w:gridSpan w:val="2"/>
            <w:tcMar>
              <w:top w:w="0" w:type="dxa"/>
              <w:left w:w="108" w:type="dxa"/>
              <w:bottom w:w="0" w:type="dxa"/>
              <w:right w:w="108" w:type="dxa"/>
            </w:tcMar>
          </w:tcPr>
          <w:p w14:paraId="3B2EBB05" w14:textId="522F61B0" w:rsidR="00F27EB3" w:rsidRPr="00D64E18" w:rsidRDefault="00F27EB3">
            <w:pPr>
              <w:rPr>
                <w:color w:val="000000"/>
                <w:lang w:val="sr-Latn-RS" w:eastAsia="sr-Latn-RS"/>
              </w:rPr>
            </w:pPr>
            <w:r w:rsidRPr="00D64E18">
              <w:rPr>
                <w:lang w:eastAsia="sr-Latn-RS"/>
              </w:rPr>
              <w:t>Израда и постављање ограде са колском капијом од челичних профила, траса 05-06.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0AC98F67" w14:textId="24A1AE8B"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718F1B10" w14:textId="7EC37DD1" w:rsidR="00F27EB3" w:rsidRPr="00D64E18" w:rsidRDefault="00F27EB3" w:rsidP="00E70DA0">
            <w:pPr>
              <w:jc w:val="center"/>
              <w:rPr>
                <w:color w:val="000000"/>
                <w:lang w:val="sr-Cyrl-RS" w:eastAsia="sr-Latn-RS"/>
              </w:rPr>
            </w:pPr>
            <w:r w:rsidRPr="00D64E18">
              <w:rPr>
                <w:color w:val="000000"/>
                <w:lang w:val="sr-Cyrl-RS" w:eastAsia="sr-Latn-RS"/>
              </w:rPr>
              <w:t>68.70</w:t>
            </w:r>
          </w:p>
        </w:tc>
        <w:tc>
          <w:tcPr>
            <w:tcW w:w="824" w:type="pct"/>
            <w:gridSpan w:val="4"/>
            <w:noWrap/>
            <w:tcMar>
              <w:top w:w="0" w:type="dxa"/>
              <w:left w:w="108" w:type="dxa"/>
              <w:bottom w:w="0" w:type="dxa"/>
              <w:right w:w="108" w:type="dxa"/>
            </w:tcMar>
            <w:vAlign w:val="bottom"/>
          </w:tcPr>
          <w:p w14:paraId="1A0E1AF1"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2A2C5935"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2670EF0"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6B4C802" w14:textId="77777777" w:rsidR="00F27EB3" w:rsidRDefault="00F27EB3">
            <w:pPr>
              <w:rPr>
                <w:rFonts w:ascii="Calibri" w:hAnsi="Calibri" w:cs="Calibri"/>
                <w:color w:val="000000"/>
                <w:sz w:val="22"/>
                <w:szCs w:val="22"/>
                <w:lang w:val="sr-Latn-RS" w:eastAsia="sr-Latn-RS"/>
              </w:rPr>
            </w:pPr>
          </w:p>
        </w:tc>
      </w:tr>
      <w:tr w:rsidR="00F27EB3" w14:paraId="03C2FF37" w14:textId="77777777" w:rsidTr="00B13DA6">
        <w:trPr>
          <w:gridAfter w:val="2"/>
          <w:wAfter w:w="80" w:type="pct"/>
          <w:trHeight w:val="2266"/>
        </w:trPr>
        <w:tc>
          <w:tcPr>
            <w:tcW w:w="382" w:type="pct"/>
            <w:gridSpan w:val="2"/>
            <w:noWrap/>
            <w:tcMar>
              <w:top w:w="0" w:type="dxa"/>
              <w:left w:w="108" w:type="dxa"/>
              <w:bottom w:w="0" w:type="dxa"/>
              <w:right w:w="108" w:type="dxa"/>
            </w:tcMar>
          </w:tcPr>
          <w:p w14:paraId="4AF85840" w14:textId="1BE78F4A" w:rsidR="00F27EB3" w:rsidRPr="00D64E18" w:rsidRDefault="00F27EB3">
            <w:pPr>
              <w:jc w:val="center"/>
              <w:rPr>
                <w:color w:val="000000"/>
                <w:lang w:val="sr-Latn-RS" w:eastAsia="sr-Latn-RS"/>
              </w:rPr>
            </w:pPr>
            <w:r w:rsidRPr="00D64E18">
              <w:rPr>
                <w:color w:val="000000"/>
                <w:lang w:val="sr-Latn-RS" w:eastAsia="sr-Latn-RS"/>
              </w:rPr>
              <w:t>6.</w:t>
            </w:r>
          </w:p>
        </w:tc>
        <w:tc>
          <w:tcPr>
            <w:tcW w:w="1426" w:type="pct"/>
            <w:gridSpan w:val="2"/>
            <w:tcMar>
              <w:top w:w="0" w:type="dxa"/>
              <w:left w:w="108" w:type="dxa"/>
              <w:bottom w:w="0" w:type="dxa"/>
              <w:right w:w="108" w:type="dxa"/>
            </w:tcMar>
          </w:tcPr>
          <w:p w14:paraId="345E64E5" w14:textId="454C7F08" w:rsidR="00F27EB3" w:rsidRPr="00D64E18" w:rsidRDefault="00F27EB3">
            <w:pPr>
              <w:rPr>
                <w:color w:val="000000"/>
                <w:lang w:val="sr-Latn-RS" w:eastAsia="sr-Latn-RS"/>
              </w:rPr>
            </w:pPr>
            <w:r w:rsidRPr="00D64E18">
              <w:rPr>
                <w:lang w:eastAsia="sr-Latn-RS"/>
              </w:rPr>
              <w:t xml:space="preserve">Израда и постављање капије са колским и пешачким пролазом од челичних профила, траса 11-12. Капију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w:t>
            </w:r>
            <w:r w:rsidRPr="00D64E18">
              <w:rPr>
                <w:lang w:eastAsia="sr-Latn-RS"/>
              </w:rPr>
              <w:lastRenderedPageBreak/>
              <w:t>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4517046" w14:textId="69B1E35C" w:rsidR="00F27EB3" w:rsidRPr="00D64E18" w:rsidRDefault="00F27EB3"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634CE10E" w14:textId="3E247C08" w:rsidR="00F27EB3" w:rsidRPr="00D64E18" w:rsidRDefault="00F27EB3" w:rsidP="00E70DA0">
            <w:pPr>
              <w:jc w:val="center"/>
              <w:rPr>
                <w:color w:val="000000"/>
                <w:lang w:val="sr-Cyrl-RS" w:eastAsia="sr-Latn-RS"/>
              </w:rPr>
            </w:pPr>
            <w:r w:rsidRPr="00D64E18">
              <w:rPr>
                <w:color w:val="000000"/>
                <w:lang w:val="sr-Cyrl-RS" w:eastAsia="sr-Latn-RS"/>
              </w:rPr>
              <w:t>11.10</w:t>
            </w:r>
          </w:p>
        </w:tc>
        <w:tc>
          <w:tcPr>
            <w:tcW w:w="824" w:type="pct"/>
            <w:gridSpan w:val="4"/>
            <w:noWrap/>
            <w:tcMar>
              <w:top w:w="0" w:type="dxa"/>
              <w:left w:w="108" w:type="dxa"/>
              <w:bottom w:w="0" w:type="dxa"/>
              <w:right w:w="108" w:type="dxa"/>
            </w:tcMar>
            <w:vAlign w:val="bottom"/>
          </w:tcPr>
          <w:p w14:paraId="1762B5B2"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40E13ED0"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1C33808A"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ED6F2D7" w14:textId="77777777" w:rsidR="00F27EB3" w:rsidRDefault="00F27EB3">
            <w:pPr>
              <w:rPr>
                <w:rFonts w:ascii="Calibri" w:hAnsi="Calibri" w:cs="Calibri"/>
                <w:color w:val="000000"/>
                <w:sz w:val="22"/>
                <w:szCs w:val="22"/>
                <w:lang w:val="sr-Latn-RS" w:eastAsia="sr-Latn-RS"/>
              </w:rPr>
            </w:pPr>
          </w:p>
        </w:tc>
      </w:tr>
      <w:tr w:rsidR="00AC2F1A" w14:paraId="1404A6C8" w14:textId="77777777" w:rsidTr="00B13DA6">
        <w:trPr>
          <w:trHeight w:val="315"/>
        </w:trPr>
        <w:tc>
          <w:tcPr>
            <w:tcW w:w="382" w:type="pct"/>
            <w:gridSpan w:val="2"/>
            <w:noWrap/>
            <w:tcMar>
              <w:top w:w="0" w:type="dxa"/>
              <w:left w:w="108" w:type="dxa"/>
              <w:bottom w:w="0" w:type="dxa"/>
              <w:right w:w="108" w:type="dxa"/>
            </w:tcMar>
            <w:hideMark/>
          </w:tcPr>
          <w:p w14:paraId="7E9A76B9" w14:textId="77777777" w:rsidR="00AC2F1A" w:rsidRPr="00D64E18" w:rsidRDefault="00AC2F1A">
            <w:pPr>
              <w:rPr>
                <w:color w:val="000000"/>
                <w:lang w:val="sr-Latn-RS" w:eastAsia="sr-Latn-RS"/>
              </w:rPr>
            </w:pPr>
            <w:r w:rsidRPr="00D64E18">
              <w:rPr>
                <w:color w:val="000000"/>
                <w:lang w:val="sr-Latn-RS" w:eastAsia="sr-Latn-RS"/>
              </w:rPr>
              <w:lastRenderedPageBreak/>
              <w:t> </w:t>
            </w:r>
          </w:p>
        </w:tc>
        <w:tc>
          <w:tcPr>
            <w:tcW w:w="2870" w:type="pct"/>
            <w:gridSpan w:val="9"/>
            <w:noWrap/>
            <w:tcMar>
              <w:top w:w="0" w:type="dxa"/>
              <w:left w:w="108" w:type="dxa"/>
              <w:bottom w:w="0" w:type="dxa"/>
              <w:right w:w="108" w:type="dxa"/>
            </w:tcMar>
            <w:hideMark/>
          </w:tcPr>
          <w:p w14:paraId="06C9879B" w14:textId="2F3471EE" w:rsidR="00AC2F1A" w:rsidRPr="00D64E18" w:rsidRDefault="00AC2F1A" w:rsidP="00DA2D91">
            <w:pPr>
              <w:rPr>
                <w:b/>
                <w:bCs/>
                <w:color w:val="000000"/>
                <w:lang w:val="sr-Latn-RS" w:eastAsia="sr-Latn-RS"/>
              </w:rPr>
            </w:pPr>
            <w:r w:rsidRPr="00D64E18">
              <w:rPr>
                <w:color w:val="000000"/>
                <w:lang w:val="sr-Latn-RS" w:eastAsia="sr-Latn-RS"/>
              </w:rPr>
              <w:t> </w:t>
            </w:r>
            <w:r w:rsidR="00DA2D91" w:rsidRPr="00D64E18">
              <w:rPr>
                <w:color w:val="000000"/>
                <w:lang w:val="sr-Cyrl-RS" w:eastAsia="sr-Latn-RS"/>
              </w:rPr>
              <w:t>УКУПНА ВРЕДНОС</w:t>
            </w:r>
            <w:r w:rsidRPr="00D64E18">
              <w:rPr>
                <w:color w:val="000000"/>
                <w:lang w:val="sr-Cyrl-RS" w:eastAsia="sr-Latn-RS"/>
              </w:rPr>
              <w:t xml:space="preserve">Т </w:t>
            </w:r>
            <w:r w:rsidR="00DA2D91" w:rsidRPr="00D64E18">
              <w:rPr>
                <w:bCs/>
                <w:color w:val="000000"/>
                <w:lang w:val="sr-Cyrl-RS" w:eastAsia="sr-Latn-RS"/>
              </w:rPr>
              <w:t>БРАВАРСК</w:t>
            </w:r>
            <w:r w:rsidRPr="00D64E18">
              <w:rPr>
                <w:bCs/>
                <w:color w:val="000000"/>
                <w:lang w:val="sr-Latn-RS" w:eastAsia="sr-Latn-RS"/>
              </w:rPr>
              <w:t>И</w:t>
            </w:r>
            <w:r w:rsidRPr="00D64E18">
              <w:rPr>
                <w:bCs/>
                <w:color w:val="000000"/>
                <w:lang w:val="sr-Cyrl-RS" w:eastAsia="sr-Latn-RS"/>
              </w:rPr>
              <w:t>Х</w:t>
            </w:r>
            <w:r w:rsidRPr="00D64E18">
              <w:rPr>
                <w:bCs/>
                <w:color w:val="000000"/>
                <w:lang w:val="sr-Latn-RS" w:eastAsia="sr-Latn-RS"/>
              </w:rPr>
              <w:t xml:space="preserve"> РАДОВ</w:t>
            </w:r>
            <w:r w:rsidRPr="00D64E18">
              <w:rPr>
                <w:bCs/>
                <w:color w:val="000000"/>
                <w:lang w:val="sr-Cyrl-RS" w:eastAsia="sr-Latn-RS"/>
              </w:rPr>
              <w:t>А:</w:t>
            </w:r>
            <w:r w:rsidRPr="00D64E18">
              <w:rPr>
                <w:color w:val="000000"/>
                <w:lang w:val="sr-Latn-RS" w:eastAsia="sr-Latn-RS"/>
              </w:rPr>
              <w:t> </w:t>
            </w:r>
          </w:p>
        </w:tc>
        <w:tc>
          <w:tcPr>
            <w:tcW w:w="274" w:type="pct"/>
            <w:gridSpan w:val="2"/>
            <w:noWrap/>
            <w:tcMar>
              <w:top w:w="0" w:type="dxa"/>
              <w:left w:w="108" w:type="dxa"/>
              <w:bottom w:w="0" w:type="dxa"/>
              <w:right w:w="108" w:type="dxa"/>
            </w:tcMar>
            <w:vAlign w:val="bottom"/>
          </w:tcPr>
          <w:p w14:paraId="7C63EFA4" w14:textId="77777777" w:rsidR="00AC2F1A" w:rsidRDefault="00AC2F1A">
            <w:pPr>
              <w:jc w:val="right"/>
              <w:rPr>
                <w:rFonts w:ascii="Calibri" w:hAnsi="Calibri" w:cs="Calibri"/>
                <w:b/>
                <w:bCs/>
                <w:color w:val="000000"/>
                <w:lang w:val="sr-Latn-RS" w:eastAsia="sr-Latn-RS"/>
              </w:rPr>
            </w:pPr>
          </w:p>
        </w:tc>
        <w:tc>
          <w:tcPr>
            <w:tcW w:w="773" w:type="pct"/>
            <w:tcMar>
              <w:top w:w="0" w:type="dxa"/>
              <w:left w:w="108" w:type="dxa"/>
              <w:bottom w:w="0" w:type="dxa"/>
              <w:right w:w="108" w:type="dxa"/>
            </w:tcMar>
          </w:tcPr>
          <w:p w14:paraId="20ED5879" w14:textId="77777777" w:rsidR="00AC2F1A" w:rsidRDefault="00AC2F1A">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4C67D107" w14:textId="77777777" w:rsidR="00AC2F1A" w:rsidRDefault="00AC2F1A">
            <w:pPr>
              <w:jc w:val="right"/>
              <w:rPr>
                <w:rFonts w:ascii="Calibri" w:hAnsi="Calibri" w:cs="Calibri"/>
                <w:b/>
                <w:bCs/>
                <w:color w:val="000000"/>
                <w:lang w:val="sr-Latn-RS" w:eastAsia="sr-Latn-RS"/>
              </w:rPr>
            </w:pPr>
          </w:p>
        </w:tc>
        <w:tc>
          <w:tcPr>
            <w:tcW w:w="80" w:type="pct"/>
            <w:gridSpan w:val="2"/>
            <w:tcMar>
              <w:top w:w="0" w:type="dxa"/>
              <w:left w:w="108" w:type="dxa"/>
              <w:bottom w:w="0" w:type="dxa"/>
              <w:right w:w="108" w:type="dxa"/>
            </w:tcMar>
          </w:tcPr>
          <w:p w14:paraId="45CAE6CA" w14:textId="77777777" w:rsidR="00AC2F1A" w:rsidRDefault="00AC2F1A">
            <w:pPr>
              <w:jc w:val="right"/>
              <w:rPr>
                <w:rFonts w:ascii="Calibri" w:hAnsi="Calibri" w:cs="Calibri"/>
                <w:b/>
                <w:bCs/>
                <w:color w:val="000000"/>
                <w:lang w:val="sr-Latn-RS" w:eastAsia="sr-Latn-RS"/>
              </w:rPr>
            </w:pPr>
          </w:p>
        </w:tc>
      </w:tr>
      <w:tr w:rsidR="00AC2F1A" w14:paraId="3B6F4F80" w14:textId="77777777" w:rsidTr="00B13DA6">
        <w:trPr>
          <w:gridAfter w:val="1"/>
          <w:wAfter w:w="36" w:type="pct"/>
          <w:trHeight w:val="274"/>
        </w:trPr>
        <w:tc>
          <w:tcPr>
            <w:tcW w:w="382" w:type="pct"/>
            <w:gridSpan w:val="2"/>
            <w:hideMark/>
          </w:tcPr>
          <w:p w14:paraId="117F0081" w14:textId="77777777" w:rsidR="00AC2F1A" w:rsidRPr="00D64E18" w:rsidRDefault="00AC2F1A">
            <w:pPr>
              <w:autoSpaceDE w:val="0"/>
              <w:autoSpaceDN w:val="0"/>
              <w:adjustRightInd w:val="0"/>
              <w:jc w:val="center"/>
              <w:rPr>
                <w:b/>
                <w:bCs/>
                <w:noProof/>
              </w:rPr>
            </w:pPr>
            <w:r w:rsidRPr="00D64E18">
              <w:rPr>
                <w:b/>
                <w:bCs/>
                <w:noProof/>
              </w:rPr>
              <w:t>I</w:t>
            </w:r>
          </w:p>
        </w:tc>
        <w:tc>
          <w:tcPr>
            <w:tcW w:w="2646" w:type="pct"/>
            <w:gridSpan w:val="8"/>
            <w:hideMark/>
          </w:tcPr>
          <w:p w14:paraId="50431108" w14:textId="77777777" w:rsidR="00AC2F1A" w:rsidRPr="00D64E18" w:rsidRDefault="00AC2F1A">
            <w:pPr>
              <w:autoSpaceDE w:val="0"/>
              <w:autoSpaceDN w:val="0"/>
              <w:adjustRightInd w:val="0"/>
              <w:jc w:val="right"/>
              <w:rPr>
                <w:b/>
                <w:bCs/>
                <w:noProof/>
                <w:lang w:val="en-US"/>
              </w:rPr>
            </w:pPr>
            <w:r w:rsidRPr="00D64E18">
              <w:rPr>
                <w:b/>
                <w:bCs/>
                <w:noProof/>
                <w:lang w:val="en-US"/>
              </w:rPr>
              <w:t xml:space="preserve">УКУПНА </w:t>
            </w:r>
            <w:r w:rsidRPr="00D64E18">
              <w:rPr>
                <w:b/>
                <w:bCs/>
                <w:noProof/>
              </w:rPr>
              <w:t xml:space="preserve">ЦЕНА </w:t>
            </w:r>
            <w:r w:rsidRPr="00D64E18">
              <w:rPr>
                <w:b/>
                <w:bCs/>
                <w:noProof/>
                <w:lang w:val="en-US"/>
              </w:rPr>
              <w:t xml:space="preserve">ПОНУДЕ </w:t>
            </w:r>
            <w:r w:rsidRPr="00D64E18">
              <w:rPr>
                <w:b/>
                <w:bCs/>
                <w:noProof/>
                <w:lang w:val="sr-Cyrl-RS"/>
              </w:rPr>
              <w:t>БЕЗ</w:t>
            </w:r>
            <w:r w:rsidRPr="00D64E18">
              <w:rPr>
                <w:b/>
                <w:bCs/>
                <w:noProof/>
                <w:lang w:val="en-US"/>
              </w:rPr>
              <w:t xml:space="preserve"> ПДВ</w:t>
            </w:r>
            <w:r w:rsidRPr="00D64E18">
              <w:rPr>
                <w:b/>
                <w:bCs/>
                <w:noProof/>
                <w:lang w:val="sr-Cyrl-RS"/>
              </w:rPr>
              <w:t>-а</w:t>
            </w:r>
            <w:r w:rsidRPr="00D64E18">
              <w:rPr>
                <w:b/>
                <w:bCs/>
                <w:noProof/>
                <w:lang w:val="en-US"/>
              </w:rPr>
              <w:t>:</w:t>
            </w:r>
          </w:p>
        </w:tc>
        <w:tc>
          <w:tcPr>
            <w:tcW w:w="1936" w:type="pct"/>
            <w:gridSpan w:val="6"/>
          </w:tcPr>
          <w:p w14:paraId="37F13447" w14:textId="77777777" w:rsidR="00AC2F1A" w:rsidRDefault="00AC2F1A">
            <w:pPr>
              <w:autoSpaceDE w:val="0"/>
              <w:autoSpaceDN w:val="0"/>
              <w:adjustRightInd w:val="0"/>
              <w:jc w:val="right"/>
              <w:rPr>
                <w:b/>
                <w:bCs/>
                <w:noProof/>
                <w:lang w:val="en-US"/>
              </w:rPr>
            </w:pPr>
          </w:p>
        </w:tc>
      </w:tr>
      <w:tr w:rsidR="00AC2F1A" w14:paraId="67BF9AA8" w14:textId="77777777" w:rsidTr="00B13DA6">
        <w:trPr>
          <w:gridAfter w:val="1"/>
          <w:wAfter w:w="36" w:type="pct"/>
          <w:trHeight w:val="274"/>
        </w:trPr>
        <w:tc>
          <w:tcPr>
            <w:tcW w:w="382" w:type="pct"/>
            <w:gridSpan w:val="2"/>
            <w:hideMark/>
          </w:tcPr>
          <w:p w14:paraId="3849B4D2" w14:textId="77777777" w:rsidR="00AC2F1A" w:rsidRPr="00D64E18" w:rsidRDefault="00AC2F1A">
            <w:pPr>
              <w:autoSpaceDE w:val="0"/>
              <w:autoSpaceDN w:val="0"/>
              <w:adjustRightInd w:val="0"/>
              <w:jc w:val="center"/>
              <w:rPr>
                <w:b/>
                <w:bCs/>
                <w:noProof/>
                <w:lang w:val="en-US"/>
              </w:rPr>
            </w:pPr>
            <w:r w:rsidRPr="00D64E18">
              <w:rPr>
                <w:b/>
                <w:bCs/>
                <w:noProof/>
                <w:lang w:val="en-US"/>
              </w:rPr>
              <w:t>II</w:t>
            </w:r>
          </w:p>
        </w:tc>
        <w:tc>
          <w:tcPr>
            <w:tcW w:w="2646" w:type="pct"/>
            <w:gridSpan w:val="8"/>
            <w:hideMark/>
          </w:tcPr>
          <w:p w14:paraId="7EAAB586" w14:textId="77777777" w:rsidR="00AC2F1A" w:rsidRPr="00D64E18" w:rsidRDefault="00AC2F1A">
            <w:pPr>
              <w:autoSpaceDE w:val="0"/>
              <w:autoSpaceDN w:val="0"/>
              <w:adjustRightInd w:val="0"/>
              <w:jc w:val="right"/>
              <w:rPr>
                <w:b/>
                <w:bCs/>
                <w:noProof/>
                <w:lang w:val="en-US"/>
              </w:rPr>
            </w:pPr>
            <w:r w:rsidRPr="00D64E18">
              <w:rPr>
                <w:b/>
                <w:bCs/>
                <w:noProof/>
              </w:rPr>
              <w:t xml:space="preserve">ИЗНОС </w:t>
            </w:r>
            <w:r w:rsidRPr="00D64E18">
              <w:rPr>
                <w:b/>
                <w:bCs/>
                <w:noProof/>
                <w:lang w:val="en-US"/>
              </w:rPr>
              <w:t>ПДВ</w:t>
            </w:r>
            <w:r w:rsidRPr="00D64E18">
              <w:rPr>
                <w:b/>
                <w:bCs/>
                <w:noProof/>
              </w:rPr>
              <w:t>-а</w:t>
            </w:r>
            <w:r w:rsidRPr="00D64E18">
              <w:rPr>
                <w:b/>
                <w:bCs/>
                <w:noProof/>
                <w:lang w:val="en-US"/>
              </w:rPr>
              <w:t>:</w:t>
            </w:r>
          </w:p>
        </w:tc>
        <w:tc>
          <w:tcPr>
            <w:tcW w:w="1936" w:type="pct"/>
            <w:gridSpan w:val="6"/>
          </w:tcPr>
          <w:p w14:paraId="7602E2B1" w14:textId="77777777" w:rsidR="00AC2F1A" w:rsidRDefault="00AC2F1A">
            <w:pPr>
              <w:autoSpaceDE w:val="0"/>
              <w:autoSpaceDN w:val="0"/>
              <w:adjustRightInd w:val="0"/>
              <w:jc w:val="right"/>
              <w:rPr>
                <w:b/>
                <w:bCs/>
                <w:noProof/>
                <w:lang w:val="en-US"/>
              </w:rPr>
            </w:pPr>
          </w:p>
        </w:tc>
      </w:tr>
      <w:tr w:rsidR="00AC2F1A" w14:paraId="5444F082" w14:textId="77777777" w:rsidTr="00B13DA6">
        <w:trPr>
          <w:gridAfter w:val="1"/>
          <w:wAfter w:w="36" w:type="pct"/>
          <w:trHeight w:val="274"/>
        </w:trPr>
        <w:tc>
          <w:tcPr>
            <w:tcW w:w="382" w:type="pct"/>
            <w:gridSpan w:val="2"/>
            <w:hideMark/>
          </w:tcPr>
          <w:p w14:paraId="3C9D10B3" w14:textId="77777777" w:rsidR="00AC2F1A" w:rsidRDefault="00AC2F1A">
            <w:pPr>
              <w:autoSpaceDE w:val="0"/>
              <w:autoSpaceDN w:val="0"/>
              <w:adjustRightInd w:val="0"/>
              <w:jc w:val="center"/>
              <w:rPr>
                <w:b/>
                <w:bCs/>
                <w:noProof/>
                <w:lang w:val="en-US"/>
              </w:rPr>
            </w:pPr>
            <w:r>
              <w:rPr>
                <w:b/>
                <w:bCs/>
                <w:noProof/>
                <w:lang w:val="en-US"/>
              </w:rPr>
              <w:t>III</w:t>
            </w:r>
          </w:p>
        </w:tc>
        <w:tc>
          <w:tcPr>
            <w:tcW w:w="2646" w:type="pct"/>
            <w:gridSpan w:val="8"/>
            <w:hideMark/>
          </w:tcPr>
          <w:p w14:paraId="70966B8E" w14:textId="77777777" w:rsidR="00AC2F1A" w:rsidRDefault="00AC2F1A">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936" w:type="pct"/>
            <w:gridSpan w:val="6"/>
          </w:tcPr>
          <w:p w14:paraId="55A92032" w14:textId="77777777" w:rsidR="00AC2F1A" w:rsidRDefault="00AC2F1A">
            <w:pPr>
              <w:autoSpaceDE w:val="0"/>
              <w:autoSpaceDN w:val="0"/>
              <w:adjustRightInd w:val="0"/>
              <w:jc w:val="right"/>
              <w:rPr>
                <w:b/>
                <w:bCs/>
                <w:noProof/>
                <w:lang w:val="en-US"/>
              </w:rPr>
            </w:pPr>
          </w:p>
        </w:tc>
      </w:tr>
    </w:tbl>
    <w:p w14:paraId="0C5EB82D" w14:textId="77777777" w:rsidR="00443424" w:rsidRDefault="00443424" w:rsidP="006D0217">
      <w:pPr>
        <w:pStyle w:val="BodyText"/>
        <w:rPr>
          <w:noProof/>
          <w:szCs w:val="24"/>
        </w:rPr>
      </w:pPr>
    </w:p>
    <w:p w14:paraId="7892E8E7" w14:textId="77777777" w:rsidR="00531A8A" w:rsidRPr="00951B9C" w:rsidRDefault="00531A8A" w:rsidP="00951B9C">
      <w:pPr>
        <w:pStyle w:val="BodyText"/>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D14734" w14:textId="77777777" w:rsidR="00462815" w:rsidRDefault="00462815" w:rsidP="00CC366C"/>
    <w:p w14:paraId="48A552F5" w14:textId="77777777" w:rsidR="00462815" w:rsidRDefault="00462815" w:rsidP="00CC366C"/>
    <w:p w14:paraId="096C5C45" w14:textId="77777777" w:rsidR="00462815" w:rsidRDefault="00462815" w:rsidP="00CC366C">
      <w:pPr>
        <w:rPr>
          <w:lang w:val="sr-Cyrl-RS"/>
        </w:rPr>
      </w:pPr>
    </w:p>
    <w:p w14:paraId="20CD4DD3" w14:textId="77777777" w:rsidR="006C4BEB" w:rsidRDefault="006C4BEB" w:rsidP="00CC366C">
      <w:pPr>
        <w:rPr>
          <w:lang w:val="sr-Cyrl-RS"/>
        </w:rPr>
      </w:pPr>
    </w:p>
    <w:p w14:paraId="7F2F49DA" w14:textId="77777777" w:rsidR="006C4BEB" w:rsidRDefault="006C4BEB" w:rsidP="00CC366C">
      <w:pPr>
        <w:rPr>
          <w:lang w:val="sr-Latn-RS"/>
        </w:rPr>
      </w:pPr>
    </w:p>
    <w:p w14:paraId="78C917E7" w14:textId="77777777" w:rsidR="00E94B69" w:rsidRDefault="00E94B69" w:rsidP="00CC366C">
      <w:pPr>
        <w:rPr>
          <w:lang w:val="sr-Latn-RS"/>
        </w:rPr>
      </w:pPr>
    </w:p>
    <w:p w14:paraId="55A6E9D5" w14:textId="77777777" w:rsidR="00E94B69" w:rsidRDefault="00E94B69" w:rsidP="00CC366C">
      <w:pPr>
        <w:rPr>
          <w:lang w:val="sr-Latn-RS"/>
        </w:rPr>
      </w:pPr>
    </w:p>
    <w:p w14:paraId="7F658663" w14:textId="77777777" w:rsidR="00E94B69" w:rsidRDefault="00E94B69" w:rsidP="00CC366C">
      <w:pPr>
        <w:rPr>
          <w:lang w:val="sr-Latn-RS"/>
        </w:rPr>
      </w:pPr>
    </w:p>
    <w:p w14:paraId="74E18763" w14:textId="77777777" w:rsidR="00E94B69" w:rsidRDefault="00E94B69" w:rsidP="00CC366C">
      <w:pPr>
        <w:rPr>
          <w:lang w:val="sr-Latn-RS"/>
        </w:rPr>
      </w:pPr>
    </w:p>
    <w:p w14:paraId="0B13D1BC" w14:textId="77777777" w:rsidR="00E94B69" w:rsidRDefault="00E94B69" w:rsidP="00CC366C">
      <w:pPr>
        <w:rPr>
          <w:lang w:val="sr-Latn-RS"/>
        </w:rPr>
      </w:pPr>
    </w:p>
    <w:p w14:paraId="1261DB03" w14:textId="77777777" w:rsidR="00E94B69" w:rsidRDefault="00E94B69" w:rsidP="00CC366C">
      <w:pPr>
        <w:rPr>
          <w:lang w:val="sr-Latn-RS"/>
        </w:rPr>
      </w:pPr>
    </w:p>
    <w:p w14:paraId="4F1BC107" w14:textId="77777777" w:rsidR="00E94B69" w:rsidRPr="00E94B69" w:rsidRDefault="00E94B69" w:rsidP="00CC366C">
      <w:pPr>
        <w:rPr>
          <w:lang w:val="sr-Latn-RS"/>
        </w:rPr>
      </w:pPr>
    </w:p>
    <w:p w14:paraId="1FC9A633" w14:textId="77777777" w:rsidR="00462815" w:rsidRPr="00462815" w:rsidRDefault="00462815" w:rsidP="00462815">
      <w:pPr>
        <w:rPr>
          <w:lang w:val="sr-Cyrl-RS"/>
        </w:rPr>
      </w:pPr>
    </w:p>
    <w:p w14:paraId="15F9AA5A" w14:textId="77777777" w:rsidR="00462815" w:rsidRPr="00462815" w:rsidRDefault="00462815" w:rsidP="00462815">
      <w:pPr>
        <w:rPr>
          <w:noProof/>
          <w:lang w:val="sr-Cyrl-CS"/>
        </w:rPr>
      </w:pPr>
      <w:r w:rsidRPr="00462815">
        <w:rPr>
          <w:noProof/>
          <w:lang w:val="sl-SI"/>
        </w:rPr>
        <w:t>(Тачан назив понуђача</w:t>
      </w:r>
      <w:r w:rsidRPr="00462815">
        <w:rPr>
          <w:noProof/>
          <w:lang w:val="sr-Cyrl-CS"/>
        </w:rPr>
        <w:t>)</w:t>
      </w:r>
    </w:p>
    <w:p w14:paraId="2608FE89" w14:textId="77777777" w:rsidR="00462815" w:rsidRPr="00462815" w:rsidRDefault="00462815" w:rsidP="00462815">
      <w:pPr>
        <w:rPr>
          <w:noProof/>
        </w:rPr>
      </w:pPr>
      <w:r w:rsidRPr="00462815">
        <w:rPr>
          <w:noProof/>
          <w:lang w:val="sr-Cyrl-CS"/>
        </w:rPr>
        <w:t>______________________________</w:t>
      </w:r>
    </w:p>
    <w:p w14:paraId="42199E51" w14:textId="77777777" w:rsidR="00462815" w:rsidRPr="00462815" w:rsidRDefault="00462815" w:rsidP="00462815">
      <w:pPr>
        <w:rPr>
          <w:noProof/>
        </w:rPr>
      </w:pPr>
      <w:r w:rsidRPr="00462815">
        <w:rPr>
          <w:noProof/>
          <w:lang w:val="sr-Cyrl-CS"/>
        </w:rPr>
        <w:t>(Адреса понуђача)</w:t>
      </w:r>
    </w:p>
    <w:p w14:paraId="6BDB6D61" w14:textId="77777777" w:rsidR="00462815" w:rsidRPr="00462815" w:rsidRDefault="00462815" w:rsidP="00462815">
      <w:pPr>
        <w:rPr>
          <w:b/>
          <w:noProof/>
          <w:lang w:val="sr-Cyrl-CS"/>
        </w:rPr>
      </w:pPr>
      <w:r w:rsidRPr="00462815">
        <w:rPr>
          <w:b/>
          <w:noProof/>
          <w:lang w:val="sr-Cyrl-CS"/>
        </w:rPr>
        <w:t>_____________________________</w:t>
      </w:r>
    </w:p>
    <w:p w14:paraId="5C0007EA" w14:textId="77777777" w:rsidR="00462815" w:rsidRPr="00462815" w:rsidRDefault="00462815" w:rsidP="00462815">
      <w:pPr>
        <w:rPr>
          <w:b/>
          <w:noProof/>
          <w:lang w:val="sr-Cyrl-CS"/>
        </w:rPr>
      </w:pPr>
    </w:p>
    <w:p w14:paraId="083C8895" w14:textId="77777777" w:rsidR="00462815" w:rsidRPr="00462815" w:rsidRDefault="00462815" w:rsidP="00462815">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62815" w:rsidRPr="00462815" w14:paraId="4AF8B1EB" w14:textId="77777777" w:rsidTr="001C26DC">
        <w:tc>
          <w:tcPr>
            <w:tcW w:w="12582" w:type="dxa"/>
            <w:gridSpan w:val="5"/>
            <w:vAlign w:val="center"/>
          </w:tcPr>
          <w:p w14:paraId="1550772D" w14:textId="77777777" w:rsidR="00462815" w:rsidRPr="00462815" w:rsidRDefault="00462815" w:rsidP="00462815">
            <w:pPr>
              <w:keepNext/>
              <w:ind w:left="360"/>
              <w:jc w:val="center"/>
              <w:outlineLvl w:val="1"/>
              <w:rPr>
                <w:b/>
                <w:noProof/>
                <w:lang w:val="sr-Latn-CS"/>
              </w:rPr>
            </w:pPr>
            <w:bookmarkStart w:id="124" w:name="_Toc370816151"/>
            <w:bookmarkStart w:id="125" w:name="_Toc503251694"/>
            <w:bookmarkStart w:id="126" w:name="_Toc512499143"/>
            <w:r w:rsidRPr="00462815">
              <w:rPr>
                <w:b/>
                <w:noProof/>
                <w:lang w:val="sr-Cyrl-CS"/>
              </w:rPr>
              <w:t>РЕКАПИТУЛАЦИЈА РАДОВА</w:t>
            </w:r>
            <w:bookmarkEnd w:id="124"/>
            <w:bookmarkEnd w:id="125"/>
            <w:bookmarkEnd w:id="126"/>
          </w:p>
        </w:tc>
      </w:tr>
      <w:tr w:rsidR="00462815" w:rsidRPr="00462815" w14:paraId="6255667C" w14:textId="77777777" w:rsidTr="001C26DC">
        <w:trPr>
          <w:trHeight w:val="370"/>
        </w:trPr>
        <w:tc>
          <w:tcPr>
            <w:tcW w:w="843" w:type="dxa"/>
            <w:vAlign w:val="center"/>
          </w:tcPr>
          <w:p w14:paraId="41CE6388" w14:textId="77777777" w:rsidR="00462815" w:rsidRPr="00462815" w:rsidRDefault="00462815" w:rsidP="00462815">
            <w:pPr>
              <w:rPr>
                <w:b/>
                <w:noProof/>
              </w:rPr>
            </w:pPr>
            <w:r w:rsidRPr="00462815">
              <w:rPr>
                <w:b/>
                <w:noProof/>
                <w:lang w:val="sr-Cyrl-CS"/>
              </w:rPr>
              <w:t>Р.бр</w:t>
            </w:r>
          </w:p>
        </w:tc>
        <w:tc>
          <w:tcPr>
            <w:tcW w:w="4188" w:type="dxa"/>
            <w:vAlign w:val="center"/>
          </w:tcPr>
          <w:p w14:paraId="25CD261C" w14:textId="77777777" w:rsidR="00462815" w:rsidRPr="00462815" w:rsidRDefault="00462815" w:rsidP="00462815">
            <w:pPr>
              <w:rPr>
                <w:b/>
                <w:noProof/>
              </w:rPr>
            </w:pPr>
            <w:r w:rsidRPr="00462815">
              <w:rPr>
                <w:b/>
                <w:noProof/>
                <w:lang w:val="sr-Cyrl-CS"/>
              </w:rPr>
              <w:t xml:space="preserve">Рекапитулација радова </w:t>
            </w:r>
          </w:p>
        </w:tc>
        <w:tc>
          <w:tcPr>
            <w:tcW w:w="3015" w:type="dxa"/>
            <w:vAlign w:val="center"/>
          </w:tcPr>
          <w:p w14:paraId="4A3BC182" w14:textId="77777777" w:rsidR="00462815" w:rsidRPr="00462815" w:rsidRDefault="00462815" w:rsidP="00462815">
            <w:pPr>
              <w:jc w:val="center"/>
              <w:rPr>
                <w:b/>
                <w:noProof/>
              </w:rPr>
            </w:pPr>
            <w:r w:rsidRPr="00462815">
              <w:rPr>
                <w:b/>
                <w:noProof/>
                <w:lang w:val="sr-Cyrl-CS"/>
              </w:rPr>
              <w:t>Укупна вредност без ПДВ-а</w:t>
            </w:r>
          </w:p>
        </w:tc>
        <w:tc>
          <w:tcPr>
            <w:tcW w:w="1701" w:type="dxa"/>
            <w:vAlign w:val="center"/>
          </w:tcPr>
          <w:p w14:paraId="717B810C" w14:textId="77777777" w:rsidR="00462815" w:rsidRPr="00462815" w:rsidRDefault="00462815" w:rsidP="00462815">
            <w:pPr>
              <w:jc w:val="center"/>
              <w:rPr>
                <w:noProof/>
              </w:rPr>
            </w:pPr>
            <w:r w:rsidRPr="00462815">
              <w:rPr>
                <w:b/>
                <w:noProof/>
                <w:lang w:val="sr-Cyrl-CS"/>
              </w:rPr>
              <w:t>Износ ПДВ-а</w:t>
            </w:r>
          </w:p>
          <w:p w14:paraId="2A12ADFC" w14:textId="77777777" w:rsidR="00462815" w:rsidRPr="00462815" w:rsidRDefault="00462815" w:rsidP="00462815">
            <w:pPr>
              <w:jc w:val="center"/>
              <w:rPr>
                <w:b/>
                <w:noProof/>
              </w:rPr>
            </w:pPr>
          </w:p>
        </w:tc>
        <w:tc>
          <w:tcPr>
            <w:tcW w:w="2835" w:type="dxa"/>
            <w:vAlign w:val="center"/>
          </w:tcPr>
          <w:p w14:paraId="29A9635B" w14:textId="77777777" w:rsidR="00462815" w:rsidRPr="00462815" w:rsidRDefault="00462815" w:rsidP="00462815">
            <w:pPr>
              <w:jc w:val="center"/>
              <w:rPr>
                <w:b/>
                <w:noProof/>
              </w:rPr>
            </w:pPr>
            <w:r w:rsidRPr="00462815">
              <w:rPr>
                <w:b/>
                <w:noProof/>
                <w:lang w:val="sr-Cyrl-CS"/>
              </w:rPr>
              <w:t>Укупна вредност са ПДВ-ом</w:t>
            </w:r>
          </w:p>
        </w:tc>
      </w:tr>
    </w:tbl>
    <w:p w14:paraId="01498761" w14:textId="77777777" w:rsidR="00462815" w:rsidRPr="00462815" w:rsidRDefault="00462815" w:rsidP="00462815">
      <w:pPr>
        <w:rPr>
          <w:lang w:val="sr-Cyrl-RS"/>
        </w:rPr>
      </w:pPr>
    </w:p>
    <w:p w14:paraId="7CDB5007" w14:textId="77777777" w:rsidR="00462815" w:rsidRPr="00462815" w:rsidRDefault="00462815" w:rsidP="00462815">
      <w:pPr>
        <w:rPr>
          <w:lang w:val="sr-Cyrl-RS"/>
        </w:rPr>
      </w:pPr>
    </w:p>
    <w:p w14:paraId="049A1ACD" w14:textId="77777777" w:rsidR="00462815" w:rsidRPr="00462815" w:rsidRDefault="00462815" w:rsidP="00462815">
      <w:pPr>
        <w:rPr>
          <w:lang w:val="sr-Cyrl-RS"/>
        </w:rPr>
      </w:pPr>
    </w:p>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62815" w:rsidRPr="00462815" w14:paraId="3E787F91"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702EBE3" w14:textId="77777777" w:rsidR="00462815" w:rsidRPr="00462815" w:rsidRDefault="00462815" w:rsidP="00462815">
            <w:pPr>
              <w:jc w:val="center"/>
              <w:rPr>
                <w:bCs/>
                <w:color w:val="000000"/>
                <w:lang w:val="sr-Latn-RS" w:eastAsia="sr-Latn-RS"/>
              </w:rPr>
            </w:pPr>
            <w:r w:rsidRPr="00462815">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36202CE5" w14:textId="287D91D2" w:rsidR="00462815" w:rsidRPr="00462815" w:rsidRDefault="00A42F1C" w:rsidP="00462815">
            <w:pPr>
              <w:rPr>
                <w:bCs/>
                <w:color w:val="000000"/>
                <w:lang w:val="sr-Latn-RS" w:eastAsia="sr-Latn-RS"/>
              </w:rPr>
            </w:pPr>
            <w:r>
              <w:rPr>
                <w:bCs/>
                <w:color w:val="000000"/>
                <w:lang w:val="sr-Cyrl-RS" w:eastAsia="sr-Latn-RS"/>
              </w:rPr>
              <w:t>ЗЕМЉА</w:t>
            </w:r>
            <w:r w:rsidR="00462815" w:rsidRPr="00462815">
              <w:rPr>
                <w:bCs/>
                <w:color w:val="000000"/>
                <w:lang w:val="sr-Latn-RS" w:eastAsia="sr-Latn-RS"/>
              </w:rPr>
              <w:t>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7275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5CAF10"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1B4C1B7" w14:textId="77777777" w:rsidR="00462815" w:rsidRPr="00462815" w:rsidRDefault="00462815" w:rsidP="00462815">
            <w:pPr>
              <w:jc w:val="right"/>
              <w:rPr>
                <w:b/>
                <w:bCs/>
                <w:color w:val="000000"/>
                <w:lang w:val="sr-Latn-RS" w:eastAsia="sr-Latn-RS"/>
              </w:rPr>
            </w:pPr>
          </w:p>
        </w:tc>
      </w:tr>
      <w:tr w:rsidR="00462815" w:rsidRPr="00462815" w14:paraId="4970557C"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C2C1B5" w14:textId="77777777" w:rsidR="00462815" w:rsidRPr="00462815" w:rsidRDefault="00462815" w:rsidP="00462815">
            <w:pPr>
              <w:jc w:val="center"/>
              <w:rPr>
                <w:bCs/>
                <w:color w:val="000000"/>
                <w:lang w:val="sr-Latn-RS" w:eastAsia="sr-Latn-RS"/>
              </w:rPr>
            </w:pPr>
            <w:r w:rsidRPr="00462815">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5D8E0309" w14:textId="185BF646" w:rsidR="00462815" w:rsidRPr="00462815" w:rsidRDefault="007E6113" w:rsidP="00462815">
            <w:pPr>
              <w:rPr>
                <w:bCs/>
                <w:color w:val="000000"/>
                <w:lang w:val="sr-Latn-RS" w:eastAsia="sr-Latn-RS"/>
              </w:rPr>
            </w:pPr>
            <w:r>
              <w:rPr>
                <w:bCs/>
                <w:color w:val="000000"/>
                <w:lang w:val="sr-Cyrl-RS" w:eastAsia="sr-Latn-RS"/>
              </w:rPr>
              <w:t>БЕТОНСКИ И АБ</w:t>
            </w:r>
            <w:r w:rsidR="00462815" w:rsidRPr="00462815">
              <w:rPr>
                <w:bCs/>
                <w:color w:val="000000"/>
                <w:lang w:val="sr-Latn-RS" w:eastAsia="sr-Latn-RS"/>
              </w:rPr>
              <w:t xml:space="preserve">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58A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6B08CC2"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E14A7A6" w14:textId="77777777" w:rsidR="00462815" w:rsidRPr="00462815" w:rsidRDefault="00462815" w:rsidP="00462815">
            <w:pPr>
              <w:jc w:val="right"/>
              <w:rPr>
                <w:b/>
                <w:bCs/>
                <w:color w:val="000000"/>
                <w:lang w:val="sr-Latn-RS" w:eastAsia="sr-Latn-RS"/>
              </w:rPr>
            </w:pPr>
          </w:p>
        </w:tc>
      </w:tr>
      <w:tr w:rsidR="00462815" w:rsidRPr="00462815" w14:paraId="36431894"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58C4924" w14:textId="77777777" w:rsidR="00462815" w:rsidRPr="00462815" w:rsidRDefault="00462815" w:rsidP="00462815">
            <w:pPr>
              <w:jc w:val="center"/>
              <w:rPr>
                <w:bCs/>
                <w:color w:val="000000"/>
                <w:lang w:val="sr-Latn-RS" w:eastAsia="sr-Latn-RS"/>
              </w:rPr>
            </w:pPr>
            <w:r w:rsidRPr="00462815">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21DED4C7" w14:textId="515224F7" w:rsidR="00462815" w:rsidRPr="00462815" w:rsidRDefault="007E6113" w:rsidP="00462815">
            <w:pPr>
              <w:rPr>
                <w:bCs/>
                <w:color w:val="000000"/>
                <w:lang w:val="sr-Latn-RS" w:eastAsia="sr-Latn-RS"/>
              </w:rPr>
            </w:pPr>
            <w:r>
              <w:rPr>
                <w:bCs/>
                <w:color w:val="000000"/>
                <w:lang w:val="sr-Cyrl-RS" w:eastAsia="sr-Latn-RS"/>
              </w:rPr>
              <w:t>БРАВА</w:t>
            </w:r>
            <w:r w:rsidR="00462815" w:rsidRPr="00462815">
              <w:rPr>
                <w:bCs/>
                <w:color w:val="000000"/>
                <w:lang w:val="sr-Latn-RS" w:eastAsia="sr-Latn-RS"/>
              </w:rPr>
              <w:t>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A2F1"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8F0CA"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D5A24CF" w14:textId="77777777" w:rsidR="00462815" w:rsidRPr="00462815" w:rsidRDefault="00462815" w:rsidP="00462815">
            <w:pPr>
              <w:jc w:val="right"/>
              <w:rPr>
                <w:b/>
                <w:bCs/>
                <w:color w:val="000000"/>
                <w:lang w:val="sr-Latn-RS" w:eastAsia="sr-Latn-RS"/>
              </w:rPr>
            </w:pPr>
          </w:p>
        </w:tc>
      </w:tr>
    </w:tbl>
    <w:p w14:paraId="3CE7A51D" w14:textId="77777777" w:rsidR="00462815" w:rsidRPr="00462815" w:rsidRDefault="00462815" w:rsidP="00462815">
      <w:pPr>
        <w:rPr>
          <w:b/>
          <w:noProof/>
          <w:lang w:val="sr-Cyrl-CS"/>
        </w:rPr>
      </w:pPr>
    </w:p>
    <w:p w14:paraId="1DB616DD" w14:textId="77777777" w:rsidR="00462815" w:rsidRPr="00462815" w:rsidRDefault="00462815" w:rsidP="00462815">
      <w:pPr>
        <w:rPr>
          <w:b/>
          <w:noProof/>
          <w:lang w:val="sr-Cyrl-CS"/>
        </w:rPr>
      </w:pPr>
    </w:p>
    <w:p w14:paraId="6D97E124" w14:textId="77777777" w:rsidR="00462815" w:rsidRPr="00462815" w:rsidRDefault="00462815" w:rsidP="00462815">
      <w:pPr>
        <w:rPr>
          <w:b/>
          <w:noProof/>
          <w:lang w:val="sr-Cyrl-CS"/>
        </w:rPr>
      </w:pPr>
    </w:p>
    <w:p w14:paraId="76A51F81" w14:textId="77777777" w:rsidR="00462815" w:rsidRPr="00462815" w:rsidRDefault="00462815" w:rsidP="00462815">
      <w:pPr>
        <w:jc w:val="both"/>
        <w:rPr>
          <w:noProof/>
          <w:lang w:val="sr-Cyrl-CS"/>
        </w:rPr>
      </w:pPr>
      <w:r w:rsidRPr="00462815">
        <w:rPr>
          <w:noProof/>
          <w:lang w:val="sr-Cyrl-CS"/>
        </w:rPr>
        <w:t>Потпис:_________________________________</w:t>
      </w:r>
    </w:p>
    <w:p w14:paraId="37B69A9D" w14:textId="77777777" w:rsidR="00462815" w:rsidRPr="00462815" w:rsidRDefault="00462815" w:rsidP="00462815">
      <w:pPr>
        <w:ind w:left="6480"/>
        <w:jc w:val="both"/>
        <w:rPr>
          <w:b/>
          <w:noProof/>
          <w:szCs w:val="20"/>
          <w:lang w:val="sr-Cyrl-CS"/>
        </w:rPr>
      </w:pPr>
      <w:r w:rsidRPr="00462815">
        <w:rPr>
          <w:noProof/>
          <w:lang w:val="sr-Cyrl-CS"/>
        </w:rPr>
        <w:t xml:space="preserve">М.П.  </w:t>
      </w:r>
      <w:r w:rsidRPr="00462815">
        <w:rPr>
          <w:noProof/>
          <w:lang w:val="sr-Cyrl-CS"/>
        </w:rPr>
        <w:tab/>
      </w:r>
      <w:r w:rsidRPr="00462815">
        <w:rPr>
          <w:noProof/>
          <w:lang w:val="sr-Cyrl-CS"/>
        </w:rPr>
        <w:tab/>
        <w:t>Датум:_________________________________</w:t>
      </w:r>
    </w:p>
    <w:p w14:paraId="73565186" w14:textId="77777777" w:rsidR="00462815" w:rsidRPr="00462815" w:rsidRDefault="00462815" w:rsidP="00462815">
      <w:pPr>
        <w:rPr>
          <w:b/>
          <w:noProof/>
          <w:lang w:val="sr-Cyrl-CS"/>
        </w:rPr>
      </w:pPr>
    </w:p>
    <w:p w14:paraId="51826F60" w14:textId="77777777" w:rsidR="00462815" w:rsidRPr="00462815" w:rsidRDefault="00462815" w:rsidP="00462815">
      <w:pPr>
        <w:rPr>
          <w:b/>
          <w:noProof/>
          <w:lang w:val="sr-Cyrl-CS"/>
        </w:rPr>
      </w:pPr>
    </w:p>
    <w:p w14:paraId="13F78CB8" w14:textId="77777777" w:rsidR="00462815" w:rsidRPr="00462815" w:rsidRDefault="00462815" w:rsidP="00462815">
      <w:pPr>
        <w:rPr>
          <w:b/>
          <w:noProof/>
          <w:lang w:val="sr-Cyrl-CS"/>
        </w:rPr>
      </w:pPr>
    </w:p>
    <w:p w14:paraId="7D2504C4" w14:textId="77777777" w:rsidR="00E05332" w:rsidRPr="00CC366C" w:rsidRDefault="00531A8A" w:rsidP="00CC366C">
      <w:pPr>
        <w:sectPr w:rsidR="00E05332" w:rsidRPr="00CC366C" w:rsidSect="00D87EFA">
          <w:pgSz w:w="16838" w:h="11906" w:orient="landscape"/>
          <w:pgMar w:top="1418" w:right="1418" w:bottom="1985"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12A0" w14:textId="77777777" w:rsidR="00D4039D" w:rsidRDefault="00D4039D">
      <w:r>
        <w:separator/>
      </w:r>
    </w:p>
  </w:endnote>
  <w:endnote w:type="continuationSeparator" w:id="0">
    <w:p w14:paraId="5CCCA5B3" w14:textId="77777777" w:rsidR="00D4039D" w:rsidRDefault="00D4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4039D" w:rsidRDefault="00D403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4039D" w:rsidRDefault="00D4039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4039D" w:rsidRDefault="00D4039D">
            <w:pPr>
              <w:pStyle w:val="Footer"/>
              <w:jc w:val="center"/>
            </w:pPr>
            <w:r>
              <w:t xml:space="preserve">Страна </w:t>
            </w:r>
            <w:r>
              <w:rPr>
                <w:b/>
              </w:rPr>
              <w:fldChar w:fldCharType="begin"/>
            </w:r>
            <w:r>
              <w:rPr>
                <w:b/>
              </w:rPr>
              <w:instrText xml:space="preserve"> PAGE </w:instrText>
            </w:r>
            <w:r>
              <w:rPr>
                <w:b/>
              </w:rPr>
              <w:fldChar w:fldCharType="separate"/>
            </w:r>
            <w:r w:rsidR="006446C9">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6446C9">
              <w:rPr>
                <w:b/>
                <w:noProof/>
              </w:rPr>
              <w:t>44</w:t>
            </w:r>
            <w:r>
              <w:rPr>
                <w:b/>
              </w:rPr>
              <w:fldChar w:fldCharType="end"/>
            </w:r>
          </w:p>
        </w:sdtContent>
      </w:sdt>
    </w:sdtContent>
  </w:sdt>
  <w:p w14:paraId="178E4715" w14:textId="77777777" w:rsidR="00D4039D" w:rsidRPr="00CF2211" w:rsidRDefault="00D4039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ECFD" w14:textId="77777777" w:rsidR="00D4039D" w:rsidRDefault="00D4039D">
      <w:r>
        <w:separator/>
      </w:r>
    </w:p>
  </w:footnote>
  <w:footnote w:type="continuationSeparator" w:id="0">
    <w:p w14:paraId="3967698E" w14:textId="77777777" w:rsidR="00D4039D" w:rsidRDefault="00D4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D4039D" w:rsidRPr="00884492" w:rsidRDefault="00D4039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69480A"/>
    <w:multiLevelType w:val="hybridMultilevel"/>
    <w:tmpl w:val="124E8926"/>
    <w:lvl w:ilvl="0" w:tplc="234EC10A">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015464"/>
    <w:multiLevelType w:val="hybridMultilevel"/>
    <w:tmpl w:val="6FF47B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4E3470"/>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C3678"/>
    <w:multiLevelType w:val="hybridMultilevel"/>
    <w:tmpl w:val="A2C63136"/>
    <w:lvl w:ilvl="0" w:tplc="5CF6C5F6">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8"/>
  </w:num>
  <w:num w:numId="7">
    <w:abstractNumId w:val="11"/>
  </w:num>
  <w:num w:numId="8">
    <w:abstractNumId w:val="23"/>
  </w:num>
  <w:num w:numId="9">
    <w:abstractNumId w:val="9"/>
  </w:num>
  <w:num w:numId="10">
    <w:abstractNumId w:val="12"/>
  </w:num>
  <w:num w:numId="11">
    <w:abstractNumId w:val="3"/>
  </w:num>
  <w:num w:numId="12">
    <w:abstractNumId w:val="20"/>
  </w:num>
  <w:num w:numId="13">
    <w:abstractNumId w:val="7"/>
  </w:num>
  <w:num w:numId="14">
    <w:abstractNumId w:val="6"/>
  </w:num>
  <w:num w:numId="15">
    <w:abstractNumId w:val="22"/>
  </w:num>
  <w:num w:numId="16">
    <w:abstractNumId w:val="15"/>
  </w:num>
  <w:num w:numId="17">
    <w:abstractNumId w:val="17"/>
  </w:num>
  <w:num w:numId="18">
    <w:abstractNumId w:val="10"/>
  </w:num>
  <w:num w:numId="19">
    <w:abstractNumId w:val="5"/>
  </w:num>
  <w:num w:numId="20">
    <w:abstractNumId w:val="8"/>
  </w:num>
  <w:num w:numId="21">
    <w:abstractNumId w:val="24"/>
  </w:num>
  <w:num w:numId="22">
    <w:abstractNumId w:val="16"/>
  </w:num>
  <w:num w:numId="23">
    <w:abstractNumId w:val="14"/>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C4B"/>
    <w:rsid w:val="0000324E"/>
    <w:rsid w:val="000051F9"/>
    <w:rsid w:val="0000565D"/>
    <w:rsid w:val="0000798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8DC"/>
    <w:rsid w:val="00024A8D"/>
    <w:rsid w:val="00025E5F"/>
    <w:rsid w:val="00025EB3"/>
    <w:rsid w:val="00026332"/>
    <w:rsid w:val="00026A59"/>
    <w:rsid w:val="00031D60"/>
    <w:rsid w:val="00032804"/>
    <w:rsid w:val="0003364E"/>
    <w:rsid w:val="00034280"/>
    <w:rsid w:val="00035680"/>
    <w:rsid w:val="00035E37"/>
    <w:rsid w:val="00036029"/>
    <w:rsid w:val="00037365"/>
    <w:rsid w:val="0004035E"/>
    <w:rsid w:val="00041178"/>
    <w:rsid w:val="00042AE4"/>
    <w:rsid w:val="0004342C"/>
    <w:rsid w:val="00045718"/>
    <w:rsid w:val="000459ED"/>
    <w:rsid w:val="00046236"/>
    <w:rsid w:val="00047404"/>
    <w:rsid w:val="00047CF4"/>
    <w:rsid w:val="00047DDD"/>
    <w:rsid w:val="000504BD"/>
    <w:rsid w:val="00050E3E"/>
    <w:rsid w:val="000518CF"/>
    <w:rsid w:val="00051AF8"/>
    <w:rsid w:val="00052043"/>
    <w:rsid w:val="0005221B"/>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87B"/>
    <w:rsid w:val="00074CB9"/>
    <w:rsid w:val="000803D2"/>
    <w:rsid w:val="000811A3"/>
    <w:rsid w:val="00083526"/>
    <w:rsid w:val="0008367F"/>
    <w:rsid w:val="00084816"/>
    <w:rsid w:val="00084EA9"/>
    <w:rsid w:val="00085126"/>
    <w:rsid w:val="00086647"/>
    <w:rsid w:val="00086AAD"/>
    <w:rsid w:val="00086EC1"/>
    <w:rsid w:val="00090EC4"/>
    <w:rsid w:val="00092859"/>
    <w:rsid w:val="00092A9E"/>
    <w:rsid w:val="00092CF5"/>
    <w:rsid w:val="0009333A"/>
    <w:rsid w:val="00094047"/>
    <w:rsid w:val="00094635"/>
    <w:rsid w:val="0009466C"/>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20F"/>
    <w:rsid w:val="000B6701"/>
    <w:rsid w:val="000B735A"/>
    <w:rsid w:val="000B7D6A"/>
    <w:rsid w:val="000C03AC"/>
    <w:rsid w:val="000C2296"/>
    <w:rsid w:val="000C2AAF"/>
    <w:rsid w:val="000C3B23"/>
    <w:rsid w:val="000C3EB7"/>
    <w:rsid w:val="000C484F"/>
    <w:rsid w:val="000C534B"/>
    <w:rsid w:val="000C53A4"/>
    <w:rsid w:val="000C770D"/>
    <w:rsid w:val="000C7E37"/>
    <w:rsid w:val="000D1A2B"/>
    <w:rsid w:val="000D205E"/>
    <w:rsid w:val="000D27A5"/>
    <w:rsid w:val="000D2EB5"/>
    <w:rsid w:val="000D4E88"/>
    <w:rsid w:val="000D52D0"/>
    <w:rsid w:val="000D6D8E"/>
    <w:rsid w:val="000D73AD"/>
    <w:rsid w:val="000D7B22"/>
    <w:rsid w:val="000E0BC4"/>
    <w:rsid w:val="000E0E35"/>
    <w:rsid w:val="000E2592"/>
    <w:rsid w:val="000E264B"/>
    <w:rsid w:val="000E3627"/>
    <w:rsid w:val="000E5146"/>
    <w:rsid w:val="000E5200"/>
    <w:rsid w:val="000E6C27"/>
    <w:rsid w:val="000F0736"/>
    <w:rsid w:val="000F0E13"/>
    <w:rsid w:val="000F10D6"/>
    <w:rsid w:val="000F1172"/>
    <w:rsid w:val="000F2601"/>
    <w:rsid w:val="000F483E"/>
    <w:rsid w:val="000F68C7"/>
    <w:rsid w:val="000F6F0C"/>
    <w:rsid w:val="00100553"/>
    <w:rsid w:val="001007FF"/>
    <w:rsid w:val="0010200C"/>
    <w:rsid w:val="00102920"/>
    <w:rsid w:val="00102D49"/>
    <w:rsid w:val="00103B3A"/>
    <w:rsid w:val="00104E90"/>
    <w:rsid w:val="001074E2"/>
    <w:rsid w:val="00110E73"/>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77F"/>
    <w:rsid w:val="00134C46"/>
    <w:rsid w:val="00135592"/>
    <w:rsid w:val="001366BB"/>
    <w:rsid w:val="00141C00"/>
    <w:rsid w:val="00142E3D"/>
    <w:rsid w:val="0014389F"/>
    <w:rsid w:val="001439B7"/>
    <w:rsid w:val="0014430F"/>
    <w:rsid w:val="00144E77"/>
    <w:rsid w:val="00145944"/>
    <w:rsid w:val="00145A29"/>
    <w:rsid w:val="00145B61"/>
    <w:rsid w:val="0014662C"/>
    <w:rsid w:val="0014694F"/>
    <w:rsid w:val="00146FC4"/>
    <w:rsid w:val="00147266"/>
    <w:rsid w:val="00147B96"/>
    <w:rsid w:val="00150683"/>
    <w:rsid w:val="001525B9"/>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7A2"/>
    <w:rsid w:val="00164B1A"/>
    <w:rsid w:val="00164FEC"/>
    <w:rsid w:val="00166299"/>
    <w:rsid w:val="00166C89"/>
    <w:rsid w:val="00167CF2"/>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A2B"/>
    <w:rsid w:val="00194F79"/>
    <w:rsid w:val="00194FBE"/>
    <w:rsid w:val="0019503C"/>
    <w:rsid w:val="00196BEA"/>
    <w:rsid w:val="00197B6D"/>
    <w:rsid w:val="00197E2B"/>
    <w:rsid w:val="001A0E8B"/>
    <w:rsid w:val="001A10B9"/>
    <w:rsid w:val="001A2234"/>
    <w:rsid w:val="001A4CE5"/>
    <w:rsid w:val="001A526B"/>
    <w:rsid w:val="001A5464"/>
    <w:rsid w:val="001A553D"/>
    <w:rsid w:val="001A5F2D"/>
    <w:rsid w:val="001A6417"/>
    <w:rsid w:val="001A70E5"/>
    <w:rsid w:val="001A73E6"/>
    <w:rsid w:val="001B009D"/>
    <w:rsid w:val="001B0651"/>
    <w:rsid w:val="001B0AAD"/>
    <w:rsid w:val="001B1A6F"/>
    <w:rsid w:val="001B1AA1"/>
    <w:rsid w:val="001B2CEB"/>
    <w:rsid w:val="001B456F"/>
    <w:rsid w:val="001B47C3"/>
    <w:rsid w:val="001B4E69"/>
    <w:rsid w:val="001C2363"/>
    <w:rsid w:val="001C26DC"/>
    <w:rsid w:val="001C4F8E"/>
    <w:rsid w:val="001C66D6"/>
    <w:rsid w:val="001C6B06"/>
    <w:rsid w:val="001D089F"/>
    <w:rsid w:val="001D1B33"/>
    <w:rsid w:val="001D229D"/>
    <w:rsid w:val="001D29AB"/>
    <w:rsid w:val="001D2B2A"/>
    <w:rsid w:val="001D3DC5"/>
    <w:rsid w:val="001D4660"/>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2E81"/>
    <w:rsid w:val="001F3061"/>
    <w:rsid w:val="001F30AB"/>
    <w:rsid w:val="001F391D"/>
    <w:rsid w:val="001F4F3B"/>
    <w:rsid w:val="001F5D7D"/>
    <w:rsid w:val="001F5EFF"/>
    <w:rsid w:val="002000C1"/>
    <w:rsid w:val="00201028"/>
    <w:rsid w:val="002016CB"/>
    <w:rsid w:val="00201D1B"/>
    <w:rsid w:val="00202B65"/>
    <w:rsid w:val="00202BB7"/>
    <w:rsid w:val="00202FD2"/>
    <w:rsid w:val="002032A3"/>
    <w:rsid w:val="00203319"/>
    <w:rsid w:val="00203BDA"/>
    <w:rsid w:val="00203E02"/>
    <w:rsid w:val="00204031"/>
    <w:rsid w:val="002048AD"/>
    <w:rsid w:val="00204BAD"/>
    <w:rsid w:val="002050CA"/>
    <w:rsid w:val="00207F07"/>
    <w:rsid w:val="00210316"/>
    <w:rsid w:val="002103DD"/>
    <w:rsid w:val="002107F6"/>
    <w:rsid w:val="00210BEF"/>
    <w:rsid w:val="00213539"/>
    <w:rsid w:val="0021409A"/>
    <w:rsid w:val="00215760"/>
    <w:rsid w:val="00216E08"/>
    <w:rsid w:val="00217523"/>
    <w:rsid w:val="00217D3C"/>
    <w:rsid w:val="0022049E"/>
    <w:rsid w:val="002238DC"/>
    <w:rsid w:val="00223DF2"/>
    <w:rsid w:val="002243E8"/>
    <w:rsid w:val="00224A06"/>
    <w:rsid w:val="002259A1"/>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555"/>
    <w:rsid w:val="00247002"/>
    <w:rsid w:val="00250C7A"/>
    <w:rsid w:val="00250FE0"/>
    <w:rsid w:val="00251440"/>
    <w:rsid w:val="00251578"/>
    <w:rsid w:val="00252BAC"/>
    <w:rsid w:val="00253600"/>
    <w:rsid w:val="002539D4"/>
    <w:rsid w:val="002541C5"/>
    <w:rsid w:val="002548D3"/>
    <w:rsid w:val="002551C9"/>
    <w:rsid w:val="00255F25"/>
    <w:rsid w:val="00260308"/>
    <w:rsid w:val="00260809"/>
    <w:rsid w:val="00260954"/>
    <w:rsid w:val="00260A31"/>
    <w:rsid w:val="002634C5"/>
    <w:rsid w:val="00265535"/>
    <w:rsid w:val="00266B05"/>
    <w:rsid w:val="00267488"/>
    <w:rsid w:val="002702AE"/>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E85"/>
    <w:rsid w:val="002C1CB0"/>
    <w:rsid w:val="002C1EAE"/>
    <w:rsid w:val="002C270D"/>
    <w:rsid w:val="002C3803"/>
    <w:rsid w:val="002C3984"/>
    <w:rsid w:val="002C46D4"/>
    <w:rsid w:val="002C4A18"/>
    <w:rsid w:val="002C4BE3"/>
    <w:rsid w:val="002C61E2"/>
    <w:rsid w:val="002C6463"/>
    <w:rsid w:val="002C7334"/>
    <w:rsid w:val="002C74D8"/>
    <w:rsid w:val="002D0499"/>
    <w:rsid w:val="002D087B"/>
    <w:rsid w:val="002D0B13"/>
    <w:rsid w:val="002D1160"/>
    <w:rsid w:val="002D1A2A"/>
    <w:rsid w:val="002D1F48"/>
    <w:rsid w:val="002D2FF0"/>
    <w:rsid w:val="002D3DD5"/>
    <w:rsid w:val="002D44CE"/>
    <w:rsid w:val="002D4DE9"/>
    <w:rsid w:val="002D512F"/>
    <w:rsid w:val="002D5B2C"/>
    <w:rsid w:val="002D6281"/>
    <w:rsid w:val="002D7AEC"/>
    <w:rsid w:val="002E14DA"/>
    <w:rsid w:val="002E1A33"/>
    <w:rsid w:val="002E1A62"/>
    <w:rsid w:val="002E2AB1"/>
    <w:rsid w:val="002E2EC7"/>
    <w:rsid w:val="002E33F9"/>
    <w:rsid w:val="002E4DBC"/>
    <w:rsid w:val="002E5F24"/>
    <w:rsid w:val="002E7E9E"/>
    <w:rsid w:val="002F0935"/>
    <w:rsid w:val="002F0B09"/>
    <w:rsid w:val="002F1194"/>
    <w:rsid w:val="002F36AC"/>
    <w:rsid w:val="002F3C2B"/>
    <w:rsid w:val="002F3DB1"/>
    <w:rsid w:val="002F4414"/>
    <w:rsid w:val="002F4F2A"/>
    <w:rsid w:val="002F5204"/>
    <w:rsid w:val="002F53AC"/>
    <w:rsid w:val="002F5806"/>
    <w:rsid w:val="002F5E99"/>
    <w:rsid w:val="002F614A"/>
    <w:rsid w:val="002F677C"/>
    <w:rsid w:val="002F73FB"/>
    <w:rsid w:val="00300477"/>
    <w:rsid w:val="00300AAD"/>
    <w:rsid w:val="00301711"/>
    <w:rsid w:val="00301804"/>
    <w:rsid w:val="00302041"/>
    <w:rsid w:val="003033E7"/>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3B0"/>
    <w:rsid w:val="0032056F"/>
    <w:rsid w:val="003206E4"/>
    <w:rsid w:val="00321635"/>
    <w:rsid w:val="00321A38"/>
    <w:rsid w:val="00321CAB"/>
    <w:rsid w:val="00322BD9"/>
    <w:rsid w:val="003232AD"/>
    <w:rsid w:val="003243D6"/>
    <w:rsid w:val="003247D3"/>
    <w:rsid w:val="0032493E"/>
    <w:rsid w:val="00325999"/>
    <w:rsid w:val="00325B5D"/>
    <w:rsid w:val="003264D4"/>
    <w:rsid w:val="0032705B"/>
    <w:rsid w:val="00327F88"/>
    <w:rsid w:val="0033133B"/>
    <w:rsid w:val="00331F2E"/>
    <w:rsid w:val="00335232"/>
    <w:rsid w:val="00335F48"/>
    <w:rsid w:val="00337520"/>
    <w:rsid w:val="00340CEE"/>
    <w:rsid w:val="0034112A"/>
    <w:rsid w:val="00342397"/>
    <w:rsid w:val="00343DE5"/>
    <w:rsid w:val="00343F79"/>
    <w:rsid w:val="00344FFC"/>
    <w:rsid w:val="00345B33"/>
    <w:rsid w:val="00345F39"/>
    <w:rsid w:val="003464F6"/>
    <w:rsid w:val="00346AD8"/>
    <w:rsid w:val="00346D10"/>
    <w:rsid w:val="0035195F"/>
    <w:rsid w:val="00352A54"/>
    <w:rsid w:val="00353CD9"/>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89B"/>
    <w:rsid w:val="00380975"/>
    <w:rsid w:val="003809DE"/>
    <w:rsid w:val="00380B26"/>
    <w:rsid w:val="00380F18"/>
    <w:rsid w:val="0038171D"/>
    <w:rsid w:val="00383726"/>
    <w:rsid w:val="00384989"/>
    <w:rsid w:val="00384F96"/>
    <w:rsid w:val="00385D2E"/>
    <w:rsid w:val="003870B9"/>
    <w:rsid w:val="003874E7"/>
    <w:rsid w:val="003877DA"/>
    <w:rsid w:val="00390F8C"/>
    <w:rsid w:val="0039144E"/>
    <w:rsid w:val="00393D29"/>
    <w:rsid w:val="00393F54"/>
    <w:rsid w:val="00394018"/>
    <w:rsid w:val="00395D57"/>
    <w:rsid w:val="00395DE7"/>
    <w:rsid w:val="00396DEA"/>
    <w:rsid w:val="00397BBD"/>
    <w:rsid w:val="003A0A80"/>
    <w:rsid w:val="003A1C36"/>
    <w:rsid w:val="003A2832"/>
    <w:rsid w:val="003A4393"/>
    <w:rsid w:val="003A4D18"/>
    <w:rsid w:val="003A5A82"/>
    <w:rsid w:val="003B04D0"/>
    <w:rsid w:val="003B1D2A"/>
    <w:rsid w:val="003B2201"/>
    <w:rsid w:val="003B2D63"/>
    <w:rsid w:val="003B2E67"/>
    <w:rsid w:val="003B3290"/>
    <w:rsid w:val="003B48A0"/>
    <w:rsid w:val="003B5123"/>
    <w:rsid w:val="003B5315"/>
    <w:rsid w:val="003B56A2"/>
    <w:rsid w:val="003B5E0B"/>
    <w:rsid w:val="003B71EE"/>
    <w:rsid w:val="003B753F"/>
    <w:rsid w:val="003B7E13"/>
    <w:rsid w:val="003C1C11"/>
    <w:rsid w:val="003C338A"/>
    <w:rsid w:val="003C33A3"/>
    <w:rsid w:val="003C49DD"/>
    <w:rsid w:val="003D19C1"/>
    <w:rsid w:val="003D253A"/>
    <w:rsid w:val="003D30B0"/>
    <w:rsid w:val="003D3141"/>
    <w:rsid w:val="003D4F7D"/>
    <w:rsid w:val="003D5F20"/>
    <w:rsid w:val="003D681B"/>
    <w:rsid w:val="003D6D0C"/>
    <w:rsid w:val="003E0927"/>
    <w:rsid w:val="003E149E"/>
    <w:rsid w:val="003E1502"/>
    <w:rsid w:val="003E26D1"/>
    <w:rsid w:val="003E2FCD"/>
    <w:rsid w:val="003E39D6"/>
    <w:rsid w:val="003E3F70"/>
    <w:rsid w:val="003E431D"/>
    <w:rsid w:val="003E4817"/>
    <w:rsid w:val="003E53FB"/>
    <w:rsid w:val="003E6070"/>
    <w:rsid w:val="003E67F2"/>
    <w:rsid w:val="003E71AC"/>
    <w:rsid w:val="003E737B"/>
    <w:rsid w:val="003F2517"/>
    <w:rsid w:val="003F2866"/>
    <w:rsid w:val="003F2DEA"/>
    <w:rsid w:val="003F2F0C"/>
    <w:rsid w:val="003F3084"/>
    <w:rsid w:val="003F3E49"/>
    <w:rsid w:val="003F4D38"/>
    <w:rsid w:val="003F5A22"/>
    <w:rsid w:val="00401A5E"/>
    <w:rsid w:val="00402AB7"/>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E89"/>
    <w:rsid w:val="004150F3"/>
    <w:rsid w:val="00417568"/>
    <w:rsid w:val="00417577"/>
    <w:rsid w:val="00417713"/>
    <w:rsid w:val="00417DFD"/>
    <w:rsid w:val="00421C27"/>
    <w:rsid w:val="00421E8D"/>
    <w:rsid w:val="00422146"/>
    <w:rsid w:val="0042284D"/>
    <w:rsid w:val="00422F8C"/>
    <w:rsid w:val="00423282"/>
    <w:rsid w:val="0042490B"/>
    <w:rsid w:val="00424C5F"/>
    <w:rsid w:val="0042537B"/>
    <w:rsid w:val="00426B77"/>
    <w:rsid w:val="0042790C"/>
    <w:rsid w:val="00430EA8"/>
    <w:rsid w:val="004311C0"/>
    <w:rsid w:val="0043165B"/>
    <w:rsid w:val="004324B9"/>
    <w:rsid w:val="00434CD3"/>
    <w:rsid w:val="00434E1C"/>
    <w:rsid w:val="004355E0"/>
    <w:rsid w:val="00436BF7"/>
    <w:rsid w:val="0044073B"/>
    <w:rsid w:val="00440B08"/>
    <w:rsid w:val="00440CC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15"/>
    <w:rsid w:val="0046284A"/>
    <w:rsid w:val="00462C14"/>
    <w:rsid w:val="00462FEE"/>
    <w:rsid w:val="00463308"/>
    <w:rsid w:val="004635BA"/>
    <w:rsid w:val="00463D1B"/>
    <w:rsid w:val="004648EB"/>
    <w:rsid w:val="00466D2B"/>
    <w:rsid w:val="00466DD6"/>
    <w:rsid w:val="00466DF7"/>
    <w:rsid w:val="0046703F"/>
    <w:rsid w:val="004672A7"/>
    <w:rsid w:val="00467AB2"/>
    <w:rsid w:val="004701C5"/>
    <w:rsid w:val="004717C0"/>
    <w:rsid w:val="00471D60"/>
    <w:rsid w:val="00472399"/>
    <w:rsid w:val="004723FD"/>
    <w:rsid w:val="00475DDE"/>
    <w:rsid w:val="00475E90"/>
    <w:rsid w:val="00482482"/>
    <w:rsid w:val="00483971"/>
    <w:rsid w:val="004850B7"/>
    <w:rsid w:val="00485310"/>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2532"/>
    <w:rsid w:val="004A3B10"/>
    <w:rsid w:val="004A3E03"/>
    <w:rsid w:val="004A3F8B"/>
    <w:rsid w:val="004A5D81"/>
    <w:rsid w:val="004B0A93"/>
    <w:rsid w:val="004B0F43"/>
    <w:rsid w:val="004B101C"/>
    <w:rsid w:val="004B3376"/>
    <w:rsid w:val="004B4CC7"/>
    <w:rsid w:val="004B5745"/>
    <w:rsid w:val="004B5A73"/>
    <w:rsid w:val="004B5F4E"/>
    <w:rsid w:val="004B60A4"/>
    <w:rsid w:val="004B6792"/>
    <w:rsid w:val="004B75D4"/>
    <w:rsid w:val="004B7E01"/>
    <w:rsid w:val="004C0198"/>
    <w:rsid w:val="004C1609"/>
    <w:rsid w:val="004C1A3C"/>
    <w:rsid w:val="004C1AF8"/>
    <w:rsid w:val="004C1CBB"/>
    <w:rsid w:val="004C1DE3"/>
    <w:rsid w:val="004C1E50"/>
    <w:rsid w:val="004C2994"/>
    <w:rsid w:val="004C2CAE"/>
    <w:rsid w:val="004C2EFF"/>
    <w:rsid w:val="004C72B1"/>
    <w:rsid w:val="004D15BB"/>
    <w:rsid w:val="004D15CE"/>
    <w:rsid w:val="004D2E66"/>
    <w:rsid w:val="004D317F"/>
    <w:rsid w:val="004D420D"/>
    <w:rsid w:val="004D50F5"/>
    <w:rsid w:val="004D5A2F"/>
    <w:rsid w:val="004D767C"/>
    <w:rsid w:val="004E083D"/>
    <w:rsid w:val="004E0872"/>
    <w:rsid w:val="004E2AE2"/>
    <w:rsid w:val="004E2C72"/>
    <w:rsid w:val="004E43FF"/>
    <w:rsid w:val="004E530B"/>
    <w:rsid w:val="004E5B58"/>
    <w:rsid w:val="004E6C40"/>
    <w:rsid w:val="004F025C"/>
    <w:rsid w:val="004F15EB"/>
    <w:rsid w:val="004F1842"/>
    <w:rsid w:val="004F1942"/>
    <w:rsid w:val="004F1B65"/>
    <w:rsid w:val="004F29C8"/>
    <w:rsid w:val="004F2BAB"/>
    <w:rsid w:val="004F2E9D"/>
    <w:rsid w:val="004F4808"/>
    <w:rsid w:val="004F4FCD"/>
    <w:rsid w:val="004F5FBA"/>
    <w:rsid w:val="005036B2"/>
    <w:rsid w:val="0050447A"/>
    <w:rsid w:val="00505B0D"/>
    <w:rsid w:val="00506AF6"/>
    <w:rsid w:val="00507218"/>
    <w:rsid w:val="00510329"/>
    <w:rsid w:val="00513460"/>
    <w:rsid w:val="00513F6F"/>
    <w:rsid w:val="005145FA"/>
    <w:rsid w:val="005160D9"/>
    <w:rsid w:val="00516496"/>
    <w:rsid w:val="0051665F"/>
    <w:rsid w:val="00520495"/>
    <w:rsid w:val="005213DB"/>
    <w:rsid w:val="0052388D"/>
    <w:rsid w:val="005238E6"/>
    <w:rsid w:val="00524AFA"/>
    <w:rsid w:val="00526771"/>
    <w:rsid w:val="00530EBF"/>
    <w:rsid w:val="00531A8A"/>
    <w:rsid w:val="0053310E"/>
    <w:rsid w:val="00533D0B"/>
    <w:rsid w:val="0053521B"/>
    <w:rsid w:val="005356D3"/>
    <w:rsid w:val="00535F48"/>
    <w:rsid w:val="00536884"/>
    <w:rsid w:val="00536ADA"/>
    <w:rsid w:val="0054043F"/>
    <w:rsid w:val="00540C74"/>
    <w:rsid w:val="00541692"/>
    <w:rsid w:val="00542FF2"/>
    <w:rsid w:val="00545532"/>
    <w:rsid w:val="00545DE2"/>
    <w:rsid w:val="00547791"/>
    <w:rsid w:val="00551960"/>
    <w:rsid w:val="00552692"/>
    <w:rsid w:val="00553184"/>
    <w:rsid w:val="00553B5F"/>
    <w:rsid w:val="0055462C"/>
    <w:rsid w:val="005554C5"/>
    <w:rsid w:val="005559C2"/>
    <w:rsid w:val="00556139"/>
    <w:rsid w:val="00556306"/>
    <w:rsid w:val="00556887"/>
    <w:rsid w:val="005574D2"/>
    <w:rsid w:val="00560BC2"/>
    <w:rsid w:val="00560BDD"/>
    <w:rsid w:val="005622BE"/>
    <w:rsid w:val="005633C0"/>
    <w:rsid w:val="005638BD"/>
    <w:rsid w:val="00563D66"/>
    <w:rsid w:val="0056435C"/>
    <w:rsid w:val="0056576A"/>
    <w:rsid w:val="00565A3C"/>
    <w:rsid w:val="00565C37"/>
    <w:rsid w:val="0056625F"/>
    <w:rsid w:val="005662CF"/>
    <w:rsid w:val="005666A8"/>
    <w:rsid w:val="00566DB7"/>
    <w:rsid w:val="005673E2"/>
    <w:rsid w:val="005703C6"/>
    <w:rsid w:val="00570F3A"/>
    <w:rsid w:val="0057137B"/>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86F"/>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E69"/>
    <w:rsid w:val="005B14F9"/>
    <w:rsid w:val="005B1C05"/>
    <w:rsid w:val="005B289A"/>
    <w:rsid w:val="005B34B2"/>
    <w:rsid w:val="005B369B"/>
    <w:rsid w:val="005B4039"/>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204"/>
    <w:rsid w:val="005C3614"/>
    <w:rsid w:val="005C3F6E"/>
    <w:rsid w:val="005C52C2"/>
    <w:rsid w:val="005D1A11"/>
    <w:rsid w:val="005D1AC8"/>
    <w:rsid w:val="005D6B09"/>
    <w:rsid w:val="005D7593"/>
    <w:rsid w:val="005D7628"/>
    <w:rsid w:val="005E0BE7"/>
    <w:rsid w:val="005E1222"/>
    <w:rsid w:val="005E24ED"/>
    <w:rsid w:val="005E2923"/>
    <w:rsid w:val="005E439E"/>
    <w:rsid w:val="005E5D19"/>
    <w:rsid w:val="005E60D9"/>
    <w:rsid w:val="005E6BDD"/>
    <w:rsid w:val="005E71EF"/>
    <w:rsid w:val="005E7D69"/>
    <w:rsid w:val="005F0CB2"/>
    <w:rsid w:val="005F1693"/>
    <w:rsid w:val="005F247C"/>
    <w:rsid w:val="005F3B54"/>
    <w:rsid w:val="005F4B5A"/>
    <w:rsid w:val="005F53E4"/>
    <w:rsid w:val="005F5B77"/>
    <w:rsid w:val="005F5E98"/>
    <w:rsid w:val="005F76D6"/>
    <w:rsid w:val="00600445"/>
    <w:rsid w:val="00601B1F"/>
    <w:rsid w:val="00602144"/>
    <w:rsid w:val="006021C5"/>
    <w:rsid w:val="0060347B"/>
    <w:rsid w:val="00603659"/>
    <w:rsid w:val="00603712"/>
    <w:rsid w:val="00603E66"/>
    <w:rsid w:val="006053F7"/>
    <w:rsid w:val="00606507"/>
    <w:rsid w:val="00607C1D"/>
    <w:rsid w:val="00607C2B"/>
    <w:rsid w:val="0061180F"/>
    <w:rsid w:val="00611B06"/>
    <w:rsid w:val="0061224B"/>
    <w:rsid w:val="0061239C"/>
    <w:rsid w:val="00612786"/>
    <w:rsid w:val="00612F4D"/>
    <w:rsid w:val="00614796"/>
    <w:rsid w:val="00614F42"/>
    <w:rsid w:val="0061525C"/>
    <w:rsid w:val="00615BCD"/>
    <w:rsid w:val="006163ED"/>
    <w:rsid w:val="0061743F"/>
    <w:rsid w:val="006175EF"/>
    <w:rsid w:val="00620336"/>
    <w:rsid w:val="0062102B"/>
    <w:rsid w:val="006222A6"/>
    <w:rsid w:val="00622C23"/>
    <w:rsid w:val="006241A0"/>
    <w:rsid w:val="006247F3"/>
    <w:rsid w:val="006269A5"/>
    <w:rsid w:val="00626D96"/>
    <w:rsid w:val="00630A69"/>
    <w:rsid w:val="00630F09"/>
    <w:rsid w:val="00631512"/>
    <w:rsid w:val="00633103"/>
    <w:rsid w:val="0063431F"/>
    <w:rsid w:val="00634A30"/>
    <w:rsid w:val="006352F3"/>
    <w:rsid w:val="00635601"/>
    <w:rsid w:val="0063608E"/>
    <w:rsid w:val="00636BFF"/>
    <w:rsid w:val="00636F91"/>
    <w:rsid w:val="0063713D"/>
    <w:rsid w:val="0063783E"/>
    <w:rsid w:val="00640040"/>
    <w:rsid w:val="006412A5"/>
    <w:rsid w:val="00641993"/>
    <w:rsid w:val="00642456"/>
    <w:rsid w:val="00643747"/>
    <w:rsid w:val="006446C9"/>
    <w:rsid w:val="00644855"/>
    <w:rsid w:val="006456FD"/>
    <w:rsid w:val="006458AD"/>
    <w:rsid w:val="0064610F"/>
    <w:rsid w:val="00646779"/>
    <w:rsid w:val="0065018D"/>
    <w:rsid w:val="00651D05"/>
    <w:rsid w:val="00652ACE"/>
    <w:rsid w:val="006538E5"/>
    <w:rsid w:val="00654440"/>
    <w:rsid w:val="00654500"/>
    <w:rsid w:val="0065471E"/>
    <w:rsid w:val="00655236"/>
    <w:rsid w:val="006559D3"/>
    <w:rsid w:val="0065697F"/>
    <w:rsid w:val="00656E56"/>
    <w:rsid w:val="0065758C"/>
    <w:rsid w:val="00657D54"/>
    <w:rsid w:val="00661702"/>
    <w:rsid w:val="0066183C"/>
    <w:rsid w:val="006618F6"/>
    <w:rsid w:val="00661B69"/>
    <w:rsid w:val="00662891"/>
    <w:rsid w:val="00662999"/>
    <w:rsid w:val="00662C02"/>
    <w:rsid w:val="00666DD8"/>
    <w:rsid w:val="006678A5"/>
    <w:rsid w:val="0067190D"/>
    <w:rsid w:val="00671ED8"/>
    <w:rsid w:val="006720C1"/>
    <w:rsid w:val="00672DE3"/>
    <w:rsid w:val="00673D33"/>
    <w:rsid w:val="00674E35"/>
    <w:rsid w:val="006758F9"/>
    <w:rsid w:val="00675B15"/>
    <w:rsid w:val="00675FAD"/>
    <w:rsid w:val="0067630B"/>
    <w:rsid w:val="00677408"/>
    <w:rsid w:val="00677862"/>
    <w:rsid w:val="00680A1E"/>
    <w:rsid w:val="00680EF4"/>
    <w:rsid w:val="0068219F"/>
    <w:rsid w:val="00682E54"/>
    <w:rsid w:val="00684C6E"/>
    <w:rsid w:val="0068551F"/>
    <w:rsid w:val="00685665"/>
    <w:rsid w:val="00691960"/>
    <w:rsid w:val="006946CD"/>
    <w:rsid w:val="00694CFF"/>
    <w:rsid w:val="00694E7F"/>
    <w:rsid w:val="00696919"/>
    <w:rsid w:val="00697793"/>
    <w:rsid w:val="006A0DC2"/>
    <w:rsid w:val="006A24B3"/>
    <w:rsid w:val="006A3E2A"/>
    <w:rsid w:val="006A5CAA"/>
    <w:rsid w:val="006A6003"/>
    <w:rsid w:val="006A66B9"/>
    <w:rsid w:val="006A7A31"/>
    <w:rsid w:val="006A7A5A"/>
    <w:rsid w:val="006B22C6"/>
    <w:rsid w:val="006B2A19"/>
    <w:rsid w:val="006B2BBE"/>
    <w:rsid w:val="006B30BC"/>
    <w:rsid w:val="006B3953"/>
    <w:rsid w:val="006B3C53"/>
    <w:rsid w:val="006B3FBC"/>
    <w:rsid w:val="006B558D"/>
    <w:rsid w:val="006B5618"/>
    <w:rsid w:val="006B5F7A"/>
    <w:rsid w:val="006B7756"/>
    <w:rsid w:val="006C0730"/>
    <w:rsid w:val="006C1694"/>
    <w:rsid w:val="006C1871"/>
    <w:rsid w:val="006C3333"/>
    <w:rsid w:val="006C38B3"/>
    <w:rsid w:val="006C4338"/>
    <w:rsid w:val="006C4BEB"/>
    <w:rsid w:val="006C4CA4"/>
    <w:rsid w:val="006C59F4"/>
    <w:rsid w:val="006C6C87"/>
    <w:rsid w:val="006C7961"/>
    <w:rsid w:val="006D0217"/>
    <w:rsid w:val="006D0924"/>
    <w:rsid w:val="006D110D"/>
    <w:rsid w:val="006D1D3C"/>
    <w:rsid w:val="006D29F2"/>
    <w:rsid w:val="006D4503"/>
    <w:rsid w:val="006D469F"/>
    <w:rsid w:val="006D503A"/>
    <w:rsid w:val="006D646F"/>
    <w:rsid w:val="006D66FC"/>
    <w:rsid w:val="006D68E2"/>
    <w:rsid w:val="006D7665"/>
    <w:rsid w:val="006D78DF"/>
    <w:rsid w:val="006E21FD"/>
    <w:rsid w:val="006E2CCA"/>
    <w:rsid w:val="006E550A"/>
    <w:rsid w:val="006E5519"/>
    <w:rsid w:val="006E5D2F"/>
    <w:rsid w:val="006E621F"/>
    <w:rsid w:val="006E6A7C"/>
    <w:rsid w:val="006F37AB"/>
    <w:rsid w:val="006F38D6"/>
    <w:rsid w:val="006F3A7E"/>
    <w:rsid w:val="006F534D"/>
    <w:rsid w:val="006F5E85"/>
    <w:rsid w:val="006F63A1"/>
    <w:rsid w:val="006F6E6A"/>
    <w:rsid w:val="0070047A"/>
    <w:rsid w:val="007009F6"/>
    <w:rsid w:val="00700B69"/>
    <w:rsid w:val="007014C0"/>
    <w:rsid w:val="007015D1"/>
    <w:rsid w:val="00701C8D"/>
    <w:rsid w:val="00704D12"/>
    <w:rsid w:val="00705D76"/>
    <w:rsid w:val="007060F0"/>
    <w:rsid w:val="00707DF4"/>
    <w:rsid w:val="00711D2F"/>
    <w:rsid w:val="00712377"/>
    <w:rsid w:val="0071272E"/>
    <w:rsid w:val="00715132"/>
    <w:rsid w:val="0071683C"/>
    <w:rsid w:val="00717CC3"/>
    <w:rsid w:val="0072089F"/>
    <w:rsid w:val="00720E6D"/>
    <w:rsid w:val="00720E9B"/>
    <w:rsid w:val="00720FE3"/>
    <w:rsid w:val="007221BA"/>
    <w:rsid w:val="0072261C"/>
    <w:rsid w:val="00722C0A"/>
    <w:rsid w:val="00723C45"/>
    <w:rsid w:val="00724106"/>
    <w:rsid w:val="00724162"/>
    <w:rsid w:val="007241A1"/>
    <w:rsid w:val="007272E9"/>
    <w:rsid w:val="007306B1"/>
    <w:rsid w:val="00731775"/>
    <w:rsid w:val="00731FF0"/>
    <w:rsid w:val="0073202C"/>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991"/>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BAF"/>
    <w:rsid w:val="007A0DD0"/>
    <w:rsid w:val="007A3AEC"/>
    <w:rsid w:val="007A4B1A"/>
    <w:rsid w:val="007A4B36"/>
    <w:rsid w:val="007A4C3B"/>
    <w:rsid w:val="007A50D5"/>
    <w:rsid w:val="007A5A04"/>
    <w:rsid w:val="007B0302"/>
    <w:rsid w:val="007B0529"/>
    <w:rsid w:val="007B1035"/>
    <w:rsid w:val="007B176F"/>
    <w:rsid w:val="007B247F"/>
    <w:rsid w:val="007B286E"/>
    <w:rsid w:val="007B3C20"/>
    <w:rsid w:val="007B4B72"/>
    <w:rsid w:val="007B4C2B"/>
    <w:rsid w:val="007B5875"/>
    <w:rsid w:val="007B61A3"/>
    <w:rsid w:val="007B6475"/>
    <w:rsid w:val="007B663B"/>
    <w:rsid w:val="007B6E05"/>
    <w:rsid w:val="007B7D80"/>
    <w:rsid w:val="007C044D"/>
    <w:rsid w:val="007C049E"/>
    <w:rsid w:val="007C0699"/>
    <w:rsid w:val="007C0D7F"/>
    <w:rsid w:val="007C1080"/>
    <w:rsid w:val="007C1157"/>
    <w:rsid w:val="007C1D00"/>
    <w:rsid w:val="007C210F"/>
    <w:rsid w:val="007C2369"/>
    <w:rsid w:val="007C2906"/>
    <w:rsid w:val="007C298F"/>
    <w:rsid w:val="007C2E20"/>
    <w:rsid w:val="007C4820"/>
    <w:rsid w:val="007C4E8F"/>
    <w:rsid w:val="007C581D"/>
    <w:rsid w:val="007C5D4F"/>
    <w:rsid w:val="007C5D6D"/>
    <w:rsid w:val="007C63B3"/>
    <w:rsid w:val="007C70BD"/>
    <w:rsid w:val="007D060D"/>
    <w:rsid w:val="007D3804"/>
    <w:rsid w:val="007D4BE2"/>
    <w:rsid w:val="007D5A95"/>
    <w:rsid w:val="007D5B55"/>
    <w:rsid w:val="007D5BA7"/>
    <w:rsid w:val="007D5E70"/>
    <w:rsid w:val="007E1CDC"/>
    <w:rsid w:val="007E23B2"/>
    <w:rsid w:val="007E45A5"/>
    <w:rsid w:val="007E4953"/>
    <w:rsid w:val="007E5F33"/>
    <w:rsid w:val="007E6113"/>
    <w:rsid w:val="007E6CDD"/>
    <w:rsid w:val="007E79FF"/>
    <w:rsid w:val="007F01FF"/>
    <w:rsid w:val="007F1196"/>
    <w:rsid w:val="007F5CFC"/>
    <w:rsid w:val="007F6242"/>
    <w:rsid w:val="007F6617"/>
    <w:rsid w:val="007F67EA"/>
    <w:rsid w:val="007F73D6"/>
    <w:rsid w:val="0080058B"/>
    <w:rsid w:val="0080075F"/>
    <w:rsid w:val="008012AB"/>
    <w:rsid w:val="00801C84"/>
    <w:rsid w:val="00802383"/>
    <w:rsid w:val="008023DD"/>
    <w:rsid w:val="0080262B"/>
    <w:rsid w:val="00803F70"/>
    <w:rsid w:val="00805CBA"/>
    <w:rsid w:val="0080659D"/>
    <w:rsid w:val="00806C68"/>
    <w:rsid w:val="00810F3C"/>
    <w:rsid w:val="00811B5D"/>
    <w:rsid w:val="00812372"/>
    <w:rsid w:val="008123EC"/>
    <w:rsid w:val="00812915"/>
    <w:rsid w:val="0081571D"/>
    <w:rsid w:val="00815829"/>
    <w:rsid w:val="008173B2"/>
    <w:rsid w:val="00817405"/>
    <w:rsid w:val="00817C42"/>
    <w:rsid w:val="00820B4C"/>
    <w:rsid w:val="008239A0"/>
    <w:rsid w:val="00823F48"/>
    <w:rsid w:val="0082771C"/>
    <w:rsid w:val="00827AD5"/>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3EE6"/>
    <w:rsid w:val="00854630"/>
    <w:rsid w:val="00854BC6"/>
    <w:rsid w:val="00855918"/>
    <w:rsid w:val="00857BE9"/>
    <w:rsid w:val="008600C9"/>
    <w:rsid w:val="00860F3A"/>
    <w:rsid w:val="008622DF"/>
    <w:rsid w:val="00862360"/>
    <w:rsid w:val="00862AD1"/>
    <w:rsid w:val="00863193"/>
    <w:rsid w:val="00863674"/>
    <w:rsid w:val="00863CE3"/>
    <w:rsid w:val="00864286"/>
    <w:rsid w:val="00865967"/>
    <w:rsid w:val="008707BC"/>
    <w:rsid w:val="008713CF"/>
    <w:rsid w:val="008718B8"/>
    <w:rsid w:val="00871D6F"/>
    <w:rsid w:val="00875FBC"/>
    <w:rsid w:val="00876099"/>
    <w:rsid w:val="00876440"/>
    <w:rsid w:val="00876E68"/>
    <w:rsid w:val="0087724B"/>
    <w:rsid w:val="00877774"/>
    <w:rsid w:val="008779B2"/>
    <w:rsid w:val="00877D8D"/>
    <w:rsid w:val="00880620"/>
    <w:rsid w:val="00881B95"/>
    <w:rsid w:val="00882182"/>
    <w:rsid w:val="00882F61"/>
    <w:rsid w:val="00883093"/>
    <w:rsid w:val="00883BD7"/>
    <w:rsid w:val="00884F2D"/>
    <w:rsid w:val="0088666D"/>
    <w:rsid w:val="00887301"/>
    <w:rsid w:val="008928F7"/>
    <w:rsid w:val="00892C95"/>
    <w:rsid w:val="00893336"/>
    <w:rsid w:val="00893359"/>
    <w:rsid w:val="00893EDA"/>
    <w:rsid w:val="0089431E"/>
    <w:rsid w:val="00894B5E"/>
    <w:rsid w:val="00894B6C"/>
    <w:rsid w:val="00894E7B"/>
    <w:rsid w:val="00896C1C"/>
    <w:rsid w:val="00896FC8"/>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5936"/>
    <w:rsid w:val="008B636C"/>
    <w:rsid w:val="008B7475"/>
    <w:rsid w:val="008B74A9"/>
    <w:rsid w:val="008B7DBD"/>
    <w:rsid w:val="008B7E0F"/>
    <w:rsid w:val="008C16D4"/>
    <w:rsid w:val="008C2139"/>
    <w:rsid w:val="008C27F4"/>
    <w:rsid w:val="008C32BF"/>
    <w:rsid w:val="008C4398"/>
    <w:rsid w:val="008C5E53"/>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04AA"/>
    <w:rsid w:val="008E178A"/>
    <w:rsid w:val="008E3903"/>
    <w:rsid w:val="008E47BA"/>
    <w:rsid w:val="008E4BC4"/>
    <w:rsid w:val="008E5B36"/>
    <w:rsid w:val="008E6097"/>
    <w:rsid w:val="008F0BE1"/>
    <w:rsid w:val="008F246D"/>
    <w:rsid w:val="008F271C"/>
    <w:rsid w:val="008F4708"/>
    <w:rsid w:val="008F567E"/>
    <w:rsid w:val="008F5D92"/>
    <w:rsid w:val="008F6676"/>
    <w:rsid w:val="008F7B69"/>
    <w:rsid w:val="009003A8"/>
    <w:rsid w:val="009003B1"/>
    <w:rsid w:val="00902BCD"/>
    <w:rsid w:val="00903488"/>
    <w:rsid w:val="00904C9B"/>
    <w:rsid w:val="00904DD1"/>
    <w:rsid w:val="009055FA"/>
    <w:rsid w:val="00906116"/>
    <w:rsid w:val="00906AA9"/>
    <w:rsid w:val="00907596"/>
    <w:rsid w:val="00907CD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8C4"/>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B9C"/>
    <w:rsid w:val="00953B49"/>
    <w:rsid w:val="009541FA"/>
    <w:rsid w:val="0095766D"/>
    <w:rsid w:val="009577EB"/>
    <w:rsid w:val="009608F0"/>
    <w:rsid w:val="009609E3"/>
    <w:rsid w:val="0096195D"/>
    <w:rsid w:val="0096263D"/>
    <w:rsid w:val="00962E58"/>
    <w:rsid w:val="00963AC8"/>
    <w:rsid w:val="00964919"/>
    <w:rsid w:val="009651F9"/>
    <w:rsid w:val="009662D0"/>
    <w:rsid w:val="009662E6"/>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8F3"/>
    <w:rsid w:val="00994A31"/>
    <w:rsid w:val="009954CE"/>
    <w:rsid w:val="00995909"/>
    <w:rsid w:val="009959D0"/>
    <w:rsid w:val="0099644D"/>
    <w:rsid w:val="0099790D"/>
    <w:rsid w:val="00997D8D"/>
    <w:rsid w:val="00997DDB"/>
    <w:rsid w:val="00997F3D"/>
    <w:rsid w:val="009A0ABC"/>
    <w:rsid w:val="009A34AF"/>
    <w:rsid w:val="009A4462"/>
    <w:rsid w:val="009A44CB"/>
    <w:rsid w:val="009A5352"/>
    <w:rsid w:val="009A688E"/>
    <w:rsid w:val="009A7057"/>
    <w:rsid w:val="009A7BBA"/>
    <w:rsid w:val="009A7E75"/>
    <w:rsid w:val="009B044A"/>
    <w:rsid w:val="009B07BF"/>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E9E"/>
    <w:rsid w:val="009C505A"/>
    <w:rsid w:val="009C50AE"/>
    <w:rsid w:val="009C5EF0"/>
    <w:rsid w:val="009C5F1B"/>
    <w:rsid w:val="009C6936"/>
    <w:rsid w:val="009C750B"/>
    <w:rsid w:val="009D0D77"/>
    <w:rsid w:val="009D1699"/>
    <w:rsid w:val="009D2B37"/>
    <w:rsid w:val="009D42DD"/>
    <w:rsid w:val="009D4875"/>
    <w:rsid w:val="009D4C0D"/>
    <w:rsid w:val="009D56CE"/>
    <w:rsid w:val="009D6000"/>
    <w:rsid w:val="009E037C"/>
    <w:rsid w:val="009E1601"/>
    <w:rsid w:val="009E1C54"/>
    <w:rsid w:val="009E2746"/>
    <w:rsid w:val="009E392D"/>
    <w:rsid w:val="009E5015"/>
    <w:rsid w:val="009E6294"/>
    <w:rsid w:val="009E68C7"/>
    <w:rsid w:val="009E718A"/>
    <w:rsid w:val="009F147F"/>
    <w:rsid w:val="009F1627"/>
    <w:rsid w:val="009F1C82"/>
    <w:rsid w:val="009F1D17"/>
    <w:rsid w:val="009F22AF"/>
    <w:rsid w:val="009F3326"/>
    <w:rsid w:val="009F4825"/>
    <w:rsid w:val="009F4C68"/>
    <w:rsid w:val="009F5275"/>
    <w:rsid w:val="009F5FA6"/>
    <w:rsid w:val="009F696A"/>
    <w:rsid w:val="009F7D2B"/>
    <w:rsid w:val="00A00ABD"/>
    <w:rsid w:val="00A01425"/>
    <w:rsid w:val="00A018B3"/>
    <w:rsid w:val="00A0252E"/>
    <w:rsid w:val="00A02FBC"/>
    <w:rsid w:val="00A03CE0"/>
    <w:rsid w:val="00A043DB"/>
    <w:rsid w:val="00A05B99"/>
    <w:rsid w:val="00A05BCE"/>
    <w:rsid w:val="00A0761E"/>
    <w:rsid w:val="00A0769E"/>
    <w:rsid w:val="00A07C4D"/>
    <w:rsid w:val="00A115EE"/>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DBC"/>
    <w:rsid w:val="00A37029"/>
    <w:rsid w:val="00A37566"/>
    <w:rsid w:val="00A4062A"/>
    <w:rsid w:val="00A41A71"/>
    <w:rsid w:val="00A41ECC"/>
    <w:rsid w:val="00A42F1C"/>
    <w:rsid w:val="00A43393"/>
    <w:rsid w:val="00A438B0"/>
    <w:rsid w:val="00A43FB2"/>
    <w:rsid w:val="00A44D15"/>
    <w:rsid w:val="00A45EC8"/>
    <w:rsid w:val="00A46037"/>
    <w:rsid w:val="00A46FF6"/>
    <w:rsid w:val="00A512FB"/>
    <w:rsid w:val="00A54B31"/>
    <w:rsid w:val="00A55F46"/>
    <w:rsid w:val="00A57148"/>
    <w:rsid w:val="00A57804"/>
    <w:rsid w:val="00A60C3F"/>
    <w:rsid w:val="00A60C65"/>
    <w:rsid w:val="00A62897"/>
    <w:rsid w:val="00A62AED"/>
    <w:rsid w:val="00A64FE4"/>
    <w:rsid w:val="00A6517F"/>
    <w:rsid w:val="00A66BD9"/>
    <w:rsid w:val="00A674BF"/>
    <w:rsid w:val="00A67B63"/>
    <w:rsid w:val="00A71AAE"/>
    <w:rsid w:val="00A74612"/>
    <w:rsid w:val="00A74871"/>
    <w:rsid w:val="00A74CA6"/>
    <w:rsid w:val="00A76C12"/>
    <w:rsid w:val="00A76D82"/>
    <w:rsid w:val="00A80D66"/>
    <w:rsid w:val="00A82737"/>
    <w:rsid w:val="00A82B5A"/>
    <w:rsid w:val="00A83ACC"/>
    <w:rsid w:val="00A878F3"/>
    <w:rsid w:val="00A900B3"/>
    <w:rsid w:val="00A910C2"/>
    <w:rsid w:val="00A91200"/>
    <w:rsid w:val="00A91757"/>
    <w:rsid w:val="00A91AD5"/>
    <w:rsid w:val="00A946B0"/>
    <w:rsid w:val="00A94788"/>
    <w:rsid w:val="00A9587C"/>
    <w:rsid w:val="00A95CE1"/>
    <w:rsid w:val="00A97095"/>
    <w:rsid w:val="00A973A2"/>
    <w:rsid w:val="00A9751C"/>
    <w:rsid w:val="00AA125A"/>
    <w:rsid w:val="00AA147A"/>
    <w:rsid w:val="00AA260C"/>
    <w:rsid w:val="00AA3133"/>
    <w:rsid w:val="00AA3A69"/>
    <w:rsid w:val="00AA413D"/>
    <w:rsid w:val="00AA5277"/>
    <w:rsid w:val="00AA65A3"/>
    <w:rsid w:val="00AA67E2"/>
    <w:rsid w:val="00AA74A0"/>
    <w:rsid w:val="00AA7D2A"/>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F1A"/>
    <w:rsid w:val="00AC34B8"/>
    <w:rsid w:val="00AC38DD"/>
    <w:rsid w:val="00AC451A"/>
    <w:rsid w:val="00AC4CC8"/>
    <w:rsid w:val="00AC5312"/>
    <w:rsid w:val="00AC544F"/>
    <w:rsid w:val="00AC6F98"/>
    <w:rsid w:val="00AC717F"/>
    <w:rsid w:val="00AD01D8"/>
    <w:rsid w:val="00AD05EA"/>
    <w:rsid w:val="00AD06F7"/>
    <w:rsid w:val="00AD0B48"/>
    <w:rsid w:val="00AD0C56"/>
    <w:rsid w:val="00AD2380"/>
    <w:rsid w:val="00AD27FE"/>
    <w:rsid w:val="00AD2925"/>
    <w:rsid w:val="00AD30D1"/>
    <w:rsid w:val="00AD38B9"/>
    <w:rsid w:val="00AD48FD"/>
    <w:rsid w:val="00AD5A07"/>
    <w:rsid w:val="00AD638C"/>
    <w:rsid w:val="00AD6863"/>
    <w:rsid w:val="00AD6D93"/>
    <w:rsid w:val="00AD7383"/>
    <w:rsid w:val="00AD7AD3"/>
    <w:rsid w:val="00AE114F"/>
    <w:rsid w:val="00AE12A3"/>
    <w:rsid w:val="00AE1407"/>
    <w:rsid w:val="00AE35D4"/>
    <w:rsid w:val="00AE63CE"/>
    <w:rsid w:val="00AE6421"/>
    <w:rsid w:val="00AE6E0A"/>
    <w:rsid w:val="00AE6EFF"/>
    <w:rsid w:val="00AF003B"/>
    <w:rsid w:val="00AF121F"/>
    <w:rsid w:val="00AF135E"/>
    <w:rsid w:val="00AF2AA1"/>
    <w:rsid w:val="00AF315F"/>
    <w:rsid w:val="00AF3920"/>
    <w:rsid w:val="00AF3F7E"/>
    <w:rsid w:val="00AF401A"/>
    <w:rsid w:val="00AF56EB"/>
    <w:rsid w:val="00AF5C0B"/>
    <w:rsid w:val="00AF61AD"/>
    <w:rsid w:val="00AF64C0"/>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3DA6"/>
    <w:rsid w:val="00B151EB"/>
    <w:rsid w:val="00B15CAD"/>
    <w:rsid w:val="00B15E51"/>
    <w:rsid w:val="00B1757D"/>
    <w:rsid w:val="00B17BE5"/>
    <w:rsid w:val="00B21AD5"/>
    <w:rsid w:val="00B21B0B"/>
    <w:rsid w:val="00B21DB0"/>
    <w:rsid w:val="00B22559"/>
    <w:rsid w:val="00B22F22"/>
    <w:rsid w:val="00B24671"/>
    <w:rsid w:val="00B250E7"/>
    <w:rsid w:val="00B25B57"/>
    <w:rsid w:val="00B27444"/>
    <w:rsid w:val="00B3273F"/>
    <w:rsid w:val="00B32748"/>
    <w:rsid w:val="00B331BC"/>
    <w:rsid w:val="00B33696"/>
    <w:rsid w:val="00B35008"/>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B5F"/>
    <w:rsid w:val="00B64933"/>
    <w:rsid w:val="00B64AE1"/>
    <w:rsid w:val="00B65A1F"/>
    <w:rsid w:val="00B6616F"/>
    <w:rsid w:val="00B662D1"/>
    <w:rsid w:val="00B675C5"/>
    <w:rsid w:val="00B676A6"/>
    <w:rsid w:val="00B67E7C"/>
    <w:rsid w:val="00B70B05"/>
    <w:rsid w:val="00B7107E"/>
    <w:rsid w:val="00B73DB7"/>
    <w:rsid w:val="00B741B2"/>
    <w:rsid w:val="00B75519"/>
    <w:rsid w:val="00B76387"/>
    <w:rsid w:val="00B76BB3"/>
    <w:rsid w:val="00B77346"/>
    <w:rsid w:val="00B80497"/>
    <w:rsid w:val="00B81247"/>
    <w:rsid w:val="00B812E4"/>
    <w:rsid w:val="00B8142F"/>
    <w:rsid w:val="00B81990"/>
    <w:rsid w:val="00B819C7"/>
    <w:rsid w:val="00B836B4"/>
    <w:rsid w:val="00B84472"/>
    <w:rsid w:val="00B8515B"/>
    <w:rsid w:val="00B9363F"/>
    <w:rsid w:val="00B9509F"/>
    <w:rsid w:val="00B962F7"/>
    <w:rsid w:val="00B96366"/>
    <w:rsid w:val="00B96A03"/>
    <w:rsid w:val="00BA0293"/>
    <w:rsid w:val="00BA48C3"/>
    <w:rsid w:val="00BA4F31"/>
    <w:rsid w:val="00BA58E9"/>
    <w:rsid w:val="00BA65A5"/>
    <w:rsid w:val="00BA7963"/>
    <w:rsid w:val="00BA7D14"/>
    <w:rsid w:val="00BB0D27"/>
    <w:rsid w:val="00BB129B"/>
    <w:rsid w:val="00BB1639"/>
    <w:rsid w:val="00BB1D6B"/>
    <w:rsid w:val="00BB1E5A"/>
    <w:rsid w:val="00BB235F"/>
    <w:rsid w:val="00BB2C9D"/>
    <w:rsid w:val="00BB33C6"/>
    <w:rsid w:val="00BB65CA"/>
    <w:rsid w:val="00BB6770"/>
    <w:rsid w:val="00BB705C"/>
    <w:rsid w:val="00BB7210"/>
    <w:rsid w:val="00BB7F53"/>
    <w:rsid w:val="00BC0179"/>
    <w:rsid w:val="00BC0E09"/>
    <w:rsid w:val="00BC17D3"/>
    <w:rsid w:val="00BC1F06"/>
    <w:rsid w:val="00BC2577"/>
    <w:rsid w:val="00BC26F3"/>
    <w:rsid w:val="00BC433F"/>
    <w:rsid w:val="00BC4362"/>
    <w:rsid w:val="00BC4369"/>
    <w:rsid w:val="00BC5F71"/>
    <w:rsid w:val="00BC6DD7"/>
    <w:rsid w:val="00BD027B"/>
    <w:rsid w:val="00BD0475"/>
    <w:rsid w:val="00BD0CEB"/>
    <w:rsid w:val="00BD129E"/>
    <w:rsid w:val="00BD16F6"/>
    <w:rsid w:val="00BD1C89"/>
    <w:rsid w:val="00BD205C"/>
    <w:rsid w:val="00BD3B1C"/>
    <w:rsid w:val="00BD3DC8"/>
    <w:rsid w:val="00BD619D"/>
    <w:rsid w:val="00BD685F"/>
    <w:rsid w:val="00BD7439"/>
    <w:rsid w:val="00BD7B17"/>
    <w:rsid w:val="00BE1051"/>
    <w:rsid w:val="00BE168A"/>
    <w:rsid w:val="00BE2ADA"/>
    <w:rsid w:val="00BE422F"/>
    <w:rsid w:val="00BE50C8"/>
    <w:rsid w:val="00BE5435"/>
    <w:rsid w:val="00BE5BC6"/>
    <w:rsid w:val="00BE5EB7"/>
    <w:rsid w:val="00BE609A"/>
    <w:rsid w:val="00BE6363"/>
    <w:rsid w:val="00BE650A"/>
    <w:rsid w:val="00BE65ED"/>
    <w:rsid w:val="00BE68F0"/>
    <w:rsid w:val="00BE7F7A"/>
    <w:rsid w:val="00BF1E5F"/>
    <w:rsid w:val="00BF2891"/>
    <w:rsid w:val="00BF2948"/>
    <w:rsid w:val="00BF38F8"/>
    <w:rsid w:val="00BF3B07"/>
    <w:rsid w:val="00BF6017"/>
    <w:rsid w:val="00BF63CD"/>
    <w:rsid w:val="00BF747C"/>
    <w:rsid w:val="00C009C0"/>
    <w:rsid w:val="00C00DD9"/>
    <w:rsid w:val="00C026E9"/>
    <w:rsid w:val="00C03049"/>
    <w:rsid w:val="00C10109"/>
    <w:rsid w:val="00C10E7C"/>
    <w:rsid w:val="00C11BC6"/>
    <w:rsid w:val="00C11CD0"/>
    <w:rsid w:val="00C11D33"/>
    <w:rsid w:val="00C11E7F"/>
    <w:rsid w:val="00C1215A"/>
    <w:rsid w:val="00C1280A"/>
    <w:rsid w:val="00C12CAF"/>
    <w:rsid w:val="00C13EB2"/>
    <w:rsid w:val="00C14387"/>
    <w:rsid w:val="00C15D3D"/>
    <w:rsid w:val="00C1628F"/>
    <w:rsid w:val="00C1633E"/>
    <w:rsid w:val="00C17451"/>
    <w:rsid w:val="00C17C5F"/>
    <w:rsid w:val="00C20AB0"/>
    <w:rsid w:val="00C20E93"/>
    <w:rsid w:val="00C21A19"/>
    <w:rsid w:val="00C21BB7"/>
    <w:rsid w:val="00C224B6"/>
    <w:rsid w:val="00C22AA5"/>
    <w:rsid w:val="00C22AE6"/>
    <w:rsid w:val="00C22E0F"/>
    <w:rsid w:val="00C2391E"/>
    <w:rsid w:val="00C23E20"/>
    <w:rsid w:val="00C24A98"/>
    <w:rsid w:val="00C25410"/>
    <w:rsid w:val="00C2603A"/>
    <w:rsid w:val="00C264BC"/>
    <w:rsid w:val="00C26EAC"/>
    <w:rsid w:val="00C31E0B"/>
    <w:rsid w:val="00C3298B"/>
    <w:rsid w:val="00C33671"/>
    <w:rsid w:val="00C33D64"/>
    <w:rsid w:val="00C34715"/>
    <w:rsid w:val="00C34E07"/>
    <w:rsid w:val="00C369C3"/>
    <w:rsid w:val="00C402BD"/>
    <w:rsid w:val="00C4081E"/>
    <w:rsid w:val="00C40BB9"/>
    <w:rsid w:val="00C415B8"/>
    <w:rsid w:val="00C42302"/>
    <w:rsid w:val="00C4355E"/>
    <w:rsid w:val="00C43737"/>
    <w:rsid w:val="00C45F93"/>
    <w:rsid w:val="00C46645"/>
    <w:rsid w:val="00C466F9"/>
    <w:rsid w:val="00C47343"/>
    <w:rsid w:val="00C4793E"/>
    <w:rsid w:val="00C47AC1"/>
    <w:rsid w:val="00C50D60"/>
    <w:rsid w:val="00C51414"/>
    <w:rsid w:val="00C51B99"/>
    <w:rsid w:val="00C52F40"/>
    <w:rsid w:val="00C5485A"/>
    <w:rsid w:val="00C551C4"/>
    <w:rsid w:val="00C55405"/>
    <w:rsid w:val="00C56267"/>
    <w:rsid w:val="00C57822"/>
    <w:rsid w:val="00C61E86"/>
    <w:rsid w:val="00C61F18"/>
    <w:rsid w:val="00C62675"/>
    <w:rsid w:val="00C62775"/>
    <w:rsid w:val="00C62FA9"/>
    <w:rsid w:val="00C64E8A"/>
    <w:rsid w:val="00C67D97"/>
    <w:rsid w:val="00C71082"/>
    <w:rsid w:val="00C714BF"/>
    <w:rsid w:val="00C74F94"/>
    <w:rsid w:val="00C75834"/>
    <w:rsid w:val="00C768FC"/>
    <w:rsid w:val="00C80267"/>
    <w:rsid w:val="00C81BC3"/>
    <w:rsid w:val="00C82A65"/>
    <w:rsid w:val="00C83B8C"/>
    <w:rsid w:val="00C83E7E"/>
    <w:rsid w:val="00C8497B"/>
    <w:rsid w:val="00C860B1"/>
    <w:rsid w:val="00C861A6"/>
    <w:rsid w:val="00C863A4"/>
    <w:rsid w:val="00C86D04"/>
    <w:rsid w:val="00C87537"/>
    <w:rsid w:val="00C901EA"/>
    <w:rsid w:val="00C9254E"/>
    <w:rsid w:val="00C934EB"/>
    <w:rsid w:val="00C9378E"/>
    <w:rsid w:val="00C95468"/>
    <w:rsid w:val="00C96E94"/>
    <w:rsid w:val="00C978A6"/>
    <w:rsid w:val="00C97EE7"/>
    <w:rsid w:val="00CA13D4"/>
    <w:rsid w:val="00CA1EDB"/>
    <w:rsid w:val="00CA2087"/>
    <w:rsid w:val="00CA2235"/>
    <w:rsid w:val="00CA2E97"/>
    <w:rsid w:val="00CA3036"/>
    <w:rsid w:val="00CA4DCA"/>
    <w:rsid w:val="00CA682E"/>
    <w:rsid w:val="00CA7002"/>
    <w:rsid w:val="00CA7301"/>
    <w:rsid w:val="00CB01E0"/>
    <w:rsid w:val="00CB0A34"/>
    <w:rsid w:val="00CB103B"/>
    <w:rsid w:val="00CB26A0"/>
    <w:rsid w:val="00CB310E"/>
    <w:rsid w:val="00CB527C"/>
    <w:rsid w:val="00CB5A79"/>
    <w:rsid w:val="00CB6557"/>
    <w:rsid w:val="00CB706D"/>
    <w:rsid w:val="00CB7B8E"/>
    <w:rsid w:val="00CB7DC6"/>
    <w:rsid w:val="00CC100D"/>
    <w:rsid w:val="00CC1883"/>
    <w:rsid w:val="00CC1EFA"/>
    <w:rsid w:val="00CC2A0B"/>
    <w:rsid w:val="00CC2F44"/>
    <w:rsid w:val="00CC366C"/>
    <w:rsid w:val="00CC4471"/>
    <w:rsid w:val="00CC6BAC"/>
    <w:rsid w:val="00CC741D"/>
    <w:rsid w:val="00CD0E3F"/>
    <w:rsid w:val="00CD32AE"/>
    <w:rsid w:val="00CD4064"/>
    <w:rsid w:val="00CD4F6F"/>
    <w:rsid w:val="00CD56FC"/>
    <w:rsid w:val="00CD6056"/>
    <w:rsid w:val="00CD60D3"/>
    <w:rsid w:val="00CD6277"/>
    <w:rsid w:val="00CD676B"/>
    <w:rsid w:val="00CE0E6E"/>
    <w:rsid w:val="00CE0F74"/>
    <w:rsid w:val="00CE13E5"/>
    <w:rsid w:val="00CE2A67"/>
    <w:rsid w:val="00CE2E0D"/>
    <w:rsid w:val="00CE503A"/>
    <w:rsid w:val="00CE546F"/>
    <w:rsid w:val="00CE5FC1"/>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546A"/>
    <w:rsid w:val="00D1637C"/>
    <w:rsid w:val="00D20E59"/>
    <w:rsid w:val="00D2186E"/>
    <w:rsid w:val="00D2336B"/>
    <w:rsid w:val="00D23791"/>
    <w:rsid w:val="00D24D31"/>
    <w:rsid w:val="00D2510E"/>
    <w:rsid w:val="00D252C3"/>
    <w:rsid w:val="00D273B0"/>
    <w:rsid w:val="00D27E53"/>
    <w:rsid w:val="00D31683"/>
    <w:rsid w:val="00D31C73"/>
    <w:rsid w:val="00D31DCE"/>
    <w:rsid w:val="00D33099"/>
    <w:rsid w:val="00D33674"/>
    <w:rsid w:val="00D33B5F"/>
    <w:rsid w:val="00D34530"/>
    <w:rsid w:val="00D34BF2"/>
    <w:rsid w:val="00D34EF0"/>
    <w:rsid w:val="00D35206"/>
    <w:rsid w:val="00D37D98"/>
    <w:rsid w:val="00D4039D"/>
    <w:rsid w:val="00D40EB8"/>
    <w:rsid w:val="00D4174B"/>
    <w:rsid w:val="00D41A68"/>
    <w:rsid w:val="00D42217"/>
    <w:rsid w:val="00D43274"/>
    <w:rsid w:val="00D43809"/>
    <w:rsid w:val="00D43F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277"/>
    <w:rsid w:val="00D626D9"/>
    <w:rsid w:val="00D62C72"/>
    <w:rsid w:val="00D63BB9"/>
    <w:rsid w:val="00D63D21"/>
    <w:rsid w:val="00D641A2"/>
    <w:rsid w:val="00D64878"/>
    <w:rsid w:val="00D64DFA"/>
    <w:rsid w:val="00D64E18"/>
    <w:rsid w:val="00D70543"/>
    <w:rsid w:val="00D705C4"/>
    <w:rsid w:val="00D759FD"/>
    <w:rsid w:val="00D764AC"/>
    <w:rsid w:val="00D76B9F"/>
    <w:rsid w:val="00D76DA2"/>
    <w:rsid w:val="00D77283"/>
    <w:rsid w:val="00D77F14"/>
    <w:rsid w:val="00D81915"/>
    <w:rsid w:val="00D81F79"/>
    <w:rsid w:val="00D836BC"/>
    <w:rsid w:val="00D83B5B"/>
    <w:rsid w:val="00D847CC"/>
    <w:rsid w:val="00D84B55"/>
    <w:rsid w:val="00D85C24"/>
    <w:rsid w:val="00D85FB1"/>
    <w:rsid w:val="00D862AF"/>
    <w:rsid w:val="00D86480"/>
    <w:rsid w:val="00D86CD6"/>
    <w:rsid w:val="00D8741A"/>
    <w:rsid w:val="00D87EFA"/>
    <w:rsid w:val="00D9036E"/>
    <w:rsid w:val="00D92355"/>
    <w:rsid w:val="00D94B26"/>
    <w:rsid w:val="00D94F2C"/>
    <w:rsid w:val="00D9661A"/>
    <w:rsid w:val="00D96F98"/>
    <w:rsid w:val="00D9736E"/>
    <w:rsid w:val="00D9752C"/>
    <w:rsid w:val="00D9786F"/>
    <w:rsid w:val="00D979E7"/>
    <w:rsid w:val="00DA0553"/>
    <w:rsid w:val="00DA0767"/>
    <w:rsid w:val="00DA1157"/>
    <w:rsid w:val="00DA1BB7"/>
    <w:rsid w:val="00DA1D67"/>
    <w:rsid w:val="00DA2C0A"/>
    <w:rsid w:val="00DA2D91"/>
    <w:rsid w:val="00DA37BE"/>
    <w:rsid w:val="00DA3B06"/>
    <w:rsid w:val="00DA3F3C"/>
    <w:rsid w:val="00DA5E9F"/>
    <w:rsid w:val="00DA5FE9"/>
    <w:rsid w:val="00DA6C36"/>
    <w:rsid w:val="00DA6D52"/>
    <w:rsid w:val="00DA6DE2"/>
    <w:rsid w:val="00DA7692"/>
    <w:rsid w:val="00DA76D5"/>
    <w:rsid w:val="00DB0D79"/>
    <w:rsid w:val="00DB0E6E"/>
    <w:rsid w:val="00DB4412"/>
    <w:rsid w:val="00DB516B"/>
    <w:rsid w:val="00DB5C8D"/>
    <w:rsid w:val="00DB78F7"/>
    <w:rsid w:val="00DC08D6"/>
    <w:rsid w:val="00DC3C88"/>
    <w:rsid w:val="00DC400F"/>
    <w:rsid w:val="00DC4D6D"/>
    <w:rsid w:val="00DC5C51"/>
    <w:rsid w:val="00DD009C"/>
    <w:rsid w:val="00DD099E"/>
    <w:rsid w:val="00DD27C4"/>
    <w:rsid w:val="00DD2911"/>
    <w:rsid w:val="00DD2977"/>
    <w:rsid w:val="00DD3286"/>
    <w:rsid w:val="00DD3358"/>
    <w:rsid w:val="00DD3983"/>
    <w:rsid w:val="00DD3E75"/>
    <w:rsid w:val="00DD4621"/>
    <w:rsid w:val="00DD4D39"/>
    <w:rsid w:val="00DD53C3"/>
    <w:rsid w:val="00DD5517"/>
    <w:rsid w:val="00DD6173"/>
    <w:rsid w:val="00DE1AA2"/>
    <w:rsid w:val="00DE1AAD"/>
    <w:rsid w:val="00DE256D"/>
    <w:rsid w:val="00DE454F"/>
    <w:rsid w:val="00DE4E38"/>
    <w:rsid w:val="00DE548A"/>
    <w:rsid w:val="00DE5FD9"/>
    <w:rsid w:val="00DE6E17"/>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B50"/>
    <w:rsid w:val="00E1735E"/>
    <w:rsid w:val="00E20B95"/>
    <w:rsid w:val="00E20CCB"/>
    <w:rsid w:val="00E22841"/>
    <w:rsid w:val="00E23933"/>
    <w:rsid w:val="00E23EAC"/>
    <w:rsid w:val="00E2620F"/>
    <w:rsid w:val="00E30D60"/>
    <w:rsid w:val="00E30F83"/>
    <w:rsid w:val="00E31C1C"/>
    <w:rsid w:val="00E32646"/>
    <w:rsid w:val="00E33AD1"/>
    <w:rsid w:val="00E35BBC"/>
    <w:rsid w:val="00E416C6"/>
    <w:rsid w:val="00E42500"/>
    <w:rsid w:val="00E428D8"/>
    <w:rsid w:val="00E43088"/>
    <w:rsid w:val="00E43BB1"/>
    <w:rsid w:val="00E43EED"/>
    <w:rsid w:val="00E43FAE"/>
    <w:rsid w:val="00E441DC"/>
    <w:rsid w:val="00E44FC8"/>
    <w:rsid w:val="00E4535E"/>
    <w:rsid w:val="00E45640"/>
    <w:rsid w:val="00E45F1F"/>
    <w:rsid w:val="00E47631"/>
    <w:rsid w:val="00E479F4"/>
    <w:rsid w:val="00E50569"/>
    <w:rsid w:val="00E513F9"/>
    <w:rsid w:val="00E51425"/>
    <w:rsid w:val="00E51B03"/>
    <w:rsid w:val="00E52D7A"/>
    <w:rsid w:val="00E5579E"/>
    <w:rsid w:val="00E564C8"/>
    <w:rsid w:val="00E56E08"/>
    <w:rsid w:val="00E6002A"/>
    <w:rsid w:val="00E60224"/>
    <w:rsid w:val="00E605C5"/>
    <w:rsid w:val="00E60C19"/>
    <w:rsid w:val="00E6104C"/>
    <w:rsid w:val="00E61065"/>
    <w:rsid w:val="00E61177"/>
    <w:rsid w:val="00E62329"/>
    <w:rsid w:val="00E64FA9"/>
    <w:rsid w:val="00E6522A"/>
    <w:rsid w:val="00E6555A"/>
    <w:rsid w:val="00E660C8"/>
    <w:rsid w:val="00E7066D"/>
    <w:rsid w:val="00E70731"/>
    <w:rsid w:val="00E70C97"/>
    <w:rsid w:val="00E70DA0"/>
    <w:rsid w:val="00E71BEB"/>
    <w:rsid w:val="00E7208D"/>
    <w:rsid w:val="00E729D3"/>
    <w:rsid w:val="00E72DC7"/>
    <w:rsid w:val="00E73BAF"/>
    <w:rsid w:val="00E74807"/>
    <w:rsid w:val="00E74AAD"/>
    <w:rsid w:val="00E750FE"/>
    <w:rsid w:val="00E7563D"/>
    <w:rsid w:val="00E75DCB"/>
    <w:rsid w:val="00E7689B"/>
    <w:rsid w:val="00E76C10"/>
    <w:rsid w:val="00E77F32"/>
    <w:rsid w:val="00E80653"/>
    <w:rsid w:val="00E8206F"/>
    <w:rsid w:val="00E8239F"/>
    <w:rsid w:val="00E8313E"/>
    <w:rsid w:val="00E8462F"/>
    <w:rsid w:val="00E846E5"/>
    <w:rsid w:val="00E868C3"/>
    <w:rsid w:val="00E902C3"/>
    <w:rsid w:val="00E90706"/>
    <w:rsid w:val="00E9099A"/>
    <w:rsid w:val="00E91B76"/>
    <w:rsid w:val="00E920B5"/>
    <w:rsid w:val="00E92670"/>
    <w:rsid w:val="00E92C0B"/>
    <w:rsid w:val="00E9345D"/>
    <w:rsid w:val="00E94176"/>
    <w:rsid w:val="00E94B69"/>
    <w:rsid w:val="00E9534E"/>
    <w:rsid w:val="00E9554A"/>
    <w:rsid w:val="00E96C35"/>
    <w:rsid w:val="00E973A1"/>
    <w:rsid w:val="00EA04BD"/>
    <w:rsid w:val="00EA1257"/>
    <w:rsid w:val="00EA189C"/>
    <w:rsid w:val="00EA1DE8"/>
    <w:rsid w:val="00EA282F"/>
    <w:rsid w:val="00EA3083"/>
    <w:rsid w:val="00EA33BA"/>
    <w:rsid w:val="00EA33FC"/>
    <w:rsid w:val="00EA392F"/>
    <w:rsid w:val="00EA471B"/>
    <w:rsid w:val="00EA4F40"/>
    <w:rsid w:val="00EA5489"/>
    <w:rsid w:val="00EA5E15"/>
    <w:rsid w:val="00EA6306"/>
    <w:rsid w:val="00EA63AA"/>
    <w:rsid w:val="00EA647C"/>
    <w:rsid w:val="00EA6AD3"/>
    <w:rsid w:val="00EA6BDE"/>
    <w:rsid w:val="00EB03EC"/>
    <w:rsid w:val="00EB1564"/>
    <w:rsid w:val="00EB1FD4"/>
    <w:rsid w:val="00EB3051"/>
    <w:rsid w:val="00EB317B"/>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9FD"/>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E23"/>
    <w:rsid w:val="00EF7FE9"/>
    <w:rsid w:val="00F00EAD"/>
    <w:rsid w:val="00F0178C"/>
    <w:rsid w:val="00F032AE"/>
    <w:rsid w:val="00F03633"/>
    <w:rsid w:val="00F04FDD"/>
    <w:rsid w:val="00F0595D"/>
    <w:rsid w:val="00F1008E"/>
    <w:rsid w:val="00F100D0"/>
    <w:rsid w:val="00F102F2"/>
    <w:rsid w:val="00F10EFC"/>
    <w:rsid w:val="00F111F8"/>
    <w:rsid w:val="00F11C0E"/>
    <w:rsid w:val="00F127CE"/>
    <w:rsid w:val="00F12A33"/>
    <w:rsid w:val="00F134F3"/>
    <w:rsid w:val="00F1353B"/>
    <w:rsid w:val="00F13EE5"/>
    <w:rsid w:val="00F140AD"/>
    <w:rsid w:val="00F159CF"/>
    <w:rsid w:val="00F16349"/>
    <w:rsid w:val="00F163A6"/>
    <w:rsid w:val="00F16876"/>
    <w:rsid w:val="00F17208"/>
    <w:rsid w:val="00F1791D"/>
    <w:rsid w:val="00F21981"/>
    <w:rsid w:val="00F22E74"/>
    <w:rsid w:val="00F22F3F"/>
    <w:rsid w:val="00F249CE"/>
    <w:rsid w:val="00F24D86"/>
    <w:rsid w:val="00F26BCB"/>
    <w:rsid w:val="00F27C3E"/>
    <w:rsid w:val="00F27EB3"/>
    <w:rsid w:val="00F30A4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3EC7"/>
    <w:rsid w:val="00F4446D"/>
    <w:rsid w:val="00F4524E"/>
    <w:rsid w:val="00F45AF8"/>
    <w:rsid w:val="00F45E63"/>
    <w:rsid w:val="00F45FF0"/>
    <w:rsid w:val="00F4765A"/>
    <w:rsid w:val="00F477E7"/>
    <w:rsid w:val="00F478FC"/>
    <w:rsid w:val="00F47C7F"/>
    <w:rsid w:val="00F507C3"/>
    <w:rsid w:val="00F53DC9"/>
    <w:rsid w:val="00F54E9F"/>
    <w:rsid w:val="00F55568"/>
    <w:rsid w:val="00F557B9"/>
    <w:rsid w:val="00F56816"/>
    <w:rsid w:val="00F6082C"/>
    <w:rsid w:val="00F60862"/>
    <w:rsid w:val="00F60DF8"/>
    <w:rsid w:val="00F6167C"/>
    <w:rsid w:val="00F622FF"/>
    <w:rsid w:val="00F6261D"/>
    <w:rsid w:val="00F628F2"/>
    <w:rsid w:val="00F62D8C"/>
    <w:rsid w:val="00F63ECB"/>
    <w:rsid w:val="00F650D4"/>
    <w:rsid w:val="00F6534C"/>
    <w:rsid w:val="00F67193"/>
    <w:rsid w:val="00F67BDA"/>
    <w:rsid w:val="00F726E2"/>
    <w:rsid w:val="00F733FB"/>
    <w:rsid w:val="00F75D9E"/>
    <w:rsid w:val="00F809CB"/>
    <w:rsid w:val="00F80EF4"/>
    <w:rsid w:val="00F81B2E"/>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0C9"/>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6AA1"/>
    <w:rsid w:val="00FC761E"/>
    <w:rsid w:val="00FD07DB"/>
    <w:rsid w:val="00FD0DC1"/>
    <w:rsid w:val="00FD13D8"/>
    <w:rsid w:val="00FD1740"/>
    <w:rsid w:val="00FD2EEA"/>
    <w:rsid w:val="00FD33C2"/>
    <w:rsid w:val="00FD3521"/>
    <w:rsid w:val="00FD5BB0"/>
    <w:rsid w:val="00FD6258"/>
    <w:rsid w:val="00FD7057"/>
    <w:rsid w:val="00FE0238"/>
    <w:rsid w:val="00FE037C"/>
    <w:rsid w:val="00FE0B83"/>
    <w:rsid w:val="00FE159C"/>
    <w:rsid w:val="00FE1A6D"/>
    <w:rsid w:val="00FE1C42"/>
    <w:rsid w:val="00FE2514"/>
    <w:rsid w:val="00FE2D78"/>
    <w:rsid w:val="00FE2DB5"/>
    <w:rsid w:val="00FE3CF2"/>
    <w:rsid w:val="00FE4234"/>
    <w:rsid w:val="00FE4DB8"/>
    <w:rsid w:val="00FE63A0"/>
    <w:rsid w:val="00FE64E1"/>
    <w:rsid w:val="00FE7236"/>
    <w:rsid w:val="00FE7A27"/>
    <w:rsid w:val="00FE7D05"/>
    <w:rsid w:val="00FF09C5"/>
    <w:rsid w:val="00FF1E0A"/>
    <w:rsid w:val="00FF203B"/>
    <w:rsid w:val="00FF2101"/>
    <w:rsid w:val="00FF2C65"/>
    <w:rsid w:val="00FF347C"/>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39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331329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98206845">
      <w:bodyDiv w:val="1"/>
      <w:marLeft w:val="0"/>
      <w:marRight w:val="0"/>
      <w:marTop w:val="0"/>
      <w:marBottom w:val="0"/>
      <w:divBdr>
        <w:top w:val="none" w:sz="0" w:space="0" w:color="auto"/>
        <w:left w:val="none" w:sz="0" w:space="0" w:color="auto"/>
        <w:bottom w:val="none" w:sz="0" w:space="0" w:color="auto"/>
        <w:right w:val="none" w:sz="0" w:space="0" w:color="auto"/>
      </w:divBdr>
    </w:div>
    <w:div w:id="24642800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782356">
      <w:bodyDiv w:val="1"/>
      <w:marLeft w:val="0"/>
      <w:marRight w:val="0"/>
      <w:marTop w:val="0"/>
      <w:marBottom w:val="0"/>
      <w:divBdr>
        <w:top w:val="none" w:sz="0" w:space="0" w:color="auto"/>
        <w:left w:val="none" w:sz="0" w:space="0" w:color="auto"/>
        <w:bottom w:val="none" w:sz="0" w:space="0" w:color="auto"/>
        <w:right w:val="none" w:sz="0" w:space="0" w:color="auto"/>
      </w:divBdr>
    </w:div>
    <w:div w:id="368998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8232724">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877606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566220">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647615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626725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275163">
      <w:bodyDiv w:val="1"/>
      <w:marLeft w:val="0"/>
      <w:marRight w:val="0"/>
      <w:marTop w:val="0"/>
      <w:marBottom w:val="0"/>
      <w:divBdr>
        <w:top w:val="none" w:sz="0" w:space="0" w:color="auto"/>
        <w:left w:val="none" w:sz="0" w:space="0" w:color="auto"/>
        <w:bottom w:val="none" w:sz="0" w:space="0" w:color="auto"/>
        <w:right w:val="none" w:sz="0" w:space="0" w:color="auto"/>
      </w:divBdr>
    </w:div>
    <w:div w:id="1161193719">
      <w:bodyDiv w:val="1"/>
      <w:marLeft w:val="0"/>
      <w:marRight w:val="0"/>
      <w:marTop w:val="0"/>
      <w:marBottom w:val="0"/>
      <w:divBdr>
        <w:top w:val="none" w:sz="0" w:space="0" w:color="auto"/>
        <w:left w:val="none" w:sz="0" w:space="0" w:color="auto"/>
        <w:bottom w:val="none" w:sz="0" w:space="0" w:color="auto"/>
        <w:right w:val="none" w:sz="0" w:space="0" w:color="auto"/>
      </w:divBdr>
    </w:div>
    <w:div w:id="117703867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4492410">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8087625">
      <w:bodyDiv w:val="1"/>
      <w:marLeft w:val="0"/>
      <w:marRight w:val="0"/>
      <w:marTop w:val="0"/>
      <w:marBottom w:val="0"/>
      <w:divBdr>
        <w:top w:val="none" w:sz="0" w:space="0" w:color="auto"/>
        <w:left w:val="none" w:sz="0" w:space="0" w:color="auto"/>
        <w:bottom w:val="none" w:sz="0" w:space="0" w:color="auto"/>
        <w:right w:val="none" w:sz="0" w:space="0" w:color="auto"/>
      </w:divBdr>
    </w:div>
    <w:div w:id="147988534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250288">
      <w:bodyDiv w:val="1"/>
      <w:marLeft w:val="0"/>
      <w:marRight w:val="0"/>
      <w:marTop w:val="0"/>
      <w:marBottom w:val="0"/>
      <w:divBdr>
        <w:top w:val="none" w:sz="0" w:space="0" w:color="auto"/>
        <w:left w:val="none" w:sz="0" w:space="0" w:color="auto"/>
        <w:bottom w:val="none" w:sz="0" w:space="0" w:color="auto"/>
        <w:right w:val="none" w:sz="0" w:space="0" w:color="auto"/>
      </w:divBdr>
    </w:div>
    <w:div w:id="172552475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240428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860502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6314884">
      <w:bodyDiv w:val="1"/>
      <w:marLeft w:val="0"/>
      <w:marRight w:val="0"/>
      <w:marTop w:val="0"/>
      <w:marBottom w:val="0"/>
      <w:divBdr>
        <w:top w:val="none" w:sz="0" w:space="0" w:color="auto"/>
        <w:left w:val="none" w:sz="0" w:space="0" w:color="auto"/>
        <w:bottom w:val="none" w:sz="0" w:space="0" w:color="auto"/>
        <w:right w:val="none" w:sz="0" w:space="0" w:color="auto"/>
      </w:divBdr>
    </w:div>
    <w:div w:id="2107114695">
      <w:bodyDiv w:val="1"/>
      <w:marLeft w:val="0"/>
      <w:marRight w:val="0"/>
      <w:marTop w:val="0"/>
      <w:marBottom w:val="0"/>
      <w:divBdr>
        <w:top w:val="none" w:sz="0" w:space="0" w:color="auto"/>
        <w:left w:val="none" w:sz="0" w:space="0" w:color="auto"/>
        <w:bottom w:val="none" w:sz="0" w:space="0" w:color="auto"/>
        <w:right w:val="none" w:sz="0" w:space="0" w:color="auto"/>
      </w:divBdr>
    </w:div>
    <w:div w:id="21250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53FBB"/>
    <w:rsid w:val="001945BC"/>
    <w:rsid w:val="001A7F87"/>
    <w:rsid w:val="001C4837"/>
    <w:rsid w:val="001C6B21"/>
    <w:rsid w:val="0020106B"/>
    <w:rsid w:val="00246B00"/>
    <w:rsid w:val="002559BE"/>
    <w:rsid w:val="002A79E2"/>
    <w:rsid w:val="002C02DE"/>
    <w:rsid w:val="002F5B19"/>
    <w:rsid w:val="002F6119"/>
    <w:rsid w:val="00335679"/>
    <w:rsid w:val="00342777"/>
    <w:rsid w:val="00384424"/>
    <w:rsid w:val="00394CE8"/>
    <w:rsid w:val="003A04B8"/>
    <w:rsid w:val="003B29A3"/>
    <w:rsid w:val="0040556F"/>
    <w:rsid w:val="00421344"/>
    <w:rsid w:val="00426910"/>
    <w:rsid w:val="00426EC7"/>
    <w:rsid w:val="00445263"/>
    <w:rsid w:val="00467F82"/>
    <w:rsid w:val="004878A7"/>
    <w:rsid w:val="004B2731"/>
    <w:rsid w:val="0052426D"/>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1BE6"/>
    <w:rsid w:val="00C91F80"/>
    <w:rsid w:val="00CC5DB6"/>
    <w:rsid w:val="00CE64DE"/>
    <w:rsid w:val="00D30DAA"/>
    <w:rsid w:val="00D32C40"/>
    <w:rsid w:val="00DA597E"/>
    <w:rsid w:val="00DB3BAA"/>
    <w:rsid w:val="00DD16AB"/>
    <w:rsid w:val="00DD3CA1"/>
    <w:rsid w:val="00DE3C3C"/>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A484-542A-435A-A3D4-25920414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9980</Words>
  <Characters>58875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68718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28</cp:revision>
  <cp:lastPrinted>2015-08-24T10:45:00Z</cp:lastPrinted>
  <dcterms:created xsi:type="dcterms:W3CDTF">2018-04-25T08:03:00Z</dcterms:created>
  <dcterms:modified xsi:type="dcterms:W3CDTF">2018-05-24T12:44:00Z</dcterms:modified>
</cp:coreProperties>
</file>