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B467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B467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B467B">
        <w:rPr>
          <w:rFonts w:eastAsiaTheme="minorHAnsi"/>
          <w:lang w:val="sr-Cyrl-RS"/>
        </w:rPr>
        <w:t>9</w:t>
      </w:r>
      <w:r w:rsidR="008A187B">
        <w:rPr>
          <w:rFonts w:eastAsiaTheme="minorHAnsi"/>
          <w:lang w:val="sr-Latn-RS"/>
        </w:rPr>
        <w:t>6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8A187B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0B467B" w:rsidRPr="000B467B">
        <w:rPr>
          <w:b/>
          <w:sz w:val="22"/>
          <w:szCs w:val="22"/>
          <w:lang w:val="sr-Cyrl-CS"/>
        </w:rPr>
        <w:t>Набавка генератора радиоактивности и радиофармацеутика за потребе Центра за лабораторијску медицину у оквиру Клиничког центра Војводине</w:t>
      </w:r>
    </w:p>
    <w:p w:rsidR="000B467B" w:rsidRPr="008A187B" w:rsidRDefault="000B467B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Default="000B467B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0B467B">
        <w:rPr>
          <w:noProof/>
          <w:sz w:val="22"/>
          <w:szCs w:val="22"/>
          <w:lang w:val="sr-Latn-RS"/>
        </w:rPr>
        <w:t>33696400 – изотопски реагенси</w:t>
      </w:r>
    </w:p>
    <w:p w:rsidR="000B467B" w:rsidRPr="000B467B" w:rsidRDefault="000B467B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0B467B" w:rsidRPr="000B467B">
        <w:rPr>
          <w:sz w:val="22"/>
          <w:szCs w:val="22"/>
          <w:lang w:val="sr-Latn-RS"/>
        </w:rPr>
        <w:t>7.267.406,00</w:t>
      </w:r>
      <w:proofErr w:type="gramEnd"/>
      <w:r w:rsidR="000B467B" w:rsidRPr="000B467B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0B467B" w:rsidRPr="000B467B">
        <w:rPr>
          <w:sz w:val="22"/>
          <w:szCs w:val="22"/>
          <w:lang w:val="sr-Latn-RS"/>
        </w:rPr>
        <w:t xml:space="preserve">7.994.146,60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0B467B" w:rsidRPr="000B467B">
        <w:rPr>
          <w:sz w:val="22"/>
          <w:szCs w:val="22"/>
          <w:lang w:val="sr-Cyrl-RS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0B467B">
        <w:rPr>
          <w:rFonts w:eastAsiaTheme="minorHAnsi"/>
          <w:sz w:val="22"/>
          <w:szCs w:val="22"/>
          <w:lang w:val="sr-Cyrl-RS"/>
        </w:rPr>
        <w:t>22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0B467B">
        <w:rPr>
          <w:rFonts w:eastAsiaTheme="minorHAnsi"/>
          <w:sz w:val="22"/>
          <w:szCs w:val="22"/>
          <w:lang w:val="sr-Cyrl-RS"/>
        </w:rPr>
        <w:t>5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8A187B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8A187B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8A187B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8A187B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8A187B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8A187B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8A187B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8A187B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8A187B">
        <w:rPr>
          <w:rFonts w:eastAsiaTheme="minorHAnsi"/>
          <w:b/>
          <w:sz w:val="22"/>
          <w:szCs w:val="22"/>
          <w:lang w:val="en-US"/>
        </w:rPr>
        <w:t>:</w:t>
      </w:r>
      <w:r w:rsidR="000B467B">
        <w:rPr>
          <w:rFonts w:eastAsiaTheme="minorHAnsi"/>
          <w:b/>
          <w:sz w:val="22"/>
          <w:szCs w:val="22"/>
          <w:lang w:val="sr-Cyrl-RS"/>
        </w:rPr>
        <w:t xml:space="preserve"> </w:t>
      </w:r>
      <w:bookmarkStart w:id="0" w:name="_GoBack"/>
      <w:bookmarkEnd w:id="0"/>
      <w:r w:rsidR="000B467B">
        <w:rPr>
          <w:rFonts w:eastAsiaTheme="minorHAnsi"/>
          <w:sz w:val="22"/>
          <w:szCs w:val="22"/>
          <w:lang w:val="sr-Latn-RS"/>
        </w:rPr>
        <w:t>0</w:t>
      </w:r>
      <w:r w:rsidR="000B467B">
        <w:rPr>
          <w:rFonts w:eastAsiaTheme="minorHAnsi"/>
          <w:sz w:val="22"/>
          <w:szCs w:val="22"/>
          <w:lang w:val="sr-Cyrl-RS"/>
        </w:rPr>
        <w:t>1</w:t>
      </w:r>
      <w:r w:rsidR="00EC3573" w:rsidRPr="008A187B">
        <w:rPr>
          <w:rFonts w:eastAsiaTheme="minorHAnsi"/>
          <w:sz w:val="22"/>
          <w:szCs w:val="22"/>
          <w:lang w:val="en-US"/>
        </w:rPr>
        <w:t>.</w:t>
      </w:r>
      <w:r w:rsidR="009F0760" w:rsidRPr="008A187B">
        <w:rPr>
          <w:rFonts w:eastAsiaTheme="minorHAnsi"/>
          <w:sz w:val="22"/>
          <w:szCs w:val="22"/>
          <w:lang w:val="en-US"/>
        </w:rPr>
        <w:t>0</w:t>
      </w:r>
      <w:r w:rsidR="000B467B">
        <w:rPr>
          <w:rFonts w:eastAsiaTheme="minorHAnsi"/>
          <w:sz w:val="22"/>
          <w:szCs w:val="22"/>
          <w:lang w:val="sr-Cyrl-RS"/>
        </w:rPr>
        <w:t>6</w:t>
      </w:r>
      <w:r w:rsidR="00803893" w:rsidRPr="008A187B">
        <w:rPr>
          <w:rFonts w:eastAsiaTheme="minorHAnsi"/>
          <w:sz w:val="22"/>
          <w:szCs w:val="22"/>
          <w:lang w:val="en-US"/>
        </w:rPr>
        <w:t>.201</w:t>
      </w:r>
      <w:r w:rsidR="006F159B" w:rsidRPr="008A187B">
        <w:rPr>
          <w:rFonts w:eastAsiaTheme="minorHAnsi"/>
          <w:sz w:val="22"/>
          <w:szCs w:val="22"/>
          <w:lang w:val="sr-Cyrl-RS"/>
        </w:rPr>
        <w:t>8</w:t>
      </w:r>
      <w:r w:rsidR="00FA2360" w:rsidRPr="008A187B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8A187B" w:rsidRDefault="000B467B" w:rsidP="00F124F6">
      <w:pPr>
        <w:rPr>
          <w:sz w:val="22"/>
          <w:szCs w:val="22"/>
          <w:lang w:val="sr-Cyrl-RS"/>
        </w:rPr>
      </w:pPr>
      <w:r w:rsidRPr="000B467B">
        <w:rPr>
          <w:sz w:val="22"/>
          <w:szCs w:val="22"/>
          <w:lang w:val="sr-Cyrl-RS"/>
        </w:rPr>
        <w:t>Институт за нуклеарне науке „Винча“, П. Фах бр. 522, Београд.</w:t>
      </w:r>
    </w:p>
    <w:p w:rsidR="000B467B" w:rsidRPr="008A187B" w:rsidRDefault="000B467B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467B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A187B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17</cp:revision>
  <dcterms:created xsi:type="dcterms:W3CDTF">2016-04-08T09:37:00Z</dcterms:created>
  <dcterms:modified xsi:type="dcterms:W3CDTF">2018-06-04T09:44:00Z</dcterms:modified>
</cp:coreProperties>
</file>