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E9FD8" w14:textId="46052AA8" w:rsidR="00182D90" w:rsidRPr="007B280F" w:rsidRDefault="00182D90" w:rsidP="00182D90">
      <w:pPr>
        <w:pStyle w:val="Footer"/>
        <w:tabs>
          <w:tab w:val="left" w:pos="720"/>
        </w:tabs>
        <w:rPr>
          <w:b/>
          <w:noProof/>
          <w:lang w:val="sr-Cyrl-RS"/>
        </w:rPr>
      </w:pPr>
      <w:r w:rsidRPr="007B280F">
        <w:rPr>
          <w:b/>
          <w:noProof/>
          <w:lang w:val="sr-Cyrl-RS"/>
        </w:rPr>
        <w:t xml:space="preserve">Број: </w:t>
      </w:r>
      <w:r w:rsidR="0046119E">
        <w:rPr>
          <w:b/>
          <w:noProof/>
          <w:lang w:val="en-US"/>
        </w:rPr>
        <w:t>122</w:t>
      </w:r>
      <w:r w:rsidRPr="007B280F">
        <w:rPr>
          <w:b/>
          <w:noProof/>
          <w:lang w:val="en-US"/>
        </w:rPr>
        <w:t>-18-</w:t>
      </w:r>
      <w:r w:rsidR="005E64EE">
        <w:rPr>
          <w:b/>
          <w:noProof/>
          <w:lang w:val="en-US"/>
        </w:rPr>
        <w:t>O</w:t>
      </w:r>
      <w:r w:rsidRPr="007B280F">
        <w:rPr>
          <w:b/>
          <w:noProof/>
          <w:lang w:val="sr-Cyrl-RS"/>
        </w:rPr>
        <w:t>/</w:t>
      </w:r>
      <w:r>
        <w:rPr>
          <w:b/>
          <w:noProof/>
          <w:lang w:val="sr-Cyrl-RS"/>
        </w:rPr>
        <w:t>3</w:t>
      </w:r>
    </w:p>
    <w:p w14:paraId="35EB116F" w14:textId="7AC45D1F" w:rsidR="00182D90" w:rsidRPr="00660328" w:rsidRDefault="00182D90" w:rsidP="00660328">
      <w:pPr>
        <w:pStyle w:val="Footer"/>
        <w:tabs>
          <w:tab w:val="left" w:pos="720"/>
        </w:tabs>
        <w:rPr>
          <w:b/>
          <w:noProof/>
          <w:lang w:val="sr-Cyrl-RS"/>
        </w:rPr>
      </w:pPr>
      <w:r w:rsidRPr="007B280F">
        <w:rPr>
          <w:b/>
          <w:noProof/>
          <w:lang w:val="sr-Cyrl-RS"/>
        </w:rPr>
        <w:t xml:space="preserve">Дана: </w:t>
      </w:r>
      <w:r w:rsidR="0046119E">
        <w:rPr>
          <w:b/>
          <w:noProof/>
          <w:lang w:val="sr-Cyrl-RS"/>
        </w:rPr>
        <w:t>02</w:t>
      </w:r>
      <w:r>
        <w:rPr>
          <w:b/>
          <w:noProof/>
          <w:lang w:val="en-US"/>
        </w:rPr>
        <w:t>.0</w:t>
      </w:r>
      <w:r w:rsidR="0046119E">
        <w:rPr>
          <w:b/>
          <w:noProof/>
          <w:lang w:val="sr-Cyrl-RS"/>
        </w:rPr>
        <w:t>7</w:t>
      </w:r>
      <w:r>
        <w:rPr>
          <w:b/>
          <w:noProof/>
          <w:lang w:val="en-US"/>
        </w:rPr>
        <w:t xml:space="preserve">.2018. </w:t>
      </w:r>
      <w:r>
        <w:rPr>
          <w:b/>
          <w:noProof/>
          <w:lang w:val="sr-Cyrl-RS"/>
        </w:rPr>
        <w:t>године</w:t>
      </w:r>
    </w:p>
    <w:p w14:paraId="1608B275" w14:textId="77777777" w:rsidR="00182D90" w:rsidRDefault="00182D90" w:rsidP="00264F0B">
      <w:pPr>
        <w:jc w:val="center"/>
        <w:rPr>
          <w:b/>
          <w:lang w:val="sr-Cyrl-RS"/>
        </w:rPr>
      </w:pPr>
    </w:p>
    <w:p w14:paraId="5520C410" w14:textId="6733B8FD" w:rsidR="002D282D" w:rsidRDefault="00264F0B" w:rsidP="00264F0B">
      <w:pPr>
        <w:jc w:val="center"/>
        <w:rPr>
          <w:b/>
          <w:lang w:val="sr-Cyrl-RS"/>
        </w:rPr>
      </w:pPr>
      <w:r w:rsidRPr="00264F0B">
        <w:rPr>
          <w:b/>
          <w:lang w:val="sr-Cyrl-RS"/>
        </w:rPr>
        <w:t>ДОДАТНО ПОЈАШЊЕЊЕ 1</w:t>
      </w:r>
    </w:p>
    <w:p w14:paraId="464CC290" w14:textId="77777777" w:rsidR="00264F0B" w:rsidRDefault="00264F0B" w:rsidP="00264F0B">
      <w:pPr>
        <w:jc w:val="center"/>
        <w:rPr>
          <w:b/>
          <w:lang w:val="sr-Cyrl-RS"/>
        </w:rPr>
      </w:pPr>
    </w:p>
    <w:p w14:paraId="31245249" w14:textId="244E9A2E" w:rsidR="00264F0B" w:rsidRPr="00661C6E" w:rsidRDefault="00627529" w:rsidP="00264F0B">
      <w:pPr>
        <w:rPr>
          <w:b/>
          <w:u w:val="single"/>
          <w:lang w:val="en-US"/>
        </w:rPr>
      </w:pPr>
      <w:r>
        <w:rPr>
          <w:b/>
          <w:u w:val="single"/>
          <w:lang w:val="sr-Cyrl-RS"/>
        </w:rPr>
        <w:t>ПИТАЊ</w:t>
      </w:r>
      <w:r w:rsidR="00197F50">
        <w:rPr>
          <w:b/>
          <w:u w:val="single"/>
          <w:lang w:val="sr-Cyrl-RS"/>
        </w:rPr>
        <w:t>Е</w:t>
      </w:r>
      <w:r w:rsidR="00661C6E">
        <w:rPr>
          <w:b/>
          <w:u w:val="single"/>
          <w:lang w:val="en-US"/>
        </w:rPr>
        <w:t xml:space="preserve"> </w:t>
      </w:r>
      <w:bookmarkStart w:id="0" w:name="_GoBack"/>
      <w:bookmarkEnd w:id="0"/>
    </w:p>
    <w:p w14:paraId="7689CB4B" w14:textId="77777777" w:rsidR="005E64EE" w:rsidRDefault="005E64EE" w:rsidP="00264F0B">
      <w:pPr>
        <w:rPr>
          <w:b/>
          <w:u w:val="single"/>
          <w:lang w:val="en-US"/>
        </w:rPr>
      </w:pPr>
    </w:p>
    <w:p w14:paraId="3294D902" w14:textId="77777777" w:rsidR="0046119E" w:rsidRPr="00577A60" w:rsidRDefault="0046119E" w:rsidP="0046119E">
      <w:pPr>
        <w:rPr>
          <w:b/>
          <w:szCs w:val="20"/>
          <w:lang w:val="sr-Cyrl-RS"/>
        </w:rPr>
      </w:pPr>
      <w:r w:rsidRPr="00577A60">
        <w:rPr>
          <w:b/>
          <w:szCs w:val="20"/>
          <w:lang w:val="sr-Cyrl-RS"/>
        </w:rPr>
        <w:t xml:space="preserve">ПРЕДМЕТ:Захтев за </w:t>
      </w:r>
      <w:r>
        <w:rPr>
          <w:b/>
          <w:szCs w:val="20"/>
          <w:lang w:val="sr-Cyrl-RS"/>
        </w:rPr>
        <w:t xml:space="preserve">додатним </w:t>
      </w:r>
      <w:r w:rsidRPr="00577A60">
        <w:rPr>
          <w:b/>
          <w:szCs w:val="20"/>
          <w:lang w:val="sr-Cyrl-RS"/>
        </w:rPr>
        <w:t xml:space="preserve">појашњењем конкурсне документације </w:t>
      </w:r>
    </w:p>
    <w:p w14:paraId="1355F74C" w14:textId="77777777" w:rsidR="0046119E" w:rsidRPr="00577A60" w:rsidRDefault="0046119E" w:rsidP="0046119E">
      <w:pPr>
        <w:rPr>
          <w:b/>
          <w:sz w:val="20"/>
          <w:szCs w:val="20"/>
          <w:lang w:val="sr-Cyrl-RS"/>
        </w:rPr>
      </w:pPr>
    </w:p>
    <w:p w14:paraId="63FCE2B8" w14:textId="77777777" w:rsidR="0046119E" w:rsidRPr="0046119E" w:rsidRDefault="0046119E" w:rsidP="0046119E">
      <w:pPr>
        <w:jc w:val="both"/>
      </w:pPr>
      <w:r w:rsidRPr="0046119E">
        <w:t>Поштовани,</w:t>
      </w:r>
    </w:p>
    <w:p w14:paraId="77928AF3" w14:textId="77777777" w:rsidR="0046119E" w:rsidRPr="0046119E" w:rsidRDefault="0046119E" w:rsidP="0046119E">
      <w:pPr>
        <w:jc w:val="both"/>
      </w:pPr>
      <w:r w:rsidRPr="0046119E">
        <w:t>У складу са чланом 63. став 2. Закона о јавним набавкама, молимо вас за додатне информације у вези са припремањем понуде у поступку јавне набавке број 122-18О-Израда Плана о заштити од пожара са Планом евакуације.</w:t>
      </w:r>
    </w:p>
    <w:p w14:paraId="4BE991E0" w14:textId="77777777" w:rsidR="0046119E" w:rsidRPr="0046119E" w:rsidRDefault="0046119E" w:rsidP="0046119E">
      <w:pPr>
        <w:jc w:val="both"/>
      </w:pPr>
      <w:r w:rsidRPr="0046119E">
        <w:t>Наиме, Наручичац је на страни 4. конкурсне документације, у поглављу бр. 2 – Опис предмета јавне набавке навео следеће:</w:t>
      </w:r>
    </w:p>
    <w:p w14:paraId="5A8E131E" w14:textId="77777777" w:rsidR="0046119E" w:rsidRPr="0046119E" w:rsidRDefault="0046119E" w:rsidP="0046119E">
      <w:pPr>
        <w:jc w:val="both"/>
      </w:pPr>
      <w:r w:rsidRPr="0046119E">
        <w:t>„Рок и начин израде планова заштите од пожара понуђач је дужан да изуврши услугу која је предмет набавке у року који не може бити дужи од 90 дана.</w:t>
      </w:r>
    </w:p>
    <w:p w14:paraId="17805073" w14:textId="77777777" w:rsidR="0046119E" w:rsidRPr="0046119E" w:rsidRDefault="0046119E" w:rsidP="0046119E">
      <w:pPr>
        <w:jc w:val="both"/>
      </w:pPr>
      <w:r w:rsidRPr="0046119E">
        <w:t>Све евентуалне уочене недостатке од стране Министарства унутрашњих послова Републике Србије – Сектора за ванредне ситуације, након предаје предметног Плана на сагласност, извршилац је дужан да отклони у периоду не дужем од 15 дана.</w:t>
      </w:r>
    </w:p>
    <w:p w14:paraId="309B0A7E" w14:textId="77777777" w:rsidR="0046119E" w:rsidRPr="0046119E" w:rsidRDefault="0046119E" w:rsidP="0046119E">
      <w:pPr>
        <w:jc w:val="both"/>
      </w:pPr>
      <w:r w:rsidRPr="0046119E">
        <w:t>Понуђач је у обавези да наручиоцу достави Планове заштите од пожара у по 4 (четири) примерка и у електронској форми на ЦД-у и у једној копији на USB-flash меморији у активним програмима.</w:t>
      </w:r>
    </w:p>
    <w:p w14:paraId="46EE5EE3" w14:textId="77777777" w:rsidR="0046119E" w:rsidRPr="0046119E" w:rsidRDefault="0046119E" w:rsidP="0046119E">
      <w:pPr>
        <w:jc w:val="both"/>
      </w:pPr>
      <w:r w:rsidRPr="0046119E">
        <w:t>Квалитет: Понуђач је дужан да предметну услугу изврши квалитетно, у складу са правилима струке и позитивним законским прописима из области која је предмет набавке, а у складу са Правилником о садржини, начину и поступку израде и начину вршења контроле техничке документације према класи и намени објекта („Сл. Гласник РС“ бр. 23/15,77/15,58/16,96/16 и 67/17).</w:t>
      </w:r>
    </w:p>
    <w:p w14:paraId="41BAFF82" w14:textId="77777777" w:rsidR="0046119E" w:rsidRPr="0046119E" w:rsidRDefault="0046119E" w:rsidP="0046119E">
      <w:pPr>
        <w:jc w:val="both"/>
      </w:pPr>
      <w:r w:rsidRPr="0046119E">
        <w:t xml:space="preserve">У складу са правилима струке и позитивним законским прописима, указујемо Вам на да се за добијање сагласности на план заштите од пожара за објекте, у зависности од бруто површине објекта, обрачунава одговарајућа такса, а све у складу са Законом о републичким административним таксама. </w:t>
      </w:r>
    </w:p>
    <w:p w14:paraId="3DE8FE49" w14:textId="77777777" w:rsidR="0046119E" w:rsidRPr="0046119E" w:rsidRDefault="0046119E" w:rsidP="0046119E">
      <w:pPr>
        <w:jc w:val="both"/>
      </w:pPr>
      <w:r w:rsidRPr="0046119E">
        <w:t>У складу са горе наведеним, молимо вас за појашњење ко сноси трошкове за добијање сагласности на план заштите од пожара за све објекте у Клиничком центру Војводине?</w:t>
      </w:r>
    </w:p>
    <w:p w14:paraId="2E700B1D" w14:textId="77777777" w:rsidR="0046119E" w:rsidRPr="0046119E" w:rsidRDefault="0046119E" w:rsidP="0046119E">
      <w:pPr>
        <w:jc w:val="both"/>
      </w:pPr>
      <w:r w:rsidRPr="0046119E">
        <w:t>Уколико те трошкове сноси понуђач, молимо Вас да објавите квадратуру сваког појединачног објекта у оквиру Клиничког центра Војводине, за који је потребно да се изради план заштите од пожара и план евакуације, како бисмо били у могућности да припремимо прихватљиву понуду, а имајући у виду да се износ такси разликује управо од бруто површине објекта.</w:t>
      </w:r>
    </w:p>
    <w:p w14:paraId="1B673426" w14:textId="77777777" w:rsidR="0046119E" w:rsidRPr="0046119E" w:rsidRDefault="0046119E" w:rsidP="0046119E">
      <w:pPr>
        <w:jc w:val="both"/>
      </w:pPr>
      <w:r w:rsidRPr="0046119E">
        <w:t>Молимо Вас да нам, у складу са чланом 20. став 6. Закона о јавним набавкама потврдите пријем мејла.</w:t>
      </w:r>
    </w:p>
    <w:p w14:paraId="1F48E646" w14:textId="265905CF" w:rsidR="005E64EE" w:rsidRDefault="005E64EE" w:rsidP="00264F0B">
      <w:pPr>
        <w:rPr>
          <w:b/>
          <w:u w:val="single"/>
          <w:lang w:val="en-US"/>
        </w:rPr>
      </w:pPr>
    </w:p>
    <w:p w14:paraId="2CA887A8" w14:textId="77777777" w:rsidR="005247D1" w:rsidRDefault="005247D1" w:rsidP="00264F0B">
      <w:pPr>
        <w:rPr>
          <w:b/>
          <w:u w:val="single"/>
          <w:lang w:val="en-US"/>
        </w:rPr>
      </w:pPr>
    </w:p>
    <w:p w14:paraId="2221B184" w14:textId="77777777" w:rsidR="0046119E" w:rsidRDefault="0046119E" w:rsidP="00264F0B">
      <w:pPr>
        <w:rPr>
          <w:b/>
          <w:u w:val="single"/>
          <w:lang w:val="en-US"/>
        </w:rPr>
      </w:pPr>
    </w:p>
    <w:p w14:paraId="01A3E26F" w14:textId="77777777" w:rsidR="0046119E" w:rsidRDefault="0046119E" w:rsidP="00264F0B">
      <w:pPr>
        <w:rPr>
          <w:b/>
          <w:u w:val="single"/>
          <w:lang w:val="en-US"/>
        </w:rPr>
      </w:pPr>
    </w:p>
    <w:p w14:paraId="073268C3" w14:textId="77777777" w:rsidR="0046119E" w:rsidRDefault="0046119E" w:rsidP="00264F0B">
      <w:pPr>
        <w:rPr>
          <w:b/>
          <w:u w:val="single"/>
          <w:lang w:val="en-US"/>
        </w:rPr>
      </w:pPr>
    </w:p>
    <w:p w14:paraId="33E9A94E" w14:textId="77777777" w:rsidR="0046119E" w:rsidRDefault="0046119E" w:rsidP="00264F0B">
      <w:pPr>
        <w:rPr>
          <w:b/>
          <w:u w:val="single"/>
          <w:lang w:val="en-US"/>
        </w:rPr>
      </w:pPr>
    </w:p>
    <w:p w14:paraId="2610D79D" w14:textId="77777777" w:rsidR="0046119E" w:rsidRDefault="0046119E" w:rsidP="00264F0B">
      <w:pPr>
        <w:rPr>
          <w:b/>
          <w:u w:val="single"/>
          <w:lang w:val="en-US"/>
        </w:rPr>
      </w:pPr>
    </w:p>
    <w:p w14:paraId="1B9D24A6" w14:textId="1D2EB7D1" w:rsidR="00A45C55" w:rsidRPr="00A45C55" w:rsidRDefault="009F25E0" w:rsidP="009F25E0">
      <w:pPr>
        <w:shd w:val="clear" w:color="auto" w:fill="FFFFFF"/>
        <w:spacing w:before="100" w:beforeAutospacing="1" w:after="100" w:afterAutospacing="1"/>
        <w:rPr>
          <w:b/>
          <w:iCs/>
          <w:u w:val="single"/>
          <w:lang w:val="sr-Cyrl-RS" w:eastAsia="sr-Latn-RS"/>
        </w:rPr>
      </w:pPr>
      <w:r w:rsidRPr="00A45C55">
        <w:rPr>
          <w:b/>
          <w:i/>
          <w:iCs/>
          <w:color w:val="1F497D"/>
          <w:lang w:val="sr-Latn-RS" w:eastAsia="sr-Latn-RS"/>
        </w:rPr>
        <w:lastRenderedPageBreak/>
        <w:t> </w:t>
      </w:r>
      <w:r w:rsidR="00A45C55" w:rsidRPr="00A45C55">
        <w:rPr>
          <w:b/>
          <w:iCs/>
          <w:u w:val="single"/>
          <w:lang w:val="sr-Cyrl-RS" w:eastAsia="sr-Latn-RS"/>
        </w:rPr>
        <w:t>ОДГОВОР</w:t>
      </w:r>
    </w:p>
    <w:p w14:paraId="57FC95B5" w14:textId="5319BB2E" w:rsidR="0046119E" w:rsidRPr="0046119E" w:rsidRDefault="0046119E" w:rsidP="0046119E">
      <w:pPr>
        <w:shd w:val="clear" w:color="auto" w:fill="FFFFFF"/>
        <w:rPr>
          <w:lang w:val="sr-Latn-RS"/>
        </w:rPr>
      </w:pPr>
      <w:bookmarkStart w:id="1" w:name="_Toc389030812"/>
      <w:bookmarkStart w:id="2" w:name="_Toc375826005"/>
      <w:bookmarkStart w:id="3" w:name="_Toc448222236"/>
      <w:r w:rsidRPr="0046119E">
        <w:t>Пону</w:t>
      </w:r>
      <w:r>
        <w:t>ђ</w:t>
      </w:r>
      <w:r>
        <w:rPr>
          <w:lang w:val="sr-Cyrl-RS"/>
        </w:rPr>
        <w:t>ач</w:t>
      </w:r>
      <w:r w:rsidRPr="0046119E">
        <w:t xml:space="preserve"> </w:t>
      </w:r>
      <w:r w:rsidRPr="0046119E">
        <w:t>сноси</w:t>
      </w:r>
      <w:r w:rsidRPr="0046119E">
        <w:t xml:space="preserve"> </w:t>
      </w:r>
      <w:r w:rsidRPr="0046119E">
        <w:t>троскове</w:t>
      </w:r>
      <w:r w:rsidRPr="0046119E">
        <w:t xml:space="preserve"> </w:t>
      </w:r>
      <w:r w:rsidRPr="0046119E">
        <w:t>за</w:t>
      </w:r>
      <w:r w:rsidRPr="0046119E">
        <w:t xml:space="preserve"> </w:t>
      </w:r>
      <w:r w:rsidRPr="0046119E">
        <w:t>добијање</w:t>
      </w:r>
      <w:r w:rsidRPr="0046119E">
        <w:t xml:space="preserve"> </w:t>
      </w:r>
      <w:r w:rsidRPr="0046119E">
        <w:t>сагласности</w:t>
      </w:r>
      <w:r w:rsidRPr="0046119E">
        <w:t xml:space="preserve"> </w:t>
      </w:r>
      <w:r w:rsidRPr="0046119E">
        <w:t>на</w:t>
      </w:r>
      <w:r w:rsidRPr="0046119E">
        <w:t xml:space="preserve"> </w:t>
      </w:r>
      <w:r w:rsidRPr="0046119E">
        <w:t>план</w:t>
      </w:r>
      <w:r w:rsidRPr="0046119E">
        <w:t xml:space="preserve"> </w:t>
      </w:r>
      <w:r w:rsidRPr="0046119E">
        <w:t>за</w:t>
      </w:r>
      <w:r>
        <w:rPr>
          <w:lang w:val="sr-Cyrl-RS"/>
        </w:rPr>
        <w:t>ш</w:t>
      </w:r>
      <w:r w:rsidRPr="0046119E">
        <w:t>тите</w:t>
      </w:r>
      <w:r w:rsidRPr="0046119E">
        <w:t xml:space="preserve"> </w:t>
      </w:r>
      <w:r w:rsidRPr="0046119E">
        <w:t>од</w:t>
      </w:r>
      <w:r w:rsidRPr="0046119E">
        <w:t xml:space="preserve"> </w:t>
      </w:r>
      <w:r w:rsidRPr="0046119E">
        <w:t>по</w:t>
      </w:r>
      <w:r>
        <w:rPr>
          <w:lang w:val="sr-Cyrl-RS"/>
        </w:rPr>
        <w:t>ж</w:t>
      </w:r>
      <w:r w:rsidRPr="0046119E">
        <w:t>ара</w:t>
      </w:r>
      <w:r w:rsidRPr="0046119E">
        <w:t xml:space="preserve"> </w:t>
      </w:r>
      <w:r w:rsidRPr="0046119E">
        <w:t>за</w:t>
      </w:r>
      <w:r w:rsidRPr="0046119E">
        <w:t xml:space="preserve"> </w:t>
      </w:r>
      <w:r w:rsidRPr="0046119E">
        <w:t>све</w:t>
      </w:r>
      <w:r w:rsidRPr="0046119E">
        <w:t xml:space="preserve"> </w:t>
      </w:r>
      <w:r w:rsidRPr="0046119E">
        <w:t>објекте</w:t>
      </w:r>
      <w:r w:rsidRPr="0046119E">
        <w:t xml:space="preserve"> </w:t>
      </w:r>
      <w:r w:rsidRPr="0046119E">
        <w:t>у</w:t>
      </w:r>
      <w:r w:rsidRPr="0046119E">
        <w:t xml:space="preserve"> </w:t>
      </w:r>
      <w:r w:rsidRPr="0046119E">
        <w:t>КЦВ</w:t>
      </w:r>
      <w:r w:rsidRPr="0046119E">
        <w:t xml:space="preserve">, </w:t>
      </w:r>
      <w:r w:rsidRPr="0046119E">
        <w:t>од</w:t>
      </w:r>
      <w:r w:rsidRPr="0046119E">
        <w:t xml:space="preserve"> </w:t>
      </w:r>
      <w:r w:rsidRPr="0046119E">
        <w:t>стране</w:t>
      </w:r>
      <w:r w:rsidRPr="0046119E">
        <w:t xml:space="preserve"> </w:t>
      </w:r>
      <w:r w:rsidRPr="0046119E">
        <w:t>МУП</w:t>
      </w:r>
      <w:r w:rsidRPr="0046119E">
        <w:t>-</w:t>
      </w:r>
      <w:r w:rsidRPr="0046119E">
        <w:t>а</w:t>
      </w:r>
      <w:r w:rsidRPr="0046119E">
        <w:t xml:space="preserve"> </w:t>
      </w:r>
      <w:r w:rsidRPr="0046119E">
        <w:t>РС</w:t>
      </w:r>
      <w:r w:rsidRPr="0046119E">
        <w:t>.</w:t>
      </w:r>
    </w:p>
    <w:p w14:paraId="10082E61" w14:textId="7B3556E3" w:rsidR="0046119E" w:rsidRPr="0046119E" w:rsidRDefault="0046119E" w:rsidP="0046119E">
      <w:pPr>
        <w:shd w:val="clear" w:color="auto" w:fill="FFFFFF"/>
      </w:pPr>
      <w:r w:rsidRPr="0046119E">
        <w:t>Наводимо</w:t>
      </w:r>
      <w:r w:rsidRPr="0046119E">
        <w:t xml:space="preserve"> </w:t>
      </w:r>
      <w:r w:rsidRPr="0046119E">
        <w:t>бруто</w:t>
      </w:r>
      <w:r w:rsidRPr="0046119E">
        <w:t xml:space="preserve"> </w:t>
      </w:r>
      <w:r w:rsidRPr="0046119E">
        <w:t>поврсине</w:t>
      </w:r>
      <w:r w:rsidRPr="0046119E">
        <w:t xml:space="preserve"> </w:t>
      </w:r>
      <w:r w:rsidRPr="0046119E">
        <w:t>у</w:t>
      </w:r>
      <w:r w:rsidRPr="0046119E">
        <w:t xml:space="preserve"> </w:t>
      </w:r>
      <w:r w:rsidRPr="0046119E">
        <w:t>м</w:t>
      </w:r>
      <w:r w:rsidRPr="0046119E">
        <w:t xml:space="preserve">2 </w:t>
      </w:r>
      <w:r w:rsidRPr="0046119E">
        <w:t>свих</w:t>
      </w:r>
      <w:r w:rsidRPr="0046119E">
        <w:t xml:space="preserve"> </w:t>
      </w:r>
      <w:r w:rsidRPr="0046119E">
        <w:t>објеката</w:t>
      </w:r>
      <w:r w:rsidRPr="0046119E">
        <w:t xml:space="preserve"> </w:t>
      </w:r>
      <w:r w:rsidRPr="0046119E">
        <w:t>КЦВ</w:t>
      </w:r>
      <w:r w:rsidRPr="0046119E">
        <w:t>:</w:t>
      </w:r>
    </w:p>
    <w:p w14:paraId="24E7E8C0" w14:textId="149EA665" w:rsidR="0046119E" w:rsidRPr="0046119E" w:rsidRDefault="0046119E" w:rsidP="0046119E">
      <w:pPr>
        <w:shd w:val="clear" w:color="auto" w:fill="FFFFFF"/>
      </w:pPr>
      <w:r w:rsidRPr="0046119E">
        <w:t>Управна</w:t>
      </w:r>
      <w:r w:rsidRPr="0046119E">
        <w:t xml:space="preserve"> </w:t>
      </w:r>
      <w:r w:rsidRPr="0046119E">
        <w:t>зграда</w:t>
      </w:r>
      <w:r w:rsidRPr="0046119E">
        <w:t xml:space="preserve"> 1.143,42</w:t>
      </w:r>
    </w:p>
    <w:p w14:paraId="6FD8D95A" w14:textId="6D44E8B9" w:rsidR="0046119E" w:rsidRPr="0046119E" w:rsidRDefault="0046119E" w:rsidP="0046119E">
      <w:pPr>
        <w:shd w:val="clear" w:color="auto" w:fill="FFFFFF"/>
      </w:pPr>
      <w:r w:rsidRPr="0046119E">
        <w:t>Рехабилитација</w:t>
      </w:r>
      <w:r w:rsidRPr="0046119E">
        <w:t>      4.446,85</w:t>
      </w:r>
    </w:p>
    <w:p w14:paraId="6D173619" w14:textId="51814034" w:rsidR="0046119E" w:rsidRPr="0046119E" w:rsidRDefault="0046119E" w:rsidP="0046119E">
      <w:pPr>
        <w:shd w:val="clear" w:color="auto" w:fill="FFFFFF"/>
      </w:pPr>
      <w:r w:rsidRPr="0046119E">
        <w:t>Неурохирургија</w:t>
      </w:r>
      <w:r w:rsidRPr="0046119E">
        <w:t>   2.244,69</w:t>
      </w:r>
    </w:p>
    <w:p w14:paraId="2E834635" w14:textId="6CF6DFE6" w:rsidR="0046119E" w:rsidRPr="0046119E" w:rsidRDefault="0046119E" w:rsidP="0046119E">
      <w:pPr>
        <w:shd w:val="clear" w:color="auto" w:fill="FFFFFF"/>
      </w:pPr>
      <w:r w:rsidRPr="0046119E">
        <w:t>Абдоминална</w:t>
      </w:r>
      <w:r w:rsidRPr="0046119E">
        <w:t>      3.221,65</w:t>
      </w:r>
    </w:p>
    <w:p w14:paraId="7D293318" w14:textId="44C12CE0" w:rsidR="0046119E" w:rsidRPr="0046119E" w:rsidRDefault="0046119E" w:rsidP="0046119E">
      <w:pPr>
        <w:shd w:val="clear" w:color="auto" w:fill="FFFFFF"/>
      </w:pPr>
      <w:r w:rsidRPr="0046119E">
        <w:t>Урологија</w:t>
      </w:r>
      <w:r w:rsidRPr="0046119E">
        <w:t>               1.787,18</w:t>
      </w:r>
    </w:p>
    <w:p w14:paraId="309A29BD" w14:textId="6583D828" w:rsidR="0046119E" w:rsidRPr="0046119E" w:rsidRDefault="0046119E" w:rsidP="0046119E">
      <w:pPr>
        <w:shd w:val="clear" w:color="auto" w:fill="FFFFFF"/>
      </w:pPr>
      <w:r w:rsidRPr="0046119E">
        <w:t>Дијализа</w:t>
      </w:r>
      <w:r w:rsidRPr="0046119E">
        <w:t>                      994,20</w:t>
      </w:r>
    </w:p>
    <w:p w14:paraId="2540019E" w14:textId="45CB95F5" w:rsidR="0046119E" w:rsidRPr="0046119E" w:rsidRDefault="0046119E" w:rsidP="0046119E">
      <w:pPr>
        <w:shd w:val="clear" w:color="auto" w:fill="FFFFFF"/>
      </w:pPr>
      <w:r w:rsidRPr="0046119E">
        <w:t>Орл</w:t>
      </w:r>
      <w:r w:rsidRPr="0046119E">
        <w:t xml:space="preserve"> </w:t>
      </w:r>
      <w:r w:rsidRPr="0046119E">
        <w:t>и</w:t>
      </w:r>
      <w:r w:rsidRPr="0046119E">
        <w:t xml:space="preserve"> </w:t>
      </w:r>
      <w:r w:rsidRPr="0046119E">
        <w:t>оцно</w:t>
      </w:r>
      <w:r w:rsidRPr="0046119E">
        <w:t>               3.213,00</w:t>
      </w:r>
    </w:p>
    <w:p w14:paraId="238AC897" w14:textId="3ED518FD" w:rsidR="0046119E" w:rsidRPr="0046119E" w:rsidRDefault="0046119E" w:rsidP="0046119E">
      <w:pPr>
        <w:shd w:val="clear" w:color="auto" w:fill="FFFFFF"/>
      </w:pPr>
      <w:r w:rsidRPr="0046119E">
        <w:t>Козна</w:t>
      </w:r>
      <w:r w:rsidRPr="0046119E">
        <w:t xml:space="preserve"> </w:t>
      </w:r>
      <w:r w:rsidRPr="0046119E">
        <w:t>кл</w:t>
      </w:r>
      <w:r w:rsidRPr="0046119E">
        <w:t>.                1.004,28</w:t>
      </w:r>
    </w:p>
    <w:p w14:paraId="1E3E198E" w14:textId="73A50132" w:rsidR="0046119E" w:rsidRPr="0046119E" w:rsidRDefault="0046119E" w:rsidP="0046119E">
      <w:pPr>
        <w:shd w:val="clear" w:color="auto" w:fill="FFFFFF"/>
      </w:pPr>
      <w:r w:rsidRPr="0046119E">
        <w:t>Ортопедија</w:t>
      </w:r>
      <w:r w:rsidRPr="0046119E">
        <w:t>            3.000,00</w:t>
      </w:r>
    </w:p>
    <w:p w14:paraId="4F67281D" w14:textId="12A04870" w:rsidR="0046119E" w:rsidRPr="0046119E" w:rsidRDefault="0046119E" w:rsidP="0046119E">
      <w:pPr>
        <w:shd w:val="clear" w:color="auto" w:fill="FFFFFF"/>
      </w:pPr>
      <w:r w:rsidRPr="0046119E">
        <w:t>Интерна</w:t>
      </w:r>
      <w:r w:rsidRPr="0046119E">
        <w:t xml:space="preserve"> </w:t>
      </w:r>
      <w:r w:rsidRPr="0046119E">
        <w:t>кл</w:t>
      </w:r>
      <w:r w:rsidRPr="0046119E">
        <w:t>.              5.109,69</w:t>
      </w:r>
    </w:p>
    <w:p w14:paraId="437ABDF9" w14:textId="7CDCC95B" w:rsidR="0046119E" w:rsidRPr="0046119E" w:rsidRDefault="0046119E" w:rsidP="0046119E">
      <w:pPr>
        <w:shd w:val="clear" w:color="auto" w:fill="FFFFFF"/>
      </w:pPr>
      <w:r w:rsidRPr="0046119E">
        <w:t>Поликлиника</w:t>
      </w:r>
      <w:r w:rsidRPr="0046119E">
        <w:t>            12.973,98</w:t>
      </w:r>
    </w:p>
    <w:p w14:paraId="56D6C057" w14:textId="2CA60C0F" w:rsidR="0046119E" w:rsidRPr="0046119E" w:rsidRDefault="0046119E" w:rsidP="0046119E">
      <w:pPr>
        <w:shd w:val="clear" w:color="auto" w:fill="FFFFFF"/>
      </w:pPr>
      <w:r w:rsidRPr="0046119E">
        <w:t>Радиологија</w:t>
      </w:r>
      <w:r w:rsidRPr="0046119E">
        <w:t>            3.717,62</w:t>
      </w:r>
    </w:p>
    <w:p w14:paraId="079D9D01" w14:textId="1F2D7D33" w:rsidR="0046119E" w:rsidRPr="0046119E" w:rsidRDefault="0046119E" w:rsidP="0046119E">
      <w:pPr>
        <w:shd w:val="clear" w:color="auto" w:fill="FFFFFF"/>
      </w:pPr>
      <w:r w:rsidRPr="0046119E">
        <w:t>ТЕЛ</w:t>
      </w:r>
      <w:r w:rsidRPr="0046119E">
        <w:t>.</w:t>
      </w:r>
      <w:r w:rsidRPr="0046119E">
        <w:t>централа</w:t>
      </w:r>
      <w:r w:rsidRPr="0046119E">
        <w:t>             289,54</w:t>
      </w:r>
    </w:p>
    <w:p w14:paraId="449CE935" w14:textId="6AABED87" w:rsidR="0046119E" w:rsidRPr="0046119E" w:rsidRDefault="0046119E" w:rsidP="0046119E">
      <w:pPr>
        <w:shd w:val="clear" w:color="auto" w:fill="FFFFFF"/>
      </w:pPr>
      <w:r w:rsidRPr="0046119E">
        <w:t>Судска</w:t>
      </w:r>
      <w:r w:rsidRPr="0046119E">
        <w:t>                       694,71</w:t>
      </w:r>
    </w:p>
    <w:p w14:paraId="52AB78C9" w14:textId="0AC2E29D" w:rsidR="0046119E" w:rsidRPr="0046119E" w:rsidRDefault="0046119E" w:rsidP="0046119E">
      <w:pPr>
        <w:shd w:val="clear" w:color="auto" w:fill="FFFFFF"/>
      </w:pPr>
      <w:r w:rsidRPr="0046119E">
        <w:t>Патологија</w:t>
      </w:r>
      <w:r w:rsidRPr="0046119E">
        <w:t>                  422,50</w:t>
      </w:r>
    </w:p>
    <w:p w14:paraId="17458B64" w14:textId="469BB492" w:rsidR="0046119E" w:rsidRPr="0046119E" w:rsidRDefault="0046119E" w:rsidP="0046119E">
      <w:pPr>
        <w:shd w:val="clear" w:color="auto" w:fill="FFFFFF"/>
      </w:pPr>
      <w:r w:rsidRPr="0046119E">
        <w:t>Кухиња</w:t>
      </w:r>
      <w:r w:rsidRPr="0046119E">
        <w:t>                    1.095,12</w:t>
      </w:r>
    </w:p>
    <w:p w14:paraId="62014308" w14:textId="44595CEE" w:rsidR="0046119E" w:rsidRPr="0046119E" w:rsidRDefault="0046119E" w:rsidP="0046119E">
      <w:pPr>
        <w:shd w:val="clear" w:color="auto" w:fill="FFFFFF"/>
      </w:pPr>
      <w:r w:rsidRPr="0046119E">
        <w:t>Весерај</w:t>
      </w:r>
      <w:r w:rsidRPr="0046119E">
        <w:t>                       624,22</w:t>
      </w:r>
    </w:p>
    <w:p w14:paraId="65758396" w14:textId="4A914AF2" w:rsidR="0046119E" w:rsidRPr="0046119E" w:rsidRDefault="0046119E" w:rsidP="0046119E">
      <w:pPr>
        <w:shd w:val="clear" w:color="auto" w:fill="FFFFFF"/>
      </w:pPr>
      <w:r w:rsidRPr="0046119E">
        <w:t>ТУП</w:t>
      </w:r>
      <w:r w:rsidRPr="0046119E">
        <w:t>                            1.445,97</w:t>
      </w:r>
    </w:p>
    <w:p w14:paraId="68461118" w14:textId="4C553D6D" w:rsidR="0046119E" w:rsidRPr="0046119E" w:rsidRDefault="0046119E" w:rsidP="0046119E">
      <w:pPr>
        <w:shd w:val="clear" w:color="auto" w:fill="FFFFFF"/>
      </w:pPr>
      <w:r w:rsidRPr="0046119E">
        <w:t>Гаразе</w:t>
      </w:r>
      <w:r w:rsidRPr="0046119E">
        <w:t xml:space="preserve"> </w:t>
      </w:r>
      <w:r w:rsidRPr="0046119E">
        <w:t>и</w:t>
      </w:r>
      <w:r w:rsidRPr="0046119E">
        <w:t xml:space="preserve"> </w:t>
      </w:r>
      <w:r w:rsidRPr="0046119E">
        <w:t>рад</w:t>
      </w:r>
      <w:r w:rsidRPr="0046119E">
        <w:t>.           1.156,00</w:t>
      </w:r>
    </w:p>
    <w:p w14:paraId="630AAC5E" w14:textId="2AF2237D" w:rsidR="0046119E" w:rsidRPr="0046119E" w:rsidRDefault="0046119E" w:rsidP="0046119E">
      <w:pPr>
        <w:shd w:val="clear" w:color="auto" w:fill="FFFFFF"/>
      </w:pPr>
      <w:r w:rsidRPr="0046119E">
        <w:t>Одбрана</w:t>
      </w:r>
      <w:r w:rsidRPr="0046119E">
        <w:t>                      371,63</w:t>
      </w:r>
    </w:p>
    <w:p w14:paraId="2B838C82" w14:textId="4A4A112F" w:rsidR="0046119E" w:rsidRPr="0046119E" w:rsidRDefault="0046119E" w:rsidP="0046119E">
      <w:pPr>
        <w:shd w:val="clear" w:color="auto" w:fill="FFFFFF"/>
      </w:pPr>
      <w:r w:rsidRPr="0046119E">
        <w:t>Метадон</w:t>
      </w:r>
      <w:r w:rsidRPr="0046119E">
        <w:t>                     640,72</w:t>
      </w:r>
    </w:p>
    <w:p w14:paraId="70B22274" w14:textId="0CE8F230" w:rsidR="0046119E" w:rsidRPr="0046119E" w:rsidRDefault="0046119E" w:rsidP="0046119E">
      <w:pPr>
        <w:shd w:val="clear" w:color="auto" w:fill="FFFFFF"/>
      </w:pPr>
      <w:r w:rsidRPr="0046119E">
        <w:t>Психијатрија</w:t>
      </w:r>
      <w:r w:rsidRPr="0046119E">
        <w:t xml:space="preserve"> </w:t>
      </w:r>
      <w:r w:rsidRPr="0046119E">
        <w:t>и</w:t>
      </w:r>
    </w:p>
    <w:p w14:paraId="7CE0A410" w14:textId="01A83A76" w:rsidR="0046119E" w:rsidRPr="0046119E" w:rsidRDefault="0046119E" w:rsidP="0046119E">
      <w:pPr>
        <w:shd w:val="clear" w:color="auto" w:fill="FFFFFF"/>
      </w:pPr>
      <w:r w:rsidRPr="0046119E">
        <w:t>Неурологија</w:t>
      </w:r>
      <w:r w:rsidRPr="0046119E">
        <w:t>             5.136,45</w:t>
      </w:r>
    </w:p>
    <w:p w14:paraId="5102F79E" w14:textId="5F7CEFA8" w:rsidR="0046119E" w:rsidRPr="0046119E" w:rsidRDefault="0046119E" w:rsidP="0046119E">
      <w:pPr>
        <w:shd w:val="clear" w:color="auto" w:fill="FFFFFF"/>
      </w:pPr>
      <w:r w:rsidRPr="0046119E">
        <w:t>Пријемно</w:t>
      </w:r>
      <w:r w:rsidRPr="0046119E">
        <w:t>                     246,70</w:t>
      </w:r>
    </w:p>
    <w:p w14:paraId="79E24156" w14:textId="644E842C" w:rsidR="0046119E" w:rsidRPr="0046119E" w:rsidRDefault="0046119E" w:rsidP="0046119E">
      <w:pPr>
        <w:shd w:val="clear" w:color="auto" w:fill="FFFFFF"/>
      </w:pPr>
      <w:r w:rsidRPr="0046119E">
        <w:t>Кисеоник</w:t>
      </w:r>
      <w:r w:rsidRPr="0046119E">
        <w:t>                         45,70</w:t>
      </w:r>
    </w:p>
    <w:p w14:paraId="77F17161" w14:textId="4F06BE20" w:rsidR="0046119E" w:rsidRPr="0046119E" w:rsidRDefault="0046119E" w:rsidP="0046119E">
      <w:pPr>
        <w:shd w:val="clear" w:color="auto" w:fill="FFFFFF"/>
      </w:pPr>
      <w:r w:rsidRPr="0046119E">
        <w:t>Ургентни</w:t>
      </w:r>
      <w:r w:rsidRPr="0046119E">
        <w:t>                   9.100,00</w:t>
      </w:r>
    </w:p>
    <w:p w14:paraId="0497A13C" w14:textId="6C494E9E" w:rsidR="0046119E" w:rsidRPr="0046119E" w:rsidRDefault="0046119E" w:rsidP="0046119E">
      <w:pPr>
        <w:shd w:val="clear" w:color="auto" w:fill="FFFFFF"/>
      </w:pPr>
      <w:r w:rsidRPr="0046119E">
        <w:t>ГАК</w:t>
      </w:r>
      <w:r w:rsidRPr="0046119E">
        <w:t>                            5.328,61</w:t>
      </w:r>
    </w:p>
    <w:p w14:paraId="48112C2D" w14:textId="0C7D5A67" w:rsidR="0046119E" w:rsidRPr="0046119E" w:rsidRDefault="0046119E" w:rsidP="0046119E">
      <w:pPr>
        <w:shd w:val="clear" w:color="auto" w:fill="FFFFFF"/>
      </w:pPr>
      <w:r w:rsidRPr="0046119E">
        <w:t>Апотека</w:t>
      </w:r>
      <w:r w:rsidRPr="0046119E">
        <w:t>                       287,71</w:t>
      </w:r>
    </w:p>
    <w:p w14:paraId="55D888B9" w14:textId="7184D82E" w:rsidR="0046119E" w:rsidRPr="0046119E" w:rsidRDefault="0046119E" w:rsidP="0046119E">
      <w:pPr>
        <w:shd w:val="clear" w:color="auto" w:fill="FFFFFF"/>
      </w:pPr>
      <w:r w:rsidRPr="0046119E">
        <w:t>Инфективна</w:t>
      </w:r>
      <w:r w:rsidRPr="0046119E">
        <w:t xml:space="preserve"> </w:t>
      </w:r>
      <w:r w:rsidRPr="0046119E">
        <w:t>кл</w:t>
      </w:r>
      <w:r w:rsidRPr="0046119E">
        <w:t>.          2.880,04</w:t>
      </w:r>
    </w:p>
    <w:p w14:paraId="6F01FAE5" w14:textId="10DD382A" w:rsidR="0046119E" w:rsidRPr="0046119E" w:rsidRDefault="0046119E" w:rsidP="0046119E">
      <w:pPr>
        <w:shd w:val="clear" w:color="auto" w:fill="FFFFFF"/>
      </w:pPr>
      <w:r w:rsidRPr="0046119E">
        <w:t>Психијатрија</w:t>
      </w:r>
      <w:r w:rsidRPr="0046119E">
        <w:t>                2.532,88</w:t>
      </w:r>
    </w:p>
    <w:p w14:paraId="3A030D4A" w14:textId="19057CAF" w:rsidR="0046119E" w:rsidRPr="0046119E" w:rsidRDefault="0046119E" w:rsidP="0046119E">
      <w:pPr>
        <w:shd w:val="clear" w:color="auto" w:fill="FFFFFF"/>
      </w:pPr>
      <w:r w:rsidRPr="0046119E">
        <w:t>Укупна</w:t>
      </w:r>
      <w:r w:rsidRPr="0046119E">
        <w:t xml:space="preserve"> </w:t>
      </w:r>
      <w:r w:rsidRPr="0046119E">
        <w:t>поврсина</w:t>
      </w:r>
      <w:r w:rsidRPr="0046119E">
        <w:t xml:space="preserve"> </w:t>
      </w:r>
      <w:r w:rsidRPr="0046119E">
        <w:t>за</w:t>
      </w:r>
      <w:r w:rsidRPr="0046119E">
        <w:t xml:space="preserve"> </w:t>
      </w:r>
      <w:r w:rsidRPr="0046119E">
        <w:t>израду</w:t>
      </w:r>
      <w:r w:rsidRPr="0046119E">
        <w:t xml:space="preserve"> </w:t>
      </w:r>
      <w:r w:rsidRPr="0046119E">
        <w:t>плана</w:t>
      </w:r>
      <w:r w:rsidRPr="0046119E">
        <w:t xml:space="preserve"> </w:t>
      </w:r>
      <w:r w:rsidRPr="0046119E">
        <w:t>ЗОП</w:t>
      </w:r>
      <w:r w:rsidRPr="0046119E">
        <w:t>-</w:t>
      </w:r>
      <w:r w:rsidRPr="0046119E">
        <w:t>а</w:t>
      </w:r>
      <w:r w:rsidRPr="0046119E">
        <w:t xml:space="preserve"> </w:t>
      </w:r>
      <w:r w:rsidRPr="0046119E">
        <w:t>износи</w:t>
      </w:r>
      <w:r w:rsidRPr="0046119E">
        <w:t xml:space="preserve"> 75.155,06 </w:t>
      </w:r>
      <w:r w:rsidRPr="0046119E">
        <w:t>м</w:t>
      </w:r>
      <w:r w:rsidRPr="0046119E">
        <w:rPr>
          <w:rFonts w:ascii="Sitka Text" w:hAnsi="Sitka Text"/>
        </w:rPr>
        <w:t>²</w:t>
      </w:r>
      <w:r w:rsidRPr="0046119E">
        <w:t>.</w:t>
      </w:r>
    </w:p>
    <w:p w14:paraId="22E27090" w14:textId="1F4E9E80" w:rsidR="005E6639" w:rsidRPr="00C21BA8" w:rsidRDefault="005E6639" w:rsidP="00627529">
      <w:pPr>
        <w:jc w:val="both"/>
        <w:rPr>
          <w:lang w:val="sr-Cyrl-RS"/>
        </w:rPr>
      </w:pPr>
    </w:p>
    <w:p w14:paraId="5A07276E" w14:textId="77777777" w:rsidR="005E64EE" w:rsidRPr="00660328" w:rsidRDefault="005E64EE" w:rsidP="00627529">
      <w:pPr>
        <w:jc w:val="both"/>
        <w:rPr>
          <w:lang w:val="sr-Cyrl-RS"/>
        </w:rPr>
      </w:pPr>
    </w:p>
    <w:p w14:paraId="6F6BDF09" w14:textId="0D066BFE" w:rsidR="00CB66B4" w:rsidRDefault="00CB66B4" w:rsidP="00627529">
      <w:pPr>
        <w:jc w:val="both"/>
        <w:rPr>
          <w:lang w:val="sr-Cyrl-RS"/>
        </w:rPr>
      </w:pPr>
      <w:r>
        <w:rPr>
          <w:lang w:val="sr-Cyrl-RS"/>
        </w:rPr>
        <w:t>С поштовањем,</w:t>
      </w:r>
    </w:p>
    <w:p w14:paraId="1612E955" w14:textId="77777777" w:rsidR="00956C5B" w:rsidRDefault="00956C5B" w:rsidP="00627529">
      <w:pPr>
        <w:jc w:val="both"/>
        <w:rPr>
          <w:lang w:val="sr-Cyrl-RS"/>
        </w:rPr>
      </w:pPr>
    </w:p>
    <w:p w14:paraId="4A699C61" w14:textId="6A3CFDDD" w:rsidR="00CB66B4" w:rsidRPr="005E64EE" w:rsidRDefault="00CB66B4" w:rsidP="00DB6463">
      <w:pPr>
        <w:jc w:val="right"/>
        <w:rPr>
          <w:lang w:val="en-US"/>
        </w:rPr>
      </w:pPr>
      <w:r>
        <w:rPr>
          <w:lang w:val="sr-Cyrl-RS"/>
        </w:rPr>
        <w:t xml:space="preserve">Комисија за јавну набавку </w:t>
      </w:r>
      <w:r w:rsidR="0046119E">
        <w:rPr>
          <w:lang w:val="en-US"/>
        </w:rPr>
        <w:t>122</w:t>
      </w:r>
      <w:r w:rsidR="005E64EE">
        <w:rPr>
          <w:lang w:val="en-US"/>
        </w:rPr>
        <w:t>-18-O</w:t>
      </w:r>
    </w:p>
    <w:bookmarkEnd w:id="1"/>
    <w:bookmarkEnd w:id="2"/>
    <w:bookmarkEnd w:id="3"/>
    <w:p w14:paraId="1D7DCD3A" w14:textId="77777777" w:rsidR="00627529" w:rsidRPr="00627529" w:rsidRDefault="00627529" w:rsidP="00627529">
      <w:pPr>
        <w:jc w:val="both"/>
        <w:rPr>
          <w:b/>
          <w:bCs/>
          <w:iCs/>
          <w:u w:val="single"/>
          <w:lang w:val="sr-Cyrl-RS"/>
        </w:rPr>
      </w:pPr>
    </w:p>
    <w:sectPr w:rsidR="00627529" w:rsidRPr="00627529" w:rsidSect="00E357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881FA" w14:textId="77777777" w:rsidR="000A03D8" w:rsidRDefault="000A03D8" w:rsidP="00C068CE">
      <w:r>
        <w:separator/>
      </w:r>
    </w:p>
  </w:endnote>
  <w:endnote w:type="continuationSeparator" w:id="0">
    <w:p w14:paraId="552E876F" w14:textId="77777777" w:rsidR="000A03D8" w:rsidRDefault="000A03D8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7B250" w14:textId="77777777" w:rsidR="000A03D8" w:rsidRDefault="000A03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0A03D8" w:rsidRPr="00C068CE" w:rsidRDefault="000A03D8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46119E">
          <w:rPr>
            <w:noProof/>
            <w:sz w:val="22"/>
            <w:szCs w:val="22"/>
          </w:rPr>
          <w:t>1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0A03D8" w:rsidRDefault="000A03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E76CE" w14:textId="77777777" w:rsidR="000A03D8" w:rsidRDefault="000A0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19DD9" w14:textId="77777777" w:rsidR="000A03D8" w:rsidRDefault="000A03D8" w:rsidP="00C068CE">
      <w:r>
        <w:separator/>
      </w:r>
    </w:p>
  </w:footnote>
  <w:footnote w:type="continuationSeparator" w:id="0">
    <w:p w14:paraId="157B2BB5" w14:textId="77777777" w:rsidR="000A03D8" w:rsidRDefault="000A03D8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5DE70" w14:textId="77777777" w:rsidR="000A03D8" w:rsidRDefault="000A03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AFB62" w14:textId="77777777" w:rsidR="000A03D8" w:rsidRDefault="0046119E" w:rsidP="004710E4">
    <w:pPr>
      <w:pStyle w:val="Heading1"/>
      <w:jc w:val="center"/>
      <w:rPr>
        <w:sz w:val="32"/>
      </w:rPr>
    </w:pPr>
    <w:r>
      <w:object w:dxaOrig="1440" w:dyaOrig="1440" w14:anchorId="7461D3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95pt;margin-top:-6.95pt;width:69.75pt;height:71.25pt;z-index:251657216">
          <v:imagedata r:id="rId1" o:title=""/>
        </v:shape>
        <o:OLEObject Type="Embed" ProgID="PBrush" ShapeID="_x0000_s2049" DrawAspect="Content" ObjectID="_1592041638" r:id="rId2"/>
      </w:object>
    </w:r>
    <w:r w:rsidR="000A03D8">
      <w:rPr>
        <w:sz w:val="32"/>
        <w:lang w:val="sr-Cyrl-CS"/>
      </w:rPr>
      <w:t>КЛИНИЧКИ ЦЕНТАР ВОЈВОДИНЕ</w:t>
    </w:r>
  </w:p>
  <w:p w14:paraId="0CCF0F46" w14:textId="77777777" w:rsidR="000A03D8" w:rsidRDefault="000A03D8" w:rsidP="00FE090D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Нови Сад, Хајдук Вељкова 1</w:t>
    </w:r>
  </w:p>
  <w:p w14:paraId="7E89B43C" w14:textId="77777777" w:rsidR="000A03D8" w:rsidRDefault="000A03D8" w:rsidP="00FE090D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1EECD57B" w14:textId="77777777" w:rsidR="000A03D8" w:rsidRDefault="0046119E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0A03D8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0A03D8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0A03D8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EC6A2B3" w14:textId="77777777" w:rsidR="000A03D8" w:rsidRPr="004710E4" w:rsidRDefault="000A03D8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F8DAB5" wp14:editId="50EB30FD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771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B9059" w14:textId="77777777" w:rsidR="000A03D8" w:rsidRDefault="000A03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66E2"/>
    <w:multiLevelType w:val="hybridMultilevel"/>
    <w:tmpl w:val="62B4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0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5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17"/>
  </w:num>
  <w:num w:numId="5">
    <w:abstractNumId w:val="15"/>
  </w:num>
  <w:num w:numId="6">
    <w:abstractNumId w:val="6"/>
  </w:num>
  <w:num w:numId="7">
    <w:abstractNumId w:val="7"/>
  </w:num>
  <w:num w:numId="8">
    <w:abstractNumId w:val="5"/>
  </w:num>
  <w:num w:numId="9">
    <w:abstractNumId w:val="14"/>
  </w:num>
  <w:num w:numId="10">
    <w:abstractNumId w:val="9"/>
  </w:num>
  <w:num w:numId="11">
    <w:abstractNumId w:val="16"/>
  </w:num>
  <w:num w:numId="12">
    <w:abstractNumId w:val="20"/>
  </w:num>
  <w:num w:numId="13">
    <w:abstractNumId w:val="11"/>
  </w:num>
  <w:num w:numId="14">
    <w:abstractNumId w:val="4"/>
  </w:num>
  <w:num w:numId="15">
    <w:abstractNumId w:val="3"/>
  </w:num>
  <w:num w:numId="16">
    <w:abstractNumId w:val="1"/>
  </w:num>
  <w:num w:numId="17">
    <w:abstractNumId w:val="13"/>
  </w:num>
  <w:num w:numId="18">
    <w:abstractNumId w:val="2"/>
  </w:num>
  <w:num w:numId="19">
    <w:abstractNumId w:val="10"/>
  </w:num>
  <w:num w:numId="20">
    <w:abstractNumId w:val="12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145F0"/>
    <w:rsid w:val="00027461"/>
    <w:rsid w:val="00035F08"/>
    <w:rsid w:val="0005685B"/>
    <w:rsid w:val="000A03D8"/>
    <w:rsid w:val="000A5241"/>
    <w:rsid w:val="000A7C80"/>
    <w:rsid w:val="000C018D"/>
    <w:rsid w:val="000E6EB7"/>
    <w:rsid w:val="000E7B0F"/>
    <w:rsid w:val="000F0D99"/>
    <w:rsid w:val="000F317E"/>
    <w:rsid w:val="00131879"/>
    <w:rsid w:val="0014635E"/>
    <w:rsid w:val="00166493"/>
    <w:rsid w:val="00182D90"/>
    <w:rsid w:val="00184F9A"/>
    <w:rsid w:val="00197F50"/>
    <w:rsid w:val="001A150F"/>
    <w:rsid w:val="001D3B35"/>
    <w:rsid w:val="001E0137"/>
    <w:rsid w:val="001E7C05"/>
    <w:rsid w:val="001F2B5F"/>
    <w:rsid w:val="00205A47"/>
    <w:rsid w:val="00211339"/>
    <w:rsid w:val="002141AC"/>
    <w:rsid w:val="00264F0B"/>
    <w:rsid w:val="00265984"/>
    <w:rsid w:val="002661A9"/>
    <w:rsid w:val="0026727F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3539C7"/>
    <w:rsid w:val="00360292"/>
    <w:rsid w:val="00374E56"/>
    <w:rsid w:val="00391E7D"/>
    <w:rsid w:val="003A15D9"/>
    <w:rsid w:val="003A1F96"/>
    <w:rsid w:val="003D06D3"/>
    <w:rsid w:val="003D2F66"/>
    <w:rsid w:val="003D49B7"/>
    <w:rsid w:val="004012F4"/>
    <w:rsid w:val="00401E87"/>
    <w:rsid w:val="00411941"/>
    <w:rsid w:val="00452E43"/>
    <w:rsid w:val="0046119E"/>
    <w:rsid w:val="004710E4"/>
    <w:rsid w:val="004B1027"/>
    <w:rsid w:val="004C2257"/>
    <w:rsid w:val="004F18CE"/>
    <w:rsid w:val="005055C3"/>
    <w:rsid w:val="005174BC"/>
    <w:rsid w:val="00517B82"/>
    <w:rsid w:val="005247D1"/>
    <w:rsid w:val="00533389"/>
    <w:rsid w:val="00575465"/>
    <w:rsid w:val="00584011"/>
    <w:rsid w:val="00585511"/>
    <w:rsid w:val="00587542"/>
    <w:rsid w:val="005E0BB3"/>
    <w:rsid w:val="005E0D75"/>
    <w:rsid w:val="005E366F"/>
    <w:rsid w:val="005E64EE"/>
    <w:rsid w:val="005E6639"/>
    <w:rsid w:val="005F3E73"/>
    <w:rsid w:val="005F66ED"/>
    <w:rsid w:val="00613C01"/>
    <w:rsid w:val="0062445B"/>
    <w:rsid w:val="006271F2"/>
    <w:rsid w:val="00627529"/>
    <w:rsid w:val="0063083E"/>
    <w:rsid w:val="0063297B"/>
    <w:rsid w:val="00643EEE"/>
    <w:rsid w:val="00660328"/>
    <w:rsid w:val="00661C6E"/>
    <w:rsid w:val="00666F6C"/>
    <w:rsid w:val="006C6B53"/>
    <w:rsid w:val="00705050"/>
    <w:rsid w:val="00726A70"/>
    <w:rsid w:val="00742ED7"/>
    <w:rsid w:val="00747FD9"/>
    <w:rsid w:val="00762498"/>
    <w:rsid w:val="007D1FE3"/>
    <w:rsid w:val="007E25ED"/>
    <w:rsid w:val="007F2C78"/>
    <w:rsid w:val="00891FF5"/>
    <w:rsid w:val="008B2B3E"/>
    <w:rsid w:val="008C5728"/>
    <w:rsid w:val="008D3E30"/>
    <w:rsid w:val="008E5C97"/>
    <w:rsid w:val="009103A5"/>
    <w:rsid w:val="00956C5B"/>
    <w:rsid w:val="009A5469"/>
    <w:rsid w:val="009B20A5"/>
    <w:rsid w:val="009D63F9"/>
    <w:rsid w:val="009F25E0"/>
    <w:rsid w:val="00A13C46"/>
    <w:rsid w:val="00A223DE"/>
    <w:rsid w:val="00A2720D"/>
    <w:rsid w:val="00A45C55"/>
    <w:rsid w:val="00A63599"/>
    <w:rsid w:val="00A90564"/>
    <w:rsid w:val="00AA3C53"/>
    <w:rsid w:val="00AD6FF7"/>
    <w:rsid w:val="00AE01EF"/>
    <w:rsid w:val="00AE0F03"/>
    <w:rsid w:val="00AE4D53"/>
    <w:rsid w:val="00AF699B"/>
    <w:rsid w:val="00B070A8"/>
    <w:rsid w:val="00B552DE"/>
    <w:rsid w:val="00B60256"/>
    <w:rsid w:val="00B779D2"/>
    <w:rsid w:val="00C068CE"/>
    <w:rsid w:val="00C21BA8"/>
    <w:rsid w:val="00C53356"/>
    <w:rsid w:val="00C64A29"/>
    <w:rsid w:val="00C71CA2"/>
    <w:rsid w:val="00C86567"/>
    <w:rsid w:val="00CB01A8"/>
    <w:rsid w:val="00CB66B4"/>
    <w:rsid w:val="00CF0239"/>
    <w:rsid w:val="00D07EBA"/>
    <w:rsid w:val="00D13C94"/>
    <w:rsid w:val="00D2282C"/>
    <w:rsid w:val="00D26C8E"/>
    <w:rsid w:val="00DB3736"/>
    <w:rsid w:val="00DB6463"/>
    <w:rsid w:val="00DC1E5A"/>
    <w:rsid w:val="00DC5589"/>
    <w:rsid w:val="00DC68B7"/>
    <w:rsid w:val="00DD1A4A"/>
    <w:rsid w:val="00DE626F"/>
    <w:rsid w:val="00DF0497"/>
    <w:rsid w:val="00E07181"/>
    <w:rsid w:val="00E246BB"/>
    <w:rsid w:val="00E357F1"/>
    <w:rsid w:val="00E5125C"/>
    <w:rsid w:val="00E517E8"/>
    <w:rsid w:val="00E51CB5"/>
    <w:rsid w:val="00E5575C"/>
    <w:rsid w:val="00EC1F59"/>
    <w:rsid w:val="00ED0CCB"/>
    <w:rsid w:val="00EF4F85"/>
    <w:rsid w:val="00F275F9"/>
    <w:rsid w:val="00F4315C"/>
    <w:rsid w:val="00F84E18"/>
    <w:rsid w:val="00F92CAB"/>
    <w:rsid w:val="00FB5C1A"/>
    <w:rsid w:val="00FB6148"/>
    <w:rsid w:val="00FC6CEA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2ED712"/>
  <w15:docId w15:val="{5BA41497-5E3A-421F-BEFC-D4DCA738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0E93A-65FC-4736-AD33-C3BF2AC8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Korisnik</cp:lastModifiedBy>
  <cp:revision>78</cp:revision>
  <cp:lastPrinted>2011-12-19T08:37:00Z</cp:lastPrinted>
  <dcterms:created xsi:type="dcterms:W3CDTF">2015-08-25T10:51:00Z</dcterms:created>
  <dcterms:modified xsi:type="dcterms:W3CDTF">2018-07-02T11:00:00Z</dcterms:modified>
</cp:coreProperties>
</file>