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F54C6F" w:rsidTr="00BB65CA">
        <w:trPr>
          <w:trHeight w:val="1110"/>
          <w:jc w:val="center"/>
        </w:trPr>
        <w:tc>
          <w:tcPr>
            <w:tcW w:w="1475" w:type="dxa"/>
          </w:tcPr>
          <w:p w:rsidR="009C505A" w:rsidRPr="00EA13D6"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89367428"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515625191"/>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205DEB">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EA13D6" w:rsidRDefault="0001738F" w:rsidP="00EA13D6">
            <w:pPr>
              <w:jc w:val="center"/>
              <w:rPr>
                <w:sz w:val="8"/>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r w:rsidR="00996E07" w:rsidRPr="00EA13D6">
              <w:rPr>
                <w:sz w:val="18"/>
                <w:szCs w:val="20"/>
                <w:lang w:val="sl-SI"/>
              </w:rPr>
              <w:t>uprava@kcv.rs</w:t>
            </w:r>
          </w:p>
        </w:tc>
      </w:tr>
    </w:tbl>
    <w:p w:rsidR="002D5B2C" w:rsidRPr="00F54C6F" w:rsidRDefault="002D5B2C" w:rsidP="009C505A">
      <w:pPr>
        <w:pStyle w:val="Footer"/>
        <w:tabs>
          <w:tab w:val="left" w:pos="720"/>
        </w:tabs>
        <w:jc w:val="both"/>
        <w:rPr>
          <w:b/>
          <w:noProof/>
        </w:rPr>
      </w:pPr>
    </w:p>
    <w:p w:rsidR="002D5B2C" w:rsidRPr="008F5284" w:rsidRDefault="00517DD4" w:rsidP="002D5B2C">
      <w:pPr>
        <w:pStyle w:val="Footer"/>
        <w:tabs>
          <w:tab w:val="left" w:pos="720"/>
        </w:tabs>
        <w:rPr>
          <w:b/>
          <w:noProof/>
        </w:rPr>
      </w:pPr>
      <w:r>
        <w:rPr>
          <w:b/>
          <w:noProof/>
        </w:rPr>
        <w:t xml:space="preserve">Број: </w:t>
      </w:r>
      <w:r w:rsidR="00E21E2A">
        <w:rPr>
          <w:b/>
          <w:noProof/>
          <w:lang w:val="sr-Cyrl-RS"/>
        </w:rPr>
        <w:t>129</w:t>
      </w:r>
      <w:r w:rsidR="008F5284" w:rsidRPr="009375BF">
        <w:rPr>
          <w:b/>
          <w:noProof/>
        </w:rPr>
        <w:t>-18-</w:t>
      </w:r>
      <w:r w:rsidR="00E21E2A">
        <w:rPr>
          <w:b/>
          <w:noProof/>
          <w:lang w:val="sr-Cyrl-RS"/>
        </w:rPr>
        <w:t>П</w:t>
      </w:r>
      <w:r w:rsidR="008F5284" w:rsidRPr="009375BF">
        <w:rPr>
          <w:b/>
          <w:noProof/>
        </w:rPr>
        <w:t>/1</w:t>
      </w:r>
    </w:p>
    <w:p w:rsidR="002D5B2C" w:rsidRPr="00F54C6F" w:rsidRDefault="002D5B2C" w:rsidP="00517DD4">
      <w:pPr>
        <w:pStyle w:val="Footer"/>
        <w:tabs>
          <w:tab w:val="left" w:pos="720"/>
        </w:tabs>
        <w:spacing w:after="2040"/>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44601E" w:rsidRPr="0044601E" w:rsidRDefault="00E21E2A" w:rsidP="002D5B2C">
      <w:pPr>
        <w:pStyle w:val="Footer"/>
        <w:jc w:val="center"/>
        <w:rPr>
          <w:b/>
          <w:noProof/>
          <w:sz w:val="32"/>
          <w:szCs w:val="28"/>
        </w:rPr>
      </w:pPr>
      <w:r>
        <w:rPr>
          <w:b/>
          <w:lang w:val="sr-Cyrl-CS"/>
        </w:rPr>
        <w:t>Набавка</w:t>
      </w:r>
      <w:r>
        <w:rPr>
          <w:b/>
        </w:rPr>
        <w:t xml:space="preserve"> реагенаса </w:t>
      </w:r>
      <w:r>
        <w:rPr>
          <w:b/>
          <w:lang w:val="sr-Cyrl-RS"/>
        </w:rPr>
        <w:t xml:space="preserve">за испитивање </w:t>
      </w:r>
      <w:r>
        <w:rPr>
          <w:b/>
          <w:lang w:val="en-US"/>
        </w:rPr>
        <w:t xml:space="preserve">CSF </w:t>
      </w:r>
      <w:r>
        <w:rPr>
          <w:b/>
          <w:lang w:val="sr-Cyrl-RS"/>
        </w:rPr>
        <w:t xml:space="preserve">и </w:t>
      </w:r>
      <w:r>
        <w:rPr>
          <w:b/>
          <w:lang w:val="en-US"/>
        </w:rPr>
        <w:t xml:space="preserve">FITC </w:t>
      </w:r>
      <w:r>
        <w:rPr>
          <w:b/>
        </w:rPr>
        <w:t>за потребе Центра за лабораторијску медицину у оквиру Клиничког центра Војводине</w:t>
      </w:r>
    </w:p>
    <w:p w:rsidR="00593DF6" w:rsidRDefault="00593DF6" w:rsidP="002D5B2C">
      <w:pPr>
        <w:pStyle w:val="Footer"/>
        <w:jc w:val="center"/>
        <w:rPr>
          <w:b/>
          <w:noProof/>
        </w:rPr>
      </w:pPr>
    </w:p>
    <w:p w:rsidR="00E21E2A" w:rsidRDefault="00E21E2A" w:rsidP="002D5B2C">
      <w:pPr>
        <w:pStyle w:val="Footer"/>
        <w:jc w:val="center"/>
        <w:rPr>
          <w:b/>
          <w:noProof/>
          <w:lang w:val="sr-Cyrl-RS"/>
        </w:rPr>
      </w:pPr>
      <w:r>
        <w:rPr>
          <w:b/>
          <w:noProof/>
          <w:lang w:val="sr-Cyrl-RS"/>
        </w:rPr>
        <w:t>ПРЕГОВАРАЧКИ ПОСТУПАК БЕЗ ОБЈАВЉИВАЊА</w:t>
      </w:r>
    </w:p>
    <w:p w:rsidR="00136AE8" w:rsidRPr="00E21E2A" w:rsidRDefault="00E21E2A" w:rsidP="002D5B2C">
      <w:pPr>
        <w:pStyle w:val="Footer"/>
        <w:jc w:val="center"/>
        <w:rPr>
          <w:b/>
          <w:noProof/>
          <w:lang w:val="sr-Cyrl-RS"/>
        </w:rPr>
      </w:pPr>
      <w:r>
        <w:rPr>
          <w:b/>
          <w:noProof/>
          <w:lang w:val="sr-Cyrl-RS"/>
        </w:rPr>
        <w:t xml:space="preserve"> ПОЗИВА ЗА ПОДНОШЕЊЕ ПОНУДА</w:t>
      </w:r>
    </w:p>
    <w:p w:rsidR="00E21E2A" w:rsidRDefault="00E21E2A" w:rsidP="002D5B2C">
      <w:pPr>
        <w:pStyle w:val="Footer"/>
        <w:tabs>
          <w:tab w:val="left" w:pos="720"/>
        </w:tabs>
        <w:jc w:val="center"/>
        <w:rPr>
          <w:b/>
          <w:noProof/>
        </w:rPr>
      </w:pPr>
    </w:p>
    <w:p w:rsidR="002D5B2C" w:rsidRPr="00996E07" w:rsidRDefault="002D5B2C" w:rsidP="002D5B2C">
      <w:pPr>
        <w:pStyle w:val="Footer"/>
        <w:tabs>
          <w:tab w:val="left" w:pos="720"/>
        </w:tabs>
        <w:jc w:val="center"/>
        <w:rPr>
          <w:b/>
          <w:noProof/>
        </w:rPr>
      </w:pPr>
      <w:r w:rsidRPr="00F54C6F">
        <w:rPr>
          <w:b/>
          <w:noProof/>
        </w:rPr>
        <w:t xml:space="preserve">БРОЈ </w:t>
      </w:r>
      <w:r w:rsidR="00E21E2A">
        <w:rPr>
          <w:b/>
          <w:noProof/>
          <w:lang w:val="sr-Cyrl-RS"/>
        </w:rPr>
        <w:t>129</w:t>
      </w:r>
      <w:r w:rsidR="001605B2" w:rsidRPr="009375BF">
        <w:rPr>
          <w:b/>
          <w:noProof/>
        </w:rPr>
        <w:t>-18</w:t>
      </w:r>
      <w:r w:rsidR="00E21E2A">
        <w:rPr>
          <w:b/>
          <w:noProof/>
        </w:rPr>
        <w:t>-П</w:t>
      </w:r>
    </w:p>
    <w:p w:rsidR="002D5B2C" w:rsidRPr="00517DD4" w:rsidRDefault="002D5B2C" w:rsidP="00517DD4">
      <w:pPr>
        <w:pStyle w:val="Footer"/>
        <w:tabs>
          <w:tab w:val="left" w:pos="720"/>
        </w:tabs>
        <w:spacing w:after="5400"/>
        <w:rPr>
          <w:noProof/>
        </w:rPr>
      </w:pPr>
    </w:p>
    <w:p w:rsidR="002D5B2C" w:rsidRPr="00517DD4"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E21E2A">
        <w:rPr>
          <w:b/>
          <w:noProof/>
          <w:lang w:val="sr-Cyrl-RS"/>
        </w:rPr>
        <w:t>Јун</w:t>
      </w:r>
      <w:r w:rsidR="00517DD4">
        <w:rPr>
          <w:b/>
          <w:noProof/>
        </w:rPr>
        <w:t xml:space="preserve"> 2018. године</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E21E2A" w:rsidRPr="0044601E" w:rsidRDefault="000C3B23" w:rsidP="00E21E2A">
      <w:pPr>
        <w:pStyle w:val="Footer"/>
        <w:jc w:val="center"/>
        <w:rPr>
          <w:b/>
          <w:noProof/>
          <w:sz w:val="32"/>
          <w:szCs w:val="28"/>
        </w:rPr>
      </w:pPr>
      <w:r w:rsidRPr="00F54C6F">
        <w:rPr>
          <w:b/>
          <w:noProof/>
        </w:rPr>
        <w:t xml:space="preserve">у </w:t>
      </w:r>
      <w:r w:rsidR="00FA6B24">
        <w:rPr>
          <w:b/>
          <w:noProof/>
          <w:lang w:val="sr-Cyrl-RS"/>
        </w:rPr>
        <w:t xml:space="preserve">преговарачком </w:t>
      </w:r>
      <w:r w:rsidRPr="00F54C6F">
        <w:rPr>
          <w:b/>
          <w:noProof/>
        </w:rPr>
        <w:t xml:space="preserve">поступку </w:t>
      </w:r>
      <w:r w:rsidR="00FA6B24">
        <w:rPr>
          <w:b/>
          <w:noProof/>
          <w:lang w:val="sr-Cyrl-RS"/>
        </w:rPr>
        <w:t xml:space="preserve">без објављивања позива за подношење понуда </w:t>
      </w:r>
      <w:r w:rsidR="00F9313D" w:rsidRPr="00F54C6F">
        <w:rPr>
          <w:b/>
          <w:noProof/>
        </w:rPr>
        <w:t>бр</w:t>
      </w:r>
      <w:r w:rsidR="00C86F7D">
        <w:rPr>
          <w:b/>
          <w:noProof/>
        </w:rPr>
        <w:t>.</w:t>
      </w:r>
      <w:r w:rsidR="00F9313D" w:rsidRPr="00F54C6F">
        <w:rPr>
          <w:b/>
          <w:noProof/>
        </w:rPr>
        <w:t xml:space="preserve"> </w:t>
      </w:r>
      <w:r w:rsidR="00E21E2A">
        <w:rPr>
          <w:b/>
          <w:noProof/>
          <w:lang w:val="sr-Cyrl-RS"/>
        </w:rPr>
        <w:t>129</w:t>
      </w:r>
      <w:r w:rsidR="00E641F7" w:rsidRPr="009375BF">
        <w:rPr>
          <w:b/>
          <w:noProof/>
        </w:rPr>
        <w:t>-1</w:t>
      </w:r>
      <w:r w:rsidR="001605B2" w:rsidRPr="009375BF">
        <w:rPr>
          <w:b/>
          <w:noProof/>
        </w:rPr>
        <w:t>8</w:t>
      </w:r>
      <w:r w:rsidR="00F9313D" w:rsidRPr="009375BF">
        <w:rPr>
          <w:b/>
          <w:noProof/>
        </w:rPr>
        <w:t>-</w:t>
      </w:r>
      <w:r w:rsidR="00E21E2A">
        <w:rPr>
          <w:b/>
          <w:noProof/>
          <w:lang w:val="sr-Cyrl-RS"/>
        </w:rPr>
        <w:t>П</w:t>
      </w:r>
      <w:r w:rsidR="00150683" w:rsidRPr="00F54C6F">
        <w:rPr>
          <w:b/>
          <w:noProof/>
        </w:rPr>
        <w:t xml:space="preserve"> - </w:t>
      </w:r>
      <w:bookmarkEnd w:id="10"/>
      <w:bookmarkEnd w:id="11"/>
      <w:bookmarkEnd w:id="12"/>
      <w:bookmarkEnd w:id="13"/>
      <w:r w:rsidR="00E21E2A">
        <w:rPr>
          <w:b/>
          <w:lang w:val="sr-Cyrl-CS"/>
        </w:rPr>
        <w:t>Набавка</w:t>
      </w:r>
      <w:r w:rsidR="00E21E2A">
        <w:rPr>
          <w:b/>
        </w:rPr>
        <w:t xml:space="preserve"> реагенаса </w:t>
      </w:r>
      <w:r w:rsidR="00E21E2A">
        <w:rPr>
          <w:b/>
          <w:lang w:val="sr-Cyrl-RS"/>
        </w:rPr>
        <w:t xml:space="preserve">за испитивање </w:t>
      </w:r>
      <w:r w:rsidR="00E21E2A">
        <w:rPr>
          <w:b/>
          <w:lang w:val="en-US"/>
        </w:rPr>
        <w:t xml:space="preserve">CSF </w:t>
      </w:r>
      <w:r w:rsidR="00E21E2A">
        <w:rPr>
          <w:b/>
          <w:lang w:val="sr-Cyrl-RS"/>
        </w:rPr>
        <w:t xml:space="preserve">и </w:t>
      </w:r>
      <w:r w:rsidR="00E21E2A">
        <w:rPr>
          <w:b/>
          <w:lang w:val="en-US"/>
        </w:rPr>
        <w:t xml:space="preserve">FITC </w:t>
      </w:r>
      <w:r w:rsidR="00E21E2A">
        <w:rPr>
          <w:b/>
        </w:rPr>
        <w:t>за потребе Центра за лабораторијску медицину у оквиру Клиничког центра Војводине</w:t>
      </w:r>
    </w:p>
    <w:p w:rsidR="0044601E" w:rsidRPr="00985A56" w:rsidRDefault="0044601E" w:rsidP="0044601E">
      <w:pPr>
        <w:pStyle w:val="Foote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Default="00FA6B24" w:rsidP="00FA6B24">
              <w:pPr>
                <w:pStyle w:val="TOCHeading"/>
                <w:tabs>
                  <w:tab w:val="left" w:pos="726"/>
                </w:tabs>
              </w:pPr>
              <w:r>
                <w:rPr>
                  <w:rFonts w:ascii="Times New Roman" w:eastAsia="Times New Roman" w:hAnsi="Times New Roman" w:cs="Times New Roman"/>
                  <w:b w:val="0"/>
                  <w:bCs w:val="0"/>
                  <w:color w:val="auto"/>
                  <w:sz w:val="24"/>
                  <w:szCs w:val="24"/>
                  <w:lang w:val="en-GB" w:eastAsia="en-US"/>
                </w:rPr>
                <w:tab/>
              </w: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EndPr/>
              <w:sdtContent>
                <w:p w:rsidR="00985A56" w:rsidRPr="00B3112A" w:rsidRDefault="00FA6B24" w:rsidP="00FA6B24">
                  <w:pPr>
                    <w:pStyle w:val="TOCHeading"/>
                    <w:tabs>
                      <w:tab w:val="left" w:pos="851"/>
                    </w:tabs>
                  </w:pPr>
                  <w:r>
                    <w:rPr>
                      <w:rFonts w:ascii="Times New Roman" w:eastAsia="Times New Roman" w:hAnsi="Times New Roman" w:cs="Times New Roman"/>
                      <w:b w:val="0"/>
                      <w:bCs w:val="0"/>
                      <w:color w:val="auto"/>
                      <w:sz w:val="24"/>
                      <w:szCs w:val="24"/>
                      <w:lang w:val="en-GB" w:eastAsia="en-US"/>
                    </w:rPr>
                    <w:tab/>
                  </w:r>
                </w:p>
                <w:p w:rsidR="009A7A93" w:rsidRDefault="00021D5F">
                  <w:pPr>
                    <w:pStyle w:val="TOC1"/>
                    <w:rPr>
                      <w:rFonts w:asciiTheme="minorHAnsi" w:eastAsiaTheme="minorEastAsia" w:hAnsiTheme="minorHAnsi" w:cstheme="minorBidi"/>
                      <w:sz w:val="22"/>
                      <w:szCs w:val="22"/>
                      <w:lang w:val="en-US"/>
                    </w:rPr>
                  </w:pPr>
                  <w:r>
                    <w:fldChar w:fldCharType="begin"/>
                  </w:r>
                  <w:r w:rsidR="00874161">
                    <w:instrText xml:space="preserve"> TOC \o "1-3" \h \z \u </w:instrText>
                  </w:r>
                  <w:r>
                    <w:fldChar w:fldCharType="separate"/>
                  </w:r>
                  <w:hyperlink w:anchor="_Toc515625191" w:history="1">
                    <w:r w:rsidR="009A7A93" w:rsidRPr="00090C38">
                      <w:rPr>
                        <w:rStyle w:val="Hyperlink"/>
                      </w:rPr>
                      <w:t>КЛИНИЧКИ ЦЕНТАР ВОЈВОДИНЕ</w:t>
                    </w:r>
                    <w:r w:rsidR="009A7A93">
                      <w:rPr>
                        <w:webHidden/>
                      </w:rPr>
                      <w:tab/>
                    </w:r>
                    <w:r w:rsidR="009A7A93">
                      <w:rPr>
                        <w:webHidden/>
                      </w:rPr>
                      <w:fldChar w:fldCharType="begin"/>
                    </w:r>
                    <w:r w:rsidR="009A7A93">
                      <w:rPr>
                        <w:webHidden/>
                      </w:rPr>
                      <w:instrText xml:space="preserve"> PAGEREF _Toc515625191 \h </w:instrText>
                    </w:r>
                    <w:r w:rsidR="009A7A93">
                      <w:rPr>
                        <w:webHidden/>
                      </w:rPr>
                    </w:r>
                    <w:r w:rsidR="009A7A93">
                      <w:rPr>
                        <w:webHidden/>
                      </w:rPr>
                      <w:fldChar w:fldCharType="separate"/>
                    </w:r>
                    <w:r w:rsidR="009A7A93">
                      <w:rPr>
                        <w:webHidden/>
                      </w:rPr>
                      <w:t>1</w:t>
                    </w:r>
                    <w:r w:rsidR="009A7A93">
                      <w:rPr>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2" w:history="1">
                    <w:r w:rsidR="009A7A93" w:rsidRPr="00090C38">
                      <w:rPr>
                        <w:rStyle w:val="Hyperlink"/>
                        <w:noProof/>
                      </w:rPr>
                      <w:t>1.</w:t>
                    </w:r>
                    <w:r w:rsidR="009A7A93">
                      <w:rPr>
                        <w:rFonts w:asciiTheme="minorHAnsi" w:eastAsiaTheme="minorEastAsia" w:hAnsiTheme="minorHAnsi" w:cstheme="minorBidi"/>
                        <w:noProof/>
                        <w:sz w:val="22"/>
                        <w:szCs w:val="22"/>
                        <w:lang w:val="en-US"/>
                      </w:rPr>
                      <w:tab/>
                    </w:r>
                    <w:r w:rsidR="009A7A93" w:rsidRPr="00090C38">
                      <w:rPr>
                        <w:rStyle w:val="Hyperlink"/>
                        <w:noProof/>
                      </w:rPr>
                      <w:t>ОПШТИ ПОДАЦИ О НАБАВЦИ</w:t>
                    </w:r>
                    <w:r w:rsidR="009A7A93">
                      <w:rPr>
                        <w:noProof/>
                        <w:webHidden/>
                      </w:rPr>
                      <w:tab/>
                    </w:r>
                    <w:r w:rsidR="009A7A93">
                      <w:rPr>
                        <w:noProof/>
                        <w:webHidden/>
                      </w:rPr>
                      <w:fldChar w:fldCharType="begin"/>
                    </w:r>
                    <w:r w:rsidR="009A7A93">
                      <w:rPr>
                        <w:noProof/>
                        <w:webHidden/>
                      </w:rPr>
                      <w:instrText xml:space="preserve"> PAGEREF _Toc515625192 \h </w:instrText>
                    </w:r>
                    <w:r w:rsidR="009A7A93">
                      <w:rPr>
                        <w:noProof/>
                        <w:webHidden/>
                      </w:rPr>
                    </w:r>
                    <w:r w:rsidR="009A7A93">
                      <w:rPr>
                        <w:noProof/>
                        <w:webHidden/>
                      </w:rPr>
                      <w:fldChar w:fldCharType="separate"/>
                    </w:r>
                    <w:r w:rsidR="009A7A93">
                      <w:rPr>
                        <w:noProof/>
                        <w:webHidden/>
                      </w:rPr>
                      <w:t>3</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3" w:history="1">
                    <w:r w:rsidR="009A7A93" w:rsidRPr="00090C38">
                      <w:rPr>
                        <w:rStyle w:val="Hyperlink"/>
                        <w:noProof/>
                        <w:lang w:val="sl-SI"/>
                      </w:rPr>
                      <w:t>2.</w:t>
                    </w:r>
                    <w:r w:rsidR="009A7A93">
                      <w:rPr>
                        <w:rFonts w:asciiTheme="minorHAnsi" w:eastAsiaTheme="minorEastAsia" w:hAnsiTheme="minorHAnsi" w:cstheme="minorBidi"/>
                        <w:noProof/>
                        <w:sz w:val="22"/>
                        <w:szCs w:val="22"/>
                        <w:lang w:val="en-US"/>
                      </w:rPr>
                      <w:tab/>
                    </w:r>
                    <w:r w:rsidR="009A7A93" w:rsidRPr="00090C38">
                      <w:rPr>
                        <w:rStyle w:val="Hyperlink"/>
                        <w:noProof/>
                      </w:rPr>
                      <w:t>ПОДАЦИ О ПРЕДМЕТУ ЈАВНЕ НАБАВКЕ</w:t>
                    </w:r>
                    <w:r w:rsidR="009A7A93">
                      <w:rPr>
                        <w:noProof/>
                        <w:webHidden/>
                      </w:rPr>
                      <w:tab/>
                    </w:r>
                    <w:r w:rsidR="009A7A93">
                      <w:rPr>
                        <w:noProof/>
                        <w:webHidden/>
                      </w:rPr>
                      <w:fldChar w:fldCharType="begin"/>
                    </w:r>
                    <w:r w:rsidR="009A7A93">
                      <w:rPr>
                        <w:noProof/>
                        <w:webHidden/>
                      </w:rPr>
                      <w:instrText xml:space="preserve"> PAGEREF _Toc515625193 \h </w:instrText>
                    </w:r>
                    <w:r w:rsidR="009A7A93">
                      <w:rPr>
                        <w:noProof/>
                        <w:webHidden/>
                      </w:rPr>
                    </w:r>
                    <w:r w:rsidR="009A7A93">
                      <w:rPr>
                        <w:noProof/>
                        <w:webHidden/>
                      </w:rPr>
                      <w:fldChar w:fldCharType="separate"/>
                    </w:r>
                    <w:r w:rsidR="009A7A93">
                      <w:rPr>
                        <w:noProof/>
                        <w:webHidden/>
                      </w:rPr>
                      <w:t>4</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4" w:history="1">
                    <w:r w:rsidR="009A7A93" w:rsidRPr="00090C38">
                      <w:rPr>
                        <w:rStyle w:val="Hyperlink"/>
                        <w:noProof/>
                      </w:rPr>
                      <w:t>4.</w:t>
                    </w:r>
                    <w:r w:rsidR="009A7A93">
                      <w:rPr>
                        <w:rFonts w:asciiTheme="minorHAnsi" w:eastAsiaTheme="minorEastAsia" w:hAnsiTheme="minorHAnsi" w:cstheme="minorBidi"/>
                        <w:noProof/>
                        <w:sz w:val="22"/>
                        <w:szCs w:val="22"/>
                        <w:lang w:val="en-US"/>
                      </w:rPr>
                      <w:tab/>
                    </w:r>
                    <w:r w:rsidR="009A7A93" w:rsidRPr="00090C38">
                      <w:rPr>
                        <w:rStyle w:val="Hyperlink"/>
                        <w:noProof/>
                      </w:rPr>
                      <w:t>УСЛОВИ ЗА УЧЕШЋЕ У ПОСТУПКУ ЈАВНЕ НАБАВКЕ</w:t>
                    </w:r>
                    <w:r w:rsidR="009A7A93">
                      <w:rPr>
                        <w:noProof/>
                        <w:webHidden/>
                      </w:rPr>
                      <w:tab/>
                    </w:r>
                    <w:r w:rsidR="009A7A93">
                      <w:rPr>
                        <w:noProof/>
                        <w:webHidden/>
                      </w:rPr>
                      <w:fldChar w:fldCharType="begin"/>
                    </w:r>
                    <w:r w:rsidR="009A7A93">
                      <w:rPr>
                        <w:noProof/>
                        <w:webHidden/>
                      </w:rPr>
                      <w:instrText xml:space="preserve"> PAGEREF _Toc515625194 \h </w:instrText>
                    </w:r>
                    <w:r w:rsidR="009A7A93">
                      <w:rPr>
                        <w:noProof/>
                        <w:webHidden/>
                      </w:rPr>
                    </w:r>
                    <w:r w:rsidR="009A7A93">
                      <w:rPr>
                        <w:noProof/>
                        <w:webHidden/>
                      </w:rPr>
                      <w:fldChar w:fldCharType="separate"/>
                    </w:r>
                    <w:r w:rsidR="009A7A93">
                      <w:rPr>
                        <w:noProof/>
                        <w:webHidden/>
                      </w:rPr>
                      <w:t>6</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5" w:history="1">
                    <w:r w:rsidR="009A7A93" w:rsidRPr="00090C38">
                      <w:rPr>
                        <w:rStyle w:val="Hyperlink"/>
                        <w:noProof/>
                      </w:rPr>
                      <w:t>5.</w:t>
                    </w:r>
                    <w:r w:rsidR="009A7A93">
                      <w:rPr>
                        <w:rFonts w:asciiTheme="minorHAnsi" w:eastAsiaTheme="minorEastAsia" w:hAnsiTheme="minorHAnsi" w:cstheme="minorBidi"/>
                        <w:noProof/>
                        <w:sz w:val="22"/>
                        <w:szCs w:val="22"/>
                        <w:lang w:val="en-US"/>
                      </w:rPr>
                      <w:tab/>
                    </w:r>
                    <w:r w:rsidR="009A7A93" w:rsidRPr="00090C38">
                      <w:rPr>
                        <w:rStyle w:val="Hyperlink"/>
                        <w:noProof/>
                      </w:rPr>
                      <w:t>ЕЛЕМЕНТИ УГОВОРА О КОЈИМА ЋЕ СЕ ПРЕГОВАРАТИ</w:t>
                    </w:r>
                    <w:r w:rsidR="009A7A93">
                      <w:rPr>
                        <w:noProof/>
                        <w:webHidden/>
                      </w:rPr>
                      <w:tab/>
                    </w:r>
                    <w:r w:rsidR="009A7A93">
                      <w:rPr>
                        <w:noProof/>
                        <w:webHidden/>
                      </w:rPr>
                      <w:fldChar w:fldCharType="begin"/>
                    </w:r>
                    <w:r w:rsidR="009A7A93">
                      <w:rPr>
                        <w:noProof/>
                        <w:webHidden/>
                      </w:rPr>
                      <w:instrText xml:space="preserve"> PAGEREF _Toc515625195 \h </w:instrText>
                    </w:r>
                    <w:r w:rsidR="009A7A93">
                      <w:rPr>
                        <w:noProof/>
                        <w:webHidden/>
                      </w:rPr>
                    </w:r>
                    <w:r w:rsidR="009A7A93">
                      <w:rPr>
                        <w:noProof/>
                        <w:webHidden/>
                      </w:rPr>
                      <w:fldChar w:fldCharType="separate"/>
                    </w:r>
                    <w:r w:rsidR="009A7A93">
                      <w:rPr>
                        <w:noProof/>
                        <w:webHidden/>
                      </w:rPr>
                      <w:t>10</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r>
                    <w:rPr>
                      <w:lang w:val="sr-Cyrl-RS"/>
                    </w:rPr>
                    <w:t xml:space="preserve">           </w:t>
                  </w:r>
                  <w:hyperlink w:anchor="_Toc515625196" w:history="1">
                    <w:r w:rsidR="009A7A93" w:rsidRPr="00090C38">
                      <w:rPr>
                        <w:rStyle w:val="Hyperlink"/>
                        <w:noProof/>
                      </w:rPr>
                      <w:t>И НАЧИН ПРЕГОВАРАЊА</w:t>
                    </w:r>
                    <w:r w:rsidR="009A7A93">
                      <w:rPr>
                        <w:noProof/>
                        <w:webHidden/>
                      </w:rPr>
                      <w:tab/>
                    </w:r>
                    <w:r w:rsidR="009A7A93">
                      <w:rPr>
                        <w:noProof/>
                        <w:webHidden/>
                      </w:rPr>
                      <w:fldChar w:fldCharType="begin"/>
                    </w:r>
                    <w:r w:rsidR="009A7A93">
                      <w:rPr>
                        <w:noProof/>
                        <w:webHidden/>
                      </w:rPr>
                      <w:instrText xml:space="preserve"> PAGEREF _Toc515625196 \h </w:instrText>
                    </w:r>
                    <w:r w:rsidR="009A7A93">
                      <w:rPr>
                        <w:noProof/>
                        <w:webHidden/>
                      </w:rPr>
                    </w:r>
                    <w:r w:rsidR="009A7A93">
                      <w:rPr>
                        <w:noProof/>
                        <w:webHidden/>
                      </w:rPr>
                      <w:fldChar w:fldCharType="separate"/>
                    </w:r>
                    <w:r w:rsidR="009A7A93">
                      <w:rPr>
                        <w:noProof/>
                        <w:webHidden/>
                      </w:rPr>
                      <w:t>10</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7" w:history="1">
                    <w:r w:rsidR="009A7A93" w:rsidRPr="00090C38">
                      <w:rPr>
                        <w:rStyle w:val="Hyperlink"/>
                        <w:noProof/>
                      </w:rPr>
                      <w:t>6.</w:t>
                    </w:r>
                    <w:r w:rsidR="009A7A93">
                      <w:rPr>
                        <w:rFonts w:asciiTheme="minorHAnsi" w:eastAsiaTheme="minorEastAsia" w:hAnsiTheme="minorHAnsi" w:cstheme="minorBidi"/>
                        <w:noProof/>
                        <w:sz w:val="22"/>
                        <w:szCs w:val="22"/>
                        <w:lang w:val="en-US"/>
                      </w:rPr>
                      <w:tab/>
                    </w:r>
                    <w:r w:rsidR="009A7A93" w:rsidRPr="00090C38">
                      <w:rPr>
                        <w:rStyle w:val="Hyperlink"/>
                        <w:noProof/>
                      </w:rPr>
                      <w:t>УПУТСТВО ПОНУЂАЧИМА КАКО ДА САЧИНЕ ПОНУДУ</w:t>
                    </w:r>
                    <w:r w:rsidR="009A7A93">
                      <w:rPr>
                        <w:noProof/>
                        <w:webHidden/>
                      </w:rPr>
                      <w:tab/>
                    </w:r>
                    <w:r w:rsidR="009A7A93">
                      <w:rPr>
                        <w:noProof/>
                        <w:webHidden/>
                      </w:rPr>
                      <w:fldChar w:fldCharType="begin"/>
                    </w:r>
                    <w:r w:rsidR="009A7A93">
                      <w:rPr>
                        <w:noProof/>
                        <w:webHidden/>
                      </w:rPr>
                      <w:instrText xml:space="preserve"> PAGEREF _Toc515625197 \h </w:instrText>
                    </w:r>
                    <w:r w:rsidR="009A7A93">
                      <w:rPr>
                        <w:noProof/>
                        <w:webHidden/>
                      </w:rPr>
                    </w:r>
                    <w:r w:rsidR="009A7A93">
                      <w:rPr>
                        <w:noProof/>
                        <w:webHidden/>
                      </w:rPr>
                      <w:fldChar w:fldCharType="separate"/>
                    </w:r>
                    <w:r w:rsidR="009A7A93">
                      <w:rPr>
                        <w:noProof/>
                        <w:webHidden/>
                      </w:rPr>
                      <w:t>11</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198" w:history="1">
                    <w:r w:rsidR="009A7A93" w:rsidRPr="00090C38">
                      <w:rPr>
                        <w:rStyle w:val="Hyperlink"/>
                        <w:noProof/>
                      </w:rPr>
                      <w:t>7.</w:t>
                    </w:r>
                    <w:r w:rsidR="009A7A93">
                      <w:rPr>
                        <w:rFonts w:asciiTheme="minorHAnsi" w:eastAsiaTheme="minorEastAsia" w:hAnsiTheme="minorHAnsi" w:cstheme="minorBidi"/>
                        <w:noProof/>
                        <w:sz w:val="22"/>
                        <w:szCs w:val="22"/>
                        <w:lang w:val="en-US"/>
                      </w:rPr>
                      <w:tab/>
                    </w:r>
                    <w:r w:rsidR="009A7A93" w:rsidRPr="00090C38">
                      <w:rPr>
                        <w:rStyle w:val="Hyperlink"/>
                        <w:noProof/>
                      </w:rPr>
                      <w:t>РАЗРАДА КРИТЕРИЈУМА</w:t>
                    </w:r>
                    <w:r w:rsidR="009A7A93">
                      <w:rPr>
                        <w:noProof/>
                        <w:webHidden/>
                      </w:rPr>
                      <w:tab/>
                    </w:r>
                    <w:r w:rsidR="009A7A93">
                      <w:rPr>
                        <w:noProof/>
                        <w:webHidden/>
                      </w:rPr>
                      <w:fldChar w:fldCharType="begin"/>
                    </w:r>
                    <w:r w:rsidR="009A7A93">
                      <w:rPr>
                        <w:noProof/>
                        <w:webHidden/>
                      </w:rPr>
                      <w:instrText xml:space="preserve"> PAGEREF _Toc515625198 \h </w:instrText>
                    </w:r>
                    <w:r w:rsidR="009A7A93">
                      <w:rPr>
                        <w:noProof/>
                        <w:webHidden/>
                      </w:rPr>
                    </w:r>
                    <w:r w:rsidR="009A7A93">
                      <w:rPr>
                        <w:noProof/>
                        <w:webHidden/>
                      </w:rPr>
                      <w:fldChar w:fldCharType="separate"/>
                    </w:r>
                    <w:r w:rsidR="009A7A93">
                      <w:rPr>
                        <w:noProof/>
                        <w:webHidden/>
                      </w:rPr>
                      <w:t>20</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r>
                    <w:rPr>
                      <w:lang w:val="sr-Cyrl-RS"/>
                    </w:rPr>
                    <w:t xml:space="preserve">           </w:t>
                  </w:r>
                  <w:hyperlink w:anchor="_Toc515625199" w:history="1">
                    <w:r w:rsidR="009A7A93" w:rsidRPr="00090C38">
                      <w:rPr>
                        <w:rStyle w:val="Hyperlink"/>
                        <w:noProof/>
                      </w:rPr>
                      <w:t>ОБРАЗАЦ ЗА УНОШЕЊЕ ПОДАТАКА ИЗ ПОНУДЕ</w:t>
                    </w:r>
                  </w:hyperlink>
                  <w:hyperlink w:anchor="_Toc515625201" w:history="1">
                    <w:r w:rsidR="009A7A93">
                      <w:rPr>
                        <w:noProof/>
                        <w:webHidden/>
                      </w:rPr>
                      <w:tab/>
                    </w:r>
                    <w:r w:rsidR="009A7A93">
                      <w:rPr>
                        <w:noProof/>
                        <w:webHidden/>
                      </w:rPr>
                      <w:fldChar w:fldCharType="begin"/>
                    </w:r>
                    <w:r w:rsidR="009A7A93">
                      <w:rPr>
                        <w:noProof/>
                        <w:webHidden/>
                      </w:rPr>
                      <w:instrText xml:space="preserve"> PAGEREF _Toc515625201 \h </w:instrText>
                    </w:r>
                    <w:r w:rsidR="009A7A93">
                      <w:rPr>
                        <w:noProof/>
                        <w:webHidden/>
                      </w:rPr>
                    </w:r>
                    <w:r w:rsidR="009A7A93">
                      <w:rPr>
                        <w:noProof/>
                        <w:webHidden/>
                      </w:rPr>
                      <w:fldChar w:fldCharType="separate"/>
                    </w:r>
                    <w:r w:rsidR="009A7A93">
                      <w:rPr>
                        <w:noProof/>
                        <w:webHidden/>
                      </w:rPr>
                      <w:t>21</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2" w:history="1">
                    <w:r w:rsidR="009A7A93" w:rsidRPr="00090C38">
                      <w:rPr>
                        <w:rStyle w:val="Hyperlink"/>
                        <w:noProof/>
                      </w:rPr>
                      <w:t>8.</w:t>
                    </w:r>
                    <w:r w:rsidR="009A7A93">
                      <w:rPr>
                        <w:rFonts w:asciiTheme="minorHAnsi" w:eastAsiaTheme="minorEastAsia" w:hAnsiTheme="minorHAnsi" w:cstheme="minorBidi"/>
                        <w:noProof/>
                        <w:sz w:val="22"/>
                        <w:szCs w:val="22"/>
                        <w:lang w:val="en-US"/>
                      </w:rPr>
                      <w:tab/>
                    </w:r>
                    <w:r w:rsidR="009A7A93" w:rsidRPr="00090C38">
                      <w:rPr>
                        <w:rStyle w:val="Hyperlink"/>
                        <w:noProof/>
                      </w:rPr>
                      <w:t>ИЗЈАВА О НЕЗАВИСНОЈ ПОНУДИ</w:t>
                    </w:r>
                    <w:r w:rsidR="009A7A93">
                      <w:rPr>
                        <w:noProof/>
                        <w:webHidden/>
                      </w:rPr>
                      <w:tab/>
                    </w:r>
                    <w:r w:rsidR="009A7A93">
                      <w:rPr>
                        <w:noProof/>
                        <w:webHidden/>
                      </w:rPr>
                      <w:fldChar w:fldCharType="begin"/>
                    </w:r>
                    <w:r w:rsidR="009A7A93">
                      <w:rPr>
                        <w:noProof/>
                        <w:webHidden/>
                      </w:rPr>
                      <w:instrText xml:space="preserve"> PAGEREF _Toc515625202 \h </w:instrText>
                    </w:r>
                    <w:r w:rsidR="009A7A93">
                      <w:rPr>
                        <w:noProof/>
                        <w:webHidden/>
                      </w:rPr>
                    </w:r>
                    <w:r w:rsidR="009A7A93">
                      <w:rPr>
                        <w:noProof/>
                        <w:webHidden/>
                      </w:rPr>
                      <w:fldChar w:fldCharType="separate"/>
                    </w:r>
                    <w:r w:rsidR="009A7A93">
                      <w:rPr>
                        <w:noProof/>
                        <w:webHidden/>
                      </w:rPr>
                      <w:t>22</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3" w:history="1">
                    <w:r w:rsidR="009A7A93" w:rsidRPr="00090C38">
                      <w:rPr>
                        <w:rStyle w:val="Hyperlink"/>
                        <w:noProof/>
                      </w:rPr>
                      <w:t>9.</w:t>
                    </w:r>
                    <w:r w:rsidR="009A7A93">
                      <w:rPr>
                        <w:rFonts w:asciiTheme="minorHAnsi" w:eastAsiaTheme="minorEastAsia" w:hAnsiTheme="minorHAnsi" w:cstheme="minorBidi"/>
                        <w:noProof/>
                        <w:sz w:val="22"/>
                        <w:szCs w:val="22"/>
                        <w:lang w:val="en-US"/>
                      </w:rPr>
                      <w:tab/>
                    </w:r>
                    <w:r w:rsidR="009A7A93" w:rsidRPr="00090C38">
                      <w:rPr>
                        <w:rStyle w:val="Hyperlink"/>
                        <w:noProof/>
                      </w:rPr>
                      <w:t>ОБРАЗАЦ ИЗЈАВЕ О ПОШТОВАЊУ ОБАВЕЗА</w:t>
                    </w:r>
                    <w:r w:rsidR="009A7A93">
                      <w:rPr>
                        <w:noProof/>
                        <w:webHidden/>
                      </w:rPr>
                      <w:tab/>
                    </w:r>
                    <w:r w:rsidR="009A7A93">
                      <w:rPr>
                        <w:noProof/>
                        <w:webHidden/>
                      </w:rPr>
                      <w:fldChar w:fldCharType="begin"/>
                    </w:r>
                    <w:r w:rsidR="009A7A93">
                      <w:rPr>
                        <w:noProof/>
                        <w:webHidden/>
                      </w:rPr>
                      <w:instrText xml:space="preserve"> PAGEREF _Toc515625203 \h </w:instrText>
                    </w:r>
                    <w:r w:rsidR="009A7A93">
                      <w:rPr>
                        <w:noProof/>
                        <w:webHidden/>
                      </w:rPr>
                    </w:r>
                    <w:r w:rsidR="009A7A93">
                      <w:rPr>
                        <w:noProof/>
                        <w:webHidden/>
                      </w:rPr>
                      <w:fldChar w:fldCharType="separate"/>
                    </w:r>
                    <w:r w:rsidR="009A7A93">
                      <w:rPr>
                        <w:noProof/>
                        <w:webHidden/>
                      </w:rPr>
                      <w:t>23</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4" w:history="1">
                    <w:r w:rsidR="009A7A93" w:rsidRPr="00090C38">
                      <w:rPr>
                        <w:rStyle w:val="Hyperlink"/>
                        <w:noProof/>
                      </w:rPr>
                      <w:t>10.</w:t>
                    </w:r>
                    <w:r w:rsidR="009A7A93">
                      <w:rPr>
                        <w:rFonts w:asciiTheme="minorHAnsi" w:eastAsiaTheme="minorEastAsia" w:hAnsiTheme="minorHAnsi" w:cstheme="minorBidi"/>
                        <w:noProof/>
                        <w:sz w:val="22"/>
                        <w:szCs w:val="22"/>
                        <w:lang w:val="en-US"/>
                      </w:rPr>
                      <w:tab/>
                    </w:r>
                    <w:r w:rsidR="009A7A93" w:rsidRPr="00090C38">
                      <w:rPr>
                        <w:rStyle w:val="Hyperlink"/>
                        <w:noProof/>
                      </w:rPr>
                      <w:t>ОБРАЗАЦ СТРУКТУРЕ ПОНУЂЕНЕ ЦЕНЕ</w:t>
                    </w:r>
                    <w:r w:rsidR="009A7A93">
                      <w:rPr>
                        <w:noProof/>
                        <w:webHidden/>
                      </w:rPr>
                      <w:tab/>
                    </w:r>
                    <w:r w:rsidR="009A7A93">
                      <w:rPr>
                        <w:noProof/>
                        <w:webHidden/>
                      </w:rPr>
                      <w:fldChar w:fldCharType="begin"/>
                    </w:r>
                    <w:r w:rsidR="009A7A93">
                      <w:rPr>
                        <w:noProof/>
                        <w:webHidden/>
                      </w:rPr>
                      <w:instrText xml:space="preserve"> PAGEREF _Toc515625204 \h </w:instrText>
                    </w:r>
                    <w:r w:rsidR="009A7A93">
                      <w:rPr>
                        <w:noProof/>
                        <w:webHidden/>
                      </w:rPr>
                    </w:r>
                    <w:r w:rsidR="009A7A93">
                      <w:rPr>
                        <w:noProof/>
                        <w:webHidden/>
                      </w:rPr>
                      <w:fldChar w:fldCharType="separate"/>
                    </w:r>
                    <w:r w:rsidR="009A7A93">
                      <w:rPr>
                        <w:noProof/>
                        <w:webHidden/>
                      </w:rPr>
                      <w:t>24</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5" w:history="1">
                    <w:r w:rsidR="009A7A93" w:rsidRPr="00090C38">
                      <w:rPr>
                        <w:rStyle w:val="Hyperlink"/>
                        <w:noProof/>
                      </w:rPr>
                      <w:t>11.</w:t>
                    </w:r>
                    <w:r w:rsidR="009A7A93">
                      <w:rPr>
                        <w:rFonts w:asciiTheme="minorHAnsi" w:eastAsiaTheme="minorEastAsia" w:hAnsiTheme="minorHAnsi" w:cstheme="minorBidi"/>
                        <w:noProof/>
                        <w:sz w:val="22"/>
                        <w:szCs w:val="22"/>
                        <w:lang w:val="en-US"/>
                      </w:rPr>
                      <w:tab/>
                    </w:r>
                    <w:r w:rsidR="009A7A93" w:rsidRPr="00090C38">
                      <w:rPr>
                        <w:rStyle w:val="Hyperlink"/>
                        <w:noProof/>
                      </w:rPr>
                      <w:t>ОБРАЗАЦ ТРОШКОВА ПРИПРЕМЕ ПОНУДЕ</w:t>
                    </w:r>
                    <w:r w:rsidR="009A7A93">
                      <w:rPr>
                        <w:noProof/>
                        <w:webHidden/>
                      </w:rPr>
                      <w:tab/>
                    </w:r>
                    <w:r w:rsidR="009A7A93">
                      <w:rPr>
                        <w:noProof/>
                        <w:webHidden/>
                      </w:rPr>
                      <w:fldChar w:fldCharType="begin"/>
                    </w:r>
                    <w:r w:rsidR="009A7A93">
                      <w:rPr>
                        <w:noProof/>
                        <w:webHidden/>
                      </w:rPr>
                      <w:instrText xml:space="preserve"> PAGEREF _Toc515625205 \h </w:instrText>
                    </w:r>
                    <w:r w:rsidR="009A7A93">
                      <w:rPr>
                        <w:noProof/>
                        <w:webHidden/>
                      </w:rPr>
                    </w:r>
                    <w:r w:rsidR="009A7A93">
                      <w:rPr>
                        <w:noProof/>
                        <w:webHidden/>
                      </w:rPr>
                      <w:fldChar w:fldCharType="separate"/>
                    </w:r>
                    <w:r w:rsidR="009A7A93">
                      <w:rPr>
                        <w:noProof/>
                        <w:webHidden/>
                      </w:rPr>
                      <w:t>25</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6" w:history="1">
                    <w:r w:rsidR="009A7A93" w:rsidRPr="00090C38">
                      <w:rPr>
                        <w:rStyle w:val="Hyperlink"/>
                        <w:noProof/>
                      </w:rPr>
                      <w:t>12.</w:t>
                    </w:r>
                    <w:r w:rsidR="009A7A93">
                      <w:rPr>
                        <w:rFonts w:asciiTheme="minorHAnsi" w:eastAsiaTheme="minorEastAsia" w:hAnsiTheme="minorHAnsi" w:cstheme="minorBidi"/>
                        <w:noProof/>
                        <w:sz w:val="22"/>
                        <w:szCs w:val="22"/>
                        <w:lang w:val="en-US"/>
                      </w:rPr>
                      <w:tab/>
                    </w:r>
                    <w:r w:rsidR="009A7A93" w:rsidRPr="00090C38">
                      <w:rPr>
                        <w:rStyle w:val="Hyperlink"/>
                        <w:noProof/>
                      </w:rPr>
                      <w:t>ОБРАЗАЦ ПОНУДЕ</w:t>
                    </w:r>
                    <w:r w:rsidR="009A7A93">
                      <w:rPr>
                        <w:noProof/>
                        <w:webHidden/>
                      </w:rPr>
                      <w:tab/>
                    </w:r>
                    <w:r w:rsidR="009A7A93">
                      <w:rPr>
                        <w:noProof/>
                        <w:webHidden/>
                      </w:rPr>
                      <w:fldChar w:fldCharType="begin"/>
                    </w:r>
                    <w:r w:rsidR="009A7A93">
                      <w:rPr>
                        <w:noProof/>
                        <w:webHidden/>
                      </w:rPr>
                      <w:instrText xml:space="preserve"> PAGEREF _Toc515625206 \h </w:instrText>
                    </w:r>
                    <w:r w:rsidR="009A7A93">
                      <w:rPr>
                        <w:noProof/>
                        <w:webHidden/>
                      </w:rPr>
                    </w:r>
                    <w:r w:rsidR="009A7A93">
                      <w:rPr>
                        <w:noProof/>
                        <w:webHidden/>
                      </w:rPr>
                      <w:fldChar w:fldCharType="separate"/>
                    </w:r>
                    <w:r w:rsidR="009A7A93">
                      <w:rPr>
                        <w:noProof/>
                        <w:webHidden/>
                      </w:rPr>
                      <w:t>26</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7" w:history="1">
                    <w:r w:rsidR="009A7A93" w:rsidRPr="00090C38">
                      <w:rPr>
                        <w:rStyle w:val="Hyperlink"/>
                        <w:noProof/>
                      </w:rPr>
                      <w:t>13.</w:t>
                    </w:r>
                    <w:r w:rsidR="009A7A93">
                      <w:rPr>
                        <w:rFonts w:asciiTheme="minorHAnsi" w:eastAsiaTheme="minorEastAsia" w:hAnsiTheme="minorHAnsi" w:cstheme="minorBidi"/>
                        <w:noProof/>
                        <w:sz w:val="22"/>
                        <w:szCs w:val="22"/>
                        <w:lang w:val="en-US"/>
                      </w:rPr>
                      <w:tab/>
                    </w:r>
                    <w:r w:rsidR="009A7A93" w:rsidRPr="00090C38">
                      <w:rPr>
                        <w:rStyle w:val="Hyperlink"/>
                        <w:noProof/>
                      </w:rPr>
                      <w:t>ОПШТИ ПОДАЦИ О ПОНУЂАЧУ ИЗ ГРУПЕ ПОНУЂАЧА</w:t>
                    </w:r>
                    <w:r w:rsidR="009A7A93">
                      <w:rPr>
                        <w:noProof/>
                        <w:webHidden/>
                      </w:rPr>
                      <w:tab/>
                    </w:r>
                    <w:r w:rsidR="009A7A93">
                      <w:rPr>
                        <w:noProof/>
                        <w:webHidden/>
                      </w:rPr>
                      <w:fldChar w:fldCharType="begin"/>
                    </w:r>
                    <w:r w:rsidR="009A7A93">
                      <w:rPr>
                        <w:noProof/>
                        <w:webHidden/>
                      </w:rPr>
                      <w:instrText xml:space="preserve"> PAGEREF _Toc515625207 \h </w:instrText>
                    </w:r>
                    <w:r w:rsidR="009A7A93">
                      <w:rPr>
                        <w:noProof/>
                        <w:webHidden/>
                      </w:rPr>
                    </w:r>
                    <w:r w:rsidR="009A7A93">
                      <w:rPr>
                        <w:noProof/>
                        <w:webHidden/>
                      </w:rPr>
                      <w:fldChar w:fldCharType="separate"/>
                    </w:r>
                    <w:r w:rsidR="009A7A93">
                      <w:rPr>
                        <w:noProof/>
                        <w:webHidden/>
                      </w:rPr>
                      <w:t>30</w:t>
                    </w:r>
                    <w:r w:rsidR="009A7A93">
                      <w:rPr>
                        <w:noProof/>
                        <w:webHidden/>
                      </w:rPr>
                      <w:fldChar w:fldCharType="end"/>
                    </w:r>
                  </w:hyperlink>
                </w:p>
                <w:p w:rsidR="009A7A93" w:rsidRDefault="0001738F">
                  <w:pPr>
                    <w:pStyle w:val="TOC2"/>
                    <w:rPr>
                      <w:rFonts w:asciiTheme="minorHAnsi" w:eastAsiaTheme="minorEastAsia" w:hAnsiTheme="minorHAnsi" w:cstheme="minorBidi"/>
                      <w:noProof/>
                      <w:sz w:val="22"/>
                      <w:szCs w:val="22"/>
                      <w:lang w:val="en-US"/>
                    </w:rPr>
                  </w:pPr>
                  <w:hyperlink w:anchor="_Toc515625208" w:history="1">
                    <w:r w:rsidR="009A7A93" w:rsidRPr="00090C38">
                      <w:rPr>
                        <w:rStyle w:val="Hyperlink"/>
                        <w:noProof/>
                      </w:rPr>
                      <w:t>14.</w:t>
                    </w:r>
                    <w:r w:rsidR="009A7A93">
                      <w:rPr>
                        <w:rFonts w:asciiTheme="minorHAnsi" w:eastAsiaTheme="minorEastAsia" w:hAnsiTheme="minorHAnsi" w:cstheme="minorBidi"/>
                        <w:noProof/>
                        <w:sz w:val="22"/>
                        <w:szCs w:val="22"/>
                        <w:lang w:val="en-US"/>
                      </w:rPr>
                      <w:tab/>
                    </w:r>
                    <w:r w:rsidR="009A7A93" w:rsidRPr="00090C38">
                      <w:rPr>
                        <w:rStyle w:val="Hyperlink"/>
                        <w:noProof/>
                      </w:rPr>
                      <w:t>ОПШТИ ПОДАЦИ О ПОДИЗВОЂАЧИМА</w:t>
                    </w:r>
                    <w:r w:rsidR="009A7A93">
                      <w:rPr>
                        <w:noProof/>
                        <w:webHidden/>
                      </w:rPr>
                      <w:tab/>
                    </w:r>
                    <w:r w:rsidR="009A7A93">
                      <w:rPr>
                        <w:noProof/>
                        <w:webHidden/>
                      </w:rPr>
                      <w:fldChar w:fldCharType="begin"/>
                    </w:r>
                    <w:r w:rsidR="009A7A93">
                      <w:rPr>
                        <w:noProof/>
                        <w:webHidden/>
                      </w:rPr>
                      <w:instrText xml:space="preserve"> PAGEREF _Toc515625208 \h </w:instrText>
                    </w:r>
                    <w:r w:rsidR="009A7A93">
                      <w:rPr>
                        <w:noProof/>
                        <w:webHidden/>
                      </w:rPr>
                    </w:r>
                    <w:r w:rsidR="009A7A93">
                      <w:rPr>
                        <w:noProof/>
                        <w:webHidden/>
                      </w:rPr>
                      <w:fldChar w:fldCharType="separate"/>
                    </w:r>
                    <w:r w:rsidR="009A7A93">
                      <w:rPr>
                        <w:noProof/>
                        <w:webHidden/>
                      </w:rPr>
                      <w:t>31</w:t>
                    </w:r>
                    <w:r w:rsidR="009A7A93">
                      <w:rPr>
                        <w:noProof/>
                        <w:webHidden/>
                      </w:rPr>
                      <w:fldChar w:fldCharType="end"/>
                    </w:r>
                  </w:hyperlink>
                </w:p>
                <w:p w:rsidR="00985A56" w:rsidRDefault="00021D5F" w:rsidP="0013577E">
                  <w:pPr>
                    <w:pStyle w:val="TOC2"/>
                  </w:pPr>
                  <w:r>
                    <w:fldChar w:fldCharType="end"/>
                  </w:r>
                </w:p>
              </w:sdtContent>
            </w:sdt>
            <w:p w:rsidR="00467B24" w:rsidRDefault="0001738F">
              <w:pPr>
                <w:rPr>
                  <w:noProof/>
                </w:rPr>
              </w:pPr>
            </w:p>
          </w:sdtContent>
        </w:sdt>
      </w:sdtContent>
    </w:sdt>
    <w:p w:rsidR="00FA6B24" w:rsidRDefault="00FA6B24" w:rsidP="00FA6B24">
      <w:pPr>
        <w:pStyle w:val="Heading2"/>
        <w:jc w:val="left"/>
        <w:rPr>
          <w:noProof/>
        </w:rPr>
      </w:pPr>
    </w:p>
    <w:p w:rsidR="00FA6B24" w:rsidRPr="00FA6B24" w:rsidRDefault="00FA6B24" w:rsidP="00FA6B24">
      <w:pPr>
        <w:rPr>
          <w:lang w:val="sr-Latn-CS"/>
        </w:rPr>
      </w:pPr>
    </w:p>
    <w:p w:rsidR="00FA6B24" w:rsidRPr="00FA6B24" w:rsidRDefault="00FA6B24" w:rsidP="00FA6B24">
      <w:pPr>
        <w:rPr>
          <w:lang w:val="sr-Latn-CS"/>
        </w:rPr>
      </w:pPr>
    </w:p>
    <w:p w:rsidR="00FA6B24" w:rsidRDefault="00FA6B24" w:rsidP="00FA6B24">
      <w:pPr>
        <w:pStyle w:val="Heading2"/>
        <w:jc w:val="left"/>
      </w:pPr>
    </w:p>
    <w:p w:rsidR="002D5B2C" w:rsidRPr="00F54C6F" w:rsidRDefault="002D5B2C" w:rsidP="00ED3104">
      <w:pPr>
        <w:pStyle w:val="Heading2"/>
        <w:numPr>
          <w:ilvl w:val="0"/>
          <w:numId w:val="13"/>
        </w:numPr>
        <w:ind w:left="2552"/>
        <w:jc w:val="left"/>
        <w:rPr>
          <w:noProof/>
        </w:rPr>
      </w:pPr>
      <w:r w:rsidRPr="00FA6B24">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515625192"/>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151AC" w:rsidRPr="002151AC"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2D5B2C" w:rsidRPr="00FA6B24" w:rsidRDefault="001366BB" w:rsidP="00E21E2A">
            <w:pPr>
              <w:jc w:val="both"/>
              <w:rPr>
                <w:b/>
                <w:i/>
                <w:noProof/>
                <w:lang w:val="sr-Cyrl-CS"/>
              </w:rPr>
            </w:pPr>
            <w:r w:rsidRPr="00F54C6F">
              <w:t xml:space="preserve">Предметна јавна набавка се спроводи у </w:t>
            </w:r>
            <w:r w:rsidR="00E21E2A" w:rsidRPr="00FA6B24">
              <w:rPr>
                <w:b/>
                <w:i/>
                <w:noProof/>
              </w:rPr>
              <w:t>преговарачком поступку без објављивања позива за  подношење понуда, а на основу члана 36. став 1. тачка 1) Закона о јавним набавкама</w:t>
            </w:r>
            <w:r w:rsidR="00E21E2A" w:rsidRPr="00FA6B24">
              <w:rPr>
                <w:b/>
                <w:i/>
                <w:noProof/>
                <w:lang w:val="sr-Cyrl-CS"/>
              </w:rPr>
              <w:t>.</w:t>
            </w:r>
          </w:p>
          <w:p w:rsidR="00E21E2A" w:rsidRDefault="00E21E2A" w:rsidP="00E21E2A">
            <w:pPr>
              <w:rPr>
                <w:lang w:val="sr-Cyrl-RS"/>
              </w:rPr>
            </w:pPr>
            <w:r>
              <w:rPr>
                <w:noProof/>
                <w:lang w:val="sr-Cyrl-RS"/>
              </w:rPr>
              <w:t xml:space="preserve">Наручилац је у поступцима јавне набавке бр. </w:t>
            </w:r>
            <w:r w:rsidRPr="007531F4">
              <w:rPr>
                <w:b/>
                <w:noProof/>
              </w:rPr>
              <w:t>41-18-OС</w:t>
            </w:r>
            <w:r>
              <w:rPr>
                <w:noProof/>
              </w:rPr>
              <w:t xml:space="preserve"> </w:t>
            </w:r>
            <w:r>
              <w:rPr>
                <w:b/>
                <w:lang w:val="sr-Cyrl-CS"/>
              </w:rPr>
              <w:t>-</w:t>
            </w:r>
            <w:r w:rsidRPr="00E21E2A">
              <w:rPr>
                <w:lang w:val="sr-Cyrl-CS"/>
              </w:rPr>
              <w:t>Набавка</w:t>
            </w:r>
            <w:r w:rsidRPr="00E21E2A">
              <w:t xml:space="preserve"> реагенаса и потрошног материјала за гасне анализаторе и апарате PFA 100, ADVIA 2120 и реагенсе за испитивање ЦСФ за потребе Центра за лабораторијску медицину у оквиру Клиничког центра Војводине</w:t>
            </w:r>
            <w:r w:rsidRPr="00E21E2A">
              <w:rPr>
                <w:bCs/>
                <w:lang w:val="sr-Cyrl-CS"/>
              </w:rPr>
              <w:t xml:space="preserve">, </w:t>
            </w:r>
            <w:r w:rsidRPr="00E21E2A">
              <w:rPr>
                <w:bCs/>
                <w:lang w:val="sr-Cyrl-RS"/>
              </w:rPr>
              <w:t>за</w:t>
            </w:r>
            <w:r w:rsidRPr="00E21E2A">
              <w:rPr>
                <w:bCs/>
                <w:lang w:val="sr-Cyrl-CS"/>
              </w:rPr>
              <w:t xml:space="preserve"> </w:t>
            </w:r>
            <w:r w:rsidRPr="00E21E2A">
              <w:rPr>
                <w:bCs/>
                <w:i/>
                <w:lang w:val="sr-Cyrl-CS"/>
              </w:rPr>
              <w:t xml:space="preserve">партију бр. 7 - </w:t>
            </w:r>
            <w:r w:rsidRPr="00E21E2A">
              <w:rPr>
                <w:i/>
                <w:noProof/>
                <w:color w:val="000000" w:themeColor="text1"/>
              </w:rPr>
              <w:t>Реагенси за испитивање ЦСФ</w:t>
            </w:r>
            <w:r w:rsidRPr="00E21E2A">
              <w:rPr>
                <w:lang w:val="sr-Cyrl-RS"/>
              </w:rPr>
              <w:t xml:space="preserve"> </w:t>
            </w:r>
            <w:r>
              <w:rPr>
                <w:lang w:val="sr-Cyrl-RS"/>
              </w:rPr>
              <w:t xml:space="preserve">и </w:t>
            </w:r>
          </w:p>
          <w:p w:rsidR="00E21E2A" w:rsidRDefault="00E21E2A" w:rsidP="00E21E2A">
            <w:pPr>
              <w:rPr>
                <w:bCs/>
              </w:rPr>
            </w:pPr>
            <w:r w:rsidRPr="00E21E2A">
              <w:rPr>
                <w:b/>
                <w:noProof/>
              </w:rPr>
              <w:t>44-18-OС</w:t>
            </w:r>
            <w:r>
              <w:rPr>
                <w:noProof/>
              </w:rPr>
              <w:t xml:space="preserve"> </w:t>
            </w:r>
            <w:r w:rsidRPr="00E21E2A">
              <w:rPr>
                <w:noProof/>
              </w:rPr>
              <w:t>-</w:t>
            </w:r>
            <w:r>
              <w:rPr>
                <w:noProof/>
                <w:lang w:val="sr-Cyrl-RS"/>
              </w:rPr>
              <w:t xml:space="preserve"> </w:t>
            </w:r>
            <w:r w:rsidRPr="00E21E2A">
              <w:rPr>
                <w:lang w:val="sr-Cyrl-CS"/>
              </w:rPr>
              <w:t>Набавка</w:t>
            </w:r>
            <w:r w:rsidRPr="00E21E2A">
              <w:t xml:space="preserve"> реагенаса и потрошног материјала за имунометријске анализаторе за потребе Центра за лабораторијску медицину у оквиру Клиничког центра Војводине</w:t>
            </w:r>
            <w:r w:rsidRPr="00E21E2A">
              <w:rPr>
                <w:lang w:val="sr-Cyrl-RS"/>
              </w:rPr>
              <w:t xml:space="preserve"> за </w:t>
            </w:r>
            <w:r w:rsidRPr="00E21E2A">
              <w:rPr>
                <w:i/>
                <w:lang w:val="sr-Cyrl-RS"/>
              </w:rPr>
              <w:t xml:space="preserve">партију бр. 10 – </w:t>
            </w:r>
            <w:r w:rsidRPr="00E21E2A">
              <w:rPr>
                <w:i/>
                <w:color w:val="000000"/>
              </w:rPr>
              <w:t>FITC</w:t>
            </w:r>
            <w:r w:rsidRPr="00E21E2A">
              <w:rPr>
                <w:color w:val="000000"/>
                <w:lang w:val="sr-Cyrl-RS"/>
              </w:rPr>
              <w:t xml:space="preserve">, није </w:t>
            </w:r>
            <w:r w:rsidRPr="00E21E2A">
              <w:rPr>
                <w:bCs/>
              </w:rPr>
              <w:t xml:space="preserve">добио ниједну понуду, те је поступак за </w:t>
            </w:r>
            <w:r w:rsidRPr="00E21E2A">
              <w:rPr>
                <w:bCs/>
                <w:lang w:val="sr-Cyrl-RS"/>
              </w:rPr>
              <w:t>ист</w:t>
            </w:r>
            <w:r>
              <w:rPr>
                <w:bCs/>
                <w:lang w:val="sr-Cyrl-RS"/>
              </w:rPr>
              <w:t>е</w:t>
            </w:r>
            <w:r w:rsidRPr="00E21E2A">
              <w:rPr>
                <w:bCs/>
              </w:rPr>
              <w:t xml:space="preserve"> обустављен у складу са чланом 109. став </w:t>
            </w:r>
            <w:r>
              <w:rPr>
                <w:bCs/>
              </w:rPr>
              <w:t>1. Закона о јавним набавкам</w:t>
            </w:r>
            <w:r>
              <w:rPr>
                <w:bCs/>
                <w:lang w:val="sr-Cyrl-RS"/>
              </w:rPr>
              <w:t>а</w:t>
            </w:r>
            <w:r>
              <w:rPr>
                <w:bCs/>
              </w:rPr>
              <w:t>.</w:t>
            </w:r>
          </w:p>
          <w:p w:rsidR="00E21E2A" w:rsidRPr="00E21E2A" w:rsidRDefault="00E21E2A" w:rsidP="00FA6B24">
            <w:pPr>
              <w:rPr>
                <w:noProof/>
                <w:lang w:val="sr-Cyrl-RS"/>
              </w:rPr>
            </w:pPr>
            <w:r>
              <w:t>Наручилац не мења</w:t>
            </w:r>
            <w:r w:rsidRPr="00E13C8C">
              <w:t xml:space="preserve"> првобитно одређен</w:t>
            </w:r>
            <w:r>
              <w:rPr>
                <w:lang w:val="sr-Cyrl-RS"/>
              </w:rPr>
              <w:t>е</w:t>
            </w:r>
            <w:r w:rsidR="00FA6B24">
              <w:t xml:space="preserve"> </w:t>
            </w:r>
            <w:r>
              <w:t>услове за учешће, техничке спецификације и критеријуме за доделу уговора</w:t>
            </w:r>
            <w:r>
              <w:rPr>
                <w:shd w:val="clear" w:color="auto" w:fill="FFFFFF"/>
                <w:lang w:val="sr-Cyrl-CS"/>
              </w:rPr>
              <w:t xml:space="preserve"> из предметних поступака</w:t>
            </w:r>
            <w:r w:rsidR="00FA6B24">
              <w:rPr>
                <w:shd w:val="clear" w:color="auto" w:fill="FFFFFF"/>
                <w:lang w:val="sr-Cyrl-CS"/>
              </w:rPr>
              <w:t xml:space="preserve"> јавних набавки.</w:t>
            </w: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046E7E" w:rsidRPr="00E21E2A" w:rsidRDefault="001366BB" w:rsidP="0044601E">
            <w:pPr>
              <w:pStyle w:val="Footer"/>
              <w:jc w:val="both"/>
              <w:rPr>
                <w:b/>
                <w:lang w:val="sr-Cyrl-RS"/>
              </w:rPr>
            </w:pPr>
            <w:r w:rsidRPr="009375BF">
              <w:t xml:space="preserve">Предмет јавне набавке </w:t>
            </w:r>
            <w:r w:rsidR="00FE7A27" w:rsidRPr="009375BF">
              <w:rPr>
                <w:b/>
                <w:noProof/>
              </w:rPr>
              <w:t>добара</w:t>
            </w:r>
            <w:r w:rsidR="00FE7A27" w:rsidRPr="009375BF">
              <w:t xml:space="preserve"> </w:t>
            </w:r>
            <w:r w:rsidRPr="009375BF">
              <w:t>бр</w:t>
            </w:r>
            <w:r w:rsidRPr="009375BF">
              <w:rPr>
                <w:lang w:val="ru-RU"/>
              </w:rPr>
              <w:t>.</w:t>
            </w:r>
            <w:r w:rsidR="00517DD4" w:rsidRPr="009375BF">
              <w:rPr>
                <w:lang w:val="ru-RU"/>
              </w:rPr>
              <w:t xml:space="preserve"> </w:t>
            </w:r>
            <w:r w:rsidR="00E21E2A">
              <w:rPr>
                <w:b/>
                <w:noProof/>
                <w:lang w:val="sr-Cyrl-RS"/>
              </w:rPr>
              <w:t>129</w:t>
            </w:r>
            <w:r w:rsidR="00E21E2A" w:rsidRPr="009375BF">
              <w:rPr>
                <w:b/>
                <w:noProof/>
              </w:rPr>
              <w:t>-18-</w:t>
            </w:r>
            <w:r w:rsidR="00E21E2A">
              <w:rPr>
                <w:b/>
                <w:noProof/>
                <w:lang w:val="sr-Cyrl-RS"/>
              </w:rPr>
              <w:t>П</w:t>
            </w:r>
            <w:r w:rsidR="00E21E2A" w:rsidRPr="00F54C6F">
              <w:rPr>
                <w:b/>
                <w:noProof/>
              </w:rPr>
              <w:t xml:space="preserve"> - </w:t>
            </w:r>
            <w:r w:rsidR="00E21E2A">
              <w:rPr>
                <w:b/>
                <w:lang w:val="sr-Cyrl-CS"/>
              </w:rPr>
              <w:t>Набавка</w:t>
            </w:r>
            <w:r w:rsidR="00E21E2A">
              <w:rPr>
                <w:b/>
              </w:rPr>
              <w:t xml:space="preserve"> реагенаса </w:t>
            </w:r>
            <w:r w:rsidR="00E21E2A">
              <w:rPr>
                <w:b/>
                <w:lang w:val="sr-Cyrl-RS"/>
              </w:rPr>
              <w:t xml:space="preserve">за испитивање </w:t>
            </w:r>
            <w:r w:rsidR="00E21E2A">
              <w:rPr>
                <w:b/>
                <w:lang w:val="en-US"/>
              </w:rPr>
              <w:t xml:space="preserve">CSF </w:t>
            </w:r>
            <w:r w:rsidR="00E21E2A">
              <w:rPr>
                <w:b/>
                <w:lang w:val="sr-Cyrl-RS"/>
              </w:rPr>
              <w:t xml:space="preserve">и </w:t>
            </w:r>
            <w:r w:rsidR="00E21E2A">
              <w:rPr>
                <w:b/>
                <w:lang w:val="en-US"/>
              </w:rPr>
              <w:t xml:space="preserve">FITC </w:t>
            </w:r>
            <w:r w:rsidR="00E21E2A">
              <w:rPr>
                <w:b/>
              </w:rPr>
              <w:t>за потребе Центра за лабораторијску медицину у оквиру Клиничког центра Војводине</w:t>
            </w:r>
            <w:r w:rsidR="00E21E2A">
              <w:rPr>
                <w:b/>
                <w:lang w:val="sr-Cyrl-RS"/>
              </w:rPr>
              <w:t>.</w:t>
            </w: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r w:rsidR="00205DEB">
              <w:rPr>
                <w:lang w:val="sr-Cyrl-CS"/>
              </w:rPr>
              <w:t>.</w:t>
            </w: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1"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ED3104">
      <w:pPr>
        <w:pStyle w:val="Heading2"/>
        <w:numPr>
          <w:ilvl w:val="0"/>
          <w:numId w:val="13"/>
        </w:numPr>
        <w:ind w:left="709"/>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515625193"/>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996E07" w:rsidRPr="00517DD4"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917"/>
        <w:gridCol w:w="5443"/>
      </w:tblGrid>
      <w:tr w:rsidR="00ED4D49" w:rsidRPr="002D5B2C" w:rsidTr="00D61F1A">
        <w:tc>
          <w:tcPr>
            <w:tcW w:w="3917" w:type="dxa"/>
            <w:vAlign w:val="center"/>
          </w:tcPr>
          <w:p w:rsidR="00ED4D49" w:rsidRPr="002D5B2C" w:rsidRDefault="00ED4D49" w:rsidP="00517DD4">
            <w:pPr>
              <w:rPr>
                <w:noProof/>
              </w:rPr>
            </w:pPr>
            <w:r w:rsidRPr="001366BB">
              <w:rPr>
                <w:b/>
                <w:noProof/>
              </w:rPr>
              <w:t>Предмет јавне набавке</w:t>
            </w:r>
          </w:p>
        </w:tc>
        <w:tc>
          <w:tcPr>
            <w:tcW w:w="5443" w:type="dxa"/>
          </w:tcPr>
          <w:p w:rsidR="00046E7E" w:rsidRPr="00517DD4" w:rsidRDefault="00ED4D49" w:rsidP="0044601E">
            <w:pPr>
              <w:pStyle w:val="Footer"/>
              <w:jc w:val="both"/>
              <w:rPr>
                <w:b/>
                <w:sz w:val="28"/>
                <w:szCs w:val="28"/>
              </w:rPr>
            </w:pPr>
            <w:r w:rsidRPr="00517DD4">
              <w:t xml:space="preserve">Предмет јавне набавке </w:t>
            </w:r>
            <w:r w:rsidRPr="00517DD4">
              <w:rPr>
                <w:b/>
                <w:noProof/>
              </w:rPr>
              <w:t>добара</w:t>
            </w:r>
            <w:r w:rsidRPr="00517DD4">
              <w:t xml:space="preserve"> бр</w:t>
            </w:r>
            <w:r w:rsidRPr="00517DD4">
              <w:rPr>
                <w:lang w:val="ru-RU"/>
              </w:rPr>
              <w:t>.</w:t>
            </w:r>
            <w:r w:rsidRPr="00517DD4">
              <w:t xml:space="preserve"> </w:t>
            </w:r>
            <w:r w:rsidR="00E21E2A">
              <w:rPr>
                <w:b/>
                <w:noProof/>
                <w:lang w:val="sr-Cyrl-RS"/>
              </w:rPr>
              <w:t>129</w:t>
            </w:r>
            <w:r w:rsidR="00E21E2A" w:rsidRPr="009375BF">
              <w:rPr>
                <w:b/>
                <w:noProof/>
              </w:rPr>
              <w:t>-18-</w:t>
            </w:r>
            <w:r w:rsidR="00E21E2A">
              <w:rPr>
                <w:b/>
                <w:noProof/>
                <w:lang w:val="sr-Cyrl-RS"/>
              </w:rPr>
              <w:t>П</w:t>
            </w:r>
            <w:r w:rsidR="00E21E2A" w:rsidRPr="00F54C6F">
              <w:rPr>
                <w:b/>
                <w:noProof/>
              </w:rPr>
              <w:t xml:space="preserve"> - </w:t>
            </w:r>
            <w:r w:rsidR="00E21E2A">
              <w:rPr>
                <w:b/>
                <w:lang w:val="sr-Cyrl-CS"/>
              </w:rPr>
              <w:t>Набавка</w:t>
            </w:r>
            <w:r w:rsidR="00E21E2A">
              <w:rPr>
                <w:b/>
              </w:rPr>
              <w:t xml:space="preserve"> реагенаса </w:t>
            </w:r>
            <w:r w:rsidR="00E21E2A">
              <w:rPr>
                <w:b/>
                <w:lang w:val="sr-Cyrl-RS"/>
              </w:rPr>
              <w:t xml:space="preserve">за испитивање </w:t>
            </w:r>
            <w:r w:rsidR="00E21E2A">
              <w:rPr>
                <w:b/>
                <w:lang w:val="en-US"/>
              </w:rPr>
              <w:t xml:space="preserve">CSF </w:t>
            </w:r>
            <w:r w:rsidR="00E21E2A">
              <w:rPr>
                <w:b/>
                <w:lang w:val="sr-Cyrl-RS"/>
              </w:rPr>
              <w:t xml:space="preserve">и </w:t>
            </w:r>
            <w:r w:rsidR="00E21E2A">
              <w:rPr>
                <w:b/>
                <w:lang w:val="en-US"/>
              </w:rPr>
              <w:t xml:space="preserve">FITC </w:t>
            </w:r>
            <w:r w:rsidR="00E21E2A">
              <w:rPr>
                <w:b/>
              </w:rPr>
              <w:t>за потребе Центра за лабораторијску медицину у оквиру Клиничког центра Војводине</w:t>
            </w:r>
          </w:p>
        </w:tc>
      </w:tr>
      <w:tr w:rsidR="00ED4D49" w:rsidRPr="002D5B2C" w:rsidTr="00D61F1A">
        <w:tc>
          <w:tcPr>
            <w:tcW w:w="3917" w:type="dxa"/>
          </w:tcPr>
          <w:p w:rsidR="00ED4D49" w:rsidRPr="004D2E66" w:rsidRDefault="00ED4D49" w:rsidP="00ED4D49">
            <w:pPr>
              <w:rPr>
                <w:b/>
                <w:noProof/>
              </w:rPr>
            </w:pPr>
            <w:r w:rsidRPr="004D2E66">
              <w:rPr>
                <w:b/>
                <w:noProof/>
              </w:rPr>
              <w:t>Назив и ознака из општег речника</w:t>
            </w:r>
          </w:p>
        </w:tc>
        <w:tc>
          <w:tcPr>
            <w:tcW w:w="5443" w:type="dxa"/>
            <w:vAlign w:val="center"/>
          </w:tcPr>
          <w:p w:rsidR="0044601E" w:rsidRDefault="0044601E" w:rsidP="0044601E">
            <w:r>
              <w:t>33696500 – лабораторијски реагенси</w:t>
            </w:r>
          </w:p>
          <w:p w:rsidR="00ED4D49" w:rsidRPr="00517DD4" w:rsidRDefault="0044601E" w:rsidP="0044601E">
            <w:r>
              <w:rPr>
                <w:lang w:val="sr-Cyrl-BA"/>
              </w:rPr>
              <w:t>33140000 – медицински потрошни материјал</w:t>
            </w:r>
          </w:p>
        </w:tc>
      </w:tr>
    </w:tbl>
    <w:p w:rsidR="002151AC" w:rsidRDefault="002151AC" w:rsidP="00ED4D49">
      <w:pPr>
        <w:rPr>
          <w:b/>
          <w:noProof/>
        </w:rPr>
      </w:pPr>
    </w:p>
    <w:p w:rsidR="00593DF6" w:rsidRDefault="00593DF6" w:rsidP="00ED4D49">
      <w:pPr>
        <w:rPr>
          <w:b/>
          <w:noProof/>
        </w:rPr>
      </w:pPr>
    </w:p>
    <w:p w:rsidR="00593DF6" w:rsidRPr="002151AC" w:rsidRDefault="00593DF6" w:rsidP="00ED4D49">
      <w:pPr>
        <w:rPr>
          <w:b/>
          <w:noProof/>
        </w:rPr>
      </w:pPr>
    </w:p>
    <w:p w:rsidR="00996E07" w:rsidRDefault="00ED4D49" w:rsidP="00413971">
      <w:pPr>
        <w:rPr>
          <w:b/>
          <w:noProof/>
        </w:rPr>
      </w:pPr>
      <w:r>
        <w:rPr>
          <w:b/>
          <w:noProof/>
        </w:rPr>
        <w:t xml:space="preserve">Предмет јавне набавке </w:t>
      </w:r>
      <w:bookmarkStart w:id="34" w:name="_Toc362872630"/>
      <w:r w:rsidR="0044601E">
        <w:rPr>
          <w:b/>
          <w:noProof/>
        </w:rPr>
        <w:t>је обликован по партијама:</w:t>
      </w:r>
    </w:p>
    <w:p w:rsidR="0044601E" w:rsidRDefault="0044601E" w:rsidP="00413971">
      <w:pPr>
        <w:rPr>
          <w:b/>
          <w:noProof/>
        </w:rPr>
      </w:pPr>
    </w:p>
    <w:tbl>
      <w:tblPr>
        <w:tblStyle w:val="TableGrid"/>
        <w:tblW w:w="9464" w:type="dxa"/>
        <w:tblLayout w:type="fixed"/>
        <w:tblLook w:val="04A0" w:firstRow="1" w:lastRow="0" w:firstColumn="1" w:lastColumn="0" w:noHBand="0" w:noVBand="1"/>
      </w:tblPr>
      <w:tblGrid>
        <w:gridCol w:w="1101"/>
        <w:gridCol w:w="4961"/>
        <w:gridCol w:w="3402"/>
      </w:tblGrid>
      <w:tr w:rsidR="009A7A93" w:rsidRPr="00EB0B67" w:rsidTr="009A7A93">
        <w:trPr>
          <w:trHeight w:val="165"/>
        </w:trPr>
        <w:tc>
          <w:tcPr>
            <w:tcW w:w="1101" w:type="dxa"/>
            <w:tcBorders>
              <w:top w:val="single" w:sz="4" w:space="0" w:color="auto"/>
              <w:left w:val="single" w:sz="4" w:space="0" w:color="auto"/>
              <w:bottom w:val="single" w:sz="4" w:space="0" w:color="auto"/>
              <w:right w:val="single" w:sz="4" w:space="0" w:color="auto"/>
            </w:tcBorders>
            <w:hideMark/>
          </w:tcPr>
          <w:p w:rsidR="009A7A93" w:rsidRPr="00EB0B67" w:rsidRDefault="009A7A93" w:rsidP="005105EE">
            <w:pPr>
              <w:jc w:val="center"/>
              <w:rPr>
                <w:b/>
                <w:lang w:val="sr-Cyrl-CS"/>
              </w:rPr>
            </w:pPr>
            <w:r w:rsidRPr="00EB0B67">
              <w:rPr>
                <w:b/>
                <w:lang w:val="sr-Cyrl-CS"/>
              </w:rPr>
              <w:t>Редни број партије</w:t>
            </w:r>
          </w:p>
        </w:tc>
        <w:tc>
          <w:tcPr>
            <w:tcW w:w="4961" w:type="dxa"/>
            <w:tcBorders>
              <w:top w:val="single" w:sz="4" w:space="0" w:color="auto"/>
              <w:left w:val="single" w:sz="4" w:space="0" w:color="auto"/>
              <w:bottom w:val="single" w:sz="4" w:space="0" w:color="auto"/>
              <w:right w:val="single" w:sz="4" w:space="0" w:color="auto"/>
            </w:tcBorders>
            <w:hideMark/>
          </w:tcPr>
          <w:p w:rsidR="009A7A93" w:rsidRDefault="009A7A93" w:rsidP="005105EE">
            <w:pPr>
              <w:jc w:val="center"/>
              <w:rPr>
                <w:b/>
              </w:rPr>
            </w:pPr>
          </w:p>
          <w:p w:rsidR="009A7A93" w:rsidRPr="00EB0B67" w:rsidRDefault="009A7A93" w:rsidP="005105EE">
            <w:pPr>
              <w:jc w:val="center"/>
              <w:rPr>
                <w:b/>
              </w:rPr>
            </w:pPr>
            <w:r w:rsidRPr="00EB0B67">
              <w:rPr>
                <w:b/>
              </w:rPr>
              <w:t>Назив партије</w:t>
            </w:r>
          </w:p>
        </w:tc>
        <w:tc>
          <w:tcPr>
            <w:tcW w:w="3402" w:type="dxa"/>
            <w:tcBorders>
              <w:top w:val="single" w:sz="4" w:space="0" w:color="auto"/>
              <w:left w:val="single" w:sz="4" w:space="0" w:color="auto"/>
              <w:bottom w:val="single" w:sz="4" w:space="0" w:color="auto"/>
              <w:right w:val="single" w:sz="4" w:space="0" w:color="auto"/>
            </w:tcBorders>
            <w:hideMark/>
          </w:tcPr>
          <w:p w:rsidR="009A7A93" w:rsidRPr="00EB0B67" w:rsidRDefault="009A7A93" w:rsidP="009A7A93">
            <w:pPr>
              <w:jc w:val="center"/>
              <w:rPr>
                <w:b/>
              </w:rPr>
            </w:pPr>
            <w:r w:rsidRPr="00EB0B67">
              <w:rPr>
                <w:b/>
              </w:rPr>
              <w:t>Процењена вредност партије без ПДВ</w:t>
            </w:r>
            <w:r>
              <w:rPr>
                <w:b/>
              </w:rPr>
              <w:t xml:space="preserve">, </w:t>
            </w:r>
            <w:r w:rsidRPr="00EB0B67">
              <w:rPr>
                <w:b/>
              </w:rPr>
              <w:t>у динарима</w:t>
            </w:r>
          </w:p>
        </w:tc>
      </w:tr>
      <w:tr w:rsidR="009A7A93" w:rsidRPr="006E2F2A" w:rsidTr="009A7A93">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9A7A93" w:rsidRPr="00D33F1C" w:rsidRDefault="009A7A93" w:rsidP="005105EE">
            <w:pPr>
              <w:jc w:val="center"/>
              <w:rPr>
                <w:noProof/>
                <w:lang w:val="sr-Cyrl-CS"/>
              </w:rPr>
            </w:pPr>
            <w:r w:rsidRPr="00D33F1C">
              <w:rPr>
                <w:noProof/>
                <w:lang w:val="sr-Cyrl-CS"/>
              </w:rPr>
              <w:t>1.</w:t>
            </w:r>
          </w:p>
        </w:tc>
        <w:tc>
          <w:tcPr>
            <w:tcW w:w="4961" w:type="dxa"/>
            <w:tcBorders>
              <w:top w:val="single" w:sz="4" w:space="0" w:color="auto"/>
              <w:left w:val="single" w:sz="4" w:space="0" w:color="auto"/>
              <w:bottom w:val="single" w:sz="4" w:space="0" w:color="auto"/>
              <w:right w:val="single" w:sz="4" w:space="0" w:color="auto"/>
            </w:tcBorders>
          </w:tcPr>
          <w:p w:rsidR="009A7A93" w:rsidRPr="00D33F1C" w:rsidRDefault="009A7A93" w:rsidP="005105EE">
            <w:pPr>
              <w:tabs>
                <w:tab w:val="left" w:pos="1335"/>
              </w:tabs>
              <w:jc w:val="center"/>
              <w:rPr>
                <w:noProof/>
                <w:lang w:val="sr-Cyrl-CS"/>
              </w:rPr>
            </w:pPr>
            <w:bookmarkStart w:id="35" w:name="_GoBack"/>
            <w:bookmarkEnd w:id="35"/>
            <w:r>
              <w:rPr>
                <w:color w:val="000000"/>
              </w:rPr>
              <w:t>FITC</w:t>
            </w:r>
          </w:p>
        </w:tc>
        <w:tc>
          <w:tcPr>
            <w:tcW w:w="3402" w:type="dxa"/>
            <w:tcBorders>
              <w:top w:val="single" w:sz="4" w:space="0" w:color="auto"/>
              <w:left w:val="single" w:sz="4" w:space="0" w:color="auto"/>
              <w:bottom w:val="single" w:sz="4" w:space="0" w:color="auto"/>
              <w:right w:val="single" w:sz="4" w:space="0" w:color="auto"/>
            </w:tcBorders>
            <w:vAlign w:val="center"/>
          </w:tcPr>
          <w:p w:rsidR="009A7A93" w:rsidRDefault="009A7A93" w:rsidP="005105EE">
            <w:pPr>
              <w:jc w:val="center"/>
              <w:rPr>
                <w:noProof/>
                <w:lang w:val="sr-Cyrl-CS"/>
              </w:rPr>
            </w:pPr>
            <w:r>
              <w:rPr>
                <w:noProof/>
                <w:lang w:val="sr-Cyrl-RS"/>
              </w:rPr>
              <w:t xml:space="preserve">    </w:t>
            </w:r>
            <w:r>
              <w:rPr>
                <w:noProof/>
              </w:rPr>
              <w:t>231.532,00</w:t>
            </w:r>
          </w:p>
        </w:tc>
      </w:tr>
      <w:tr w:rsidR="009A7A93" w:rsidRPr="006E2F2A" w:rsidTr="009A7A93">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9A7A93" w:rsidRPr="00D33F1C" w:rsidRDefault="009A7A93" w:rsidP="005105EE">
            <w:pPr>
              <w:jc w:val="center"/>
              <w:rPr>
                <w:noProof/>
                <w:lang w:val="sr-Cyrl-CS"/>
              </w:rPr>
            </w:pPr>
            <w:r>
              <w:rPr>
                <w:noProof/>
                <w:lang w:val="sr-Cyrl-CS"/>
              </w:rPr>
              <w:t>2</w:t>
            </w:r>
            <w:r w:rsidRPr="00D33F1C">
              <w:rPr>
                <w:noProof/>
                <w:lang w:val="sr-Cyrl-CS"/>
              </w:rPr>
              <w:t>.</w:t>
            </w:r>
          </w:p>
        </w:tc>
        <w:tc>
          <w:tcPr>
            <w:tcW w:w="4961" w:type="dxa"/>
            <w:tcBorders>
              <w:top w:val="single" w:sz="4" w:space="0" w:color="auto"/>
              <w:left w:val="single" w:sz="4" w:space="0" w:color="auto"/>
              <w:bottom w:val="single" w:sz="4" w:space="0" w:color="auto"/>
              <w:right w:val="single" w:sz="4" w:space="0" w:color="auto"/>
            </w:tcBorders>
            <w:vAlign w:val="center"/>
          </w:tcPr>
          <w:p w:rsidR="009A7A93" w:rsidRDefault="009A7A93" w:rsidP="005105EE">
            <w:pPr>
              <w:jc w:val="center"/>
              <w:rPr>
                <w:noProof/>
                <w:color w:val="000000" w:themeColor="text1"/>
                <w:lang w:val="sr-Cyrl-CS"/>
              </w:rPr>
            </w:pPr>
            <w:r>
              <w:rPr>
                <w:noProof/>
                <w:color w:val="000000" w:themeColor="text1"/>
              </w:rPr>
              <w:t xml:space="preserve">Реагенси за испитивање </w:t>
            </w:r>
            <w:r w:rsidRPr="008F4B4C">
              <w:rPr>
                <w:lang w:val="en-US"/>
              </w:rPr>
              <w:t>CSF</w:t>
            </w:r>
          </w:p>
        </w:tc>
        <w:tc>
          <w:tcPr>
            <w:tcW w:w="3402" w:type="dxa"/>
            <w:tcBorders>
              <w:top w:val="single" w:sz="4" w:space="0" w:color="auto"/>
              <w:left w:val="single" w:sz="4" w:space="0" w:color="auto"/>
              <w:bottom w:val="single" w:sz="4" w:space="0" w:color="auto"/>
              <w:right w:val="single" w:sz="4" w:space="0" w:color="auto"/>
            </w:tcBorders>
            <w:vAlign w:val="center"/>
          </w:tcPr>
          <w:p w:rsidR="009A7A93" w:rsidRDefault="009A7A93" w:rsidP="005105EE">
            <w:pPr>
              <w:jc w:val="center"/>
              <w:rPr>
                <w:noProof/>
                <w:lang w:val="sr-Cyrl-CS"/>
              </w:rPr>
            </w:pPr>
            <w:r>
              <w:rPr>
                <w:noProof/>
                <w:lang w:val="sr-Cyrl-CS"/>
              </w:rPr>
              <w:t>1.187.637,00</w:t>
            </w:r>
          </w:p>
        </w:tc>
      </w:tr>
    </w:tbl>
    <w:p w:rsidR="009A7A93" w:rsidRDefault="009A7A93" w:rsidP="00413971">
      <w:pPr>
        <w:rPr>
          <w:b/>
          <w:noProof/>
        </w:rPr>
      </w:pPr>
    </w:p>
    <w:p w:rsidR="009A7A93" w:rsidRDefault="009A7A93" w:rsidP="00413971">
      <w:pPr>
        <w:rPr>
          <w:b/>
          <w:noProof/>
        </w:rPr>
      </w:pPr>
    </w:p>
    <w:p w:rsidR="002151AC" w:rsidRDefault="002151AC" w:rsidP="00517DD4">
      <w:pPr>
        <w:rPr>
          <w:b/>
          <w:noProof/>
        </w:rPr>
      </w:pPr>
    </w:p>
    <w:p w:rsidR="00593DF6" w:rsidRPr="009375BF" w:rsidRDefault="00593DF6" w:rsidP="00517DD4">
      <w:pPr>
        <w:rPr>
          <w:b/>
          <w:noProof/>
        </w:rPr>
      </w:pPr>
    </w:p>
    <w:p w:rsidR="00517DD4" w:rsidRDefault="00996E07" w:rsidP="00517DD4">
      <w:pPr>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151AC" w:rsidRPr="00D61F1A" w:rsidRDefault="00413971" w:rsidP="00D61F1A">
      <w:pPr>
        <w:jc w:val="center"/>
        <w:rPr>
          <w:b/>
          <w:noProof/>
        </w:rPr>
      </w:pPr>
      <w:r w:rsidRPr="00C86F7D">
        <w:rPr>
          <w:b/>
          <w:noProof/>
        </w:rPr>
        <w:br w:type="page"/>
      </w:r>
    </w:p>
    <w:p w:rsidR="00E43FAE" w:rsidRPr="00517DD4" w:rsidRDefault="00E43FAE" w:rsidP="00ED3104">
      <w:pPr>
        <w:pStyle w:val="ListParagraph"/>
        <w:numPr>
          <w:ilvl w:val="0"/>
          <w:numId w:val="13"/>
        </w:numPr>
        <w:ind w:left="360"/>
        <w:jc w:val="center"/>
        <w:rPr>
          <w:b/>
          <w:noProof/>
          <w:sz w:val="28"/>
          <w:szCs w:val="28"/>
        </w:rPr>
      </w:pPr>
      <w:r w:rsidRPr="00517DD4">
        <w:rPr>
          <w:b/>
          <w:noProof/>
          <w:sz w:val="28"/>
          <w:szCs w:val="28"/>
        </w:rPr>
        <w:lastRenderedPageBreak/>
        <w:t>ОПИС ПРЕДМЕТА ЈАВНЕ НАБАВКЕ</w:t>
      </w:r>
      <w:bookmarkEnd w:id="34"/>
    </w:p>
    <w:p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8F5284" w:rsidRPr="008F5284" w:rsidRDefault="008F5284" w:rsidP="00517DD4">
      <w:pPr>
        <w:rPr>
          <w:b/>
          <w:noProof/>
        </w:rPr>
      </w:pPr>
    </w:p>
    <w:p w:rsidR="009375BF" w:rsidRDefault="00996E07" w:rsidP="005C2580">
      <w:pPr>
        <w:tabs>
          <w:tab w:val="left" w:pos="180"/>
        </w:tabs>
        <w:ind w:firstLine="720"/>
        <w:jc w:val="both"/>
      </w:pPr>
      <w:r w:rsidRPr="009375BF">
        <w:rPr>
          <w:lang w:val="sr-Cyrl-BA"/>
        </w:rPr>
        <w:t>Предмет ове јавне набавке је</w:t>
      </w:r>
      <w:r w:rsidR="00874161">
        <w:rPr>
          <w:lang w:val="sr-Cyrl-BA"/>
        </w:rPr>
        <w:t xml:space="preserve"> </w:t>
      </w:r>
      <w:r w:rsidR="00E21E2A" w:rsidRPr="00E21E2A">
        <w:rPr>
          <w:lang w:val="sr-Cyrl-CS"/>
        </w:rPr>
        <w:t>набавка</w:t>
      </w:r>
      <w:r w:rsidR="00E21E2A" w:rsidRPr="00E21E2A">
        <w:t xml:space="preserve"> реагенаса </w:t>
      </w:r>
      <w:r w:rsidR="00E21E2A" w:rsidRPr="00E21E2A">
        <w:rPr>
          <w:lang w:val="sr-Cyrl-RS"/>
        </w:rPr>
        <w:t xml:space="preserve">за испитивање </w:t>
      </w:r>
      <w:r w:rsidR="00E21E2A" w:rsidRPr="00E21E2A">
        <w:rPr>
          <w:lang w:val="en-US"/>
        </w:rPr>
        <w:t xml:space="preserve">CSF </w:t>
      </w:r>
      <w:r w:rsidR="00E21E2A" w:rsidRPr="00E21E2A">
        <w:rPr>
          <w:lang w:val="sr-Cyrl-RS"/>
        </w:rPr>
        <w:t xml:space="preserve">и </w:t>
      </w:r>
      <w:r w:rsidR="00E21E2A" w:rsidRPr="00E21E2A">
        <w:rPr>
          <w:lang w:val="en-US"/>
        </w:rPr>
        <w:t xml:space="preserve">FITC </w:t>
      </w:r>
      <w:r w:rsidR="00E21E2A" w:rsidRPr="00E21E2A">
        <w:t>за потребе Центра за лабораторијску медицину у оквиру Клиничког центра Војводине</w:t>
      </w:r>
      <w:r w:rsidR="00E21E2A">
        <w:t>.</w:t>
      </w:r>
    </w:p>
    <w:p w:rsidR="005C2580" w:rsidRDefault="005C2580" w:rsidP="00517DD4">
      <w:pPr>
        <w:tabs>
          <w:tab w:val="left" w:pos="180"/>
        </w:tabs>
        <w:ind w:firstLine="720"/>
        <w:jc w:val="both"/>
      </w:pPr>
    </w:p>
    <w:p w:rsidR="0044601E" w:rsidRDefault="0044601E" w:rsidP="0044601E">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F96DE5" w:rsidRDefault="00F96DE5" w:rsidP="0044601E">
      <w:pPr>
        <w:pStyle w:val="Footer"/>
        <w:ind w:firstLine="720"/>
        <w:jc w:val="both"/>
      </w:pPr>
    </w:p>
    <w:p w:rsidR="0044601E" w:rsidRDefault="0044601E" w:rsidP="0044601E">
      <w:pPr>
        <w:pStyle w:val="Footer"/>
        <w:ind w:firstLine="720"/>
        <w:jc w:val="both"/>
      </w:pPr>
      <w:r>
        <w:rPr>
          <w:bCs/>
          <w:iCs/>
        </w:rPr>
        <w:tab/>
      </w:r>
    </w:p>
    <w:p w:rsidR="00887FCD" w:rsidRPr="000D6C01" w:rsidRDefault="000D6C01" w:rsidP="00136AE8">
      <w:pPr>
        <w:rPr>
          <w:bCs/>
          <w:iCs/>
          <w:noProof/>
        </w:rPr>
      </w:pPr>
      <w:bookmarkStart w:id="36" w:name="_Toc362872632"/>
      <w:bookmarkStart w:id="37" w:name="_Toc375898251"/>
      <w:bookmarkStart w:id="38" w:name="_Toc375905373"/>
      <w:bookmarkStart w:id="39" w:name="_Toc398110353"/>
      <w:bookmarkStart w:id="40" w:name="_Toc401059594"/>
      <w:bookmarkStart w:id="41" w:name="_Toc404939262"/>
      <w:bookmarkStart w:id="42" w:name="_Toc406492791"/>
      <w:r>
        <w:rPr>
          <w:bCs/>
          <w:iCs/>
          <w:noProof/>
        </w:rPr>
        <w:br w:type="page"/>
      </w:r>
    </w:p>
    <w:p w:rsidR="00127AFC" w:rsidRPr="0095524C" w:rsidRDefault="002D5B2C" w:rsidP="00ED3104">
      <w:pPr>
        <w:pStyle w:val="Heading2"/>
        <w:numPr>
          <w:ilvl w:val="0"/>
          <w:numId w:val="13"/>
        </w:numPr>
        <w:ind w:left="360"/>
        <w:rPr>
          <w:noProof/>
          <w:szCs w:val="28"/>
        </w:rPr>
      </w:pPr>
      <w:bookmarkStart w:id="43" w:name="_Toc515625194"/>
      <w:r w:rsidRPr="0095524C">
        <w:rPr>
          <w:noProof/>
          <w:szCs w:val="28"/>
        </w:rPr>
        <w:t>УСЛОВИ ЗА УЧЕШЋЕ У ПОСТУПКУ ЈАВНЕ НАБАВКЕ ИЗ ЧЛ. 75. И 76. ЗАКОНА И УПУТСТВО КАКО СЕ ДОКАЗУЈЕ ИСПУЊЕНОСТ ТИХ УСЛОВА</w:t>
      </w:r>
      <w:bookmarkEnd w:id="36"/>
      <w:bookmarkEnd w:id="37"/>
      <w:bookmarkEnd w:id="38"/>
      <w:bookmarkEnd w:id="39"/>
      <w:bookmarkEnd w:id="40"/>
      <w:bookmarkEnd w:id="41"/>
      <w:bookmarkEnd w:id="42"/>
      <w:bookmarkEnd w:id="43"/>
    </w:p>
    <w:p w:rsidR="00B97831" w:rsidRDefault="001235FC" w:rsidP="00593DF6">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w:t>
      </w:r>
      <w:r w:rsidR="00517DD4">
        <w:rPr>
          <w:noProof/>
        </w:rPr>
        <w:t>_</w:t>
      </w:r>
      <w:r w:rsidRPr="00971A03">
        <w:rPr>
          <w:noProof/>
        </w:rPr>
        <w:t>_____, ул.</w:t>
      </w:r>
      <w:r w:rsidR="00517DD4">
        <w:rPr>
          <w:noProof/>
        </w:rPr>
        <w:t xml:space="preserve"> </w:t>
      </w:r>
      <w:r w:rsidRPr="00971A03">
        <w:rPr>
          <w:noProof/>
        </w:rPr>
        <w:t>____</w:t>
      </w:r>
      <w:r w:rsidR="00517DD4">
        <w:rPr>
          <w:noProof/>
        </w:rPr>
        <w:t>_________________________</w:t>
      </w:r>
      <w:r w:rsidRPr="00971A03">
        <w:rPr>
          <w:noProof/>
        </w:rPr>
        <w:t xml:space="preserve"> испуњава ниже наведене услове из члана 75. и 76. Закона о јавним набавкама, и да располаже доказима из члан</w:t>
      </w:r>
      <w:r w:rsidR="00593DF6">
        <w:rPr>
          <w:noProof/>
        </w:rPr>
        <w:t>а 77. Закона о јавним набавкама.</w:t>
      </w:r>
    </w:p>
    <w:p w:rsidR="00593DF6" w:rsidRPr="008F5284" w:rsidRDefault="00593DF6" w:rsidP="00593DF6">
      <w:pPr>
        <w:spacing w:before="100" w:beforeAutospacing="1" w:line="210" w:lineRule="atLeast"/>
        <w:ind w:firstLine="360"/>
        <w:jc w:val="both"/>
        <w:rPr>
          <w:noProof/>
        </w:rPr>
      </w:pP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1"/>
        <w:gridCol w:w="190"/>
        <w:gridCol w:w="1523"/>
      </w:tblGrid>
      <w:tr w:rsidR="001235FC" w:rsidRPr="00AE1407" w:rsidTr="00593DF6">
        <w:trPr>
          <w:trHeight w:val="972"/>
        </w:trPr>
        <w:tc>
          <w:tcPr>
            <w:tcW w:w="801" w:type="dxa"/>
            <w:vAlign w:val="center"/>
          </w:tcPr>
          <w:p w:rsidR="001235FC" w:rsidRPr="00AE1407" w:rsidRDefault="001235FC" w:rsidP="001235FC">
            <w:pPr>
              <w:jc w:val="center"/>
              <w:rPr>
                <w:noProof/>
              </w:rPr>
            </w:pPr>
            <w:r>
              <w:rPr>
                <w:noProof/>
              </w:rPr>
              <w:t>број</w:t>
            </w:r>
          </w:p>
        </w:tc>
        <w:tc>
          <w:tcPr>
            <w:tcW w:w="3135" w:type="dxa"/>
            <w:gridSpan w:val="2"/>
            <w:vAlign w:val="center"/>
          </w:tcPr>
          <w:p w:rsidR="001235FC" w:rsidRPr="00AE1407" w:rsidRDefault="001235FC" w:rsidP="001235FC">
            <w:pPr>
              <w:jc w:val="center"/>
              <w:rPr>
                <w:noProof/>
              </w:rPr>
            </w:pPr>
            <w:r w:rsidRPr="00AE1407">
              <w:rPr>
                <w:noProof/>
              </w:rPr>
              <w:t>УСЛОВИ</w:t>
            </w:r>
          </w:p>
        </w:tc>
        <w:tc>
          <w:tcPr>
            <w:tcW w:w="3969" w:type="dxa"/>
            <w:gridSpan w:val="2"/>
            <w:vAlign w:val="center"/>
          </w:tcPr>
          <w:p w:rsidR="001235FC" w:rsidRPr="00AE1407" w:rsidRDefault="001235FC" w:rsidP="001235FC">
            <w:pPr>
              <w:jc w:val="center"/>
              <w:rPr>
                <w:noProof/>
              </w:rPr>
            </w:pPr>
            <w:r w:rsidRPr="00AE1407">
              <w:rPr>
                <w:noProof/>
              </w:rPr>
              <w:t>ДОКАЗИ</w:t>
            </w:r>
          </w:p>
        </w:tc>
        <w:tc>
          <w:tcPr>
            <w:tcW w:w="1713"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593DF6" w:rsidRDefault="00593DF6"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151AC" w:rsidRDefault="00342563" w:rsidP="00D61F1A">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D61F1A" w:rsidRPr="00D61F1A" w:rsidRDefault="00D61F1A" w:rsidP="00D61F1A">
            <w:pPr>
              <w:pStyle w:val="Default"/>
              <w:ind w:left="33"/>
              <w:jc w:val="both"/>
              <w:rPr>
                <w:rFonts w:ascii="Times New Roman" w:hAnsi="Times New Roman" w:cs="Times New Roman"/>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593DF6" w:rsidRDefault="00593DF6" w:rsidP="0047332B">
            <w:pPr>
              <w:pStyle w:val="Default"/>
              <w:jc w:val="both"/>
              <w:rPr>
                <w:rFonts w:ascii="Times New Roman" w:hAnsi="Times New Roman" w:cs="Times New Roman"/>
                <w:iCs/>
                <w:color w:val="auto"/>
              </w:rPr>
            </w:pPr>
          </w:p>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517DD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A76C93" w:rsidRDefault="00342563" w:rsidP="00517DD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593DF6" w:rsidRDefault="00593DF6" w:rsidP="0047332B">
            <w:pPr>
              <w:jc w:val="both"/>
              <w:rPr>
                <w:iCs/>
              </w:rPr>
            </w:pPr>
          </w:p>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0D6C01"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w:t>
            </w:r>
            <w:r w:rsidR="000D6C01">
              <w:rPr>
                <w:iCs/>
              </w:rPr>
              <w:t xml:space="preserve"> од стране Министарства здравља.</w:t>
            </w:r>
          </w:p>
          <w:p w:rsidR="002151AC" w:rsidRDefault="002151AC" w:rsidP="00342563">
            <w:pPr>
              <w:jc w:val="both"/>
              <w:rPr>
                <w:b/>
                <w:noProof/>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B93215" w:rsidRDefault="001235FC" w:rsidP="008C6292">
            <w:pPr>
              <w:pStyle w:val="ListParagraph"/>
              <w:ind w:left="0" w:firstLine="48"/>
              <w:jc w:val="center"/>
              <w:rPr>
                <w:b/>
                <w:noProof/>
              </w:rPr>
            </w:pPr>
            <w:r w:rsidRPr="00AE1407">
              <w:rPr>
                <w:b/>
                <w:noProof/>
              </w:rPr>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874161" w:rsidRPr="00AE1407" w:rsidTr="00373692">
        <w:trPr>
          <w:trHeight w:val="848"/>
        </w:trPr>
        <w:tc>
          <w:tcPr>
            <w:tcW w:w="801" w:type="dxa"/>
            <w:shd w:val="clear" w:color="auto" w:fill="auto"/>
            <w:vAlign w:val="center"/>
          </w:tcPr>
          <w:p w:rsidR="00874161" w:rsidRPr="00D61F1A" w:rsidRDefault="00A54890" w:rsidP="003C68DC">
            <w:pPr>
              <w:jc w:val="center"/>
              <w:rPr>
                <w:noProof/>
              </w:rPr>
            </w:pPr>
            <w:r>
              <w:rPr>
                <w:noProof/>
                <w:lang w:val="sr-Cyrl-RS"/>
              </w:rPr>
              <w:t>5</w:t>
            </w:r>
            <w:r w:rsidR="00874161">
              <w:rPr>
                <w:noProof/>
              </w:rPr>
              <w:t>.</w:t>
            </w:r>
          </w:p>
        </w:tc>
        <w:tc>
          <w:tcPr>
            <w:tcW w:w="3041" w:type="dxa"/>
            <w:shd w:val="clear" w:color="auto" w:fill="auto"/>
          </w:tcPr>
          <w:p w:rsidR="00874161" w:rsidRPr="00190784" w:rsidRDefault="00874161" w:rsidP="0087416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5"/>
            <w:shd w:val="clear" w:color="auto" w:fill="auto"/>
            <w:vAlign w:val="center"/>
          </w:tcPr>
          <w:p w:rsidR="00874161" w:rsidRPr="00D82F70" w:rsidRDefault="00874161" w:rsidP="00874161">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874161" w:rsidRPr="007A5826" w:rsidRDefault="00874161" w:rsidP="00874161">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r w:rsidR="00874161" w:rsidRPr="00AE1407" w:rsidTr="00373692">
        <w:trPr>
          <w:trHeight w:val="848"/>
        </w:trPr>
        <w:tc>
          <w:tcPr>
            <w:tcW w:w="801" w:type="dxa"/>
            <w:shd w:val="clear" w:color="auto" w:fill="auto"/>
            <w:vAlign w:val="center"/>
          </w:tcPr>
          <w:p w:rsidR="00874161" w:rsidRDefault="00A54890" w:rsidP="003C68DC">
            <w:pPr>
              <w:jc w:val="center"/>
              <w:rPr>
                <w:noProof/>
              </w:rPr>
            </w:pPr>
            <w:r>
              <w:rPr>
                <w:noProof/>
                <w:lang w:val="sr-Cyrl-RS"/>
              </w:rPr>
              <w:t>6</w:t>
            </w:r>
            <w:r w:rsidR="00874161">
              <w:rPr>
                <w:noProof/>
              </w:rPr>
              <w:t>.</w:t>
            </w:r>
          </w:p>
        </w:tc>
        <w:tc>
          <w:tcPr>
            <w:tcW w:w="3041" w:type="dxa"/>
            <w:shd w:val="clear" w:color="auto" w:fill="auto"/>
          </w:tcPr>
          <w:p w:rsidR="00874161" w:rsidRPr="005C7B95" w:rsidRDefault="00874161" w:rsidP="00874161">
            <w:pPr>
              <w:jc w:val="both"/>
              <w:rPr>
                <w:noProof/>
              </w:rPr>
            </w:pPr>
            <w:r>
              <w:rPr>
                <w:noProof/>
              </w:rPr>
              <w:t xml:space="preserve">Да понуђач поседује  важећи </w:t>
            </w:r>
            <w:r w:rsidRPr="004D7B89">
              <w:rPr>
                <w:noProof/>
              </w:rPr>
              <w:t xml:space="preserve">сертификат </w:t>
            </w:r>
            <w:r w:rsidRPr="004D7B89">
              <w:t>ISO 9001</w:t>
            </w:r>
            <w:r>
              <w:t xml:space="preserve">, као и да достави </w:t>
            </w:r>
            <w:r>
              <w:rPr>
                <w:noProof/>
              </w:rPr>
              <w:t xml:space="preserve">важеће </w:t>
            </w:r>
            <w:r w:rsidRPr="004D7B89">
              <w:rPr>
                <w:noProof/>
              </w:rPr>
              <w:t>сертификат</w:t>
            </w:r>
            <w:r>
              <w:rPr>
                <w:noProof/>
              </w:rPr>
              <w:t>е</w:t>
            </w:r>
            <w:r w:rsidRPr="004D7B89">
              <w:t xml:space="preserve"> ISO 13485 </w:t>
            </w:r>
            <w:r>
              <w:t xml:space="preserve">и </w:t>
            </w:r>
            <w:r w:rsidRPr="004D7B89">
              <w:t>ISO 9001</w:t>
            </w:r>
            <w:r>
              <w:t xml:space="preserve"> </w:t>
            </w:r>
            <w:r w:rsidRPr="004D7B89">
              <w:t>про</w:t>
            </w:r>
            <w:r>
              <w:t>извођача;</w:t>
            </w:r>
          </w:p>
        </w:tc>
        <w:tc>
          <w:tcPr>
            <w:tcW w:w="5776" w:type="dxa"/>
            <w:gridSpan w:val="5"/>
            <w:shd w:val="clear" w:color="auto" w:fill="auto"/>
            <w:vAlign w:val="center"/>
          </w:tcPr>
          <w:p w:rsidR="00874161" w:rsidRPr="00B64FE7" w:rsidRDefault="00874161" w:rsidP="00874161">
            <w:pPr>
              <w:jc w:val="both"/>
              <w:rPr>
                <w:iCs/>
              </w:rPr>
            </w:pPr>
            <w:r>
              <w:rPr>
                <w:iCs/>
              </w:rPr>
              <w:t>Копије важећих сертификата.</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3C68DC">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Pr="00A83FDE"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B97831">
      <w:pPr>
        <w:pStyle w:val="ListParagraph"/>
        <w:tabs>
          <w:tab w:val="left" w:pos="680"/>
        </w:tabs>
        <w:ind w:left="405"/>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763F71" w:rsidRPr="00763F71" w:rsidRDefault="00763F71" w:rsidP="00763F71">
      <w:pPr>
        <w:pStyle w:val="ListParagraph"/>
        <w:numPr>
          <w:ilvl w:val="0"/>
          <w:numId w:val="1"/>
        </w:numPr>
        <w:tabs>
          <w:tab w:val="left" w:pos="680"/>
        </w:tabs>
        <w:ind w:left="360" w:hanging="315"/>
        <w:jc w:val="both"/>
        <w:rPr>
          <w:bCs/>
          <w:u w:val="single"/>
          <w:lang w:val="sr-Cyrl-CS"/>
        </w:rPr>
      </w:pPr>
      <w:r>
        <w:rPr>
          <w:bCs/>
          <w:u w:val="single"/>
          <w:lang w:val="sr-Cyrl-CS"/>
        </w:rPr>
        <w:t xml:space="preserve"> Наручилац ће пре доношења одлук</w:t>
      </w:r>
      <w:r w:rsidR="003C68DC">
        <w:rPr>
          <w:bCs/>
          <w:u w:val="single"/>
          <w:lang w:val="sr-Cyrl-CS"/>
        </w:rPr>
        <w:t xml:space="preserve">е о додели уговора од понуђача чија је понуда </w:t>
      </w:r>
      <w:r>
        <w:rPr>
          <w:bCs/>
          <w:u w:val="single"/>
          <w:lang w:val="sr-Cyrl-CS"/>
        </w:rPr>
        <w:t>оцењена као најповољнија затражити да достави копију</w:t>
      </w:r>
      <w:r w:rsidR="003C68DC">
        <w:rPr>
          <w:bCs/>
          <w:u w:val="single"/>
          <w:lang w:val="sr-Cyrl-CS"/>
        </w:rPr>
        <w:t xml:space="preserve"> захтеваних доказа о </w:t>
      </w:r>
      <w:r>
        <w:rPr>
          <w:bCs/>
          <w:u w:val="single"/>
          <w:lang w:val="sr-Cyrl-CS"/>
        </w:rPr>
        <w:t>испуњености услова, или да захтева на увид оригин</w:t>
      </w:r>
      <w:r w:rsidR="003C68DC">
        <w:rPr>
          <w:bCs/>
          <w:u w:val="single"/>
          <w:lang w:val="sr-Cyrl-CS"/>
        </w:rPr>
        <w:t xml:space="preserve">ал или оверену копију свих или </w:t>
      </w:r>
      <w:r>
        <w:rPr>
          <w:bCs/>
          <w:u w:val="single"/>
          <w:lang w:val="sr-Cyrl-CS"/>
        </w:rPr>
        <w:t>поједних доказа. Такође, испуњеност доказа може да затражи и од осталих понуђача.</w:t>
      </w:r>
    </w:p>
    <w:p w:rsidR="00763F71" w:rsidRDefault="00763F71" w:rsidP="00763F71">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3F71" w:rsidRDefault="00763F71" w:rsidP="00763F71">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3F71" w:rsidRPr="00763F71" w:rsidRDefault="00763F71" w:rsidP="00763F71">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63F71" w:rsidRDefault="00763F71" w:rsidP="00763F71">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63F71" w:rsidRPr="00451395" w:rsidRDefault="00763F71" w:rsidP="00763F71">
      <w:pPr>
        <w:pStyle w:val="ListParagraph"/>
        <w:ind w:left="405"/>
        <w:jc w:val="both"/>
        <w:rPr>
          <w:bCs/>
          <w:iCs/>
          <w:lang w:val="sr-Cyrl-CS"/>
        </w:rPr>
      </w:pPr>
      <w:r>
        <w:rPr>
          <w:bCs/>
          <w:iCs/>
          <w:lang w:val="sr-Cyrl-CS"/>
        </w:rPr>
        <w:t>Додатне услове група понуђача испуњава заједно.</w:t>
      </w:r>
    </w:p>
    <w:p w:rsidR="00763F71" w:rsidRDefault="00763F71" w:rsidP="00763F71">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63F71" w:rsidRDefault="00763F71" w:rsidP="00763F71">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63F71" w:rsidRPr="00763F71" w:rsidRDefault="00763F71" w:rsidP="00763F71">
      <w:pPr>
        <w:pStyle w:val="ListParagraph"/>
        <w:tabs>
          <w:tab w:val="left" w:pos="680"/>
        </w:tabs>
        <w:ind w:left="36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p w:rsidR="009A7A93" w:rsidRDefault="009A7A93" w:rsidP="00B97831">
      <w:pPr>
        <w:rPr>
          <w:noProof/>
          <w:lang w:val="sr-Cyrl-RS"/>
        </w:rPr>
      </w:pPr>
      <w:r>
        <w:rPr>
          <w:noProof/>
          <w:lang w:val="sr-Cyrl-RS"/>
        </w:rPr>
        <w:t>Број ЈН: __________________</w:t>
      </w:r>
    </w:p>
    <w:p w:rsidR="009A7A93" w:rsidRDefault="009A7A93" w:rsidP="00B97831">
      <w:pPr>
        <w:rPr>
          <w:noProof/>
          <w:lang w:val="sr-Cyrl-RS"/>
        </w:rPr>
      </w:pPr>
    </w:p>
    <w:p w:rsidR="009A7A93" w:rsidRPr="009A7A93" w:rsidRDefault="009A7A93" w:rsidP="00B97831">
      <w:pPr>
        <w:rPr>
          <w:noProof/>
          <w:lang w:val="sr-Cyrl-RS"/>
        </w:rPr>
      </w:pPr>
    </w:p>
    <w:tbl>
      <w:tblPr>
        <w:tblW w:w="0" w:type="auto"/>
        <w:tblLook w:val="04A0" w:firstRow="1" w:lastRow="0" w:firstColumn="1" w:lastColumn="0" w:noHBand="0" w:noVBand="1"/>
      </w:tblPr>
      <w:tblGrid>
        <w:gridCol w:w="3095"/>
        <w:gridCol w:w="3095"/>
        <w:gridCol w:w="3096"/>
      </w:tblGrid>
      <w:tr w:rsidR="00B97831" w:rsidTr="00B97831">
        <w:tc>
          <w:tcPr>
            <w:tcW w:w="3095"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95" w:type="dxa"/>
            <w:shd w:val="clear" w:color="auto" w:fill="auto"/>
          </w:tcPr>
          <w:p w:rsidR="00B97831" w:rsidRPr="00360CC4" w:rsidRDefault="00B97831" w:rsidP="00B97831">
            <w:pPr>
              <w:tabs>
                <w:tab w:val="left" w:pos="680"/>
              </w:tabs>
              <w:jc w:val="both"/>
              <w:rPr>
                <w:rFonts w:eastAsia="TimesNewRomanPSMT"/>
                <w:bCs/>
              </w:rPr>
            </w:pPr>
          </w:p>
        </w:tc>
        <w:tc>
          <w:tcPr>
            <w:tcW w:w="3096"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B97831">
        <w:tc>
          <w:tcPr>
            <w:tcW w:w="3095"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95" w:type="dxa"/>
            <w:shd w:val="clear" w:color="auto" w:fill="auto"/>
          </w:tcPr>
          <w:p w:rsidR="00B97831" w:rsidRDefault="00B97831" w:rsidP="00B97831">
            <w:pPr>
              <w:jc w:val="center"/>
              <w:rPr>
                <w:noProof/>
              </w:rPr>
            </w:pPr>
            <w:r>
              <w:rPr>
                <w:noProof/>
              </w:rPr>
              <w:t>М.П.</w:t>
            </w:r>
          </w:p>
        </w:tc>
        <w:tc>
          <w:tcPr>
            <w:tcW w:w="3096"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173D82" w:rsidRDefault="00173D82">
      <w:pPr>
        <w:rPr>
          <w:b/>
          <w:noProof/>
        </w:rPr>
      </w:pPr>
    </w:p>
    <w:p w:rsidR="003C68DC" w:rsidRDefault="003C68DC">
      <w:pPr>
        <w:rPr>
          <w:b/>
          <w:noProof/>
        </w:rPr>
      </w:pPr>
      <w:r>
        <w:rPr>
          <w:b/>
          <w:noProof/>
        </w:rPr>
        <w:br w:type="page"/>
      </w:r>
    </w:p>
    <w:p w:rsidR="00887FCD" w:rsidRPr="009B7F26" w:rsidRDefault="00887FCD" w:rsidP="00887FCD">
      <w:pPr>
        <w:pStyle w:val="Heading2"/>
        <w:numPr>
          <w:ilvl w:val="0"/>
          <w:numId w:val="13"/>
        </w:numPr>
        <w:ind w:left="1080" w:hanging="540"/>
        <w:rPr>
          <w:noProof/>
        </w:rPr>
      </w:pPr>
      <w:bookmarkStart w:id="44" w:name="_Toc515625195"/>
      <w:r>
        <w:rPr>
          <w:noProof/>
        </w:rPr>
        <w:t>ЕЛЕМЕНТИ УГОВОРА О КОЈИМА ЋЕ СЕ ПРЕГОВАРАТИ</w:t>
      </w:r>
      <w:bookmarkEnd w:id="44"/>
      <w:r>
        <w:rPr>
          <w:noProof/>
        </w:rPr>
        <w:t xml:space="preserve"> </w:t>
      </w:r>
    </w:p>
    <w:p w:rsidR="00887FCD" w:rsidRDefault="00887FCD" w:rsidP="00887FCD">
      <w:pPr>
        <w:pStyle w:val="Heading2"/>
        <w:ind w:left="360"/>
        <w:rPr>
          <w:noProof/>
        </w:rPr>
      </w:pPr>
      <w:bookmarkStart w:id="45" w:name="_Toc515625196"/>
      <w:r>
        <w:rPr>
          <w:noProof/>
        </w:rPr>
        <w:t>И НАЧИН ПРЕГОВАРАЊА</w:t>
      </w:r>
      <w:bookmarkEnd w:id="45"/>
    </w:p>
    <w:p w:rsidR="00887FCD" w:rsidRDefault="00887FCD" w:rsidP="00887FCD">
      <w:pPr>
        <w:rPr>
          <w:lang w:val="sr-Latn-CS"/>
        </w:rPr>
      </w:pPr>
    </w:p>
    <w:p w:rsidR="00887FCD" w:rsidRDefault="00887FCD" w:rsidP="00887FCD">
      <w:pPr>
        <w:rPr>
          <w:lang w:val="sr-Latn-CS"/>
        </w:rPr>
      </w:pPr>
    </w:p>
    <w:p w:rsidR="00887FCD" w:rsidRPr="00453F6C" w:rsidRDefault="00887FCD" w:rsidP="00887FCD">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887FCD" w:rsidRPr="00CB26A0" w:rsidTr="00887FCD">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887FCD" w:rsidRPr="00800454" w:rsidRDefault="00887FCD" w:rsidP="00887FCD">
            <w:pPr>
              <w:rPr>
                <w:u w:val="single"/>
              </w:rPr>
            </w:pPr>
            <w:r w:rsidRPr="00800454">
              <w:rPr>
                <w:u w:val="single"/>
                <w:lang w:val="sr-Cyrl-CS"/>
              </w:rPr>
              <w:t>Предмет преговарања</w:t>
            </w:r>
            <w:r w:rsidRPr="00800454">
              <w:rPr>
                <w:u w:val="single"/>
              </w:rPr>
              <w:t>:</w:t>
            </w:r>
          </w:p>
          <w:p w:rsidR="00887FCD" w:rsidRPr="00800454" w:rsidRDefault="00887FCD" w:rsidP="00887FCD"/>
          <w:p w:rsidR="00887FCD" w:rsidRDefault="00887FCD" w:rsidP="00887FCD">
            <w:pPr>
              <w:pStyle w:val="ListParagraph"/>
              <w:numPr>
                <w:ilvl w:val="0"/>
                <w:numId w:val="1"/>
              </w:numPr>
              <w:rPr>
                <w:lang w:val="sr-Cyrl-CS"/>
              </w:rPr>
            </w:pPr>
            <w:r w:rsidRPr="00800454">
              <w:rPr>
                <w:lang w:val="sr-Cyrl-CS"/>
              </w:rPr>
              <w:t xml:space="preserve">Цена </w:t>
            </w:r>
          </w:p>
          <w:p w:rsidR="009040FD" w:rsidRPr="009040FD" w:rsidRDefault="009040FD" w:rsidP="009040FD">
            <w:pPr>
              <w:pStyle w:val="ListParagraph"/>
              <w:ind w:left="405"/>
              <w:rPr>
                <w:lang w:val="sr-Cyrl-CS"/>
              </w:rPr>
            </w:pPr>
          </w:p>
          <w:p w:rsidR="00887FCD" w:rsidRPr="00E76AEE" w:rsidRDefault="00887FCD" w:rsidP="00887FCD">
            <w:pPr>
              <w:rPr>
                <w:u w:val="single"/>
              </w:rPr>
            </w:pPr>
            <w:r>
              <w:rPr>
                <w:u w:val="single"/>
              </w:rPr>
              <w:t>Наручилац ће са понуђачи</w:t>
            </w:r>
            <w:r w:rsidRPr="00E76AEE">
              <w:rPr>
                <w:u w:val="single"/>
              </w:rPr>
              <w:t>м</w:t>
            </w:r>
            <w:r>
              <w:rPr>
                <w:u w:val="single"/>
              </w:rPr>
              <w:t>а</w:t>
            </w:r>
            <w:r w:rsidRPr="00E76AEE">
              <w:rPr>
                <w:u w:val="single"/>
              </w:rPr>
              <w:t xml:space="preserve"> преговарати:</w:t>
            </w:r>
          </w:p>
          <w:p w:rsidR="00887FCD" w:rsidRPr="00E76AEE" w:rsidRDefault="00887FCD" w:rsidP="00887FCD"/>
          <w:p w:rsidR="00887FCD" w:rsidRPr="00E76AEE" w:rsidRDefault="00887FCD" w:rsidP="00887FCD">
            <w:pPr>
              <w:numPr>
                <w:ilvl w:val="0"/>
                <w:numId w:val="34"/>
              </w:numPr>
              <w:ind w:firstLine="0"/>
            </w:pPr>
            <w:r w:rsidRPr="00E76AEE">
              <w:t>у једном кругу</w:t>
            </w:r>
          </w:p>
          <w:p w:rsidR="00887FCD" w:rsidRDefault="00887FCD" w:rsidP="00887FCD">
            <w:pPr>
              <w:numPr>
                <w:ilvl w:val="0"/>
                <w:numId w:val="34"/>
              </w:numPr>
              <w:ind w:firstLine="0"/>
            </w:pPr>
            <w:r w:rsidRPr="00E76AEE">
              <w:t>усменим путем</w:t>
            </w:r>
          </w:p>
          <w:p w:rsidR="00887FCD" w:rsidRDefault="00887FCD" w:rsidP="00887FCD">
            <w:pPr>
              <w:ind w:left="720"/>
            </w:pPr>
          </w:p>
          <w:p w:rsidR="00887FCD" w:rsidRPr="00800454" w:rsidRDefault="00887FCD" w:rsidP="00887FCD">
            <w:r w:rsidRPr="00800454">
              <w:t>Наручилац ће у овом поступку водити записник о преговарању.</w:t>
            </w:r>
          </w:p>
        </w:tc>
      </w:tr>
    </w:tbl>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Default="00887FCD">
      <w:pPr>
        <w:rPr>
          <w:b/>
          <w:noProof/>
        </w:rPr>
      </w:pPr>
    </w:p>
    <w:p w:rsidR="00887FCD" w:rsidRPr="002151AC" w:rsidRDefault="00887FCD">
      <w:pPr>
        <w:rPr>
          <w:b/>
          <w:noProof/>
        </w:rPr>
      </w:pPr>
    </w:p>
    <w:p w:rsidR="002D5B2C" w:rsidRPr="0095524C" w:rsidRDefault="002D5B2C" w:rsidP="00ED3104">
      <w:pPr>
        <w:pStyle w:val="Heading2"/>
        <w:numPr>
          <w:ilvl w:val="0"/>
          <w:numId w:val="13"/>
        </w:numPr>
        <w:ind w:left="360"/>
        <w:rPr>
          <w:noProof/>
          <w:szCs w:val="28"/>
        </w:rPr>
      </w:pPr>
      <w:bookmarkStart w:id="46" w:name="_Toc362872633"/>
      <w:bookmarkStart w:id="47" w:name="_Toc375898252"/>
      <w:bookmarkStart w:id="48" w:name="_Toc375905374"/>
      <w:bookmarkStart w:id="49" w:name="_Toc398110354"/>
      <w:bookmarkStart w:id="50" w:name="_Toc401059595"/>
      <w:bookmarkStart w:id="51" w:name="_Toc404939263"/>
      <w:bookmarkStart w:id="52" w:name="_Toc406492792"/>
      <w:bookmarkStart w:id="53" w:name="_Toc515625197"/>
      <w:r w:rsidRPr="0095524C">
        <w:rPr>
          <w:noProof/>
          <w:szCs w:val="28"/>
        </w:rPr>
        <w:t>УПУТСТВО П</w:t>
      </w:r>
      <w:r w:rsidR="00343F79" w:rsidRPr="0095524C">
        <w:rPr>
          <w:noProof/>
          <w:szCs w:val="28"/>
        </w:rPr>
        <w:t>ОНУЂАЧИМА КАКО ДА САЧИНЕ ПОНУДУ</w:t>
      </w:r>
      <w:bookmarkEnd w:id="46"/>
      <w:bookmarkEnd w:id="47"/>
      <w:bookmarkEnd w:id="48"/>
      <w:bookmarkEnd w:id="49"/>
      <w:bookmarkEnd w:id="50"/>
      <w:bookmarkEnd w:id="51"/>
      <w:bookmarkEnd w:id="52"/>
      <w:bookmarkEnd w:id="53"/>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44601E">
        <w:rPr>
          <w:rFonts w:eastAsia="TimesNewRomanPS-BoldMT"/>
          <w:b/>
          <w:bCs/>
        </w:rPr>
        <w:t>навођење предмета набавке,</w:t>
      </w:r>
      <w:r w:rsidR="0044601E" w:rsidRPr="00E71BEB">
        <w:rPr>
          <w:rFonts w:eastAsia="TimesNewRomanPS-BoldMT"/>
          <w:b/>
          <w:bCs/>
        </w:rPr>
        <w:t xml:space="preserve"> редног броја</w:t>
      </w:r>
      <w:r w:rsidR="0044601E" w:rsidRPr="00D42BBA">
        <w:rPr>
          <w:rFonts w:eastAsia="TimesNewRomanPS-BoldMT"/>
          <w:b/>
          <w:bCs/>
        </w:rPr>
        <w:t xml:space="preserve"> набавке</w:t>
      </w:r>
      <w:r w:rsidR="0044601E">
        <w:rPr>
          <w:rFonts w:eastAsia="TimesNewRomanPS-BoldMT"/>
          <w:b/>
          <w:bCs/>
        </w:rPr>
        <w:t>, као и редног броја и назива партије</w:t>
      </w:r>
      <w:r w:rsidR="00D61F1A">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Default="003D7938" w:rsidP="003D7938">
      <w:pPr>
        <w:jc w:val="both"/>
        <w:rPr>
          <w:noProof/>
        </w:rPr>
      </w:pPr>
      <w:r w:rsidRPr="00B65266">
        <w:rPr>
          <w:noProof/>
        </w:rPr>
        <w:t xml:space="preserve">Предмет јавне набавке </w:t>
      </w:r>
      <w:r w:rsidRPr="00B65266">
        <w:rPr>
          <w:noProof/>
          <w:lang w:val="en-US"/>
        </w:rPr>
        <w:t>je</w:t>
      </w:r>
      <w:r w:rsidR="0044601E">
        <w:rPr>
          <w:noProof/>
        </w:rPr>
        <w:t xml:space="preserve"> обликован по партијама:</w:t>
      </w:r>
    </w:p>
    <w:p w:rsidR="0044601E" w:rsidRPr="0044601E" w:rsidRDefault="0044601E" w:rsidP="003D7938">
      <w:pPr>
        <w:jc w:val="both"/>
        <w:rPr>
          <w:noProof/>
        </w:rPr>
      </w:pP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44601E" w:rsidRPr="00B65266" w:rsidRDefault="0044601E" w:rsidP="0044601E">
      <w:pPr>
        <w:pStyle w:val="ListParagraph"/>
        <w:numPr>
          <w:ilvl w:val="0"/>
          <w:numId w:val="2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682A4E" w:rsidRDefault="0044601E" w:rsidP="0044601E">
      <w:pPr>
        <w:tabs>
          <w:tab w:val="left" w:pos="2940"/>
        </w:tabs>
        <w:jc w:val="both"/>
        <w:rPr>
          <w:rFonts w:eastAsia="TimesNewRomanPSMT"/>
          <w:bCs/>
        </w:rPr>
      </w:pPr>
    </w:p>
    <w:p w:rsidR="0044601E" w:rsidRDefault="0044601E" w:rsidP="0044601E">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3C68DC">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3C68DC"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Уколико понуђач подноси понуду са подизвођачем дужан је да у Обрасцу понуд</w:t>
      </w:r>
      <w:r w:rsidR="003C68DC">
        <w:t xml:space="preserve">е </w:t>
      </w:r>
      <w: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ED31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ED31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3C68DC" w:rsidRDefault="009D7F10" w:rsidP="003C68DC">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5C24CE" w:rsidRPr="00205CDC" w:rsidRDefault="005C24CE" w:rsidP="005C24CE">
      <w:pPr>
        <w:jc w:val="both"/>
        <w:rPr>
          <w:iCs/>
        </w:rPr>
      </w:pPr>
      <w:r w:rsidRPr="0011780B">
        <w:rPr>
          <w:iCs/>
        </w:rPr>
        <w:t xml:space="preserve">Наручилац </w:t>
      </w:r>
      <w:r w:rsidR="00AB7FA3">
        <w:rPr>
          <w:iCs/>
        </w:rPr>
        <w:t xml:space="preserve">нема </w:t>
      </w:r>
      <w:r w:rsidRPr="0011780B">
        <w:rPr>
          <w:iCs/>
        </w:rPr>
        <w:t xml:space="preserve">захтева </w:t>
      </w:r>
      <w:r w:rsidR="00AB7FA3">
        <w:rPr>
          <w:iCs/>
        </w:rPr>
        <w:t>з</w:t>
      </w:r>
      <w:r w:rsidRPr="0011780B">
        <w:rPr>
          <w:iCs/>
        </w:rPr>
        <w:t>а гарантни рок на исправно функ</w:t>
      </w:r>
      <w:r w:rsidR="002151AC">
        <w:rPr>
          <w:iCs/>
        </w:rPr>
        <w:t>ционисање предмета ЈН</w:t>
      </w:r>
      <w:r w:rsidRPr="0011780B">
        <w:rPr>
          <w:iCs/>
        </w:rPr>
        <w:t>.</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0D6C01" w:rsidRPr="008B7E93" w:rsidRDefault="000D6C01" w:rsidP="000D6C01">
      <w:pPr>
        <w:jc w:val="both"/>
      </w:pPr>
      <w:r w:rsidRPr="00F54C6F">
        <w:rPr>
          <w:iCs/>
        </w:rPr>
        <w:t xml:space="preserve">Место испоруке добара која су предмет јавне набавке је </w:t>
      </w:r>
      <w:r w:rsidRPr="00F54C6F">
        <w:rPr>
          <w:noProof/>
        </w:rPr>
        <w:t>ФЦО</w:t>
      </w:r>
      <w:r>
        <w:rPr>
          <w:noProof/>
        </w:rPr>
        <w:t xml:space="preserve"> Наручилац, просторије</w:t>
      </w:r>
      <w:r w:rsidRPr="00F54C6F">
        <w:rPr>
          <w:noProof/>
        </w:rPr>
        <w:t xml:space="preserve"> </w:t>
      </w:r>
      <w:r>
        <w:rPr>
          <w:noProof/>
        </w:rPr>
        <w:t>по захтеву наручиоца</w:t>
      </w:r>
      <w:r w:rsidRPr="004D7313">
        <w:rPr>
          <w:noProof/>
        </w:rPr>
        <w:t xml:space="preserve">, </w:t>
      </w:r>
      <w:r w:rsidRPr="004D7313">
        <w:t>са обавезом истовара добара.</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9709CC" w:rsidRDefault="00A878F3" w:rsidP="00A878F3">
      <w:pPr>
        <w:jc w:val="both"/>
        <w:rPr>
          <w:b/>
          <w:u w:val="single"/>
        </w:rPr>
      </w:pPr>
      <w:r w:rsidRPr="00BC44AE">
        <w:rPr>
          <w:b/>
          <w:u w:val="single"/>
        </w:rPr>
        <w:t>9.5. Други захтеви</w:t>
      </w:r>
    </w:p>
    <w:p w:rsidR="0044601E" w:rsidRPr="00DC1C49" w:rsidRDefault="0044601E" w:rsidP="0044601E">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44601E" w:rsidRDefault="0044601E" w:rsidP="0044601E">
      <w:pPr>
        <w:jc w:val="both"/>
        <w:rPr>
          <w:b/>
          <w:u w:val="single"/>
        </w:rPr>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sidR="00593DF6">
        <w:t>.</w:t>
      </w:r>
    </w:p>
    <w:p w:rsidR="0044601E" w:rsidRPr="0044601E" w:rsidRDefault="0044601E" w:rsidP="00A878F3">
      <w:pPr>
        <w:jc w:val="both"/>
        <w:rPr>
          <w:b/>
          <w:u w:val="single"/>
        </w:rPr>
      </w:pPr>
    </w:p>
    <w:p w:rsidR="00C96D4D" w:rsidRPr="00C5284E" w:rsidRDefault="00C96D4D" w:rsidP="00C96D4D">
      <w:pPr>
        <w:jc w:val="both"/>
        <w:rPr>
          <w:noProof/>
          <w:lang w:val="en-US"/>
        </w:rPr>
      </w:pPr>
      <w:r w:rsidRPr="00C5284E">
        <w:rPr>
          <w:noProof/>
        </w:rPr>
        <w:t xml:space="preserve">Наручилац захтева да понуђач достави каталоге понуђених добара </w:t>
      </w:r>
      <w:r w:rsidRPr="00C5284E">
        <w:rPr>
          <w:noProof/>
          <w:lang w:val="sr-Cyrl-CS"/>
        </w:rPr>
        <w:t>на српском језику</w:t>
      </w:r>
      <w:r w:rsidRPr="00C5284E">
        <w:rPr>
          <w:noProof/>
        </w:rPr>
        <w:t xml:space="preserve"> и означи у истим добра која нуди.</w:t>
      </w:r>
      <w:r w:rsidRPr="00C5284E">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C96D4D" w:rsidRPr="00C5284E" w:rsidRDefault="00C96D4D" w:rsidP="00C96D4D">
      <w:pPr>
        <w:jc w:val="both"/>
        <w:rPr>
          <w:noProof/>
          <w:lang w:val="en-US"/>
        </w:rPr>
      </w:pPr>
      <w:r w:rsidRPr="00C5284E">
        <w:t xml:space="preserve">Дозвољено је приложити извод из каталога на </w:t>
      </w:r>
      <w:r w:rsidR="00593DF6">
        <w:t>страном</w:t>
      </w:r>
      <w:r w:rsidRPr="00C5284E">
        <w:t xml:space="preserve"> језику и превод на српски језик, односно штампани примерак електронског каталога.</w:t>
      </w:r>
    </w:p>
    <w:p w:rsidR="00C96D4D" w:rsidRPr="00C5284E" w:rsidRDefault="00C96D4D" w:rsidP="00C96D4D">
      <w:pPr>
        <w:jc w:val="both"/>
        <w:rPr>
          <w:noProof/>
          <w:lang w:val="sr-Cyrl-CS"/>
        </w:rPr>
      </w:pPr>
    </w:p>
    <w:p w:rsidR="00C96D4D" w:rsidRDefault="00C96D4D" w:rsidP="00C96D4D">
      <w:pPr>
        <w:jc w:val="both"/>
        <w:rPr>
          <w:color w:val="222222"/>
          <w:lang w:val="sr-Cyrl-CS"/>
        </w:rPr>
      </w:pPr>
      <w:r w:rsidRPr="00C5284E">
        <w:rPr>
          <w:noProof/>
          <w:lang w:val="sr-Cyrl-CS"/>
        </w:rPr>
        <w:t xml:space="preserve">Наручилац не захтева да се </w:t>
      </w:r>
      <w:r w:rsidRPr="00C5284E">
        <w:rPr>
          <w:color w:val="222222"/>
        </w:rPr>
        <w:t>доставе преводи сертификата</w:t>
      </w:r>
      <w:r w:rsidRPr="00C5284E">
        <w:rPr>
          <w:color w:val="222222"/>
          <w:lang w:val="sr-Cyrl-CS"/>
        </w:rPr>
        <w:t>.</w:t>
      </w:r>
    </w:p>
    <w:p w:rsidR="00C96D4D" w:rsidRPr="00C5284E" w:rsidRDefault="00C96D4D" w:rsidP="00C96D4D">
      <w:pPr>
        <w:jc w:val="both"/>
        <w:rPr>
          <w:color w:val="222222"/>
          <w:lang w:val="sr-Cyrl-CS"/>
        </w:rPr>
      </w:pPr>
    </w:p>
    <w:p w:rsidR="00D16CDB" w:rsidRPr="00C96D4D" w:rsidRDefault="00C96D4D" w:rsidP="00431961">
      <w:pPr>
        <w:tabs>
          <w:tab w:val="left" w:pos="6848"/>
        </w:tabs>
        <w:jc w:val="both"/>
      </w:pPr>
      <w:r w:rsidRPr="00C5284E">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r>
        <w:t>.</w:t>
      </w:r>
    </w:p>
    <w:p w:rsidR="00C96D4D" w:rsidRPr="00874161" w:rsidRDefault="00C96D4D"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3C68DC">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w:t>
      </w:r>
      <w:r w:rsidR="003C68DC">
        <w:rPr>
          <w:rFonts w:eastAsia="TimesNewRomanPSMT"/>
          <w:bCs/>
          <w:iCs/>
        </w:rPr>
        <w:t xml:space="preserve">у за рад, запошљавање, </w:t>
      </w:r>
      <w:r w:rsidRPr="00B61B04">
        <w:rPr>
          <w:rFonts w:eastAsia="TimesNewRomanPSMT"/>
          <w:bCs/>
          <w:iCs/>
        </w:rPr>
        <w:t>борачка и социјална питања.</w:t>
      </w:r>
    </w:p>
    <w:p w:rsidR="00B61B04" w:rsidRPr="00B61B04" w:rsidRDefault="00B61B04" w:rsidP="00B61B04">
      <w:pPr>
        <w:jc w:val="both"/>
      </w:pPr>
    </w:p>
    <w:p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233E3D" w:rsidRPr="00FF74CE" w:rsidRDefault="00233E3D" w:rsidP="00BE1E8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233E3D" w:rsidRDefault="00233E3D" w:rsidP="00BE1E88">
      <w:pPr>
        <w:pStyle w:val="ListParagraph"/>
        <w:ind w:left="0"/>
        <w:jc w:val="both"/>
        <w:rPr>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Pr>
          <w:rFonts w:eastAsia="TimesNewRomanPSMT"/>
          <w:bCs/>
          <w:iCs/>
          <w:lang w:val="sr-Cyrl-CS"/>
        </w:rPr>
        <w:t>оквирни споразум одбије или благовремено не</w:t>
      </w:r>
      <w:r w:rsidRPr="00FF74CE">
        <w:rPr>
          <w:rFonts w:eastAsia="TimesNewRomanPSMT"/>
          <w:bCs/>
          <w:iCs/>
          <w:lang w:val="sr-Cyrl-CS"/>
        </w:rPr>
        <w:t xml:space="preserve"> потпише </w:t>
      </w:r>
      <w:r>
        <w:rPr>
          <w:rFonts w:eastAsia="TimesNewRomanPSMT"/>
          <w:bCs/>
          <w:iCs/>
          <w:lang w:val="sr-Cyrl-CS"/>
        </w:rPr>
        <w:t>исти</w:t>
      </w:r>
      <w:r w:rsidRPr="00FF74CE">
        <w:rPr>
          <w:rFonts w:eastAsia="TimesNewRomanPSMT"/>
          <w:bCs/>
          <w:iCs/>
          <w:lang w:val="sr-Cyrl-CS"/>
        </w:rPr>
        <w:t xml:space="preserve">; понуђач коме је додељен </w:t>
      </w:r>
      <w:r>
        <w:rPr>
          <w:rFonts w:eastAsia="TimesNewRomanPSMT"/>
          <w:bCs/>
          <w:iCs/>
          <w:lang w:val="sr-Cyrl-CS"/>
        </w:rPr>
        <w:t>оквирни споразум</w:t>
      </w:r>
      <w:r w:rsidRPr="00FF74CE">
        <w:rPr>
          <w:iCs/>
          <w:lang w:val="sr-Cyrl-CS"/>
        </w:rPr>
        <w:t xml:space="preserve"> не поднесе средство обезбеђења за добро извршење посла у складу са захте</w:t>
      </w:r>
      <w:r>
        <w:rPr>
          <w:iCs/>
          <w:lang w:val="sr-Cyrl-CS"/>
        </w:rPr>
        <w:t>вима из конкурсне документације.</w:t>
      </w:r>
    </w:p>
    <w:p w:rsidR="00233E3D" w:rsidRDefault="00233E3D" w:rsidP="00BE1E88">
      <w:pPr>
        <w:pStyle w:val="ListParagraph"/>
        <w:ind w:left="0"/>
        <w:jc w:val="both"/>
        <w:rPr>
          <w:rFonts w:eastAsia="TimesNewRomanPSMT"/>
          <w:bCs/>
          <w:iCs/>
          <w:lang w:val="sr-Cyrl-CS"/>
        </w:rPr>
      </w:pPr>
      <w:r w:rsidRPr="00FF74CE">
        <w:rPr>
          <w:rFonts w:eastAsia="TimesNewRomanPSMT"/>
          <w:bCs/>
          <w:iCs/>
          <w:lang w:val="sr-Cyrl-CS"/>
        </w:rPr>
        <w:t xml:space="preserve">Наручилац ће вратити менице понуђачима са којима није закључен </w:t>
      </w:r>
      <w:r>
        <w:rPr>
          <w:rFonts w:eastAsia="TimesNewRomanPSMT"/>
          <w:bCs/>
          <w:iCs/>
          <w:lang w:val="sr-Cyrl-CS"/>
        </w:rPr>
        <w:t>оквирни споразум</w:t>
      </w:r>
      <w:r w:rsidRPr="00FF74CE">
        <w:rPr>
          <w:rFonts w:eastAsia="TimesNewRomanPSMT"/>
          <w:bCs/>
          <w:iCs/>
          <w:lang w:val="sr-Cyrl-CS"/>
        </w:rPr>
        <w:t xml:space="preserve">, одмах по закључењу </w:t>
      </w:r>
      <w:r>
        <w:rPr>
          <w:rFonts w:eastAsia="TimesNewRomanPSMT"/>
          <w:bCs/>
          <w:iCs/>
          <w:lang w:val="sr-Cyrl-CS"/>
        </w:rPr>
        <w:t>истог</w:t>
      </w:r>
      <w:r w:rsidRPr="00FF74CE">
        <w:rPr>
          <w:rFonts w:eastAsia="TimesNewRomanPSMT"/>
          <w:bCs/>
          <w:iCs/>
          <w:lang w:val="sr-Cyrl-CS"/>
        </w:rPr>
        <w:t xml:space="preserve"> са изабраним понуђачем.</w:t>
      </w:r>
    </w:p>
    <w:p w:rsidR="009C3B28" w:rsidRPr="00293691" w:rsidRDefault="009C3B28" w:rsidP="009C3B28">
      <w:pPr>
        <w:jc w:val="both"/>
      </w:pPr>
    </w:p>
    <w:p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rsidR="009C3B28" w:rsidRPr="00DC73B2" w:rsidRDefault="009C3B28" w:rsidP="009C3B28">
      <w:pPr>
        <w:jc w:val="both"/>
        <w:rPr>
          <w:b/>
          <w:highlight w:val="yellow"/>
        </w:rPr>
      </w:pPr>
    </w:p>
    <w:p w:rsidR="009C3B28" w:rsidRPr="003A7A37" w:rsidRDefault="009C3B28" w:rsidP="009C3B28">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w:t>
      </w:r>
      <w:r w:rsidR="00EF4E65">
        <w:rPr>
          <w:b/>
          <w:noProof/>
        </w:rPr>
        <w:t xml:space="preserve">а </w:t>
      </w:r>
      <w:r w:rsidR="00EF4E65" w:rsidRPr="00A34BD4">
        <w:rPr>
          <w:noProof/>
        </w:rPr>
        <w:t>попуњен</w:t>
      </w:r>
      <w:r w:rsidR="00EF4E65">
        <w:rPr>
          <w:noProof/>
        </w:rPr>
        <w:t>о</w:t>
      </w:r>
      <w:r w:rsidR="00EF4E65" w:rsidRPr="00A34BD4">
        <w:rPr>
          <w:noProof/>
        </w:rPr>
        <w:t xml:space="preserve"> на износ од 10% вредности Оквирног споразума без </w:t>
      </w:r>
      <w:r w:rsidR="00EF4E65">
        <w:rPr>
          <w:noProof/>
        </w:rPr>
        <w:t xml:space="preserve">урачунатог </w:t>
      </w:r>
      <w:r w:rsidR="00EF4E65" w:rsidRPr="00A34BD4">
        <w:rPr>
          <w:noProof/>
        </w:rPr>
        <w:t>ПДВ</w:t>
      </w:r>
      <w:r w:rsidRPr="00A34BD4">
        <w:rPr>
          <w:noProof/>
        </w:rPr>
        <w:t xml:space="preserve">, која је наплатива у случајевима предвиђеним конкурсном документацијом, тј. у случају да </w:t>
      </w:r>
      <w:r w:rsidR="00DD171D">
        <w:rPr>
          <w:noProof/>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rsidR="009C3B28" w:rsidRDefault="009C3B28" w:rsidP="009C3B28">
      <w:pPr>
        <w:jc w:val="both"/>
      </w:pPr>
    </w:p>
    <w:p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rsidR="00A9189E" w:rsidRPr="002C6E9A" w:rsidRDefault="009C3B28" w:rsidP="009E347F">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E347F" w:rsidRPr="00A9189E" w:rsidRDefault="009E347F" w:rsidP="009E347F">
      <w:pPr>
        <w:jc w:val="both"/>
        <w:rPr>
          <w:b/>
          <w:sz w:val="28"/>
          <w:szCs w:val="28"/>
          <w:u w:val="single"/>
        </w:rPr>
      </w:pPr>
      <w:r w:rsidRPr="00A9189E">
        <w:rPr>
          <w:b/>
          <w:sz w:val="28"/>
          <w:szCs w:val="28"/>
          <w:u w:val="single"/>
        </w:rPr>
        <w:t>Напомена:</w:t>
      </w:r>
    </w:p>
    <w:p w:rsidR="009E347F" w:rsidRPr="00F24159" w:rsidRDefault="009E347F" w:rsidP="009E347F">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B97831" w:rsidRPr="00B97831" w:rsidRDefault="00B97831"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E21E2A" w:rsidRPr="00831C67" w:rsidRDefault="00E21E2A" w:rsidP="00134701">
      <w:pPr>
        <w:jc w:val="both"/>
        <w:rPr>
          <w:b/>
          <w:bCs/>
          <w:i/>
        </w:rPr>
      </w:pPr>
    </w:p>
    <w:p w:rsidR="00134701" w:rsidRPr="00E54F5F" w:rsidRDefault="003C68DC" w:rsidP="00134701">
      <w:pPr>
        <w:jc w:val="both"/>
        <w:rPr>
          <w:b/>
          <w:bCs/>
          <w:i/>
        </w:rPr>
      </w:pPr>
      <w:r>
        <w:rPr>
          <w:b/>
          <w:bCs/>
          <w:i/>
        </w:rPr>
        <w:t>16.</w:t>
      </w:r>
      <w:r w:rsidR="00134701" w:rsidRPr="00E54F5F">
        <w:rPr>
          <w:b/>
          <w:bCs/>
          <w:i/>
        </w:rPr>
        <w:t xml:space="preserve">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874161" w:rsidRPr="00F0579E" w:rsidRDefault="00874161" w:rsidP="00874161">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874161" w:rsidRPr="002B5E0F" w:rsidRDefault="00874161" w:rsidP="00874161">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rPr>
        <w:t>је понудио краћи рок испоруке</w:t>
      </w:r>
      <w:r>
        <w:rPr>
          <w:noProof/>
        </w:rPr>
        <w:t xml:space="preserve">. </w:t>
      </w:r>
    </w:p>
    <w:p w:rsidR="00FC2849" w:rsidRDefault="00FC2849" w:rsidP="00FC2849">
      <w:pPr>
        <w:jc w:val="both"/>
      </w:pPr>
      <w:r w:rsidRPr="00C84CB5">
        <w:t xml:space="preserve">Уколико је и то исто, наручилац ће донети одлуку о додели </w:t>
      </w:r>
      <w:r w:rsidR="00C84CB5" w:rsidRPr="00C84CB5">
        <w:t xml:space="preserve">оквирног споразума </w:t>
      </w:r>
      <w:r w:rsidRPr="00C84CB5">
        <w:t xml:space="preserve">жребањем (извлачење </w:t>
      </w:r>
      <w:r w:rsidR="0095524C">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3C68DC" w:rsidRDefault="003C68DC"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9189E" w:rsidRDefault="00A9189E" w:rsidP="00363C52">
      <w:pPr>
        <w:jc w:val="both"/>
      </w:pP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за</w:t>
      </w:r>
      <w:r w:rsidR="003C68DC">
        <w:t xml:space="preserve">кључка подносилац захтева може </w:t>
      </w:r>
      <w:r w:rsidRPr="00342397">
        <w:t xml:space="preserve">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9189E" w:rsidRDefault="00A9189E" w:rsidP="00AB7FA3">
      <w:pPr>
        <w:pStyle w:val="ListParagraph"/>
        <w:ind w:left="0"/>
        <w:jc w:val="both"/>
        <w:rPr>
          <w:rFonts w:eastAsia="TimesNewRomanPSMT"/>
          <w:bCs/>
        </w:rPr>
      </w:pPr>
    </w:p>
    <w:p w:rsidR="00363C52" w:rsidRPr="0027515B" w:rsidRDefault="00BE1E88" w:rsidP="00AB7FA3">
      <w:pPr>
        <w:pStyle w:val="ListParagraph"/>
        <w:ind w:left="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rPr>
        <w:t xml:space="preserve">броја </w:t>
      </w:r>
      <w:r w:rsidRPr="00E71BEB">
        <w:rPr>
          <w:rFonts w:eastAsia="TimesNewRomanPSMT"/>
          <w:bCs/>
        </w:rPr>
        <w:t>јавне набавке на коју се односи, кор</w:t>
      </w:r>
      <w:r>
        <w:rPr>
          <w:rFonts w:eastAsia="TimesNewRomanPSMT"/>
          <w:bCs/>
        </w:rPr>
        <w:t xml:space="preserve">исник: буџет Републике Србије у складу са чланом 156. Закона о јавним набавкама, уплати таксу </w:t>
      </w:r>
      <w:r w:rsidR="00AB7FA3">
        <w:rPr>
          <w:rFonts w:eastAsia="TimesNewRomanPSMT"/>
          <w:bCs/>
        </w:rPr>
        <w:t>у складу са одредбама Закона.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A9189E" w:rsidRDefault="00A9189E"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lang w:val="sr-Cyrl-RS"/>
        </w:rPr>
      </w:pPr>
    </w:p>
    <w:p w:rsidR="009A7A93" w:rsidRDefault="009A7A93" w:rsidP="00134701">
      <w:pPr>
        <w:jc w:val="both"/>
        <w:rPr>
          <w:bCs/>
          <w:lang w:val="sr-Cyrl-RS"/>
        </w:rPr>
      </w:pPr>
    </w:p>
    <w:p w:rsidR="009A7A93" w:rsidRPr="009A7A93" w:rsidRDefault="009A7A93" w:rsidP="00134701">
      <w:pPr>
        <w:jc w:val="both"/>
        <w:rPr>
          <w:bCs/>
          <w:lang w:val="sr-Cyrl-R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FC2849" w:rsidP="00363C5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Default="00363C52" w:rsidP="00134701">
      <w:pPr>
        <w:jc w:val="both"/>
        <w:rPr>
          <w:bCs/>
        </w:rPr>
      </w:pPr>
    </w:p>
    <w:p w:rsidR="00A9189E" w:rsidRPr="00A9189E" w:rsidRDefault="00A9189E" w:rsidP="00134701">
      <w:pPr>
        <w:jc w:val="both"/>
        <w:rPr>
          <w:bCs/>
        </w:rPr>
      </w:pPr>
    </w:p>
    <w:p w:rsidR="0071317C" w:rsidRPr="00BE1E88" w:rsidRDefault="00134701" w:rsidP="00BE1E88">
      <w:pPr>
        <w:jc w:val="both"/>
        <w:rPr>
          <w:bCs/>
        </w:rPr>
      </w:pPr>
      <w:r w:rsidRPr="00E54F5F">
        <w:rPr>
          <w:b/>
          <w:bCs/>
          <w:lang w:val="sr-Cyrl-CS"/>
        </w:rPr>
        <w:t>НАПОМЕНА:</w:t>
      </w:r>
      <w:r w:rsidRPr="000C3C8A">
        <w:rPr>
          <w:bCs/>
          <w:lang w:val="sr-Cyrl-CS"/>
        </w:rPr>
        <w:t xml:space="preserve"> </w:t>
      </w: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93DF6" w:rsidRPr="000F5329" w:rsidRDefault="00134701" w:rsidP="002C6E9A">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54" w:name="_Toc311016791"/>
      <w:bookmarkStart w:id="55" w:name="_Toc311017143"/>
      <w:bookmarkStart w:id="56" w:name="_Toc311017332"/>
      <w:bookmarkStart w:id="57" w:name="_Toc312747151"/>
      <w:bookmarkStart w:id="58" w:name="_Toc312747210"/>
      <w:bookmarkStart w:id="59" w:name="_Toc362872634"/>
      <w:bookmarkStart w:id="60" w:name="_Toc375898253"/>
      <w:bookmarkStart w:id="61" w:name="_Toc375905375"/>
      <w:bookmarkStart w:id="62" w:name="_Toc398110355"/>
      <w:bookmarkStart w:id="63" w:name="_Toc401059596"/>
      <w:bookmarkStart w:id="64" w:name="_Toc404939264"/>
      <w:bookmarkStart w:id="65" w:name="_Toc406492793"/>
      <w:r w:rsidR="003C68DC">
        <w:br w:type="page"/>
      </w:r>
      <w:bookmarkStart w:id="66" w:name="_Toc442696587"/>
    </w:p>
    <w:p w:rsidR="009A7A93" w:rsidRDefault="009A7A93" w:rsidP="009A7A93">
      <w:pPr>
        <w:pStyle w:val="Heading2"/>
        <w:ind w:left="360"/>
        <w:jc w:val="left"/>
        <w:rPr>
          <w:lang w:val="sr-Cyrl-RS"/>
        </w:rPr>
      </w:pPr>
      <w:bookmarkStart w:id="67" w:name="_Toc515625198"/>
    </w:p>
    <w:p w:rsidR="009A7A93" w:rsidRPr="009A7A93" w:rsidRDefault="009A7A93" w:rsidP="009A7A93">
      <w:pPr>
        <w:rPr>
          <w:lang w:val="sr-Cyrl-RS"/>
        </w:rPr>
      </w:pPr>
    </w:p>
    <w:p w:rsidR="00F96DE5" w:rsidRPr="00F2243C" w:rsidRDefault="00F96DE5" w:rsidP="00874161">
      <w:pPr>
        <w:pStyle w:val="Heading2"/>
        <w:numPr>
          <w:ilvl w:val="0"/>
          <w:numId w:val="13"/>
        </w:numPr>
        <w:ind w:left="360"/>
      </w:pPr>
      <w:r w:rsidRPr="00F2243C">
        <w:t>РАЗРАДА КРИТЕРИЈУМА</w:t>
      </w:r>
      <w:bookmarkEnd w:id="66"/>
      <w:bookmarkEnd w:id="67"/>
      <w:r w:rsidRPr="00F2243C">
        <w:t xml:space="preserve"> </w:t>
      </w:r>
    </w:p>
    <w:p w:rsidR="00F96DE5" w:rsidRDefault="00F96DE5" w:rsidP="00F96DE5">
      <w:pPr>
        <w:rPr>
          <w:lang w:val="sr-Cyrl-RS"/>
        </w:rPr>
      </w:pPr>
    </w:p>
    <w:p w:rsidR="009A7A93" w:rsidRPr="009A7A93" w:rsidRDefault="009A7A93" w:rsidP="00F96DE5">
      <w:pPr>
        <w:rPr>
          <w:lang w:val="sr-Cyrl-RS"/>
        </w:rPr>
      </w:pPr>
    </w:p>
    <w:p w:rsidR="00593DF6" w:rsidRPr="00593DF6" w:rsidRDefault="00593DF6" w:rsidP="00F96DE5"/>
    <w:p w:rsidR="00F96DE5" w:rsidRDefault="00F96DE5" w:rsidP="00E21E2A">
      <w:pPr>
        <w:pStyle w:val="Footer"/>
        <w:jc w:val="center"/>
        <w:rPr>
          <w:b/>
          <w:lang w:val="sr-Cyrl-RS"/>
        </w:rPr>
      </w:pPr>
      <w:r w:rsidRPr="00F2243C">
        <w:rPr>
          <w:b/>
          <w:lang w:val="sr-Latn-CS"/>
        </w:rPr>
        <w:t>ПО ЈАВНОМ ПОЗИВУ БРОЈ</w:t>
      </w:r>
      <w:r w:rsidRPr="00F2243C">
        <w:rPr>
          <w:b/>
        </w:rPr>
        <w:t xml:space="preserve"> </w:t>
      </w:r>
      <w:r w:rsidR="00E21E2A">
        <w:rPr>
          <w:b/>
          <w:noProof/>
          <w:lang w:val="sr-Cyrl-RS"/>
        </w:rPr>
        <w:t>129</w:t>
      </w:r>
      <w:r w:rsidR="00E21E2A" w:rsidRPr="009375BF">
        <w:rPr>
          <w:b/>
          <w:noProof/>
        </w:rPr>
        <w:t>-18-</w:t>
      </w:r>
      <w:r w:rsidR="00E21E2A">
        <w:rPr>
          <w:b/>
          <w:noProof/>
          <w:lang w:val="sr-Cyrl-RS"/>
        </w:rPr>
        <w:t>П</w:t>
      </w:r>
      <w:r w:rsidR="00E21E2A" w:rsidRPr="00F54C6F">
        <w:rPr>
          <w:b/>
          <w:noProof/>
        </w:rPr>
        <w:t xml:space="preserve"> - </w:t>
      </w:r>
      <w:r w:rsidR="00E21E2A">
        <w:rPr>
          <w:b/>
          <w:lang w:val="sr-Cyrl-CS"/>
        </w:rPr>
        <w:t>Набавка</w:t>
      </w:r>
      <w:r w:rsidR="00E21E2A">
        <w:rPr>
          <w:b/>
        </w:rPr>
        <w:t xml:space="preserve"> реагенаса </w:t>
      </w:r>
      <w:r w:rsidR="00E21E2A">
        <w:rPr>
          <w:b/>
          <w:lang w:val="sr-Cyrl-RS"/>
        </w:rPr>
        <w:t xml:space="preserve">за испитивање </w:t>
      </w:r>
      <w:r w:rsidR="00E21E2A">
        <w:rPr>
          <w:b/>
          <w:lang w:val="en-US"/>
        </w:rPr>
        <w:t xml:space="preserve">CSF </w:t>
      </w:r>
      <w:r w:rsidR="00E21E2A">
        <w:rPr>
          <w:b/>
          <w:lang w:val="sr-Cyrl-RS"/>
        </w:rPr>
        <w:t xml:space="preserve">и </w:t>
      </w:r>
      <w:r w:rsidR="00E21E2A">
        <w:rPr>
          <w:b/>
          <w:lang w:val="en-US"/>
        </w:rPr>
        <w:t xml:space="preserve">FITC </w:t>
      </w:r>
      <w:r w:rsidR="00E21E2A">
        <w:rPr>
          <w:b/>
        </w:rPr>
        <w:t>за потребе Центра за лабораторијску медицину у о</w:t>
      </w:r>
      <w:r w:rsidR="009A7A93">
        <w:rPr>
          <w:b/>
        </w:rPr>
        <w:t>квиру К</w:t>
      </w:r>
      <w:r w:rsidR="009A7A93">
        <w:rPr>
          <w:b/>
          <w:lang w:val="sr-Cyrl-RS"/>
        </w:rPr>
        <w:t>ЦВ</w:t>
      </w:r>
    </w:p>
    <w:p w:rsidR="009A7A93" w:rsidRDefault="009A7A93" w:rsidP="00E21E2A">
      <w:pPr>
        <w:pStyle w:val="Footer"/>
        <w:jc w:val="center"/>
        <w:rPr>
          <w:b/>
          <w:lang w:val="sr-Cyrl-RS"/>
        </w:rPr>
      </w:pPr>
    </w:p>
    <w:p w:rsidR="009A7A93" w:rsidRPr="009A7A93" w:rsidRDefault="009A7A93" w:rsidP="00E21E2A">
      <w:pPr>
        <w:pStyle w:val="Footer"/>
        <w:jc w:val="center"/>
        <w:rPr>
          <w:b/>
          <w:lang w:val="sr-Cyrl-RS"/>
        </w:rPr>
      </w:pPr>
    </w:p>
    <w:p w:rsidR="00593DF6" w:rsidRPr="00593DF6" w:rsidRDefault="00593DF6" w:rsidP="000F5329">
      <w:pPr>
        <w:pStyle w:val="Footer"/>
      </w:pPr>
    </w:p>
    <w:p w:rsidR="000D6C01" w:rsidRDefault="00593DF6" w:rsidP="000F5329">
      <w:pPr>
        <w:pStyle w:val="Footer"/>
        <w:ind w:firstLine="720"/>
        <w:jc w:val="both"/>
      </w:pPr>
      <w:r>
        <w:tab/>
      </w:r>
      <w:r w:rsidR="000D6C01" w:rsidRPr="00C77F89">
        <w:rPr>
          <w:lang w:val="sr-Latn-CS"/>
        </w:rPr>
        <w:t>Критеријум за доделу уговора је економски најповољнија понуда који се заснива на следећим елементима:</w:t>
      </w:r>
    </w:p>
    <w:p w:rsidR="000D6C01" w:rsidRDefault="000D6C01" w:rsidP="000D6C01">
      <w:pPr>
        <w:autoSpaceDE w:val="0"/>
        <w:autoSpaceDN w:val="0"/>
        <w:adjustRightInd w:val="0"/>
        <w:jc w:val="both"/>
      </w:pPr>
    </w:p>
    <w:p w:rsidR="000D6C01" w:rsidRPr="00DB25A5" w:rsidRDefault="000D6C01" w:rsidP="000D6C01">
      <w:pPr>
        <w:autoSpaceDE w:val="0"/>
        <w:autoSpaceDN w:val="0"/>
        <w:adjustRightInd w:val="0"/>
        <w:jc w:val="both"/>
      </w:pPr>
    </w:p>
    <w:p w:rsidR="000D6C01" w:rsidRDefault="000D6C01" w:rsidP="000D6C01">
      <w:pPr>
        <w:autoSpaceDE w:val="0"/>
        <w:autoSpaceDN w:val="0"/>
        <w:adjustRightInd w:val="0"/>
        <w:jc w:val="both"/>
        <w:rPr>
          <w:lang w:val="sr-Cyrl-RS"/>
        </w:rPr>
      </w:pPr>
    </w:p>
    <w:p w:rsidR="009A7A93" w:rsidRPr="009A7A93" w:rsidRDefault="009A7A93" w:rsidP="000D6C01">
      <w:pPr>
        <w:autoSpaceDE w:val="0"/>
        <w:autoSpaceDN w:val="0"/>
        <w:adjustRightInd w:val="0"/>
        <w:jc w:val="both"/>
        <w:rPr>
          <w:lang w:val="sr-Cyrl-RS"/>
        </w:rPr>
      </w:pPr>
    </w:p>
    <w:p w:rsidR="000D6C01" w:rsidRPr="00515702" w:rsidRDefault="000D6C01" w:rsidP="000D6C01">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00593DF6">
        <w:rPr>
          <w:b/>
        </w:rPr>
        <w:t xml:space="preserve"> </w:t>
      </w:r>
      <w:r w:rsidRPr="00515702">
        <w:rPr>
          <w:b/>
          <w:lang w:val="sr-Latn-CS"/>
        </w:rPr>
        <w:t>до 8</w:t>
      </w:r>
      <w:r>
        <w:rPr>
          <w:b/>
        </w:rPr>
        <w:t>0</w:t>
      </w:r>
      <w:r w:rsidRPr="00515702">
        <w:rPr>
          <w:b/>
          <w:lang w:val="sr-Latn-CS"/>
        </w:rPr>
        <w:t xml:space="preserve"> пондера</w:t>
      </w:r>
    </w:p>
    <w:p w:rsidR="000D6C01" w:rsidRPr="00515702" w:rsidRDefault="000D6C01" w:rsidP="000D6C01">
      <w:pPr>
        <w:autoSpaceDE w:val="0"/>
        <w:autoSpaceDN w:val="0"/>
        <w:adjustRightInd w:val="0"/>
        <w:jc w:val="both"/>
        <w:rPr>
          <w:lang w:val="sr-Latn-CS"/>
        </w:rPr>
      </w:pPr>
      <w:r w:rsidRPr="00515702">
        <w:rPr>
          <w:lang w:val="sr-Latn-CS"/>
        </w:rPr>
        <w:t xml:space="preserve"> </w:t>
      </w:r>
    </w:p>
    <w:p w:rsidR="000D6C01" w:rsidRPr="00515702" w:rsidRDefault="000D6C01" w:rsidP="000D6C01">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0D6C01" w:rsidRPr="00DB25A5" w:rsidRDefault="000D6C01" w:rsidP="000D6C01">
      <w:pPr>
        <w:autoSpaceDE w:val="0"/>
        <w:autoSpaceDN w:val="0"/>
        <w:adjustRightInd w:val="0"/>
        <w:jc w:val="both"/>
      </w:pPr>
      <w:r w:rsidRPr="00515702">
        <w:rPr>
          <w:lang w:val="sr-Latn-CS"/>
        </w:rPr>
        <w:t>Број пондера се одређује по формули =  -------------------</w:t>
      </w:r>
      <w:r>
        <w:rPr>
          <w:lang w:val="sr-Latn-CS"/>
        </w:rPr>
        <w:t>----------------</w:t>
      </w:r>
      <w:r w:rsidRPr="00515702">
        <w:rPr>
          <w:lang w:val="sr-Latn-CS"/>
        </w:rPr>
        <w:t>--------- x 8</w:t>
      </w:r>
      <w:r>
        <w:t>0</w:t>
      </w:r>
    </w:p>
    <w:p w:rsidR="000D6C01" w:rsidRPr="00515702" w:rsidRDefault="000D6C01" w:rsidP="000D6C01">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0D6C01" w:rsidRPr="00515702" w:rsidRDefault="000D6C01" w:rsidP="000D6C01">
      <w:pPr>
        <w:autoSpaceDE w:val="0"/>
        <w:autoSpaceDN w:val="0"/>
        <w:adjustRightInd w:val="0"/>
        <w:jc w:val="both"/>
        <w:rPr>
          <w:b/>
          <w:lang w:val="sr-Latn-CS"/>
        </w:rPr>
      </w:pPr>
    </w:p>
    <w:p w:rsidR="000D6C01" w:rsidRDefault="000D6C01" w:rsidP="000D6C01">
      <w:pPr>
        <w:autoSpaceDE w:val="0"/>
        <w:autoSpaceDN w:val="0"/>
        <w:adjustRightInd w:val="0"/>
        <w:jc w:val="both"/>
        <w:rPr>
          <w:b/>
          <w:lang w:val="sr-Cyrl-RS"/>
        </w:rPr>
      </w:pPr>
    </w:p>
    <w:p w:rsidR="009A7A93" w:rsidRPr="009A7A93" w:rsidRDefault="009A7A93" w:rsidP="000D6C01">
      <w:pPr>
        <w:autoSpaceDE w:val="0"/>
        <w:autoSpaceDN w:val="0"/>
        <w:adjustRightInd w:val="0"/>
        <w:jc w:val="both"/>
        <w:rPr>
          <w:b/>
          <w:lang w:val="sr-Cyrl-RS"/>
        </w:rPr>
      </w:pPr>
    </w:p>
    <w:p w:rsidR="000D6C01" w:rsidRPr="00DB25A5" w:rsidRDefault="000D6C01" w:rsidP="000D6C01">
      <w:pPr>
        <w:autoSpaceDE w:val="0"/>
        <w:autoSpaceDN w:val="0"/>
        <w:adjustRightInd w:val="0"/>
        <w:jc w:val="both"/>
        <w:rPr>
          <w:b/>
        </w:rPr>
      </w:pPr>
    </w:p>
    <w:p w:rsidR="000D6C01" w:rsidRPr="00B0720E" w:rsidRDefault="000D6C01" w:rsidP="000D6C01">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 xml:space="preserve">до </w:t>
      </w:r>
      <w:r>
        <w:rPr>
          <w:b/>
        </w:rPr>
        <w:t>20</w:t>
      </w:r>
      <w:r w:rsidRPr="00B0720E">
        <w:rPr>
          <w:b/>
          <w:lang w:val="sr-Latn-CS"/>
        </w:rPr>
        <w:t xml:space="preserve"> пондера</w:t>
      </w:r>
    </w:p>
    <w:p w:rsidR="000D6C01" w:rsidRPr="00B0720E" w:rsidRDefault="000D6C01" w:rsidP="000D6C01">
      <w:pPr>
        <w:autoSpaceDE w:val="0"/>
        <w:autoSpaceDN w:val="0"/>
        <w:adjustRightInd w:val="0"/>
        <w:jc w:val="both"/>
        <w:rPr>
          <w:lang w:val="sr-Latn-CS"/>
        </w:rPr>
      </w:pPr>
    </w:p>
    <w:p w:rsidR="000D6C01" w:rsidRPr="00B0720E" w:rsidRDefault="000D6C01" w:rsidP="000D6C01">
      <w:pPr>
        <w:autoSpaceDE w:val="0"/>
        <w:autoSpaceDN w:val="0"/>
        <w:adjustRightInd w:val="0"/>
        <w:jc w:val="both"/>
        <w:rPr>
          <w:bCs/>
          <w:szCs w:val="17"/>
        </w:rPr>
      </w:pPr>
      <w:r>
        <w:t>До</w:t>
      </w:r>
      <w:r w:rsidRPr="00B0720E">
        <w:t xml:space="preserve"> 18</w:t>
      </w:r>
      <w:r>
        <w:rPr>
          <w:lang w:val="sr-Latn-CS"/>
        </w:rPr>
        <w:t xml:space="preserve"> сати</w:t>
      </w:r>
      <w:r>
        <w:t>.</w:t>
      </w:r>
      <w:r w:rsidRPr="00B0720E">
        <w:rPr>
          <w:lang w:val="sr-Latn-CS"/>
        </w:rPr>
        <w:t>......................................................</w:t>
      </w:r>
      <w:r>
        <w:rPr>
          <w:lang w:val="sr-Latn-CS"/>
        </w:rPr>
        <w:t>.......................................</w:t>
      </w:r>
      <w:r>
        <w:t>..................</w:t>
      </w:r>
      <w:r>
        <w:rPr>
          <w:lang w:val="sr-Latn-CS"/>
        </w:rPr>
        <w:t>.</w:t>
      </w:r>
      <w:r>
        <w:t>20</w:t>
      </w:r>
      <w:r w:rsidRPr="00B0720E">
        <w:rPr>
          <w:lang w:val="sr-Latn-CS"/>
        </w:rPr>
        <w:t xml:space="preserve"> пондера</w:t>
      </w:r>
    </w:p>
    <w:p w:rsidR="000D6C01" w:rsidRPr="00B0720E" w:rsidRDefault="000D6C01" w:rsidP="000D6C01">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t>..</w:t>
      </w:r>
      <w:r w:rsidRPr="00B0720E">
        <w:rPr>
          <w:lang w:val="sr-Latn-CS"/>
        </w:rPr>
        <w:t>....................................................</w:t>
      </w:r>
      <w:r>
        <w:rPr>
          <w:lang w:val="sr-Latn-CS"/>
        </w:rPr>
        <w:t>..........</w:t>
      </w:r>
      <w:r w:rsidRPr="00B0720E">
        <w:rPr>
          <w:lang w:val="sr-Latn-CS"/>
        </w:rPr>
        <w:t>....................</w:t>
      </w:r>
      <w:r>
        <w:t>...</w:t>
      </w:r>
      <w:r>
        <w:rPr>
          <w:lang w:val="sr-Cyrl-CS"/>
        </w:rPr>
        <w:t>10</w:t>
      </w:r>
      <w:r>
        <w:rPr>
          <w:lang w:val="sr-Latn-CS"/>
        </w:rPr>
        <w:t xml:space="preserve"> </w:t>
      </w:r>
      <w:r w:rsidRPr="00B0720E">
        <w:rPr>
          <w:lang w:val="sr-Latn-CS"/>
        </w:rPr>
        <w:t>пондера</w:t>
      </w:r>
    </w:p>
    <w:p w:rsidR="000D6C01" w:rsidRDefault="000D6C01" w:rsidP="000D6C01">
      <w:pPr>
        <w:rPr>
          <w:b/>
        </w:rPr>
      </w:pPr>
    </w:p>
    <w:p w:rsidR="000D6C01" w:rsidRDefault="000D6C01" w:rsidP="000D6C01">
      <w:pPr>
        <w:rPr>
          <w:b/>
        </w:rPr>
      </w:pPr>
    </w:p>
    <w:p w:rsidR="000D6C01" w:rsidRDefault="000D6C01" w:rsidP="000D6C01">
      <w:pPr>
        <w:jc w:val="both"/>
        <w:rPr>
          <w:lang w:val="sr-Cyrl-CS"/>
        </w:rPr>
      </w:pPr>
      <w:r w:rsidRPr="004E77E3">
        <w:t>Напомена:</w:t>
      </w:r>
      <w:r>
        <w:rPr>
          <w:b/>
        </w:rPr>
        <w:t xml:space="preserve"> </w:t>
      </w:r>
      <w:r>
        <w:rPr>
          <w:lang w:val="sr-Cyrl-CS"/>
        </w:rPr>
        <w:t>Рокови испоруке дужи од 24 сата неће бити разматрани.</w:t>
      </w:r>
    </w:p>
    <w:p w:rsidR="00DA419C" w:rsidRDefault="00B05F79" w:rsidP="000A7E00">
      <w:r>
        <w:br w:type="page"/>
      </w:r>
      <w:bookmarkStart w:id="68" w:name="_Toc362872636"/>
      <w:bookmarkStart w:id="69" w:name="_Toc375898255"/>
      <w:bookmarkStart w:id="70" w:name="_Toc375905377"/>
      <w:bookmarkStart w:id="71" w:name="_Toc398110372"/>
      <w:bookmarkStart w:id="72" w:name="_Toc401059613"/>
      <w:bookmarkStart w:id="73" w:name="_Toc404939281"/>
      <w:bookmarkStart w:id="74" w:name="_Toc406492810"/>
      <w:bookmarkEnd w:id="54"/>
      <w:bookmarkEnd w:id="55"/>
      <w:bookmarkEnd w:id="56"/>
      <w:bookmarkEnd w:id="57"/>
      <w:bookmarkEnd w:id="58"/>
      <w:bookmarkEnd w:id="59"/>
      <w:bookmarkEnd w:id="60"/>
      <w:bookmarkEnd w:id="61"/>
      <w:bookmarkEnd w:id="62"/>
      <w:bookmarkEnd w:id="63"/>
      <w:bookmarkEnd w:id="64"/>
      <w:bookmarkEnd w:id="65"/>
    </w:p>
    <w:p w:rsidR="00887FCD" w:rsidRDefault="00887FCD" w:rsidP="000A7E00"/>
    <w:p w:rsidR="00887FCD" w:rsidRPr="007821DA" w:rsidRDefault="00887FCD" w:rsidP="00887FCD">
      <w:pPr>
        <w:rPr>
          <w:bCs/>
          <w:iCs/>
          <w:noProof/>
        </w:rPr>
      </w:pPr>
      <w:r w:rsidRPr="00AF454E">
        <w:rPr>
          <w:bCs/>
          <w:iCs/>
          <w:noProof/>
        </w:rPr>
        <w:t>_________________________</w:t>
      </w:r>
    </w:p>
    <w:p w:rsidR="00887FCD" w:rsidRPr="00AF454E" w:rsidRDefault="00887FCD" w:rsidP="00887FCD">
      <w:pPr>
        <w:rPr>
          <w:bCs/>
          <w:iCs/>
          <w:noProof/>
        </w:rPr>
      </w:pPr>
      <w:r w:rsidRPr="00AF454E">
        <w:rPr>
          <w:bCs/>
          <w:iCs/>
          <w:noProof/>
        </w:rPr>
        <w:t>(Тачан назив понуђача)</w:t>
      </w:r>
    </w:p>
    <w:p w:rsidR="00887FCD" w:rsidRPr="00AF454E" w:rsidRDefault="00887FCD" w:rsidP="00887FCD">
      <w:pPr>
        <w:rPr>
          <w:bCs/>
          <w:iCs/>
          <w:noProof/>
        </w:rPr>
      </w:pPr>
    </w:p>
    <w:p w:rsidR="00887FCD" w:rsidRPr="00AF454E" w:rsidRDefault="00887FCD" w:rsidP="00887FCD">
      <w:pPr>
        <w:rPr>
          <w:bCs/>
          <w:iCs/>
          <w:noProof/>
        </w:rPr>
      </w:pPr>
      <w:r w:rsidRPr="00AF454E">
        <w:rPr>
          <w:bCs/>
          <w:iCs/>
          <w:noProof/>
        </w:rPr>
        <w:t>______________________________</w:t>
      </w:r>
    </w:p>
    <w:p w:rsidR="00887FCD" w:rsidRPr="00AF454E" w:rsidRDefault="00887FCD" w:rsidP="00887FCD">
      <w:pPr>
        <w:rPr>
          <w:bCs/>
          <w:iCs/>
          <w:noProof/>
        </w:rPr>
      </w:pPr>
      <w:r w:rsidRPr="00AF454E">
        <w:rPr>
          <w:bCs/>
          <w:iCs/>
          <w:noProof/>
        </w:rPr>
        <w:t>(Адреса понуђача)</w:t>
      </w:r>
    </w:p>
    <w:p w:rsidR="00887FCD" w:rsidRPr="00AF454E" w:rsidRDefault="00887FCD" w:rsidP="00887FCD">
      <w:pPr>
        <w:rPr>
          <w:bCs/>
          <w:iCs/>
          <w:noProof/>
        </w:rPr>
      </w:pPr>
    </w:p>
    <w:p w:rsidR="00887FCD" w:rsidRDefault="00887FCD" w:rsidP="00887FCD">
      <w:pPr>
        <w:rPr>
          <w:bCs/>
          <w:iCs/>
          <w:noProof/>
          <w:lang w:val="sr-Cyrl-RS"/>
        </w:rPr>
      </w:pPr>
    </w:p>
    <w:p w:rsidR="00887FCD" w:rsidRPr="00BE1E88" w:rsidRDefault="00887FCD" w:rsidP="00887FCD">
      <w:pPr>
        <w:rPr>
          <w:bCs/>
          <w:iCs/>
          <w:noProof/>
          <w:lang w:val="sr-Cyrl-RS"/>
        </w:rPr>
      </w:pPr>
    </w:p>
    <w:p w:rsidR="009A7A93" w:rsidRDefault="00887FCD" w:rsidP="009A7A93">
      <w:pPr>
        <w:pStyle w:val="Heading2"/>
        <w:rPr>
          <w:lang w:val="sr-Cyrl-RS"/>
        </w:rPr>
      </w:pPr>
      <w:bookmarkStart w:id="75" w:name="_Toc515625199"/>
      <w:bookmarkStart w:id="76" w:name="_Toc375898260"/>
      <w:bookmarkStart w:id="77" w:name="_Toc311632163"/>
      <w:bookmarkStart w:id="78" w:name="_Toc311632190"/>
      <w:bookmarkStart w:id="79" w:name="_Toc347907179"/>
      <w:bookmarkStart w:id="80" w:name="_Toc375905381"/>
      <w:bookmarkStart w:id="81" w:name="_Toc398110376"/>
      <w:bookmarkStart w:id="82" w:name="_Toc401059617"/>
      <w:bookmarkStart w:id="83" w:name="_Toc404939285"/>
      <w:bookmarkStart w:id="84" w:name="_Toc406492814"/>
      <w:bookmarkStart w:id="85" w:name="_Toc463945476"/>
      <w:r w:rsidRPr="002B3154">
        <w:t>ОБРАЗАЦ ЗА УНОШЕЊЕ ПОДАТАКА ИЗ</w:t>
      </w:r>
      <w:r w:rsidR="009A7A93" w:rsidRPr="009A7A93">
        <w:rPr>
          <w:lang w:val="sr-Cyrl-RS"/>
        </w:rPr>
        <w:t xml:space="preserve"> </w:t>
      </w:r>
      <w:r w:rsidRPr="002B3154">
        <w:t>ПОНУДЕ</w:t>
      </w:r>
      <w:bookmarkStart w:id="86" w:name="_Toc515625200"/>
      <w:bookmarkEnd w:id="75"/>
      <w:r w:rsidR="009A7A93" w:rsidRPr="009A7A93">
        <w:rPr>
          <w:lang w:val="sr-Cyrl-RS"/>
        </w:rPr>
        <w:t xml:space="preserve"> </w:t>
      </w:r>
      <w:r w:rsidRPr="002B3154">
        <w:t>КОЈИ СУ ОДРЕЂЕНИ КАО</w:t>
      </w:r>
      <w:r w:rsidR="009A7A93" w:rsidRPr="009A7A93">
        <w:rPr>
          <w:lang w:val="sr-Cyrl-RS"/>
        </w:rPr>
        <w:t xml:space="preserve"> Е</w:t>
      </w:r>
      <w:r w:rsidRPr="002B3154">
        <w:t>ЛЕМЕНТИ КРИТЕРИЈУМА</w:t>
      </w:r>
      <w:bookmarkStart w:id="87" w:name="_Toc515625201"/>
      <w:bookmarkEnd w:id="76"/>
      <w:bookmarkEnd w:id="86"/>
      <w:r w:rsidR="009A7A93">
        <w:rPr>
          <w:lang w:val="sr-Cyrl-RS"/>
        </w:rPr>
        <w:t xml:space="preserve"> </w:t>
      </w:r>
    </w:p>
    <w:p w:rsidR="00887FCD" w:rsidRPr="009A7A93" w:rsidRDefault="00887FCD" w:rsidP="009A7A93">
      <w:pPr>
        <w:pStyle w:val="Heading2"/>
        <w:rPr>
          <w:iCs/>
          <w:noProof/>
          <w:sz w:val="24"/>
        </w:rPr>
      </w:pPr>
      <w:r w:rsidRPr="009A7A93">
        <w:rPr>
          <w:b w:val="0"/>
          <w:i/>
          <w:iCs/>
          <w:noProof/>
          <w:sz w:val="24"/>
        </w:rPr>
        <w:t xml:space="preserve">у поступку број </w:t>
      </w:r>
      <w:r w:rsidR="002C6E9A" w:rsidRPr="009A7A93">
        <w:rPr>
          <w:b w:val="0"/>
          <w:iCs/>
          <w:noProof/>
          <w:sz w:val="24"/>
          <w:lang w:val="sr-Latn-RS"/>
        </w:rPr>
        <w:t>129</w:t>
      </w:r>
      <w:r w:rsidRPr="009A7A93">
        <w:rPr>
          <w:b w:val="0"/>
          <w:iCs/>
          <w:noProof/>
          <w:sz w:val="24"/>
          <w:lang w:val="sr-Cyrl-RS"/>
        </w:rPr>
        <w:t>-18</w:t>
      </w:r>
      <w:r w:rsidR="002C6E9A" w:rsidRPr="009A7A93">
        <w:rPr>
          <w:b w:val="0"/>
          <w:iCs/>
          <w:noProof/>
          <w:sz w:val="24"/>
          <w:lang w:val="sr-Cyrl-RS"/>
        </w:rPr>
        <w:t>-П</w:t>
      </w:r>
      <w:r w:rsidRPr="009A7A93">
        <w:rPr>
          <w:b w:val="0"/>
          <w:i/>
          <w:iCs/>
          <w:noProof/>
          <w:sz w:val="24"/>
        </w:rPr>
        <w:t>,</w:t>
      </w:r>
      <w:bookmarkStart w:id="88" w:name="_Toc450643705"/>
      <w:r w:rsidRPr="009A7A93">
        <w:rPr>
          <w:b w:val="0"/>
          <w:i/>
          <w:iCs/>
          <w:noProof/>
          <w:sz w:val="24"/>
        </w:rPr>
        <w:t xml:space="preserve"> партија бр.</w:t>
      </w:r>
      <w:r w:rsidRPr="009A7A93">
        <w:rPr>
          <w:b w:val="0"/>
          <w:iCs/>
          <w:noProof/>
          <w:sz w:val="24"/>
        </w:rPr>
        <w:t xml:space="preserve"> _____.</w:t>
      </w:r>
      <w:bookmarkEnd w:id="77"/>
      <w:bookmarkEnd w:id="78"/>
      <w:bookmarkEnd w:id="79"/>
      <w:bookmarkEnd w:id="80"/>
      <w:bookmarkEnd w:id="81"/>
      <w:bookmarkEnd w:id="82"/>
      <w:bookmarkEnd w:id="83"/>
      <w:bookmarkEnd w:id="84"/>
      <w:bookmarkEnd w:id="85"/>
      <w:bookmarkEnd w:id="88"/>
      <w:bookmarkEnd w:id="87"/>
    </w:p>
    <w:p w:rsidR="00887FCD" w:rsidRDefault="00887FCD" w:rsidP="00887FCD">
      <w:pPr>
        <w:jc w:val="both"/>
        <w:rPr>
          <w:bCs/>
          <w:iCs/>
          <w:noProof/>
          <w:lang w:val="sr-Cyrl-RS"/>
        </w:rPr>
      </w:pPr>
    </w:p>
    <w:p w:rsidR="00887FCD" w:rsidRDefault="00887FCD" w:rsidP="00887FCD">
      <w:pPr>
        <w:jc w:val="both"/>
        <w:rPr>
          <w:bCs/>
          <w:iCs/>
          <w:noProof/>
          <w:lang w:val="sr-Cyrl-RS"/>
        </w:rPr>
      </w:pPr>
    </w:p>
    <w:p w:rsidR="00887FCD" w:rsidRPr="00BE1E88" w:rsidRDefault="00887FCD" w:rsidP="00887FCD">
      <w:pPr>
        <w:jc w:val="both"/>
        <w:rPr>
          <w:bCs/>
          <w:iCs/>
          <w:noProof/>
          <w:lang w:val="sr-Cyrl-RS"/>
        </w:rPr>
      </w:pPr>
    </w:p>
    <w:p w:rsidR="00887FCD" w:rsidRDefault="00887FCD" w:rsidP="00887FCD">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887FCD" w:rsidRPr="00BE1E88" w:rsidRDefault="00887FCD" w:rsidP="00887FCD">
      <w:pPr>
        <w:ind w:firstLine="720"/>
        <w:jc w:val="both"/>
        <w:rPr>
          <w:bCs/>
          <w:iCs/>
          <w:noProof/>
          <w:lang w:val="sr-Cyrl-RS"/>
        </w:rPr>
      </w:pPr>
    </w:p>
    <w:p w:rsidR="00887FCD" w:rsidRPr="00AF454E" w:rsidRDefault="00887FCD" w:rsidP="00887FCD">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887FCD" w:rsidRPr="00AF454E" w:rsidTr="00887FCD">
        <w:trPr>
          <w:trHeight w:val="926"/>
        </w:trPr>
        <w:tc>
          <w:tcPr>
            <w:tcW w:w="4644" w:type="dxa"/>
            <w:vAlign w:val="center"/>
          </w:tcPr>
          <w:p w:rsidR="00887FCD" w:rsidRDefault="00887FCD" w:rsidP="00887FCD">
            <w:pPr>
              <w:rPr>
                <w:b/>
                <w:bCs/>
                <w:iCs/>
              </w:rPr>
            </w:pPr>
          </w:p>
          <w:p w:rsidR="00887FCD" w:rsidRDefault="00887FCD" w:rsidP="00887FCD">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r w:rsidRPr="00AF454E">
              <w:rPr>
                <w:b/>
                <w:bCs/>
                <w:iCs/>
                <w:noProof/>
              </w:rPr>
              <w:t>)</w:t>
            </w:r>
          </w:p>
          <w:p w:rsidR="00887FCD" w:rsidRPr="00AF454E" w:rsidRDefault="00887FCD" w:rsidP="00887FCD">
            <w:pPr>
              <w:rPr>
                <w:b/>
                <w:bCs/>
                <w:iCs/>
                <w:lang w:val="sr-Latn-CS"/>
              </w:rPr>
            </w:pPr>
          </w:p>
        </w:tc>
        <w:tc>
          <w:tcPr>
            <w:tcW w:w="4536" w:type="dxa"/>
            <w:vAlign w:val="center"/>
          </w:tcPr>
          <w:p w:rsidR="00887FCD" w:rsidRDefault="00887FCD" w:rsidP="00887FCD">
            <w:pPr>
              <w:rPr>
                <w:bCs/>
                <w:iCs/>
              </w:rPr>
            </w:pPr>
          </w:p>
          <w:p w:rsidR="00887FCD" w:rsidRPr="005C21D3" w:rsidRDefault="00887FCD" w:rsidP="00887FCD">
            <w:pPr>
              <w:rPr>
                <w:bCs/>
                <w:iCs/>
              </w:rPr>
            </w:pPr>
            <w:r w:rsidRPr="007821DA">
              <w:rPr>
                <w:bCs/>
                <w:iCs/>
                <w:lang w:val="sr-Latn-CS"/>
              </w:rPr>
              <w:t>__</w:t>
            </w:r>
            <w:r>
              <w:rPr>
                <w:bCs/>
                <w:iCs/>
              </w:rPr>
              <w:t>________________</w:t>
            </w:r>
            <w:r w:rsidRPr="007821DA">
              <w:rPr>
                <w:bCs/>
                <w:iCs/>
                <w:lang w:val="sr-Latn-CS"/>
              </w:rPr>
              <w:t>___________ динара</w:t>
            </w:r>
          </w:p>
        </w:tc>
      </w:tr>
      <w:tr w:rsidR="00887FCD" w:rsidRPr="00AF454E" w:rsidTr="00887FCD">
        <w:trPr>
          <w:trHeight w:val="549"/>
        </w:trPr>
        <w:tc>
          <w:tcPr>
            <w:tcW w:w="4644" w:type="dxa"/>
            <w:tcBorders>
              <w:top w:val="single" w:sz="4" w:space="0" w:color="auto"/>
              <w:left w:val="single" w:sz="4" w:space="0" w:color="auto"/>
              <w:bottom w:val="single" w:sz="4" w:space="0" w:color="auto"/>
              <w:right w:val="single" w:sz="4" w:space="0" w:color="auto"/>
            </w:tcBorders>
          </w:tcPr>
          <w:p w:rsidR="00887FCD" w:rsidRDefault="00887FCD" w:rsidP="00887FCD">
            <w:pPr>
              <w:rPr>
                <w:b/>
                <w:bCs/>
                <w:iCs/>
              </w:rPr>
            </w:pPr>
          </w:p>
          <w:p w:rsidR="00887FCD" w:rsidRPr="00AF454E" w:rsidRDefault="00887FCD" w:rsidP="00887FCD">
            <w:pPr>
              <w:rPr>
                <w:b/>
                <w:bCs/>
                <w:iCs/>
                <w:lang w:val="sr-Latn-CS"/>
              </w:rPr>
            </w:pPr>
            <w:r w:rsidRPr="00AF454E">
              <w:rPr>
                <w:b/>
                <w:bCs/>
                <w:iCs/>
                <w:lang w:val="sr-Latn-CS"/>
              </w:rPr>
              <w:t>2. РОК ИСПОРУКЕ</w:t>
            </w:r>
          </w:p>
          <w:p w:rsidR="00887FCD" w:rsidRPr="00AF454E" w:rsidRDefault="00887FCD" w:rsidP="00887FCD">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rsidR="00887FCD" w:rsidRDefault="00887FCD" w:rsidP="00887FCD">
            <w:pPr>
              <w:rPr>
                <w:b/>
                <w:bCs/>
                <w:iCs/>
              </w:rPr>
            </w:pPr>
          </w:p>
          <w:p w:rsidR="00887FCD" w:rsidRPr="00AF454E" w:rsidRDefault="00887FCD" w:rsidP="00887FCD">
            <w:pPr>
              <w:rPr>
                <w:b/>
                <w:bCs/>
                <w:iCs/>
              </w:rPr>
            </w:pPr>
            <w:r>
              <w:rPr>
                <w:b/>
                <w:bCs/>
                <w:iCs/>
              </w:rPr>
              <w:t xml:space="preserve">_____________________________ </w:t>
            </w:r>
            <w:r w:rsidRPr="00AF454E">
              <w:rPr>
                <w:bCs/>
                <w:iCs/>
              </w:rPr>
              <w:t>сати</w:t>
            </w:r>
          </w:p>
        </w:tc>
      </w:tr>
    </w:tbl>
    <w:p w:rsidR="00887FCD" w:rsidRDefault="00887FCD" w:rsidP="00887FCD">
      <w:pPr>
        <w:rPr>
          <w:bCs/>
          <w:iCs/>
          <w:lang w:val="sr-Cyrl-RS"/>
        </w:rPr>
      </w:pPr>
    </w:p>
    <w:p w:rsidR="00887FCD" w:rsidRDefault="00887FCD" w:rsidP="00887FCD">
      <w:pPr>
        <w:rPr>
          <w:bCs/>
          <w:iCs/>
          <w:lang w:val="sr-Cyrl-RS"/>
        </w:rPr>
      </w:pPr>
    </w:p>
    <w:p w:rsidR="00887FCD" w:rsidRPr="00BE1E88" w:rsidRDefault="00887FCD" w:rsidP="00887FCD">
      <w:pPr>
        <w:rPr>
          <w:bCs/>
          <w:iCs/>
          <w:lang w:val="sr-Cyrl-RS"/>
        </w:rPr>
      </w:pPr>
    </w:p>
    <w:p w:rsidR="00887FCD" w:rsidRPr="00E46E01" w:rsidRDefault="00887FCD" w:rsidP="00887FCD">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887FCD" w:rsidRPr="00AF454E" w:rsidRDefault="00887FCD" w:rsidP="00887FCD">
      <w:pPr>
        <w:jc w:val="both"/>
        <w:rPr>
          <w:bCs/>
          <w:iCs/>
          <w:lang w:val="sr-Latn-CS"/>
        </w:rPr>
      </w:pPr>
    </w:p>
    <w:p w:rsidR="00887FCD" w:rsidRPr="00AF454E" w:rsidRDefault="00887FCD" w:rsidP="00887FCD">
      <w:pPr>
        <w:rPr>
          <w:bCs/>
          <w:iCs/>
          <w:lang w:val="sr-Latn-CS"/>
        </w:rPr>
      </w:pPr>
    </w:p>
    <w:p w:rsidR="00887FCD" w:rsidRDefault="00887FCD" w:rsidP="00887FCD">
      <w:pPr>
        <w:jc w:val="center"/>
        <w:rPr>
          <w:bCs/>
          <w:iCs/>
        </w:rPr>
      </w:pPr>
    </w:p>
    <w:p w:rsidR="00887FCD" w:rsidRDefault="00887FCD" w:rsidP="00887FCD">
      <w:pPr>
        <w:jc w:val="center"/>
        <w:rPr>
          <w:bCs/>
          <w:iCs/>
        </w:rPr>
      </w:pPr>
    </w:p>
    <w:p w:rsidR="00887FCD" w:rsidRDefault="00887FCD" w:rsidP="00887FCD">
      <w:pPr>
        <w:jc w:val="center"/>
        <w:rPr>
          <w:bCs/>
          <w:iCs/>
          <w:noProof/>
        </w:rPr>
      </w:pPr>
      <w:r w:rsidRPr="00AF454E">
        <w:rPr>
          <w:bCs/>
          <w:iCs/>
          <w:noProof/>
        </w:rPr>
        <w:t>М.П.</w:t>
      </w:r>
    </w:p>
    <w:p w:rsidR="00887FCD" w:rsidRPr="002C7869" w:rsidRDefault="00887FCD" w:rsidP="00887FCD">
      <w:pPr>
        <w:jc w:val="center"/>
        <w:rPr>
          <w:bCs/>
          <w:iCs/>
          <w:noProof/>
        </w:rPr>
      </w:pPr>
    </w:p>
    <w:p w:rsidR="00887FCD" w:rsidRPr="00AF454E" w:rsidRDefault="00887FCD" w:rsidP="00887FCD">
      <w:pPr>
        <w:ind w:left="3753" w:firstLine="567"/>
        <w:jc w:val="center"/>
        <w:rPr>
          <w:bCs/>
          <w:iCs/>
          <w:noProof/>
        </w:rPr>
      </w:pPr>
      <w:r w:rsidRPr="00AF454E">
        <w:rPr>
          <w:bCs/>
          <w:iCs/>
          <w:noProof/>
        </w:rPr>
        <w:t>___________________________</w:t>
      </w:r>
    </w:p>
    <w:p w:rsidR="00887FCD" w:rsidRDefault="00887FCD" w:rsidP="00887FCD">
      <w:pPr>
        <w:ind w:left="3753" w:firstLine="567"/>
        <w:jc w:val="center"/>
        <w:rPr>
          <w:bCs/>
          <w:iCs/>
          <w:noProof/>
        </w:rPr>
      </w:pPr>
      <w:r w:rsidRPr="00AF454E">
        <w:rPr>
          <w:bCs/>
          <w:iCs/>
          <w:noProof/>
        </w:rPr>
        <w:t>Потпис овлашћеног лица</w:t>
      </w:r>
    </w:p>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Default="00887FCD" w:rsidP="000A7E00"/>
    <w:p w:rsidR="00887FCD" w:rsidRPr="00DA419C" w:rsidRDefault="00887FCD" w:rsidP="000A7E00"/>
    <w:p w:rsidR="00AA413D" w:rsidRPr="00B67C41" w:rsidRDefault="002D5B2C" w:rsidP="00960A9C">
      <w:pPr>
        <w:pStyle w:val="Heading2"/>
        <w:numPr>
          <w:ilvl w:val="0"/>
          <w:numId w:val="31"/>
        </w:numPr>
        <w:rPr>
          <w:noProof/>
        </w:rPr>
      </w:pPr>
      <w:bookmarkStart w:id="89" w:name="_Toc515625202"/>
      <w:r w:rsidRPr="00F54C6F">
        <w:rPr>
          <w:noProof/>
        </w:rPr>
        <w:t>ИЗЈАВА О НЕЗАВИСНОЈ ПОНУДИ</w:t>
      </w:r>
      <w:bookmarkEnd w:id="68"/>
      <w:bookmarkEnd w:id="69"/>
      <w:bookmarkEnd w:id="70"/>
      <w:bookmarkEnd w:id="71"/>
      <w:bookmarkEnd w:id="72"/>
      <w:bookmarkEnd w:id="73"/>
      <w:bookmarkEnd w:id="74"/>
      <w:bookmarkEnd w:id="89"/>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w:t>
      </w:r>
      <w:r w:rsidR="00B67C41">
        <w:rPr>
          <w:i/>
          <w:iCs/>
        </w:rPr>
        <w:t xml:space="preserve"> </w:t>
      </w:r>
      <w:r>
        <w:rPr>
          <w:i/>
          <w:iCs/>
        </w:rPr>
        <w:t>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01738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EB12E3" w:rsidRPr="00874161" w:rsidRDefault="0072089F" w:rsidP="00EB12E3">
      <w:pPr>
        <w:rPr>
          <w:noProof/>
        </w:rPr>
      </w:pPr>
      <w:r w:rsidRPr="00F54C6F">
        <w:rPr>
          <w:noProof/>
        </w:rPr>
        <w:br w:type="page"/>
      </w:r>
      <w:bookmarkStart w:id="90" w:name="_Toc362872637"/>
      <w:bookmarkStart w:id="91" w:name="_Toc375898256"/>
      <w:bookmarkStart w:id="92" w:name="_Toc375905378"/>
      <w:bookmarkStart w:id="93" w:name="_Toc398110373"/>
      <w:bookmarkStart w:id="94" w:name="_Toc401059614"/>
      <w:bookmarkStart w:id="95" w:name="_Toc404939282"/>
      <w:bookmarkStart w:id="96" w:name="_Toc406492811"/>
    </w:p>
    <w:p w:rsidR="0072089F" w:rsidRPr="00F54C6F" w:rsidRDefault="00960A9C" w:rsidP="00960A9C">
      <w:pPr>
        <w:pStyle w:val="Heading2"/>
        <w:numPr>
          <w:ilvl w:val="0"/>
          <w:numId w:val="31"/>
        </w:numPr>
        <w:ind w:left="360"/>
      </w:pPr>
      <w:r>
        <w:t xml:space="preserve"> </w:t>
      </w:r>
      <w:bookmarkStart w:id="97" w:name="_Toc515625203"/>
      <w:r w:rsidR="0072089F" w:rsidRPr="00F54C6F">
        <w:t>ОБРАЗАЦ ИЗЈАВЕ О ПОШТОВАЊУ ОБАВЕЗА</w:t>
      </w:r>
      <w:bookmarkEnd w:id="90"/>
      <w:bookmarkEnd w:id="91"/>
      <w:bookmarkEnd w:id="92"/>
      <w:bookmarkEnd w:id="93"/>
      <w:bookmarkEnd w:id="94"/>
      <w:bookmarkEnd w:id="95"/>
      <w:bookmarkEnd w:id="96"/>
      <w:bookmarkEnd w:id="97"/>
    </w:p>
    <w:p w:rsidR="0072089F" w:rsidRPr="009D7F10" w:rsidRDefault="0072089F" w:rsidP="002367F4">
      <w:pPr>
        <w:pStyle w:val="BodyText3"/>
        <w:jc w:val="center"/>
        <w:rPr>
          <w:b/>
          <w:sz w:val="28"/>
          <w:szCs w:val="28"/>
        </w:rPr>
      </w:pPr>
      <w:r w:rsidRPr="009D7F10">
        <w:rPr>
          <w:b/>
          <w:sz w:val="28"/>
          <w:szCs w:val="28"/>
        </w:rPr>
        <w:t>ИЗ ЧЛ. 75. СТ. 2. ЗАКОНА О ЈАВНИМ НАБАВКАМА</w:t>
      </w:r>
    </w:p>
    <w:p w:rsidR="00B67C41" w:rsidRDefault="00B67C41" w:rsidP="00363C52">
      <w:pPr>
        <w:tabs>
          <w:tab w:val="left" w:pos="709"/>
        </w:tabs>
        <w:autoSpaceDE w:val="0"/>
        <w:jc w:val="both"/>
        <w:rPr>
          <w:bCs/>
          <w:iCs/>
          <w:lang w:val="ru-RU"/>
        </w:rPr>
      </w:pPr>
    </w:p>
    <w:p w:rsidR="00363C52" w:rsidRPr="00AE1407" w:rsidRDefault="00363C52" w:rsidP="00B67C41">
      <w:pPr>
        <w:tabs>
          <w:tab w:val="left" w:pos="709"/>
        </w:tabs>
        <w:autoSpaceDE w:val="0"/>
        <w:ind w:firstLine="72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B67C41">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01738F"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A9189E" w:rsidP="00960A9C">
      <w:pPr>
        <w:pStyle w:val="Heading2"/>
        <w:numPr>
          <w:ilvl w:val="0"/>
          <w:numId w:val="31"/>
        </w:numPr>
      </w:pPr>
      <w:bookmarkStart w:id="98" w:name="_Toc364158551"/>
      <w:bookmarkStart w:id="99" w:name="_Toc377978309"/>
      <w:bookmarkStart w:id="100" w:name="_Toc380740093"/>
      <w:bookmarkStart w:id="101" w:name="_Toc389742055"/>
      <w:bookmarkStart w:id="102" w:name="_Toc390684883"/>
      <w:bookmarkStart w:id="103" w:name="_Toc390768777"/>
      <w:bookmarkStart w:id="104" w:name="_Toc398110374"/>
      <w:bookmarkStart w:id="105" w:name="_Toc401059615"/>
      <w:bookmarkStart w:id="106" w:name="_Toc404939283"/>
      <w:bookmarkStart w:id="107" w:name="_Toc406492812"/>
      <w:bookmarkStart w:id="108" w:name="_Toc463945480"/>
      <w:bookmarkStart w:id="109" w:name="_Toc362872639"/>
      <w:bookmarkStart w:id="110" w:name="_Toc375898258"/>
      <w:bookmarkStart w:id="111" w:name="_Toc375905380"/>
      <w:r>
        <w:t xml:space="preserve"> </w:t>
      </w:r>
      <w:bookmarkStart w:id="112" w:name="_Toc515625204"/>
      <w:r w:rsidR="007821DA" w:rsidRPr="00DE0EA0">
        <w:t>ОБРАЗАЦ СТРУКТУРЕ ПОНУЂЕНЕ ЦЕНЕ</w:t>
      </w:r>
      <w:bookmarkEnd w:id="98"/>
      <w:bookmarkEnd w:id="99"/>
      <w:bookmarkEnd w:id="100"/>
      <w:bookmarkEnd w:id="101"/>
      <w:bookmarkEnd w:id="102"/>
      <w:bookmarkEnd w:id="103"/>
      <w:bookmarkEnd w:id="104"/>
      <w:bookmarkEnd w:id="105"/>
      <w:bookmarkEnd w:id="106"/>
      <w:bookmarkEnd w:id="107"/>
      <w:bookmarkEnd w:id="108"/>
      <w:bookmarkEnd w:id="112"/>
    </w:p>
    <w:p w:rsidR="007821DA" w:rsidRPr="00DE0EA0" w:rsidRDefault="007821DA" w:rsidP="007821DA">
      <w:pPr>
        <w:jc w:val="center"/>
        <w:rPr>
          <w:b/>
          <w:noProof/>
        </w:rPr>
      </w:pPr>
      <w:r w:rsidRPr="00DE0EA0">
        <w:rPr>
          <w:b/>
          <w:noProof/>
        </w:rPr>
        <w:t>(са упутством о попуњавању)</w:t>
      </w:r>
    </w:p>
    <w:p w:rsidR="007821DA" w:rsidRPr="002367F4"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FF74CE" w:rsidTr="00C96D4D">
        <w:trPr>
          <w:trHeight w:val="822"/>
        </w:trPr>
        <w:tc>
          <w:tcPr>
            <w:tcW w:w="1314"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Редни бр</w:t>
            </w:r>
            <w:r w:rsidR="00C96D4D" w:rsidRPr="00C96D4D">
              <w:rPr>
                <w:b/>
                <w:noProof/>
                <w:sz w:val="22"/>
                <w:szCs w:val="22"/>
                <w:lang w:val="sr-Cyrl-CS"/>
              </w:rPr>
              <w:t>.</w:t>
            </w:r>
            <w:r w:rsidRPr="00C96D4D">
              <w:rPr>
                <w:b/>
                <w:noProof/>
                <w:sz w:val="22"/>
                <w:szCs w:val="22"/>
                <w:lang w:val="sr-Cyrl-CS"/>
              </w:rPr>
              <w:t xml:space="preserve"> ставке</w:t>
            </w:r>
          </w:p>
          <w:p w:rsidR="007821DA" w:rsidRPr="00C96D4D" w:rsidRDefault="007821DA" w:rsidP="007821DA">
            <w:pPr>
              <w:jc w:val="center"/>
              <w:rPr>
                <w:b/>
                <w:noProof/>
                <w:sz w:val="22"/>
                <w:szCs w:val="22"/>
                <w:lang w:val="sr-Cyrl-CS"/>
              </w:rPr>
            </w:pPr>
            <w:r w:rsidRPr="00C96D4D">
              <w:rPr>
                <w:b/>
                <w:noProof/>
                <w:sz w:val="22"/>
                <w:szCs w:val="22"/>
                <w:lang w:val="sr-Cyrl-CS"/>
              </w:rPr>
              <w:t>из Обрасца понуде</w:t>
            </w:r>
          </w:p>
        </w:tc>
        <w:tc>
          <w:tcPr>
            <w:tcW w:w="1296" w:type="dxa"/>
            <w:vMerge w:val="restart"/>
            <w:shd w:val="clear" w:color="auto" w:fill="auto"/>
            <w:vAlign w:val="center"/>
          </w:tcPr>
          <w:p w:rsidR="007821DA" w:rsidRPr="00C96D4D" w:rsidRDefault="007821DA" w:rsidP="007821DA">
            <w:pPr>
              <w:jc w:val="center"/>
              <w:rPr>
                <w:b/>
                <w:noProof/>
                <w:sz w:val="22"/>
                <w:szCs w:val="22"/>
                <w:lang w:val="sr-Cyrl-CS"/>
              </w:rPr>
            </w:pPr>
            <w:r w:rsidRPr="00C96D4D">
              <w:rPr>
                <w:b/>
                <w:noProof/>
                <w:sz w:val="22"/>
                <w:szCs w:val="22"/>
                <w:lang w:val="sr-Cyrl-CS"/>
              </w:rPr>
              <w:t>Јединична цена без ПДВ-а</w:t>
            </w:r>
          </w:p>
        </w:tc>
        <w:tc>
          <w:tcPr>
            <w:tcW w:w="1350"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Јединична цена са ПДВ-ом</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без ПДВ-а</w:t>
            </w:r>
          </w:p>
        </w:tc>
        <w:tc>
          <w:tcPr>
            <w:tcW w:w="1134" w:type="dxa"/>
            <w:vMerge w:val="restart"/>
            <w:shd w:val="clear" w:color="auto" w:fill="auto"/>
            <w:vAlign w:val="center"/>
          </w:tcPr>
          <w:p w:rsidR="007821DA" w:rsidRPr="00C96D4D" w:rsidRDefault="007821DA" w:rsidP="00C96D4D">
            <w:pPr>
              <w:jc w:val="center"/>
              <w:rPr>
                <w:sz w:val="22"/>
                <w:szCs w:val="22"/>
              </w:rPr>
            </w:pPr>
            <w:r w:rsidRPr="00C96D4D">
              <w:rPr>
                <w:b/>
                <w:noProof/>
                <w:sz w:val="22"/>
                <w:szCs w:val="22"/>
              </w:rPr>
              <w:t>Укупна цена са ПДВ-ом</w:t>
            </w:r>
          </w:p>
        </w:tc>
        <w:tc>
          <w:tcPr>
            <w:tcW w:w="3368" w:type="dxa"/>
            <w:gridSpan w:val="6"/>
            <w:shd w:val="clear" w:color="auto" w:fill="auto"/>
            <w:vAlign w:val="center"/>
          </w:tcPr>
          <w:p w:rsidR="007821DA" w:rsidRPr="00C96D4D" w:rsidRDefault="007821DA" w:rsidP="00C96D4D">
            <w:pPr>
              <w:jc w:val="center"/>
              <w:rPr>
                <w:sz w:val="22"/>
                <w:szCs w:val="22"/>
              </w:rPr>
            </w:pPr>
            <w:r w:rsidRPr="00C96D4D">
              <w:rPr>
                <w:b/>
                <w:noProof/>
                <w:sz w:val="22"/>
                <w:szCs w:val="22"/>
              </w:rPr>
              <w:t>Процентуално учешће (одређене врсте) трошкова</w:t>
            </w:r>
          </w:p>
        </w:tc>
      </w:tr>
      <w:tr w:rsidR="007821DA" w:rsidRPr="00FF74CE" w:rsidTr="00C96D4D">
        <w:trPr>
          <w:trHeight w:val="444"/>
        </w:trPr>
        <w:tc>
          <w:tcPr>
            <w:tcW w:w="131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C96D4D" w:rsidRDefault="007821DA" w:rsidP="007821DA">
            <w:pPr>
              <w:pStyle w:val="ListParagraph"/>
              <w:spacing w:before="100" w:beforeAutospacing="1" w:line="210" w:lineRule="atLeast"/>
              <w:ind w:left="0"/>
              <w:jc w:val="center"/>
              <w:rPr>
                <w:b/>
                <w:noProof/>
                <w:sz w:val="22"/>
                <w:szCs w:val="22"/>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C96D4D">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29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C96D4D" w:rsidRDefault="007821DA" w:rsidP="00C96D4D">
      <w:pP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ED3104">
      <w:pPr>
        <w:pStyle w:val="ListParagraph"/>
        <w:numPr>
          <w:ilvl w:val="0"/>
          <w:numId w:val="4"/>
        </w:numPr>
        <w:jc w:val="both"/>
        <w:rPr>
          <w:noProof/>
        </w:rPr>
      </w:pPr>
      <w:r w:rsidRPr="00FF74CE">
        <w:rPr>
          <w:noProof/>
        </w:rPr>
        <w:t>У колони 2</w:t>
      </w:r>
      <w:r w:rsidR="00BF560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BF5606">
        <w:rPr>
          <w:noProof/>
          <w:lang w:val="sr-Cyrl-CS"/>
        </w:rPr>
        <w:t>5</w:t>
      </w:r>
      <w:r w:rsidRPr="00FF74CE">
        <w:rPr>
          <w:noProof/>
        </w:rPr>
        <w:t>) ( уписати за сваку ставку из обрасца понуде)</w:t>
      </w:r>
    </w:p>
    <w:p w:rsidR="007821DA" w:rsidRPr="00FF74CE" w:rsidRDefault="007821DA" w:rsidP="00ED3104">
      <w:pPr>
        <w:pStyle w:val="ListParagraph"/>
        <w:numPr>
          <w:ilvl w:val="0"/>
          <w:numId w:val="4"/>
        </w:numPr>
        <w:jc w:val="both"/>
        <w:rPr>
          <w:noProof/>
        </w:rPr>
      </w:pPr>
      <w:r w:rsidRPr="00FF74CE">
        <w:rPr>
          <w:noProof/>
        </w:rPr>
        <w:t xml:space="preserve">У колони 3 </w:t>
      </w:r>
      <w:r w:rsidR="00BF560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ED31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Pr>
          <w:noProof/>
        </w:rPr>
        <w:t>упне јединичне цене без ПДВ</w:t>
      </w:r>
      <w:r w:rsidR="00BF5606">
        <w:rPr>
          <w:noProof/>
        </w:rPr>
        <w:t xml:space="preserve">–а </w:t>
      </w:r>
      <w:r w:rsidRPr="00FF74CE">
        <w:rPr>
          <w:noProof/>
        </w:rPr>
        <w:t>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w:t>
      </w:r>
      <w:r w:rsidR="00BF5606">
        <w:rPr>
          <w:noProof/>
        </w:rPr>
        <w:t xml:space="preserve">е у табели; понуђач ће образац </w:t>
      </w:r>
      <w:r w:rsidRPr="00FF74CE">
        <w:rPr>
          <w:noProof/>
        </w:rPr>
        <w:t>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Pr="00C96D4D" w:rsidRDefault="00C96D4D" w:rsidP="00C96D4D">
      <w:pPr>
        <w:rPr>
          <w:noProof/>
        </w:rPr>
      </w:pPr>
      <w:r>
        <w:rPr>
          <w:noProof/>
        </w:rPr>
        <w:br w:type="page"/>
      </w:r>
    </w:p>
    <w:p w:rsidR="007821DA" w:rsidRPr="00DE0EA0" w:rsidRDefault="00A9189E" w:rsidP="00960A9C">
      <w:pPr>
        <w:pStyle w:val="Heading2"/>
        <w:numPr>
          <w:ilvl w:val="0"/>
          <w:numId w:val="31"/>
        </w:numPr>
      </w:pPr>
      <w:bookmarkStart w:id="113" w:name="_Toc364158552"/>
      <w:bookmarkStart w:id="114" w:name="_Toc377978310"/>
      <w:bookmarkStart w:id="115" w:name="_Toc380740094"/>
      <w:bookmarkStart w:id="116" w:name="_Toc389742056"/>
      <w:bookmarkStart w:id="117" w:name="_Toc390684884"/>
      <w:bookmarkStart w:id="118" w:name="_Toc390768778"/>
      <w:bookmarkStart w:id="119" w:name="_Toc398110375"/>
      <w:bookmarkStart w:id="120" w:name="_Toc401059616"/>
      <w:bookmarkStart w:id="121" w:name="_Toc404939284"/>
      <w:bookmarkStart w:id="122" w:name="_Toc406492813"/>
      <w:bookmarkStart w:id="123" w:name="_Toc463945481"/>
      <w:bookmarkEnd w:id="109"/>
      <w:bookmarkEnd w:id="110"/>
      <w:bookmarkEnd w:id="111"/>
      <w:r>
        <w:t xml:space="preserve"> </w:t>
      </w:r>
      <w:bookmarkStart w:id="124" w:name="_Toc515625205"/>
      <w:r w:rsidR="007821DA" w:rsidRPr="00DE0EA0">
        <w:t>ОБРАЗАЦ ТРОШКОВА ПРИПРЕМЕ ПОНУДЕ</w:t>
      </w:r>
      <w:bookmarkEnd w:id="113"/>
      <w:bookmarkEnd w:id="114"/>
      <w:bookmarkEnd w:id="115"/>
      <w:bookmarkEnd w:id="116"/>
      <w:bookmarkEnd w:id="117"/>
      <w:bookmarkEnd w:id="118"/>
      <w:bookmarkEnd w:id="119"/>
      <w:bookmarkEnd w:id="120"/>
      <w:bookmarkEnd w:id="121"/>
      <w:bookmarkEnd w:id="122"/>
      <w:bookmarkEnd w:id="123"/>
      <w:bookmarkEnd w:id="124"/>
    </w:p>
    <w:p w:rsidR="007821DA" w:rsidRDefault="007821DA" w:rsidP="007821DA">
      <w:pPr>
        <w:rPr>
          <w:bCs/>
          <w:iCs/>
          <w:noProof/>
        </w:rPr>
      </w:pPr>
    </w:p>
    <w:p w:rsidR="007821DA" w:rsidRPr="001328C0" w:rsidRDefault="007821DA" w:rsidP="00B67C41">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B67C41">
            <w:pPr>
              <w:spacing w:before="100" w:beforeAutospacing="1" w:line="210" w:lineRule="atLeast"/>
              <w:rPr>
                <w:b/>
                <w:noProof/>
              </w:rPr>
            </w:pPr>
          </w:p>
        </w:tc>
        <w:tc>
          <w:tcPr>
            <w:tcW w:w="1788" w:type="dxa"/>
          </w:tcPr>
          <w:p w:rsidR="007821DA" w:rsidRPr="00DE0EA0" w:rsidRDefault="007821DA" w:rsidP="00B67C41">
            <w:pPr>
              <w:spacing w:before="100" w:beforeAutospacing="1" w:line="210" w:lineRule="atLeast"/>
              <w:rPr>
                <w:b/>
                <w:noProof/>
              </w:rPr>
            </w:pPr>
          </w:p>
        </w:tc>
        <w:tc>
          <w:tcPr>
            <w:tcW w:w="1783" w:type="dxa"/>
          </w:tcPr>
          <w:p w:rsidR="007821DA" w:rsidRPr="00DE0EA0" w:rsidRDefault="007821DA" w:rsidP="00B67C41">
            <w:pPr>
              <w:spacing w:before="100" w:beforeAutospacing="1" w:line="210" w:lineRule="atLeast"/>
              <w:rPr>
                <w:b/>
                <w:noProof/>
              </w:rPr>
            </w:pPr>
          </w:p>
        </w:tc>
        <w:tc>
          <w:tcPr>
            <w:tcW w:w="1757" w:type="dxa"/>
          </w:tcPr>
          <w:p w:rsidR="007821DA" w:rsidRPr="00DE0EA0" w:rsidRDefault="007821DA" w:rsidP="00B67C41">
            <w:pPr>
              <w:spacing w:before="100" w:beforeAutospacing="1" w:line="210" w:lineRule="atLeast"/>
              <w:rPr>
                <w:b/>
                <w:noProof/>
              </w:rPr>
            </w:pPr>
          </w:p>
        </w:tc>
      </w:tr>
      <w:tr w:rsidR="007821DA" w:rsidRPr="00DE0EA0" w:rsidTr="00B67C41">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B67C41">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B67C41">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3"/>
          <w:pgSz w:w="11906" w:h="16838"/>
          <w:pgMar w:top="851" w:right="1133" w:bottom="993" w:left="1418" w:header="709" w:footer="546" w:gutter="0"/>
          <w:cols w:space="708"/>
          <w:docGrid w:linePitch="360"/>
        </w:sectPr>
      </w:pPr>
      <w:r>
        <w:tab/>
      </w:r>
    </w:p>
    <w:p w:rsidR="001E1B3F" w:rsidRPr="00276304" w:rsidRDefault="00A9189E" w:rsidP="00960A9C">
      <w:pPr>
        <w:pStyle w:val="Heading2"/>
        <w:numPr>
          <w:ilvl w:val="0"/>
          <w:numId w:val="31"/>
        </w:numPr>
        <w:rPr>
          <w:noProof/>
        </w:rPr>
      </w:pPr>
      <w:bookmarkStart w:id="125" w:name="_Toc364158553"/>
      <w:bookmarkStart w:id="126" w:name="_Toc462047203"/>
      <w:bookmarkStart w:id="127" w:name="_Toc395526481"/>
      <w:bookmarkStart w:id="128" w:name="_Toc463945482"/>
      <w:r>
        <w:rPr>
          <w:noProof/>
        </w:rPr>
        <w:t xml:space="preserve"> </w:t>
      </w:r>
      <w:bookmarkStart w:id="129" w:name="_Toc515625206"/>
      <w:r w:rsidR="001E1B3F" w:rsidRPr="00276304">
        <w:rPr>
          <w:noProof/>
        </w:rPr>
        <w:t>ОБРАЗАЦ ПОНУДЕ</w:t>
      </w:r>
      <w:bookmarkEnd w:id="125"/>
      <w:bookmarkEnd w:id="126"/>
      <w:bookmarkEnd w:id="127"/>
      <w:bookmarkEnd w:id="128"/>
      <w:bookmarkEnd w:id="129"/>
    </w:p>
    <w:p w:rsidR="001E1B3F" w:rsidRPr="00B67C41" w:rsidRDefault="001E1B3F" w:rsidP="001E1B3F"/>
    <w:p w:rsidR="00B66717" w:rsidRDefault="00B66717" w:rsidP="00B66717">
      <w:pPr>
        <w:rPr>
          <w:b/>
          <w:noProof/>
        </w:rPr>
      </w:pPr>
    </w:p>
    <w:p w:rsidR="00B66717" w:rsidRPr="00A77559" w:rsidRDefault="00B66717" w:rsidP="00B66717">
      <w:pPr>
        <w:jc w:val="center"/>
        <w:rPr>
          <w:b/>
        </w:rPr>
      </w:pPr>
      <w:r w:rsidRPr="00A77559">
        <w:rPr>
          <w:b/>
          <w:noProof/>
        </w:rPr>
        <w:t xml:space="preserve">Понуда број __________ </w:t>
      </w:r>
      <w:r w:rsidRPr="00F54C6F">
        <w:rPr>
          <w:b/>
          <w:noProof/>
        </w:rPr>
        <w:t xml:space="preserve">- </w:t>
      </w:r>
      <w:r>
        <w:rPr>
          <w:b/>
          <w:lang w:val="sr-Cyrl-CS"/>
        </w:rPr>
        <w:t>Набавка</w:t>
      </w:r>
      <w:r>
        <w:rPr>
          <w:b/>
        </w:rPr>
        <w:t xml:space="preserve"> реагенаса </w:t>
      </w:r>
      <w:r>
        <w:rPr>
          <w:b/>
          <w:lang w:val="sr-Cyrl-RS"/>
        </w:rPr>
        <w:t xml:space="preserve">за испитивање </w:t>
      </w:r>
      <w:r>
        <w:rPr>
          <w:b/>
          <w:lang w:val="en-US"/>
        </w:rPr>
        <w:t xml:space="preserve">CSF </w:t>
      </w:r>
      <w:r>
        <w:rPr>
          <w:b/>
          <w:lang w:val="sr-Cyrl-RS"/>
        </w:rPr>
        <w:t xml:space="preserve">и </w:t>
      </w:r>
      <w:r>
        <w:rPr>
          <w:b/>
          <w:lang w:val="en-US"/>
        </w:rPr>
        <w:t xml:space="preserve">FITC </w:t>
      </w:r>
      <w:r>
        <w:rPr>
          <w:b/>
        </w:rPr>
        <w:t>за потребе Центра за лабораторијску медицину у оквиру Клиничког центра Војводине</w:t>
      </w:r>
      <w:r>
        <w:rPr>
          <w:b/>
          <w:lang w:val="sr-Cyrl-RS"/>
        </w:rPr>
        <w:t>-</w:t>
      </w:r>
      <w:r w:rsidRPr="00B66717">
        <w:rPr>
          <w:b/>
          <w:noProof/>
          <w:lang w:val="sr-Cyrl-RS"/>
        </w:rPr>
        <w:t xml:space="preserve"> </w:t>
      </w:r>
      <w:r>
        <w:rPr>
          <w:b/>
          <w:noProof/>
          <w:lang w:val="sr-Cyrl-RS"/>
        </w:rPr>
        <w:t>129</w:t>
      </w:r>
      <w:r w:rsidRPr="009375BF">
        <w:rPr>
          <w:b/>
          <w:noProof/>
        </w:rPr>
        <w:t>-18-</w:t>
      </w:r>
      <w:r>
        <w:rPr>
          <w:b/>
          <w:noProof/>
          <w:lang w:val="sr-Cyrl-RS"/>
        </w:rPr>
        <w:t>П</w:t>
      </w:r>
    </w:p>
    <w:p w:rsidR="00B66717" w:rsidRPr="00A77559" w:rsidRDefault="00B66717" w:rsidP="00B66717">
      <w:pPr>
        <w:pStyle w:val="BodyText"/>
        <w:jc w:val="left"/>
        <w:rPr>
          <w:noProof/>
          <w:szCs w:val="24"/>
        </w:rPr>
      </w:pPr>
    </w:p>
    <w:p w:rsidR="00B66717" w:rsidRPr="00A77559" w:rsidRDefault="00B66717" w:rsidP="00B66717">
      <w:pPr>
        <w:pStyle w:val="BodyText"/>
        <w:jc w:val="left"/>
        <w:rPr>
          <w:noProof/>
          <w:szCs w:val="24"/>
        </w:rPr>
      </w:pPr>
      <w:r w:rsidRPr="00A77559">
        <w:rPr>
          <w:noProof/>
          <w:szCs w:val="24"/>
        </w:rPr>
        <w:t>Понуђач:________________________________________                   Матични број:________________________________</w:t>
      </w:r>
    </w:p>
    <w:p w:rsidR="00B66717" w:rsidRPr="00A77559" w:rsidRDefault="00B66717" w:rsidP="00B66717">
      <w:pPr>
        <w:pStyle w:val="BodyText"/>
        <w:jc w:val="left"/>
        <w:rPr>
          <w:noProof/>
          <w:szCs w:val="24"/>
        </w:rPr>
      </w:pPr>
      <w:r w:rsidRPr="00A77559">
        <w:rPr>
          <w:noProof/>
          <w:szCs w:val="24"/>
        </w:rPr>
        <w:t>Адреса, град, општина:____________________________                   Регистарски број:______________________________</w:t>
      </w:r>
    </w:p>
    <w:p w:rsidR="00B66717" w:rsidRPr="00A77559" w:rsidRDefault="00B66717" w:rsidP="00B66717">
      <w:pPr>
        <w:pStyle w:val="BodyText"/>
        <w:jc w:val="left"/>
        <w:rPr>
          <w:noProof/>
          <w:szCs w:val="24"/>
        </w:rPr>
      </w:pPr>
      <w:r w:rsidRPr="00A77559">
        <w:rPr>
          <w:noProof/>
          <w:szCs w:val="24"/>
        </w:rPr>
        <w:t>Телефон:________________ Фах:____________________                  Шифра делатности:____________________________</w:t>
      </w:r>
    </w:p>
    <w:p w:rsidR="00B66717" w:rsidRPr="00A77559" w:rsidRDefault="00B66717" w:rsidP="00B66717">
      <w:pPr>
        <w:pStyle w:val="BodyText"/>
        <w:jc w:val="left"/>
        <w:rPr>
          <w:noProof/>
          <w:szCs w:val="24"/>
        </w:rPr>
      </w:pPr>
      <w:r w:rsidRPr="00A77559">
        <w:rPr>
          <w:noProof/>
          <w:szCs w:val="24"/>
        </w:rPr>
        <w:t>Е-маил:_________________________________________                    Пиб:_________________________________________</w:t>
      </w:r>
    </w:p>
    <w:p w:rsidR="00B66717" w:rsidRPr="00A77559" w:rsidRDefault="00B66717" w:rsidP="00B66717">
      <w:pPr>
        <w:pStyle w:val="BodyText"/>
        <w:jc w:val="left"/>
        <w:rPr>
          <w:noProof/>
          <w:szCs w:val="24"/>
        </w:rPr>
      </w:pPr>
      <w:r w:rsidRPr="00A77559">
        <w:rPr>
          <w:noProof/>
          <w:szCs w:val="24"/>
        </w:rPr>
        <w:t>Контакт особа:___________________________________                   Жиро-рачун:__________________________________</w:t>
      </w:r>
    </w:p>
    <w:p w:rsidR="00B66717" w:rsidRPr="00A77559" w:rsidRDefault="00B66717" w:rsidP="00B6671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66717" w:rsidRPr="00A77559" w:rsidRDefault="00B66717" w:rsidP="00B66717">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6717" w:rsidRPr="00210EBC" w:rsidTr="00887FCD">
        <w:trPr>
          <w:trHeight w:val="315"/>
        </w:trPr>
        <w:tc>
          <w:tcPr>
            <w:tcW w:w="12960" w:type="dxa"/>
            <w:gridSpan w:val="10"/>
            <w:tcBorders>
              <w:bottom w:val="single" w:sz="4" w:space="0" w:color="auto"/>
              <w:right w:val="single" w:sz="4" w:space="0" w:color="auto"/>
            </w:tcBorders>
            <w:vAlign w:val="center"/>
          </w:tcPr>
          <w:p w:rsidR="00B66717" w:rsidRPr="00210EBC" w:rsidRDefault="00B66717" w:rsidP="00887FCD">
            <w:pPr>
              <w:jc w:val="center"/>
              <w:rPr>
                <w:b/>
                <w:noProof/>
                <w:sz w:val="20"/>
                <w:szCs w:val="20"/>
              </w:rPr>
            </w:pPr>
            <w:r w:rsidRPr="00210EBC">
              <w:rPr>
                <w:b/>
                <w:noProof/>
                <w:sz w:val="20"/>
                <w:szCs w:val="20"/>
              </w:rPr>
              <w:t>КЛИНИЧКИ ЦЕНТАР ВОЈВОДИНЕ</w:t>
            </w:r>
          </w:p>
        </w:tc>
      </w:tr>
      <w:tr w:rsidR="00B66717" w:rsidRPr="00210EBC" w:rsidTr="00887FCD">
        <w:trPr>
          <w:trHeight w:val="315"/>
        </w:trPr>
        <w:tc>
          <w:tcPr>
            <w:tcW w:w="12960" w:type="dxa"/>
            <w:gridSpan w:val="10"/>
            <w:tcBorders>
              <w:bottom w:val="single" w:sz="4" w:space="0" w:color="auto"/>
              <w:right w:val="single" w:sz="4" w:space="0" w:color="auto"/>
            </w:tcBorders>
            <w:vAlign w:val="center"/>
          </w:tcPr>
          <w:p w:rsidR="00B66717" w:rsidRPr="00B67C41" w:rsidRDefault="00B66717" w:rsidP="00887FCD">
            <w:pPr>
              <w:rPr>
                <w:b/>
                <w:noProof/>
                <w:sz w:val="20"/>
                <w:szCs w:val="20"/>
              </w:rPr>
            </w:pPr>
            <w:r w:rsidRPr="00B67C41">
              <w:rPr>
                <w:b/>
                <w:noProof/>
                <w:sz w:val="20"/>
                <w:szCs w:val="20"/>
              </w:rPr>
              <w:t>Партија</w:t>
            </w:r>
            <w:r>
              <w:rPr>
                <w:b/>
                <w:noProof/>
                <w:sz w:val="20"/>
                <w:szCs w:val="20"/>
              </w:rPr>
              <w:t xml:space="preserve"> 1</w:t>
            </w:r>
            <w:r w:rsidRPr="00B67C41">
              <w:rPr>
                <w:b/>
                <w:noProof/>
                <w:sz w:val="20"/>
                <w:szCs w:val="20"/>
              </w:rPr>
              <w:t xml:space="preserve">- </w:t>
            </w:r>
            <w:r w:rsidRPr="001A2A03">
              <w:rPr>
                <w:b/>
                <w:color w:val="000000"/>
                <w:sz w:val="20"/>
              </w:rPr>
              <w:t>FITC</w:t>
            </w:r>
          </w:p>
        </w:tc>
      </w:tr>
      <w:tr w:rsidR="00B66717" w:rsidRPr="007D0076" w:rsidTr="00887FCD">
        <w:tc>
          <w:tcPr>
            <w:tcW w:w="810"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6717" w:rsidRPr="00F95128" w:rsidRDefault="00B66717" w:rsidP="00887FCD">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6717" w:rsidRPr="00F95128" w:rsidRDefault="00B66717" w:rsidP="00887FCD">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6717" w:rsidRPr="00F95128" w:rsidRDefault="00B66717" w:rsidP="00887FCD">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6717" w:rsidRPr="00F95128" w:rsidRDefault="00B66717" w:rsidP="00887FCD">
            <w:pPr>
              <w:pStyle w:val="BodyText"/>
              <w:jc w:val="center"/>
              <w:rPr>
                <w:b/>
                <w:noProof/>
                <w:sz w:val="20"/>
                <w:lang w:val="sr-Cyrl-CS"/>
              </w:rPr>
            </w:pPr>
            <w:r w:rsidRPr="00F95128">
              <w:rPr>
                <w:b/>
                <w:sz w:val="20"/>
                <w:lang w:val="sr-Cyrl-CS"/>
              </w:rPr>
              <w:t>Каталошки број</w:t>
            </w:r>
          </w:p>
        </w:tc>
      </w:tr>
      <w:tr w:rsidR="00B66717" w:rsidRPr="007D0076" w:rsidTr="00887FCD">
        <w:tc>
          <w:tcPr>
            <w:tcW w:w="810" w:type="dxa"/>
            <w:tcBorders>
              <w:bottom w:val="single" w:sz="4" w:space="0" w:color="auto"/>
            </w:tcBorders>
            <w:vAlign w:val="center"/>
          </w:tcPr>
          <w:p w:rsidR="00B66717" w:rsidRPr="007D0076" w:rsidRDefault="00B66717" w:rsidP="00887FCD">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6717" w:rsidRPr="007D0076" w:rsidRDefault="00B66717" w:rsidP="00887FCD">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6717" w:rsidRPr="007D0076" w:rsidRDefault="00B66717" w:rsidP="00887FCD">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6717" w:rsidRPr="007D0076" w:rsidRDefault="00B66717" w:rsidP="00887FCD">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6717" w:rsidRPr="007D0076" w:rsidRDefault="00B66717" w:rsidP="00887FCD">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6717" w:rsidRPr="00892426" w:rsidRDefault="00B66717" w:rsidP="00887FCD">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6717" w:rsidRPr="00892426" w:rsidRDefault="00B66717" w:rsidP="00887FCD">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6717" w:rsidRPr="00892426" w:rsidRDefault="00B66717" w:rsidP="00887FCD">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6717" w:rsidRPr="00892426" w:rsidRDefault="00B66717" w:rsidP="00887FCD">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6717" w:rsidRPr="00892426" w:rsidRDefault="00B66717" w:rsidP="00887FCD">
            <w:pPr>
              <w:pStyle w:val="BodyText"/>
              <w:jc w:val="center"/>
              <w:rPr>
                <w:noProof/>
                <w:sz w:val="22"/>
                <w:szCs w:val="22"/>
              </w:rPr>
            </w:pPr>
            <w:r>
              <w:rPr>
                <w:noProof/>
                <w:sz w:val="22"/>
                <w:szCs w:val="22"/>
              </w:rPr>
              <w:t>10</w:t>
            </w:r>
          </w:p>
        </w:tc>
      </w:tr>
      <w:tr w:rsidR="00B66717" w:rsidRPr="00715CDA" w:rsidTr="00887FCD">
        <w:trPr>
          <w:trHeight w:val="432"/>
        </w:trPr>
        <w:tc>
          <w:tcPr>
            <w:tcW w:w="810" w:type="dxa"/>
            <w:tcBorders>
              <w:bottom w:val="single" w:sz="4" w:space="0" w:color="auto"/>
            </w:tcBorders>
            <w:vAlign w:val="center"/>
          </w:tcPr>
          <w:p w:rsidR="00B66717" w:rsidRPr="00F95128" w:rsidRDefault="00B66717" w:rsidP="00887FCD">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B66717" w:rsidRPr="001A2A03" w:rsidRDefault="00B66717" w:rsidP="00887FCD">
            <w:pPr>
              <w:rPr>
                <w:sz w:val="18"/>
                <w:szCs w:val="20"/>
              </w:rPr>
            </w:pPr>
            <w:r w:rsidRPr="001A2A03">
              <w:rPr>
                <w:sz w:val="18"/>
                <w:szCs w:val="20"/>
              </w:rPr>
              <w:t>FITC ANTI .PROTIV HUMANOG (G+A+M)</w:t>
            </w:r>
          </w:p>
        </w:tc>
        <w:tc>
          <w:tcPr>
            <w:tcW w:w="680"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1ml</w:t>
            </w:r>
          </w:p>
        </w:tc>
        <w:tc>
          <w:tcPr>
            <w:tcW w:w="1188"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4</w:t>
            </w:r>
          </w:p>
        </w:tc>
        <w:tc>
          <w:tcPr>
            <w:tcW w:w="1248"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267"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355"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990"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418" w:type="dxa"/>
            <w:tcBorders>
              <w:bottom w:val="single" w:sz="4" w:space="0" w:color="auto"/>
              <w:right w:val="single" w:sz="4" w:space="0" w:color="auto"/>
            </w:tcBorders>
          </w:tcPr>
          <w:p w:rsidR="00B66717" w:rsidRPr="00F95128" w:rsidRDefault="00B66717" w:rsidP="00887FC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66717" w:rsidRPr="00F95128" w:rsidRDefault="00B66717" w:rsidP="00887FCD">
            <w:pPr>
              <w:pStyle w:val="BodyText"/>
              <w:spacing w:before="240"/>
              <w:jc w:val="center"/>
              <w:rPr>
                <w:noProof/>
                <w:sz w:val="20"/>
                <w:lang w:val="sr-Cyrl-CS"/>
              </w:rPr>
            </w:pPr>
          </w:p>
        </w:tc>
      </w:tr>
      <w:tr w:rsidR="00B66717" w:rsidRPr="00715CDA" w:rsidTr="00887FCD">
        <w:trPr>
          <w:trHeight w:val="432"/>
        </w:trPr>
        <w:tc>
          <w:tcPr>
            <w:tcW w:w="810" w:type="dxa"/>
            <w:tcBorders>
              <w:bottom w:val="single" w:sz="4" w:space="0" w:color="auto"/>
            </w:tcBorders>
            <w:vAlign w:val="center"/>
          </w:tcPr>
          <w:p w:rsidR="00B66717" w:rsidRPr="00F95128" w:rsidRDefault="00B66717" w:rsidP="00887FCD">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B66717" w:rsidRPr="001A2A03" w:rsidRDefault="00B66717" w:rsidP="00887FCD">
            <w:pPr>
              <w:rPr>
                <w:sz w:val="18"/>
                <w:szCs w:val="20"/>
              </w:rPr>
            </w:pPr>
            <w:r w:rsidRPr="001A2A03">
              <w:rPr>
                <w:sz w:val="18"/>
                <w:szCs w:val="20"/>
              </w:rPr>
              <w:t>FITC ANTI. PROTIV HUMANOG C3</w:t>
            </w:r>
          </w:p>
        </w:tc>
        <w:tc>
          <w:tcPr>
            <w:tcW w:w="680"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1ml</w:t>
            </w:r>
          </w:p>
        </w:tc>
        <w:tc>
          <w:tcPr>
            <w:tcW w:w="1188"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4</w:t>
            </w:r>
          </w:p>
        </w:tc>
        <w:tc>
          <w:tcPr>
            <w:tcW w:w="1248"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267"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355"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990"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418" w:type="dxa"/>
            <w:tcBorders>
              <w:bottom w:val="single" w:sz="4" w:space="0" w:color="auto"/>
              <w:right w:val="single" w:sz="4" w:space="0" w:color="auto"/>
            </w:tcBorders>
          </w:tcPr>
          <w:p w:rsidR="00B66717" w:rsidRPr="00F95128" w:rsidRDefault="00B66717" w:rsidP="00887FC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66717" w:rsidRPr="00F95128" w:rsidRDefault="00B66717" w:rsidP="00887FCD">
            <w:pPr>
              <w:pStyle w:val="BodyText"/>
              <w:spacing w:before="240"/>
              <w:jc w:val="center"/>
              <w:rPr>
                <w:noProof/>
                <w:sz w:val="20"/>
                <w:lang w:val="sr-Cyrl-CS"/>
              </w:rPr>
            </w:pPr>
          </w:p>
        </w:tc>
      </w:tr>
      <w:tr w:rsidR="00B66717" w:rsidRPr="00715CDA" w:rsidTr="00887FCD">
        <w:trPr>
          <w:trHeight w:val="432"/>
        </w:trPr>
        <w:tc>
          <w:tcPr>
            <w:tcW w:w="810" w:type="dxa"/>
            <w:tcBorders>
              <w:bottom w:val="single" w:sz="4" w:space="0" w:color="auto"/>
            </w:tcBorders>
            <w:vAlign w:val="center"/>
          </w:tcPr>
          <w:p w:rsidR="00B66717" w:rsidRPr="00F95128" w:rsidRDefault="00B66717" w:rsidP="00887FCD">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B66717" w:rsidRPr="001A2A03" w:rsidRDefault="00B66717" w:rsidP="00887FCD">
            <w:pPr>
              <w:rPr>
                <w:sz w:val="18"/>
                <w:szCs w:val="20"/>
              </w:rPr>
            </w:pPr>
            <w:r w:rsidRPr="001A2A03">
              <w:rPr>
                <w:sz w:val="18"/>
                <w:szCs w:val="20"/>
              </w:rPr>
              <w:t>FITC ANTI. PROTIV HUMANOG IGA</w:t>
            </w:r>
          </w:p>
        </w:tc>
        <w:tc>
          <w:tcPr>
            <w:tcW w:w="680"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1ml</w:t>
            </w:r>
          </w:p>
        </w:tc>
        <w:tc>
          <w:tcPr>
            <w:tcW w:w="1188"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4</w:t>
            </w:r>
          </w:p>
        </w:tc>
        <w:tc>
          <w:tcPr>
            <w:tcW w:w="1248"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267"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355"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990"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418" w:type="dxa"/>
            <w:tcBorders>
              <w:bottom w:val="single" w:sz="4" w:space="0" w:color="auto"/>
              <w:right w:val="single" w:sz="4" w:space="0" w:color="auto"/>
            </w:tcBorders>
          </w:tcPr>
          <w:p w:rsidR="00B66717" w:rsidRPr="00F95128" w:rsidRDefault="00B66717" w:rsidP="00887FC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66717" w:rsidRPr="00F95128" w:rsidRDefault="00B66717" w:rsidP="00887FCD">
            <w:pPr>
              <w:pStyle w:val="BodyText"/>
              <w:spacing w:before="240"/>
              <w:jc w:val="center"/>
              <w:rPr>
                <w:noProof/>
                <w:sz w:val="20"/>
                <w:lang w:val="sr-Cyrl-CS"/>
              </w:rPr>
            </w:pPr>
          </w:p>
        </w:tc>
      </w:tr>
      <w:tr w:rsidR="00B66717" w:rsidRPr="00715CDA" w:rsidTr="00887FCD">
        <w:trPr>
          <w:trHeight w:val="432"/>
        </w:trPr>
        <w:tc>
          <w:tcPr>
            <w:tcW w:w="810" w:type="dxa"/>
            <w:tcBorders>
              <w:bottom w:val="single" w:sz="4" w:space="0" w:color="auto"/>
            </w:tcBorders>
            <w:vAlign w:val="center"/>
          </w:tcPr>
          <w:p w:rsidR="00B66717" w:rsidRPr="000D4257" w:rsidRDefault="00B66717" w:rsidP="00887FCD">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B66717" w:rsidRPr="001A2A03" w:rsidRDefault="00B66717" w:rsidP="00887FCD">
            <w:pPr>
              <w:rPr>
                <w:sz w:val="18"/>
                <w:szCs w:val="20"/>
              </w:rPr>
            </w:pPr>
            <w:r w:rsidRPr="001A2A03">
              <w:rPr>
                <w:sz w:val="18"/>
                <w:szCs w:val="20"/>
              </w:rPr>
              <w:t>FITC ANTI. PROTIV HUMANOG IGG</w:t>
            </w:r>
          </w:p>
        </w:tc>
        <w:tc>
          <w:tcPr>
            <w:tcW w:w="680"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1ml</w:t>
            </w:r>
          </w:p>
        </w:tc>
        <w:tc>
          <w:tcPr>
            <w:tcW w:w="1188"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4</w:t>
            </w:r>
          </w:p>
        </w:tc>
        <w:tc>
          <w:tcPr>
            <w:tcW w:w="1248"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267"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355"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990"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418" w:type="dxa"/>
            <w:tcBorders>
              <w:bottom w:val="single" w:sz="4" w:space="0" w:color="auto"/>
              <w:right w:val="single" w:sz="4" w:space="0" w:color="auto"/>
            </w:tcBorders>
          </w:tcPr>
          <w:p w:rsidR="00B66717" w:rsidRPr="00F95128" w:rsidRDefault="00B66717" w:rsidP="00887FC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66717" w:rsidRPr="00F95128" w:rsidRDefault="00B66717" w:rsidP="00887FCD">
            <w:pPr>
              <w:pStyle w:val="BodyText"/>
              <w:spacing w:before="240"/>
              <w:jc w:val="center"/>
              <w:rPr>
                <w:noProof/>
                <w:sz w:val="20"/>
                <w:lang w:val="sr-Cyrl-CS"/>
              </w:rPr>
            </w:pPr>
          </w:p>
        </w:tc>
      </w:tr>
      <w:tr w:rsidR="00B66717" w:rsidRPr="00715CDA" w:rsidTr="00887FCD">
        <w:trPr>
          <w:trHeight w:val="432"/>
        </w:trPr>
        <w:tc>
          <w:tcPr>
            <w:tcW w:w="810" w:type="dxa"/>
            <w:tcBorders>
              <w:bottom w:val="single" w:sz="4" w:space="0" w:color="auto"/>
            </w:tcBorders>
            <w:vAlign w:val="center"/>
          </w:tcPr>
          <w:p w:rsidR="00B66717" w:rsidRPr="000D4257" w:rsidRDefault="00B66717" w:rsidP="00887FCD">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B66717" w:rsidRPr="001A2A03" w:rsidRDefault="00B66717" w:rsidP="00887FCD">
            <w:pPr>
              <w:rPr>
                <w:sz w:val="18"/>
                <w:szCs w:val="20"/>
              </w:rPr>
            </w:pPr>
            <w:r w:rsidRPr="001A2A03">
              <w:rPr>
                <w:sz w:val="18"/>
                <w:szCs w:val="20"/>
              </w:rPr>
              <w:t>FITC ANTI. PROTIV HUMANOG IGM</w:t>
            </w:r>
          </w:p>
        </w:tc>
        <w:tc>
          <w:tcPr>
            <w:tcW w:w="680"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1ml</w:t>
            </w:r>
          </w:p>
        </w:tc>
        <w:tc>
          <w:tcPr>
            <w:tcW w:w="1188" w:type="dxa"/>
            <w:tcBorders>
              <w:bottom w:val="single" w:sz="4" w:space="0" w:color="auto"/>
            </w:tcBorders>
            <w:vAlign w:val="center"/>
          </w:tcPr>
          <w:p w:rsidR="00B66717" w:rsidRPr="001A2A03" w:rsidRDefault="00B66717" w:rsidP="00887FCD">
            <w:pPr>
              <w:jc w:val="center"/>
              <w:rPr>
                <w:sz w:val="18"/>
                <w:szCs w:val="20"/>
              </w:rPr>
            </w:pPr>
            <w:r w:rsidRPr="001A2A03">
              <w:rPr>
                <w:sz w:val="18"/>
                <w:szCs w:val="20"/>
              </w:rPr>
              <w:t>4</w:t>
            </w:r>
          </w:p>
        </w:tc>
        <w:tc>
          <w:tcPr>
            <w:tcW w:w="1248"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267"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355"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990" w:type="dxa"/>
            <w:tcBorders>
              <w:bottom w:val="single" w:sz="4" w:space="0" w:color="auto"/>
            </w:tcBorders>
          </w:tcPr>
          <w:p w:rsidR="00B66717" w:rsidRPr="00F95128" w:rsidRDefault="00B66717" w:rsidP="00887FCD">
            <w:pPr>
              <w:pStyle w:val="BodyText"/>
              <w:spacing w:before="240"/>
              <w:jc w:val="center"/>
              <w:rPr>
                <w:noProof/>
                <w:sz w:val="20"/>
                <w:lang w:val="sr-Cyrl-CS"/>
              </w:rPr>
            </w:pPr>
          </w:p>
        </w:tc>
        <w:tc>
          <w:tcPr>
            <w:tcW w:w="1418" w:type="dxa"/>
            <w:tcBorders>
              <w:bottom w:val="single" w:sz="4" w:space="0" w:color="auto"/>
              <w:right w:val="single" w:sz="4" w:space="0" w:color="auto"/>
            </w:tcBorders>
          </w:tcPr>
          <w:p w:rsidR="00B66717" w:rsidRPr="00F95128" w:rsidRDefault="00B66717" w:rsidP="00887FCD">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tcPr>
          <w:p w:rsidR="00B66717" w:rsidRPr="00F95128" w:rsidRDefault="00B66717" w:rsidP="00887FCD">
            <w:pPr>
              <w:pStyle w:val="BodyText"/>
              <w:spacing w:before="240"/>
              <w:jc w:val="center"/>
              <w:rPr>
                <w:noProof/>
                <w:sz w:val="20"/>
                <w:lang w:val="sr-Cyrl-CS"/>
              </w:rPr>
            </w:pPr>
          </w:p>
        </w:tc>
      </w:tr>
      <w:tr w:rsidR="00B66717" w:rsidRPr="007D0076" w:rsidTr="00887FCD">
        <w:trPr>
          <w:gridAfter w:val="4"/>
          <w:wAfter w:w="5045" w:type="dxa"/>
          <w:trHeight w:val="191"/>
        </w:trPr>
        <w:tc>
          <w:tcPr>
            <w:tcW w:w="810" w:type="dxa"/>
            <w:tcBorders>
              <w:top w:val="single" w:sz="4" w:space="0" w:color="auto"/>
            </w:tcBorders>
            <w:vAlign w:val="center"/>
          </w:tcPr>
          <w:p w:rsidR="00B66717" w:rsidRPr="00F95128" w:rsidRDefault="00B66717" w:rsidP="00887FCD">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6717" w:rsidRPr="00F95128" w:rsidRDefault="00B66717" w:rsidP="00887FCD">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6717" w:rsidRPr="00F95128" w:rsidRDefault="00B66717" w:rsidP="00887FCD">
            <w:pPr>
              <w:pStyle w:val="BodyText"/>
              <w:jc w:val="center"/>
              <w:rPr>
                <w:noProof/>
                <w:sz w:val="20"/>
                <w:szCs w:val="22"/>
              </w:rPr>
            </w:pPr>
          </w:p>
        </w:tc>
      </w:tr>
      <w:tr w:rsidR="00B66717" w:rsidRPr="007D0076" w:rsidTr="00887FCD">
        <w:trPr>
          <w:gridAfter w:val="4"/>
          <w:wAfter w:w="5045" w:type="dxa"/>
          <w:trHeight w:val="281"/>
        </w:trPr>
        <w:tc>
          <w:tcPr>
            <w:tcW w:w="810" w:type="dxa"/>
            <w:tcBorders>
              <w:bottom w:val="single" w:sz="4" w:space="0" w:color="auto"/>
            </w:tcBorders>
            <w:vAlign w:val="center"/>
          </w:tcPr>
          <w:p w:rsidR="00B66717" w:rsidRPr="00F95128" w:rsidRDefault="00B66717" w:rsidP="00887FCD">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6717" w:rsidRPr="00F95128" w:rsidRDefault="00B66717" w:rsidP="00887FCD">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6717" w:rsidRPr="00F95128" w:rsidRDefault="00B66717" w:rsidP="00887FCD">
            <w:pPr>
              <w:pStyle w:val="BodyText"/>
              <w:jc w:val="center"/>
              <w:rPr>
                <w:noProof/>
                <w:sz w:val="20"/>
                <w:szCs w:val="22"/>
              </w:rPr>
            </w:pPr>
          </w:p>
        </w:tc>
      </w:tr>
      <w:tr w:rsidR="00B66717" w:rsidRPr="007D0076" w:rsidTr="00887FCD">
        <w:trPr>
          <w:gridAfter w:val="4"/>
          <w:wAfter w:w="5045" w:type="dxa"/>
          <w:trHeight w:val="129"/>
        </w:trPr>
        <w:tc>
          <w:tcPr>
            <w:tcW w:w="810" w:type="dxa"/>
            <w:tcBorders>
              <w:bottom w:val="single" w:sz="4" w:space="0" w:color="auto"/>
            </w:tcBorders>
            <w:vAlign w:val="center"/>
          </w:tcPr>
          <w:p w:rsidR="00B66717" w:rsidRPr="00F95128" w:rsidRDefault="00B66717" w:rsidP="00887FCD">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6717" w:rsidRPr="00F95128" w:rsidRDefault="00B66717" w:rsidP="00887FCD">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6717" w:rsidRPr="00F95128" w:rsidRDefault="00B66717" w:rsidP="00887FCD">
            <w:pPr>
              <w:pStyle w:val="BodyText"/>
              <w:jc w:val="center"/>
              <w:rPr>
                <w:noProof/>
                <w:sz w:val="20"/>
                <w:szCs w:val="22"/>
              </w:rPr>
            </w:pPr>
          </w:p>
        </w:tc>
      </w:tr>
    </w:tbl>
    <w:p w:rsidR="00B66717" w:rsidRDefault="00B66717" w:rsidP="00B66717">
      <w:pPr>
        <w:pStyle w:val="BodyText"/>
        <w:rPr>
          <w:noProof/>
          <w:szCs w:val="24"/>
        </w:rPr>
      </w:pPr>
    </w:p>
    <w:p w:rsidR="00B66717" w:rsidRDefault="00B66717" w:rsidP="00B66717">
      <w:pPr>
        <w:pStyle w:val="BodyText"/>
        <w:rPr>
          <w:noProof/>
          <w:szCs w:val="24"/>
        </w:rPr>
      </w:pPr>
    </w:p>
    <w:p w:rsidR="00B66717" w:rsidRDefault="00B66717" w:rsidP="00B66717">
      <w:pPr>
        <w:pStyle w:val="BodyText"/>
        <w:rPr>
          <w:noProof/>
          <w:szCs w:val="24"/>
        </w:rPr>
      </w:pPr>
    </w:p>
    <w:p w:rsidR="00B66717" w:rsidRDefault="00B66717" w:rsidP="00B66717">
      <w:pPr>
        <w:pStyle w:val="BodyText"/>
        <w:rPr>
          <w:b/>
          <w:noProof/>
        </w:rPr>
      </w:pPr>
      <w:r w:rsidRPr="00A77559">
        <w:rPr>
          <w:b/>
          <w:noProof/>
        </w:rPr>
        <w:t>Понуда број __________</w:t>
      </w:r>
      <w:r>
        <w:rPr>
          <w:b/>
          <w:noProof/>
        </w:rPr>
        <w:t>, страна број 2.</w:t>
      </w:r>
    </w:p>
    <w:p w:rsidR="00B66717" w:rsidRDefault="00B66717" w:rsidP="00B66717">
      <w:pPr>
        <w:pStyle w:val="BodyText"/>
        <w:rPr>
          <w:b/>
          <w:noProof/>
        </w:rPr>
      </w:pPr>
    </w:p>
    <w:p w:rsidR="00B66717" w:rsidRDefault="00B66717" w:rsidP="00B66717">
      <w:pPr>
        <w:pStyle w:val="BodyText"/>
        <w:rPr>
          <w:noProof/>
          <w:szCs w:val="24"/>
        </w:rPr>
      </w:pPr>
    </w:p>
    <w:p w:rsidR="00B66717" w:rsidRPr="00A77559" w:rsidRDefault="00B66717" w:rsidP="00B6671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6717" w:rsidRDefault="00B66717" w:rsidP="00B66717">
      <w:pPr>
        <w:pStyle w:val="BodyText"/>
        <w:rPr>
          <w:noProof/>
          <w:szCs w:val="24"/>
        </w:rPr>
      </w:pPr>
    </w:p>
    <w:p w:rsidR="00B66717" w:rsidRPr="00A77559" w:rsidRDefault="00B66717" w:rsidP="00B6671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B66717" w:rsidRPr="00A77559" w:rsidRDefault="00B66717" w:rsidP="00B66717">
      <w:pPr>
        <w:pStyle w:val="BodyText"/>
        <w:numPr>
          <w:ilvl w:val="0"/>
          <w:numId w:val="26"/>
        </w:numPr>
        <w:rPr>
          <w:noProof/>
          <w:szCs w:val="24"/>
        </w:rPr>
      </w:pPr>
      <w:r w:rsidRPr="00A77559">
        <w:rPr>
          <w:noProof/>
          <w:szCs w:val="24"/>
        </w:rPr>
        <w:t>Самостално</w:t>
      </w:r>
    </w:p>
    <w:p w:rsidR="00B66717" w:rsidRPr="00A77559" w:rsidRDefault="00B66717" w:rsidP="00B66717">
      <w:pPr>
        <w:pStyle w:val="BodyText"/>
        <w:numPr>
          <w:ilvl w:val="0"/>
          <w:numId w:val="26"/>
        </w:numPr>
        <w:rPr>
          <w:noProof/>
          <w:szCs w:val="24"/>
        </w:rPr>
      </w:pPr>
      <w:r w:rsidRPr="00A77559">
        <w:rPr>
          <w:noProof/>
          <w:szCs w:val="24"/>
        </w:rPr>
        <w:t>Заједничка понуда (навести ко су учесници у заједничкој понуди):_______________________________________</w:t>
      </w:r>
    </w:p>
    <w:p w:rsidR="00B66717" w:rsidRPr="007037CF" w:rsidRDefault="00B66717" w:rsidP="00B66717">
      <w:pPr>
        <w:pStyle w:val="BodyText"/>
        <w:numPr>
          <w:ilvl w:val="0"/>
          <w:numId w:val="2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6717" w:rsidRDefault="00B66717" w:rsidP="00B66717">
      <w:pPr>
        <w:pStyle w:val="BodyText"/>
        <w:rPr>
          <w:noProof/>
          <w:szCs w:val="24"/>
        </w:rPr>
      </w:pPr>
    </w:p>
    <w:p w:rsidR="00B66717" w:rsidRPr="00B17B1F" w:rsidRDefault="00B66717" w:rsidP="00B66717">
      <w:pPr>
        <w:pStyle w:val="BodyText"/>
        <w:rPr>
          <w:noProof/>
          <w:szCs w:val="24"/>
        </w:rPr>
      </w:pPr>
    </w:p>
    <w:p w:rsidR="00B66717" w:rsidRPr="00A77559" w:rsidRDefault="00B66717" w:rsidP="00B66717">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B66717" w:rsidRDefault="00B66717" w:rsidP="00B66717">
      <w:pPr>
        <w:pStyle w:val="BodyText"/>
        <w:rPr>
          <w:noProof/>
          <w:szCs w:val="24"/>
        </w:rPr>
      </w:pPr>
    </w:p>
    <w:p w:rsidR="00B66717" w:rsidRDefault="00B66717" w:rsidP="00B66717">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66717" w:rsidRDefault="00B66717" w:rsidP="00B66717">
      <w:pPr>
        <w:pStyle w:val="BodyText"/>
        <w:rPr>
          <w:noProof/>
          <w:szCs w:val="24"/>
        </w:rPr>
      </w:pPr>
    </w:p>
    <w:p w:rsidR="00B66717" w:rsidRPr="00092C6E" w:rsidRDefault="00B66717" w:rsidP="00B66717">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B66717" w:rsidRDefault="00B66717" w:rsidP="00B66717">
      <w:pPr>
        <w:rPr>
          <w:noProof/>
        </w:rPr>
      </w:pPr>
      <w:r>
        <w:rPr>
          <w:noProof/>
        </w:rPr>
        <w:br w:type="page"/>
      </w:r>
    </w:p>
    <w:p w:rsidR="00B66717" w:rsidRDefault="00B66717" w:rsidP="00B66717">
      <w:pPr>
        <w:jc w:val="center"/>
        <w:rPr>
          <w:b/>
          <w:noProof/>
        </w:rPr>
      </w:pPr>
    </w:p>
    <w:p w:rsidR="00B67C41" w:rsidRPr="00A77559" w:rsidRDefault="00B67C41" w:rsidP="00B66717">
      <w:pPr>
        <w:jc w:val="center"/>
        <w:rPr>
          <w:b/>
        </w:rPr>
      </w:pPr>
      <w:r w:rsidRPr="00A77559">
        <w:rPr>
          <w:b/>
          <w:noProof/>
        </w:rPr>
        <w:t xml:space="preserve">Понуда број __________ </w:t>
      </w:r>
      <w:r w:rsidR="00B66717" w:rsidRPr="00F54C6F">
        <w:rPr>
          <w:b/>
          <w:noProof/>
        </w:rPr>
        <w:t xml:space="preserve">- </w:t>
      </w:r>
      <w:r w:rsidR="00B66717">
        <w:rPr>
          <w:b/>
          <w:lang w:val="sr-Cyrl-CS"/>
        </w:rPr>
        <w:t>Набавка</w:t>
      </w:r>
      <w:r w:rsidR="00B66717">
        <w:rPr>
          <w:b/>
        </w:rPr>
        <w:t xml:space="preserve"> реагенаса </w:t>
      </w:r>
      <w:r w:rsidR="00B66717">
        <w:rPr>
          <w:b/>
          <w:lang w:val="sr-Cyrl-RS"/>
        </w:rPr>
        <w:t xml:space="preserve">за испитивање </w:t>
      </w:r>
      <w:r w:rsidR="00B66717">
        <w:rPr>
          <w:b/>
          <w:lang w:val="en-US"/>
        </w:rPr>
        <w:t xml:space="preserve">CSF </w:t>
      </w:r>
      <w:r w:rsidR="00B66717">
        <w:rPr>
          <w:b/>
          <w:lang w:val="sr-Cyrl-RS"/>
        </w:rPr>
        <w:t xml:space="preserve">и </w:t>
      </w:r>
      <w:r w:rsidR="00B66717">
        <w:rPr>
          <w:b/>
          <w:lang w:val="en-US"/>
        </w:rPr>
        <w:t xml:space="preserve">FITC </w:t>
      </w:r>
      <w:r w:rsidR="00B66717">
        <w:rPr>
          <w:b/>
        </w:rPr>
        <w:t>за потребе Центра за лабораторијску медицину у оквиру Клиничког центра Војводине</w:t>
      </w:r>
      <w:r w:rsidR="00B66717">
        <w:rPr>
          <w:b/>
          <w:lang w:val="sr-Cyrl-RS"/>
        </w:rPr>
        <w:t>-</w:t>
      </w:r>
      <w:r w:rsidR="00B66717" w:rsidRPr="00B66717">
        <w:rPr>
          <w:b/>
          <w:noProof/>
          <w:lang w:val="sr-Cyrl-RS"/>
        </w:rPr>
        <w:t xml:space="preserve"> </w:t>
      </w:r>
      <w:r w:rsidR="00B66717">
        <w:rPr>
          <w:b/>
          <w:noProof/>
          <w:lang w:val="sr-Cyrl-RS"/>
        </w:rPr>
        <w:t>129</w:t>
      </w:r>
      <w:r w:rsidR="00B66717" w:rsidRPr="009375BF">
        <w:rPr>
          <w:b/>
          <w:noProof/>
        </w:rPr>
        <w:t>-18-</w:t>
      </w:r>
      <w:r w:rsidR="00B66717">
        <w:rPr>
          <w:b/>
          <w:noProof/>
          <w:lang w:val="sr-Cyrl-RS"/>
        </w:rPr>
        <w:t>П</w:t>
      </w:r>
    </w:p>
    <w:p w:rsidR="00B67C41" w:rsidRPr="00A77559" w:rsidRDefault="00B67C41" w:rsidP="00B67C41">
      <w:pPr>
        <w:pStyle w:val="BodyText"/>
        <w:jc w:val="left"/>
        <w:rPr>
          <w:noProof/>
          <w:szCs w:val="24"/>
        </w:rPr>
      </w:pPr>
    </w:p>
    <w:p w:rsidR="00B67C41" w:rsidRPr="00A77559" w:rsidRDefault="00B67C41" w:rsidP="00B67C41">
      <w:pPr>
        <w:pStyle w:val="BodyText"/>
        <w:jc w:val="left"/>
        <w:rPr>
          <w:noProof/>
          <w:szCs w:val="24"/>
        </w:rPr>
      </w:pPr>
      <w:r w:rsidRPr="00A77559">
        <w:rPr>
          <w:noProof/>
          <w:szCs w:val="24"/>
        </w:rPr>
        <w:t>Понуђач:________________________________________                   Матични број:________________________________</w:t>
      </w:r>
    </w:p>
    <w:p w:rsidR="00B67C41" w:rsidRPr="00A77559" w:rsidRDefault="00B67C41" w:rsidP="00B67C41">
      <w:pPr>
        <w:pStyle w:val="BodyText"/>
        <w:jc w:val="left"/>
        <w:rPr>
          <w:noProof/>
          <w:szCs w:val="24"/>
        </w:rPr>
      </w:pPr>
      <w:r w:rsidRPr="00A77559">
        <w:rPr>
          <w:noProof/>
          <w:szCs w:val="24"/>
        </w:rPr>
        <w:t>Адреса, град, општина:____________________________                   Регистарски број:______________________________</w:t>
      </w:r>
    </w:p>
    <w:p w:rsidR="00B67C41" w:rsidRPr="00A77559" w:rsidRDefault="00B67C41" w:rsidP="00B67C41">
      <w:pPr>
        <w:pStyle w:val="BodyText"/>
        <w:jc w:val="left"/>
        <w:rPr>
          <w:noProof/>
          <w:szCs w:val="24"/>
        </w:rPr>
      </w:pPr>
      <w:r w:rsidRPr="00A77559">
        <w:rPr>
          <w:noProof/>
          <w:szCs w:val="24"/>
        </w:rPr>
        <w:t>Телефон:________________ Фах:____________________                  Шифра делатности:____________________________</w:t>
      </w:r>
    </w:p>
    <w:p w:rsidR="00B67C41" w:rsidRPr="00A77559" w:rsidRDefault="00B67C41" w:rsidP="00B67C41">
      <w:pPr>
        <w:pStyle w:val="BodyText"/>
        <w:jc w:val="left"/>
        <w:rPr>
          <w:noProof/>
          <w:szCs w:val="24"/>
        </w:rPr>
      </w:pPr>
      <w:r w:rsidRPr="00A77559">
        <w:rPr>
          <w:noProof/>
          <w:szCs w:val="24"/>
        </w:rPr>
        <w:t>Е-маил:_________________________________________                    Пиб:_________________________________________</w:t>
      </w:r>
    </w:p>
    <w:p w:rsidR="00B67C41" w:rsidRPr="00A77559" w:rsidRDefault="00B67C41" w:rsidP="00B67C41">
      <w:pPr>
        <w:pStyle w:val="BodyText"/>
        <w:jc w:val="left"/>
        <w:rPr>
          <w:noProof/>
          <w:szCs w:val="24"/>
        </w:rPr>
      </w:pPr>
      <w:r w:rsidRPr="00A77559">
        <w:rPr>
          <w:noProof/>
          <w:szCs w:val="24"/>
        </w:rPr>
        <w:t>Контакт особа:___________________________________                   Жиро-рачун:__________________________________</w:t>
      </w:r>
    </w:p>
    <w:p w:rsidR="00B67C41" w:rsidRPr="00A77559" w:rsidRDefault="00B67C41" w:rsidP="00B67C41">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B67C41" w:rsidRPr="00A77559" w:rsidRDefault="00B67C41" w:rsidP="00B67C41">
      <w:pPr>
        <w:pStyle w:val="BodyText"/>
        <w:jc w:val="left"/>
        <w:rPr>
          <w:noProof/>
          <w:szCs w:val="24"/>
          <w:lang w:val="sr-Cyrl-CS"/>
        </w:rPr>
      </w:pPr>
    </w:p>
    <w:tbl>
      <w:tblPr>
        <w:tblStyle w:val="TableGrid"/>
        <w:tblW w:w="12960"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680"/>
        <w:gridCol w:w="1188"/>
        <w:gridCol w:w="1248"/>
        <w:gridCol w:w="1267"/>
        <w:gridCol w:w="1355"/>
        <w:gridCol w:w="990"/>
        <w:gridCol w:w="1418"/>
        <w:gridCol w:w="1282"/>
      </w:tblGrid>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210EBC" w:rsidRDefault="00B67C41" w:rsidP="00F96DE5">
            <w:pPr>
              <w:jc w:val="center"/>
              <w:rPr>
                <w:b/>
                <w:noProof/>
                <w:sz w:val="20"/>
                <w:szCs w:val="20"/>
              </w:rPr>
            </w:pPr>
            <w:r w:rsidRPr="00210EBC">
              <w:rPr>
                <w:b/>
                <w:noProof/>
                <w:sz w:val="20"/>
                <w:szCs w:val="20"/>
              </w:rPr>
              <w:t>КЛИНИЧКИ ЦЕНТАР ВОЈВОДИНЕ</w:t>
            </w:r>
          </w:p>
        </w:tc>
      </w:tr>
      <w:tr w:rsidR="00B67C41" w:rsidRPr="00210EBC" w:rsidTr="00F96DE5">
        <w:trPr>
          <w:trHeight w:val="315"/>
        </w:trPr>
        <w:tc>
          <w:tcPr>
            <w:tcW w:w="12960" w:type="dxa"/>
            <w:gridSpan w:val="10"/>
            <w:tcBorders>
              <w:bottom w:val="single" w:sz="4" w:space="0" w:color="auto"/>
              <w:right w:val="single" w:sz="4" w:space="0" w:color="auto"/>
            </w:tcBorders>
            <w:vAlign w:val="center"/>
          </w:tcPr>
          <w:p w:rsidR="00B67C41" w:rsidRPr="00B67C41" w:rsidRDefault="00B67C41" w:rsidP="00B66717">
            <w:pPr>
              <w:rPr>
                <w:b/>
                <w:noProof/>
                <w:sz w:val="20"/>
                <w:szCs w:val="20"/>
              </w:rPr>
            </w:pPr>
            <w:r w:rsidRPr="00B67C41">
              <w:rPr>
                <w:b/>
                <w:noProof/>
                <w:sz w:val="20"/>
                <w:szCs w:val="20"/>
              </w:rPr>
              <w:t xml:space="preserve">Партија </w:t>
            </w:r>
            <w:r w:rsidR="00B66717">
              <w:rPr>
                <w:b/>
                <w:noProof/>
                <w:sz w:val="20"/>
                <w:szCs w:val="20"/>
                <w:lang w:val="sr-Cyrl-RS"/>
              </w:rPr>
              <w:t>2</w:t>
            </w:r>
            <w:r w:rsidR="00B17B1F">
              <w:rPr>
                <w:b/>
                <w:noProof/>
                <w:sz w:val="20"/>
                <w:szCs w:val="20"/>
              </w:rPr>
              <w:t xml:space="preserve"> </w:t>
            </w:r>
            <w:r w:rsidRPr="00B67C41">
              <w:rPr>
                <w:b/>
                <w:noProof/>
                <w:sz w:val="20"/>
                <w:szCs w:val="20"/>
              </w:rPr>
              <w:t xml:space="preserve">- </w:t>
            </w:r>
            <w:r w:rsidR="00793B45" w:rsidRPr="00793B45">
              <w:rPr>
                <w:b/>
                <w:noProof/>
                <w:color w:val="000000" w:themeColor="text1"/>
                <w:sz w:val="20"/>
              </w:rPr>
              <w:t>Реагенси за испитивање ЦСФ</w:t>
            </w:r>
          </w:p>
        </w:tc>
      </w:tr>
      <w:tr w:rsidR="00B67C41" w:rsidRPr="007D0076" w:rsidTr="00F96DE5">
        <w:tc>
          <w:tcPr>
            <w:tcW w:w="81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Редни број</w:t>
            </w:r>
          </w:p>
        </w:tc>
        <w:tc>
          <w:tcPr>
            <w:tcW w:w="2722"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Назив</w:t>
            </w:r>
          </w:p>
        </w:tc>
        <w:tc>
          <w:tcPr>
            <w:tcW w:w="680"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Јединица мере</w:t>
            </w:r>
          </w:p>
        </w:tc>
        <w:tc>
          <w:tcPr>
            <w:tcW w:w="118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Количина</w:t>
            </w:r>
          </w:p>
        </w:tc>
        <w:tc>
          <w:tcPr>
            <w:tcW w:w="1248"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Јединична цена без ПДВ</w:t>
            </w:r>
          </w:p>
        </w:tc>
        <w:tc>
          <w:tcPr>
            <w:tcW w:w="1267"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Вредност без ПДВ</w:t>
            </w:r>
          </w:p>
        </w:tc>
        <w:tc>
          <w:tcPr>
            <w:tcW w:w="1355" w:type="dxa"/>
            <w:tcBorders>
              <w:bottom w:val="single" w:sz="4" w:space="0" w:color="auto"/>
            </w:tcBorders>
            <w:vAlign w:val="center"/>
          </w:tcPr>
          <w:p w:rsidR="00B67C41" w:rsidRPr="00F95128" w:rsidRDefault="00B67C41" w:rsidP="00F96DE5">
            <w:pPr>
              <w:pStyle w:val="BodyText"/>
              <w:jc w:val="center"/>
              <w:rPr>
                <w:b/>
                <w:noProof/>
                <w:sz w:val="20"/>
              </w:rPr>
            </w:pPr>
            <w:r w:rsidRPr="00F95128">
              <w:rPr>
                <w:b/>
                <w:noProof/>
                <w:sz w:val="20"/>
              </w:rPr>
              <w:t>Произвођач</w:t>
            </w:r>
          </w:p>
        </w:tc>
        <w:tc>
          <w:tcPr>
            <w:tcW w:w="990" w:type="dxa"/>
            <w:tcBorders>
              <w:bottom w:val="single" w:sz="4" w:space="0" w:color="auto"/>
            </w:tcBorders>
            <w:vAlign w:val="center"/>
          </w:tcPr>
          <w:p w:rsidR="00B67C41" w:rsidRPr="00F95128" w:rsidRDefault="00B67C41" w:rsidP="00F96DE5">
            <w:pPr>
              <w:jc w:val="center"/>
              <w:rPr>
                <w:b/>
                <w:sz w:val="20"/>
                <w:szCs w:val="20"/>
              </w:rPr>
            </w:pPr>
            <w:r w:rsidRPr="00F95128">
              <w:rPr>
                <w:b/>
                <w:sz w:val="20"/>
                <w:szCs w:val="20"/>
              </w:rPr>
              <w:t>Земља порекла</w:t>
            </w:r>
          </w:p>
        </w:tc>
        <w:tc>
          <w:tcPr>
            <w:tcW w:w="1418" w:type="dxa"/>
            <w:tcBorders>
              <w:bottom w:val="single" w:sz="4" w:space="0" w:color="auto"/>
              <w:right w:val="single" w:sz="4" w:space="0" w:color="auto"/>
            </w:tcBorders>
            <w:vAlign w:val="center"/>
          </w:tcPr>
          <w:p w:rsidR="00B67C41" w:rsidRPr="00F95128" w:rsidRDefault="00B67C41" w:rsidP="00F96DE5">
            <w:pPr>
              <w:jc w:val="center"/>
              <w:rPr>
                <w:b/>
                <w:sz w:val="20"/>
                <w:szCs w:val="20"/>
                <w:lang w:val="sr-Cyrl-CS"/>
              </w:rPr>
            </w:pPr>
            <w:r w:rsidRPr="00F95128">
              <w:rPr>
                <w:b/>
                <w:sz w:val="20"/>
                <w:szCs w:val="20"/>
              </w:rPr>
              <w:t>Доказ о стављању у промет тражене робе</w:t>
            </w:r>
          </w:p>
        </w:tc>
        <w:tc>
          <w:tcPr>
            <w:tcW w:w="1282" w:type="dxa"/>
            <w:tcBorders>
              <w:bottom w:val="single" w:sz="4" w:space="0" w:color="auto"/>
              <w:right w:val="single" w:sz="4" w:space="0" w:color="auto"/>
            </w:tcBorders>
            <w:vAlign w:val="center"/>
          </w:tcPr>
          <w:p w:rsidR="00B67C41" w:rsidRPr="00F95128" w:rsidRDefault="00B67C41" w:rsidP="00F96DE5">
            <w:pPr>
              <w:pStyle w:val="BodyText"/>
              <w:jc w:val="center"/>
              <w:rPr>
                <w:b/>
                <w:noProof/>
                <w:sz w:val="20"/>
                <w:lang w:val="sr-Cyrl-CS"/>
              </w:rPr>
            </w:pPr>
            <w:r w:rsidRPr="00F95128">
              <w:rPr>
                <w:b/>
                <w:sz w:val="20"/>
                <w:lang w:val="sr-Cyrl-CS"/>
              </w:rPr>
              <w:t>Каталошки број</w:t>
            </w:r>
          </w:p>
        </w:tc>
      </w:tr>
      <w:tr w:rsidR="00B67C41" w:rsidRPr="007D0076" w:rsidTr="00F96DE5">
        <w:tc>
          <w:tcPr>
            <w:tcW w:w="810" w:type="dxa"/>
            <w:tcBorders>
              <w:bottom w:val="single" w:sz="4" w:space="0" w:color="auto"/>
            </w:tcBorders>
            <w:vAlign w:val="center"/>
          </w:tcPr>
          <w:p w:rsidR="00B67C41" w:rsidRPr="007D0076" w:rsidRDefault="00B67C41" w:rsidP="00F96DE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3</w:t>
            </w:r>
          </w:p>
        </w:tc>
        <w:tc>
          <w:tcPr>
            <w:tcW w:w="118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4</w:t>
            </w:r>
          </w:p>
        </w:tc>
        <w:tc>
          <w:tcPr>
            <w:tcW w:w="1248" w:type="dxa"/>
            <w:tcBorders>
              <w:bottom w:val="single" w:sz="4" w:space="0" w:color="auto"/>
            </w:tcBorders>
            <w:vAlign w:val="center"/>
          </w:tcPr>
          <w:p w:rsidR="00B67C41" w:rsidRPr="007D0076" w:rsidRDefault="00B67C41" w:rsidP="00F96DE5">
            <w:pPr>
              <w:pStyle w:val="BodyText"/>
              <w:jc w:val="center"/>
              <w:rPr>
                <w:noProof/>
                <w:sz w:val="22"/>
                <w:szCs w:val="22"/>
              </w:rPr>
            </w:pPr>
            <w:r w:rsidRPr="007D0076">
              <w:rPr>
                <w:noProof/>
                <w:sz w:val="22"/>
                <w:szCs w:val="22"/>
              </w:rPr>
              <w:t>5</w:t>
            </w:r>
          </w:p>
        </w:tc>
        <w:tc>
          <w:tcPr>
            <w:tcW w:w="1267"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6</w:t>
            </w:r>
          </w:p>
        </w:tc>
        <w:tc>
          <w:tcPr>
            <w:tcW w:w="1355"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7</w:t>
            </w:r>
          </w:p>
        </w:tc>
        <w:tc>
          <w:tcPr>
            <w:tcW w:w="990" w:type="dxa"/>
            <w:tcBorders>
              <w:bottom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9</w:t>
            </w:r>
          </w:p>
        </w:tc>
        <w:tc>
          <w:tcPr>
            <w:tcW w:w="1282" w:type="dxa"/>
            <w:tcBorders>
              <w:bottom w:val="single" w:sz="4" w:space="0" w:color="auto"/>
              <w:right w:val="single" w:sz="4" w:space="0" w:color="auto"/>
            </w:tcBorders>
            <w:vAlign w:val="center"/>
          </w:tcPr>
          <w:p w:rsidR="00B67C41" w:rsidRPr="00892426" w:rsidRDefault="00B67C41" w:rsidP="00F96DE5">
            <w:pPr>
              <w:pStyle w:val="BodyText"/>
              <w:jc w:val="center"/>
              <w:rPr>
                <w:noProof/>
                <w:sz w:val="22"/>
                <w:szCs w:val="22"/>
              </w:rPr>
            </w:pPr>
            <w:r>
              <w:rPr>
                <w:noProof/>
                <w:sz w:val="22"/>
                <w:szCs w:val="22"/>
              </w:rPr>
              <w:t>10</w:t>
            </w: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1.</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Neuronal Antigens Profile PLUS RST IgG</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pak</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3</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2.</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Anti-Aquaporin-4 IIFT</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pak</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2</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3.</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Autoimmune Encephalitis Mosaic 1, IIFT</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pak</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1</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4.</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Gangliozidni profil 2 (GM1, GM2, GM3, GD1a, GQ1b separately) IgM, EUROLINE</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pak</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3</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5.</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Gangliozidni profil 2 (GM1, GM2, GM3, GD1a, GQ1b separately) IgG, EUROLINE</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pak</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3</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793B45" w:rsidRPr="00715CDA" w:rsidTr="00F96DE5">
        <w:trPr>
          <w:trHeight w:val="432"/>
        </w:trPr>
        <w:tc>
          <w:tcPr>
            <w:tcW w:w="810" w:type="dxa"/>
            <w:tcBorders>
              <w:bottom w:val="single" w:sz="4" w:space="0" w:color="auto"/>
            </w:tcBorders>
            <w:vAlign w:val="center"/>
          </w:tcPr>
          <w:p w:rsidR="00793B45" w:rsidRPr="00F95128" w:rsidRDefault="00793B45" w:rsidP="00F96DE5">
            <w:pPr>
              <w:jc w:val="center"/>
              <w:rPr>
                <w:sz w:val="18"/>
                <w:szCs w:val="20"/>
              </w:rPr>
            </w:pPr>
            <w:r>
              <w:rPr>
                <w:sz w:val="18"/>
                <w:szCs w:val="20"/>
              </w:rPr>
              <w:t>6.</w:t>
            </w:r>
          </w:p>
        </w:tc>
        <w:tc>
          <w:tcPr>
            <w:tcW w:w="2722" w:type="dxa"/>
            <w:tcBorders>
              <w:top w:val="nil"/>
              <w:left w:val="nil"/>
              <w:bottom w:val="single" w:sz="4" w:space="0" w:color="auto"/>
              <w:right w:val="nil"/>
            </w:tcBorders>
            <w:shd w:val="clear" w:color="auto" w:fill="auto"/>
            <w:vAlign w:val="center"/>
          </w:tcPr>
          <w:p w:rsidR="00793B45" w:rsidRPr="00793B45" w:rsidRDefault="00793B45">
            <w:pPr>
              <w:rPr>
                <w:sz w:val="18"/>
                <w:szCs w:val="20"/>
              </w:rPr>
            </w:pPr>
            <w:r w:rsidRPr="00793B45">
              <w:rPr>
                <w:sz w:val="18"/>
                <w:szCs w:val="20"/>
              </w:rPr>
              <w:t>Cryo rack for 81 cryos</w:t>
            </w:r>
          </w:p>
        </w:tc>
        <w:tc>
          <w:tcPr>
            <w:tcW w:w="680" w:type="dxa"/>
            <w:tcBorders>
              <w:bottom w:val="single" w:sz="4" w:space="0" w:color="auto"/>
            </w:tcBorders>
            <w:vAlign w:val="center"/>
          </w:tcPr>
          <w:p w:rsidR="00793B45" w:rsidRPr="00793B45" w:rsidRDefault="00793B45">
            <w:pPr>
              <w:jc w:val="center"/>
              <w:rPr>
                <w:sz w:val="18"/>
                <w:szCs w:val="20"/>
              </w:rPr>
            </w:pPr>
            <w:r w:rsidRPr="00793B45">
              <w:rPr>
                <w:sz w:val="18"/>
                <w:szCs w:val="20"/>
              </w:rPr>
              <w:t>kom</w:t>
            </w:r>
          </w:p>
        </w:tc>
        <w:tc>
          <w:tcPr>
            <w:tcW w:w="1188" w:type="dxa"/>
            <w:tcBorders>
              <w:bottom w:val="single" w:sz="4" w:space="0" w:color="auto"/>
            </w:tcBorders>
            <w:vAlign w:val="center"/>
          </w:tcPr>
          <w:p w:rsidR="00793B45" w:rsidRPr="00793B45" w:rsidRDefault="00793B45">
            <w:pPr>
              <w:jc w:val="center"/>
              <w:rPr>
                <w:sz w:val="18"/>
                <w:szCs w:val="20"/>
              </w:rPr>
            </w:pPr>
            <w:r w:rsidRPr="00793B45">
              <w:rPr>
                <w:sz w:val="18"/>
                <w:szCs w:val="20"/>
              </w:rPr>
              <w:t>20</w:t>
            </w:r>
          </w:p>
        </w:tc>
        <w:tc>
          <w:tcPr>
            <w:tcW w:w="1248"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267"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355"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990" w:type="dxa"/>
            <w:tcBorders>
              <w:bottom w:val="single" w:sz="4" w:space="0" w:color="auto"/>
            </w:tcBorders>
            <w:vAlign w:val="center"/>
          </w:tcPr>
          <w:p w:rsidR="00793B45" w:rsidRPr="00F95128" w:rsidRDefault="00793B45" w:rsidP="00F96DE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93B45" w:rsidRPr="00F95128" w:rsidRDefault="00793B45" w:rsidP="00F96DE5">
            <w:pPr>
              <w:spacing w:before="240"/>
              <w:jc w:val="center"/>
              <w:rPr>
                <w:b/>
                <w:bCs/>
                <w:noProof/>
                <w:color w:val="000000"/>
                <w:sz w:val="20"/>
                <w:szCs w:val="20"/>
                <w:lang w:val="sr-Cyrl-CS"/>
              </w:rPr>
            </w:pPr>
          </w:p>
        </w:tc>
        <w:tc>
          <w:tcPr>
            <w:tcW w:w="1282" w:type="dxa"/>
            <w:tcBorders>
              <w:bottom w:val="single" w:sz="4" w:space="0" w:color="auto"/>
              <w:right w:val="single" w:sz="4" w:space="0" w:color="auto"/>
            </w:tcBorders>
            <w:vAlign w:val="center"/>
          </w:tcPr>
          <w:p w:rsidR="00793B45" w:rsidRPr="00F95128" w:rsidRDefault="00793B45" w:rsidP="00F96DE5">
            <w:pPr>
              <w:pStyle w:val="BodyText"/>
              <w:spacing w:before="240"/>
              <w:jc w:val="center"/>
              <w:rPr>
                <w:noProof/>
                <w:sz w:val="20"/>
                <w:lang w:val="sr-Cyrl-CS"/>
              </w:rPr>
            </w:pPr>
          </w:p>
        </w:tc>
      </w:tr>
      <w:tr w:rsidR="00B67C41" w:rsidRPr="007D0076" w:rsidTr="00F96DE5">
        <w:trPr>
          <w:gridAfter w:val="4"/>
          <w:wAfter w:w="5045" w:type="dxa"/>
          <w:trHeight w:val="191"/>
        </w:trPr>
        <w:tc>
          <w:tcPr>
            <w:tcW w:w="810" w:type="dxa"/>
            <w:tcBorders>
              <w:top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w:t>
            </w:r>
          </w:p>
        </w:tc>
        <w:tc>
          <w:tcPr>
            <w:tcW w:w="5838" w:type="dxa"/>
            <w:gridSpan w:val="4"/>
            <w:tcBorders>
              <w:top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без ПДВ:</w:t>
            </w:r>
          </w:p>
        </w:tc>
        <w:tc>
          <w:tcPr>
            <w:tcW w:w="1267" w:type="dxa"/>
            <w:tcBorders>
              <w:top w:val="single" w:sz="4" w:space="0" w:color="auto"/>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281"/>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III</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lang w:val="en-US"/>
              </w:rPr>
            </w:pPr>
            <w:r w:rsidRPr="00F95128">
              <w:rPr>
                <w:b/>
                <w:noProof/>
                <w:sz w:val="20"/>
                <w:szCs w:val="22"/>
              </w:rPr>
              <w:t>ПДВ</w:t>
            </w:r>
            <w:r w:rsidRPr="00F95128">
              <w:rPr>
                <w:b/>
                <w:noProof/>
                <w:sz w:val="20"/>
                <w:szCs w:val="22"/>
                <w:lang w:val="en-US"/>
              </w:rPr>
              <w:t>:</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r w:rsidR="00B67C41" w:rsidRPr="007D0076" w:rsidTr="00F96DE5">
        <w:trPr>
          <w:gridAfter w:val="4"/>
          <w:wAfter w:w="5045" w:type="dxa"/>
          <w:trHeight w:val="129"/>
        </w:trPr>
        <w:tc>
          <w:tcPr>
            <w:tcW w:w="810" w:type="dxa"/>
            <w:tcBorders>
              <w:bottom w:val="single" w:sz="4" w:space="0" w:color="auto"/>
            </w:tcBorders>
            <w:vAlign w:val="center"/>
          </w:tcPr>
          <w:p w:rsidR="00B67C41" w:rsidRPr="00F95128" w:rsidRDefault="00B67C41" w:rsidP="00F96DE5">
            <w:pPr>
              <w:pStyle w:val="BodyText"/>
              <w:jc w:val="center"/>
              <w:rPr>
                <w:b/>
                <w:noProof/>
                <w:sz w:val="18"/>
                <w:szCs w:val="22"/>
              </w:rPr>
            </w:pPr>
            <w:r w:rsidRPr="00F95128">
              <w:rPr>
                <w:b/>
                <w:noProof/>
                <w:sz w:val="18"/>
                <w:szCs w:val="22"/>
              </w:rPr>
              <w:t>IV</w:t>
            </w:r>
          </w:p>
        </w:tc>
        <w:tc>
          <w:tcPr>
            <w:tcW w:w="5838" w:type="dxa"/>
            <w:gridSpan w:val="4"/>
            <w:tcBorders>
              <w:bottom w:val="single" w:sz="4" w:space="0" w:color="auto"/>
            </w:tcBorders>
            <w:vAlign w:val="center"/>
          </w:tcPr>
          <w:p w:rsidR="00B67C41" w:rsidRPr="00F95128" w:rsidRDefault="00B67C41" w:rsidP="00F96DE5">
            <w:pPr>
              <w:pStyle w:val="BodyText"/>
              <w:jc w:val="right"/>
              <w:rPr>
                <w:b/>
                <w:noProof/>
                <w:sz w:val="20"/>
                <w:szCs w:val="22"/>
              </w:rPr>
            </w:pPr>
            <w:r w:rsidRPr="00F95128">
              <w:rPr>
                <w:b/>
                <w:noProof/>
                <w:sz w:val="20"/>
                <w:szCs w:val="22"/>
              </w:rPr>
              <w:t>Укупна цена понуде са ПДВ:</w:t>
            </w:r>
          </w:p>
        </w:tc>
        <w:tc>
          <w:tcPr>
            <w:tcW w:w="1267" w:type="dxa"/>
            <w:tcBorders>
              <w:bottom w:val="single" w:sz="4" w:space="0" w:color="auto"/>
              <w:right w:val="single" w:sz="4" w:space="0" w:color="auto"/>
            </w:tcBorders>
            <w:vAlign w:val="center"/>
          </w:tcPr>
          <w:p w:rsidR="00B67C41" w:rsidRPr="00F95128" w:rsidRDefault="00B67C41" w:rsidP="00F96DE5">
            <w:pPr>
              <w:pStyle w:val="BodyText"/>
              <w:jc w:val="center"/>
              <w:rPr>
                <w:noProof/>
                <w:sz w:val="20"/>
                <w:szCs w:val="22"/>
              </w:rPr>
            </w:pPr>
          </w:p>
        </w:tc>
      </w:tr>
    </w:tbl>
    <w:p w:rsidR="00B67C41" w:rsidRDefault="00B67C41" w:rsidP="00B67C41">
      <w:pPr>
        <w:pStyle w:val="BodyText"/>
        <w:rPr>
          <w:noProof/>
          <w:szCs w:val="24"/>
        </w:rPr>
      </w:pPr>
    </w:p>
    <w:p w:rsidR="00B17B1F" w:rsidRDefault="00B17B1F" w:rsidP="00B67C41">
      <w:pPr>
        <w:pStyle w:val="BodyText"/>
        <w:rPr>
          <w:noProof/>
          <w:szCs w:val="24"/>
        </w:rPr>
      </w:pPr>
    </w:p>
    <w:p w:rsidR="00B17B1F" w:rsidRDefault="00B17B1F" w:rsidP="00B67C41">
      <w:pPr>
        <w:pStyle w:val="BodyText"/>
        <w:rPr>
          <w:b/>
          <w:noProof/>
        </w:rPr>
      </w:pPr>
      <w:r w:rsidRPr="00A77559">
        <w:rPr>
          <w:b/>
          <w:noProof/>
        </w:rPr>
        <w:t>Понуда број __________</w:t>
      </w:r>
      <w:r>
        <w:rPr>
          <w:b/>
          <w:noProof/>
        </w:rPr>
        <w:t>, страна број 2.</w:t>
      </w:r>
    </w:p>
    <w:p w:rsidR="00B17B1F" w:rsidRDefault="00B17B1F" w:rsidP="00B67C41">
      <w:pPr>
        <w:pStyle w:val="BodyText"/>
        <w:rPr>
          <w:b/>
          <w:noProof/>
        </w:rPr>
      </w:pPr>
    </w:p>
    <w:p w:rsidR="00B17B1F" w:rsidRDefault="00B17B1F" w:rsidP="00B67C41">
      <w:pPr>
        <w:pStyle w:val="BodyText"/>
        <w:rPr>
          <w:noProof/>
          <w:szCs w:val="24"/>
        </w:rPr>
      </w:pPr>
    </w:p>
    <w:p w:rsidR="00B67C41" w:rsidRPr="00A77559" w:rsidRDefault="00B67C41" w:rsidP="00B67C41">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B67C41" w:rsidRDefault="00B67C41" w:rsidP="00B67C41">
      <w:pPr>
        <w:pStyle w:val="BodyText"/>
        <w:rPr>
          <w:noProof/>
          <w:szCs w:val="24"/>
        </w:rPr>
      </w:pPr>
    </w:p>
    <w:p w:rsidR="00B67C41" w:rsidRPr="00A77559" w:rsidRDefault="00B67C41" w:rsidP="00B67C41">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B67C41" w:rsidRPr="00A77559" w:rsidRDefault="00B67C41" w:rsidP="00B67C41">
      <w:pPr>
        <w:pStyle w:val="BodyText"/>
        <w:numPr>
          <w:ilvl w:val="0"/>
          <w:numId w:val="26"/>
        </w:numPr>
        <w:rPr>
          <w:noProof/>
          <w:szCs w:val="24"/>
        </w:rPr>
      </w:pPr>
      <w:r w:rsidRPr="00A77559">
        <w:rPr>
          <w:noProof/>
          <w:szCs w:val="24"/>
        </w:rPr>
        <w:t>Самостално</w:t>
      </w:r>
    </w:p>
    <w:p w:rsidR="00B67C41" w:rsidRPr="00A77559" w:rsidRDefault="00B67C41" w:rsidP="00B67C41">
      <w:pPr>
        <w:pStyle w:val="BodyText"/>
        <w:numPr>
          <w:ilvl w:val="0"/>
          <w:numId w:val="26"/>
        </w:numPr>
        <w:rPr>
          <w:noProof/>
          <w:szCs w:val="24"/>
        </w:rPr>
      </w:pPr>
      <w:r w:rsidRPr="00A77559">
        <w:rPr>
          <w:noProof/>
          <w:szCs w:val="24"/>
        </w:rPr>
        <w:t>Заједничка понуда (навести ко су учесници у заједничкој понуди):_______________________________________</w:t>
      </w:r>
    </w:p>
    <w:p w:rsidR="00B67C41" w:rsidRPr="007037CF" w:rsidRDefault="00B67C41" w:rsidP="00B67C41">
      <w:pPr>
        <w:pStyle w:val="BodyText"/>
        <w:numPr>
          <w:ilvl w:val="0"/>
          <w:numId w:val="2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B67C41" w:rsidRDefault="00B67C41" w:rsidP="00B67C41">
      <w:pPr>
        <w:pStyle w:val="BodyText"/>
        <w:rPr>
          <w:noProof/>
          <w:szCs w:val="24"/>
        </w:rPr>
      </w:pPr>
    </w:p>
    <w:p w:rsidR="00B17B1F" w:rsidRPr="00B17B1F" w:rsidRDefault="00B17B1F" w:rsidP="00B67C41">
      <w:pPr>
        <w:pStyle w:val="BodyText"/>
        <w:rPr>
          <w:noProof/>
          <w:szCs w:val="24"/>
        </w:rPr>
      </w:pPr>
    </w:p>
    <w:p w:rsidR="00B67C41" w:rsidRPr="00A77559" w:rsidRDefault="00B67C41" w:rsidP="00B67C41">
      <w:pPr>
        <w:pStyle w:val="BodyText"/>
        <w:rPr>
          <w:noProof/>
          <w:szCs w:val="24"/>
        </w:rPr>
      </w:pPr>
      <w:r w:rsidRPr="00A77559">
        <w:rPr>
          <w:noProof/>
          <w:szCs w:val="24"/>
        </w:rPr>
        <w:t xml:space="preserve">Рок испоруке:____________________________                                          </w:t>
      </w:r>
      <w:r>
        <w:rPr>
          <w:noProof/>
          <w:szCs w:val="24"/>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B17B1F" w:rsidRDefault="00B17B1F" w:rsidP="00B67C41">
      <w:pPr>
        <w:pStyle w:val="BodyText"/>
        <w:rPr>
          <w:noProof/>
          <w:szCs w:val="24"/>
        </w:rPr>
      </w:pPr>
    </w:p>
    <w:p w:rsidR="00B17B1F" w:rsidRDefault="00B67C41" w:rsidP="00B67C41">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B17B1F" w:rsidRDefault="00B17B1F" w:rsidP="00B67C41">
      <w:pPr>
        <w:pStyle w:val="BodyText"/>
        <w:rPr>
          <w:noProof/>
          <w:szCs w:val="24"/>
        </w:rPr>
      </w:pPr>
    </w:p>
    <w:p w:rsidR="00B67C41" w:rsidRPr="00092C6E" w:rsidRDefault="00B67C41" w:rsidP="00B67C41">
      <w:pPr>
        <w:pStyle w:val="BodyText"/>
        <w:rPr>
          <w:noProof/>
          <w:szCs w:val="24"/>
        </w:rPr>
      </w:pPr>
      <w:r w:rsidRPr="00A77559">
        <w:rPr>
          <w:noProof/>
          <w:szCs w:val="24"/>
        </w:rPr>
        <w:t>Друго: __</w:t>
      </w:r>
      <w:r>
        <w:rPr>
          <w:noProof/>
          <w:szCs w:val="24"/>
        </w:rPr>
        <w:t xml:space="preserve">_________________________________                                                 </w:t>
      </w:r>
      <w:r w:rsidRPr="00A77559">
        <w:rPr>
          <w:noProof/>
          <w:szCs w:val="24"/>
        </w:rPr>
        <w:t>Потпис:________________________________</w:t>
      </w:r>
    </w:p>
    <w:p w:rsidR="00B67C41" w:rsidRDefault="00B67C41" w:rsidP="00B67C41">
      <w:pPr>
        <w:rPr>
          <w:noProof/>
        </w:rPr>
      </w:pPr>
      <w:r>
        <w:rPr>
          <w:noProof/>
        </w:rPr>
        <w:br w:type="page"/>
      </w:r>
    </w:p>
    <w:p w:rsidR="00B67C41" w:rsidRPr="00B67C41" w:rsidRDefault="00B67C41" w:rsidP="00F95128">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2C6E9A">
            <w:pPr>
              <w:pStyle w:val="Heading2"/>
              <w:numPr>
                <w:ilvl w:val="0"/>
                <w:numId w:val="31"/>
              </w:numPr>
              <w:ind w:firstLine="1027"/>
              <w:jc w:val="left"/>
              <w:rPr>
                <w:noProof/>
              </w:rPr>
            </w:pPr>
            <w:r w:rsidRPr="002D5B2C">
              <w:rPr>
                <w:noProof/>
              </w:rPr>
              <w:br w:type="page"/>
            </w:r>
            <w:bookmarkStart w:id="130" w:name="_Toc364158554"/>
            <w:bookmarkStart w:id="131" w:name="_Toc448141824"/>
            <w:bookmarkStart w:id="132" w:name="_Toc463945483"/>
            <w:r w:rsidR="00A9189E">
              <w:rPr>
                <w:noProof/>
              </w:rPr>
              <w:t xml:space="preserve"> </w:t>
            </w:r>
            <w:bookmarkStart w:id="133" w:name="_Toc515625207"/>
            <w:r w:rsidRPr="002D5B2C">
              <w:rPr>
                <w:noProof/>
              </w:rPr>
              <w:t>ОПШТИ ПОДАЦИ О ПОНУЂАЧУ ИЗ ГРУПЕ ПОНУЂАЧА</w:t>
            </w:r>
            <w:bookmarkEnd w:id="130"/>
            <w:bookmarkEnd w:id="131"/>
            <w:bookmarkEnd w:id="132"/>
            <w:bookmarkEnd w:id="133"/>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2C6E9A">
            <w:pPr>
              <w:pStyle w:val="Heading2"/>
              <w:numPr>
                <w:ilvl w:val="0"/>
                <w:numId w:val="31"/>
              </w:numPr>
              <w:ind w:hanging="953"/>
              <w:rPr>
                <w:noProof/>
              </w:rPr>
            </w:pPr>
            <w:r w:rsidRPr="008B7475">
              <w:rPr>
                <w:noProof/>
              </w:rPr>
              <w:br w:type="page"/>
            </w:r>
            <w:bookmarkStart w:id="134" w:name="_Toc364158555"/>
            <w:bookmarkStart w:id="135" w:name="_Toc448141825"/>
            <w:bookmarkStart w:id="136" w:name="_Toc463945484"/>
            <w:r w:rsidR="00A9189E">
              <w:rPr>
                <w:noProof/>
              </w:rPr>
              <w:t xml:space="preserve"> </w:t>
            </w:r>
            <w:bookmarkStart w:id="137" w:name="_Toc515625208"/>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34"/>
            <w:bookmarkEnd w:id="135"/>
            <w:bookmarkEnd w:id="136"/>
            <w:bookmarkEnd w:id="137"/>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Pr="00831C67" w:rsidRDefault="001E1B3F" w:rsidP="00567C60">
      <w:pPr>
        <w:tabs>
          <w:tab w:val="left" w:pos="11955"/>
        </w:tabs>
        <w:sectPr w:rsidR="001E1B3F" w:rsidRPr="00831C67" w:rsidSect="001E1B3F">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pPr>
      <w:r>
        <w:tab/>
      </w:r>
    </w:p>
    <w:p w:rsidR="00661602" w:rsidRDefault="00661602" w:rsidP="002367F4">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661602" w:rsidRPr="00877792" w:rsidRDefault="00661602" w:rsidP="00661602">
      <w:pPr>
        <w:ind w:firstLine="720"/>
        <w:rPr>
          <w:sz w:val="10"/>
          <w:szCs w:val="10"/>
          <w:lang w:val="sr-Cyrl-CS"/>
        </w:rPr>
      </w:pPr>
    </w:p>
    <w:p w:rsidR="00661602" w:rsidRPr="0002002A" w:rsidRDefault="00661602" w:rsidP="00661602">
      <w:pPr>
        <w:ind w:firstLine="720"/>
        <w:rPr>
          <w:sz w:val="16"/>
          <w:szCs w:val="16"/>
          <w:lang w:val="sr-Cyrl-CS"/>
        </w:rPr>
      </w:pPr>
    </w:p>
    <w:tbl>
      <w:tblPr>
        <w:tblW w:w="0" w:type="auto"/>
        <w:tblLook w:val="01E0" w:firstRow="1" w:lastRow="1" w:firstColumn="1" w:lastColumn="1" w:noHBand="0" w:noVBand="0"/>
      </w:tblPr>
      <w:tblGrid>
        <w:gridCol w:w="1489"/>
        <w:gridCol w:w="7753"/>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ДУЖНИК:</w:t>
            </w:r>
          </w:p>
        </w:tc>
        <w:tc>
          <w:tcPr>
            <w:tcW w:w="8100" w:type="dxa"/>
            <w:shd w:val="clear" w:color="auto" w:fill="auto"/>
          </w:tcPr>
          <w:p w:rsidR="00661602" w:rsidRPr="002D35C8" w:rsidRDefault="00661602" w:rsidP="00F16B72">
            <w:pPr>
              <w:rPr>
                <w:b/>
                <w:sz w:val="22"/>
                <w:szCs w:val="22"/>
                <w:lang w:val="sr-Cyrl-CS"/>
              </w:rPr>
            </w:pPr>
            <w:r w:rsidRPr="002D35C8">
              <w:rPr>
                <w:b/>
                <w:sz w:val="22"/>
                <w:szCs w:val="22"/>
                <w:lang w:val="sr-Cyrl-CS"/>
              </w:rPr>
              <w:t>Пун назив и седиште:______________________________________________</w:t>
            </w:r>
          </w:p>
          <w:p w:rsidR="00661602" w:rsidRPr="002D35C8" w:rsidRDefault="00661602" w:rsidP="00F16B7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  Матични број:___________________________</w:t>
            </w:r>
          </w:p>
          <w:p w:rsidR="00661602" w:rsidRPr="002D35C8" w:rsidRDefault="00661602" w:rsidP="00F16B72">
            <w:pPr>
              <w:rPr>
                <w:b/>
                <w:sz w:val="22"/>
                <w:szCs w:val="22"/>
                <w:lang w:val="sr-Cyrl-CS"/>
              </w:rPr>
            </w:pPr>
            <w:r w:rsidRPr="002D35C8">
              <w:rPr>
                <w:b/>
                <w:sz w:val="22"/>
                <w:szCs w:val="22"/>
                <w:lang w:val="sr-Cyrl-CS"/>
              </w:rPr>
              <w:t>Текући рачун:___________________код: ___</w:t>
            </w:r>
            <w:r w:rsidR="00A740DF">
              <w:rPr>
                <w:b/>
                <w:sz w:val="22"/>
                <w:szCs w:val="22"/>
                <w:lang w:val="sr-Cyrl-CS"/>
              </w:rPr>
              <w:t>_______________(назив банке)</w:t>
            </w:r>
          </w:p>
          <w:p w:rsidR="00661602" w:rsidRPr="002D35C8" w:rsidRDefault="00661602" w:rsidP="00F16B72">
            <w:pPr>
              <w:rPr>
                <w:b/>
                <w:sz w:val="10"/>
                <w:szCs w:val="10"/>
                <w:lang w:val="sr-Cyrl-CS"/>
              </w:rPr>
            </w:pPr>
          </w:p>
        </w:tc>
      </w:tr>
      <w:tr w:rsidR="00661602" w:rsidRPr="002D35C8" w:rsidTr="00F16B72">
        <w:tc>
          <w:tcPr>
            <w:tcW w:w="9648" w:type="dxa"/>
            <w:gridSpan w:val="2"/>
            <w:shd w:val="clear" w:color="auto" w:fill="auto"/>
          </w:tcPr>
          <w:p w:rsidR="00661602" w:rsidRPr="002D35C8" w:rsidRDefault="00661602" w:rsidP="00F16B72">
            <w:pPr>
              <w:jc w:val="center"/>
              <w:rPr>
                <w:b/>
                <w:sz w:val="8"/>
                <w:szCs w:val="8"/>
                <w:lang w:val="sr-Cyrl-CS"/>
              </w:rPr>
            </w:pPr>
          </w:p>
          <w:p w:rsidR="009A7A93" w:rsidRDefault="009A7A93" w:rsidP="00F16B72">
            <w:pPr>
              <w:jc w:val="center"/>
              <w:rPr>
                <w:b/>
                <w:lang w:val="sr-Cyrl-CS"/>
              </w:rPr>
            </w:pPr>
          </w:p>
          <w:p w:rsidR="00661602" w:rsidRPr="002D35C8" w:rsidRDefault="00661602" w:rsidP="00F16B72">
            <w:pPr>
              <w:jc w:val="center"/>
              <w:rPr>
                <w:b/>
                <w:lang w:val="sr-Cyrl-CS"/>
              </w:rPr>
            </w:pPr>
            <w:r w:rsidRPr="002D35C8">
              <w:rPr>
                <w:b/>
                <w:lang w:val="sr-Cyrl-CS"/>
              </w:rPr>
              <w:t>И з д а ј е</w:t>
            </w:r>
          </w:p>
        </w:tc>
      </w:tr>
    </w:tbl>
    <w:p w:rsidR="00661602" w:rsidRPr="00877792" w:rsidRDefault="00661602" w:rsidP="00661602">
      <w:pPr>
        <w:rPr>
          <w:b/>
          <w:sz w:val="10"/>
          <w:szCs w:val="10"/>
          <w:lang w:val="sr-Cyrl-CS"/>
        </w:rPr>
      </w:pPr>
    </w:p>
    <w:p w:rsidR="00661602" w:rsidRPr="008C4A9D" w:rsidRDefault="00661602" w:rsidP="00661602">
      <w:pPr>
        <w:jc w:val="center"/>
        <w:rPr>
          <w:b/>
          <w:sz w:val="28"/>
          <w:szCs w:val="28"/>
          <w:lang w:val="sr-Cyrl-CS"/>
        </w:rPr>
      </w:pPr>
      <w:r w:rsidRPr="008C4A9D">
        <w:rPr>
          <w:b/>
          <w:sz w:val="28"/>
          <w:szCs w:val="28"/>
          <w:lang w:val="sr-Cyrl-CS"/>
        </w:rPr>
        <w:t>МЕНИЧНО ПИСМО – ОВЛАШЋЕЊЕ</w:t>
      </w:r>
    </w:p>
    <w:p w:rsidR="00661602" w:rsidRPr="0070075A" w:rsidRDefault="00661602" w:rsidP="00661602">
      <w:pPr>
        <w:jc w:val="center"/>
        <w:rPr>
          <w:b/>
          <w:sz w:val="20"/>
          <w:szCs w:val="20"/>
          <w:lang w:val="sr-Cyrl-CS"/>
        </w:rPr>
      </w:pPr>
      <w:r w:rsidRPr="0070075A">
        <w:rPr>
          <w:b/>
          <w:sz w:val="20"/>
          <w:szCs w:val="20"/>
          <w:lang w:val="sr-Cyrl-CS"/>
        </w:rPr>
        <w:t>ЗА КОРИСНИКА БЛАНКО СОЛО МЕНИЦЕ</w:t>
      </w:r>
    </w:p>
    <w:p w:rsidR="00661602" w:rsidRPr="000E7C1B" w:rsidRDefault="00661602" w:rsidP="00661602">
      <w:pPr>
        <w:rPr>
          <w:b/>
          <w:sz w:val="22"/>
          <w:szCs w:val="22"/>
          <w:lang w:val="sr-Cyrl-CS"/>
        </w:rPr>
      </w:pPr>
    </w:p>
    <w:tbl>
      <w:tblPr>
        <w:tblW w:w="0" w:type="auto"/>
        <w:tblLook w:val="01E0" w:firstRow="1" w:lastRow="1" w:firstColumn="1" w:lastColumn="1" w:noHBand="0" w:noVBand="0"/>
      </w:tblPr>
      <w:tblGrid>
        <w:gridCol w:w="1543"/>
        <w:gridCol w:w="7699"/>
      </w:tblGrid>
      <w:tr w:rsidR="00661602" w:rsidRPr="002D35C8" w:rsidTr="00F16B72">
        <w:tc>
          <w:tcPr>
            <w:tcW w:w="1548" w:type="dxa"/>
            <w:shd w:val="clear" w:color="auto" w:fill="auto"/>
          </w:tcPr>
          <w:p w:rsidR="00661602" w:rsidRPr="002D35C8" w:rsidRDefault="00661602" w:rsidP="00F16B72">
            <w:pPr>
              <w:rPr>
                <w:b/>
                <w:sz w:val="20"/>
                <w:szCs w:val="20"/>
                <w:lang w:val="sr-Cyrl-CS"/>
              </w:rPr>
            </w:pPr>
            <w:r w:rsidRPr="002D35C8">
              <w:rPr>
                <w:b/>
                <w:sz w:val="20"/>
                <w:szCs w:val="20"/>
                <w:lang w:val="sr-Cyrl-CS"/>
              </w:rPr>
              <w:t>КОРИСНИК:</w:t>
            </w:r>
          </w:p>
          <w:p w:rsidR="00661602" w:rsidRPr="002D35C8" w:rsidRDefault="00661602" w:rsidP="00F16B72">
            <w:pPr>
              <w:rPr>
                <w:b/>
                <w:sz w:val="20"/>
                <w:szCs w:val="20"/>
                <w:lang w:val="sr-Cyrl-CS"/>
              </w:rPr>
            </w:pPr>
            <w:r w:rsidRPr="002D35C8">
              <w:rPr>
                <w:b/>
                <w:sz w:val="20"/>
                <w:szCs w:val="20"/>
                <w:lang w:val="sr-Cyrl-CS"/>
              </w:rPr>
              <w:t>(поверилац)</w:t>
            </w:r>
          </w:p>
        </w:tc>
        <w:tc>
          <w:tcPr>
            <w:tcW w:w="8100" w:type="dxa"/>
            <w:shd w:val="clear" w:color="auto" w:fill="auto"/>
          </w:tcPr>
          <w:p w:rsidR="00B17B1F" w:rsidRDefault="00661602" w:rsidP="00F16B7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661602" w:rsidRPr="00DE7B37" w:rsidRDefault="00661602" w:rsidP="00F16B72">
            <w:pPr>
              <w:jc w:val="both"/>
              <w:rPr>
                <w:sz w:val="22"/>
                <w:szCs w:val="22"/>
                <w:lang w:val="sr-Cyrl-CS"/>
              </w:rPr>
            </w:pPr>
            <w:r w:rsidRPr="00DE7B37">
              <w:rPr>
                <w:sz w:val="22"/>
                <w:szCs w:val="22"/>
                <w:lang w:val="sr-Cyrl-CS"/>
              </w:rPr>
              <w:t>ул. Хајдук Вељкова бр. 1, Нови Сад</w:t>
            </w:r>
          </w:p>
          <w:p w:rsidR="00661602" w:rsidRPr="002D35C8" w:rsidRDefault="00661602" w:rsidP="00F16B7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661602" w:rsidRPr="002D35C8" w:rsidRDefault="00661602" w:rsidP="00A740D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трезор–РС,</w:t>
            </w:r>
            <w:r w:rsidR="00A740DF">
              <w:rPr>
                <w:sz w:val="22"/>
                <w:szCs w:val="22"/>
                <w:lang w:val="sr-Cyrl-CS"/>
              </w:rPr>
              <w:t xml:space="preserve"> Мин.</w:t>
            </w:r>
            <w:r w:rsidRPr="00DE7B37">
              <w:rPr>
                <w:sz w:val="22"/>
                <w:szCs w:val="22"/>
                <w:lang w:val="sr-Cyrl-CS"/>
              </w:rPr>
              <w:t xml:space="preserve"> финансија</w:t>
            </w:r>
          </w:p>
        </w:tc>
      </w:tr>
    </w:tbl>
    <w:p w:rsidR="00661602" w:rsidRDefault="00661602" w:rsidP="00661602">
      <w:pPr>
        <w:jc w:val="both"/>
        <w:rPr>
          <w:sz w:val="22"/>
          <w:szCs w:val="22"/>
          <w:lang w:val="sr-Cyrl-CS"/>
        </w:rPr>
      </w:pPr>
    </w:p>
    <w:p w:rsidR="00661602" w:rsidRPr="00FD6DB9" w:rsidRDefault="00661602" w:rsidP="00FD6DB9">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00A740DF">
        <w:rPr>
          <w:b/>
          <w:lang w:val="sr-Cyrl-CS"/>
        </w:rPr>
        <w:t>за озбиљност понуде</w:t>
      </w:r>
      <w:r w:rsidRPr="004341CB">
        <w:rPr>
          <w:b/>
          <w:lang w:val="sr-Cyrl-CS"/>
        </w:rPr>
        <w:t xml:space="preserve"> попуњено на износ од 10% од укупне вредности понуде без ПДВ</w:t>
      </w:r>
      <w:r w:rsidR="006B3FA5">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B3FA5" w:rsidRPr="006B3FA5">
        <w:rPr>
          <w:b/>
          <w:noProof/>
        </w:rPr>
        <w:t>1</w:t>
      </w:r>
      <w:r w:rsidR="006B3FA5" w:rsidRPr="006B3FA5">
        <w:rPr>
          <w:b/>
          <w:noProof/>
          <w:lang w:val="sr-Cyrl-RS"/>
        </w:rPr>
        <w:t>29</w:t>
      </w:r>
      <w:r w:rsidR="006B3FA5" w:rsidRPr="006B3FA5">
        <w:rPr>
          <w:b/>
          <w:noProof/>
        </w:rPr>
        <w:t>-18-П</w:t>
      </w:r>
      <w:r w:rsidR="006B3FA5" w:rsidRPr="00580E28">
        <w:rPr>
          <w:noProof/>
        </w:rPr>
        <w:t xml:space="preserve"> </w:t>
      </w:r>
      <w:r w:rsidR="006B3FA5">
        <w:rPr>
          <w:noProof/>
        </w:rPr>
        <w:t xml:space="preserve">- </w:t>
      </w:r>
      <w:r w:rsidR="006B3FA5">
        <w:rPr>
          <w:b/>
          <w:lang w:val="sr-Cyrl-CS"/>
        </w:rPr>
        <w:t>Набавка</w:t>
      </w:r>
      <w:r w:rsidR="006B3FA5">
        <w:rPr>
          <w:b/>
        </w:rPr>
        <w:t xml:space="preserve"> реагенаса </w:t>
      </w:r>
      <w:r w:rsidR="006B3FA5">
        <w:rPr>
          <w:b/>
          <w:lang w:val="sr-Cyrl-RS"/>
        </w:rPr>
        <w:t xml:space="preserve">за испитивање </w:t>
      </w:r>
      <w:r w:rsidR="006B3FA5">
        <w:rPr>
          <w:b/>
          <w:lang w:val="en-US"/>
        </w:rPr>
        <w:t xml:space="preserve">CSF </w:t>
      </w:r>
      <w:r w:rsidR="006B3FA5">
        <w:rPr>
          <w:b/>
          <w:lang w:val="sr-Cyrl-RS"/>
        </w:rPr>
        <w:t xml:space="preserve">и </w:t>
      </w:r>
      <w:r w:rsidR="006B3FA5">
        <w:rPr>
          <w:b/>
          <w:lang w:val="en-US"/>
        </w:rPr>
        <w:t xml:space="preserve">FITC </w:t>
      </w:r>
      <w:r w:rsidR="006B3FA5">
        <w:rPr>
          <w:b/>
        </w:rPr>
        <w:t>за потребе Центра за лабораторијску медицину у оквиру Клиничког центра Војводине</w:t>
      </w:r>
      <w:r w:rsidRPr="004341CB">
        <w:t>,</w:t>
      </w:r>
      <w:r w:rsidRPr="004341CB">
        <w:rPr>
          <w:lang w:val="sr-Cyrl-CS"/>
        </w:rPr>
        <w:t xml:space="preserve"> </w:t>
      </w:r>
      <w:r w:rsidR="00793B45" w:rsidRPr="00C02BA5">
        <w:rPr>
          <w:b/>
        </w:rPr>
        <w:t>за партију број</w:t>
      </w:r>
      <w:r w:rsidR="00793B45" w:rsidRPr="00BD61C3">
        <w:rPr>
          <w:b/>
        </w:rPr>
        <w:t xml:space="preserve"> </w:t>
      </w:r>
      <w:r w:rsidR="006B3FA5">
        <w:t>_____</w:t>
      </w:r>
      <w:r w:rsidR="00793B45" w:rsidRPr="00BD61C3">
        <w:t xml:space="preserve"> (</w:t>
      </w:r>
      <w:r w:rsidR="00793B45" w:rsidRPr="00BD61C3">
        <w:rPr>
          <w:i/>
        </w:rPr>
        <w:t>уписати само број партије</w:t>
      </w:r>
      <w:r w:rsidR="00793B45" w:rsidRPr="00BD61C3">
        <w:t>)</w:t>
      </w:r>
      <w:r w:rsidR="00793B45">
        <w:t xml:space="preserve">, </w:t>
      </w:r>
      <w:r w:rsidRPr="004341CB">
        <w:rPr>
          <w:lang w:val="sr-Cyrl-CS"/>
        </w:rPr>
        <w:t xml:space="preserve">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 xml:space="preserve">након истека рока за подношење понуда повуче, опозове или измени своју понуду; </w:t>
      </w:r>
      <w:r w:rsidR="00FD6DB9">
        <w:rPr>
          <w:rFonts w:eastAsia="TimesNewRomanPSMT"/>
          <w:bCs/>
          <w:iCs/>
          <w:lang w:val="sr-Cyrl-CS"/>
        </w:rPr>
        <w:t xml:space="preserve">одбије или </w:t>
      </w:r>
      <w:r w:rsidRPr="00FF74CE">
        <w:rPr>
          <w:rFonts w:eastAsia="TimesNewRomanPSMT"/>
          <w:bCs/>
          <w:iCs/>
          <w:lang w:val="sr-Cyrl-CS"/>
        </w:rPr>
        <w:t>не потпише</w:t>
      </w:r>
      <w:r>
        <w:rPr>
          <w:rFonts w:eastAsia="TimesNewRomanPSMT"/>
          <w:bCs/>
          <w:iCs/>
          <w:lang w:val="sr-Cyrl-CS"/>
        </w:rPr>
        <w:t xml:space="preserve"> благовремено</w:t>
      </w:r>
      <w:r w:rsidRPr="00FF74CE">
        <w:rPr>
          <w:rFonts w:eastAsia="TimesNewRomanPSMT"/>
          <w:bCs/>
          <w:iCs/>
          <w:lang w:val="sr-Cyrl-CS"/>
        </w:rPr>
        <w:t xml:space="preserve"> </w:t>
      </w:r>
      <w:r w:rsidR="00FD6DB9">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661602" w:rsidRDefault="00661602" w:rsidP="00661602">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661602" w:rsidRPr="004341CB" w:rsidRDefault="00874161" w:rsidP="00661602">
      <w:pPr>
        <w:ind w:firstLine="720"/>
        <w:jc w:val="both"/>
        <w:rPr>
          <w:lang w:val="sr-Cyrl-CS"/>
        </w:rPr>
      </w:pPr>
      <w:r>
        <w:rPr>
          <w:lang w:val="sr-Cyrl-CS"/>
        </w:rPr>
        <w:t xml:space="preserve">Меница и менично овлашћење су </w:t>
      </w:r>
      <w:r w:rsidR="00661602" w:rsidRPr="0072363C">
        <w:rPr>
          <w:lang w:val="sr-Cyrl-CS"/>
        </w:rPr>
        <w:t xml:space="preserve">важећи и у случају да </w:t>
      </w:r>
      <w:r w:rsidR="00661602">
        <w:rPr>
          <w:lang w:val="sr-Cyrl-CS"/>
        </w:rPr>
        <w:t>дође до</w:t>
      </w:r>
      <w:r w:rsidR="00661602" w:rsidRPr="0072363C">
        <w:rPr>
          <w:lang w:val="sr-Cyrl-CS"/>
        </w:rPr>
        <w:t xml:space="preserve"> промена лица овлашћених за заступање правног лица, промена</w:t>
      </w:r>
      <w:r w:rsidR="00661602"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4341CB" w:rsidRDefault="00661602" w:rsidP="00661602">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Default="00661602" w:rsidP="00661602">
      <w:pPr>
        <w:jc w:val="both"/>
        <w:rPr>
          <w:color w:val="FF0000"/>
          <w:sz w:val="16"/>
          <w:szCs w:val="16"/>
          <w:lang w:val="sr-Cyrl-CS"/>
        </w:rPr>
      </w:pPr>
    </w:p>
    <w:p w:rsidR="00A740DF" w:rsidRPr="00E052EA" w:rsidRDefault="00A740DF" w:rsidP="00661602">
      <w:pPr>
        <w:jc w:val="both"/>
        <w:rPr>
          <w:color w:val="FF0000"/>
          <w:sz w:val="16"/>
          <w:szCs w:val="16"/>
          <w:lang w:val="sr-Cyrl-CS"/>
        </w:rPr>
      </w:pPr>
    </w:p>
    <w:p w:rsidR="00661602" w:rsidRPr="00F563E8" w:rsidRDefault="00661602" w:rsidP="00661602">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661602" w:rsidRPr="00F563E8" w:rsidRDefault="00661602" w:rsidP="00661602">
      <w:pPr>
        <w:jc w:val="both"/>
        <w:rPr>
          <w:b/>
          <w:sz w:val="22"/>
          <w:szCs w:val="22"/>
          <w:lang w:val="sr-Cyrl-CS"/>
        </w:rPr>
      </w:pPr>
      <w:r w:rsidRPr="00F563E8">
        <w:rPr>
          <w:b/>
          <w:sz w:val="22"/>
          <w:szCs w:val="22"/>
          <w:lang w:val="sr-Cyrl-CS"/>
        </w:rPr>
        <w:t xml:space="preserve">             </w:t>
      </w:r>
      <w:r w:rsidR="006B3FA5">
        <w:rPr>
          <w:b/>
          <w:sz w:val="22"/>
          <w:szCs w:val="22"/>
          <w:lang w:val="sr-Cyrl-CS"/>
        </w:rPr>
        <w:t xml:space="preserve">   </w:t>
      </w:r>
      <w:r w:rsidRPr="00F563E8">
        <w:rPr>
          <w:b/>
          <w:sz w:val="22"/>
          <w:szCs w:val="22"/>
          <w:lang w:val="sr-Cyrl-CS"/>
        </w:rPr>
        <w:t>- картон депонованих потписа</w:t>
      </w:r>
    </w:p>
    <w:p w:rsidR="00661602" w:rsidRPr="00F563E8" w:rsidRDefault="00661602" w:rsidP="00661602">
      <w:pPr>
        <w:jc w:val="both"/>
        <w:rPr>
          <w:b/>
          <w:sz w:val="22"/>
          <w:szCs w:val="22"/>
          <w:lang w:val="sr-Cyrl-CS"/>
        </w:rPr>
      </w:pPr>
      <w:r w:rsidRPr="00F563E8">
        <w:rPr>
          <w:b/>
          <w:sz w:val="22"/>
          <w:szCs w:val="22"/>
          <w:lang w:val="sr-Cyrl-CS"/>
        </w:rPr>
        <w:t xml:space="preserve">             </w:t>
      </w:r>
      <w:r w:rsidR="006B3FA5">
        <w:rPr>
          <w:b/>
          <w:sz w:val="22"/>
          <w:szCs w:val="22"/>
          <w:lang w:val="sr-Cyrl-CS"/>
        </w:rPr>
        <w:t xml:space="preserve">  </w:t>
      </w:r>
      <w:r w:rsidRPr="00F563E8">
        <w:rPr>
          <w:b/>
          <w:sz w:val="22"/>
          <w:szCs w:val="22"/>
          <w:lang w:val="sr-Cyrl-CS"/>
        </w:rPr>
        <w:t xml:space="preserve"> - оверени потиси лица овлашћених за заступање</w:t>
      </w:r>
    </w:p>
    <w:p w:rsidR="00661602" w:rsidRPr="00F563E8" w:rsidRDefault="00661602" w:rsidP="00661602">
      <w:pPr>
        <w:jc w:val="both"/>
        <w:rPr>
          <w:b/>
          <w:sz w:val="22"/>
          <w:szCs w:val="22"/>
          <w:lang w:val="sr-Cyrl-CS"/>
        </w:rPr>
      </w:pPr>
      <w:r w:rsidRPr="00F563E8">
        <w:rPr>
          <w:b/>
          <w:sz w:val="22"/>
          <w:szCs w:val="22"/>
          <w:lang w:val="sr-Cyrl-CS"/>
        </w:rPr>
        <w:t xml:space="preserve">             </w:t>
      </w:r>
      <w:r w:rsidR="006B3FA5">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2D35C8" w:rsidTr="00FD6DB9">
        <w:trPr>
          <w:gridAfter w:val="3"/>
          <w:wAfter w:w="5688" w:type="dxa"/>
          <w:trHeight w:val="80"/>
        </w:trPr>
        <w:tc>
          <w:tcPr>
            <w:tcW w:w="4140" w:type="dxa"/>
            <w:shd w:val="clear" w:color="auto" w:fill="auto"/>
          </w:tcPr>
          <w:p w:rsidR="00661602" w:rsidRPr="002D35C8" w:rsidRDefault="00661602" w:rsidP="00FD6DB9">
            <w:pPr>
              <w:tabs>
                <w:tab w:val="left" w:pos="1095"/>
              </w:tabs>
              <w:rPr>
                <w:b/>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sz w:val="10"/>
                <w:szCs w:val="10"/>
                <w:lang w:val="sr-Cyrl-CS"/>
              </w:rPr>
            </w:pPr>
          </w:p>
        </w:tc>
        <w:tc>
          <w:tcPr>
            <w:tcW w:w="1260" w:type="dxa"/>
            <w:shd w:val="clear" w:color="auto" w:fill="auto"/>
          </w:tcPr>
          <w:p w:rsidR="00661602" w:rsidRPr="002D35C8" w:rsidRDefault="00661602" w:rsidP="00F16B72">
            <w:pPr>
              <w:jc w:val="both"/>
              <w:rPr>
                <w:b/>
                <w:sz w:val="10"/>
                <w:szCs w:val="10"/>
                <w:lang w:val="sr-Cyrl-CS"/>
              </w:rPr>
            </w:pPr>
          </w:p>
        </w:tc>
        <w:tc>
          <w:tcPr>
            <w:tcW w:w="4140" w:type="dxa"/>
            <w:shd w:val="clear" w:color="auto" w:fill="auto"/>
          </w:tcPr>
          <w:p w:rsidR="00661602" w:rsidRPr="002D35C8" w:rsidRDefault="00661602" w:rsidP="00F16B72">
            <w:pPr>
              <w:jc w:val="center"/>
              <w:rPr>
                <w:b/>
                <w:sz w:val="10"/>
                <w:szCs w:val="10"/>
                <w:lang w:val="sr-Cyrl-CS"/>
              </w:rPr>
            </w:pPr>
          </w:p>
        </w:tc>
      </w:tr>
      <w:tr w:rsidR="00661602" w:rsidRPr="002D35C8" w:rsidTr="00F16B72">
        <w:trPr>
          <w:trHeight w:val="212"/>
        </w:trPr>
        <w:tc>
          <w:tcPr>
            <w:tcW w:w="4428" w:type="dxa"/>
            <w:gridSpan w:val="2"/>
            <w:shd w:val="clear" w:color="auto" w:fill="auto"/>
          </w:tcPr>
          <w:p w:rsidR="00661602" w:rsidRPr="002D35C8" w:rsidRDefault="00661602" w:rsidP="00F16B7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2D35C8" w:rsidRDefault="00661602" w:rsidP="00F16B72">
            <w:pPr>
              <w:jc w:val="center"/>
              <w:rPr>
                <w:b/>
                <w:lang w:val="sr-Cyrl-CS"/>
              </w:rPr>
            </w:pPr>
          </w:p>
        </w:tc>
      </w:tr>
      <w:tr w:rsidR="00661602" w:rsidRPr="002D35C8" w:rsidTr="00F16B72">
        <w:tc>
          <w:tcPr>
            <w:tcW w:w="4428" w:type="dxa"/>
            <w:gridSpan w:val="2"/>
            <w:tcBorders>
              <w:bottom w:val="single" w:sz="4" w:space="0" w:color="auto"/>
            </w:tcBorders>
            <w:shd w:val="clear" w:color="auto" w:fill="auto"/>
          </w:tcPr>
          <w:p w:rsidR="00661602" w:rsidRPr="00E052EA" w:rsidRDefault="00661602" w:rsidP="00F16B72">
            <w:pPr>
              <w:rPr>
                <w:sz w:val="16"/>
                <w:szCs w:val="16"/>
                <w:lang w:val="sr-Cyrl-CS"/>
              </w:rPr>
            </w:pPr>
          </w:p>
        </w:tc>
        <w:tc>
          <w:tcPr>
            <w:tcW w:w="1260" w:type="dxa"/>
            <w:shd w:val="clear" w:color="auto" w:fill="auto"/>
          </w:tcPr>
          <w:p w:rsidR="00661602" w:rsidRPr="002D35C8" w:rsidRDefault="00661602" w:rsidP="00F16B72">
            <w:pPr>
              <w:jc w:val="both"/>
              <w:rPr>
                <w:b/>
                <w:lang w:val="sr-Cyrl-CS"/>
              </w:rPr>
            </w:pPr>
          </w:p>
        </w:tc>
        <w:tc>
          <w:tcPr>
            <w:tcW w:w="4140" w:type="dxa"/>
            <w:shd w:val="clear" w:color="auto" w:fill="auto"/>
          </w:tcPr>
          <w:p w:rsidR="00661602" w:rsidRPr="00F27C88" w:rsidRDefault="00661602" w:rsidP="00F16B72">
            <w:pPr>
              <w:rPr>
                <w:b/>
                <w:sz w:val="22"/>
                <w:szCs w:val="22"/>
                <w:lang w:val="sr-Cyrl-CS"/>
              </w:rPr>
            </w:pPr>
            <w:r w:rsidRPr="00F27C88">
              <w:rPr>
                <w:b/>
                <w:sz w:val="22"/>
                <w:szCs w:val="22"/>
                <w:lang w:val="sr-Cyrl-CS"/>
              </w:rPr>
              <w:t>ДУЖНИК – ИЗДАВАЛАЦ МЕНИЦЕ</w:t>
            </w:r>
          </w:p>
        </w:tc>
      </w:tr>
      <w:tr w:rsidR="00661602" w:rsidRPr="002D35C8" w:rsidTr="00F16B72">
        <w:tc>
          <w:tcPr>
            <w:tcW w:w="4428" w:type="dxa"/>
            <w:gridSpan w:val="2"/>
            <w:tcBorders>
              <w:top w:val="single" w:sz="4" w:space="0" w:color="auto"/>
            </w:tcBorders>
            <w:shd w:val="clear" w:color="auto" w:fill="auto"/>
          </w:tcPr>
          <w:p w:rsidR="00661602" w:rsidRPr="002D35C8" w:rsidRDefault="00661602" w:rsidP="00F16B72">
            <w:pPr>
              <w:jc w:val="both"/>
              <w:rPr>
                <w:b/>
                <w:lang w:val="sr-Cyrl-CS"/>
              </w:rPr>
            </w:pPr>
          </w:p>
        </w:tc>
        <w:tc>
          <w:tcPr>
            <w:tcW w:w="1260" w:type="dxa"/>
            <w:shd w:val="clear" w:color="auto" w:fill="auto"/>
          </w:tcPr>
          <w:p w:rsidR="00661602" w:rsidRDefault="00661602" w:rsidP="00F16B72">
            <w:pPr>
              <w:jc w:val="right"/>
              <w:rPr>
                <w:sz w:val="20"/>
                <w:szCs w:val="20"/>
                <w:lang w:val="sr-Cyrl-CS"/>
              </w:rPr>
            </w:pPr>
          </w:p>
          <w:p w:rsidR="00661602" w:rsidRPr="002D35C8" w:rsidRDefault="00661602" w:rsidP="00F16B7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661602" w:rsidRPr="00F27C88" w:rsidRDefault="00661602" w:rsidP="00F16B72">
            <w:pPr>
              <w:jc w:val="center"/>
              <w:rPr>
                <w:b/>
                <w:sz w:val="22"/>
                <w:szCs w:val="22"/>
                <w:lang w:val="sr-Cyrl-CS"/>
              </w:rPr>
            </w:pPr>
          </w:p>
        </w:tc>
      </w:tr>
      <w:tr w:rsidR="00661602" w:rsidRPr="002D35C8" w:rsidTr="00F16B72">
        <w:tc>
          <w:tcPr>
            <w:tcW w:w="4428" w:type="dxa"/>
            <w:gridSpan w:val="2"/>
            <w:shd w:val="clear" w:color="auto" w:fill="auto"/>
          </w:tcPr>
          <w:p w:rsidR="00661602" w:rsidRPr="002D35C8" w:rsidRDefault="00661602" w:rsidP="00F16B72">
            <w:pPr>
              <w:jc w:val="both"/>
              <w:rPr>
                <w:b/>
                <w:lang w:val="sr-Cyrl-CS"/>
              </w:rPr>
            </w:pPr>
          </w:p>
        </w:tc>
        <w:tc>
          <w:tcPr>
            <w:tcW w:w="1260" w:type="dxa"/>
            <w:shd w:val="clear" w:color="auto" w:fill="auto"/>
          </w:tcPr>
          <w:p w:rsidR="00661602" w:rsidRPr="002D35C8" w:rsidRDefault="00661602" w:rsidP="00F16B72">
            <w:pPr>
              <w:jc w:val="both"/>
              <w:rPr>
                <w:b/>
                <w:lang w:val="sr-Cyrl-CS"/>
              </w:rPr>
            </w:pPr>
          </w:p>
        </w:tc>
        <w:tc>
          <w:tcPr>
            <w:tcW w:w="4140" w:type="dxa"/>
            <w:tcBorders>
              <w:top w:val="single" w:sz="4" w:space="0" w:color="auto"/>
            </w:tcBorders>
            <w:shd w:val="clear" w:color="auto" w:fill="auto"/>
          </w:tcPr>
          <w:p w:rsidR="00661602" w:rsidRPr="00F27C88" w:rsidRDefault="00661602" w:rsidP="00F16B72">
            <w:pPr>
              <w:jc w:val="center"/>
              <w:rPr>
                <w:sz w:val="22"/>
                <w:szCs w:val="22"/>
                <w:lang w:val="sr-Cyrl-CS"/>
              </w:rPr>
            </w:pPr>
            <w:r w:rsidRPr="00F27C88">
              <w:rPr>
                <w:sz w:val="22"/>
                <w:szCs w:val="22"/>
                <w:lang w:val="sr-Cyrl-CS"/>
              </w:rPr>
              <w:t>Потпис овлашћеног лица</w:t>
            </w:r>
          </w:p>
        </w:tc>
      </w:tr>
    </w:tbl>
    <w:p w:rsidR="002367F4" w:rsidRDefault="002367F4" w:rsidP="008A2D03">
      <w:pPr>
        <w:ind w:right="-64"/>
        <w:rPr>
          <w:lang w:val="sr-Cyrl-CS"/>
        </w:rPr>
      </w:pPr>
    </w:p>
    <w:p w:rsidR="006B3FA5" w:rsidRDefault="006B3FA5" w:rsidP="008A2D03">
      <w:pPr>
        <w:ind w:right="-64"/>
        <w:rPr>
          <w:lang w:val="sr-Cyrl-CS"/>
        </w:rPr>
      </w:pPr>
    </w:p>
    <w:p w:rsidR="006B3FA5" w:rsidRDefault="006B3FA5" w:rsidP="008A2D03">
      <w:pPr>
        <w:ind w:right="-64"/>
        <w:rPr>
          <w:lang w:val="sr-Cyrl-CS"/>
        </w:rPr>
      </w:pPr>
    </w:p>
    <w:p w:rsidR="000D6C01" w:rsidRDefault="000D6C01" w:rsidP="009A7A93">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D6C01" w:rsidRPr="00877792" w:rsidRDefault="000D6C01" w:rsidP="000D6C01">
      <w:pPr>
        <w:ind w:right="-64"/>
        <w:rPr>
          <w:sz w:val="10"/>
          <w:szCs w:val="10"/>
          <w:lang w:val="sr-Cyrl-CS"/>
        </w:rPr>
      </w:pPr>
    </w:p>
    <w:p w:rsidR="000D6C01" w:rsidRPr="0002002A" w:rsidRDefault="000D6C01" w:rsidP="000D6C01">
      <w:pPr>
        <w:ind w:right="-64"/>
        <w:rPr>
          <w:sz w:val="16"/>
          <w:szCs w:val="16"/>
          <w:lang w:val="sr-Cyrl-CS"/>
        </w:rPr>
      </w:pPr>
    </w:p>
    <w:tbl>
      <w:tblPr>
        <w:tblW w:w="0" w:type="auto"/>
        <w:tblLook w:val="01E0" w:firstRow="1" w:lastRow="1" w:firstColumn="1" w:lastColumn="1" w:noHBand="0" w:noVBand="0"/>
      </w:tblPr>
      <w:tblGrid>
        <w:gridCol w:w="1471"/>
        <w:gridCol w:w="7771"/>
      </w:tblGrid>
      <w:tr w:rsidR="000D6C01" w:rsidRPr="002D35C8" w:rsidTr="000D6C01">
        <w:tc>
          <w:tcPr>
            <w:tcW w:w="1548" w:type="dxa"/>
            <w:shd w:val="clear" w:color="auto" w:fill="auto"/>
          </w:tcPr>
          <w:p w:rsidR="000D6C01" w:rsidRPr="002D35C8" w:rsidRDefault="000D6C01" w:rsidP="000D6C01">
            <w:pPr>
              <w:ind w:right="-64"/>
              <w:rPr>
                <w:b/>
                <w:sz w:val="20"/>
                <w:szCs w:val="20"/>
                <w:lang w:val="sr-Cyrl-CS"/>
              </w:rPr>
            </w:pPr>
            <w:r w:rsidRPr="002D35C8">
              <w:rPr>
                <w:b/>
                <w:sz w:val="20"/>
                <w:szCs w:val="20"/>
                <w:lang w:val="sr-Cyrl-CS"/>
              </w:rPr>
              <w:t>ДУЖНИК:</w:t>
            </w:r>
          </w:p>
        </w:tc>
        <w:tc>
          <w:tcPr>
            <w:tcW w:w="8100" w:type="dxa"/>
            <w:shd w:val="clear" w:color="auto" w:fill="auto"/>
          </w:tcPr>
          <w:p w:rsidR="000D6C01" w:rsidRPr="002D35C8" w:rsidRDefault="000D6C01" w:rsidP="000D6C01">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0D6C01" w:rsidRPr="002D35C8" w:rsidRDefault="000D6C01" w:rsidP="000D6C01">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0D6C01" w:rsidRDefault="000D6C01" w:rsidP="000D6C01">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0D6C01" w:rsidRPr="002D35C8" w:rsidRDefault="000D6C01" w:rsidP="000D6C01">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0D6C01" w:rsidRPr="002D35C8" w:rsidRDefault="000D6C01" w:rsidP="000D6C01">
            <w:pPr>
              <w:ind w:right="-64"/>
              <w:rPr>
                <w:b/>
                <w:sz w:val="10"/>
                <w:szCs w:val="10"/>
                <w:lang w:val="sr-Cyrl-CS"/>
              </w:rPr>
            </w:pPr>
          </w:p>
        </w:tc>
      </w:tr>
      <w:tr w:rsidR="000D6C01" w:rsidRPr="002D35C8" w:rsidTr="000D6C01">
        <w:tc>
          <w:tcPr>
            <w:tcW w:w="9648" w:type="dxa"/>
            <w:gridSpan w:val="2"/>
            <w:shd w:val="clear" w:color="auto" w:fill="auto"/>
          </w:tcPr>
          <w:p w:rsidR="000D6C01" w:rsidRPr="002D35C8" w:rsidRDefault="000D6C01" w:rsidP="000D6C01">
            <w:pPr>
              <w:ind w:right="-64"/>
              <w:jc w:val="center"/>
              <w:rPr>
                <w:b/>
                <w:sz w:val="8"/>
                <w:szCs w:val="8"/>
                <w:lang w:val="sr-Cyrl-CS"/>
              </w:rPr>
            </w:pPr>
          </w:p>
          <w:p w:rsidR="009A7A93" w:rsidRDefault="009A7A93" w:rsidP="000D6C01">
            <w:pPr>
              <w:ind w:right="-64"/>
              <w:jc w:val="center"/>
              <w:rPr>
                <w:b/>
                <w:lang w:val="sr-Cyrl-CS"/>
              </w:rPr>
            </w:pPr>
          </w:p>
          <w:p w:rsidR="000D6C01" w:rsidRPr="002D35C8" w:rsidRDefault="000D6C01" w:rsidP="000D6C01">
            <w:pPr>
              <w:ind w:right="-64"/>
              <w:jc w:val="center"/>
              <w:rPr>
                <w:b/>
                <w:lang w:val="sr-Cyrl-CS"/>
              </w:rPr>
            </w:pPr>
            <w:r w:rsidRPr="002D35C8">
              <w:rPr>
                <w:b/>
                <w:lang w:val="sr-Cyrl-CS"/>
              </w:rPr>
              <w:t>И з д а ј е</w:t>
            </w:r>
          </w:p>
        </w:tc>
      </w:tr>
    </w:tbl>
    <w:p w:rsidR="000D6C01" w:rsidRDefault="000D6C01" w:rsidP="000D6C01">
      <w:pPr>
        <w:ind w:right="-64"/>
        <w:rPr>
          <w:b/>
          <w:sz w:val="16"/>
          <w:szCs w:val="16"/>
          <w:lang w:val="sr-Cyrl-CS"/>
        </w:rPr>
      </w:pPr>
    </w:p>
    <w:p w:rsidR="000D6C01" w:rsidRPr="00877792" w:rsidRDefault="000D6C01" w:rsidP="000D6C01">
      <w:pPr>
        <w:ind w:right="-64"/>
        <w:rPr>
          <w:b/>
          <w:sz w:val="10"/>
          <w:szCs w:val="10"/>
          <w:lang w:val="sr-Cyrl-CS"/>
        </w:rPr>
      </w:pPr>
    </w:p>
    <w:p w:rsidR="000D6C01" w:rsidRPr="008C4A9D" w:rsidRDefault="000D6C01" w:rsidP="000D6C01">
      <w:pPr>
        <w:ind w:right="-64"/>
        <w:jc w:val="center"/>
        <w:rPr>
          <w:b/>
          <w:sz w:val="28"/>
          <w:szCs w:val="28"/>
          <w:lang w:val="sr-Cyrl-CS"/>
        </w:rPr>
      </w:pPr>
      <w:r w:rsidRPr="008C4A9D">
        <w:rPr>
          <w:b/>
          <w:sz w:val="28"/>
          <w:szCs w:val="28"/>
          <w:lang w:val="sr-Cyrl-CS"/>
        </w:rPr>
        <w:t>МЕНИЧНО ПИСМО – ОВЛАШЋЕЊЕ</w:t>
      </w:r>
    </w:p>
    <w:p w:rsidR="000D6C01" w:rsidRPr="0070075A" w:rsidRDefault="000D6C01" w:rsidP="000D6C01">
      <w:pPr>
        <w:ind w:right="-64"/>
        <w:jc w:val="center"/>
        <w:rPr>
          <w:b/>
          <w:sz w:val="20"/>
          <w:szCs w:val="20"/>
          <w:lang w:val="sr-Cyrl-CS"/>
        </w:rPr>
      </w:pPr>
      <w:r w:rsidRPr="0070075A">
        <w:rPr>
          <w:b/>
          <w:sz w:val="20"/>
          <w:szCs w:val="20"/>
          <w:lang w:val="sr-Cyrl-CS"/>
        </w:rPr>
        <w:t>ЗА КОРИСНИКА БЛАНКО СОЛО МЕНИЦЕ</w:t>
      </w:r>
    </w:p>
    <w:p w:rsidR="000D6C01" w:rsidRPr="000E7C1B" w:rsidRDefault="000D6C01" w:rsidP="000D6C01">
      <w:pPr>
        <w:ind w:right="-64"/>
        <w:rPr>
          <w:b/>
          <w:sz w:val="22"/>
          <w:szCs w:val="22"/>
          <w:lang w:val="sr-Cyrl-CS"/>
        </w:rPr>
      </w:pPr>
    </w:p>
    <w:tbl>
      <w:tblPr>
        <w:tblW w:w="0" w:type="auto"/>
        <w:tblLook w:val="01E0" w:firstRow="1" w:lastRow="1" w:firstColumn="1" w:lastColumn="1" w:noHBand="0" w:noVBand="0"/>
      </w:tblPr>
      <w:tblGrid>
        <w:gridCol w:w="1539"/>
        <w:gridCol w:w="7703"/>
      </w:tblGrid>
      <w:tr w:rsidR="000D6C01" w:rsidRPr="002D35C8" w:rsidTr="000D6C01">
        <w:tc>
          <w:tcPr>
            <w:tcW w:w="1548" w:type="dxa"/>
            <w:shd w:val="clear" w:color="auto" w:fill="auto"/>
          </w:tcPr>
          <w:p w:rsidR="000D6C01" w:rsidRPr="002D35C8" w:rsidRDefault="000D6C01" w:rsidP="000D6C01">
            <w:pPr>
              <w:ind w:right="-64"/>
              <w:rPr>
                <w:b/>
                <w:sz w:val="20"/>
                <w:szCs w:val="20"/>
                <w:lang w:val="sr-Cyrl-CS"/>
              </w:rPr>
            </w:pPr>
            <w:r w:rsidRPr="002D35C8">
              <w:rPr>
                <w:b/>
                <w:sz w:val="20"/>
                <w:szCs w:val="20"/>
                <w:lang w:val="sr-Cyrl-CS"/>
              </w:rPr>
              <w:t>КОРИСНИК:</w:t>
            </w:r>
          </w:p>
          <w:p w:rsidR="000D6C01" w:rsidRPr="002D35C8" w:rsidRDefault="000D6C01" w:rsidP="000D6C01">
            <w:pPr>
              <w:ind w:right="-64"/>
              <w:rPr>
                <w:b/>
                <w:sz w:val="20"/>
                <w:szCs w:val="20"/>
                <w:lang w:val="sr-Cyrl-CS"/>
              </w:rPr>
            </w:pPr>
            <w:r w:rsidRPr="002D35C8">
              <w:rPr>
                <w:b/>
                <w:sz w:val="20"/>
                <w:szCs w:val="20"/>
                <w:lang w:val="sr-Cyrl-CS"/>
              </w:rPr>
              <w:t>(поверилац)</w:t>
            </w:r>
          </w:p>
        </w:tc>
        <w:tc>
          <w:tcPr>
            <w:tcW w:w="8100" w:type="dxa"/>
            <w:shd w:val="clear" w:color="auto" w:fill="auto"/>
          </w:tcPr>
          <w:p w:rsidR="000D6C01" w:rsidRDefault="000D6C01" w:rsidP="000D6C01">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0D6C01" w:rsidRPr="00DE7B37" w:rsidRDefault="000D6C01" w:rsidP="000D6C01">
            <w:pPr>
              <w:ind w:right="-64"/>
              <w:jc w:val="both"/>
              <w:rPr>
                <w:sz w:val="22"/>
                <w:szCs w:val="22"/>
                <w:lang w:val="sr-Cyrl-CS"/>
              </w:rPr>
            </w:pPr>
            <w:r w:rsidRPr="00DE7B37">
              <w:rPr>
                <w:sz w:val="22"/>
                <w:szCs w:val="22"/>
                <w:lang w:val="sr-Cyrl-CS"/>
              </w:rPr>
              <w:t>ул. Хајдук Вељкова бр. 1, Нови Сад</w:t>
            </w:r>
          </w:p>
          <w:p w:rsidR="000D6C01" w:rsidRPr="002D35C8" w:rsidRDefault="000D6C01" w:rsidP="000D6C01">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0D6C01" w:rsidRPr="002D35C8" w:rsidRDefault="000D6C01" w:rsidP="000D6C01">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0D6C01" w:rsidRPr="0002002A" w:rsidRDefault="000D6C01" w:rsidP="000D6C01">
      <w:pPr>
        <w:ind w:right="-64"/>
        <w:rPr>
          <w:b/>
          <w:sz w:val="10"/>
          <w:szCs w:val="10"/>
          <w:lang w:val="sr-Cyrl-CS"/>
        </w:rPr>
      </w:pPr>
    </w:p>
    <w:p w:rsidR="000D6C01" w:rsidRDefault="000D6C01" w:rsidP="000D6C01">
      <w:pPr>
        <w:ind w:right="-64"/>
        <w:jc w:val="both"/>
        <w:rPr>
          <w:sz w:val="22"/>
          <w:szCs w:val="22"/>
          <w:lang w:val="sr-Cyrl-CS"/>
        </w:rPr>
      </w:pPr>
    </w:p>
    <w:p w:rsidR="000D6C01" w:rsidRPr="00E046F4" w:rsidRDefault="000D6C01" w:rsidP="000D6C01">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 као средство финансијског обезбеђења </w:t>
      </w:r>
      <w:r w:rsidRPr="00C41923">
        <w:rPr>
          <w:b/>
          <w:lang w:val="sr-Cyrl-CS"/>
        </w:rPr>
        <w:t xml:space="preserve">за </w:t>
      </w:r>
      <w:r w:rsidRPr="00C41923">
        <w:rPr>
          <w:b/>
        </w:rPr>
        <w:t>добро извршење посла</w:t>
      </w:r>
      <w:r>
        <w:rPr>
          <w:b/>
          <w:lang w:val="sr-Cyrl-CS"/>
        </w:rPr>
        <w:t>,</w:t>
      </w:r>
      <w:r w:rsidRPr="00C41923">
        <w:rPr>
          <w:b/>
          <w:lang w:val="sr-Cyrl-CS"/>
        </w:rPr>
        <w:t xml:space="preserve"> </w:t>
      </w:r>
      <w:r w:rsidRPr="00C41923">
        <w:rPr>
          <w:lang w:val="sr-Cyrl-CS"/>
        </w:rPr>
        <w:t xml:space="preserve">у вредности од </w:t>
      </w:r>
      <w:r w:rsidRPr="00C41923">
        <w:rPr>
          <w:b/>
          <w:lang w:val="sr-Cyrl-CS"/>
        </w:rPr>
        <w:t xml:space="preserve">10% </w:t>
      </w:r>
      <w:r w:rsidR="00B17B1F">
        <w:rPr>
          <w:b/>
          <w:lang w:val="sr-Cyrl-CS"/>
        </w:rPr>
        <w:t xml:space="preserve">од </w:t>
      </w:r>
      <w:r w:rsidR="006B3FA5">
        <w:rPr>
          <w:b/>
          <w:lang w:val="sr-Cyrl-CS"/>
        </w:rPr>
        <w:t xml:space="preserve">укупне вредности оквирног споразума без </w:t>
      </w:r>
      <w:r w:rsidR="00B17B1F" w:rsidRPr="007403E1">
        <w:rPr>
          <w:b/>
          <w:lang w:val="sr-Cyrl-CS"/>
        </w:rPr>
        <w:t>ПДВ</w:t>
      </w:r>
      <w:r w:rsidR="006B3FA5">
        <w:rPr>
          <w:b/>
          <w:lang w:val="sr-Cyrl-CS"/>
        </w:rPr>
        <w:t>-а</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Pr>
          <w:lang w:val="sr-Cyrl-CS"/>
        </w:rPr>
        <w:t xml:space="preserve">___________________ динара), </w:t>
      </w:r>
      <w:r w:rsidRPr="00C41923">
        <w:rPr>
          <w:lang w:val="sr-Cyrl-CS"/>
        </w:rPr>
        <w:t xml:space="preserve">по </w:t>
      </w:r>
      <w:r w:rsidR="006B3FA5">
        <w:rPr>
          <w:lang w:val="sr-Cyrl-CS"/>
        </w:rPr>
        <w:t>оквирном споразуму</w:t>
      </w:r>
      <w:r w:rsidRPr="00C41923">
        <w:rPr>
          <w:lang w:val="sr-Cyrl-CS"/>
        </w:rPr>
        <w:t xml:space="preserve"> о јавној набавци број </w:t>
      </w:r>
      <w:r w:rsidR="006B3FA5" w:rsidRPr="006B3FA5">
        <w:rPr>
          <w:b/>
          <w:noProof/>
        </w:rPr>
        <w:t>1</w:t>
      </w:r>
      <w:r w:rsidR="006B3FA5" w:rsidRPr="006B3FA5">
        <w:rPr>
          <w:b/>
          <w:noProof/>
          <w:lang w:val="sr-Cyrl-RS"/>
        </w:rPr>
        <w:t>29</w:t>
      </w:r>
      <w:r w:rsidR="006B3FA5" w:rsidRPr="006B3FA5">
        <w:rPr>
          <w:b/>
          <w:noProof/>
        </w:rPr>
        <w:t>-18-П</w:t>
      </w:r>
      <w:r w:rsidR="006B3FA5" w:rsidRPr="00580E28">
        <w:rPr>
          <w:noProof/>
        </w:rPr>
        <w:t xml:space="preserve"> </w:t>
      </w:r>
      <w:r w:rsidR="006B3FA5">
        <w:rPr>
          <w:noProof/>
        </w:rPr>
        <w:t xml:space="preserve">- </w:t>
      </w:r>
      <w:r w:rsidR="006B3FA5">
        <w:rPr>
          <w:b/>
          <w:lang w:val="sr-Cyrl-CS"/>
        </w:rPr>
        <w:t>Набавка</w:t>
      </w:r>
      <w:r w:rsidR="006B3FA5">
        <w:rPr>
          <w:b/>
        </w:rPr>
        <w:t xml:space="preserve"> реагенаса </w:t>
      </w:r>
      <w:r w:rsidR="006B3FA5">
        <w:rPr>
          <w:b/>
          <w:lang w:val="sr-Cyrl-RS"/>
        </w:rPr>
        <w:t xml:space="preserve">за испитивање </w:t>
      </w:r>
      <w:r w:rsidR="006B3FA5">
        <w:rPr>
          <w:b/>
          <w:lang w:val="en-US"/>
        </w:rPr>
        <w:t xml:space="preserve">CSF </w:t>
      </w:r>
      <w:r w:rsidR="006B3FA5">
        <w:rPr>
          <w:b/>
          <w:lang w:val="sr-Cyrl-RS"/>
        </w:rPr>
        <w:t xml:space="preserve">и </w:t>
      </w:r>
      <w:r w:rsidR="006B3FA5">
        <w:rPr>
          <w:b/>
          <w:lang w:val="en-US"/>
        </w:rPr>
        <w:t xml:space="preserve">FITC </w:t>
      </w:r>
      <w:r w:rsidR="006B3FA5">
        <w:rPr>
          <w:b/>
        </w:rPr>
        <w:t>за потребе Центра за лабораторијску медицину у оквиру Клиничког центра Војводине</w:t>
      </w:r>
      <w:r>
        <w:t xml:space="preserve">, </w:t>
      </w:r>
      <w:r w:rsidRPr="00C02BA5">
        <w:rPr>
          <w:b/>
        </w:rPr>
        <w:t>за партију број</w:t>
      </w:r>
      <w:r w:rsidRPr="00BD61C3">
        <w:rPr>
          <w:b/>
        </w:rPr>
        <w:t xml:space="preserve"> </w:t>
      </w:r>
      <w:r w:rsidRPr="00D439A2">
        <w:t>___</w:t>
      </w:r>
      <w:r w:rsidR="00B17B1F">
        <w:t>___</w:t>
      </w:r>
      <w:r w:rsidRPr="00D439A2">
        <w:t>_</w:t>
      </w:r>
      <w:r w:rsidRPr="00BD61C3">
        <w:t xml:space="preserve"> (</w:t>
      </w:r>
      <w:r w:rsidRPr="00BD61C3">
        <w:rPr>
          <w:i/>
        </w:rPr>
        <w:t>уписати само број партије</w:t>
      </w:r>
      <w:r w:rsidRPr="00BD61C3">
        <w:t>)</w:t>
      </w:r>
      <w:r>
        <w:rPr>
          <w:lang w:val="sr-Cyrl-CS"/>
        </w:rPr>
        <w:t>, уколико</w:t>
      </w:r>
      <w:r w:rsidRPr="00A34BD4">
        <w:rPr>
          <w:noProof/>
        </w:rPr>
        <w:t xml:space="preserve"> у случају да </w:t>
      </w:r>
      <w:r>
        <w:rPr>
          <w:noProof/>
        </w:rPr>
        <w:t>Добављач</w:t>
      </w:r>
      <w:r w:rsidRPr="008B1490">
        <w:rPr>
          <w:noProof/>
        </w:rPr>
        <w:t xml:space="preserve"> </w:t>
      </w:r>
      <w:r w:rsidRPr="004268C4">
        <w:t>одбије да достави понуду 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0D6C01" w:rsidRDefault="000D6C01" w:rsidP="000D6C01">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0D6C01" w:rsidRPr="007403E1" w:rsidRDefault="000D6C01" w:rsidP="000D6C01">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D6C01" w:rsidRPr="007403E1" w:rsidRDefault="000D6C01" w:rsidP="000D6C01">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D6C01" w:rsidRDefault="000D6C01" w:rsidP="000D6C01">
      <w:pPr>
        <w:ind w:right="-64"/>
        <w:jc w:val="both"/>
        <w:rPr>
          <w:color w:val="FF0000"/>
          <w:sz w:val="16"/>
          <w:szCs w:val="16"/>
          <w:lang w:val="sr-Cyrl-CS"/>
        </w:rPr>
      </w:pPr>
    </w:p>
    <w:p w:rsidR="00A9189E" w:rsidRPr="00E052EA" w:rsidRDefault="00A9189E" w:rsidP="000D6C01">
      <w:pPr>
        <w:ind w:right="-64"/>
        <w:jc w:val="both"/>
        <w:rPr>
          <w:color w:val="FF0000"/>
          <w:sz w:val="16"/>
          <w:szCs w:val="16"/>
          <w:lang w:val="sr-Cyrl-CS"/>
        </w:rPr>
      </w:pPr>
    </w:p>
    <w:p w:rsidR="000D6C01" w:rsidRPr="007403E1" w:rsidRDefault="000D6C01" w:rsidP="000D6C01">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0D6C01" w:rsidRPr="007403E1" w:rsidRDefault="000D6C01" w:rsidP="000D6C01">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0D6C01" w:rsidRPr="007403E1" w:rsidRDefault="000D6C01" w:rsidP="000D6C01">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0D6C01" w:rsidRPr="007403E1" w:rsidRDefault="000D6C01" w:rsidP="000D6C01">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0D6C01" w:rsidRPr="007403E1" w:rsidTr="000D6C01">
        <w:tc>
          <w:tcPr>
            <w:tcW w:w="4417" w:type="dxa"/>
            <w:shd w:val="clear" w:color="auto" w:fill="auto"/>
          </w:tcPr>
          <w:p w:rsidR="000D6C01" w:rsidRPr="007403E1" w:rsidRDefault="000D6C01" w:rsidP="000D6C01">
            <w:pPr>
              <w:tabs>
                <w:tab w:val="left" w:pos="3465"/>
              </w:tabs>
              <w:ind w:right="-64"/>
              <w:jc w:val="both"/>
              <w:rPr>
                <w:b/>
                <w:sz w:val="22"/>
                <w:szCs w:val="22"/>
              </w:rPr>
            </w:pPr>
          </w:p>
        </w:tc>
        <w:tc>
          <w:tcPr>
            <w:tcW w:w="766" w:type="dxa"/>
            <w:shd w:val="clear" w:color="auto" w:fill="auto"/>
          </w:tcPr>
          <w:p w:rsidR="000D6C01" w:rsidRPr="007403E1" w:rsidRDefault="000D6C01" w:rsidP="000D6C01">
            <w:pPr>
              <w:ind w:right="-64"/>
              <w:jc w:val="both"/>
              <w:rPr>
                <w:b/>
                <w:sz w:val="22"/>
                <w:szCs w:val="22"/>
                <w:lang w:val="sr-Cyrl-CS"/>
              </w:rPr>
            </w:pPr>
          </w:p>
        </w:tc>
        <w:tc>
          <w:tcPr>
            <w:tcW w:w="3870" w:type="dxa"/>
            <w:shd w:val="clear" w:color="auto" w:fill="auto"/>
          </w:tcPr>
          <w:p w:rsidR="000D6C01" w:rsidRPr="007403E1" w:rsidRDefault="000D6C01" w:rsidP="000D6C01">
            <w:pPr>
              <w:ind w:right="-64"/>
              <w:jc w:val="center"/>
              <w:rPr>
                <w:b/>
                <w:sz w:val="22"/>
                <w:szCs w:val="22"/>
                <w:lang w:val="sr-Cyrl-CS"/>
              </w:rPr>
            </w:pPr>
          </w:p>
        </w:tc>
      </w:tr>
      <w:tr w:rsidR="000D6C01" w:rsidRPr="007403E1" w:rsidTr="000D6C01">
        <w:trPr>
          <w:trHeight w:val="212"/>
        </w:trPr>
        <w:tc>
          <w:tcPr>
            <w:tcW w:w="4417" w:type="dxa"/>
            <w:shd w:val="clear" w:color="auto" w:fill="auto"/>
          </w:tcPr>
          <w:p w:rsidR="000D6C01" w:rsidRPr="007403E1" w:rsidRDefault="000D6C01" w:rsidP="000D6C01">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0D6C01" w:rsidRPr="007403E1" w:rsidRDefault="000D6C01" w:rsidP="000D6C01">
            <w:pPr>
              <w:ind w:right="-64"/>
              <w:jc w:val="both"/>
              <w:rPr>
                <w:b/>
                <w:sz w:val="22"/>
                <w:szCs w:val="22"/>
                <w:lang w:val="sr-Cyrl-CS"/>
              </w:rPr>
            </w:pPr>
          </w:p>
        </w:tc>
        <w:tc>
          <w:tcPr>
            <w:tcW w:w="3870" w:type="dxa"/>
            <w:shd w:val="clear" w:color="auto" w:fill="auto"/>
          </w:tcPr>
          <w:p w:rsidR="000D6C01" w:rsidRPr="007403E1" w:rsidRDefault="000D6C01" w:rsidP="000D6C01">
            <w:pPr>
              <w:ind w:left="-198" w:right="-64"/>
              <w:rPr>
                <w:b/>
                <w:sz w:val="22"/>
                <w:szCs w:val="22"/>
                <w:lang w:val="sr-Cyrl-CS"/>
              </w:rPr>
            </w:pPr>
          </w:p>
        </w:tc>
      </w:tr>
      <w:tr w:rsidR="000D6C01" w:rsidRPr="007403E1" w:rsidTr="000D6C01">
        <w:tc>
          <w:tcPr>
            <w:tcW w:w="4417" w:type="dxa"/>
            <w:tcBorders>
              <w:bottom w:val="single" w:sz="4" w:space="0" w:color="auto"/>
            </w:tcBorders>
            <w:shd w:val="clear" w:color="auto" w:fill="auto"/>
          </w:tcPr>
          <w:p w:rsidR="000D6C01" w:rsidRPr="007403E1" w:rsidRDefault="000D6C01" w:rsidP="000D6C01">
            <w:pPr>
              <w:ind w:right="-64"/>
              <w:rPr>
                <w:sz w:val="22"/>
                <w:szCs w:val="22"/>
                <w:lang w:val="sr-Cyrl-CS"/>
              </w:rPr>
            </w:pPr>
          </w:p>
        </w:tc>
        <w:tc>
          <w:tcPr>
            <w:tcW w:w="766" w:type="dxa"/>
            <w:shd w:val="clear" w:color="auto" w:fill="auto"/>
          </w:tcPr>
          <w:p w:rsidR="000D6C01" w:rsidRPr="007403E1" w:rsidRDefault="000D6C01" w:rsidP="000D6C01">
            <w:pPr>
              <w:ind w:right="-64"/>
              <w:jc w:val="both"/>
              <w:rPr>
                <w:b/>
                <w:sz w:val="22"/>
                <w:szCs w:val="22"/>
                <w:lang w:val="sr-Cyrl-CS"/>
              </w:rPr>
            </w:pPr>
          </w:p>
        </w:tc>
        <w:tc>
          <w:tcPr>
            <w:tcW w:w="3870" w:type="dxa"/>
            <w:shd w:val="clear" w:color="auto" w:fill="auto"/>
          </w:tcPr>
          <w:p w:rsidR="000D6C01" w:rsidRPr="007403E1" w:rsidRDefault="000D6C01" w:rsidP="000D6C01">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0D6C01" w:rsidRPr="007403E1" w:rsidTr="000D6C01">
        <w:tc>
          <w:tcPr>
            <w:tcW w:w="4417" w:type="dxa"/>
            <w:tcBorders>
              <w:top w:val="single" w:sz="4" w:space="0" w:color="auto"/>
            </w:tcBorders>
            <w:shd w:val="clear" w:color="auto" w:fill="auto"/>
          </w:tcPr>
          <w:p w:rsidR="000D6C01" w:rsidRPr="007403E1" w:rsidRDefault="000D6C01" w:rsidP="000D6C01">
            <w:pPr>
              <w:ind w:right="-64"/>
              <w:jc w:val="both"/>
              <w:rPr>
                <w:b/>
                <w:sz w:val="22"/>
                <w:szCs w:val="22"/>
                <w:lang w:val="sr-Cyrl-CS"/>
              </w:rPr>
            </w:pPr>
          </w:p>
        </w:tc>
        <w:tc>
          <w:tcPr>
            <w:tcW w:w="766" w:type="dxa"/>
            <w:shd w:val="clear" w:color="auto" w:fill="auto"/>
          </w:tcPr>
          <w:p w:rsidR="000D6C01" w:rsidRPr="007403E1" w:rsidRDefault="000D6C01" w:rsidP="000D6C01">
            <w:pPr>
              <w:ind w:right="-64"/>
              <w:jc w:val="right"/>
              <w:rPr>
                <w:sz w:val="22"/>
                <w:szCs w:val="22"/>
                <w:lang w:val="sr-Cyrl-CS"/>
              </w:rPr>
            </w:pPr>
          </w:p>
          <w:p w:rsidR="000D6C01" w:rsidRPr="007403E1" w:rsidRDefault="000D6C01" w:rsidP="000D6C01">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0D6C01" w:rsidRPr="007403E1" w:rsidRDefault="000D6C01" w:rsidP="000D6C01">
            <w:pPr>
              <w:ind w:left="-198" w:right="-64"/>
              <w:jc w:val="center"/>
              <w:rPr>
                <w:b/>
                <w:sz w:val="22"/>
                <w:szCs w:val="22"/>
                <w:lang w:val="sr-Cyrl-CS"/>
              </w:rPr>
            </w:pPr>
          </w:p>
        </w:tc>
      </w:tr>
      <w:tr w:rsidR="000D6C01" w:rsidRPr="007403E1" w:rsidTr="000D6C01">
        <w:tc>
          <w:tcPr>
            <w:tcW w:w="4417" w:type="dxa"/>
            <w:shd w:val="clear" w:color="auto" w:fill="auto"/>
          </w:tcPr>
          <w:p w:rsidR="000D6C01" w:rsidRPr="007403E1" w:rsidRDefault="000D6C01" w:rsidP="000D6C01">
            <w:pPr>
              <w:ind w:right="-64"/>
              <w:jc w:val="both"/>
              <w:rPr>
                <w:b/>
                <w:sz w:val="22"/>
                <w:szCs w:val="22"/>
                <w:lang w:val="sr-Cyrl-CS"/>
              </w:rPr>
            </w:pPr>
          </w:p>
        </w:tc>
        <w:tc>
          <w:tcPr>
            <w:tcW w:w="766" w:type="dxa"/>
            <w:shd w:val="clear" w:color="auto" w:fill="auto"/>
          </w:tcPr>
          <w:p w:rsidR="000D6C01" w:rsidRPr="007403E1" w:rsidRDefault="000D6C01" w:rsidP="000D6C01">
            <w:pPr>
              <w:ind w:right="-64"/>
              <w:jc w:val="both"/>
              <w:rPr>
                <w:b/>
                <w:sz w:val="22"/>
                <w:szCs w:val="22"/>
                <w:lang w:val="sr-Cyrl-CS"/>
              </w:rPr>
            </w:pPr>
          </w:p>
        </w:tc>
        <w:tc>
          <w:tcPr>
            <w:tcW w:w="3870" w:type="dxa"/>
            <w:tcBorders>
              <w:top w:val="single" w:sz="4" w:space="0" w:color="auto"/>
            </w:tcBorders>
            <w:shd w:val="clear" w:color="auto" w:fill="auto"/>
          </w:tcPr>
          <w:p w:rsidR="000D6C01" w:rsidRPr="007403E1" w:rsidRDefault="000D6C01" w:rsidP="000D6C01">
            <w:pPr>
              <w:ind w:right="-64"/>
              <w:jc w:val="center"/>
              <w:rPr>
                <w:sz w:val="22"/>
                <w:szCs w:val="22"/>
                <w:lang w:val="sr-Cyrl-CS"/>
              </w:rPr>
            </w:pPr>
            <w:r w:rsidRPr="007403E1">
              <w:rPr>
                <w:sz w:val="22"/>
                <w:szCs w:val="22"/>
                <w:lang w:val="sr-Cyrl-CS"/>
              </w:rPr>
              <w:t>Потпис овлашћеног лица</w:t>
            </w:r>
          </w:p>
        </w:tc>
      </w:tr>
    </w:tbl>
    <w:p w:rsidR="000D6C01" w:rsidRPr="00B17B1F" w:rsidRDefault="000D6C01" w:rsidP="000D6C01"/>
    <w:sectPr w:rsidR="000D6C01" w:rsidRPr="00B17B1F" w:rsidSect="00FD6DB9">
      <w:headerReference w:type="even" r:id="rId20"/>
      <w:headerReference w:type="default" r:id="rId21"/>
      <w:footerReference w:type="even" r:id="rId22"/>
      <w:footerReference w:type="default" r:id="rId23"/>
      <w:headerReference w:type="first" r:id="rId24"/>
      <w:footerReference w:type="first" r:id="rId25"/>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CD" w:rsidRDefault="00887FCD">
      <w:r>
        <w:separator/>
      </w:r>
    </w:p>
  </w:endnote>
  <w:endnote w:type="continuationSeparator" w:id="0">
    <w:p w:rsidR="00887FCD" w:rsidRDefault="0088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8035"/>
      <w:docPartObj>
        <w:docPartGallery w:val="Page Numbers (Bottom of Page)"/>
        <w:docPartUnique/>
      </w:docPartObj>
    </w:sdtPr>
    <w:sdtEndPr/>
    <w:sdtContent>
      <w:p w:rsidR="00887FCD" w:rsidRPr="00A9189E" w:rsidRDefault="00887FCD" w:rsidP="00A9189E">
        <w:pPr>
          <w:pStyle w:val="Footer"/>
          <w:jc w:val="right"/>
        </w:pPr>
        <w:r>
          <w:t xml:space="preserve">Страна </w:t>
        </w:r>
        <w:r>
          <w:fldChar w:fldCharType="begin"/>
        </w:r>
        <w:r>
          <w:instrText xml:space="preserve"> PAGE   \* MERGEFORMAT </w:instrText>
        </w:r>
        <w:r>
          <w:fldChar w:fldCharType="separate"/>
        </w:r>
        <w:r w:rsidR="0001738F">
          <w:rPr>
            <w:noProof/>
          </w:rPr>
          <w:t>13</w:t>
        </w:r>
        <w:r>
          <w:rPr>
            <w:noProof/>
          </w:rPr>
          <w:fldChar w:fldCharType="end"/>
        </w:r>
        <w:r>
          <w:t>/</w:t>
        </w:r>
        <w:r w:rsidR="009A7A93">
          <w:rPr>
            <w:lang w:val="sr-Cyrl-RS"/>
          </w:rPr>
          <w:t>33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FCD" w:rsidRDefault="00887FC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8025"/>
      <w:docPartObj>
        <w:docPartGallery w:val="Page Numbers (Bottom of Page)"/>
        <w:docPartUnique/>
      </w:docPartObj>
    </w:sdtPr>
    <w:sdtEndPr/>
    <w:sdtContent>
      <w:p w:rsidR="00887FCD" w:rsidRPr="00B17B1F" w:rsidRDefault="00887FCD" w:rsidP="00B17B1F">
        <w:pPr>
          <w:pStyle w:val="Footer"/>
          <w:jc w:val="right"/>
        </w:pPr>
        <w:r>
          <w:t xml:space="preserve">Страна </w:t>
        </w:r>
        <w:r>
          <w:fldChar w:fldCharType="begin"/>
        </w:r>
        <w:r>
          <w:instrText xml:space="preserve"> PAGE   \* MERGEFORMAT </w:instrText>
        </w:r>
        <w:r>
          <w:fldChar w:fldCharType="separate"/>
        </w:r>
        <w:r w:rsidR="0001738F">
          <w:rPr>
            <w:noProof/>
          </w:rPr>
          <w:t>28</w:t>
        </w:r>
        <w:r>
          <w:rPr>
            <w:noProof/>
          </w:rPr>
          <w:fldChar w:fldCharType="end"/>
        </w:r>
        <w:r w:rsidR="002C6E9A">
          <w:t>/</w:t>
        </w:r>
        <w:r w:rsidR="009A7A93">
          <w:rPr>
            <w:lang w:val="sr-Cyrl-RS"/>
          </w:rPr>
          <w:t>33</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FCD" w:rsidRDefault="00887FCD"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Pr="009A7A93" w:rsidRDefault="00887FCD" w:rsidP="00A740DF">
    <w:pPr>
      <w:pStyle w:val="Footer"/>
      <w:jc w:val="right"/>
      <w:rPr>
        <w:lang w:val="sr-Cyrl-RS"/>
      </w:rPr>
    </w:pPr>
    <w:r>
      <w:t xml:space="preserve">Страна </w:t>
    </w:r>
    <w:sdt>
      <w:sdtPr>
        <w:id w:val="19147392"/>
        <w:docPartObj>
          <w:docPartGallery w:val="Page Numbers (Bottom of Page)"/>
          <w:docPartUnique/>
        </w:docPartObj>
      </w:sdtPr>
      <w:sdtEndPr/>
      <w:sdtContent>
        <w:r>
          <w:fldChar w:fldCharType="begin"/>
        </w:r>
        <w:r>
          <w:instrText xml:space="preserve"> PAGE   \* MERGEFORMAT </w:instrText>
        </w:r>
        <w:r>
          <w:fldChar w:fldCharType="separate"/>
        </w:r>
        <w:r w:rsidR="0001738F">
          <w:rPr>
            <w:noProof/>
          </w:rPr>
          <w:t>33</w:t>
        </w:r>
        <w:r>
          <w:rPr>
            <w:noProof/>
          </w:rPr>
          <w:fldChar w:fldCharType="end"/>
        </w:r>
        <w:r>
          <w:t>/</w:t>
        </w:r>
        <w:r w:rsidR="009A7A93">
          <w:rPr>
            <w:lang w:val="sr-Cyrl-RS"/>
          </w:rPr>
          <w:t>33</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CD" w:rsidRDefault="00887FCD">
      <w:r>
        <w:separator/>
      </w:r>
    </w:p>
  </w:footnote>
  <w:footnote w:type="continuationSeparator" w:id="0">
    <w:p w:rsidR="00887FCD" w:rsidRDefault="0088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Pr="00884492" w:rsidRDefault="00887FC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Pr="00884492" w:rsidRDefault="00887FCD"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CD" w:rsidRDefault="00887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6B16445"/>
    <w:multiLevelType w:val="hybridMultilevel"/>
    <w:tmpl w:val="C5BEADA8"/>
    <w:lvl w:ilvl="0" w:tplc="CF7EB4F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A91434"/>
    <w:multiLevelType w:val="hybridMultilevel"/>
    <w:tmpl w:val="A41C779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07A09"/>
    <w:multiLevelType w:val="hybridMultilevel"/>
    <w:tmpl w:val="FC8ADB1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A411D16"/>
    <w:multiLevelType w:val="hybridMultilevel"/>
    <w:tmpl w:val="F06ACF6A"/>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1">
    <w:nsid w:val="3B113EED"/>
    <w:multiLevelType w:val="hybridMultilevel"/>
    <w:tmpl w:val="FC364C50"/>
    <w:lvl w:ilvl="0" w:tplc="E4B0C4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6">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676576F"/>
    <w:multiLevelType w:val="hybridMultilevel"/>
    <w:tmpl w:val="13C4C2D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3"/>
  </w:num>
  <w:num w:numId="3">
    <w:abstractNumId w:val="14"/>
  </w:num>
  <w:num w:numId="4">
    <w:abstractNumId w:val="13"/>
  </w:num>
  <w:num w:numId="5">
    <w:abstractNumId w:val="23"/>
  </w:num>
  <w:num w:numId="6">
    <w:abstractNumId w:val="12"/>
  </w:num>
  <w:num w:numId="7">
    <w:abstractNumId w:val="1"/>
  </w:num>
  <w:num w:numId="8">
    <w:abstractNumId w:val="36"/>
  </w:num>
  <w:num w:numId="9">
    <w:abstractNumId w:val="25"/>
  </w:num>
  <w:num w:numId="10">
    <w:abstractNumId w:val="11"/>
  </w:num>
  <w:num w:numId="11">
    <w:abstractNumId w:val="18"/>
  </w:num>
  <w:num w:numId="12">
    <w:abstractNumId w:val="35"/>
  </w:num>
  <w:num w:numId="13">
    <w:abstractNumId w:val="20"/>
  </w:num>
  <w:num w:numId="14">
    <w:abstractNumId w:val="30"/>
  </w:num>
  <w:num w:numId="15">
    <w:abstractNumId w:val="24"/>
  </w:num>
  <w:num w:numId="16">
    <w:abstractNumId w:val="26"/>
  </w:num>
  <w:num w:numId="17">
    <w:abstractNumId w:val="16"/>
  </w:num>
  <w:num w:numId="18">
    <w:abstractNumId w:val="22"/>
  </w:num>
  <w:num w:numId="19">
    <w:abstractNumId w:val="32"/>
  </w:num>
  <w:num w:numId="20">
    <w:abstractNumId w:val="10"/>
  </w:num>
  <w:num w:numId="21">
    <w:abstractNumId w:val="29"/>
  </w:num>
  <w:num w:numId="22">
    <w:abstractNumId w:val="19"/>
  </w:num>
  <w:num w:numId="23">
    <w:abstractNumId w:val="15"/>
  </w:num>
  <w:num w:numId="24">
    <w:abstractNumId w:val="27"/>
  </w:num>
  <w:num w:numId="25">
    <w:abstractNumId w:val="5"/>
  </w:num>
  <w:num w:numId="26">
    <w:abstractNumId w:val="31"/>
  </w:num>
  <w:num w:numId="27">
    <w:abstractNumId w:val="28"/>
  </w:num>
  <w:num w:numId="28">
    <w:abstractNumId w:val="21"/>
  </w:num>
  <w:num w:numId="29">
    <w:abstractNumId w:val="17"/>
  </w:num>
  <w:num w:numId="30">
    <w:abstractNumId w:val="34"/>
  </w:num>
  <w:num w:numId="31">
    <w:abstractNumId w:val="4"/>
  </w:num>
  <w:num w:numId="32">
    <w:abstractNumId w:val="8"/>
  </w:num>
  <w:num w:numId="33">
    <w:abstractNumId w:val="6"/>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96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1738F"/>
    <w:rsid w:val="00021588"/>
    <w:rsid w:val="00021D5F"/>
    <w:rsid w:val="00022193"/>
    <w:rsid w:val="00023F04"/>
    <w:rsid w:val="00024A8D"/>
    <w:rsid w:val="00026332"/>
    <w:rsid w:val="00032804"/>
    <w:rsid w:val="00034280"/>
    <w:rsid w:val="00035680"/>
    <w:rsid w:val="00036619"/>
    <w:rsid w:val="0004035E"/>
    <w:rsid w:val="00041A46"/>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6C01"/>
    <w:rsid w:val="000D7B22"/>
    <w:rsid w:val="000E0BC4"/>
    <w:rsid w:val="000E3627"/>
    <w:rsid w:val="000E66B4"/>
    <w:rsid w:val="000F0736"/>
    <w:rsid w:val="000F0E13"/>
    <w:rsid w:val="000F10D6"/>
    <w:rsid w:val="000F2536"/>
    <w:rsid w:val="000F3192"/>
    <w:rsid w:val="000F4032"/>
    <w:rsid w:val="000F5329"/>
    <w:rsid w:val="000F68C7"/>
    <w:rsid w:val="000F6F0C"/>
    <w:rsid w:val="001007FF"/>
    <w:rsid w:val="00102920"/>
    <w:rsid w:val="00103B3A"/>
    <w:rsid w:val="001056D2"/>
    <w:rsid w:val="001063AB"/>
    <w:rsid w:val="001110B0"/>
    <w:rsid w:val="001114FD"/>
    <w:rsid w:val="00111E23"/>
    <w:rsid w:val="0011312E"/>
    <w:rsid w:val="0011780B"/>
    <w:rsid w:val="00120CB5"/>
    <w:rsid w:val="0012233A"/>
    <w:rsid w:val="00122CB3"/>
    <w:rsid w:val="001235FC"/>
    <w:rsid w:val="00123BC8"/>
    <w:rsid w:val="00126017"/>
    <w:rsid w:val="00127AFC"/>
    <w:rsid w:val="00130BBA"/>
    <w:rsid w:val="00130D9E"/>
    <w:rsid w:val="00134316"/>
    <w:rsid w:val="00134701"/>
    <w:rsid w:val="001351E0"/>
    <w:rsid w:val="00135592"/>
    <w:rsid w:val="0013577E"/>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92E"/>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0B2F"/>
    <w:rsid w:val="002C1CB0"/>
    <w:rsid w:val="002C1DE6"/>
    <w:rsid w:val="002C1EAE"/>
    <w:rsid w:val="002C270D"/>
    <w:rsid w:val="002C61E2"/>
    <w:rsid w:val="002C6287"/>
    <w:rsid w:val="002C6E9A"/>
    <w:rsid w:val="002D0499"/>
    <w:rsid w:val="002D0B13"/>
    <w:rsid w:val="002D1160"/>
    <w:rsid w:val="002D1A2A"/>
    <w:rsid w:val="002D2FF0"/>
    <w:rsid w:val="002D3AA4"/>
    <w:rsid w:val="002D3DD5"/>
    <w:rsid w:val="002D44CE"/>
    <w:rsid w:val="002D4DE9"/>
    <w:rsid w:val="002D512F"/>
    <w:rsid w:val="002D5870"/>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B11"/>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17DD4"/>
    <w:rsid w:val="005214AD"/>
    <w:rsid w:val="00524250"/>
    <w:rsid w:val="0053310E"/>
    <w:rsid w:val="005333BC"/>
    <w:rsid w:val="0053521B"/>
    <w:rsid w:val="00536884"/>
    <w:rsid w:val="005408AD"/>
    <w:rsid w:val="00541692"/>
    <w:rsid w:val="0054397D"/>
    <w:rsid w:val="00547C2E"/>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3DF6"/>
    <w:rsid w:val="00594056"/>
    <w:rsid w:val="0059465E"/>
    <w:rsid w:val="00594F43"/>
    <w:rsid w:val="005959FB"/>
    <w:rsid w:val="005A009B"/>
    <w:rsid w:val="005A11A8"/>
    <w:rsid w:val="005A1FEE"/>
    <w:rsid w:val="005A42A8"/>
    <w:rsid w:val="005A4943"/>
    <w:rsid w:val="005A4BE5"/>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2580"/>
    <w:rsid w:val="005C52C2"/>
    <w:rsid w:val="005C7A74"/>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4C6E"/>
    <w:rsid w:val="0068529D"/>
    <w:rsid w:val="00692B55"/>
    <w:rsid w:val="00694E7F"/>
    <w:rsid w:val="00697793"/>
    <w:rsid w:val="00697FD8"/>
    <w:rsid w:val="006A3782"/>
    <w:rsid w:val="006A3E2A"/>
    <w:rsid w:val="006A6003"/>
    <w:rsid w:val="006A71FA"/>
    <w:rsid w:val="006A7A31"/>
    <w:rsid w:val="006A7A5A"/>
    <w:rsid w:val="006B2A19"/>
    <w:rsid w:val="006B3953"/>
    <w:rsid w:val="006B3C53"/>
    <w:rsid w:val="006B3FA5"/>
    <w:rsid w:val="006B3FBC"/>
    <w:rsid w:val="006B51AF"/>
    <w:rsid w:val="006B5618"/>
    <w:rsid w:val="006B64F3"/>
    <w:rsid w:val="006C28D6"/>
    <w:rsid w:val="006C4CA4"/>
    <w:rsid w:val="006C6C87"/>
    <w:rsid w:val="006D0924"/>
    <w:rsid w:val="006D29F2"/>
    <w:rsid w:val="006D646F"/>
    <w:rsid w:val="006D68E2"/>
    <w:rsid w:val="006D7665"/>
    <w:rsid w:val="006E1D23"/>
    <w:rsid w:val="006E2CCA"/>
    <w:rsid w:val="006E3A4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3B4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4161"/>
    <w:rsid w:val="00876E68"/>
    <w:rsid w:val="0087724B"/>
    <w:rsid w:val="00877636"/>
    <w:rsid w:val="00882F61"/>
    <w:rsid w:val="00883093"/>
    <w:rsid w:val="00887301"/>
    <w:rsid w:val="008875A5"/>
    <w:rsid w:val="00887FCD"/>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0FD"/>
    <w:rsid w:val="00904C9B"/>
    <w:rsid w:val="00904DD1"/>
    <w:rsid w:val="0091077C"/>
    <w:rsid w:val="009114E3"/>
    <w:rsid w:val="009128EF"/>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5BF"/>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0A9C"/>
    <w:rsid w:val="0096195D"/>
    <w:rsid w:val="00961AA7"/>
    <w:rsid w:val="00962E58"/>
    <w:rsid w:val="00963EC7"/>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A7A93"/>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47F"/>
    <w:rsid w:val="009E392D"/>
    <w:rsid w:val="009E571D"/>
    <w:rsid w:val="009E6294"/>
    <w:rsid w:val="009E68C7"/>
    <w:rsid w:val="009E6DD0"/>
    <w:rsid w:val="009E7B32"/>
    <w:rsid w:val="009F147F"/>
    <w:rsid w:val="009F22AF"/>
    <w:rsid w:val="009F2683"/>
    <w:rsid w:val="009F4F25"/>
    <w:rsid w:val="009F5FA6"/>
    <w:rsid w:val="00A01425"/>
    <w:rsid w:val="00A018B3"/>
    <w:rsid w:val="00A03517"/>
    <w:rsid w:val="00A03CE0"/>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4890"/>
    <w:rsid w:val="00A55507"/>
    <w:rsid w:val="00A55F46"/>
    <w:rsid w:val="00A57148"/>
    <w:rsid w:val="00A60C3F"/>
    <w:rsid w:val="00A61BD4"/>
    <w:rsid w:val="00A64FE4"/>
    <w:rsid w:val="00A6630C"/>
    <w:rsid w:val="00A674BF"/>
    <w:rsid w:val="00A71AAE"/>
    <w:rsid w:val="00A740DF"/>
    <w:rsid w:val="00A74612"/>
    <w:rsid w:val="00A76C12"/>
    <w:rsid w:val="00A76C95"/>
    <w:rsid w:val="00A76D82"/>
    <w:rsid w:val="00A77559"/>
    <w:rsid w:val="00A80D66"/>
    <w:rsid w:val="00A83ACC"/>
    <w:rsid w:val="00A8427B"/>
    <w:rsid w:val="00A85243"/>
    <w:rsid w:val="00A878F3"/>
    <w:rsid w:val="00A907B5"/>
    <w:rsid w:val="00A91757"/>
    <w:rsid w:val="00A9189E"/>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5F79"/>
    <w:rsid w:val="00B061F6"/>
    <w:rsid w:val="00B063E6"/>
    <w:rsid w:val="00B06702"/>
    <w:rsid w:val="00B075A7"/>
    <w:rsid w:val="00B077EB"/>
    <w:rsid w:val="00B12D19"/>
    <w:rsid w:val="00B149FF"/>
    <w:rsid w:val="00B151EB"/>
    <w:rsid w:val="00B171CD"/>
    <w:rsid w:val="00B1757D"/>
    <w:rsid w:val="00B17B1F"/>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47897"/>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6717"/>
    <w:rsid w:val="00B67531"/>
    <w:rsid w:val="00B67C41"/>
    <w:rsid w:val="00B734F0"/>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934EB"/>
    <w:rsid w:val="00C96D4D"/>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92B"/>
    <w:rsid w:val="00D038A4"/>
    <w:rsid w:val="00D05D26"/>
    <w:rsid w:val="00D115C0"/>
    <w:rsid w:val="00D13883"/>
    <w:rsid w:val="00D1637C"/>
    <w:rsid w:val="00D16CDB"/>
    <w:rsid w:val="00D2140E"/>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BB9"/>
    <w:rsid w:val="00D63D21"/>
    <w:rsid w:val="00D67324"/>
    <w:rsid w:val="00D70543"/>
    <w:rsid w:val="00D76DA2"/>
    <w:rsid w:val="00D81915"/>
    <w:rsid w:val="00D836BC"/>
    <w:rsid w:val="00D83B5B"/>
    <w:rsid w:val="00D85E0F"/>
    <w:rsid w:val="00D862AF"/>
    <w:rsid w:val="00D90618"/>
    <w:rsid w:val="00D92124"/>
    <w:rsid w:val="00D94B26"/>
    <w:rsid w:val="00D94F2C"/>
    <w:rsid w:val="00D979E7"/>
    <w:rsid w:val="00DA0767"/>
    <w:rsid w:val="00DA1157"/>
    <w:rsid w:val="00DA3F3C"/>
    <w:rsid w:val="00DA419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3CF"/>
    <w:rsid w:val="00DE1AA2"/>
    <w:rsid w:val="00DE1AAD"/>
    <w:rsid w:val="00DE256D"/>
    <w:rsid w:val="00DE454F"/>
    <w:rsid w:val="00DE4E38"/>
    <w:rsid w:val="00DE632F"/>
    <w:rsid w:val="00DE79DD"/>
    <w:rsid w:val="00DF08C0"/>
    <w:rsid w:val="00DF22C0"/>
    <w:rsid w:val="00DF22F7"/>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1E2A"/>
    <w:rsid w:val="00E22841"/>
    <w:rsid w:val="00E2380A"/>
    <w:rsid w:val="00E23933"/>
    <w:rsid w:val="00E23E1C"/>
    <w:rsid w:val="00E2620F"/>
    <w:rsid w:val="00E2682C"/>
    <w:rsid w:val="00E31C1C"/>
    <w:rsid w:val="00E32646"/>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4E65"/>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5128"/>
    <w:rsid w:val="00F96112"/>
    <w:rsid w:val="00F96DE5"/>
    <w:rsid w:val="00F96EBF"/>
    <w:rsid w:val="00F97E65"/>
    <w:rsid w:val="00FA03FA"/>
    <w:rsid w:val="00FA08AD"/>
    <w:rsid w:val="00FA3F5E"/>
    <w:rsid w:val="00FA4F9C"/>
    <w:rsid w:val="00FA5008"/>
    <w:rsid w:val="00FA6B24"/>
    <w:rsid w:val="00FA71C9"/>
    <w:rsid w:val="00FB040D"/>
    <w:rsid w:val="00FB0BC7"/>
    <w:rsid w:val="00FB2CDF"/>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rules v:ext="edit">
        <o:r id="V:Rule5" type="connector" idref="#_x0000_s1029"/>
        <o:r id="V:Rule6" type="connector" idref="#Straight Arrow Connector 3"/>
        <o:r id="V:Rule7" type="connector" idref="#_x0000_s1026"/>
        <o:r id="V:Rule8" type="connector" idref="#Straight Arrow Connector 2"/>
      </o:rules>
    </o:shapelayout>
  </w:shapeDefaults>
  <w:decimalSymbol w:val="."/>
  <w:listSeparator w:val=","/>
  <w15:docId w15:val="{DC83670A-CFCA-4686-935E-0D62ED4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kcv.rs"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hyperlink" Target="http://www.kcv.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4634-19AF-4D59-BDF1-E3C9A9C5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33</Pages>
  <Words>8483</Words>
  <Characters>48357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56727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24</cp:revision>
  <cp:lastPrinted>2018-03-13T12:08:00Z</cp:lastPrinted>
  <dcterms:created xsi:type="dcterms:W3CDTF">2018-03-21T10:54:00Z</dcterms:created>
  <dcterms:modified xsi:type="dcterms:W3CDTF">2018-06-01T12:10:00Z</dcterms:modified>
</cp:coreProperties>
</file>