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E9FD8" w14:textId="36B63D2F" w:rsidR="00182D90" w:rsidRPr="00114DC5" w:rsidRDefault="00182D90" w:rsidP="00182D90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 xml:space="preserve">Број: </w:t>
      </w:r>
      <w:r w:rsidR="003E36BD">
        <w:rPr>
          <w:noProof/>
          <w:lang w:val="en-US"/>
        </w:rPr>
        <w:t>159</w:t>
      </w:r>
      <w:r w:rsidR="000C1AC0">
        <w:rPr>
          <w:noProof/>
          <w:lang w:val="en-US"/>
        </w:rPr>
        <w:t>-18-O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</w:p>
    <w:p w14:paraId="35EB116F" w14:textId="26F8F90F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114DC5">
        <w:rPr>
          <w:noProof/>
          <w:lang w:val="sr-Cyrl-RS"/>
        </w:rPr>
        <w:t>Дана:</w:t>
      </w:r>
      <w:r w:rsidR="00445FB9">
        <w:rPr>
          <w:noProof/>
          <w:lang w:val="sr-Cyrl-RS"/>
        </w:rPr>
        <w:t>.</w:t>
      </w:r>
      <w:r w:rsidR="00327F70">
        <w:rPr>
          <w:noProof/>
          <w:lang w:val="en-US"/>
        </w:rPr>
        <w:t>30.07.</w:t>
      </w:r>
      <w:r w:rsidR="00445FB9">
        <w:rPr>
          <w:noProof/>
          <w:lang w:val="sr-Cyrl-RS"/>
        </w:rPr>
        <w:t>2018. 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7DBAC738" w:rsidR="002D282D" w:rsidRPr="009D7AFF" w:rsidRDefault="009D7AFF" w:rsidP="00264F0B">
      <w:pPr>
        <w:jc w:val="center"/>
        <w:rPr>
          <w:b/>
          <w:lang w:val="en-US"/>
        </w:rPr>
      </w:pPr>
      <w:r>
        <w:rPr>
          <w:b/>
          <w:lang w:val="sr-Cyrl-RS"/>
        </w:rPr>
        <w:t xml:space="preserve">ДОДАТНО ПОЈАШЊЕЊЕ </w:t>
      </w:r>
      <w:r w:rsidR="00E94816">
        <w:rPr>
          <w:b/>
          <w:lang w:val="en-US"/>
        </w:rPr>
        <w:t>3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7F99357D" w:rsidR="00264F0B" w:rsidRDefault="00627529" w:rsidP="00264F0B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  <w:r w:rsidR="009D7AFF">
        <w:rPr>
          <w:b/>
          <w:u w:val="single"/>
          <w:lang w:val="en-US"/>
        </w:rPr>
        <w:t xml:space="preserve"> </w:t>
      </w:r>
      <w:r w:rsidR="009D7AFF">
        <w:rPr>
          <w:b/>
          <w:u w:val="single"/>
          <w:lang w:val="sr-Cyrl-RS"/>
        </w:rPr>
        <w:t xml:space="preserve">БРОЈ </w:t>
      </w:r>
      <w:r w:rsidR="00661C6E">
        <w:rPr>
          <w:b/>
          <w:u w:val="single"/>
          <w:lang w:val="en-US"/>
        </w:rPr>
        <w:t>1</w:t>
      </w:r>
    </w:p>
    <w:p w14:paraId="01186E6E" w14:textId="77777777" w:rsidR="00F323F6" w:rsidRPr="00F323F6" w:rsidRDefault="00F323F6" w:rsidP="00264F0B">
      <w:pPr>
        <w:rPr>
          <w:b/>
          <w:u w:val="single"/>
          <w:lang w:val="sr-Cyrl-RS"/>
        </w:rPr>
      </w:pPr>
    </w:p>
    <w:p w14:paraId="422699C1" w14:textId="77777777" w:rsidR="00E94816" w:rsidRDefault="00E94816" w:rsidP="00E94816">
      <w:pPr>
        <w:pStyle w:val="NoSpacing"/>
        <w:ind w:firstLine="720"/>
        <w:jc w:val="both"/>
      </w:pPr>
      <w:proofErr w:type="spellStart"/>
      <w:r>
        <w:t>Poštovani</w:t>
      </w:r>
      <w:proofErr w:type="spellEnd"/>
      <w:r>
        <w:t>,</w:t>
      </w:r>
    </w:p>
    <w:p w14:paraId="010D2C3B" w14:textId="77777777" w:rsidR="00E94816" w:rsidRDefault="00E94816" w:rsidP="00E94816">
      <w:pPr>
        <w:pStyle w:val="NoSpacing"/>
        <w:ind w:firstLine="720"/>
        <w:jc w:val="both"/>
      </w:pPr>
    </w:p>
    <w:p w14:paraId="5DE55256" w14:textId="77777777" w:rsidR="00E94816" w:rsidRDefault="00E94816" w:rsidP="00E94816">
      <w:pPr>
        <w:pStyle w:val="NoSpacing"/>
        <w:jc w:val="both"/>
      </w:pPr>
      <w:proofErr w:type="gramStart"/>
      <w:r>
        <w:t>u</w:t>
      </w:r>
      <w:proofErr w:type="gramEnd"/>
      <w:r>
        <w:t xml:space="preserve">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Članom.63 ZJN </w:t>
      </w:r>
      <w:proofErr w:type="spellStart"/>
      <w:r>
        <w:t>molimo</w:t>
      </w:r>
      <w:proofErr w:type="spellEnd"/>
      <w:r>
        <w:t xml:space="preserve"> </w:t>
      </w:r>
      <w:proofErr w:type="spellStart"/>
      <w:r>
        <w:t>odgovor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pitanje</w:t>
      </w:r>
      <w:proofErr w:type="spellEnd"/>
      <w:r>
        <w:t xml:space="preserve">, a </w:t>
      </w:r>
      <w:proofErr w:type="spellStart"/>
      <w:r>
        <w:t>vezano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JN 159-18-O.</w:t>
      </w:r>
    </w:p>
    <w:p w14:paraId="7166833C" w14:textId="77777777" w:rsidR="00E94816" w:rsidRDefault="00E94816" w:rsidP="00E94816">
      <w:pPr>
        <w:pStyle w:val="NoSpacing"/>
        <w:jc w:val="both"/>
      </w:pPr>
    </w:p>
    <w:p w14:paraId="4194832F" w14:textId="04C590A9" w:rsidR="00E94816" w:rsidRDefault="00E94816" w:rsidP="00E94816">
      <w:pPr>
        <w:pStyle w:val="NoSpacing"/>
        <w:jc w:val="both"/>
      </w:pPr>
      <w:r>
        <w:t>-</w:t>
      </w:r>
      <w:proofErr w:type="spellStart"/>
      <w:r>
        <w:t>Član</w:t>
      </w:r>
      <w:proofErr w:type="spellEnd"/>
      <w:r>
        <w:t xml:space="preserve"> 76.stav 6 ZJN </w:t>
      </w:r>
      <w:proofErr w:type="spellStart"/>
      <w:r>
        <w:t>glasi</w:t>
      </w:r>
      <w:proofErr w:type="spellEnd"/>
      <w:r>
        <w:t>: "</w:t>
      </w:r>
      <w:proofErr w:type="spellStart"/>
      <w:r>
        <w:t>Naručilac</w:t>
      </w:r>
      <w:proofErr w:type="spellEnd"/>
      <w:r>
        <w:t xml:space="preserve"> </w:t>
      </w:r>
      <w:proofErr w:type="spellStart"/>
      <w:r>
        <w:t>odredjuje</w:t>
      </w:r>
      <w:proofErr w:type="spellEnd"/>
      <w:r>
        <w:t xml:space="preserve"> </w:t>
      </w:r>
      <w:proofErr w:type="spellStart"/>
      <w:r>
        <w:t>uslove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učešće</w:t>
      </w:r>
      <w:proofErr w:type="spellEnd"/>
      <w:r>
        <w:t xml:space="preserve"> u </w:t>
      </w:r>
      <w:proofErr w:type="spellStart"/>
      <w:r>
        <w:t>postupku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da </w:t>
      </w:r>
      <w:proofErr w:type="spellStart"/>
      <w:r>
        <w:t>ti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ne </w:t>
      </w:r>
      <w:proofErr w:type="spellStart"/>
      <w:r>
        <w:t>diskriminišu</w:t>
      </w:r>
      <w:proofErr w:type="spellEnd"/>
      <w:r>
        <w:t xml:space="preserve"> </w:t>
      </w:r>
      <w:proofErr w:type="spellStart"/>
      <w:r>
        <w:t>ponudjače</w:t>
      </w:r>
      <w:proofErr w:type="spellEnd"/>
      <w:r>
        <w:t>..."</w:t>
      </w:r>
    </w:p>
    <w:p w14:paraId="468A9B0C" w14:textId="24BB586E" w:rsidR="00E94816" w:rsidRDefault="00E94816" w:rsidP="00E94816">
      <w:pPr>
        <w:pStyle w:val="NoSpacing"/>
        <w:jc w:val="both"/>
      </w:pPr>
      <w:proofErr w:type="spellStart"/>
      <w:r>
        <w:t>Pitanje</w:t>
      </w:r>
      <w:proofErr w:type="gramStart"/>
      <w:r>
        <w:t>:Vi</w:t>
      </w:r>
      <w:proofErr w:type="spellEnd"/>
      <w:proofErr w:type="gramEnd"/>
      <w:r>
        <w:t xml:space="preserve"> u </w:t>
      </w:r>
      <w:proofErr w:type="spellStart"/>
      <w:r>
        <w:t>Vašej</w:t>
      </w:r>
      <w:proofErr w:type="spellEnd"/>
      <w:r>
        <w:t xml:space="preserve"> KD u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Razrada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dajete</w:t>
      </w:r>
      <w:proofErr w:type="spellEnd"/>
      <w:r>
        <w:t xml:space="preserve"> </w:t>
      </w:r>
      <w:proofErr w:type="spellStart"/>
      <w:r>
        <w:t>mogućnost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izraženu</w:t>
      </w:r>
      <w:proofErr w:type="spellEnd"/>
      <w:r>
        <w:t xml:space="preserve"> u </w:t>
      </w:r>
      <w:proofErr w:type="spellStart"/>
      <w:r>
        <w:t>časovima</w:t>
      </w:r>
      <w:proofErr w:type="spellEnd"/>
      <w:r>
        <w:t xml:space="preserve"> i to </w:t>
      </w:r>
      <w:proofErr w:type="spellStart"/>
      <w:r>
        <w:t>bodujete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čemu</w:t>
      </w:r>
      <w:proofErr w:type="spellEnd"/>
      <w:r>
        <w:t xml:space="preserve"> </w:t>
      </w:r>
      <w:proofErr w:type="spellStart"/>
      <w:r>
        <w:t>naglašavate</w:t>
      </w:r>
      <w:proofErr w:type="spellEnd"/>
      <w:r>
        <w:t xml:space="preserve"> da je </w:t>
      </w:r>
      <w:proofErr w:type="spellStart"/>
      <w:r>
        <w:t>najkraći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1 sat.</w:t>
      </w:r>
    </w:p>
    <w:p w14:paraId="423C421D" w14:textId="77777777" w:rsidR="00E94816" w:rsidRDefault="00E94816" w:rsidP="00E94816">
      <w:pPr>
        <w:pStyle w:val="NoSpacing"/>
        <w:jc w:val="both"/>
      </w:pPr>
    </w:p>
    <w:p w14:paraId="79672A86" w14:textId="36A874E3" w:rsidR="00E94816" w:rsidRDefault="00E94816" w:rsidP="00E94816">
      <w:pPr>
        <w:pStyle w:val="NoSpacing"/>
        <w:jc w:val="both"/>
      </w:pPr>
      <w:proofErr w:type="spellStart"/>
      <w:proofErr w:type="gramStart"/>
      <w:r>
        <w:t>Ovim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bodovanja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</w:t>
      </w:r>
      <w:proofErr w:type="spellStart"/>
      <w:r>
        <w:t>favorizujete</w:t>
      </w:r>
      <w:proofErr w:type="spellEnd"/>
      <w:r>
        <w:t xml:space="preserve"> </w:t>
      </w:r>
      <w:proofErr w:type="spellStart"/>
      <w:r>
        <w:t>dobavljače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Novog</w:t>
      </w:r>
      <w:proofErr w:type="spellEnd"/>
      <w:r>
        <w:t xml:space="preserve"> </w:t>
      </w:r>
      <w:proofErr w:type="spellStart"/>
      <w:r>
        <w:t>Sada</w:t>
      </w:r>
      <w:proofErr w:type="spellEnd"/>
      <w:r>
        <w:t xml:space="preserve"> a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stavljate</w:t>
      </w:r>
      <w:proofErr w:type="spellEnd"/>
      <w:r>
        <w:t xml:space="preserve"> u </w:t>
      </w:r>
      <w:proofErr w:type="spellStart"/>
      <w:r>
        <w:t>neravnopravan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>.</w:t>
      </w:r>
      <w:proofErr w:type="gramEnd"/>
    </w:p>
    <w:p w14:paraId="2E13918B" w14:textId="44FA107F" w:rsidR="00E94816" w:rsidRDefault="00E94816" w:rsidP="00E94816">
      <w:pPr>
        <w:pStyle w:val="NoSpacing"/>
        <w:jc w:val="both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izvršite</w:t>
      </w:r>
      <w:proofErr w:type="spellEnd"/>
      <w:r>
        <w:t xml:space="preserve"> </w:t>
      </w:r>
      <w:proofErr w:type="spellStart"/>
      <w:r>
        <w:t>izmenu</w:t>
      </w:r>
      <w:proofErr w:type="spellEnd"/>
      <w:r>
        <w:t xml:space="preserve"> </w:t>
      </w:r>
      <w:proofErr w:type="spellStart"/>
      <w:r>
        <w:t>navedenog</w:t>
      </w:r>
      <w:proofErr w:type="spellEnd"/>
      <w:r>
        <w:t xml:space="preserve"> </w:t>
      </w:r>
      <w:proofErr w:type="spellStart"/>
      <w:r>
        <w:t>roka</w:t>
      </w:r>
      <w:proofErr w:type="spellEnd"/>
      <w:r>
        <w:t xml:space="preserve"> </w:t>
      </w:r>
      <w:proofErr w:type="spellStart"/>
      <w:r>
        <w:t>isporuke</w:t>
      </w:r>
      <w:proofErr w:type="spellEnd"/>
      <w:r>
        <w:t xml:space="preserve"> (minimum 1 sat) </w:t>
      </w:r>
      <w:proofErr w:type="spellStart"/>
      <w:proofErr w:type="gramStart"/>
      <w:r>
        <w:t>na</w:t>
      </w:r>
      <w:proofErr w:type="spellEnd"/>
      <w:proofErr w:type="gramEnd"/>
      <w:r>
        <w:t xml:space="preserve"> minimum 24 </w:t>
      </w:r>
      <w:proofErr w:type="spellStart"/>
      <w:r>
        <w:t>sata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smo</w:t>
      </w:r>
      <w:proofErr w:type="spellEnd"/>
      <w:r>
        <w:t xml:space="preserve"> </w:t>
      </w:r>
      <w:proofErr w:type="spellStart"/>
      <w:r>
        <w:t>svi</w:t>
      </w:r>
      <w:proofErr w:type="spellEnd"/>
      <w:r>
        <w:t xml:space="preserve"> </w:t>
      </w:r>
      <w:proofErr w:type="spellStart"/>
      <w:r>
        <w:t>potencijalni</w:t>
      </w:r>
      <w:proofErr w:type="spellEnd"/>
      <w:r>
        <w:t xml:space="preserve"> </w:t>
      </w:r>
      <w:proofErr w:type="spellStart"/>
      <w:r>
        <w:t>ponudjači</w:t>
      </w:r>
      <w:proofErr w:type="spellEnd"/>
      <w:r>
        <w:t xml:space="preserve"> </w:t>
      </w:r>
      <w:proofErr w:type="spellStart"/>
      <w:r>
        <w:t>bili</w:t>
      </w:r>
      <w:proofErr w:type="spellEnd"/>
      <w:r>
        <w:t xml:space="preserve"> u </w:t>
      </w:r>
      <w:proofErr w:type="spellStart"/>
      <w:r>
        <w:t>ravnopravnoj</w:t>
      </w:r>
      <w:proofErr w:type="spellEnd"/>
      <w:r>
        <w:t xml:space="preserve"> </w:t>
      </w:r>
      <w:proofErr w:type="spellStart"/>
      <w:r>
        <w:t>poziciji</w:t>
      </w:r>
      <w:proofErr w:type="spellEnd"/>
      <w:r>
        <w:t>.</w:t>
      </w:r>
    </w:p>
    <w:p w14:paraId="4857C276" w14:textId="77777777" w:rsidR="00E94816" w:rsidRDefault="00E94816" w:rsidP="00E94816">
      <w:pPr>
        <w:pStyle w:val="NoSpacing"/>
        <w:jc w:val="both"/>
      </w:pPr>
    </w:p>
    <w:p w14:paraId="43886FF1" w14:textId="19512072" w:rsidR="00E94816" w:rsidRDefault="00E94816" w:rsidP="00E94816">
      <w:pPr>
        <w:pStyle w:val="NoSpacing"/>
        <w:jc w:val="both"/>
      </w:pPr>
      <w:r>
        <w:t>-</w:t>
      </w:r>
      <w:proofErr w:type="spellStart"/>
      <w:r>
        <w:t>Takodje</w:t>
      </w:r>
      <w:proofErr w:type="spellEnd"/>
      <w:r>
        <w:t xml:space="preserve"> u </w:t>
      </w:r>
      <w:proofErr w:type="spellStart"/>
      <w:r>
        <w:t>razradi</w:t>
      </w:r>
      <w:proofErr w:type="spellEnd"/>
      <w:r>
        <w:t xml:space="preserve"> </w:t>
      </w:r>
      <w:proofErr w:type="spellStart"/>
      <w:r>
        <w:t>kriterijuma</w:t>
      </w:r>
      <w:proofErr w:type="spellEnd"/>
      <w:r>
        <w:t xml:space="preserve"> </w:t>
      </w:r>
      <w:proofErr w:type="spellStart"/>
      <w:r>
        <w:t>zahtevate</w:t>
      </w:r>
      <w:proofErr w:type="spellEnd"/>
      <w:r>
        <w:t xml:space="preserve"> </w:t>
      </w:r>
      <w:proofErr w:type="spellStart"/>
      <w:r>
        <w:t>uzorke</w:t>
      </w:r>
      <w:proofErr w:type="spellEnd"/>
      <w:r>
        <w:t> </w:t>
      </w:r>
      <w:proofErr w:type="spellStart"/>
      <w:r>
        <w:rPr>
          <w:b/>
          <w:bCs/>
        </w:rPr>
        <w:t>isključivo</w:t>
      </w:r>
      <w:proofErr w:type="spellEnd"/>
      <w:r>
        <w:rPr>
          <w:b/>
          <w:bCs/>
        </w:rPr>
        <w:t> </w:t>
      </w:r>
      <w:proofErr w:type="spellStart"/>
      <w:r>
        <w:t>navedene</w:t>
      </w:r>
      <w:proofErr w:type="spellEnd"/>
      <w:r>
        <w:t xml:space="preserve"> </w:t>
      </w:r>
      <w:proofErr w:type="spellStart"/>
      <w:r>
        <w:t>robne</w:t>
      </w:r>
      <w:proofErr w:type="spellEnd"/>
      <w:r>
        <w:t xml:space="preserve"> </w:t>
      </w:r>
      <w:proofErr w:type="spellStart"/>
      <w:r>
        <w:t>marke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u </w:t>
      </w:r>
      <w:proofErr w:type="spellStart"/>
      <w:r>
        <w:t>suprotnosti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72.stav 2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da:</w:t>
      </w:r>
      <w:r w:rsidR="00DC25CE">
        <w:rPr>
          <w:lang w:val="sr-Cyrl-RS"/>
        </w:rPr>
        <w:t xml:space="preserve"> </w:t>
      </w:r>
      <w:r>
        <w:t>"</w:t>
      </w:r>
      <w:proofErr w:type="spellStart"/>
      <w:r>
        <w:t>Naručilac</w:t>
      </w:r>
      <w:proofErr w:type="spellEnd"/>
      <w:r>
        <w:t> </w:t>
      </w:r>
      <w:r>
        <w:rPr>
          <w:b/>
          <w:bCs/>
        </w:rPr>
        <w:t xml:space="preserve">ne </w:t>
      </w:r>
      <w:proofErr w:type="spellStart"/>
      <w:r>
        <w:rPr>
          <w:b/>
          <w:bCs/>
        </w:rPr>
        <w:t>može</w:t>
      </w:r>
      <w:proofErr w:type="spellEnd"/>
      <w:r>
        <w:t xml:space="preserve"> u KD da </w:t>
      </w:r>
      <w:proofErr w:type="spellStart"/>
      <w:r>
        <w:t>naznači</w:t>
      </w:r>
      <w:proofErr w:type="spellEnd"/>
      <w:r>
        <w:t xml:space="preserve">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pojedinačni</w:t>
      </w:r>
      <w:proofErr w:type="spellEnd"/>
      <w:r>
        <w:t xml:space="preserve"> </w:t>
      </w:r>
      <w:proofErr w:type="spellStart"/>
      <w:r>
        <w:t>robni</w:t>
      </w:r>
      <w:proofErr w:type="spellEnd"/>
      <w:r>
        <w:t xml:space="preserve"> </w:t>
      </w:r>
      <w:proofErr w:type="spellStart"/>
      <w:proofErr w:type="gramStart"/>
      <w:r>
        <w:t>znak</w:t>
      </w:r>
      <w:proofErr w:type="spellEnd"/>
      <w:r>
        <w:t xml:space="preserve"> ,patent</w:t>
      </w:r>
      <w:proofErr w:type="gramEnd"/>
      <w:r>
        <w:t xml:space="preserve"> </w:t>
      </w:r>
      <w:proofErr w:type="spellStart"/>
      <w:r>
        <w:t>ili</w:t>
      </w:r>
      <w:proofErr w:type="spellEnd"/>
      <w:r>
        <w:t xml:space="preserve"> tip </w:t>
      </w:r>
      <w:proofErr w:type="spellStart"/>
      <w:r>
        <w:t>niti</w:t>
      </w:r>
      <w:proofErr w:type="spellEnd"/>
      <w:r>
        <w:t xml:space="preserve"> </w:t>
      </w:r>
      <w:proofErr w:type="spellStart"/>
      <w:r>
        <w:t>posebno</w:t>
      </w:r>
      <w:proofErr w:type="spellEnd"/>
      <w:r>
        <w:t xml:space="preserve"> </w:t>
      </w:r>
      <w:proofErr w:type="spellStart"/>
      <w:r>
        <w:t>poreklo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proizvodnju</w:t>
      </w:r>
      <w:proofErr w:type="spellEnd"/>
      <w:r>
        <w:t>. "</w:t>
      </w:r>
    </w:p>
    <w:p w14:paraId="0191F218" w14:textId="77777777" w:rsidR="00E94816" w:rsidRDefault="00E94816" w:rsidP="00E94816">
      <w:pPr>
        <w:pStyle w:val="NoSpacing"/>
        <w:jc w:val="both"/>
      </w:pPr>
    </w:p>
    <w:p w14:paraId="643B4990" w14:textId="77777777" w:rsidR="00E94816" w:rsidRDefault="00E94816" w:rsidP="00E94816">
      <w:pPr>
        <w:pStyle w:val="NoSpacing"/>
        <w:jc w:val="both"/>
      </w:pPr>
      <w:proofErr w:type="spellStart"/>
      <w:r>
        <w:t>Molimo</w:t>
      </w:r>
      <w:proofErr w:type="spellEnd"/>
      <w:r>
        <w:t xml:space="preserve"> vas da </w:t>
      </w:r>
      <w:proofErr w:type="spellStart"/>
      <w:r>
        <w:t>korigujete</w:t>
      </w:r>
      <w:proofErr w:type="spellEnd"/>
      <w:r>
        <w:t xml:space="preserve"> </w:t>
      </w:r>
      <w:proofErr w:type="spellStart"/>
      <w:r>
        <w:t>Vašu</w:t>
      </w:r>
      <w:proofErr w:type="spellEnd"/>
      <w:r>
        <w:t xml:space="preserve"> KD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gore </w:t>
      </w:r>
      <w:proofErr w:type="spellStart"/>
      <w:r>
        <w:t>navedenim</w:t>
      </w:r>
      <w:proofErr w:type="spellEnd"/>
      <w:r>
        <w:t xml:space="preserve"> </w:t>
      </w:r>
      <w:proofErr w:type="spellStart"/>
      <w:r>
        <w:t>zaključcima</w:t>
      </w:r>
      <w:proofErr w:type="spellEnd"/>
      <w:r>
        <w:t>.</w:t>
      </w:r>
    </w:p>
    <w:p w14:paraId="33A608FA" w14:textId="77777777" w:rsidR="009D7AFF" w:rsidRPr="00671C1C" w:rsidRDefault="009D7AFF" w:rsidP="006E6E42">
      <w:pPr>
        <w:jc w:val="both"/>
        <w:rPr>
          <w:lang w:val="sr-Cyrl-RS"/>
        </w:rPr>
      </w:pPr>
    </w:p>
    <w:p w14:paraId="3CC79E9F" w14:textId="77777777" w:rsidR="00D66007" w:rsidRPr="00671C1C" w:rsidRDefault="00D66007" w:rsidP="006E6E42">
      <w:pPr>
        <w:jc w:val="both"/>
        <w:rPr>
          <w:lang w:val="sr-Cyrl-RS"/>
        </w:rPr>
      </w:pPr>
    </w:p>
    <w:p w14:paraId="1B9D24A6" w14:textId="465EE4D5" w:rsidR="00A45C55" w:rsidRPr="00671C1C" w:rsidRDefault="009F25E0" w:rsidP="00D66007">
      <w:pPr>
        <w:pStyle w:val="NoSpacing"/>
        <w:rPr>
          <w:b/>
          <w:u w:val="single"/>
          <w:lang w:val="sr-Cyrl-RS" w:eastAsia="sr-Latn-RS"/>
        </w:rPr>
      </w:pPr>
      <w:r w:rsidRPr="00671C1C">
        <w:rPr>
          <w:i/>
          <w:lang w:val="sr-Latn-RS" w:eastAsia="sr-Latn-RS"/>
        </w:rPr>
        <w:t> </w:t>
      </w:r>
      <w:r w:rsidR="00AA443A" w:rsidRPr="00671C1C">
        <w:rPr>
          <w:b/>
          <w:u w:val="single"/>
          <w:lang w:val="sr-Cyrl-RS" w:eastAsia="sr-Latn-RS"/>
        </w:rPr>
        <w:t>ОДГОВОР</w:t>
      </w:r>
      <w:r w:rsidR="00F323F6" w:rsidRPr="00671C1C">
        <w:rPr>
          <w:b/>
          <w:u w:val="single"/>
          <w:lang w:val="sr-Cyrl-RS" w:eastAsia="sr-Latn-RS"/>
        </w:rPr>
        <w:t xml:space="preserve"> НА ПИТАЊ</w:t>
      </w:r>
      <w:r w:rsidR="00E30860" w:rsidRPr="00671C1C">
        <w:rPr>
          <w:b/>
          <w:u w:val="single"/>
          <w:lang w:val="sr-Cyrl-RS" w:eastAsia="sr-Latn-RS"/>
        </w:rPr>
        <w:t>Е 1</w:t>
      </w:r>
    </w:p>
    <w:p w14:paraId="1A231F0B" w14:textId="77777777" w:rsidR="00B77360" w:rsidRPr="006C1BBE" w:rsidRDefault="00B77360" w:rsidP="00B77360">
      <w:pPr>
        <w:rPr>
          <w:lang w:val="sr-Cyrl-RS"/>
        </w:rPr>
      </w:pPr>
    </w:p>
    <w:p w14:paraId="506A979A" w14:textId="77777777" w:rsidR="00B77360" w:rsidRDefault="00B77360" w:rsidP="006C1BBE">
      <w:pPr>
        <w:ind w:firstLine="720"/>
        <w:jc w:val="both"/>
        <w:rPr>
          <w:lang w:val="en-US"/>
        </w:rPr>
      </w:pPr>
      <w:r>
        <w:rPr>
          <w:lang w:val="sr-Cyrl-RS"/>
        </w:rPr>
        <w:t>Поштовани,</w:t>
      </w:r>
    </w:p>
    <w:p w14:paraId="4C3EB01B" w14:textId="77777777" w:rsidR="00B77360" w:rsidRPr="00B77360" w:rsidRDefault="00B77360" w:rsidP="00B77360">
      <w:pPr>
        <w:jc w:val="both"/>
        <w:rPr>
          <w:lang w:val="en-US"/>
        </w:rPr>
      </w:pPr>
    </w:p>
    <w:p w14:paraId="1434973D" w14:textId="29974FFA" w:rsidR="001A17E1" w:rsidRDefault="00B77360" w:rsidP="00B77360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Наручилац </w:t>
      </w:r>
      <w:r w:rsidR="001A17E1">
        <w:rPr>
          <w:lang w:val="sr-Cyrl-RS"/>
        </w:rPr>
        <w:t xml:space="preserve">је </w:t>
      </w:r>
      <w:r w:rsidR="00744685">
        <w:rPr>
          <w:lang w:val="sr-Cyrl-RS"/>
        </w:rPr>
        <w:t>у поглављу 5. РАЗРАДА КРЕИТЕРИЈУМА, поставио елементе критеријума у складу са чланом 85. Закона о јавним набавкама. У</w:t>
      </w:r>
      <w:r w:rsidR="00692170">
        <w:rPr>
          <w:lang w:val="sr-Cyrl-RS"/>
        </w:rPr>
        <w:t xml:space="preserve"> истом члану став</w:t>
      </w:r>
      <w:r w:rsidR="00744685">
        <w:rPr>
          <w:lang w:val="sr-Cyrl-RS"/>
        </w:rPr>
        <w:t xml:space="preserve"> 2. </w:t>
      </w:r>
      <w:r w:rsidR="00506E11">
        <w:rPr>
          <w:lang w:val="sr-Cyrl-RS"/>
        </w:rPr>
        <w:t>т</w:t>
      </w:r>
      <w:r w:rsidR="00744685">
        <w:rPr>
          <w:lang w:val="sr-Cyrl-RS"/>
        </w:rPr>
        <w:t xml:space="preserve">ачка 3). </w:t>
      </w:r>
      <w:r w:rsidR="00506E11">
        <w:rPr>
          <w:lang w:val="sr-Cyrl-RS"/>
        </w:rPr>
        <w:t>п</w:t>
      </w:r>
      <w:r w:rsidR="00744685">
        <w:rPr>
          <w:lang w:val="sr-Cyrl-RS"/>
        </w:rPr>
        <w:t>рописано је да наручилац може као елемент критеријума да одреди и рок испоруке у оквиру минимално прих</w:t>
      </w:r>
      <w:r w:rsidR="00506E11">
        <w:rPr>
          <w:lang w:val="sr-Cyrl-RS"/>
        </w:rPr>
        <w:t>ва</w:t>
      </w:r>
      <w:r w:rsidR="00744685">
        <w:rPr>
          <w:lang w:val="sr-Cyrl-RS"/>
        </w:rPr>
        <w:t>тљив</w:t>
      </w:r>
      <w:r w:rsidR="0056368E">
        <w:rPr>
          <w:lang w:val="sr-Cyrl-RS"/>
        </w:rPr>
        <w:t>ог</w:t>
      </w:r>
      <w:r w:rsidR="00744685">
        <w:rPr>
          <w:lang w:val="sr-Cyrl-RS"/>
        </w:rPr>
        <w:t xml:space="preserve"> рок</w:t>
      </w:r>
      <w:r w:rsidR="0056368E">
        <w:rPr>
          <w:lang w:val="sr-Cyrl-RS"/>
        </w:rPr>
        <w:t>а</w:t>
      </w:r>
      <w:r w:rsidR="00744685">
        <w:rPr>
          <w:lang w:val="sr-Cyrl-RS"/>
        </w:rPr>
        <w:t xml:space="preserve"> који не уг</w:t>
      </w:r>
      <w:r w:rsidR="007D6B90">
        <w:rPr>
          <w:lang w:val="sr-Cyrl-RS"/>
        </w:rPr>
        <w:t>р</w:t>
      </w:r>
      <w:r w:rsidR="00744685">
        <w:rPr>
          <w:lang w:val="sr-Cyrl-RS"/>
        </w:rPr>
        <w:t>ожава кавалитет као и максимално прихватљивог рока.</w:t>
      </w:r>
    </w:p>
    <w:p w14:paraId="097EEBFF" w14:textId="1D2648C1" w:rsidR="001A17E1" w:rsidRDefault="00A27C6C" w:rsidP="00B77360">
      <w:pPr>
        <w:ind w:firstLine="720"/>
        <w:jc w:val="both"/>
        <w:rPr>
          <w:lang w:val="sr-Cyrl-RS"/>
        </w:rPr>
      </w:pPr>
      <w:r>
        <w:rPr>
          <w:lang w:val="sr-Cyrl-RS"/>
        </w:rPr>
        <w:t>Из наведеног произлази да је наручилац поставио минимало и максимално прихватљив рок испорке, који као могућност даје горе наведене одредба Закона о јавним набавкама.</w:t>
      </w:r>
    </w:p>
    <w:p w14:paraId="233A7203" w14:textId="51820F25" w:rsidR="001A17E1" w:rsidRDefault="0023052C" w:rsidP="0019149A">
      <w:pPr>
        <w:ind w:firstLine="720"/>
        <w:jc w:val="both"/>
        <w:rPr>
          <w:lang w:val="sr-Cyrl-RS"/>
        </w:rPr>
      </w:pPr>
      <w:r>
        <w:rPr>
          <w:lang w:val="sr-Cyrl-RS"/>
        </w:rPr>
        <w:t>Уколико би</w:t>
      </w:r>
      <w:r w:rsidR="00C05021">
        <w:rPr>
          <w:lang w:val="sr-Cyrl-RS"/>
        </w:rPr>
        <w:t>л</w:t>
      </w:r>
      <w:r>
        <w:rPr>
          <w:lang w:val="sr-Cyrl-RS"/>
        </w:rPr>
        <w:t xml:space="preserve">о који понуђач који буде изабран у предметном поступку јавне набавке </w:t>
      </w:r>
      <w:r w:rsidR="001B4EC8">
        <w:rPr>
          <w:lang w:val="sr-Cyrl-RS"/>
        </w:rPr>
        <w:t>не буде поштова</w:t>
      </w:r>
      <w:r w:rsidR="00C05021">
        <w:rPr>
          <w:lang w:val="sr-Cyrl-RS"/>
        </w:rPr>
        <w:t>о</w:t>
      </w:r>
      <w:r w:rsidR="001B4EC8">
        <w:rPr>
          <w:lang w:val="sr-Cyrl-RS"/>
        </w:rPr>
        <w:t xml:space="preserve"> рок испоруке који понуди и </w:t>
      </w:r>
      <w:r w:rsidR="00C75F35">
        <w:rPr>
          <w:lang w:val="sr-Cyrl-RS"/>
        </w:rPr>
        <w:t xml:space="preserve">на исти се </w:t>
      </w:r>
      <w:r w:rsidR="001B4EC8">
        <w:rPr>
          <w:lang w:val="sr-Cyrl-RS"/>
        </w:rPr>
        <w:t xml:space="preserve">обавеже </w:t>
      </w:r>
      <w:r w:rsidR="00A95A70">
        <w:rPr>
          <w:lang w:val="sr-Cyrl-RS"/>
        </w:rPr>
        <w:t>У</w:t>
      </w:r>
      <w:bookmarkStart w:id="0" w:name="_GoBack"/>
      <w:bookmarkEnd w:id="0"/>
      <w:r w:rsidR="001B4EC8">
        <w:rPr>
          <w:lang w:val="sr-Cyrl-RS"/>
        </w:rPr>
        <w:t>говором</w:t>
      </w:r>
      <w:r w:rsidR="00C05021">
        <w:rPr>
          <w:lang w:val="sr-Cyrl-RS"/>
        </w:rPr>
        <w:t>, н</w:t>
      </w:r>
      <w:r w:rsidR="001B4EC8">
        <w:rPr>
          <w:lang w:val="sr-Cyrl-RS"/>
        </w:rPr>
        <w:t>аручилац ће наплатити достављено средство обезбеђења, односно меницу за извршење уговорне обавезе.</w:t>
      </w:r>
    </w:p>
    <w:p w14:paraId="37EF7E37" w14:textId="356DE4C9" w:rsidR="00F571D8" w:rsidRDefault="00F571D8" w:rsidP="00DE2018">
      <w:pPr>
        <w:ind w:firstLine="720"/>
        <w:jc w:val="both"/>
        <w:rPr>
          <w:i/>
          <w:lang w:val="sr-Cyrl-RS"/>
        </w:rPr>
      </w:pPr>
      <w:r>
        <w:rPr>
          <w:lang w:val="sr-Cyrl-RS"/>
        </w:rPr>
        <w:t xml:space="preserve">Наручилац не спори </w:t>
      </w:r>
      <w:r w:rsidR="00C75F35">
        <w:rPr>
          <w:lang w:val="sr-Cyrl-RS"/>
        </w:rPr>
        <w:t>цитирани</w:t>
      </w:r>
      <w:r>
        <w:rPr>
          <w:lang w:val="sr-Cyrl-RS"/>
        </w:rPr>
        <w:t xml:space="preserve"> члан Закона о јавним набавкама</w:t>
      </w:r>
      <w:r w:rsidR="0019149A">
        <w:rPr>
          <w:lang w:val="sr-Cyrl-RS"/>
        </w:rPr>
        <w:t xml:space="preserve"> </w:t>
      </w:r>
      <w:r w:rsidR="00DE4C58">
        <w:rPr>
          <w:lang w:val="sr-Cyrl-RS"/>
        </w:rPr>
        <w:t>, односно да наручилац не може да „...</w:t>
      </w:r>
      <w:r w:rsidR="00DE4C58" w:rsidRPr="00DE4C58">
        <w:rPr>
          <w:i/>
          <w:lang w:val="sr-Cyrl-RS"/>
        </w:rPr>
        <w:t>н</w:t>
      </w:r>
      <w:proofErr w:type="spellStart"/>
      <w:r w:rsidR="00DE4C58" w:rsidRPr="00DE4C58">
        <w:rPr>
          <w:i/>
        </w:rPr>
        <w:t>азначи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било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који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појединачни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робни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знак</w:t>
      </w:r>
      <w:proofErr w:type="spellEnd"/>
      <w:r w:rsidR="00DE4C58" w:rsidRPr="00DE4C58">
        <w:rPr>
          <w:i/>
        </w:rPr>
        <w:t xml:space="preserve"> ,</w:t>
      </w:r>
      <w:proofErr w:type="spellStart"/>
      <w:r w:rsidR="00DE4C58" w:rsidRPr="00DE4C58">
        <w:rPr>
          <w:i/>
        </w:rPr>
        <w:t>патент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или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тип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нити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посебно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порекло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DE4C58">
        <w:rPr>
          <w:i/>
        </w:rPr>
        <w:t>или</w:t>
      </w:r>
      <w:proofErr w:type="spellEnd"/>
      <w:r w:rsidR="00DE4C58" w:rsidRPr="00DE4C58">
        <w:rPr>
          <w:i/>
        </w:rPr>
        <w:t xml:space="preserve"> </w:t>
      </w:r>
      <w:proofErr w:type="spellStart"/>
      <w:r w:rsidR="00DE4C58" w:rsidRPr="00917BE3">
        <w:rPr>
          <w:i/>
        </w:rPr>
        <w:t>производњу</w:t>
      </w:r>
      <w:proofErr w:type="spellEnd"/>
      <w:r w:rsidR="00DE4C58" w:rsidRPr="00917BE3">
        <w:rPr>
          <w:i/>
          <w:lang w:val="sr-Cyrl-RS"/>
        </w:rPr>
        <w:t>“</w:t>
      </w:r>
      <w:r w:rsidR="00917BE3">
        <w:rPr>
          <w:i/>
          <w:lang w:val="sr-Cyrl-RS"/>
        </w:rPr>
        <w:t xml:space="preserve">, </w:t>
      </w:r>
      <w:r w:rsidR="00917BE3" w:rsidRPr="00917BE3">
        <w:rPr>
          <w:lang w:val="sr-Cyrl-RS"/>
        </w:rPr>
        <w:t>али СКРЕЋЕ ПАЖЊУ</w:t>
      </w:r>
      <w:r w:rsidR="00917BE3">
        <w:rPr>
          <w:lang w:val="sr-Cyrl-RS"/>
        </w:rPr>
        <w:t xml:space="preserve"> НА </w:t>
      </w:r>
      <w:r w:rsidR="00917BE3" w:rsidRPr="00917BE3">
        <w:rPr>
          <w:lang w:val="sr-Cyrl-RS"/>
        </w:rPr>
        <w:t>ИСТИ ЧЛАН СТАВ 4. КОЈИ ГЛАСИ</w:t>
      </w:r>
      <w:r w:rsidR="00917BE3">
        <w:rPr>
          <w:i/>
          <w:lang w:val="sr-Cyrl-RS"/>
        </w:rPr>
        <w:t xml:space="preserve"> </w:t>
      </w:r>
    </w:p>
    <w:p w14:paraId="01451676" w14:textId="77777777" w:rsidR="00917BE3" w:rsidRDefault="00917BE3" w:rsidP="00DE2018">
      <w:pPr>
        <w:ind w:firstLine="720"/>
        <w:jc w:val="both"/>
        <w:rPr>
          <w:i/>
          <w:lang w:val="sr-Cyrl-RS"/>
        </w:rPr>
      </w:pPr>
    </w:p>
    <w:p w14:paraId="527B5B8C" w14:textId="6B89E8A0" w:rsidR="00917BE3" w:rsidRPr="00917BE3" w:rsidRDefault="00917BE3" w:rsidP="00DE2018">
      <w:pPr>
        <w:ind w:firstLine="720"/>
        <w:jc w:val="both"/>
        <w:rPr>
          <w:u w:val="single"/>
          <w:lang w:val="sr-Cyrl-RS"/>
        </w:rPr>
      </w:pPr>
      <w:r w:rsidRPr="00917BE3">
        <w:rPr>
          <w:u w:val="single"/>
          <w:shd w:val="clear" w:color="auto" w:fill="FFFFFF"/>
          <w:lang w:val="sr-Cyrl-RS"/>
        </w:rPr>
        <w:lastRenderedPageBreak/>
        <w:t>„</w:t>
      </w:r>
      <w:proofErr w:type="spellStart"/>
      <w:r w:rsidRPr="00917BE3">
        <w:rPr>
          <w:u w:val="single"/>
          <w:shd w:val="clear" w:color="auto" w:fill="FFFFFF"/>
        </w:rPr>
        <w:t>Навођење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елемената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попут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робног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знака</w:t>
      </w:r>
      <w:proofErr w:type="spellEnd"/>
      <w:r w:rsidRPr="00917BE3">
        <w:rPr>
          <w:u w:val="single"/>
          <w:shd w:val="clear" w:color="auto" w:fill="FFFFFF"/>
        </w:rPr>
        <w:t xml:space="preserve">, </w:t>
      </w:r>
      <w:proofErr w:type="spellStart"/>
      <w:r w:rsidRPr="00917BE3">
        <w:rPr>
          <w:u w:val="single"/>
          <w:shd w:val="clear" w:color="auto" w:fill="FFFFFF"/>
        </w:rPr>
        <w:t>патента</w:t>
      </w:r>
      <w:proofErr w:type="spellEnd"/>
      <w:r w:rsidRPr="00917BE3">
        <w:rPr>
          <w:u w:val="single"/>
          <w:shd w:val="clear" w:color="auto" w:fill="FFFFFF"/>
        </w:rPr>
        <w:t xml:space="preserve">, </w:t>
      </w:r>
      <w:proofErr w:type="spellStart"/>
      <w:r w:rsidRPr="00917BE3">
        <w:rPr>
          <w:u w:val="single"/>
          <w:shd w:val="clear" w:color="auto" w:fill="FFFFFF"/>
        </w:rPr>
        <w:t>типа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или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произвођача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мора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бити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праћено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речима</w:t>
      </w:r>
      <w:proofErr w:type="spellEnd"/>
      <w:r w:rsidRPr="00917BE3">
        <w:rPr>
          <w:u w:val="single"/>
          <w:shd w:val="clear" w:color="auto" w:fill="FFFFFF"/>
        </w:rPr>
        <w:t xml:space="preserve"> "</w:t>
      </w:r>
      <w:proofErr w:type="spellStart"/>
      <w:r w:rsidRPr="00917BE3">
        <w:rPr>
          <w:u w:val="single"/>
          <w:shd w:val="clear" w:color="auto" w:fill="FFFFFF"/>
        </w:rPr>
        <w:t>или</w:t>
      </w:r>
      <w:proofErr w:type="spellEnd"/>
      <w:r w:rsidRPr="00917BE3">
        <w:rPr>
          <w:u w:val="single"/>
          <w:shd w:val="clear" w:color="auto" w:fill="FFFFFF"/>
        </w:rPr>
        <w:t xml:space="preserve"> </w:t>
      </w:r>
      <w:proofErr w:type="spellStart"/>
      <w:r w:rsidRPr="00917BE3">
        <w:rPr>
          <w:u w:val="single"/>
          <w:shd w:val="clear" w:color="auto" w:fill="FFFFFF"/>
        </w:rPr>
        <w:t>одговарајуће</w:t>
      </w:r>
      <w:proofErr w:type="spellEnd"/>
      <w:r w:rsidRPr="00917BE3">
        <w:rPr>
          <w:u w:val="single"/>
          <w:shd w:val="clear" w:color="auto" w:fill="FFFFFF"/>
        </w:rPr>
        <w:t>".</w:t>
      </w:r>
    </w:p>
    <w:p w14:paraId="79C9D3C7" w14:textId="7D59BDC2" w:rsidR="00F571D8" w:rsidRPr="006E5F02" w:rsidRDefault="00C75F35" w:rsidP="00C75F35">
      <w:pPr>
        <w:ind w:firstLine="720"/>
        <w:jc w:val="both"/>
        <w:rPr>
          <w:u w:val="single"/>
          <w:lang w:val="sr-Cyrl-RS"/>
        </w:rPr>
      </w:pPr>
      <w:r w:rsidRPr="006E5F02">
        <w:rPr>
          <w:lang w:val="sr-Cyrl-RS"/>
        </w:rPr>
        <w:t xml:space="preserve">Увидом у конкурсну документацију у потпуности се може утврдити горе наведено, односно да је наручилац поред робне марке навео законом прописан услов а то је </w:t>
      </w:r>
      <w:r w:rsidRPr="006E5F02">
        <w:rPr>
          <w:u w:val="single"/>
          <w:shd w:val="clear" w:color="auto" w:fill="FFFFFF"/>
        </w:rPr>
        <w:t>"</w:t>
      </w:r>
      <w:proofErr w:type="spellStart"/>
      <w:r w:rsidRPr="006E5F02">
        <w:rPr>
          <w:u w:val="single"/>
          <w:shd w:val="clear" w:color="auto" w:fill="FFFFFF"/>
        </w:rPr>
        <w:t>или</w:t>
      </w:r>
      <w:proofErr w:type="spellEnd"/>
      <w:r w:rsidRPr="006E5F02">
        <w:rPr>
          <w:u w:val="single"/>
          <w:shd w:val="clear" w:color="auto" w:fill="FFFFFF"/>
        </w:rPr>
        <w:t xml:space="preserve"> </w:t>
      </w:r>
      <w:proofErr w:type="spellStart"/>
      <w:r w:rsidRPr="006E5F02">
        <w:rPr>
          <w:u w:val="single"/>
          <w:shd w:val="clear" w:color="auto" w:fill="FFFFFF"/>
        </w:rPr>
        <w:t>одговарајуће</w:t>
      </w:r>
      <w:proofErr w:type="spellEnd"/>
      <w:r w:rsidRPr="006E5F02">
        <w:rPr>
          <w:u w:val="single"/>
          <w:shd w:val="clear" w:color="auto" w:fill="FFFFFF"/>
        </w:rPr>
        <w:t>".</w:t>
      </w:r>
    </w:p>
    <w:p w14:paraId="78F03B57" w14:textId="7B280B70" w:rsidR="00B002A2" w:rsidRPr="00B002A2" w:rsidRDefault="00B74CA0" w:rsidP="00C67442">
      <w:pPr>
        <w:ind w:firstLine="720"/>
        <w:jc w:val="both"/>
        <w:rPr>
          <w:lang w:val="sr-Cyrl-RS"/>
        </w:rPr>
      </w:pPr>
      <w:r w:rsidRPr="006E5F02">
        <w:rPr>
          <w:lang w:val="sr-Cyrl-RS"/>
        </w:rPr>
        <w:t>Наручилац напомиње да потенцијални понуђач</w:t>
      </w:r>
      <w:r>
        <w:rPr>
          <w:lang w:val="sr-Cyrl-RS"/>
        </w:rPr>
        <w:t xml:space="preserve"> неосновано наводи супротност са чланом 72. Закона о јавним набавкама</w:t>
      </w:r>
      <w:r w:rsidR="00C67442">
        <w:rPr>
          <w:lang w:val="sr-Cyrl-RS"/>
        </w:rPr>
        <w:t>.</w:t>
      </w:r>
    </w:p>
    <w:p w14:paraId="63BBF072" w14:textId="54F54176" w:rsidR="00B002A2" w:rsidRDefault="00B002A2" w:rsidP="00B002A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Надаље, наручилац </w:t>
      </w:r>
      <w:r w:rsidR="00C67442">
        <w:rPr>
          <w:lang w:val="sr-Cyrl-RS"/>
        </w:rPr>
        <w:t xml:space="preserve">скреће пажњу </w:t>
      </w:r>
      <w:r>
        <w:rPr>
          <w:lang w:val="sr-Cyrl-RS"/>
        </w:rPr>
        <w:t>да су се захтеване робне марке досадашњом употребом показал</w:t>
      </w:r>
      <w:r w:rsidR="00AE73F4">
        <w:rPr>
          <w:lang w:val="sr-Cyrl-RS"/>
        </w:rPr>
        <w:t>е</w:t>
      </w:r>
      <w:r>
        <w:rPr>
          <w:lang w:val="sr-Cyrl-RS"/>
        </w:rPr>
        <w:t xml:space="preserve"> као најквалитетниј</w:t>
      </w:r>
      <w:r w:rsidR="00AE73F4">
        <w:rPr>
          <w:lang w:val="sr-Cyrl-RS"/>
        </w:rPr>
        <w:t>е</w:t>
      </w:r>
      <w:r>
        <w:rPr>
          <w:lang w:val="sr-Cyrl-RS"/>
        </w:rPr>
        <w:t xml:space="preserve"> и најбољ</w:t>
      </w:r>
      <w:r w:rsidR="00AE73F4">
        <w:rPr>
          <w:lang w:val="sr-Cyrl-RS"/>
        </w:rPr>
        <w:t>е за наручиоца, с</w:t>
      </w:r>
      <w:r>
        <w:rPr>
          <w:lang w:val="sr-Cyrl-RS"/>
        </w:rPr>
        <w:t>обзиром да се на иста преносе подаци многих дијагноза пацијена</w:t>
      </w:r>
      <w:r w:rsidR="00AE73F4">
        <w:rPr>
          <w:lang w:val="sr-Cyrl-RS"/>
        </w:rPr>
        <w:t>т</w:t>
      </w:r>
      <w:r>
        <w:rPr>
          <w:lang w:val="sr-Cyrl-RS"/>
        </w:rPr>
        <w:t>а, као што су радиолошка снимања и сл.</w:t>
      </w:r>
      <w:r w:rsidR="00AE73F4">
        <w:rPr>
          <w:lang w:val="sr-Cyrl-RS"/>
        </w:rPr>
        <w:t xml:space="preserve"> на којима снимци морају да буду постојана бар до 6 месеци до 1 године ради даљег лечења пацијената</w:t>
      </w:r>
      <w:r w:rsidR="00E1754F">
        <w:rPr>
          <w:lang w:val="sr-Cyrl-RS"/>
        </w:rPr>
        <w:t>.</w:t>
      </w:r>
    </w:p>
    <w:p w14:paraId="57DD674F" w14:textId="6FC2CFD1" w:rsidR="00B002A2" w:rsidRPr="00526CB1" w:rsidRDefault="00526CB1" w:rsidP="00526CB1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Опреза ради наручилац </w:t>
      </w:r>
      <w:r w:rsidR="00E1754F">
        <w:rPr>
          <w:lang w:val="sr-Cyrl-RS"/>
        </w:rPr>
        <w:t>свим потенцијалним понуђачима скреће пажњу д</w:t>
      </w:r>
      <w:r w:rsidR="0025306B">
        <w:rPr>
          <w:lang w:val="sr-Cyrl-RS"/>
        </w:rPr>
        <w:t>а се</w:t>
      </w:r>
      <w:r w:rsidR="00E1754F">
        <w:rPr>
          <w:lang w:val="sr-Cyrl-RS"/>
        </w:rPr>
        <w:t xml:space="preserve"> наручилац приликом одређивања робне марке</w:t>
      </w:r>
      <w:r w:rsidR="0025306B">
        <w:rPr>
          <w:lang w:val="sr-Cyrl-RS"/>
        </w:rPr>
        <w:t xml:space="preserve"> руководио</w:t>
      </w:r>
      <w:r w:rsidR="00B408A3">
        <w:rPr>
          <w:lang w:val="sr-Cyrl-RS"/>
        </w:rPr>
        <w:t xml:space="preserve"> чланом </w:t>
      </w:r>
      <w:r w:rsidR="00B002A2">
        <w:rPr>
          <w:lang w:val="sr-Cyrl-RS"/>
        </w:rPr>
        <w:t>73</w:t>
      </w:r>
      <w:r w:rsidR="0025306B">
        <w:rPr>
          <w:lang w:val="sr-Cyrl-RS"/>
        </w:rPr>
        <w:t>.</w:t>
      </w:r>
      <w:r w:rsidR="00B408A3" w:rsidRPr="00B408A3">
        <w:rPr>
          <w:lang w:val="sr-Cyrl-RS"/>
        </w:rPr>
        <w:t xml:space="preserve"> </w:t>
      </w:r>
      <w:r w:rsidR="00B408A3">
        <w:rPr>
          <w:lang w:val="sr-Cyrl-RS"/>
        </w:rPr>
        <w:t>Закона о јавним набавкама</w:t>
      </w:r>
      <w:r w:rsidR="00B002A2">
        <w:rPr>
          <w:lang w:val="sr-Cyrl-RS"/>
        </w:rPr>
        <w:t xml:space="preserve">, </w:t>
      </w:r>
      <w:r w:rsidR="00B408A3">
        <w:rPr>
          <w:lang w:val="sr-Cyrl-RS"/>
        </w:rPr>
        <w:t>којим је регу</w:t>
      </w:r>
      <w:r w:rsidR="0025306B">
        <w:rPr>
          <w:lang w:val="sr-Cyrl-RS"/>
        </w:rPr>
        <w:t>л</w:t>
      </w:r>
      <w:r w:rsidR="00B408A3">
        <w:rPr>
          <w:lang w:val="sr-Cyrl-RS"/>
        </w:rPr>
        <w:t xml:space="preserve">исано да наручилац може да захтева одређене робне марке, те се наручилац </w:t>
      </w:r>
      <w:r w:rsidR="0025306B">
        <w:rPr>
          <w:lang w:val="sr-Cyrl-RS"/>
        </w:rPr>
        <w:t xml:space="preserve">приликом њиховог одређивања </w:t>
      </w:r>
      <w:r w:rsidR="00B408A3">
        <w:rPr>
          <w:lang w:val="sr-Cyrl-RS"/>
        </w:rPr>
        <w:t xml:space="preserve">руководио истим чланом </w:t>
      </w:r>
      <w:r w:rsidR="00B002A2">
        <w:rPr>
          <w:lang w:val="sr-Cyrl-RS"/>
        </w:rPr>
        <w:t xml:space="preserve">тачкама 1-5. </w:t>
      </w:r>
    </w:p>
    <w:p w14:paraId="625E3880" w14:textId="2AF5ECD7" w:rsidR="0025306B" w:rsidRDefault="0025306B" w:rsidP="00B133E6">
      <w:pPr>
        <w:ind w:firstLine="720"/>
        <w:jc w:val="both"/>
        <w:rPr>
          <w:lang w:val="sr-Cyrl-RS"/>
        </w:rPr>
      </w:pPr>
      <w:r>
        <w:rPr>
          <w:lang w:val="sr-Cyrl-RS"/>
        </w:rPr>
        <w:t>Сва добра за које је захтевана одређена робна марка  на које потенцијални понуђач скреће пажњу су добра која су широко доступна на тржишту, те сходно томе и лако доступна свим потенцијалним понуђачима (како је и наведено као услов који мора бити испуњен из члана 73.</w:t>
      </w:r>
      <w:r w:rsidRPr="00B408A3">
        <w:rPr>
          <w:lang w:val="sr-Cyrl-RS"/>
        </w:rPr>
        <w:t xml:space="preserve"> </w:t>
      </w:r>
      <w:r>
        <w:rPr>
          <w:lang w:val="sr-Cyrl-RS"/>
        </w:rPr>
        <w:t>став 1. тачка. 4 Закона о јавним набавкама).</w:t>
      </w:r>
    </w:p>
    <w:p w14:paraId="1BC5704C" w14:textId="2A3EEE99" w:rsidR="005F6AAC" w:rsidRDefault="0025306B" w:rsidP="00526CB1">
      <w:pPr>
        <w:ind w:firstLine="720"/>
        <w:jc w:val="both"/>
        <w:rPr>
          <w:lang w:val="sr-Cyrl-RS"/>
        </w:rPr>
      </w:pPr>
      <w:r>
        <w:rPr>
          <w:lang w:val="sr-Cyrl-RS"/>
        </w:rPr>
        <w:t>Сходно горе наведеном наручила</w:t>
      </w:r>
      <w:r w:rsidR="00956544">
        <w:rPr>
          <w:lang w:val="sr-Cyrl-RS"/>
        </w:rPr>
        <w:t>ц је става да није прекршена ни</w:t>
      </w:r>
      <w:r>
        <w:rPr>
          <w:lang w:val="sr-Cyrl-RS"/>
        </w:rPr>
        <w:t>једна одредба Закона о јавним набав</w:t>
      </w:r>
      <w:r w:rsidR="00526CB1">
        <w:rPr>
          <w:lang w:val="sr-Cyrl-RS"/>
        </w:rPr>
        <w:t xml:space="preserve">кама при одређивању робне марке, те је наручилац става да није прекршено ни начело </w:t>
      </w:r>
      <w:r w:rsidR="00B133E6">
        <w:rPr>
          <w:lang w:val="sr-Cyrl-RS"/>
        </w:rPr>
        <w:t>конкуренције</w:t>
      </w:r>
      <w:r w:rsidR="005F6AAC">
        <w:rPr>
          <w:lang w:val="sr-Cyrl-RS"/>
        </w:rPr>
        <w:t>.</w:t>
      </w:r>
    </w:p>
    <w:p w14:paraId="2090D778" w14:textId="77777777" w:rsidR="00526CB1" w:rsidRDefault="00526CB1" w:rsidP="00526CB1">
      <w:pPr>
        <w:ind w:firstLine="720"/>
        <w:jc w:val="both"/>
        <w:rPr>
          <w:lang w:val="sr-Cyrl-RS"/>
        </w:rPr>
      </w:pPr>
    </w:p>
    <w:p w14:paraId="445B0AA2" w14:textId="4A6A18F6" w:rsidR="006B5588" w:rsidRDefault="00B133E6" w:rsidP="00007F7E">
      <w:pPr>
        <w:ind w:firstLine="720"/>
        <w:jc w:val="both"/>
        <w:rPr>
          <w:lang w:val="sr-Cyrl-RS"/>
        </w:rPr>
      </w:pPr>
      <w:r>
        <w:rPr>
          <w:lang w:val="sr-Cyrl-RS"/>
        </w:rPr>
        <w:t>Наручилац остаје при својим захтевима из конкурсне документације.</w:t>
      </w:r>
    </w:p>
    <w:p w14:paraId="05B21D2C" w14:textId="77777777" w:rsidR="00007F7E" w:rsidRPr="00007F7E" w:rsidRDefault="00007F7E" w:rsidP="00692170">
      <w:pPr>
        <w:jc w:val="both"/>
        <w:rPr>
          <w:lang w:val="sr-Cyrl-RS"/>
        </w:rPr>
      </w:pPr>
    </w:p>
    <w:p w14:paraId="6F6BDF09" w14:textId="0D066BFE" w:rsidR="00CB66B4" w:rsidRPr="00671C1C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 w:rsidRPr="00671C1C">
        <w:rPr>
          <w:lang w:val="sr-Cyrl-RS"/>
        </w:rPr>
        <w:t>С поштовањем,</w:t>
      </w:r>
    </w:p>
    <w:p w14:paraId="1612E955" w14:textId="77777777" w:rsidR="00956C5B" w:rsidRPr="00671C1C" w:rsidRDefault="00956C5B" w:rsidP="00627529">
      <w:pPr>
        <w:jc w:val="both"/>
        <w:rPr>
          <w:lang w:val="sr-Cyrl-RS"/>
        </w:rPr>
      </w:pPr>
    </w:p>
    <w:p w14:paraId="4A699C61" w14:textId="0A55F940" w:rsidR="00CB66B4" w:rsidRPr="00671C1C" w:rsidRDefault="00CB66B4" w:rsidP="00371D0E">
      <w:pPr>
        <w:jc w:val="right"/>
        <w:rPr>
          <w:lang w:val="sr-Cyrl-RS"/>
        </w:rPr>
      </w:pPr>
      <w:r w:rsidRPr="00671C1C">
        <w:rPr>
          <w:lang w:val="sr-Cyrl-RS"/>
        </w:rPr>
        <w:t xml:space="preserve">Комисија за јавну набавку </w:t>
      </w:r>
      <w:r w:rsidR="003E36BD" w:rsidRPr="00671C1C">
        <w:rPr>
          <w:lang w:val="sr-Cyrl-RS"/>
        </w:rPr>
        <w:t>15</w:t>
      </w:r>
      <w:r w:rsidR="003E36BD" w:rsidRPr="00671C1C">
        <w:rPr>
          <w:lang w:val="en-US"/>
        </w:rPr>
        <w:t>9</w:t>
      </w:r>
      <w:r w:rsidR="00371D0E" w:rsidRPr="00671C1C">
        <w:rPr>
          <w:lang w:val="sr-Cyrl-RS"/>
        </w:rPr>
        <w:t>-18</w:t>
      </w:r>
      <w:r w:rsidR="00883E3A" w:rsidRPr="00671C1C">
        <w:rPr>
          <w:lang w:val="sr-Cyrl-RS"/>
        </w:rPr>
        <w:t>-О</w:t>
      </w:r>
    </w:p>
    <w:bookmarkEnd w:id="1"/>
    <w:bookmarkEnd w:id="2"/>
    <w:bookmarkEnd w:id="3"/>
    <w:p w14:paraId="1D7DCD3A" w14:textId="77777777" w:rsidR="00627529" w:rsidRPr="00671C1C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71C1C" w:rsidSect="00E357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881FA" w14:textId="77777777" w:rsidR="0025306B" w:rsidRDefault="0025306B" w:rsidP="00C068CE">
      <w:r>
        <w:separator/>
      </w:r>
    </w:p>
  </w:endnote>
  <w:endnote w:type="continuationSeparator" w:id="0">
    <w:p w14:paraId="552E876F" w14:textId="77777777" w:rsidR="0025306B" w:rsidRDefault="0025306B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7B250" w14:textId="77777777" w:rsidR="0025306B" w:rsidRDefault="002530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25306B" w:rsidRPr="00C068CE" w:rsidRDefault="0025306B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A95A70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25306B" w:rsidRDefault="002530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E76CE" w14:textId="77777777" w:rsidR="0025306B" w:rsidRDefault="00253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319DD9" w14:textId="77777777" w:rsidR="0025306B" w:rsidRDefault="0025306B" w:rsidP="00C068CE">
      <w:r>
        <w:separator/>
      </w:r>
    </w:p>
  </w:footnote>
  <w:footnote w:type="continuationSeparator" w:id="0">
    <w:p w14:paraId="157B2BB5" w14:textId="77777777" w:rsidR="0025306B" w:rsidRDefault="0025306B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5DE70" w14:textId="77777777" w:rsidR="0025306B" w:rsidRDefault="002530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AFB62" w14:textId="77777777" w:rsidR="0025306B" w:rsidRDefault="00A95A70" w:rsidP="004710E4">
    <w:pPr>
      <w:pStyle w:val="Heading1"/>
      <w:jc w:val="center"/>
      <w:rPr>
        <w:sz w:val="32"/>
      </w:rPr>
    </w:pPr>
    <w:r>
      <w:pict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594463404" r:id="rId2"/>
      </w:pict>
    </w:r>
    <w:r w:rsidR="0025306B">
      <w:rPr>
        <w:sz w:val="32"/>
        <w:lang w:val="sr-Cyrl-CS"/>
      </w:rPr>
      <w:t>КЛИНИЧКИ ЦЕНТАР ВОЈВОДИНЕ</w:t>
    </w:r>
  </w:p>
  <w:p w14:paraId="0CCF0F46" w14:textId="77777777" w:rsidR="0025306B" w:rsidRDefault="0025306B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7E89B43C" w14:textId="77777777" w:rsidR="0025306B" w:rsidRDefault="0025306B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25306B" w:rsidRDefault="00A95A70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5306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5306B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5306B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25306B" w:rsidRPr="004710E4" w:rsidRDefault="0025306B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99275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B9059" w14:textId="77777777" w:rsidR="0025306B" w:rsidRDefault="002530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07F7E"/>
    <w:rsid w:val="000145F0"/>
    <w:rsid w:val="00026D53"/>
    <w:rsid w:val="00027461"/>
    <w:rsid w:val="00035F08"/>
    <w:rsid w:val="000457F1"/>
    <w:rsid w:val="0005685B"/>
    <w:rsid w:val="000A03D8"/>
    <w:rsid w:val="000A5241"/>
    <w:rsid w:val="000A7C80"/>
    <w:rsid w:val="000C018D"/>
    <w:rsid w:val="000C1AC0"/>
    <w:rsid w:val="000E6EB7"/>
    <w:rsid w:val="000E7B0F"/>
    <w:rsid w:val="000F0D99"/>
    <w:rsid w:val="000F317E"/>
    <w:rsid w:val="00114DC5"/>
    <w:rsid w:val="00131879"/>
    <w:rsid w:val="0014635E"/>
    <w:rsid w:val="00161FCD"/>
    <w:rsid w:val="00166493"/>
    <w:rsid w:val="0017148A"/>
    <w:rsid w:val="00182D90"/>
    <w:rsid w:val="00184F9A"/>
    <w:rsid w:val="0019149A"/>
    <w:rsid w:val="00197F50"/>
    <w:rsid w:val="001A150F"/>
    <w:rsid w:val="001A17E1"/>
    <w:rsid w:val="001B4EC8"/>
    <w:rsid w:val="001C41A5"/>
    <w:rsid w:val="001D3B35"/>
    <w:rsid w:val="001E0137"/>
    <w:rsid w:val="001E7C05"/>
    <w:rsid w:val="001F2B5F"/>
    <w:rsid w:val="00205A47"/>
    <w:rsid w:val="00211339"/>
    <w:rsid w:val="002141AC"/>
    <w:rsid w:val="0023052C"/>
    <w:rsid w:val="0025306B"/>
    <w:rsid w:val="00264F0B"/>
    <w:rsid w:val="00265984"/>
    <w:rsid w:val="002661A9"/>
    <w:rsid w:val="0026727F"/>
    <w:rsid w:val="00284143"/>
    <w:rsid w:val="002854A7"/>
    <w:rsid w:val="00295C15"/>
    <w:rsid w:val="002B7507"/>
    <w:rsid w:val="002C6E97"/>
    <w:rsid w:val="002D0DBF"/>
    <w:rsid w:val="002D282D"/>
    <w:rsid w:val="002D4534"/>
    <w:rsid w:val="002E26CE"/>
    <w:rsid w:val="00327F70"/>
    <w:rsid w:val="00334673"/>
    <w:rsid w:val="003539C7"/>
    <w:rsid w:val="00360292"/>
    <w:rsid w:val="00371D0E"/>
    <w:rsid w:val="00374E56"/>
    <w:rsid w:val="003815DE"/>
    <w:rsid w:val="00391E7D"/>
    <w:rsid w:val="003A15D9"/>
    <w:rsid w:val="003A1F96"/>
    <w:rsid w:val="003C4284"/>
    <w:rsid w:val="003D06D3"/>
    <w:rsid w:val="003D2F66"/>
    <w:rsid w:val="003D49B7"/>
    <w:rsid w:val="003E35CE"/>
    <w:rsid w:val="003E36BD"/>
    <w:rsid w:val="004012F4"/>
    <w:rsid w:val="00401E87"/>
    <w:rsid w:val="00411941"/>
    <w:rsid w:val="00426783"/>
    <w:rsid w:val="00445FB9"/>
    <w:rsid w:val="00452E43"/>
    <w:rsid w:val="004710E4"/>
    <w:rsid w:val="00494800"/>
    <w:rsid w:val="00495E0C"/>
    <w:rsid w:val="004B1027"/>
    <w:rsid w:val="004C2257"/>
    <w:rsid w:val="004E207F"/>
    <w:rsid w:val="004F18CE"/>
    <w:rsid w:val="005055C3"/>
    <w:rsid w:val="00506E11"/>
    <w:rsid w:val="005174BC"/>
    <w:rsid w:val="00517B82"/>
    <w:rsid w:val="005247D1"/>
    <w:rsid w:val="00526CB1"/>
    <w:rsid w:val="00533389"/>
    <w:rsid w:val="0056368E"/>
    <w:rsid w:val="00575465"/>
    <w:rsid w:val="00584011"/>
    <w:rsid w:val="00585511"/>
    <w:rsid w:val="00587542"/>
    <w:rsid w:val="005D0F91"/>
    <w:rsid w:val="005E0BB3"/>
    <w:rsid w:val="005E0D75"/>
    <w:rsid w:val="005E366F"/>
    <w:rsid w:val="005E485A"/>
    <w:rsid w:val="005E64EE"/>
    <w:rsid w:val="005E6639"/>
    <w:rsid w:val="005F3E73"/>
    <w:rsid w:val="005F66ED"/>
    <w:rsid w:val="005F6AAC"/>
    <w:rsid w:val="00613C01"/>
    <w:rsid w:val="00621830"/>
    <w:rsid w:val="0062445B"/>
    <w:rsid w:val="006271F2"/>
    <w:rsid w:val="00627529"/>
    <w:rsid w:val="0063083E"/>
    <w:rsid w:val="0063297B"/>
    <w:rsid w:val="00643EEE"/>
    <w:rsid w:val="00644264"/>
    <w:rsid w:val="006444FA"/>
    <w:rsid w:val="00651388"/>
    <w:rsid w:val="0065781B"/>
    <w:rsid w:val="00660328"/>
    <w:rsid w:val="00661C6E"/>
    <w:rsid w:val="00666F6C"/>
    <w:rsid w:val="00671C1C"/>
    <w:rsid w:val="00692170"/>
    <w:rsid w:val="006A76DE"/>
    <w:rsid w:val="006B5588"/>
    <w:rsid w:val="006C1BBE"/>
    <w:rsid w:val="006C6B53"/>
    <w:rsid w:val="006D23A8"/>
    <w:rsid w:val="006E5F02"/>
    <w:rsid w:val="006E6E42"/>
    <w:rsid w:val="00703A9A"/>
    <w:rsid w:val="00705050"/>
    <w:rsid w:val="00726A70"/>
    <w:rsid w:val="00742ED7"/>
    <w:rsid w:val="00744685"/>
    <w:rsid w:val="00747FD9"/>
    <w:rsid w:val="00762498"/>
    <w:rsid w:val="007D1FE3"/>
    <w:rsid w:val="007D6B90"/>
    <w:rsid w:val="007E25ED"/>
    <w:rsid w:val="007F2C78"/>
    <w:rsid w:val="008314CB"/>
    <w:rsid w:val="008545E1"/>
    <w:rsid w:val="00883E3A"/>
    <w:rsid w:val="00891FF5"/>
    <w:rsid w:val="008B2B3E"/>
    <w:rsid w:val="008C1600"/>
    <w:rsid w:val="008C5728"/>
    <w:rsid w:val="008D3E30"/>
    <w:rsid w:val="008E5C97"/>
    <w:rsid w:val="009103A5"/>
    <w:rsid w:val="00917BE3"/>
    <w:rsid w:val="009519E9"/>
    <w:rsid w:val="00953955"/>
    <w:rsid w:val="00956544"/>
    <w:rsid w:val="00956C5B"/>
    <w:rsid w:val="009A5469"/>
    <w:rsid w:val="009A6C1F"/>
    <w:rsid w:val="009B20A5"/>
    <w:rsid w:val="009D63F9"/>
    <w:rsid w:val="009D7AFF"/>
    <w:rsid w:val="009F17CE"/>
    <w:rsid w:val="009F25E0"/>
    <w:rsid w:val="00A13C46"/>
    <w:rsid w:val="00A223DE"/>
    <w:rsid w:val="00A2720D"/>
    <w:rsid w:val="00A27C6C"/>
    <w:rsid w:val="00A45C55"/>
    <w:rsid w:val="00A6079C"/>
    <w:rsid w:val="00A63599"/>
    <w:rsid w:val="00A90564"/>
    <w:rsid w:val="00A95A70"/>
    <w:rsid w:val="00AA3C53"/>
    <w:rsid w:val="00AA443A"/>
    <w:rsid w:val="00AD6FF7"/>
    <w:rsid w:val="00AE01EF"/>
    <w:rsid w:val="00AE0F03"/>
    <w:rsid w:val="00AE4D53"/>
    <w:rsid w:val="00AE73F4"/>
    <w:rsid w:val="00AF699B"/>
    <w:rsid w:val="00B002A2"/>
    <w:rsid w:val="00B070A8"/>
    <w:rsid w:val="00B133E6"/>
    <w:rsid w:val="00B20237"/>
    <w:rsid w:val="00B408A3"/>
    <w:rsid w:val="00B552DE"/>
    <w:rsid w:val="00B60256"/>
    <w:rsid w:val="00B61BB5"/>
    <w:rsid w:val="00B66F1F"/>
    <w:rsid w:val="00B74CA0"/>
    <w:rsid w:val="00B77360"/>
    <w:rsid w:val="00B779D2"/>
    <w:rsid w:val="00B9081F"/>
    <w:rsid w:val="00B96F80"/>
    <w:rsid w:val="00C05021"/>
    <w:rsid w:val="00C068CE"/>
    <w:rsid w:val="00C21BA8"/>
    <w:rsid w:val="00C242CD"/>
    <w:rsid w:val="00C53356"/>
    <w:rsid w:val="00C64A29"/>
    <w:rsid w:val="00C67442"/>
    <w:rsid w:val="00C71CA2"/>
    <w:rsid w:val="00C75F35"/>
    <w:rsid w:val="00C86567"/>
    <w:rsid w:val="00CB01A8"/>
    <w:rsid w:val="00CB66B4"/>
    <w:rsid w:val="00CF0239"/>
    <w:rsid w:val="00D07EBA"/>
    <w:rsid w:val="00D13C94"/>
    <w:rsid w:val="00D2282C"/>
    <w:rsid w:val="00D26C8E"/>
    <w:rsid w:val="00D66007"/>
    <w:rsid w:val="00DB3736"/>
    <w:rsid w:val="00DB6463"/>
    <w:rsid w:val="00DC1E5A"/>
    <w:rsid w:val="00DC25CE"/>
    <w:rsid w:val="00DC5589"/>
    <w:rsid w:val="00DC68B7"/>
    <w:rsid w:val="00DD1A4A"/>
    <w:rsid w:val="00DE2018"/>
    <w:rsid w:val="00DE4C58"/>
    <w:rsid w:val="00DE626F"/>
    <w:rsid w:val="00DF0497"/>
    <w:rsid w:val="00DF4C3F"/>
    <w:rsid w:val="00DF70EA"/>
    <w:rsid w:val="00E07181"/>
    <w:rsid w:val="00E13949"/>
    <w:rsid w:val="00E1754F"/>
    <w:rsid w:val="00E246BB"/>
    <w:rsid w:val="00E30860"/>
    <w:rsid w:val="00E357F1"/>
    <w:rsid w:val="00E5125C"/>
    <w:rsid w:val="00E517E8"/>
    <w:rsid w:val="00E51CB5"/>
    <w:rsid w:val="00E5575C"/>
    <w:rsid w:val="00E73AC5"/>
    <w:rsid w:val="00E94816"/>
    <w:rsid w:val="00E9500C"/>
    <w:rsid w:val="00EC1F59"/>
    <w:rsid w:val="00ED0CCB"/>
    <w:rsid w:val="00EF4F85"/>
    <w:rsid w:val="00F1191C"/>
    <w:rsid w:val="00F275F9"/>
    <w:rsid w:val="00F323F6"/>
    <w:rsid w:val="00F424DB"/>
    <w:rsid w:val="00F4315C"/>
    <w:rsid w:val="00F5402D"/>
    <w:rsid w:val="00F571D8"/>
    <w:rsid w:val="00F84E18"/>
    <w:rsid w:val="00F92CAB"/>
    <w:rsid w:val="00FB5C1A"/>
    <w:rsid w:val="00FB6148"/>
    <w:rsid w:val="00FC6CEA"/>
    <w:rsid w:val="00FE090D"/>
    <w:rsid w:val="00FE0C83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72ED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94816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F6873-3247-4FA7-AE51-CAB3D906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578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Tamara</cp:lastModifiedBy>
  <cp:revision>173</cp:revision>
  <cp:lastPrinted>2011-12-19T08:37:00Z</cp:lastPrinted>
  <dcterms:created xsi:type="dcterms:W3CDTF">2015-08-25T10:51:00Z</dcterms:created>
  <dcterms:modified xsi:type="dcterms:W3CDTF">2018-07-30T11:44:00Z</dcterms:modified>
</cp:coreProperties>
</file>