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96021539"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506E9A"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412C70" w:rsidRDefault="00412C70" w:rsidP="00412C70">
      <w:pPr>
        <w:pStyle w:val="Footer"/>
        <w:tabs>
          <w:tab w:val="left" w:pos="720"/>
        </w:tabs>
        <w:spacing w:after="4000"/>
        <w:ind w:right="-64"/>
        <w:rPr>
          <w:b/>
          <w:noProof/>
          <w:lang w:val="sr-Cyrl-RS"/>
        </w:rPr>
      </w:pPr>
      <w:r>
        <w:rPr>
          <w:b/>
          <w:noProof/>
          <w:lang w:val="sr-Cyrl-RS"/>
        </w:rPr>
        <w:t xml:space="preserve">Број:  </w:t>
      </w:r>
      <w:r w:rsidR="00BA777F">
        <w:rPr>
          <w:b/>
          <w:noProof/>
          <w:lang w:val="sr-Cyrl-RS"/>
        </w:rPr>
        <w:t>195</w:t>
      </w:r>
      <w:r>
        <w:rPr>
          <w:b/>
          <w:noProof/>
          <w:lang w:val="sr-Cyrl-RS"/>
        </w:rPr>
        <w:t>-18-О</w:t>
      </w:r>
      <w:r w:rsidR="00FA2FC3">
        <w:rPr>
          <w:b/>
          <w:noProof/>
          <w:lang w:val="sr-Cyrl-RS"/>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BA777F" w:rsidRDefault="00D56555" w:rsidP="00B84C11">
      <w:pPr>
        <w:pStyle w:val="Footer"/>
        <w:jc w:val="center"/>
        <w:rPr>
          <w:b/>
          <w:sz w:val="28"/>
          <w:szCs w:val="28"/>
          <w:lang w:val="sr-Latn-RS"/>
        </w:rPr>
      </w:pPr>
      <w:r w:rsidRPr="00D56555">
        <w:rPr>
          <w:b/>
          <w:sz w:val="28"/>
          <w:szCs w:val="28"/>
          <w:lang w:val="sr-Cyrl-CS"/>
        </w:rPr>
        <w:t xml:space="preserve">Набавка </w:t>
      </w:r>
      <w:r w:rsidR="00412C70">
        <w:rPr>
          <w:b/>
          <w:sz w:val="28"/>
          <w:szCs w:val="28"/>
          <w:lang w:val="sr-Cyrl-CS"/>
        </w:rPr>
        <w:t>МЕДИЦИНСКЕ ОПРЕ</w:t>
      </w:r>
      <w:r w:rsidR="00412C70" w:rsidRPr="006D0DBA">
        <w:rPr>
          <w:b/>
          <w:sz w:val="28"/>
          <w:szCs w:val="28"/>
          <w:lang w:val="sr-Cyrl-CS"/>
        </w:rPr>
        <w:t xml:space="preserve">МЕ </w:t>
      </w:r>
      <w:r w:rsidR="00BA777F">
        <w:rPr>
          <w:b/>
          <w:sz w:val="28"/>
          <w:szCs w:val="28"/>
          <w:lang w:val="sr-Latn-RS"/>
        </w:rPr>
        <w:t>I</w:t>
      </w:r>
      <w:r w:rsidR="006D0DBA" w:rsidRPr="006D0DBA">
        <w:rPr>
          <w:b/>
          <w:sz w:val="28"/>
          <w:szCs w:val="28"/>
          <w:lang w:val="sr-Latn-RS"/>
        </w:rPr>
        <w:t xml:space="preserve">I </w:t>
      </w:r>
    </w:p>
    <w:p w:rsidR="00136F22" w:rsidRPr="00D56555" w:rsidRDefault="00D56555" w:rsidP="00B84C11">
      <w:pPr>
        <w:pStyle w:val="Footer"/>
        <w:jc w:val="center"/>
        <w:rPr>
          <w:b/>
          <w:sz w:val="28"/>
          <w:szCs w:val="28"/>
        </w:rPr>
      </w:pPr>
      <w:r w:rsidRPr="006D0DBA">
        <w:rPr>
          <w:b/>
          <w:sz w:val="28"/>
          <w:szCs w:val="28"/>
        </w:rPr>
        <w:t xml:space="preserve">за </w:t>
      </w:r>
      <w:r w:rsidR="00412C70" w:rsidRPr="006D0DBA">
        <w:rPr>
          <w:b/>
          <w:sz w:val="28"/>
          <w:szCs w:val="28"/>
          <w:lang w:val="sr-Cyrl-RS"/>
        </w:rPr>
        <w:t xml:space="preserve">потребе </w:t>
      </w:r>
      <w:r w:rsidR="006D0DBA" w:rsidRPr="006D0DBA">
        <w:rPr>
          <w:b/>
          <w:sz w:val="28"/>
          <w:szCs w:val="28"/>
          <w:lang w:val="sr-Cyrl-RS"/>
        </w:rPr>
        <w:t>клиника</w:t>
      </w:r>
      <w:r w:rsidR="00BA777F">
        <w:rPr>
          <w:b/>
          <w:sz w:val="28"/>
          <w:szCs w:val="28"/>
          <w:lang w:val="sr-Latn-RS"/>
        </w:rPr>
        <w:t xml:space="preserve"> </w:t>
      </w:r>
      <w:r w:rsidRPr="00D56555">
        <w:rPr>
          <w:b/>
          <w:sz w:val="28"/>
          <w:szCs w:val="28"/>
          <w:lang w:val="sr-Cyrl-CS"/>
        </w:rPr>
        <w:t>Клиничког центра Војводине</w:t>
      </w:r>
    </w:p>
    <w:p w:rsidR="006F21DB" w:rsidRDefault="006F21DB" w:rsidP="00B84C11">
      <w:pPr>
        <w:pStyle w:val="Footer"/>
        <w:jc w:val="center"/>
        <w:rPr>
          <w:b/>
          <w:noProof/>
          <w:sz w:val="28"/>
          <w:szCs w:val="28"/>
        </w:rPr>
      </w:pPr>
    </w:p>
    <w:p w:rsidR="00C17C5C" w:rsidRDefault="00C17C5C" w:rsidP="00B84C11">
      <w:pPr>
        <w:pStyle w:val="Footer"/>
        <w:jc w:val="center"/>
        <w:rPr>
          <w:b/>
          <w:noProof/>
          <w:sz w:val="28"/>
          <w:szCs w:val="28"/>
        </w:rPr>
      </w:pPr>
    </w:p>
    <w:p w:rsidR="00C17C5C" w:rsidRPr="006F21DB" w:rsidRDefault="00C17C5C"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BA777F">
        <w:rPr>
          <w:b/>
          <w:noProof/>
          <w:sz w:val="28"/>
          <w:szCs w:val="28"/>
          <w:lang w:val="sr-Cyrl-RS"/>
        </w:rPr>
        <w:t>195</w:t>
      </w:r>
      <w:r w:rsidR="00F1710F">
        <w:rPr>
          <w:b/>
          <w:noProof/>
          <w:sz w:val="28"/>
          <w:szCs w:val="28"/>
        </w:rPr>
        <w:t>-1</w:t>
      </w:r>
      <w:r w:rsidR="00412C70">
        <w:rPr>
          <w:b/>
          <w:noProof/>
          <w:sz w:val="28"/>
          <w:szCs w:val="28"/>
          <w:lang w:val="sr-Cyrl-RS"/>
        </w:rPr>
        <w:t>8</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rPr>
      </w:pPr>
    </w:p>
    <w:p w:rsidR="006C3FC7" w:rsidRDefault="006C3FC7" w:rsidP="00E45538">
      <w:pPr>
        <w:pStyle w:val="Footer"/>
        <w:tabs>
          <w:tab w:val="left" w:pos="720"/>
        </w:tabs>
        <w:rPr>
          <w:noProof/>
        </w:rPr>
      </w:pPr>
    </w:p>
    <w:p w:rsidR="006C3FC7" w:rsidRDefault="006C3FC7" w:rsidP="00E45538">
      <w:pPr>
        <w:pStyle w:val="Footer"/>
        <w:tabs>
          <w:tab w:val="left" w:pos="720"/>
        </w:tabs>
        <w:rPr>
          <w:noProof/>
        </w:rPr>
      </w:pPr>
    </w:p>
    <w:p w:rsidR="006C3FC7" w:rsidRPr="006C3FC7" w:rsidRDefault="006C3FC7" w:rsidP="00E45538">
      <w:pPr>
        <w:pStyle w:val="Footer"/>
        <w:tabs>
          <w:tab w:val="left" w:pos="720"/>
        </w:tabs>
        <w:rPr>
          <w:noProof/>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6D0DBA">
        <w:rPr>
          <w:b/>
          <w:noProof/>
          <w:lang w:val="sr-Cyrl-RS"/>
        </w:rPr>
        <w:t>аввгуст</w:t>
      </w:r>
      <w:r w:rsidR="0025301F">
        <w:rPr>
          <w:b/>
          <w:noProof/>
        </w:rPr>
        <w:t xml:space="preserve"> </w:t>
      </w:r>
      <w:r w:rsidR="002174BB">
        <w:rPr>
          <w:b/>
          <w:noProof/>
        </w:rPr>
        <w:t>20</w:t>
      </w:r>
      <w:r w:rsidR="00F1710F">
        <w:rPr>
          <w:b/>
          <w:noProof/>
        </w:rPr>
        <w:t>1</w:t>
      </w:r>
      <w:r w:rsidR="00412C70">
        <w:rPr>
          <w:b/>
          <w:noProof/>
          <w:lang w:val="sr-Cyrl-RS"/>
        </w:rPr>
        <w:t>8</w:t>
      </w:r>
      <w:r w:rsidRPr="00734367">
        <w:rPr>
          <w:b/>
          <w:noProof/>
        </w:rPr>
        <w:t>.</w:t>
      </w:r>
    </w:p>
    <w:p w:rsidR="00525F88" w:rsidRDefault="00B60424" w:rsidP="009B7439">
      <w:pPr>
        <w:ind w:firstLine="720"/>
        <w:jc w:val="both"/>
        <w:rPr>
          <w:b/>
          <w:noProof/>
          <w:lang w:val="sr-Cyrl-RS"/>
        </w:rPr>
      </w:pPr>
      <w:r>
        <w:rPr>
          <w:b/>
          <w:noProof/>
        </w:rPr>
        <w:br w:type="page"/>
      </w:r>
      <w:bookmarkStart w:id="4" w:name="_Toc354658137"/>
      <w:bookmarkStart w:id="5" w:name="_Toc354658270"/>
      <w:bookmarkStart w:id="6" w:name="_Toc354658304"/>
      <w:bookmarkStart w:id="7" w:name="_Toc354658398"/>
    </w:p>
    <w:p w:rsidR="00525F88" w:rsidRDefault="00525F88" w:rsidP="009B7439">
      <w:pPr>
        <w:ind w:firstLine="720"/>
        <w:jc w:val="both"/>
        <w:rPr>
          <w:b/>
          <w:noProof/>
          <w:lang w:val="sr-Cyrl-RS"/>
        </w:rPr>
      </w:pPr>
    </w:p>
    <w:p w:rsidR="009B7439" w:rsidRPr="00AE1407" w:rsidRDefault="00412C70" w:rsidP="009B7439">
      <w:pPr>
        <w:ind w:firstLine="720"/>
        <w:jc w:val="both"/>
        <w:rPr>
          <w:rFonts w:eastAsia="TimesNewRomanPSMT"/>
        </w:rPr>
      </w:pPr>
      <w:r w:rsidRPr="00150683">
        <w:rPr>
          <w:rFonts w:eastAsia="TimesNewRomanPSMT"/>
        </w:rPr>
        <w:t>На основу Закона о јавним набавкама („Сл. гласник РС” бр. 124/2012,</w:t>
      </w:r>
      <w:r>
        <w:rPr>
          <w:rFonts w:eastAsia="TimesNewRomanPSMT"/>
        </w:rPr>
        <w:t xml:space="preserve"> </w:t>
      </w:r>
      <w:r>
        <w:rPr>
          <w:noProof/>
          <w:color w:val="000000" w:themeColor="text1"/>
        </w:rPr>
        <w:t>14/15 и 68/15</w:t>
      </w:r>
      <w:r w:rsidRPr="00150683">
        <w:rPr>
          <w:rFonts w:eastAsia="TimesNewRomanPSMT"/>
        </w:rPr>
        <w:t xml:space="preserve"> у даљем тексту: Закон), </w:t>
      </w:r>
      <w:r>
        <w:rPr>
          <w:rFonts w:eastAsia="TimesNewRomanPSMT"/>
        </w:rPr>
        <w:t xml:space="preserve">и </w:t>
      </w:r>
      <w:r w:rsidRPr="00150683">
        <w:rPr>
          <w:rFonts w:eastAsia="TimesNewRomanPSMT"/>
        </w:rPr>
        <w:t>Правилника о обавезним елементима конкурсне документације у поступцима јавних набавки и начину доказивања испуњености услова („Сл. гласник РС” бр. 124/2012,</w:t>
      </w:r>
      <w:r>
        <w:rPr>
          <w:rFonts w:eastAsia="TimesNewRomanPSMT"/>
        </w:rPr>
        <w:t xml:space="preserve"> </w:t>
      </w:r>
      <w:r>
        <w:rPr>
          <w:noProof/>
          <w:color w:val="000000" w:themeColor="text1"/>
        </w:rPr>
        <w:t xml:space="preserve">14/15 и </w:t>
      </w:r>
      <w:r>
        <w:rPr>
          <w:rFonts w:eastAsia="TimesNewRomanPSMT"/>
        </w:rPr>
        <w:t>68/</w:t>
      </w:r>
      <w:r w:rsidRPr="00150683">
        <w:rPr>
          <w:rFonts w:eastAsia="TimesNewRomanPSMT"/>
        </w:rPr>
        <w:t>1</w:t>
      </w:r>
      <w:r>
        <w:rPr>
          <w:rFonts w:eastAsia="TimesNewRomanPSMT"/>
        </w:rPr>
        <w:t>5</w:t>
      </w:r>
      <w:r w:rsidRPr="00150683">
        <w:rPr>
          <w:rFonts w:eastAsia="TimesNewRomanPSMT"/>
        </w:rPr>
        <w:t xml:space="preserve">), </w:t>
      </w:r>
      <w:r w:rsidRPr="00150683">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F0184C" w:rsidRPr="00F0184C" w:rsidRDefault="00B84C11" w:rsidP="00F0184C">
      <w:pPr>
        <w:pStyle w:val="Footer"/>
        <w:jc w:val="center"/>
        <w:rPr>
          <w:b/>
          <w:noProof/>
          <w:sz w:val="28"/>
          <w:szCs w:val="28"/>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BA777F">
        <w:rPr>
          <w:b/>
          <w:noProof/>
          <w:lang w:val="sr-Cyrl-RS"/>
        </w:rPr>
        <w:t>195</w:t>
      </w:r>
      <w:r w:rsidR="00F1710F">
        <w:rPr>
          <w:b/>
          <w:noProof/>
          <w:lang w:val="sr-Cyrl-CS"/>
        </w:rPr>
        <w:t>-1</w:t>
      </w:r>
      <w:r w:rsidR="00412C70">
        <w:rPr>
          <w:b/>
          <w:noProof/>
          <w:lang w:val="sr-Cyrl-CS"/>
        </w:rPr>
        <w:t>8</w:t>
      </w:r>
      <w:r w:rsidR="0023541D">
        <w:rPr>
          <w:b/>
          <w:noProof/>
        </w:rPr>
        <w:t xml:space="preserve">-O </w:t>
      </w:r>
      <w:r w:rsidRPr="00E13123">
        <w:rPr>
          <w:b/>
          <w:noProof/>
        </w:rPr>
        <w:t xml:space="preserve">- </w:t>
      </w:r>
      <w:bookmarkEnd w:id="4"/>
      <w:bookmarkEnd w:id="5"/>
      <w:bookmarkEnd w:id="6"/>
      <w:bookmarkEnd w:id="7"/>
      <w:r w:rsidR="00D56555" w:rsidRPr="002053CA">
        <w:rPr>
          <w:b/>
          <w:lang w:val="sr-Cyrl-CS"/>
        </w:rPr>
        <w:t xml:space="preserve">Набавка </w:t>
      </w:r>
      <w:r w:rsidR="00412C70">
        <w:rPr>
          <w:b/>
          <w:lang w:val="sr-Cyrl-CS"/>
        </w:rPr>
        <w:t xml:space="preserve">МЕДИЦИНСКЕ ОПРЕМЕ </w:t>
      </w:r>
      <w:r w:rsidR="00BA777F">
        <w:rPr>
          <w:b/>
          <w:lang w:val="sr-Latn-RS"/>
        </w:rPr>
        <w:t>I</w:t>
      </w:r>
      <w:r w:rsidR="006D0DBA">
        <w:rPr>
          <w:b/>
          <w:lang w:val="sr-Latn-RS"/>
        </w:rPr>
        <w:t xml:space="preserve">I </w:t>
      </w:r>
      <w:r w:rsidR="00D56555">
        <w:rPr>
          <w:b/>
        </w:rPr>
        <w:t xml:space="preserve">за </w:t>
      </w:r>
      <w:r w:rsidR="00412C70">
        <w:rPr>
          <w:b/>
          <w:lang w:val="sr-Cyrl-RS"/>
        </w:rPr>
        <w:t>потребе</w:t>
      </w:r>
      <w:r w:rsidR="00D56555">
        <w:rPr>
          <w:b/>
        </w:rPr>
        <w:t xml:space="preserve"> </w:t>
      </w:r>
      <w:r w:rsidR="006D0DBA">
        <w:rPr>
          <w:b/>
          <w:lang w:val="sr-Cyrl-RS"/>
        </w:rPr>
        <w:t xml:space="preserve">клиника </w:t>
      </w:r>
      <w:r w:rsidR="00D56555" w:rsidRPr="002053CA">
        <w:rPr>
          <w:b/>
          <w:lang w:val="sr-Cyrl-CS"/>
        </w:rPr>
        <w:t>Клиничког центра Војводине</w:t>
      </w:r>
    </w:p>
    <w:p w:rsidR="009F398D" w:rsidRDefault="009F398D" w:rsidP="004B6BE5">
      <w:pPr>
        <w:pStyle w:val="Footer"/>
        <w:jc w:val="center"/>
        <w:rPr>
          <w:b/>
          <w:noProof/>
        </w:rPr>
      </w:pPr>
    </w:p>
    <w:p w:rsidR="00CC280E" w:rsidRDefault="00CC280E" w:rsidP="004B6BE5">
      <w:pPr>
        <w:pStyle w:val="Footer"/>
        <w:jc w:val="center"/>
        <w:rPr>
          <w:b/>
          <w:noProof/>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724812" w:rsidRDefault="00B61149">
          <w:pPr>
            <w:pStyle w:val="TOC2"/>
            <w:tabs>
              <w:tab w:val="left" w:pos="660"/>
              <w:tab w:val="right" w:leader="dot" w:pos="9040"/>
            </w:tabs>
            <w:rPr>
              <w:rFonts w:asciiTheme="minorHAnsi" w:eastAsiaTheme="minorEastAsia" w:hAnsiTheme="minorHAnsi" w:cstheme="minorBidi"/>
              <w:noProof/>
              <w:sz w:val="22"/>
              <w:szCs w:val="22"/>
              <w:lang w:val="en-US"/>
            </w:rPr>
          </w:pPr>
          <w:r>
            <w:fldChar w:fldCharType="begin"/>
          </w:r>
          <w:r w:rsidR="009B75C5">
            <w:instrText xml:space="preserve"> TOC \o "1-3" \h \z \u </w:instrText>
          </w:r>
          <w:r>
            <w:fldChar w:fldCharType="separate"/>
          </w:r>
          <w:hyperlink w:anchor="_Toc481746439" w:history="1">
            <w:r w:rsidR="00724812" w:rsidRPr="00DA604A">
              <w:rPr>
                <w:rStyle w:val="Hyperlink"/>
                <w:noProof/>
              </w:rPr>
              <w:t>1.</w:t>
            </w:r>
            <w:r w:rsidR="00724812">
              <w:rPr>
                <w:rFonts w:asciiTheme="minorHAnsi" w:eastAsiaTheme="minorEastAsia" w:hAnsiTheme="minorHAnsi" w:cstheme="minorBidi"/>
                <w:noProof/>
                <w:sz w:val="22"/>
                <w:szCs w:val="22"/>
                <w:lang w:val="en-US"/>
              </w:rPr>
              <w:tab/>
            </w:r>
            <w:r w:rsidR="00724812" w:rsidRPr="00DA604A">
              <w:rPr>
                <w:rStyle w:val="Hyperlink"/>
                <w:noProof/>
              </w:rPr>
              <w:t>ОПШТИ ПОДАЦИ О НАБАВЦИ</w:t>
            </w:r>
            <w:r w:rsidR="00724812">
              <w:rPr>
                <w:noProof/>
                <w:webHidden/>
              </w:rPr>
              <w:tab/>
            </w:r>
            <w:r>
              <w:rPr>
                <w:noProof/>
                <w:webHidden/>
              </w:rPr>
              <w:fldChar w:fldCharType="begin"/>
            </w:r>
            <w:r w:rsidR="00724812">
              <w:rPr>
                <w:noProof/>
                <w:webHidden/>
              </w:rPr>
              <w:instrText xml:space="preserve"> PAGEREF _Toc481746439 \h </w:instrText>
            </w:r>
            <w:r>
              <w:rPr>
                <w:noProof/>
                <w:webHidden/>
              </w:rPr>
            </w:r>
            <w:r>
              <w:rPr>
                <w:noProof/>
                <w:webHidden/>
              </w:rPr>
              <w:fldChar w:fldCharType="separate"/>
            </w:r>
            <w:r w:rsidR="00656D37">
              <w:rPr>
                <w:noProof/>
                <w:webHidden/>
              </w:rPr>
              <w:t>3</w:t>
            </w:r>
            <w:r>
              <w:rPr>
                <w:noProof/>
                <w:webHidden/>
              </w:rPr>
              <w:fldChar w:fldCharType="end"/>
            </w:r>
          </w:hyperlink>
        </w:p>
        <w:p w:rsidR="00724812" w:rsidRDefault="00506E9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0" w:history="1">
            <w:r w:rsidR="00724812" w:rsidRPr="00DA604A">
              <w:rPr>
                <w:rStyle w:val="Hyperlink"/>
                <w:noProof/>
                <w:lang w:val="sl-SI"/>
              </w:rPr>
              <w:t>2.</w:t>
            </w:r>
            <w:r w:rsidR="00724812">
              <w:rPr>
                <w:rFonts w:asciiTheme="minorHAnsi" w:eastAsiaTheme="minorEastAsia" w:hAnsiTheme="minorHAnsi" w:cstheme="minorBidi"/>
                <w:noProof/>
                <w:sz w:val="22"/>
                <w:szCs w:val="22"/>
                <w:lang w:val="en-US"/>
              </w:rPr>
              <w:tab/>
            </w:r>
            <w:r w:rsidR="00724812" w:rsidRPr="00DA604A">
              <w:rPr>
                <w:rStyle w:val="Hyperlink"/>
                <w:noProof/>
              </w:rPr>
              <w:t>ПОДАЦИ О ПРЕДМЕТУ ЈАВНЕ НАБАВКЕ</w:t>
            </w:r>
            <w:r w:rsidR="00724812">
              <w:rPr>
                <w:noProof/>
                <w:webHidden/>
              </w:rPr>
              <w:tab/>
            </w:r>
            <w:r w:rsidR="00B61149">
              <w:rPr>
                <w:noProof/>
                <w:webHidden/>
              </w:rPr>
              <w:fldChar w:fldCharType="begin"/>
            </w:r>
            <w:r w:rsidR="00724812">
              <w:rPr>
                <w:noProof/>
                <w:webHidden/>
              </w:rPr>
              <w:instrText xml:space="preserve"> PAGEREF _Toc481746440 \h </w:instrText>
            </w:r>
            <w:r w:rsidR="00B61149">
              <w:rPr>
                <w:noProof/>
                <w:webHidden/>
              </w:rPr>
            </w:r>
            <w:r w:rsidR="00B61149">
              <w:rPr>
                <w:noProof/>
                <w:webHidden/>
              </w:rPr>
              <w:fldChar w:fldCharType="separate"/>
            </w:r>
            <w:r w:rsidR="00656D37">
              <w:rPr>
                <w:noProof/>
                <w:webHidden/>
              </w:rPr>
              <w:t>4</w:t>
            </w:r>
            <w:r w:rsidR="00B61149">
              <w:rPr>
                <w:noProof/>
                <w:webHidden/>
              </w:rPr>
              <w:fldChar w:fldCharType="end"/>
            </w:r>
          </w:hyperlink>
        </w:p>
        <w:p w:rsidR="00724812" w:rsidRDefault="00506E9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1" w:history="1">
            <w:r w:rsidR="00724812" w:rsidRPr="00DA604A">
              <w:rPr>
                <w:rStyle w:val="Hyperlink"/>
                <w:noProof/>
              </w:rPr>
              <w:t>3.</w:t>
            </w:r>
            <w:r w:rsidR="00724812">
              <w:rPr>
                <w:rFonts w:asciiTheme="minorHAnsi" w:eastAsiaTheme="minorEastAsia" w:hAnsiTheme="minorHAnsi" w:cstheme="minorBidi"/>
                <w:noProof/>
                <w:sz w:val="22"/>
                <w:szCs w:val="22"/>
                <w:lang w:val="en-US"/>
              </w:rPr>
              <w:tab/>
            </w:r>
            <w:r w:rsidR="00724812" w:rsidRPr="00DA604A">
              <w:rPr>
                <w:rStyle w:val="Hyperlink"/>
                <w:noProof/>
              </w:rPr>
              <w:t>ОПИС ПРЕДМЕТА ЈАВНЕ НАБАВКЕ</w:t>
            </w:r>
            <w:r w:rsidR="00724812">
              <w:rPr>
                <w:noProof/>
                <w:webHidden/>
              </w:rPr>
              <w:tab/>
            </w:r>
            <w:r w:rsidR="00B61149">
              <w:rPr>
                <w:noProof/>
                <w:webHidden/>
              </w:rPr>
              <w:fldChar w:fldCharType="begin"/>
            </w:r>
            <w:r w:rsidR="00724812">
              <w:rPr>
                <w:noProof/>
                <w:webHidden/>
              </w:rPr>
              <w:instrText xml:space="preserve"> PAGEREF _Toc481746441 \h </w:instrText>
            </w:r>
            <w:r w:rsidR="00B61149">
              <w:rPr>
                <w:noProof/>
                <w:webHidden/>
              </w:rPr>
            </w:r>
            <w:r w:rsidR="00B61149">
              <w:rPr>
                <w:noProof/>
                <w:webHidden/>
              </w:rPr>
              <w:fldChar w:fldCharType="separate"/>
            </w:r>
            <w:r w:rsidR="00656D37">
              <w:rPr>
                <w:noProof/>
                <w:webHidden/>
              </w:rPr>
              <w:t>5</w:t>
            </w:r>
            <w:r w:rsidR="00B61149">
              <w:rPr>
                <w:noProof/>
                <w:webHidden/>
              </w:rPr>
              <w:fldChar w:fldCharType="end"/>
            </w:r>
          </w:hyperlink>
        </w:p>
        <w:p w:rsidR="00724812" w:rsidRDefault="00506E9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8" w:history="1">
            <w:r w:rsidR="00724812" w:rsidRPr="00DA604A">
              <w:rPr>
                <w:rStyle w:val="Hyperlink"/>
                <w:noProof/>
              </w:rPr>
              <w:t>4.</w:t>
            </w:r>
            <w:r w:rsidR="00724812">
              <w:rPr>
                <w:rFonts w:asciiTheme="minorHAnsi" w:eastAsiaTheme="minorEastAsia" w:hAnsiTheme="minorHAnsi" w:cstheme="minorBidi"/>
                <w:noProof/>
                <w:sz w:val="22"/>
                <w:szCs w:val="22"/>
                <w:lang w:val="en-US"/>
              </w:rPr>
              <w:tab/>
            </w:r>
            <w:r w:rsidR="00724812" w:rsidRPr="00DA604A">
              <w:rPr>
                <w:rStyle w:val="Hyperlink"/>
                <w:noProof/>
              </w:rPr>
              <w:t>УСЛОВИ ЗА УЧЕШЋЕ У ПОСТУПКУ ИЗ ЧЛ. 75. И 76. ЗАКОНА</w:t>
            </w:r>
            <w:r w:rsidR="00724812">
              <w:rPr>
                <w:noProof/>
                <w:webHidden/>
              </w:rPr>
              <w:tab/>
            </w:r>
            <w:r w:rsidR="00B61149">
              <w:rPr>
                <w:noProof/>
                <w:webHidden/>
              </w:rPr>
              <w:fldChar w:fldCharType="begin"/>
            </w:r>
            <w:r w:rsidR="00724812">
              <w:rPr>
                <w:noProof/>
                <w:webHidden/>
              </w:rPr>
              <w:instrText xml:space="preserve"> PAGEREF _Toc481746448 \h </w:instrText>
            </w:r>
            <w:r w:rsidR="00B61149">
              <w:rPr>
                <w:noProof/>
                <w:webHidden/>
              </w:rPr>
            </w:r>
            <w:r w:rsidR="00B61149">
              <w:rPr>
                <w:noProof/>
                <w:webHidden/>
              </w:rPr>
              <w:fldChar w:fldCharType="separate"/>
            </w:r>
            <w:r w:rsidR="00656D37">
              <w:rPr>
                <w:noProof/>
                <w:webHidden/>
              </w:rPr>
              <w:t>18</w:t>
            </w:r>
            <w:r w:rsidR="00B61149">
              <w:rPr>
                <w:noProof/>
                <w:webHidden/>
              </w:rPr>
              <w:fldChar w:fldCharType="end"/>
            </w:r>
          </w:hyperlink>
        </w:p>
        <w:p w:rsidR="00724812" w:rsidRDefault="00506E9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49" w:history="1">
            <w:r w:rsidR="00724812" w:rsidRPr="00DA604A">
              <w:rPr>
                <w:rStyle w:val="Hyperlink"/>
                <w:noProof/>
              </w:rPr>
              <w:t>5.</w:t>
            </w:r>
            <w:r w:rsidR="00724812">
              <w:rPr>
                <w:rFonts w:asciiTheme="minorHAnsi" w:eastAsiaTheme="minorEastAsia" w:hAnsiTheme="minorHAnsi" w:cstheme="minorBidi"/>
                <w:noProof/>
                <w:sz w:val="22"/>
                <w:szCs w:val="22"/>
                <w:lang w:val="en-US"/>
              </w:rPr>
              <w:tab/>
            </w:r>
            <w:r w:rsidR="00724812" w:rsidRPr="00DA604A">
              <w:rPr>
                <w:rStyle w:val="Hyperlink"/>
                <w:noProof/>
              </w:rPr>
              <w:t>УПУТСТВО ПОНУЂАЧИМА КАКО ДА САЧИНЕ ПОНУДУ</w:t>
            </w:r>
            <w:r w:rsidR="00724812">
              <w:rPr>
                <w:noProof/>
                <w:webHidden/>
              </w:rPr>
              <w:tab/>
            </w:r>
            <w:r w:rsidR="00B61149">
              <w:rPr>
                <w:noProof/>
                <w:webHidden/>
              </w:rPr>
              <w:fldChar w:fldCharType="begin"/>
            </w:r>
            <w:r w:rsidR="00724812">
              <w:rPr>
                <w:noProof/>
                <w:webHidden/>
              </w:rPr>
              <w:instrText xml:space="preserve"> PAGEREF _Toc481746449 \h </w:instrText>
            </w:r>
            <w:r w:rsidR="00B61149">
              <w:rPr>
                <w:noProof/>
                <w:webHidden/>
              </w:rPr>
            </w:r>
            <w:r w:rsidR="00B61149">
              <w:rPr>
                <w:noProof/>
                <w:webHidden/>
              </w:rPr>
              <w:fldChar w:fldCharType="separate"/>
            </w:r>
            <w:r w:rsidR="00656D37">
              <w:rPr>
                <w:noProof/>
                <w:webHidden/>
              </w:rPr>
              <w:t>22</w:t>
            </w:r>
            <w:r w:rsidR="00B61149">
              <w:rPr>
                <w:noProof/>
                <w:webHidden/>
              </w:rPr>
              <w:fldChar w:fldCharType="end"/>
            </w:r>
          </w:hyperlink>
        </w:p>
        <w:p w:rsidR="00724812" w:rsidRDefault="00506E9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0" w:history="1">
            <w:r w:rsidR="00724812" w:rsidRPr="00DA604A">
              <w:rPr>
                <w:rStyle w:val="Hyperlink"/>
                <w:noProof/>
                <w:lang w:val="sr-Cyrl-CS"/>
              </w:rPr>
              <w:t>6.</w:t>
            </w:r>
            <w:r w:rsidR="00724812">
              <w:rPr>
                <w:rFonts w:asciiTheme="minorHAnsi" w:eastAsiaTheme="minorEastAsia" w:hAnsiTheme="minorHAnsi" w:cstheme="minorBidi"/>
                <w:noProof/>
                <w:sz w:val="22"/>
                <w:szCs w:val="22"/>
                <w:lang w:val="en-US"/>
              </w:rPr>
              <w:tab/>
            </w:r>
            <w:r w:rsidR="00724812" w:rsidRPr="00DA604A">
              <w:rPr>
                <w:rStyle w:val="Hyperlink"/>
                <w:noProof/>
              </w:rPr>
              <w:t>РАЗРАДА КРИТЕРИЈУМА</w:t>
            </w:r>
            <w:r w:rsidR="00724812">
              <w:rPr>
                <w:noProof/>
                <w:webHidden/>
              </w:rPr>
              <w:tab/>
            </w:r>
            <w:r w:rsidR="00B61149">
              <w:rPr>
                <w:noProof/>
                <w:webHidden/>
              </w:rPr>
              <w:fldChar w:fldCharType="begin"/>
            </w:r>
            <w:r w:rsidR="00724812">
              <w:rPr>
                <w:noProof/>
                <w:webHidden/>
              </w:rPr>
              <w:instrText xml:space="preserve"> PAGEREF _Toc481746450 \h </w:instrText>
            </w:r>
            <w:r w:rsidR="00B61149">
              <w:rPr>
                <w:noProof/>
                <w:webHidden/>
              </w:rPr>
            </w:r>
            <w:r w:rsidR="00B61149">
              <w:rPr>
                <w:noProof/>
                <w:webHidden/>
              </w:rPr>
              <w:fldChar w:fldCharType="separate"/>
            </w:r>
            <w:r w:rsidR="00656D37">
              <w:rPr>
                <w:noProof/>
                <w:webHidden/>
              </w:rPr>
              <w:t>31</w:t>
            </w:r>
            <w:r w:rsidR="00B61149">
              <w:rPr>
                <w:noProof/>
                <w:webHidden/>
              </w:rPr>
              <w:fldChar w:fldCharType="end"/>
            </w:r>
          </w:hyperlink>
        </w:p>
        <w:p w:rsidR="00724812" w:rsidRDefault="00506E9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4" w:history="1">
            <w:r w:rsidR="00724812" w:rsidRPr="00DA604A">
              <w:rPr>
                <w:rStyle w:val="Hyperlink"/>
                <w:noProof/>
              </w:rPr>
              <w:t>7.</w:t>
            </w:r>
            <w:r w:rsidR="00724812">
              <w:rPr>
                <w:rFonts w:asciiTheme="minorHAnsi" w:eastAsiaTheme="minorEastAsia" w:hAnsiTheme="minorHAnsi" w:cstheme="minorBidi"/>
                <w:noProof/>
                <w:sz w:val="22"/>
                <w:szCs w:val="22"/>
                <w:lang w:val="en-US"/>
              </w:rPr>
              <w:tab/>
            </w:r>
            <w:r w:rsidR="00724812" w:rsidRPr="00DA604A">
              <w:rPr>
                <w:rStyle w:val="Hyperlink"/>
                <w:noProof/>
              </w:rPr>
              <w:t>МОДЕЛ УГОВОРА</w:t>
            </w:r>
            <w:r w:rsidR="00724812">
              <w:rPr>
                <w:noProof/>
                <w:webHidden/>
              </w:rPr>
              <w:tab/>
            </w:r>
            <w:r w:rsidR="00B61149">
              <w:rPr>
                <w:noProof/>
                <w:webHidden/>
              </w:rPr>
              <w:fldChar w:fldCharType="begin"/>
            </w:r>
            <w:r w:rsidR="00724812">
              <w:rPr>
                <w:noProof/>
                <w:webHidden/>
              </w:rPr>
              <w:instrText xml:space="preserve"> PAGEREF _Toc481746454 \h </w:instrText>
            </w:r>
            <w:r w:rsidR="00B61149">
              <w:rPr>
                <w:noProof/>
                <w:webHidden/>
              </w:rPr>
            </w:r>
            <w:r w:rsidR="00B61149">
              <w:rPr>
                <w:noProof/>
                <w:webHidden/>
              </w:rPr>
              <w:fldChar w:fldCharType="separate"/>
            </w:r>
            <w:r w:rsidR="00656D37">
              <w:rPr>
                <w:noProof/>
                <w:webHidden/>
              </w:rPr>
              <w:t>33</w:t>
            </w:r>
            <w:r w:rsidR="00B61149">
              <w:rPr>
                <w:noProof/>
                <w:webHidden/>
              </w:rPr>
              <w:fldChar w:fldCharType="end"/>
            </w:r>
          </w:hyperlink>
        </w:p>
        <w:p w:rsidR="00724812" w:rsidRDefault="00506E9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5" w:history="1">
            <w:r w:rsidR="00724812" w:rsidRPr="00DA604A">
              <w:rPr>
                <w:rStyle w:val="Hyperlink"/>
                <w:noProof/>
              </w:rPr>
              <w:t>8.</w:t>
            </w:r>
            <w:r w:rsidR="00724812">
              <w:rPr>
                <w:rFonts w:asciiTheme="minorHAnsi" w:eastAsiaTheme="minorEastAsia" w:hAnsiTheme="minorHAnsi" w:cstheme="minorBidi"/>
                <w:noProof/>
                <w:sz w:val="22"/>
                <w:szCs w:val="22"/>
                <w:lang w:val="en-US"/>
              </w:rPr>
              <w:tab/>
            </w:r>
            <w:r w:rsidR="00724812" w:rsidRPr="00DA604A">
              <w:rPr>
                <w:rStyle w:val="Hyperlink"/>
                <w:noProof/>
              </w:rPr>
              <w:t>ИЗЈАВА О НЕЗАВИСНОЈ ПОНУДИ</w:t>
            </w:r>
            <w:r w:rsidR="00724812">
              <w:rPr>
                <w:noProof/>
                <w:webHidden/>
              </w:rPr>
              <w:tab/>
            </w:r>
            <w:r w:rsidR="00B61149">
              <w:rPr>
                <w:noProof/>
                <w:webHidden/>
              </w:rPr>
              <w:fldChar w:fldCharType="begin"/>
            </w:r>
            <w:r w:rsidR="00724812">
              <w:rPr>
                <w:noProof/>
                <w:webHidden/>
              </w:rPr>
              <w:instrText xml:space="preserve"> PAGEREF _Toc481746455 \h </w:instrText>
            </w:r>
            <w:r w:rsidR="00B61149">
              <w:rPr>
                <w:noProof/>
                <w:webHidden/>
              </w:rPr>
            </w:r>
            <w:r w:rsidR="00B61149">
              <w:rPr>
                <w:noProof/>
                <w:webHidden/>
              </w:rPr>
              <w:fldChar w:fldCharType="separate"/>
            </w:r>
            <w:r w:rsidR="00656D37">
              <w:rPr>
                <w:noProof/>
                <w:webHidden/>
              </w:rPr>
              <w:t>39</w:t>
            </w:r>
            <w:r w:rsidR="00B61149">
              <w:rPr>
                <w:noProof/>
                <w:webHidden/>
              </w:rPr>
              <w:fldChar w:fldCharType="end"/>
            </w:r>
          </w:hyperlink>
        </w:p>
        <w:p w:rsidR="00724812" w:rsidRDefault="00506E9A">
          <w:pPr>
            <w:pStyle w:val="TOC2"/>
            <w:tabs>
              <w:tab w:val="left" w:pos="660"/>
              <w:tab w:val="right" w:leader="dot" w:pos="9040"/>
            </w:tabs>
            <w:rPr>
              <w:rFonts w:asciiTheme="minorHAnsi" w:eastAsiaTheme="minorEastAsia" w:hAnsiTheme="minorHAnsi" w:cstheme="minorBidi"/>
              <w:noProof/>
              <w:sz w:val="22"/>
              <w:szCs w:val="22"/>
              <w:lang w:val="en-US"/>
            </w:rPr>
          </w:pPr>
          <w:hyperlink w:anchor="_Toc481746456" w:history="1">
            <w:r w:rsidR="00724812" w:rsidRPr="00DA604A">
              <w:rPr>
                <w:rStyle w:val="Hyperlink"/>
                <w:noProof/>
              </w:rPr>
              <w:t>9.</w:t>
            </w:r>
            <w:r w:rsidR="00724812">
              <w:rPr>
                <w:rFonts w:asciiTheme="minorHAnsi" w:eastAsiaTheme="minorEastAsia" w:hAnsiTheme="minorHAnsi" w:cstheme="minorBidi"/>
                <w:noProof/>
                <w:sz w:val="22"/>
                <w:szCs w:val="22"/>
                <w:lang w:val="en-US"/>
              </w:rPr>
              <w:tab/>
            </w:r>
            <w:r w:rsidR="00724812" w:rsidRPr="00DA604A">
              <w:rPr>
                <w:rStyle w:val="Hyperlink"/>
                <w:noProof/>
              </w:rPr>
              <w:t>ОБРАЗАЦ ИЗЈАВЕ О ПОШТОВАЊУ ОБАВЕЗА</w:t>
            </w:r>
            <w:r w:rsidR="00724812">
              <w:rPr>
                <w:noProof/>
                <w:webHidden/>
              </w:rPr>
              <w:tab/>
            </w:r>
            <w:r w:rsidR="00B61149">
              <w:rPr>
                <w:noProof/>
                <w:webHidden/>
              </w:rPr>
              <w:fldChar w:fldCharType="begin"/>
            </w:r>
            <w:r w:rsidR="00724812">
              <w:rPr>
                <w:noProof/>
                <w:webHidden/>
              </w:rPr>
              <w:instrText xml:space="preserve"> PAGEREF _Toc481746456 \h </w:instrText>
            </w:r>
            <w:r w:rsidR="00B61149">
              <w:rPr>
                <w:noProof/>
                <w:webHidden/>
              </w:rPr>
            </w:r>
            <w:r w:rsidR="00B61149">
              <w:rPr>
                <w:noProof/>
                <w:webHidden/>
              </w:rPr>
              <w:fldChar w:fldCharType="separate"/>
            </w:r>
            <w:r w:rsidR="00656D37">
              <w:rPr>
                <w:noProof/>
                <w:webHidden/>
              </w:rPr>
              <w:t>40</w:t>
            </w:r>
            <w:r w:rsidR="00B61149">
              <w:rPr>
                <w:noProof/>
                <w:webHidden/>
              </w:rPr>
              <w:fldChar w:fldCharType="end"/>
            </w:r>
          </w:hyperlink>
        </w:p>
        <w:p w:rsidR="00724812" w:rsidRDefault="00506E9A">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7" w:history="1">
            <w:r w:rsidR="00724812" w:rsidRPr="00DA604A">
              <w:rPr>
                <w:rStyle w:val="Hyperlink"/>
                <w:noProof/>
              </w:rPr>
              <w:t>10.</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ОБРАЗАЦ СТРУКТУРЕ ПОНУЂЕНЕ ЦЕНЕ</w:t>
            </w:r>
            <w:r w:rsidR="00724812">
              <w:rPr>
                <w:noProof/>
                <w:webHidden/>
              </w:rPr>
              <w:tab/>
            </w:r>
            <w:r w:rsidR="00B61149">
              <w:rPr>
                <w:noProof/>
                <w:webHidden/>
              </w:rPr>
              <w:fldChar w:fldCharType="begin"/>
            </w:r>
            <w:r w:rsidR="00724812">
              <w:rPr>
                <w:noProof/>
                <w:webHidden/>
              </w:rPr>
              <w:instrText xml:space="preserve"> PAGEREF _Toc481746457 \h </w:instrText>
            </w:r>
            <w:r w:rsidR="00B61149">
              <w:rPr>
                <w:noProof/>
                <w:webHidden/>
              </w:rPr>
            </w:r>
            <w:r w:rsidR="00B61149">
              <w:rPr>
                <w:noProof/>
                <w:webHidden/>
              </w:rPr>
              <w:fldChar w:fldCharType="separate"/>
            </w:r>
            <w:r w:rsidR="00656D37">
              <w:rPr>
                <w:noProof/>
                <w:webHidden/>
              </w:rPr>
              <w:t>41</w:t>
            </w:r>
            <w:r w:rsidR="00B61149">
              <w:rPr>
                <w:noProof/>
                <w:webHidden/>
              </w:rPr>
              <w:fldChar w:fldCharType="end"/>
            </w:r>
          </w:hyperlink>
        </w:p>
        <w:p w:rsidR="00724812" w:rsidRDefault="00506E9A">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8" w:history="1">
            <w:r w:rsidR="00724812" w:rsidRPr="00DA604A">
              <w:rPr>
                <w:rStyle w:val="Hyperlink"/>
                <w:noProof/>
              </w:rPr>
              <w:t>11.</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ОБРАЗАЦ ТРОШКОВА ПРИПРЕМЕ ПОНУДЕ</w:t>
            </w:r>
            <w:r w:rsidR="00724812">
              <w:rPr>
                <w:noProof/>
                <w:webHidden/>
              </w:rPr>
              <w:tab/>
            </w:r>
            <w:r w:rsidR="00B61149">
              <w:rPr>
                <w:noProof/>
                <w:webHidden/>
              </w:rPr>
              <w:fldChar w:fldCharType="begin"/>
            </w:r>
            <w:r w:rsidR="00724812">
              <w:rPr>
                <w:noProof/>
                <w:webHidden/>
              </w:rPr>
              <w:instrText xml:space="preserve"> PAGEREF _Toc481746458 \h </w:instrText>
            </w:r>
            <w:r w:rsidR="00B61149">
              <w:rPr>
                <w:noProof/>
                <w:webHidden/>
              </w:rPr>
            </w:r>
            <w:r w:rsidR="00B61149">
              <w:rPr>
                <w:noProof/>
                <w:webHidden/>
              </w:rPr>
              <w:fldChar w:fldCharType="separate"/>
            </w:r>
            <w:r w:rsidR="00656D37">
              <w:rPr>
                <w:noProof/>
                <w:webHidden/>
              </w:rPr>
              <w:t>42</w:t>
            </w:r>
            <w:r w:rsidR="00B61149">
              <w:rPr>
                <w:noProof/>
                <w:webHidden/>
              </w:rPr>
              <w:fldChar w:fldCharType="end"/>
            </w:r>
          </w:hyperlink>
        </w:p>
        <w:p w:rsidR="00724812" w:rsidRDefault="00506E9A">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59" w:history="1">
            <w:r w:rsidR="00724812" w:rsidRPr="00DA604A">
              <w:rPr>
                <w:rStyle w:val="Hyperlink"/>
                <w:noProof/>
              </w:rPr>
              <w:t>12.</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ОБРАЗАЦ ПОНУДЕ</w:t>
            </w:r>
            <w:r w:rsidR="00724812">
              <w:rPr>
                <w:noProof/>
                <w:webHidden/>
              </w:rPr>
              <w:tab/>
            </w:r>
            <w:r w:rsidR="00B61149">
              <w:rPr>
                <w:noProof/>
                <w:webHidden/>
              </w:rPr>
              <w:fldChar w:fldCharType="begin"/>
            </w:r>
            <w:r w:rsidR="00724812">
              <w:rPr>
                <w:noProof/>
                <w:webHidden/>
              </w:rPr>
              <w:instrText xml:space="preserve"> PAGEREF _Toc481746459 \h </w:instrText>
            </w:r>
            <w:r w:rsidR="00B61149">
              <w:rPr>
                <w:noProof/>
                <w:webHidden/>
              </w:rPr>
            </w:r>
            <w:r w:rsidR="00B61149">
              <w:rPr>
                <w:noProof/>
                <w:webHidden/>
              </w:rPr>
              <w:fldChar w:fldCharType="separate"/>
            </w:r>
            <w:r w:rsidR="00656D37">
              <w:rPr>
                <w:noProof/>
                <w:webHidden/>
              </w:rPr>
              <w:t>43</w:t>
            </w:r>
            <w:r w:rsidR="00B61149">
              <w:rPr>
                <w:noProof/>
                <w:webHidden/>
              </w:rPr>
              <w:fldChar w:fldCharType="end"/>
            </w:r>
          </w:hyperlink>
        </w:p>
        <w:p w:rsidR="00724812" w:rsidRDefault="00506E9A">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0" w:history="1">
            <w:r w:rsidR="00724812" w:rsidRPr="00DA604A">
              <w:rPr>
                <w:rStyle w:val="Hyperlink"/>
                <w:noProof/>
              </w:rPr>
              <w:t>13.</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ПОНУЂАЧУ ИЗ ГРУПЕ ПОНУЂАЧА</w:t>
            </w:r>
            <w:r w:rsidR="00724812">
              <w:rPr>
                <w:noProof/>
                <w:webHidden/>
              </w:rPr>
              <w:tab/>
            </w:r>
            <w:r w:rsidR="00B61149">
              <w:rPr>
                <w:noProof/>
                <w:webHidden/>
              </w:rPr>
              <w:fldChar w:fldCharType="begin"/>
            </w:r>
            <w:r w:rsidR="00724812">
              <w:rPr>
                <w:noProof/>
                <w:webHidden/>
              </w:rPr>
              <w:instrText xml:space="preserve"> PAGEREF _Toc481746460 \h </w:instrText>
            </w:r>
            <w:r w:rsidR="00B61149">
              <w:rPr>
                <w:noProof/>
                <w:webHidden/>
              </w:rPr>
            </w:r>
            <w:r w:rsidR="00B61149">
              <w:rPr>
                <w:noProof/>
                <w:webHidden/>
              </w:rPr>
              <w:fldChar w:fldCharType="separate"/>
            </w:r>
            <w:r w:rsidR="00656D37">
              <w:rPr>
                <w:noProof/>
                <w:webHidden/>
              </w:rPr>
              <w:t>51</w:t>
            </w:r>
            <w:r w:rsidR="00B61149">
              <w:rPr>
                <w:noProof/>
                <w:webHidden/>
              </w:rPr>
              <w:fldChar w:fldCharType="end"/>
            </w:r>
          </w:hyperlink>
        </w:p>
        <w:p w:rsidR="00724812" w:rsidRDefault="00506E9A">
          <w:pPr>
            <w:pStyle w:val="TOC2"/>
            <w:tabs>
              <w:tab w:val="left" w:pos="880"/>
              <w:tab w:val="right" w:leader="dot" w:pos="9040"/>
            </w:tabs>
            <w:rPr>
              <w:rFonts w:asciiTheme="minorHAnsi" w:eastAsiaTheme="minorEastAsia" w:hAnsiTheme="minorHAnsi" w:cstheme="minorBidi"/>
              <w:noProof/>
              <w:sz w:val="22"/>
              <w:szCs w:val="22"/>
              <w:lang w:val="en-US"/>
            </w:rPr>
          </w:pPr>
          <w:hyperlink w:anchor="_Toc481746461" w:history="1">
            <w:r w:rsidR="00724812" w:rsidRPr="00DA604A">
              <w:rPr>
                <w:rStyle w:val="Hyperlink"/>
                <w:noProof/>
              </w:rPr>
              <w:t>14.</w:t>
            </w:r>
            <w:r w:rsidR="00E30F16">
              <w:rPr>
                <w:rFonts w:asciiTheme="minorHAnsi" w:eastAsiaTheme="minorEastAsia" w:hAnsiTheme="minorHAnsi" w:cstheme="minorBidi"/>
                <w:noProof/>
                <w:sz w:val="22"/>
                <w:szCs w:val="22"/>
                <w:lang w:val="en-US"/>
              </w:rPr>
              <w:t xml:space="preserve">    </w:t>
            </w:r>
            <w:r w:rsidR="00724812" w:rsidRPr="00DA604A">
              <w:rPr>
                <w:rStyle w:val="Hyperlink"/>
                <w:noProof/>
              </w:rPr>
              <w:t>ОПШТИ ПОДАЦИ О ПОДИЗВОЂАЧИМА</w:t>
            </w:r>
            <w:r w:rsidR="00724812">
              <w:rPr>
                <w:noProof/>
                <w:webHidden/>
              </w:rPr>
              <w:tab/>
            </w:r>
            <w:r w:rsidR="00B61149">
              <w:rPr>
                <w:noProof/>
                <w:webHidden/>
              </w:rPr>
              <w:fldChar w:fldCharType="begin"/>
            </w:r>
            <w:r w:rsidR="00724812">
              <w:rPr>
                <w:noProof/>
                <w:webHidden/>
              </w:rPr>
              <w:instrText xml:space="preserve"> PAGEREF _Toc481746461 \h </w:instrText>
            </w:r>
            <w:r w:rsidR="00B61149">
              <w:rPr>
                <w:noProof/>
                <w:webHidden/>
              </w:rPr>
            </w:r>
            <w:r w:rsidR="00B61149">
              <w:rPr>
                <w:noProof/>
                <w:webHidden/>
              </w:rPr>
              <w:fldChar w:fldCharType="separate"/>
            </w:r>
            <w:r w:rsidR="00656D37">
              <w:rPr>
                <w:noProof/>
                <w:webHidden/>
              </w:rPr>
              <w:t>52</w:t>
            </w:r>
            <w:r w:rsidR="00B61149">
              <w:rPr>
                <w:noProof/>
                <w:webHidden/>
              </w:rPr>
              <w:fldChar w:fldCharType="end"/>
            </w:r>
          </w:hyperlink>
        </w:p>
        <w:p w:rsidR="009B75C5" w:rsidRDefault="00B61149">
          <w:r>
            <w:rPr>
              <w:b/>
              <w:bCs/>
              <w:noProof/>
            </w:rPr>
            <w:fldChar w:fldCharType="end"/>
          </w:r>
        </w:p>
      </w:sdtContent>
    </w:sdt>
    <w:p w:rsidR="006C3FC7" w:rsidRDefault="002D5B2C" w:rsidP="006C3FC7">
      <w:pPr>
        <w:pStyle w:val="Heading2"/>
        <w:jc w:val="left"/>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p>
    <w:p w:rsidR="006C3FC7" w:rsidRDefault="006C3FC7" w:rsidP="006C3FC7"/>
    <w:p w:rsidR="006C3FC7" w:rsidRPr="006C3FC7" w:rsidRDefault="006C3FC7" w:rsidP="006C3FC7"/>
    <w:p w:rsidR="002D5B2C" w:rsidRPr="002D5B2C" w:rsidRDefault="002D5B2C" w:rsidP="00E23F9F">
      <w:pPr>
        <w:pStyle w:val="Heading2"/>
        <w:numPr>
          <w:ilvl w:val="0"/>
          <w:numId w:val="4"/>
        </w:numPr>
        <w:rPr>
          <w:noProof/>
        </w:rPr>
      </w:pPr>
      <w:bookmarkStart w:id="13" w:name="_Toc481746439"/>
      <w:r w:rsidRPr="002D5B2C">
        <w:rPr>
          <w:noProof/>
        </w:rPr>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DB5C21"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412C70" w:rsidRDefault="00564722" w:rsidP="00564722">
            <w:pPr>
              <w:jc w:val="both"/>
              <w:rPr>
                <w:lang w:val="sr-Cyrl-RS"/>
              </w:rPr>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 xml:space="preserve">у складу са Законом и подзаконским актима </w:t>
            </w:r>
            <w:r w:rsidR="00412C70">
              <w:t>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DB5C21" w:rsidRDefault="00B84C11" w:rsidP="006D0DBA">
            <w:pPr>
              <w:pStyle w:val="Footer"/>
              <w:jc w:val="both"/>
              <w:rPr>
                <w:b/>
                <w:noProof/>
                <w:sz w:val="28"/>
                <w:szCs w:val="28"/>
              </w:rPr>
            </w:pPr>
            <w:r w:rsidRPr="00734367">
              <w:t xml:space="preserve">Предмет јавне набавке </w:t>
            </w:r>
            <w:r w:rsidRPr="00734367">
              <w:rPr>
                <w:b/>
                <w:noProof/>
              </w:rPr>
              <w:t>добара</w:t>
            </w:r>
            <w:r w:rsidRPr="00734367">
              <w:t xml:space="preserve"> бр</w:t>
            </w:r>
            <w:r w:rsidR="006D0DBA">
              <w:rPr>
                <w:lang w:val="sr-Cyrl-RS"/>
              </w:rPr>
              <w:t xml:space="preserve">ој </w:t>
            </w:r>
            <w:r w:rsidR="00BA777F">
              <w:rPr>
                <w:b/>
                <w:lang w:val="sr-Cyrl-CS"/>
              </w:rPr>
              <w:t>195</w:t>
            </w:r>
            <w:r w:rsidR="00F1710F">
              <w:rPr>
                <w:b/>
                <w:lang w:val="sr-Cyrl-CS"/>
              </w:rPr>
              <w:t>-1</w:t>
            </w:r>
            <w:r w:rsidR="00412C70">
              <w:rPr>
                <w:b/>
                <w:lang w:val="sr-Cyrl-CS"/>
              </w:rPr>
              <w:t>8</w:t>
            </w:r>
            <w:r w:rsidR="0023541D" w:rsidRPr="002174BB">
              <w:rPr>
                <w:b/>
              </w:rPr>
              <w:t>-O</w:t>
            </w:r>
            <w:r w:rsidR="00734367" w:rsidRPr="00734367">
              <w:t xml:space="preserve"> </w:t>
            </w:r>
            <w:r w:rsidR="00D56555">
              <w:t xml:space="preserve">је </w:t>
            </w:r>
            <w:r w:rsidR="006D0DBA">
              <w:rPr>
                <w:b/>
                <w:lang w:val="sr-Cyrl-CS"/>
              </w:rPr>
              <w:t>на</w:t>
            </w:r>
            <w:r w:rsidR="00D56555" w:rsidRPr="002053CA">
              <w:rPr>
                <w:b/>
                <w:lang w:val="sr-Cyrl-CS"/>
              </w:rPr>
              <w:t xml:space="preserve">бавка </w:t>
            </w:r>
            <w:r w:rsidR="00412C70">
              <w:rPr>
                <w:b/>
                <w:lang w:val="sr-Cyrl-CS"/>
              </w:rPr>
              <w:t>МЕДИЦИНСКЕ ОПРЕМЕ</w:t>
            </w:r>
            <w:r w:rsidR="00D56555">
              <w:rPr>
                <w:b/>
              </w:rPr>
              <w:t xml:space="preserve"> </w:t>
            </w:r>
            <w:r w:rsidR="00BA777F">
              <w:rPr>
                <w:b/>
              </w:rPr>
              <w:t>I</w:t>
            </w:r>
            <w:r w:rsidR="006D0DBA">
              <w:rPr>
                <w:b/>
                <w:lang w:val="sr-Latn-RS"/>
              </w:rPr>
              <w:t xml:space="preserve">I </w:t>
            </w:r>
            <w:r w:rsidR="00D56555">
              <w:rPr>
                <w:b/>
              </w:rPr>
              <w:t xml:space="preserve">за </w:t>
            </w:r>
            <w:r w:rsidR="00412C70">
              <w:rPr>
                <w:b/>
                <w:lang w:val="sr-Cyrl-RS"/>
              </w:rPr>
              <w:t>потребе</w:t>
            </w:r>
            <w:r w:rsidR="00D56555">
              <w:rPr>
                <w:b/>
              </w:rPr>
              <w:t xml:space="preserve"> </w:t>
            </w:r>
            <w:r w:rsidR="006D0DBA">
              <w:rPr>
                <w:b/>
                <w:lang w:val="sr-Cyrl-RS"/>
              </w:rPr>
              <w:t xml:space="preserve">клиника </w:t>
            </w:r>
            <w:r w:rsidR="00D56555" w:rsidRPr="002053CA">
              <w:rPr>
                <w:b/>
                <w:lang w:val="sr-Cyrl-CS"/>
              </w:rPr>
              <w:t>К</w:t>
            </w:r>
            <w:r w:rsidR="00412C70">
              <w:rPr>
                <w:b/>
                <w:lang w:val="sr-Cyrl-CS"/>
              </w:rPr>
              <w:t>ЦВ</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E23F9F">
      <w:pPr>
        <w:pStyle w:val="Heading2"/>
        <w:numPr>
          <w:ilvl w:val="0"/>
          <w:numId w:val="4"/>
        </w:numPr>
        <w:rPr>
          <w:noProof/>
          <w:lang w:val="sl-SI"/>
        </w:rPr>
      </w:pPr>
      <w:bookmarkStart w:id="14" w:name="_Toc364158542"/>
      <w:bookmarkStart w:id="15" w:name="_Toc481746440"/>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6F21DB" w:rsidRPr="006F21DB" w:rsidRDefault="006F21DB" w:rsidP="00734367">
      <w:pPr>
        <w:pStyle w:val="BodyText"/>
        <w:tabs>
          <w:tab w:val="left" w:pos="90"/>
        </w:tabs>
        <w:rPr>
          <w:b/>
          <w:noProof/>
          <w:szCs w:val="24"/>
        </w:rPr>
      </w:pPr>
    </w:p>
    <w:tbl>
      <w:tblPr>
        <w:tblStyle w:val="TableGrid"/>
        <w:tblW w:w="9923" w:type="dxa"/>
        <w:tblInd w:w="-34" w:type="dxa"/>
        <w:tblLook w:val="04A0" w:firstRow="1" w:lastRow="0" w:firstColumn="1" w:lastColumn="0" w:noHBand="0" w:noVBand="1"/>
      </w:tblPr>
      <w:tblGrid>
        <w:gridCol w:w="4059"/>
        <w:gridCol w:w="5864"/>
      </w:tblGrid>
      <w:tr w:rsidR="00B84C11" w:rsidRPr="002D5B2C" w:rsidTr="00CD323A">
        <w:tc>
          <w:tcPr>
            <w:tcW w:w="4059" w:type="dxa"/>
            <w:vAlign w:val="center"/>
          </w:tcPr>
          <w:p w:rsidR="00B84C11" w:rsidRPr="002D5B2C" w:rsidRDefault="00B84C11" w:rsidP="006F21DB">
            <w:pPr>
              <w:jc w:val="center"/>
              <w:rPr>
                <w:noProof/>
              </w:rPr>
            </w:pPr>
            <w:r w:rsidRPr="001366BB">
              <w:rPr>
                <w:b/>
                <w:noProof/>
              </w:rPr>
              <w:t>Предмет јавне набавке</w:t>
            </w:r>
          </w:p>
        </w:tc>
        <w:tc>
          <w:tcPr>
            <w:tcW w:w="5864" w:type="dxa"/>
          </w:tcPr>
          <w:p w:rsidR="00B84C11" w:rsidRPr="00BA777F" w:rsidRDefault="00B84C11" w:rsidP="006D0DBA">
            <w:pPr>
              <w:pStyle w:val="Footer"/>
              <w:jc w:val="both"/>
              <w:rPr>
                <w:b/>
                <w:lang w:val="sr-Cyrl-RS"/>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BA777F">
              <w:rPr>
                <w:b/>
                <w:lang w:val="sr-Cyrl-RS"/>
              </w:rPr>
              <w:t>195</w:t>
            </w:r>
            <w:r w:rsidR="00885AB7">
              <w:rPr>
                <w:b/>
                <w:lang w:val="sr-Cyrl-CS"/>
              </w:rPr>
              <w:t>-1</w:t>
            </w:r>
            <w:r w:rsidR="00412C70">
              <w:rPr>
                <w:b/>
                <w:lang w:val="sr-Cyrl-CS"/>
              </w:rPr>
              <w:t>8</w:t>
            </w:r>
            <w:r w:rsidR="0023541D" w:rsidRPr="002174BB">
              <w:rPr>
                <w:b/>
              </w:rPr>
              <w:t>-O</w:t>
            </w:r>
            <w:r w:rsidR="0023541D">
              <w:t xml:space="preserve"> </w:t>
            </w:r>
            <w:r w:rsidRPr="001B2B46">
              <w:t xml:space="preserve">је </w:t>
            </w:r>
            <w:r w:rsidR="00D56555" w:rsidRPr="002053CA">
              <w:rPr>
                <w:b/>
                <w:lang w:val="sr-Cyrl-CS"/>
              </w:rPr>
              <w:t xml:space="preserve">Набавка </w:t>
            </w:r>
            <w:r w:rsidR="00412C70">
              <w:rPr>
                <w:b/>
                <w:lang w:val="sr-Cyrl-CS"/>
              </w:rPr>
              <w:t>МЕДИЦИНСКЕ ОПРЕМЕ</w:t>
            </w:r>
            <w:r w:rsidR="00D56555">
              <w:rPr>
                <w:b/>
              </w:rPr>
              <w:t xml:space="preserve"> </w:t>
            </w:r>
            <w:r w:rsidR="00BA777F">
              <w:rPr>
                <w:b/>
              </w:rPr>
              <w:t>I</w:t>
            </w:r>
            <w:r w:rsidR="006D0DBA">
              <w:rPr>
                <w:b/>
                <w:lang w:val="sr-Latn-RS"/>
              </w:rPr>
              <w:t xml:space="preserve">I </w:t>
            </w:r>
            <w:r w:rsidR="00D56555">
              <w:rPr>
                <w:b/>
              </w:rPr>
              <w:t xml:space="preserve">за </w:t>
            </w:r>
            <w:r w:rsidR="00412C70">
              <w:rPr>
                <w:b/>
                <w:lang w:val="sr-Cyrl-RS"/>
              </w:rPr>
              <w:t>потребе</w:t>
            </w:r>
            <w:r w:rsidR="00D56555" w:rsidRPr="002053CA">
              <w:rPr>
                <w:b/>
                <w:lang w:val="sr-Cyrl-CS"/>
              </w:rPr>
              <w:t xml:space="preserve"> </w:t>
            </w:r>
            <w:r w:rsidR="006D0DBA">
              <w:rPr>
                <w:b/>
                <w:lang w:val="sr-Cyrl-RS"/>
              </w:rPr>
              <w:t xml:space="preserve">клиника </w:t>
            </w:r>
            <w:r w:rsidR="00D56555" w:rsidRPr="002053CA">
              <w:rPr>
                <w:b/>
                <w:lang w:val="sr-Cyrl-CS"/>
              </w:rPr>
              <w:t>К</w:t>
            </w:r>
            <w:r w:rsidR="00BA777F">
              <w:rPr>
                <w:b/>
                <w:lang w:val="sr-Cyrl-RS"/>
              </w:rPr>
              <w:t>линичког центра Војводине</w:t>
            </w:r>
          </w:p>
        </w:tc>
      </w:tr>
      <w:tr w:rsidR="00B84C11" w:rsidRPr="002D5B2C" w:rsidTr="00CD323A">
        <w:tc>
          <w:tcPr>
            <w:tcW w:w="4059" w:type="dxa"/>
            <w:vAlign w:val="center"/>
          </w:tcPr>
          <w:p w:rsidR="00CD323A" w:rsidRDefault="00F1710F" w:rsidP="006F21DB">
            <w:pPr>
              <w:jc w:val="center"/>
              <w:rPr>
                <w:b/>
              </w:rPr>
            </w:pPr>
            <w:r w:rsidRPr="00F1710F">
              <w:rPr>
                <w:b/>
              </w:rPr>
              <w:t xml:space="preserve">Ознака и назив из </w:t>
            </w:r>
          </w:p>
          <w:p w:rsidR="00B84C11" w:rsidRPr="00F1710F" w:rsidRDefault="00F1710F" w:rsidP="006F21DB">
            <w:pPr>
              <w:jc w:val="center"/>
              <w:rPr>
                <w:b/>
                <w:noProof/>
              </w:rPr>
            </w:pPr>
            <w:r w:rsidRPr="00F1710F">
              <w:rPr>
                <w:b/>
              </w:rPr>
              <w:t>општег речника набавке</w:t>
            </w:r>
          </w:p>
        </w:tc>
        <w:tc>
          <w:tcPr>
            <w:tcW w:w="5864" w:type="dxa"/>
            <w:vAlign w:val="center"/>
          </w:tcPr>
          <w:p w:rsidR="000E727B" w:rsidRPr="00506E9A" w:rsidRDefault="006F21DB" w:rsidP="00834D40">
            <w:pPr>
              <w:rPr>
                <w:lang w:val="sr-Cyrl-CS"/>
              </w:rPr>
            </w:pPr>
            <w:r w:rsidRPr="00A4558D">
              <w:rPr>
                <w:lang w:val="sr-Cyrl-CS"/>
              </w:rPr>
              <w:t>33100000 – медицинска опрема</w:t>
            </w:r>
          </w:p>
        </w:tc>
      </w:tr>
    </w:tbl>
    <w:p w:rsidR="006F21DB" w:rsidRDefault="006F21DB" w:rsidP="00B84C11">
      <w:pPr>
        <w:rPr>
          <w:b/>
          <w:noProof/>
          <w:lang w:val="sr-Cyrl-CS"/>
        </w:rPr>
      </w:pPr>
    </w:p>
    <w:p w:rsidR="00C17C5C" w:rsidRPr="00C17C5C" w:rsidRDefault="00C17C5C" w:rsidP="00B84C11">
      <w:pPr>
        <w:rPr>
          <w:b/>
          <w:noProof/>
        </w:rPr>
      </w:pPr>
    </w:p>
    <w:p w:rsidR="00695E3A" w:rsidRPr="00695E3A" w:rsidRDefault="00EB23DB" w:rsidP="00695E3A">
      <w:pPr>
        <w:rPr>
          <w:b/>
          <w:noProof/>
        </w:rPr>
      </w:pPr>
      <w:r>
        <w:rPr>
          <w:b/>
          <w:noProof/>
        </w:rPr>
        <w:t>Предмет јавне набавке</w:t>
      </w:r>
      <w:r w:rsidR="00BE4DC6">
        <w:rPr>
          <w:b/>
          <w:noProof/>
        </w:rPr>
        <w:t xml:space="preserve"> </w:t>
      </w:r>
      <w:r w:rsidR="00412C70" w:rsidRPr="006D0DBA">
        <w:rPr>
          <w:b/>
          <w:noProof/>
          <w:lang w:val="sr-Cyrl-RS"/>
        </w:rPr>
        <w:t>је</w:t>
      </w:r>
      <w:r w:rsidR="00BE4DC6" w:rsidRPr="006D0DBA">
        <w:rPr>
          <w:b/>
          <w:noProof/>
        </w:rPr>
        <w:t xml:space="preserve"> </w:t>
      </w:r>
      <w:r w:rsidR="0053716E" w:rsidRPr="006D0DBA">
        <w:rPr>
          <w:b/>
          <w:noProof/>
        </w:rPr>
        <w:t>обликован по партијам</w:t>
      </w:r>
      <w:r w:rsidR="003954FF" w:rsidRPr="006D0DBA">
        <w:rPr>
          <w:b/>
          <w:noProof/>
        </w:rPr>
        <w:t>а</w:t>
      </w:r>
      <w:r w:rsidR="00C17C5C" w:rsidRPr="006D0DBA">
        <w:rPr>
          <w:b/>
          <w:noProof/>
        </w:rPr>
        <w:t>.</w:t>
      </w:r>
    </w:p>
    <w:p w:rsidR="006D0DBA" w:rsidRDefault="006D0DBA" w:rsidP="00734367">
      <w:pPr>
        <w:jc w:val="both"/>
        <w:rPr>
          <w:b/>
          <w:iCs/>
          <w:lang w:val="sr-Cyrl-RS"/>
        </w:rPr>
      </w:pPr>
    </w:p>
    <w:tbl>
      <w:tblPr>
        <w:tblStyle w:val="TableGrid"/>
        <w:tblW w:w="9923" w:type="dxa"/>
        <w:tblInd w:w="-34" w:type="dxa"/>
        <w:tblLayout w:type="fixed"/>
        <w:tblLook w:val="04A0" w:firstRow="1" w:lastRow="0" w:firstColumn="1" w:lastColumn="0" w:noHBand="0" w:noVBand="1"/>
      </w:tblPr>
      <w:tblGrid>
        <w:gridCol w:w="1135"/>
        <w:gridCol w:w="6662"/>
        <w:gridCol w:w="2126"/>
      </w:tblGrid>
      <w:tr w:rsidR="00BA777F" w:rsidRPr="000D38EB" w:rsidTr="00BA777F">
        <w:trPr>
          <w:trHeight w:val="165"/>
        </w:trPr>
        <w:tc>
          <w:tcPr>
            <w:tcW w:w="1135" w:type="dxa"/>
            <w:tcBorders>
              <w:top w:val="single" w:sz="4" w:space="0" w:color="auto"/>
              <w:left w:val="single" w:sz="4" w:space="0" w:color="auto"/>
              <w:bottom w:val="single" w:sz="4" w:space="0" w:color="auto"/>
              <w:right w:val="single" w:sz="4" w:space="0" w:color="auto"/>
            </w:tcBorders>
            <w:vAlign w:val="center"/>
            <w:hideMark/>
          </w:tcPr>
          <w:p w:rsidR="00BA777F" w:rsidRPr="000D38EB" w:rsidRDefault="00BA777F" w:rsidP="00BA777F">
            <w:pPr>
              <w:jc w:val="center"/>
              <w:rPr>
                <w:b/>
              </w:rPr>
            </w:pPr>
            <w:r w:rsidRPr="000D38EB">
              <w:rPr>
                <w:b/>
                <w:lang w:val="sr-Cyrl-CS"/>
              </w:rPr>
              <w:t>Редни број партије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BA777F" w:rsidRPr="000D38EB" w:rsidRDefault="00BA777F" w:rsidP="00BA777F">
            <w:pPr>
              <w:jc w:val="center"/>
              <w:rPr>
                <w:b/>
              </w:rPr>
            </w:pPr>
            <w:r w:rsidRPr="000D38EB">
              <w:rPr>
                <w:b/>
              </w:rPr>
              <w:t>Назив партије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BA777F" w:rsidRPr="00A17326" w:rsidRDefault="00BA777F" w:rsidP="00BA777F">
            <w:pPr>
              <w:jc w:val="center"/>
              <w:rPr>
                <w:b/>
              </w:rPr>
            </w:pPr>
            <w:r w:rsidRPr="00A17326">
              <w:rPr>
                <w:b/>
              </w:rPr>
              <w:t>Процењена вредност партије без ПДВ,</w:t>
            </w:r>
          </w:p>
          <w:p w:rsidR="00BA777F" w:rsidRPr="00A17326" w:rsidRDefault="00BA777F" w:rsidP="00BA777F">
            <w:pPr>
              <w:jc w:val="center"/>
              <w:rPr>
                <w:b/>
              </w:rPr>
            </w:pPr>
            <w:r w:rsidRPr="00A17326">
              <w:rPr>
                <w:b/>
              </w:rPr>
              <w:t>у динарима</w:t>
            </w:r>
          </w:p>
        </w:tc>
      </w:tr>
      <w:tr w:rsidR="00BA777F" w:rsidRPr="00AB740E" w:rsidTr="00525F8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525F88">
            <w:pPr>
              <w:jc w:val="center"/>
              <w:rPr>
                <w:noProof/>
              </w:rPr>
            </w:pPr>
            <w:r w:rsidRPr="00AB740E">
              <w:rPr>
                <w:noProof/>
              </w:rPr>
              <w:t>1.</w:t>
            </w:r>
          </w:p>
        </w:tc>
        <w:tc>
          <w:tcPr>
            <w:tcW w:w="6662"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both"/>
              <w:rPr>
                <w:lang w:val="sr-Cyrl-CS"/>
              </w:rPr>
            </w:pPr>
            <w:r w:rsidRPr="00AB740E">
              <w:rPr>
                <w:lang w:val="sr-Cyrl-RS"/>
              </w:rPr>
              <w:t>Набавка три операциона стола за Клинику за ортопедску хирургију, Клинику за пластичну и реконструктивну хирургију и Службу операционих сала</w:t>
            </w:r>
          </w:p>
        </w:tc>
        <w:tc>
          <w:tcPr>
            <w:tcW w:w="2126"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center"/>
              <w:rPr>
                <w:b/>
                <w:color w:val="000000"/>
                <w:lang w:val="sr-Cyrl-RS"/>
              </w:rPr>
            </w:pPr>
            <w:r>
              <w:rPr>
                <w:lang w:val="en-US"/>
              </w:rPr>
              <w:t>13.490.</w:t>
            </w:r>
            <w:r w:rsidRPr="00AB740E">
              <w:rPr>
                <w:lang w:val="en-US"/>
              </w:rPr>
              <w:t>583</w:t>
            </w:r>
            <w:r>
              <w:rPr>
                <w:lang w:val="sr-Cyrl-RS"/>
              </w:rPr>
              <w:t>,06</w:t>
            </w:r>
          </w:p>
        </w:tc>
      </w:tr>
      <w:tr w:rsidR="00BA777F" w:rsidRPr="00AB740E" w:rsidTr="00525F8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525F88">
            <w:pPr>
              <w:jc w:val="center"/>
              <w:rPr>
                <w:noProof/>
              </w:rPr>
            </w:pPr>
            <w:r w:rsidRPr="00AB740E">
              <w:rPr>
                <w:noProof/>
              </w:rPr>
              <w:t>2.</w:t>
            </w:r>
          </w:p>
        </w:tc>
        <w:tc>
          <w:tcPr>
            <w:tcW w:w="6662"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both"/>
              <w:rPr>
                <w:lang w:val="sr-Cyrl-CS"/>
              </w:rPr>
            </w:pPr>
            <w:r w:rsidRPr="00AB740E">
              <w:rPr>
                <w:lang w:val="sr-Cyrl-RS"/>
              </w:rPr>
              <w:t>Набавка електрокаутер</w:t>
            </w:r>
            <w:r>
              <w:rPr>
                <w:lang w:val="sr-Cyrl-RS"/>
              </w:rPr>
              <w:t>а</w:t>
            </w:r>
            <w:r w:rsidRPr="00AB740E">
              <w:rPr>
                <w:lang w:val="sr-Cyrl-RS"/>
              </w:rPr>
              <w:t xml:space="preserve"> за Клинику за урологију</w:t>
            </w:r>
          </w:p>
        </w:tc>
        <w:tc>
          <w:tcPr>
            <w:tcW w:w="2126"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center"/>
              <w:rPr>
                <w:color w:val="000000"/>
                <w:lang w:val="sr-Cyrl-RS"/>
              </w:rPr>
            </w:pPr>
            <w:r>
              <w:rPr>
                <w:lang w:val="sr-Cyrl-RS"/>
              </w:rPr>
              <w:t xml:space="preserve">  </w:t>
            </w:r>
            <w:r w:rsidRPr="00AB740E">
              <w:rPr>
                <w:lang w:val="en-US"/>
              </w:rPr>
              <w:t>2</w:t>
            </w:r>
            <w:r>
              <w:rPr>
                <w:lang w:val="sr-Cyrl-RS"/>
              </w:rPr>
              <w:t>.</w:t>
            </w:r>
            <w:r w:rsidRPr="00AB740E">
              <w:rPr>
                <w:lang w:val="en-US"/>
              </w:rPr>
              <w:t>250</w:t>
            </w:r>
            <w:r>
              <w:rPr>
                <w:lang w:val="sr-Cyrl-RS"/>
              </w:rPr>
              <w:t>.</w:t>
            </w:r>
            <w:r w:rsidRPr="00AB740E">
              <w:rPr>
                <w:lang w:val="en-US"/>
              </w:rPr>
              <w:t>000</w:t>
            </w:r>
            <w:r>
              <w:rPr>
                <w:lang w:val="sr-Cyrl-RS"/>
              </w:rPr>
              <w:t>,00</w:t>
            </w:r>
          </w:p>
        </w:tc>
      </w:tr>
      <w:tr w:rsidR="00BA777F" w:rsidRPr="00AB740E" w:rsidTr="00525F8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525F88">
            <w:pPr>
              <w:jc w:val="center"/>
              <w:rPr>
                <w:noProof/>
                <w:lang w:val="sr-Cyrl-RS"/>
              </w:rPr>
            </w:pPr>
            <w:r>
              <w:rPr>
                <w:noProof/>
                <w:lang w:val="sr-Latn-RS"/>
              </w:rPr>
              <w:t>3</w:t>
            </w:r>
            <w:r w:rsidRPr="00AB740E">
              <w:rPr>
                <w:noProof/>
                <w:lang w:val="sr-Cyrl-RS"/>
              </w:rPr>
              <w:t>.</w:t>
            </w:r>
          </w:p>
        </w:tc>
        <w:tc>
          <w:tcPr>
            <w:tcW w:w="6662"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both"/>
              <w:rPr>
                <w:lang w:val="sr-Cyrl-RS"/>
              </w:rPr>
            </w:pPr>
            <w:r w:rsidRPr="00AB740E">
              <w:rPr>
                <w:lang w:val="sr-Cyrl-RS"/>
              </w:rPr>
              <w:t>Набавка 20 аспиратора</w:t>
            </w:r>
          </w:p>
        </w:tc>
        <w:tc>
          <w:tcPr>
            <w:tcW w:w="2126"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center"/>
              <w:rPr>
                <w:lang w:val="sr-Cyrl-RS"/>
              </w:rPr>
            </w:pPr>
            <w:r>
              <w:rPr>
                <w:lang w:val="sr-Cyrl-RS"/>
              </w:rPr>
              <w:t xml:space="preserve">  </w:t>
            </w:r>
            <w:r>
              <w:rPr>
                <w:lang w:val="en-US"/>
              </w:rPr>
              <w:t>4.</w:t>
            </w:r>
            <w:r w:rsidRPr="00AB740E">
              <w:rPr>
                <w:lang w:val="en-US"/>
              </w:rPr>
              <w:t>600</w:t>
            </w:r>
            <w:r>
              <w:rPr>
                <w:lang w:val="sr-Cyrl-RS"/>
              </w:rPr>
              <w:t>.</w:t>
            </w:r>
            <w:r w:rsidRPr="00AB740E">
              <w:rPr>
                <w:lang w:val="en-US"/>
              </w:rPr>
              <w:t>000</w:t>
            </w:r>
            <w:r>
              <w:rPr>
                <w:lang w:val="sr-Cyrl-RS"/>
              </w:rPr>
              <w:t>,00</w:t>
            </w:r>
          </w:p>
        </w:tc>
      </w:tr>
      <w:tr w:rsidR="00BA777F" w:rsidRPr="00AB740E" w:rsidTr="00525F8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525F88">
            <w:pPr>
              <w:jc w:val="center"/>
              <w:rPr>
                <w:noProof/>
                <w:lang w:val="sr-Cyrl-RS"/>
              </w:rPr>
            </w:pPr>
            <w:r>
              <w:rPr>
                <w:noProof/>
                <w:lang w:val="sr-Latn-RS"/>
              </w:rPr>
              <w:t>4</w:t>
            </w:r>
            <w:r w:rsidRPr="00AB740E">
              <w:rPr>
                <w:noProof/>
                <w:lang w:val="sr-Cyrl-RS"/>
              </w:rPr>
              <w:t>.</w:t>
            </w:r>
          </w:p>
        </w:tc>
        <w:tc>
          <w:tcPr>
            <w:tcW w:w="6662"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both"/>
              <w:rPr>
                <w:lang w:val="sr-Cyrl-RS"/>
              </w:rPr>
            </w:pPr>
            <w:r w:rsidRPr="00AB740E">
              <w:rPr>
                <w:lang w:val="sr-Cyrl-RS"/>
              </w:rPr>
              <w:t>Набавка 20 ЕКГ апарата са колицима</w:t>
            </w:r>
          </w:p>
        </w:tc>
        <w:tc>
          <w:tcPr>
            <w:tcW w:w="2126"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center"/>
              <w:rPr>
                <w:lang w:val="sr-Cyrl-RS"/>
              </w:rPr>
            </w:pPr>
            <w:r>
              <w:rPr>
                <w:lang w:val="sr-Cyrl-RS"/>
              </w:rPr>
              <w:t xml:space="preserve">  </w:t>
            </w:r>
            <w:r>
              <w:rPr>
                <w:lang w:val="en-US"/>
              </w:rPr>
              <w:t>1.666.</w:t>
            </w:r>
            <w:r w:rsidRPr="00AB740E">
              <w:rPr>
                <w:lang w:val="en-US"/>
              </w:rPr>
              <w:t>666</w:t>
            </w:r>
            <w:r>
              <w:rPr>
                <w:lang w:val="sr-Cyrl-RS"/>
              </w:rPr>
              <w:t>,66</w:t>
            </w:r>
          </w:p>
        </w:tc>
      </w:tr>
      <w:tr w:rsidR="00BA777F" w:rsidRPr="00AB740E" w:rsidTr="00525F8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525F88">
            <w:pPr>
              <w:jc w:val="center"/>
              <w:rPr>
                <w:noProof/>
                <w:lang w:val="sr-Cyrl-RS"/>
              </w:rPr>
            </w:pPr>
            <w:r>
              <w:rPr>
                <w:noProof/>
                <w:lang w:val="sr-Latn-RS"/>
              </w:rPr>
              <w:t>5</w:t>
            </w:r>
            <w:r w:rsidRPr="00AB740E">
              <w:rPr>
                <w:noProof/>
                <w:lang w:val="sr-Cyrl-RS"/>
              </w:rPr>
              <w:t>.</w:t>
            </w:r>
          </w:p>
        </w:tc>
        <w:tc>
          <w:tcPr>
            <w:tcW w:w="6662"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both"/>
              <w:rPr>
                <w:lang w:val="sr-Cyrl-RS"/>
              </w:rPr>
            </w:pPr>
            <w:r w:rsidRPr="00AB740E">
              <w:rPr>
                <w:lang w:val="sr-Cyrl-RS"/>
              </w:rPr>
              <w:t>Набавка лапароскопског стуба за Клинику за абдоминалну, ендокрину и трансплантациону хирургију</w:t>
            </w:r>
          </w:p>
        </w:tc>
        <w:tc>
          <w:tcPr>
            <w:tcW w:w="2126"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center"/>
              <w:rPr>
                <w:color w:val="000000"/>
                <w:lang w:val="sr-Cyrl-RS"/>
              </w:rPr>
            </w:pPr>
            <w:r>
              <w:rPr>
                <w:lang w:val="en-US"/>
              </w:rPr>
              <w:t>11.441.</w:t>
            </w:r>
            <w:r w:rsidRPr="00AB740E">
              <w:rPr>
                <w:lang w:val="en-US"/>
              </w:rPr>
              <w:t>666</w:t>
            </w:r>
            <w:r>
              <w:rPr>
                <w:lang w:val="sr-Cyrl-RS"/>
              </w:rPr>
              <w:t>,66</w:t>
            </w:r>
          </w:p>
        </w:tc>
      </w:tr>
      <w:tr w:rsidR="00BA777F" w:rsidRPr="00AB740E" w:rsidTr="00525F8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525F88">
            <w:pPr>
              <w:jc w:val="center"/>
              <w:rPr>
                <w:noProof/>
                <w:lang w:val="sr-Cyrl-RS"/>
              </w:rPr>
            </w:pPr>
            <w:r>
              <w:rPr>
                <w:noProof/>
                <w:lang w:val="sr-Latn-RS"/>
              </w:rPr>
              <w:t>6</w:t>
            </w:r>
            <w:r w:rsidRPr="00AB740E">
              <w:rPr>
                <w:noProof/>
                <w:lang w:val="sr-Cyrl-RS"/>
              </w:rPr>
              <w:t>.</w:t>
            </w:r>
          </w:p>
        </w:tc>
        <w:tc>
          <w:tcPr>
            <w:tcW w:w="6662"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both"/>
              <w:rPr>
                <w:lang w:val="sr-Cyrl-RS"/>
              </w:rPr>
            </w:pPr>
            <w:r w:rsidRPr="00AB740E">
              <w:rPr>
                <w:lang w:val="sr-Cyrl-RS"/>
              </w:rPr>
              <w:t xml:space="preserve">Набавка ресектоскопа са оптиком за Службу </w:t>
            </w:r>
            <w:r>
              <w:rPr>
                <w:lang w:val="sr-Latn-RS"/>
              </w:rPr>
              <w:t>O</w:t>
            </w:r>
            <w:r>
              <w:rPr>
                <w:lang w:val="sr-Cyrl-RS"/>
              </w:rPr>
              <w:t>П</w:t>
            </w:r>
            <w:r w:rsidRPr="00AB740E">
              <w:rPr>
                <w:lang w:val="sr-Cyrl-RS"/>
              </w:rPr>
              <w:t xml:space="preserve"> сала</w:t>
            </w:r>
          </w:p>
        </w:tc>
        <w:tc>
          <w:tcPr>
            <w:tcW w:w="2126"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center"/>
              <w:rPr>
                <w:color w:val="000000"/>
                <w:lang w:val="sr-Cyrl-RS"/>
              </w:rPr>
            </w:pPr>
            <w:r>
              <w:rPr>
                <w:lang w:val="sr-Cyrl-RS"/>
              </w:rPr>
              <w:t xml:space="preserve">  </w:t>
            </w:r>
            <w:r>
              <w:rPr>
                <w:lang w:val="en-US"/>
              </w:rPr>
              <w:t>1.153.</w:t>
            </w:r>
            <w:r w:rsidRPr="00AB740E">
              <w:rPr>
                <w:lang w:val="en-US"/>
              </w:rPr>
              <w:t>760</w:t>
            </w:r>
            <w:r>
              <w:rPr>
                <w:lang w:val="sr-Cyrl-RS"/>
              </w:rPr>
              <w:t>,00</w:t>
            </w:r>
          </w:p>
        </w:tc>
      </w:tr>
      <w:tr w:rsidR="00BA777F" w:rsidRPr="00AB740E" w:rsidTr="00525F88">
        <w:trPr>
          <w:trHeight w:val="165"/>
        </w:trPr>
        <w:tc>
          <w:tcPr>
            <w:tcW w:w="1135"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525F88">
            <w:pPr>
              <w:jc w:val="center"/>
              <w:rPr>
                <w:noProof/>
                <w:lang w:val="sr-Cyrl-RS"/>
              </w:rPr>
            </w:pPr>
            <w:r>
              <w:rPr>
                <w:noProof/>
                <w:lang w:val="sr-Latn-RS"/>
              </w:rPr>
              <w:t>7</w:t>
            </w:r>
            <w:r w:rsidRPr="00AB740E">
              <w:rPr>
                <w:noProof/>
                <w:lang w:val="sr-Cyrl-RS"/>
              </w:rPr>
              <w:t>.</w:t>
            </w:r>
          </w:p>
        </w:tc>
        <w:tc>
          <w:tcPr>
            <w:tcW w:w="6662"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both"/>
              <w:rPr>
                <w:lang w:val="sr-Cyrl-RS"/>
              </w:rPr>
            </w:pPr>
            <w:r w:rsidRPr="00AB740E">
              <w:rPr>
                <w:lang w:val="sr-Cyrl-RS"/>
              </w:rPr>
              <w:t>Набавка уретерореноскопа за за Службу операционих сала</w:t>
            </w:r>
          </w:p>
        </w:tc>
        <w:tc>
          <w:tcPr>
            <w:tcW w:w="2126" w:type="dxa"/>
            <w:tcBorders>
              <w:top w:val="single" w:sz="4" w:space="0" w:color="auto"/>
              <w:left w:val="single" w:sz="4" w:space="0" w:color="auto"/>
              <w:bottom w:val="single" w:sz="4" w:space="0" w:color="auto"/>
              <w:right w:val="single" w:sz="4" w:space="0" w:color="auto"/>
            </w:tcBorders>
            <w:vAlign w:val="center"/>
          </w:tcPr>
          <w:p w:rsidR="00BA777F" w:rsidRPr="00AB740E" w:rsidRDefault="00BA777F" w:rsidP="00BA777F">
            <w:pPr>
              <w:jc w:val="center"/>
              <w:rPr>
                <w:lang w:val="sr-Cyrl-RS"/>
              </w:rPr>
            </w:pPr>
            <w:r>
              <w:rPr>
                <w:lang w:val="sr-Cyrl-RS"/>
              </w:rPr>
              <w:t xml:space="preserve">  </w:t>
            </w:r>
            <w:r>
              <w:rPr>
                <w:lang w:val="en-US"/>
              </w:rPr>
              <w:t>1.016.</w:t>
            </w:r>
            <w:r w:rsidRPr="00AB740E">
              <w:rPr>
                <w:lang w:val="en-US"/>
              </w:rPr>
              <w:t>160</w:t>
            </w:r>
            <w:r>
              <w:rPr>
                <w:lang w:val="sr-Cyrl-RS"/>
              </w:rPr>
              <w:t>,00</w:t>
            </w:r>
          </w:p>
        </w:tc>
      </w:tr>
    </w:tbl>
    <w:p w:rsidR="006D0DBA" w:rsidRPr="006D0DBA" w:rsidRDefault="006D0DBA" w:rsidP="00734367">
      <w:pPr>
        <w:jc w:val="both"/>
        <w:rPr>
          <w:b/>
          <w:iCs/>
          <w:lang w:val="sr-Cyrl-RS"/>
        </w:rPr>
      </w:pPr>
    </w:p>
    <w:p w:rsidR="00D56555" w:rsidRPr="00D56555" w:rsidRDefault="00D5655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1F5034" w:rsidRDefault="001F5034" w:rsidP="00B84C11">
      <w:pPr>
        <w:rPr>
          <w:b/>
          <w:noProof/>
        </w:rPr>
      </w:pPr>
    </w:p>
    <w:p w:rsidR="00D56555" w:rsidRDefault="00D56555"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Default="00BA777F" w:rsidP="00B84C11">
      <w:pPr>
        <w:rPr>
          <w:b/>
          <w:noProof/>
          <w:lang w:val="sr-Cyrl-RS"/>
        </w:rPr>
      </w:pPr>
    </w:p>
    <w:p w:rsidR="00BA777F" w:rsidRPr="00BA777F" w:rsidRDefault="00BA777F" w:rsidP="00B84C11">
      <w:pPr>
        <w:rPr>
          <w:b/>
          <w:noProof/>
          <w:lang w:val="sr-Cyrl-RS"/>
        </w:rPr>
      </w:pPr>
    </w:p>
    <w:p w:rsidR="00E43FAE" w:rsidRPr="006045B1" w:rsidRDefault="00E43FAE" w:rsidP="00E23F9F">
      <w:pPr>
        <w:pStyle w:val="Heading2"/>
        <w:numPr>
          <w:ilvl w:val="0"/>
          <w:numId w:val="4"/>
        </w:numPr>
        <w:rPr>
          <w:noProof/>
        </w:rPr>
      </w:pPr>
      <w:bookmarkStart w:id="17" w:name="_Toc481746441"/>
      <w:r w:rsidRPr="006045B1">
        <w:rPr>
          <w:noProof/>
        </w:rPr>
        <w:t>ОПИС ПРЕДМЕТА ЈАВНЕ НАБАВКЕ</w:t>
      </w:r>
      <w:bookmarkEnd w:id="16"/>
      <w:bookmarkEnd w:id="17"/>
    </w:p>
    <w:p w:rsidR="00E43FAE" w:rsidRPr="001F30AB" w:rsidRDefault="00E43FAE" w:rsidP="00E43FAE">
      <w:pPr>
        <w:jc w:val="center"/>
        <w:rPr>
          <w:i/>
          <w:noProof/>
        </w:rPr>
      </w:pPr>
      <w:r w:rsidRPr="00E705C0">
        <w:rPr>
          <w:i/>
          <w:noProof/>
        </w:rPr>
        <w:t xml:space="preserve">ВРСТА, ТЕХНИЧКЕ КАРАКТЕРИСТИКЕ, КВАЛИТЕТ, КОЛИЧИНА И ОПИС </w:t>
      </w:r>
      <w:r w:rsidR="00CB26A0" w:rsidRPr="00E705C0">
        <w:rPr>
          <w:i/>
          <w:noProof/>
        </w:rPr>
        <w:t>ПРЕДМЕТА ЈАВНЕ НАБАВКЕ</w:t>
      </w:r>
      <w:r w:rsidRPr="00E705C0">
        <w:rPr>
          <w:i/>
          <w:noProof/>
        </w:rPr>
        <w:t>, НАЧИН СПРОВОЂЕЊА КОНТРОЛЕ И ОБ</w:t>
      </w:r>
      <w:r w:rsidR="001F30AB" w:rsidRPr="00E705C0">
        <w:rPr>
          <w:i/>
          <w:noProof/>
        </w:rPr>
        <w:t>ЕЗБЕЂИВАЊА ГАРАНЦИЈЕ КВАЛИТЕТА</w:t>
      </w:r>
    </w:p>
    <w:p w:rsidR="00834BD2" w:rsidRDefault="00834BD2">
      <w:pPr>
        <w:rPr>
          <w:b/>
          <w:noProof/>
        </w:rPr>
      </w:pPr>
    </w:p>
    <w:p w:rsidR="006F21DB" w:rsidRDefault="006F21DB" w:rsidP="00BA3A25">
      <w:pPr>
        <w:ind w:firstLine="720"/>
        <w:jc w:val="both"/>
        <w:rPr>
          <w:lang w:val="sr-Cyrl-RS"/>
        </w:rPr>
      </w:pPr>
      <w:r w:rsidRPr="00F518C5">
        <w:rPr>
          <w:lang w:val="sr-Cyrl-BA"/>
        </w:rPr>
        <w:t xml:space="preserve">Предмет ове јавне набавке </w:t>
      </w:r>
      <w:r w:rsidRPr="00F518C5">
        <w:rPr>
          <w:lang w:val="sr-Cyrl-CS"/>
        </w:rPr>
        <w:t>је</w:t>
      </w:r>
      <w:r w:rsidRPr="006D0DBA">
        <w:rPr>
          <w:lang w:val="sr-Cyrl-CS"/>
        </w:rPr>
        <w:t xml:space="preserve"> </w:t>
      </w:r>
      <w:r w:rsidR="00D56555" w:rsidRPr="006D0DBA">
        <w:rPr>
          <w:lang w:val="sr-Cyrl-CS"/>
        </w:rPr>
        <w:t xml:space="preserve">набавка </w:t>
      </w:r>
      <w:r w:rsidR="00412C70" w:rsidRPr="006D0DBA">
        <w:rPr>
          <w:lang w:val="sr-Cyrl-CS"/>
        </w:rPr>
        <w:t>МЕДИЦИНСКЕ ОПРЕМЕ</w:t>
      </w:r>
      <w:r w:rsidR="00D56555" w:rsidRPr="006D0DBA">
        <w:t xml:space="preserve"> за </w:t>
      </w:r>
      <w:r w:rsidR="00412C70" w:rsidRPr="006D0DBA">
        <w:rPr>
          <w:lang w:val="sr-Cyrl-RS"/>
        </w:rPr>
        <w:t>потребе</w:t>
      </w:r>
      <w:r w:rsidR="00D56555" w:rsidRPr="006D0DBA">
        <w:rPr>
          <w:lang w:val="sr-Cyrl-CS"/>
        </w:rPr>
        <w:t xml:space="preserve"> </w:t>
      </w:r>
      <w:r w:rsidR="006D0DBA" w:rsidRPr="006D0DBA">
        <w:rPr>
          <w:lang w:val="sr-Cyrl-CS"/>
        </w:rPr>
        <w:t xml:space="preserve">клиника </w:t>
      </w:r>
      <w:r w:rsidR="00D56555" w:rsidRPr="006D0DBA">
        <w:rPr>
          <w:lang w:val="sr-Cyrl-CS"/>
        </w:rPr>
        <w:t>Клиничког центра Војводине</w:t>
      </w:r>
      <w:r w:rsidRPr="006D0DBA">
        <w:rPr>
          <w:lang w:val="sr-Cyrl-CS"/>
        </w:rPr>
        <w:t>,</w:t>
      </w:r>
      <w:r w:rsidRPr="00F518C5">
        <w:t xml:space="preserve"> а </w:t>
      </w:r>
      <w:r w:rsidRPr="006D0DBA">
        <w:rPr>
          <w:b/>
        </w:rPr>
        <w:t xml:space="preserve">минималне техничке карактеристике које предметна опрема мора </w:t>
      </w:r>
      <w:r w:rsidR="000D1E09" w:rsidRPr="006D0DBA">
        <w:rPr>
          <w:b/>
        </w:rPr>
        <w:t>д</w:t>
      </w:r>
      <w:r w:rsidRPr="006D0DBA">
        <w:rPr>
          <w:b/>
        </w:rPr>
        <w:t>а задовољ</w:t>
      </w:r>
      <w:r w:rsidR="006D0DBA">
        <w:rPr>
          <w:b/>
          <w:lang w:val="sr-Cyrl-RS"/>
        </w:rPr>
        <w:t>и</w:t>
      </w:r>
      <w:r w:rsidRPr="00F518C5">
        <w:t xml:space="preserve"> су следеће:</w:t>
      </w:r>
    </w:p>
    <w:p w:rsidR="00324C23" w:rsidRDefault="00324C23" w:rsidP="00324C23">
      <w:pPr>
        <w:tabs>
          <w:tab w:val="left" w:pos="4035"/>
        </w:tabs>
        <w:rPr>
          <w:lang w:val="sr-Cyrl-CS"/>
        </w:rPr>
      </w:pPr>
    </w:p>
    <w:p w:rsidR="00324C23" w:rsidRPr="0000022B" w:rsidRDefault="00324C23" w:rsidP="00324C23">
      <w:pPr>
        <w:pBdr>
          <w:top w:val="single" w:sz="4" w:space="1" w:color="auto"/>
          <w:left w:val="single" w:sz="4" w:space="4" w:color="auto"/>
          <w:bottom w:val="single" w:sz="4" w:space="1" w:color="auto"/>
          <w:right w:val="single" w:sz="4" w:space="4" w:color="auto"/>
        </w:pBdr>
        <w:tabs>
          <w:tab w:val="left" w:pos="4035"/>
        </w:tabs>
        <w:rPr>
          <w:b/>
          <w:lang w:val="sr-Cyrl-CS"/>
        </w:rPr>
      </w:pPr>
      <w:r>
        <w:rPr>
          <w:b/>
          <w:lang w:val="sr-Cyrl-RS"/>
        </w:rPr>
        <w:t xml:space="preserve">ПАРТИЈА БР. 1 - </w:t>
      </w:r>
      <w:r w:rsidRPr="00324C23">
        <w:rPr>
          <w:lang w:val="sr-Cyrl-RS"/>
        </w:rPr>
        <w:t>НАБАВКА ТРИ ОПЕРАЦИОНА СТОЛА ЗА КЛИНИКУ ЗА ОРТОПЕДСКУ ХИРУРГИЈУ, КЛИНИКУ ЗА ПЛАСТИЧНУ И РЕКОНСТРУКТИВНУ ХИРУРГИЈУ И СЛУЖБУ ОПЕРАЦИОНИХ САЛА</w:t>
      </w:r>
    </w:p>
    <w:p w:rsidR="00BA777F" w:rsidRDefault="00BA777F" w:rsidP="00BA777F">
      <w:pPr>
        <w:jc w:val="both"/>
        <w:rPr>
          <w:lang w:val="sr-Latn-RS"/>
        </w:rPr>
      </w:pPr>
    </w:p>
    <w:p w:rsidR="00324C23" w:rsidRDefault="00324C23" w:rsidP="00BA777F">
      <w:pPr>
        <w:jc w:val="both"/>
        <w:rPr>
          <w:lang w:val="sr-Latn-RS"/>
        </w:rPr>
      </w:pPr>
    </w:p>
    <w:tbl>
      <w:tblPr>
        <w:tblW w:w="10031" w:type="dxa"/>
        <w:tblLook w:val="04A0" w:firstRow="1" w:lastRow="0" w:firstColumn="1" w:lastColumn="0" w:noHBand="0" w:noVBand="1"/>
      </w:tblPr>
      <w:tblGrid>
        <w:gridCol w:w="690"/>
        <w:gridCol w:w="7356"/>
        <w:gridCol w:w="1985"/>
      </w:tblGrid>
      <w:tr w:rsidR="00324C23" w:rsidRPr="0000022B" w:rsidTr="00525F88">
        <w:trPr>
          <w:trHeight w:val="585"/>
        </w:trPr>
        <w:tc>
          <w:tcPr>
            <w:tcW w:w="10031"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324C23" w:rsidRDefault="00324C23" w:rsidP="00324C23"/>
          <w:p w:rsidR="00324C23" w:rsidRDefault="00324C23" w:rsidP="00324C23">
            <w:pPr>
              <w:shd w:val="clear" w:color="auto" w:fill="BFBFBF" w:themeFill="background1" w:themeFillShade="BF"/>
              <w:jc w:val="center"/>
            </w:pPr>
            <w:r w:rsidRPr="0000022B">
              <w:rPr>
                <w:b/>
                <w:bCs/>
                <w:color w:val="000000"/>
                <w:lang w:val="sr-Cyrl-RS"/>
              </w:rPr>
              <w:t>O</w:t>
            </w:r>
            <w:r w:rsidRPr="0000022B">
              <w:rPr>
                <w:b/>
                <w:bCs/>
                <w:color w:val="000000"/>
                <w:lang w:val="en-US"/>
              </w:rPr>
              <w:t>peracioni sto za potrebe ortopedije</w:t>
            </w:r>
          </w:p>
          <w:p w:rsidR="00324C23" w:rsidRPr="0000022B" w:rsidRDefault="00324C23" w:rsidP="00324C23">
            <w:pPr>
              <w:jc w:val="center"/>
              <w:rPr>
                <w:b/>
                <w:bCs/>
                <w:color w:val="000000"/>
                <w:lang w:val="en-US"/>
              </w:rPr>
            </w:pP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24C23" w:rsidRDefault="00324C23" w:rsidP="00324C23">
            <w:pPr>
              <w:spacing w:line="276" w:lineRule="auto"/>
              <w:rPr>
                <w:b/>
                <w:bCs/>
                <w:color w:val="000000"/>
                <w:sz w:val="22"/>
                <w:szCs w:val="22"/>
                <w:lang w:val="en-US"/>
              </w:rPr>
            </w:pPr>
          </w:p>
          <w:p w:rsidR="00324C23" w:rsidRPr="0098391A" w:rsidRDefault="00324C23" w:rsidP="00324C23">
            <w:pPr>
              <w:spacing w:line="276" w:lineRule="auto"/>
              <w:rPr>
                <w:b/>
                <w:bCs/>
                <w:color w:val="000000"/>
                <w:sz w:val="22"/>
                <w:szCs w:val="22"/>
                <w:lang w:val="en-US"/>
              </w:rPr>
            </w:pPr>
            <w:r w:rsidRPr="0098391A">
              <w:rPr>
                <w:b/>
                <w:bCs/>
                <w:color w:val="000000"/>
                <w:sz w:val="22"/>
                <w:szCs w:val="22"/>
                <w:lang w:val="en-US"/>
              </w:rPr>
              <w:t>Red.</w:t>
            </w:r>
          </w:p>
          <w:p w:rsidR="00324C23" w:rsidRPr="0098391A" w:rsidRDefault="00324C23" w:rsidP="00324C23">
            <w:pPr>
              <w:spacing w:line="276" w:lineRule="auto"/>
              <w:rPr>
                <w:b/>
                <w:bCs/>
                <w:color w:val="000000"/>
                <w:sz w:val="22"/>
                <w:szCs w:val="22"/>
                <w:lang w:val="en-US"/>
              </w:rPr>
            </w:pPr>
            <w:r>
              <w:rPr>
                <w:b/>
                <w:bCs/>
                <w:color w:val="000000"/>
                <w:sz w:val="22"/>
                <w:szCs w:val="22"/>
                <w:lang w:val="en-US"/>
              </w:rPr>
              <w:t>b</w:t>
            </w:r>
            <w:r w:rsidRPr="0098391A">
              <w:rPr>
                <w:b/>
                <w:bCs/>
                <w:color w:val="000000"/>
                <w:sz w:val="22"/>
                <w:szCs w:val="22"/>
                <w:lang w:val="en-US"/>
              </w:rPr>
              <w:t>r.</w:t>
            </w:r>
          </w:p>
          <w:p w:rsidR="00324C23" w:rsidRPr="0000022B" w:rsidRDefault="00324C23" w:rsidP="00324C23">
            <w:pPr>
              <w:spacing w:line="276" w:lineRule="auto"/>
              <w:jc w:val="center"/>
              <w:rPr>
                <w:b/>
                <w:bCs/>
                <w:color w:val="000000"/>
                <w:lang w:val="en-US"/>
              </w:rPr>
            </w:pPr>
          </w:p>
        </w:tc>
        <w:tc>
          <w:tcPr>
            <w:tcW w:w="73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24C23" w:rsidRPr="0000022B" w:rsidRDefault="00324C23" w:rsidP="00324C23">
            <w:pPr>
              <w:jc w:val="center"/>
              <w:rPr>
                <w:b/>
              </w:rPr>
            </w:pPr>
            <w:r w:rsidRPr="0000022B">
              <w:rPr>
                <w:b/>
                <w:bCs/>
                <w:color w:val="000000"/>
                <w:lang w:val="en-US"/>
              </w:rPr>
              <w:t>Minimalne tehničke karakteristike</w:t>
            </w:r>
          </w:p>
          <w:p w:rsidR="00324C23" w:rsidRPr="0000022B" w:rsidRDefault="00324C23" w:rsidP="00324C23">
            <w:pPr>
              <w:spacing w:line="720" w:lineRule="auto"/>
              <w:jc w:val="center"/>
              <w:rPr>
                <w:b/>
                <w:bCs/>
                <w:color w:val="000000"/>
                <w:lang w:val="en-US"/>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24C23" w:rsidRPr="0000022B" w:rsidRDefault="00324C23" w:rsidP="00324C23">
            <w:pPr>
              <w:rPr>
                <w:b/>
                <w:sz w:val="20"/>
                <w:szCs w:val="20"/>
              </w:rPr>
            </w:pPr>
            <w:r w:rsidRPr="00F9082E">
              <w:rPr>
                <w:noProof/>
                <w:sz w:val="20"/>
                <w:szCs w:val="20"/>
                <w:lang w:val="sr-Cyrl-CS"/>
              </w:rPr>
              <w:t>Lokacija gde se tačno nalazi u dostavljenoj prospektnoj i tehničkoj specifikaciji odnosno ponudi – i obeležiti</w:t>
            </w:r>
            <w:r w:rsidRPr="0000022B">
              <w:rPr>
                <w:b/>
                <w:noProof/>
                <w:sz w:val="20"/>
                <w:szCs w:val="20"/>
                <w:lang w:val="sr-Cyrl-CS"/>
              </w:rPr>
              <w:t xml:space="preserve"> </w:t>
            </w:r>
            <w:r w:rsidRPr="005A7194">
              <w:rPr>
                <w:noProof/>
                <w:sz w:val="20"/>
                <w:szCs w:val="20"/>
                <w:lang w:val="sr-Cyrl-CS"/>
              </w:rPr>
              <w:t>markerom</w:t>
            </w:r>
          </w:p>
        </w:tc>
      </w:tr>
      <w:tr w:rsidR="00324C23" w:rsidRPr="0000022B" w:rsidTr="00525F88">
        <w:trPr>
          <w:trHeight w:val="87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1.1</w:t>
            </w:r>
          </w:p>
        </w:tc>
        <w:tc>
          <w:tcPr>
            <w:tcW w:w="7356" w:type="dxa"/>
            <w:tcBorders>
              <w:top w:val="nil"/>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Mobilni operacioni sto - segmenati (ploča glave, kratka ploča leđa, ploča leća, ploča sedalnog dela, dvostruka ploča nogu).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7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1.2</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 xml:space="preserve">Elektromehaničko pokretanje stola.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25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1.3</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Daljinski upravljač sa kablom.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64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1.4</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Rezervno upravljanje na stubu stola preko sigurnosne tastature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3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1.5</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 xml:space="preserve">Elektronska ili mehanička centralna kočnica.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88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1.6</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Baterija za rad sa mogućnošću punjenja. Baterija omogućava rad oko 7 dana bez dopunjavanja.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1.7</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Svi segmenti stola su RTG propusni.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12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1.8</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Sve podloške su RTG propusne i izrađene su od visokokvalitetnog antistatičkog i elektroprovodljivog materijala. Higijenska izrada bez šavova.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1.9</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Kačenje podložaka pinsko ili čičak trakom.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61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1.10</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Dimenzije stola (uključujući ploču glave) mimimum 2100 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88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1.11</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Operacioni sto ima stabilno postolje sa 4 elektroprovodljiva točka. Prečnik točkova minimalno 125 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88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1.12</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Ram ležeće ploče, kućište teleskopskog stuba, zglobovi i standardne šine izrađeni u potpunosti od nerđajućeg čelika.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67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1.13</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Raspon visine stola (bez podložaka) minimum 700-1120 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1.14</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Longitudinalno pomeranje minimum 270 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57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1.15</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Trendelenburg / Obrnuti Trendelenburg minimum +30/-35°.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1.16</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Lateralno naginjanje minimum +/-25°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1.17</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Automatska „O” pozicija.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61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1.18</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Nagib donje ploče leđa elektropodesiv minimum +80°/-40°.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7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1.19</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Nagib ploče glave podesiv minimum +/-45°.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1.2</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Nagib ploče nogu elektropodesiv +/-90°.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1.21</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Dozvoljeno opterećenje stola minimum 450 kg.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1.22</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Mogućnost promene pozicije ploče za 180°.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1.23</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Ploča glave sa zglobom za naginjanje.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57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1.24</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Kratka ploča leđa sa mogućnošću postavljanja  sa obe strane OP stola.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24C23" w:rsidRPr="0000022B" w:rsidRDefault="00324C23" w:rsidP="00324C23">
            <w:pPr>
              <w:jc w:val="center"/>
              <w:rPr>
                <w:b/>
                <w:bCs/>
                <w:color w:val="000000"/>
                <w:lang w:val="en-US"/>
              </w:rPr>
            </w:pPr>
            <w:r w:rsidRPr="0000022B">
              <w:rPr>
                <w:b/>
                <w:bCs/>
                <w:color w:val="000000"/>
                <w:lang w:val="en-US"/>
              </w:rPr>
              <w:t>2</w:t>
            </w:r>
          </w:p>
        </w:tc>
        <w:tc>
          <w:tcPr>
            <w:tcW w:w="7356"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24C23" w:rsidRPr="0000022B" w:rsidRDefault="00324C23" w:rsidP="00324C23">
            <w:r w:rsidRPr="0000022B">
              <w:rPr>
                <w:b/>
                <w:bCs/>
                <w:color w:val="000000"/>
                <w:lang w:val="en-US"/>
              </w:rPr>
              <w:t>Komponente stola</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2.1</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Dvodelna ploča nogu sa abdukcijom.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2.2</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Ploča ruku, 2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2.3</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Traka za telo, 1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2.4</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Radijalna stega, 4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2.5</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Lira sa ekstenzijom,1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2.6</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Infuzioni stalak sa 4 kuke.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2.7</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324C23" w:rsidRPr="0000022B" w:rsidRDefault="00324C23" w:rsidP="00324C23">
            <w:r w:rsidRPr="0000022B">
              <w:rPr>
                <w:color w:val="000000"/>
                <w:lang w:val="en-US"/>
              </w:rPr>
              <w:t>Arteoskopija ramena sa držačem glave.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2.8</w:t>
            </w:r>
          </w:p>
        </w:tc>
        <w:tc>
          <w:tcPr>
            <w:tcW w:w="7356" w:type="dxa"/>
            <w:tcBorders>
              <w:top w:val="single" w:sz="4" w:space="0" w:color="auto"/>
              <w:left w:val="nil"/>
              <w:bottom w:val="single" w:sz="4" w:space="0" w:color="auto"/>
              <w:right w:val="single" w:sz="4" w:space="0" w:color="000000"/>
            </w:tcBorders>
            <w:shd w:val="clear" w:color="auto" w:fill="auto"/>
            <w:noWrap/>
            <w:vAlign w:val="bottom"/>
            <w:hideMark/>
          </w:tcPr>
          <w:p w:rsidR="00324C23" w:rsidRPr="0000022B" w:rsidRDefault="00324C23" w:rsidP="00324C23">
            <w:r w:rsidRPr="0000022B">
              <w:rPr>
                <w:color w:val="000000"/>
                <w:lang w:val="en-US"/>
              </w:rPr>
              <w:t>Arteroskopija kolena</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2.9</w:t>
            </w:r>
          </w:p>
        </w:tc>
        <w:tc>
          <w:tcPr>
            <w:tcW w:w="7356" w:type="dxa"/>
            <w:tcBorders>
              <w:top w:val="single" w:sz="4" w:space="0" w:color="auto"/>
              <w:left w:val="nil"/>
              <w:bottom w:val="single" w:sz="4" w:space="0" w:color="auto"/>
              <w:right w:val="single" w:sz="4" w:space="0" w:color="000000"/>
            </w:tcBorders>
            <w:shd w:val="clear" w:color="auto" w:fill="auto"/>
            <w:noWrap/>
            <w:vAlign w:val="bottom"/>
            <w:hideMark/>
          </w:tcPr>
          <w:p w:rsidR="00324C23" w:rsidRPr="0000022B" w:rsidRDefault="00324C23" w:rsidP="00324C23">
            <w:r w:rsidRPr="0000022B">
              <w:rPr>
                <w:color w:val="000000"/>
                <w:lang w:val="en-US"/>
              </w:rPr>
              <w:t>Bočni držaći sa podešavanjem visine - 2 kom.</w:t>
            </w:r>
          </w:p>
        </w:tc>
        <w:tc>
          <w:tcPr>
            <w:tcW w:w="1985" w:type="dxa"/>
            <w:tcBorders>
              <w:top w:val="single" w:sz="4" w:space="0" w:color="auto"/>
              <w:left w:val="nil"/>
              <w:bottom w:val="single" w:sz="4" w:space="0" w:color="auto"/>
              <w:right w:val="single" w:sz="4" w:space="0" w:color="000000"/>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r w:rsidR="00324C23"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324C23" w:rsidRPr="0000022B" w:rsidRDefault="00324C23" w:rsidP="00324C23">
            <w:pPr>
              <w:jc w:val="center"/>
              <w:rPr>
                <w:color w:val="000000"/>
                <w:lang w:val="en-US"/>
              </w:rPr>
            </w:pPr>
            <w:r w:rsidRPr="0000022B">
              <w:rPr>
                <w:color w:val="000000"/>
                <w:lang w:val="en-US"/>
              </w:rPr>
              <w:t>2.10</w:t>
            </w:r>
          </w:p>
        </w:tc>
        <w:tc>
          <w:tcPr>
            <w:tcW w:w="7356"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r w:rsidRPr="0000022B">
              <w:rPr>
                <w:color w:val="000000"/>
                <w:lang w:val="en-US"/>
              </w:rPr>
              <w:t>Držač noge "Goepel" - 1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00022B" w:rsidRDefault="00324C23" w:rsidP="00324C23">
            <w:pPr>
              <w:jc w:val="center"/>
              <w:rPr>
                <w:rFonts w:ascii="Calibri" w:hAnsi="Calibri" w:cs="Calibri"/>
                <w:color w:val="000000"/>
                <w:sz w:val="22"/>
                <w:szCs w:val="22"/>
                <w:lang w:val="en-US"/>
              </w:rPr>
            </w:pPr>
            <w:r w:rsidRPr="0000022B">
              <w:rPr>
                <w:rFonts w:ascii="Calibri" w:hAnsi="Calibri" w:cs="Calibri"/>
                <w:color w:val="000000"/>
                <w:sz w:val="22"/>
                <w:szCs w:val="22"/>
                <w:lang w:val="en-US"/>
              </w:rPr>
              <w:t> </w:t>
            </w:r>
          </w:p>
        </w:tc>
      </w:tr>
    </w:tbl>
    <w:p w:rsidR="00324C23" w:rsidRDefault="00324C23" w:rsidP="00BA777F">
      <w:pPr>
        <w:jc w:val="both"/>
        <w:rPr>
          <w:lang w:val="sr-Latn-RS"/>
        </w:rPr>
      </w:pPr>
    </w:p>
    <w:p w:rsidR="00324C23" w:rsidRDefault="00324C23" w:rsidP="00BA777F">
      <w:pPr>
        <w:jc w:val="both"/>
        <w:rPr>
          <w:lang w:val="sr-Cyrl-RS"/>
        </w:rPr>
      </w:pPr>
    </w:p>
    <w:p w:rsidR="00525F88" w:rsidRDefault="00525F88" w:rsidP="00BA777F">
      <w:pPr>
        <w:jc w:val="both"/>
        <w:rPr>
          <w:lang w:val="sr-Cyrl-RS"/>
        </w:rPr>
      </w:pPr>
    </w:p>
    <w:p w:rsidR="00525F88" w:rsidRDefault="00525F88" w:rsidP="00BA777F">
      <w:pPr>
        <w:jc w:val="both"/>
        <w:rPr>
          <w:lang w:val="sr-Cyrl-RS"/>
        </w:rPr>
      </w:pPr>
    </w:p>
    <w:p w:rsidR="00525F88" w:rsidRDefault="00525F88" w:rsidP="00BA777F">
      <w:pPr>
        <w:jc w:val="both"/>
        <w:rPr>
          <w:lang w:val="sr-Cyrl-RS"/>
        </w:rPr>
      </w:pPr>
    </w:p>
    <w:p w:rsidR="00525F88" w:rsidRDefault="00525F88" w:rsidP="00BA777F">
      <w:pPr>
        <w:jc w:val="both"/>
        <w:rPr>
          <w:lang w:val="sr-Cyrl-RS"/>
        </w:rPr>
      </w:pPr>
    </w:p>
    <w:p w:rsidR="00525F88" w:rsidRPr="00525F88" w:rsidRDefault="00525F88" w:rsidP="00BA777F">
      <w:pPr>
        <w:jc w:val="both"/>
        <w:rPr>
          <w:lang w:val="sr-Cyrl-RS"/>
        </w:rPr>
      </w:pPr>
    </w:p>
    <w:tbl>
      <w:tblPr>
        <w:tblW w:w="10031" w:type="dxa"/>
        <w:tblLook w:val="04A0" w:firstRow="1" w:lastRow="0" w:firstColumn="1" w:lastColumn="0" w:noHBand="0" w:noVBand="1"/>
      </w:tblPr>
      <w:tblGrid>
        <w:gridCol w:w="743"/>
        <w:gridCol w:w="7303"/>
        <w:gridCol w:w="1985"/>
      </w:tblGrid>
      <w:tr w:rsidR="00324C23" w:rsidRPr="00F9082E" w:rsidTr="00525F88">
        <w:trPr>
          <w:trHeight w:val="980"/>
        </w:trPr>
        <w:tc>
          <w:tcPr>
            <w:tcW w:w="10031"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324C23" w:rsidRPr="00F9082E" w:rsidRDefault="00324C23" w:rsidP="00324C23">
            <w:pPr>
              <w:jc w:val="center"/>
            </w:pPr>
            <w:r w:rsidRPr="00F9082E">
              <w:rPr>
                <w:b/>
                <w:bCs/>
                <w:color w:val="000000"/>
                <w:lang w:val="sr-Cyrl-RS"/>
              </w:rPr>
              <w:t>O</w:t>
            </w:r>
            <w:r w:rsidRPr="00F9082E">
              <w:rPr>
                <w:b/>
                <w:bCs/>
                <w:color w:val="000000"/>
                <w:lang w:val="en-US"/>
              </w:rPr>
              <w:t>peracioni sto za potrebe plastične i rekonstruktivne hirurgije</w:t>
            </w:r>
          </w:p>
          <w:p w:rsidR="00324C23" w:rsidRPr="00F9082E" w:rsidRDefault="00324C23" w:rsidP="00324C23">
            <w:pPr>
              <w:jc w:val="center"/>
              <w:rPr>
                <w:b/>
                <w:bCs/>
                <w:color w:val="000000"/>
                <w:lang w:val="en-US"/>
              </w:rPr>
            </w:pP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324C23" w:rsidRPr="0098391A" w:rsidRDefault="00324C23" w:rsidP="00324C23">
            <w:pPr>
              <w:rPr>
                <w:b/>
                <w:bCs/>
                <w:color w:val="000000"/>
                <w:sz w:val="22"/>
                <w:szCs w:val="22"/>
                <w:lang w:val="en-US"/>
              </w:rPr>
            </w:pPr>
            <w:r w:rsidRPr="0098391A">
              <w:rPr>
                <w:b/>
                <w:bCs/>
                <w:color w:val="000000"/>
                <w:sz w:val="22"/>
                <w:szCs w:val="22"/>
                <w:lang w:val="en-US"/>
              </w:rPr>
              <w:t>Red.</w:t>
            </w:r>
          </w:p>
          <w:p w:rsidR="00324C23" w:rsidRPr="0098391A" w:rsidRDefault="00324C23" w:rsidP="00324C23">
            <w:pPr>
              <w:rPr>
                <w:b/>
                <w:bCs/>
                <w:color w:val="000000"/>
                <w:sz w:val="22"/>
                <w:szCs w:val="22"/>
                <w:lang w:val="en-US"/>
              </w:rPr>
            </w:pPr>
            <w:r>
              <w:rPr>
                <w:b/>
                <w:bCs/>
                <w:color w:val="000000"/>
                <w:sz w:val="22"/>
                <w:szCs w:val="22"/>
                <w:lang w:val="en-US"/>
              </w:rPr>
              <w:t>b</w:t>
            </w:r>
            <w:r w:rsidRPr="0098391A">
              <w:rPr>
                <w:b/>
                <w:bCs/>
                <w:color w:val="000000"/>
                <w:sz w:val="22"/>
                <w:szCs w:val="22"/>
                <w:lang w:val="en-US"/>
              </w:rPr>
              <w:t>r.</w:t>
            </w:r>
          </w:p>
          <w:p w:rsidR="00324C23" w:rsidRPr="00F9082E" w:rsidRDefault="00324C23" w:rsidP="00324C23">
            <w:pPr>
              <w:spacing w:line="480" w:lineRule="auto"/>
              <w:jc w:val="center"/>
              <w:rPr>
                <w:rFonts w:ascii="Calibri" w:hAnsi="Calibri" w:cs="Calibri"/>
                <w:b/>
                <w:bCs/>
                <w:color w:val="000000"/>
                <w:sz w:val="22"/>
                <w:szCs w:val="22"/>
                <w:lang w:val="en-US"/>
              </w:rPr>
            </w:pPr>
          </w:p>
        </w:tc>
        <w:tc>
          <w:tcPr>
            <w:tcW w:w="730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24C23" w:rsidRPr="00F9082E" w:rsidRDefault="00324C23" w:rsidP="00324C23">
            <w:pPr>
              <w:spacing w:line="720" w:lineRule="auto"/>
              <w:jc w:val="center"/>
              <w:rPr>
                <w:b/>
              </w:rPr>
            </w:pPr>
            <w:r w:rsidRPr="00F9082E">
              <w:rPr>
                <w:b/>
                <w:bCs/>
                <w:color w:val="000000"/>
                <w:lang w:val="en-US"/>
              </w:rPr>
              <w:t>Minimalne tehničke karakteristike</w:t>
            </w:r>
          </w:p>
          <w:p w:rsidR="00324C23" w:rsidRPr="00F9082E" w:rsidRDefault="00324C23" w:rsidP="00324C23">
            <w:pPr>
              <w:jc w:val="center"/>
              <w:rPr>
                <w:b/>
                <w:bCs/>
                <w:color w:val="000000"/>
                <w:lang w:val="en-US"/>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24C23" w:rsidRPr="00F9082E" w:rsidRDefault="00324C23" w:rsidP="00324C23">
            <w:pPr>
              <w:jc w:val="center"/>
              <w:rPr>
                <w:rFonts w:ascii="Calibri" w:hAnsi="Calibri" w:cs="Calibri"/>
                <w:b/>
                <w:bCs/>
                <w:color w:val="000000"/>
                <w:sz w:val="22"/>
                <w:szCs w:val="22"/>
                <w:lang w:val="en-US"/>
              </w:rPr>
            </w:pPr>
            <w:r w:rsidRPr="005A7194">
              <w:rPr>
                <w:noProof/>
                <w:sz w:val="20"/>
                <w:szCs w:val="20"/>
                <w:lang w:val="sr-Cyrl-CS"/>
              </w:rPr>
              <w:t>Lokacija gde se tačno nalazi u dostavljenoj prospektnoj i tehničkoj specifikaciji odnosno ponudi – i obeležiti markerom</w:t>
            </w:r>
          </w:p>
        </w:tc>
      </w:tr>
      <w:tr w:rsidR="00324C23" w:rsidRPr="00F9082E" w:rsidTr="00525F88">
        <w:trPr>
          <w:trHeight w:val="8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1.1</w:t>
            </w:r>
          </w:p>
        </w:tc>
        <w:tc>
          <w:tcPr>
            <w:tcW w:w="7303" w:type="dxa"/>
            <w:tcBorders>
              <w:top w:val="nil"/>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Mobilni operacioni sto - segmenati (ploča glave, kratka ploča leđa, ploča leća, ploča sedalnog dela, dvostruka ploča nogu).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4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1.2</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Elektromehaničko pokretanje stola.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25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1.3</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Daljinski upravljač sa kablom.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63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1.4</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Rezervno upravljanje na stubu stola preko sigurnosne tastature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3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1.5</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 xml:space="preserve">Elektronska ili mehanička centralna kočnica.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91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1.6</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Baterija za rad sa mogućnošću punjenja. Baterija omogućava rad oko 7 dana bez dopunjavanja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1.7</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Svi segmenti stola su RTG propusni.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11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1.8</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Sve podloške su RTG propusne i izrađene su od visokokvalitetnog antistatičkog i elektroprovodljivog materijala. Higijenska izrada bez šavova.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1.9</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Kačenje podložaka pinsko ili čičak trakom.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61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1.10</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Dimenzije stola (uključujući ploču glave) mimimum 2100 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88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1.11</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Operacioni sto ima stabilno postolje sa 4 elektroprovodljiva</w:t>
            </w:r>
          </w:p>
          <w:p w:rsidR="00324C23" w:rsidRPr="00F9082E" w:rsidRDefault="00324C23" w:rsidP="00324C23">
            <w:pPr>
              <w:rPr>
                <w:color w:val="000000"/>
                <w:lang w:val="en-US"/>
              </w:rPr>
            </w:pPr>
            <w:r w:rsidRPr="00F9082E">
              <w:rPr>
                <w:color w:val="000000"/>
                <w:lang w:val="en-US"/>
              </w:rPr>
              <w:t>точка. Пречник точкова минимално 125 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99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1.12</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Ram ležeće ploče, kućište teleskopskog stuba, zglobovi i standardne šine izrađeni u potpunosti od nerđajućeg čelika.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67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1.13</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Raspon visine stola (bez podložaka) minimum 700-1120 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1.14</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Longitudinalno pomeranje minimum 270 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5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1.15</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Trendelenburg / Obrnuti Trendelenburg minimum +30/-35°.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1.16</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Lateralno naginjanje minimum +/-25°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1.17</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Automatska „O” pozicija.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61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1.18</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Nagib donje ploče leđa elektropodesiv minimum +80°/-40°.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75"/>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1.19</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Nagib ploče glave podesiv minimum +/-45°.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sr-Cyrl-RS"/>
              </w:rPr>
            </w:pPr>
            <w:r w:rsidRPr="00F9082E">
              <w:rPr>
                <w:color w:val="000000"/>
                <w:sz w:val="22"/>
                <w:szCs w:val="22"/>
                <w:lang w:val="en-US"/>
              </w:rPr>
              <w:t>1.2</w:t>
            </w:r>
            <w:r w:rsidRPr="00F9082E">
              <w:rPr>
                <w:color w:val="000000"/>
                <w:sz w:val="22"/>
                <w:szCs w:val="22"/>
                <w:lang w:val="sr-Cyrl-RS"/>
              </w:rPr>
              <w:t>0</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Nagib ploče nogu elektropodesiv +/-90°.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1.21</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Dozvoljeno opterećenje stola minimum 450 kg.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1.22</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Mogućnost promene pozicije ploče za 180°.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1.23</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Ploča glave sa zglobom za naginjanje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63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1.24</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Kratka ploča leđa sa mogućnošću postavljanja  sa obe strane OP stolа.</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324C23" w:rsidRPr="00F9082E" w:rsidRDefault="00324C23" w:rsidP="00324C23">
            <w:pPr>
              <w:jc w:val="center"/>
              <w:rPr>
                <w:b/>
                <w:bCs/>
                <w:color w:val="000000"/>
                <w:sz w:val="22"/>
                <w:szCs w:val="22"/>
                <w:lang w:val="en-US"/>
              </w:rPr>
            </w:pPr>
            <w:r w:rsidRPr="00F9082E">
              <w:rPr>
                <w:b/>
                <w:bCs/>
                <w:color w:val="000000"/>
                <w:sz w:val="22"/>
                <w:szCs w:val="22"/>
                <w:lang w:val="en-US"/>
              </w:rPr>
              <w:t>2</w:t>
            </w:r>
          </w:p>
        </w:tc>
        <w:tc>
          <w:tcPr>
            <w:tcW w:w="7303"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324C23" w:rsidRPr="00F9082E" w:rsidRDefault="00324C23" w:rsidP="00324C23">
            <w:r w:rsidRPr="00F9082E">
              <w:rPr>
                <w:b/>
                <w:bCs/>
                <w:color w:val="000000"/>
                <w:lang w:val="en-US"/>
              </w:rPr>
              <w:t>Komponente stola</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27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2.1</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Dvodelna ploča nogu.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2.2</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 xml:space="preserve">Ploča ruku, 2 kom.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2.3</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Traka za telo, 1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2.4</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Radijalna stega, 2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2.5</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Lira sa ekstenzijom,1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2.6</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Infuzioni stalak sa 4 kuke.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r w:rsidR="00324C23" w:rsidRPr="00F9082E" w:rsidTr="00525F88">
        <w:trPr>
          <w:trHeight w:val="300"/>
        </w:trPr>
        <w:tc>
          <w:tcPr>
            <w:tcW w:w="743" w:type="dxa"/>
            <w:tcBorders>
              <w:top w:val="nil"/>
              <w:left w:val="single" w:sz="4" w:space="0" w:color="auto"/>
              <w:bottom w:val="single" w:sz="4" w:space="0" w:color="auto"/>
              <w:right w:val="single" w:sz="4" w:space="0" w:color="auto"/>
            </w:tcBorders>
            <w:shd w:val="clear" w:color="auto" w:fill="auto"/>
            <w:noWrap/>
            <w:vAlign w:val="center"/>
            <w:hideMark/>
          </w:tcPr>
          <w:p w:rsidR="00324C23" w:rsidRPr="00F9082E" w:rsidRDefault="00324C23" w:rsidP="00324C23">
            <w:pPr>
              <w:jc w:val="center"/>
              <w:rPr>
                <w:color w:val="000000"/>
                <w:sz w:val="22"/>
                <w:szCs w:val="22"/>
                <w:lang w:val="en-US"/>
              </w:rPr>
            </w:pPr>
            <w:r w:rsidRPr="00F9082E">
              <w:rPr>
                <w:color w:val="000000"/>
                <w:sz w:val="22"/>
                <w:szCs w:val="22"/>
                <w:lang w:val="en-US"/>
              </w:rPr>
              <w:t>2.7</w:t>
            </w:r>
          </w:p>
        </w:tc>
        <w:tc>
          <w:tcPr>
            <w:tcW w:w="7303" w:type="dxa"/>
            <w:tcBorders>
              <w:top w:val="single" w:sz="4" w:space="0" w:color="auto"/>
              <w:left w:val="nil"/>
              <w:bottom w:val="single" w:sz="4" w:space="0" w:color="auto"/>
              <w:right w:val="single" w:sz="4" w:space="0" w:color="000000"/>
            </w:tcBorders>
            <w:shd w:val="clear" w:color="auto" w:fill="auto"/>
            <w:vAlign w:val="center"/>
            <w:hideMark/>
          </w:tcPr>
          <w:p w:rsidR="00324C23" w:rsidRPr="00F9082E" w:rsidRDefault="00324C23" w:rsidP="00324C23">
            <w:r w:rsidRPr="00F9082E">
              <w:rPr>
                <w:color w:val="000000"/>
                <w:lang w:val="en-US"/>
              </w:rPr>
              <w:t>Držač glave u obliku potkovice.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324C23" w:rsidRPr="00F9082E" w:rsidRDefault="00324C23" w:rsidP="00324C23">
            <w:pPr>
              <w:jc w:val="center"/>
              <w:rPr>
                <w:color w:val="000000"/>
                <w:sz w:val="22"/>
                <w:szCs w:val="22"/>
                <w:lang w:val="en-US"/>
              </w:rPr>
            </w:pPr>
            <w:r w:rsidRPr="00F9082E">
              <w:rPr>
                <w:color w:val="000000"/>
                <w:sz w:val="22"/>
                <w:szCs w:val="22"/>
                <w:lang w:val="en-US"/>
              </w:rPr>
              <w:t> </w:t>
            </w:r>
          </w:p>
        </w:tc>
      </w:tr>
    </w:tbl>
    <w:p w:rsidR="00324C23" w:rsidRDefault="00324C23" w:rsidP="00BA777F">
      <w:pPr>
        <w:jc w:val="both"/>
        <w:rPr>
          <w:lang w:val="sr-Cyrl-RS"/>
        </w:rPr>
      </w:pPr>
    </w:p>
    <w:p w:rsidR="00525F88" w:rsidRDefault="00525F88" w:rsidP="00BA777F">
      <w:pPr>
        <w:jc w:val="both"/>
        <w:rPr>
          <w:lang w:val="sr-Cyrl-RS"/>
        </w:rPr>
      </w:pPr>
    </w:p>
    <w:p w:rsidR="00525F88" w:rsidRDefault="00525F88" w:rsidP="00BA777F">
      <w:pPr>
        <w:jc w:val="both"/>
        <w:rPr>
          <w:lang w:val="sr-Cyrl-RS"/>
        </w:rPr>
      </w:pPr>
    </w:p>
    <w:p w:rsidR="00525F88" w:rsidRDefault="00525F88" w:rsidP="00BA777F">
      <w:pPr>
        <w:jc w:val="both"/>
        <w:rPr>
          <w:lang w:val="sr-Cyrl-RS"/>
        </w:rPr>
      </w:pPr>
    </w:p>
    <w:p w:rsidR="00525F88" w:rsidRDefault="00525F88" w:rsidP="00BA777F">
      <w:pPr>
        <w:jc w:val="both"/>
        <w:rPr>
          <w:lang w:val="sr-Cyrl-RS"/>
        </w:rPr>
      </w:pPr>
    </w:p>
    <w:p w:rsidR="00525F88" w:rsidRDefault="00525F88" w:rsidP="00BA777F">
      <w:pPr>
        <w:jc w:val="both"/>
        <w:rPr>
          <w:lang w:val="sr-Cyrl-RS"/>
        </w:rPr>
      </w:pPr>
    </w:p>
    <w:p w:rsidR="00525F88" w:rsidRDefault="00525F88" w:rsidP="00BA777F">
      <w:pPr>
        <w:jc w:val="both"/>
        <w:rPr>
          <w:lang w:val="sr-Cyrl-RS"/>
        </w:rPr>
      </w:pPr>
    </w:p>
    <w:p w:rsidR="00525F88" w:rsidRDefault="00525F88" w:rsidP="00BA777F">
      <w:pPr>
        <w:jc w:val="both"/>
        <w:rPr>
          <w:lang w:val="sr-Cyrl-RS"/>
        </w:rPr>
      </w:pPr>
    </w:p>
    <w:p w:rsidR="00525F88" w:rsidRPr="00525F88" w:rsidRDefault="00525F88" w:rsidP="00BA777F">
      <w:pPr>
        <w:jc w:val="both"/>
        <w:rPr>
          <w:lang w:val="sr-Cyrl-RS"/>
        </w:rPr>
      </w:pPr>
    </w:p>
    <w:tbl>
      <w:tblPr>
        <w:tblW w:w="10031" w:type="dxa"/>
        <w:tblLook w:val="04A0" w:firstRow="1" w:lastRow="0" w:firstColumn="1" w:lastColumn="0" w:noHBand="0" w:noVBand="1"/>
      </w:tblPr>
      <w:tblGrid>
        <w:gridCol w:w="690"/>
        <w:gridCol w:w="7356"/>
        <w:gridCol w:w="1985"/>
      </w:tblGrid>
      <w:tr w:rsidR="00525F88" w:rsidRPr="0000022B" w:rsidTr="00525F88">
        <w:trPr>
          <w:trHeight w:val="701"/>
        </w:trPr>
        <w:tc>
          <w:tcPr>
            <w:tcW w:w="10031" w:type="dxa"/>
            <w:gridSpan w:val="3"/>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525F88" w:rsidRPr="00525F88" w:rsidRDefault="00525F88" w:rsidP="00525F88">
            <w:pPr>
              <w:jc w:val="center"/>
              <w:rPr>
                <w:lang w:val="sr-Cyrl-RS"/>
              </w:rPr>
            </w:pPr>
            <w:r w:rsidRPr="0000022B">
              <w:rPr>
                <w:b/>
                <w:bCs/>
                <w:color w:val="000000"/>
                <w:lang w:val="sr-Cyrl-RS"/>
              </w:rPr>
              <w:t>O</w:t>
            </w:r>
            <w:r w:rsidRPr="0000022B">
              <w:rPr>
                <w:b/>
                <w:bCs/>
                <w:color w:val="000000"/>
                <w:lang w:val="en-US"/>
              </w:rPr>
              <w:t xml:space="preserve">peracioni sto za potrebe </w:t>
            </w:r>
            <w:r>
              <w:rPr>
                <w:b/>
                <w:bCs/>
                <w:color w:val="000000"/>
                <w:lang w:val="sr-Cyrl-RS"/>
              </w:rPr>
              <w:t>Službe operacionih sala</w:t>
            </w:r>
          </w:p>
          <w:p w:rsidR="00525F88" w:rsidRPr="0000022B" w:rsidRDefault="00525F88" w:rsidP="00525F88">
            <w:pPr>
              <w:jc w:val="center"/>
              <w:rPr>
                <w:b/>
                <w:bCs/>
                <w:color w:val="000000"/>
                <w:lang w:val="en-US"/>
              </w:rPr>
            </w:pPr>
          </w:p>
        </w:tc>
      </w:tr>
      <w:tr w:rsidR="00525F88" w:rsidRPr="0000022B" w:rsidTr="00525F88">
        <w:trPr>
          <w:trHeight w:val="1358"/>
        </w:trPr>
        <w:tc>
          <w:tcPr>
            <w:tcW w:w="69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525F88" w:rsidRDefault="00525F88" w:rsidP="00525F88">
            <w:pPr>
              <w:rPr>
                <w:b/>
                <w:bCs/>
                <w:color w:val="000000"/>
                <w:lang w:val="en-US"/>
              </w:rPr>
            </w:pPr>
          </w:p>
          <w:p w:rsidR="00525F88" w:rsidRPr="0098391A" w:rsidRDefault="00525F88" w:rsidP="00525F88">
            <w:pPr>
              <w:rPr>
                <w:b/>
                <w:bCs/>
                <w:color w:val="000000"/>
                <w:sz w:val="22"/>
                <w:szCs w:val="22"/>
                <w:lang w:val="en-US"/>
              </w:rPr>
            </w:pPr>
            <w:r w:rsidRPr="0098391A">
              <w:rPr>
                <w:b/>
                <w:bCs/>
                <w:color w:val="000000"/>
                <w:sz w:val="22"/>
                <w:szCs w:val="22"/>
                <w:lang w:val="en-US"/>
              </w:rPr>
              <w:t>Red.</w:t>
            </w:r>
          </w:p>
          <w:p w:rsidR="00525F88" w:rsidRPr="0098391A" w:rsidRDefault="00525F88" w:rsidP="00525F88">
            <w:pPr>
              <w:rPr>
                <w:b/>
                <w:bCs/>
                <w:color w:val="000000"/>
                <w:sz w:val="22"/>
                <w:szCs w:val="22"/>
                <w:lang w:val="en-US"/>
              </w:rPr>
            </w:pPr>
            <w:r>
              <w:rPr>
                <w:b/>
                <w:bCs/>
                <w:color w:val="000000"/>
                <w:sz w:val="22"/>
                <w:szCs w:val="22"/>
                <w:lang w:val="en-US"/>
              </w:rPr>
              <w:t>b</w:t>
            </w:r>
            <w:r w:rsidRPr="0098391A">
              <w:rPr>
                <w:b/>
                <w:bCs/>
                <w:color w:val="000000"/>
                <w:sz w:val="22"/>
                <w:szCs w:val="22"/>
                <w:lang w:val="en-US"/>
              </w:rPr>
              <w:t>r.</w:t>
            </w:r>
          </w:p>
          <w:p w:rsidR="00525F88" w:rsidRDefault="00525F88" w:rsidP="00525F88"/>
          <w:p w:rsidR="00525F88" w:rsidRPr="0000022B" w:rsidRDefault="00525F88" w:rsidP="00525F88">
            <w:pPr>
              <w:spacing w:line="720" w:lineRule="auto"/>
              <w:jc w:val="center"/>
              <w:rPr>
                <w:b/>
                <w:bCs/>
                <w:color w:val="000000"/>
                <w:lang w:val="en-US"/>
              </w:rPr>
            </w:pPr>
          </w:p>
        </w:tc>
        <w:tc>
          <w:tcPr>
            <w:tcW w:w="735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25F88" w:rsidRDefault="00525F88" w:rsidP="00525F88">
            <w:pPr>
              <w:jc w:val="center"/>
            </w:pPr>
            <w:r w:rsidRPr="0000022B">
              <w:rPr>
                <w:b/>
                <w:bCs/>
                <w:color w:val="000000"/>
                <w:lang w:val="en-US"/>
              </w:rPr>
              <w:t>Minimalne tehničke karakteristike</w:t>
            </w:r>
          </w:p>
          <w:p w:rsidR="00525F88" w:rsidRPr="0000022B" w:rsidRDefault="00525F88" w:rsidP="00525F88">
            <w:pPr>
              <w:spacing w:line="720" w:lineRule="auto"/>
              <w:jc w:val="center"/>
              <w:rPr>
                <w:b/>
                <w:bCs/>
                <w:color w:val="000000"/>
                <w:lang w:val="en-US"/>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25F88" w:rsidRPr="0000022B" w:rsidRDefault="00525F88" w:rsidP="00525F88">
            <w:pPr>
              <w:rPr>
                <w:sz w:val="20"/>
                <w:szCs w:val="20"/>
              </w:rPr>
            </w:pPr>
            <w:r w:rsidRPr="0000022B">
              <w:rPr>
                <w:noProof/>
                <w:sz w:val="20"/>
                <w:szCs w:val="20"/>
                <w:lang w:val="sr-Cyrl-CS"/>
              </w:rPr>
              <w:t>Lokacija gde se tačno nalazi u dostavljenoj prospektnoj i tehničkoj specifikaciji odnosno ponudi – i obeležiti markerom</w:t>
            </w:r>
          </w:p>
        </w:tc>
      </w:tr>
      <w:tr w:rsidR="00525F88" w:rsidRPr="0000022B" w:rsidTr="00525F88">
        <w:trPr>
          <w:trHeight w:val="87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1.1</w:t>
            </w:r>
          </w:p>
        </w:tc>
        <w:tc>
          <w:tcPr>
            <w:tcW w:w="7356" w:type="dxa"/>
            <w:tcBorders>
              <w:top w:val="nil"/>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Mobilni operacioni sto - segmenati (ploča glave, kratka ploča leđa, ploča</w:t>
            </w:r>
            <w:r>
              <w:rPr>
                <w:lang w:val="sr-Cyrl-RS"/>
              </w:rPr>
              <w:t xml:space="preserve"> </w:t>
            </w:r>
            <w:r w:rsidRPr="0000022B">
              <w:rPr>
                <w:color w:val="000000"/>
                <w:lang w:val="en-US"/>
              </w:rPr>
              <w:t>leća, ploča sedalnog dela, dvostruka ploča nogu).</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1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1.2</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Elektromehaničko pokretanje stola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25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1.3</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Daljinski upravljač sa kablom.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57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1.4</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Rezervno upravljanje na stubu stola preko sigurnosne tastature.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3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1.5</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 xml:space="preserve">Elektronska ili mehanička centralna kočnica.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87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1.6</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Baterija za rad sa mogućnošću punjenja. Baterija omogućava rad oko 7 dana bez dopunjavanja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1.7</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Svi segmenti stola su RTG propusni.</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115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1.8</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Sve podloške su RTG propusne i izrađene su od visokokvalitetnog antistatičkog i elektroprovodljivog materijala. Higijenska izrada bez šavova.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1.9</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 xml:space="preserve">Kačenje podložaka pinsko ili čičak trakoм.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61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1.10</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Dimenzije stola (uključujući ploču glave) mimimum 2100 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88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1.11</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Operacioni sto ima stabilno postolje sa 4 elektroprovodljiva točka. Prečnik točkova minimalno 125 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91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1.12</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Ram ležeće ploče, kućište teleskopskog stuba, zglobovi i standardne šine izrađeni u potpunosti od nerđajućeg čelika.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67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1.13</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pPr>
              <w:rPr>
                <w:lang w:val="sr-Cyrl-RS"/>
              </w:rPr>
            </w:pPr>
            <w:r w:rsidRPr="0000022B">
              <w:rPr>
                <w:color w:val="000000"/>
                <w:lang w:val="en-US"/>
              </w:rPr>
              <w:t>Raspon visine stola (bez podložaka) minimum 700-1120 mm</w:t>
            </w:r>
            <w:r>
              <w:rPr>
                <w:lang w:val="sr-Cyrl-RS"/>
              </w:rPr>
              <w:t>.</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1.14</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Longitudinalno pomeranje minimum 270 mm.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61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1.15</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Trendelenburg / Obrnuti Trendelenburg minimum +30/-35°.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1.16</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Lateralno naginjanje minimum +/-25°.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1.17</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Automatska „O” pozicija.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61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1.18</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Nagib donje ploče leđa elektropodesiv minimum +80°/-40°.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7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1.19</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Nagib ploče glave podesiv minimum +/-45°.</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sr-Cyrl-RS"/>
              </w:rPr>
            </w:pPr>
            <w:r w:rsidRPr="0000022B">
              <w:rPr>
                <w:color w:val="000000"/>
                <w:lang w:val="en-US"/>
              </w:rPr>
              <w:t>1.2</w:t>
            </w:r>
            <w:r w:rsidRPr="0000022B">
              <w:rPr>
                <w:color w:val="000000"/>
                <w:lang w:val="sr-Cyrl-RS"/>
              </w:rPr>
              <w:t>0</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Nagib ploče nogu elektropodesiv +/-90°.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1.21</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Dozvoljeno opterećenje stola minimum 450 kg.</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1.22</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Mogućnost promene pozicije ploče za 180°.</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27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1.23</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Ploča glave sa zglobom za naginjanje.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57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1.24</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Kratka ploča leđa sa mogućnošću postavljanja  sa obe strane OP stola.</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25F88" w:rsidRPr="0000022B" w:rsidRDefault="00525F88" w:rsidP="00525F88">
            <w:pPr>
              <w:jc w:val="center"/>
              <w:rPr>
                <w:b/>
                <w:bCs/>
                <w:color w:val="000000"/>
                <w:lang w:val="en-US"/>
              </w:rPr>
            </w:pPr>
            <w:r w:rsidRPr="0000022B">
              <w:rPr>
                <w:b/>
                <w:bCs/>
                <w:color w:val="000000"/>
                <w:lang w:val="en-US"/>
              </w:rPr>
              <w:t>2</w:t>
            </w:r>
          </w:p>
        </w:tc>
        <w:tc>
          <w:tcPr>
            <w:tcW w:w="7356" w:type="dxa"/>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rsidR="00525F88" w:rsidRPr="0000022B" w:rsidRDefault="00525F88" w:rsidP="00525F88">
            <w:r w:rsidRPr="0000022B">
              <w:rPr>
                <w:b/>
                <w:bCs/>
                <w:color w:val="000000"/>
                <w:lang w:val="en-US"/>
              </w:rPr>
              <w:t>Komponente stola</w:t>
            </w: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2.1</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Dvodelna ploča nogu sa abdukcijom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2.2</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Ploča ruku, 2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2.3</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Traka za telo, 1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2.4</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Radijalna stega, 2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2.5</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Lira sa ekstenzijom,1 kom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30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2.6</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Infuzioni stalak sa 4 kuke</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r w:rsidR="00525F88" w:rsidRPr="0000022B" w:rsidTr="00525F88">
        <w:trPr>
          <w:trHeight w:val="555"/>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525F88" w:rsidRPr="0000022B" w:rsidRDefault="00525F88" w:rsidP="00525F88">
            <w:pPr>
              <w:jc w:val="center"/>
              <w:rPr>
                <w:color w:val="000000"/>
                <w:lang w:val="en-US"/>
              </w:rPr>
            </w:pPr>
            <w:r w:rsidRPr="0000022B">
              <w:rPr>
                <w:color w:val="000000"/>
                <w:lang w:val="en-US"/>
              </w:rPr>
              <w:t>2.7</w:t>
            </w:r>
          </w:p>
        </w:tc>
        <w:tc>
          <w:tcPr>
            <w:tcW w:w="7356" w:type="dxa"/>
            <w:tcBorders>
              <w:top w:val="single" w:sz="4" w:space="0" w:color="auto"/>
              <w:left w:val="nil"/>
              <w:bottom w:val="single" w:sz="4" w:space="0" w:color="auto"/>
              <w:right w:val="single" w:sz="4" w:space="0" w:color="000000"/>
            </w:tcBorders>
            <w:shd w:val="clear" w:color="auto" w:fill="auto"/>
            <w:vAlign w:val="center"/>
            <w:hideMark/>
          </w:tcPr>
          <w:p w:rsidR="00525F88" w:rsidRPr="0000022B" w:rsidRDefault="00525F88" w:rsidP="00525F88">
            <w:r w:rsidRPr="0000022B">
              <w:rPr>
                <w:color w:val="000000"/>
                <w:lang w:val="en-US"/>
              </w:rPr>
              <w:t>Posuda za drenažu sa adapterom kojim je povezana sa stolom.</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25F88" w:rsidRPr="0000022B" w:rsidRDefault="00525F88" w:rsidP="00525F88">
            <w:pPr>
              <w:jc w:val="center"/>
              <w:rPr>
                <w:color w:val="000000"/>
                <w:lang w:val="en-US"/>
              </w:rPr>
            </w:pPr>
            <w:r w:rsidRPr="0000022B">
              <w:rPr>
                <w:color w:val="000000"/>
                <w:lang w:val="en-US"/>
              </w:rPr>
              <w:t> </w:t>
            </w:r>
          </w:p>
        </w:tc>
      </w:tr>
    </w:tbl>
    <w:p w:rsidR="00086E46" w:rsidRDefault="00086E46" w:rsidP="00086E46">
      <w:pPr>
        <w:tabs>
          <w:tab w:val="left" w:pos="4035"/>
        </w:tabs>
        <w:rPr>
          <w:lang w:val="sr-Cyrl-RS"/>
        </w:rPr>
      </w:pPr>
    </w:p>
    <w:p w:rsidR="00324C23" w:rsidRDefault="00324C23" w:rsidP="00086E46">
      <w:pPr>
        <w:tabs>
          <w:tab w:val="left" w:pos="4035"/>
        </w:tabs>
        <w:rPr>
          <w:lang w:val="sr-Latn-RS"/>
        </w:rPr>
      </w:pPr>
    </w:p>
    <w:p w:rsidR="00324C23" w:rsidRPr="00324C23" w:rsidRDefault="00324C23" w:rsidP="00324C23">
      <w:pPr>
        <w:pBdr>
          <w:top w:val="single" w:sz="4" w:space="1" w:color="auto"/>
          <w:left w:val="single" w:sz="4" w:space="4" w:color="auto"/>
          <w:bottom w:val="single" w:sz="4" w:space="1" w:color="auto"/>
          <w:right w:val="single" w:sz="4" w:space="4" w:color="auto"/>
        </w:pBdr>
        <w:tabs>
          <w:tab w:val="left" w:pos="4035"/>
        </w:tabs>
        <w:rPr>
          <w:b/>
          <w:lang w:val="sr-Cyrl-RS"/>
        </w:rPr>
      </w:pPr>
      <w:r>
        <w:rPr>
          <w:b/>
          <w:lang w:val="sr-Cyrl-RS"/>
        </w:rPr>
        <w:t xml:space="preserve">ПАРТИЈА БР. </w:t>
      </w:r>
      <w:r>
        <w:rPr>
          <w:b/>
          <w:lang w:val="sr-Latn-RS"/>
        </w:rPr>
        <w:t>2 –</w:t>
      </w:r>
      <w:r>
        <w:rPr>
          <w:b/>
          <w:lang w:val="sr-Cyrl-RS"/>
        </w:rPr>
        <w:t xml:space="preserve"> ЕЛЕКТРОКАУТЕР  ЗА КЛИНИКУ ЗА УРОЛОГИЈУ</w:t>
      </w:r>
    </w:p>
    <w:p w:rsidR="00324C23" w:rsidRDefault="00324C23" w:rsidP="00086E46">
      <w:pPr>
        <w:tabs>
          <w:tab w:val="left" w:pos="4035"/>
        </w:tabs>
        <w:rPr>
          <w:lang w:val="sr-Latn-RS"/>
        </w:rPr>
      </w:pPr>
    </w:p>
    <w:tbl>
      <w:tblPr>
        <w:tblW w:w="10031" w:type="dxa"/>
        <w:tblLayout w:type="fixed"/>
        <w:tblLook w:val="04A0" w:firstRow="1" w:lastRow="0" w:firstColumn="1" w:lastColumn="0" w:noHBand="0" w:noVBand="1"/>
      </w:tblPr>
      <w:tblGrid>
        <w:gridCol w:w="675"/>
        <w:gridCol w:w="6663"/>
        <w:gridCol w:w="708"/>
        <w:gridCol w:w="1985"/>
      </w:tblGrid>
      <w:tr w:rsidR="00324C23" w:rsidRPr="00BC4170" w:rsidTr="002E36EA">
        <w:trPr>
          <w:trHeight w:val="926"/>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324C23" w:rsidRPr="00BC4170" w:rsidRDefault="00324C23" w:rsidP="00324C23">
            <w:pPr>
              <w:jc w:val="center"/>
              <w:rPr>
                <w:b/>
                <w:sz w:val="22"/>
                <w:szCs w:val="22"/>
                <w:lang w:val="en-US"/>
              </w:rPr>
            </w:pPr>
          </w:p>
          <w:p w:rsidR="00324C23" w:rsidRPr="00BC4170" w:rsidRDefault="00324C23" w:rsidP="00324C23">
            <w:pPr>
              <w:jc w:val="center"/>
              <w:rPr>
                <w:b/>
                <w:sz w:val="22"/>
                <w:szCs w:val="22"/>
                <w:lang w:val="en-US"/>
              </w:rPr>
            </w:pPr>
          </w:p>
          <w:p w:rsidR="00324C23" w:rsidRPr="00BC4170" w:rsidRDefault="00324C23" w:rsidP="00324C23">
            <w:pPr>
              <w:jc w:val="center"/>
              <w:rPr>
                <w:b/>
                <w:sz w:val="22"/>
                <w:szCs w:val="22"/>
                <w:lang w:val="en-US"/>
              </w:rPr>
            </w:pPr>
            <w:r w:rsidRPr="00BC4170">
              <w:rPr>
                <w:b/>
                <w:sz w:val="22"/>
                <w:szCs w:val="22"/>
                <w:lang w:val="en-US"/>
              </w:rPr>
              <w:t>Red.</w:t>
            </w:r>
            <w:r>
              <w:rPr>
                <w:b/>
                <w:sz w:val="22"/>
                <w:szCs w:val="22"/>
                <w:lang w:val="en-US"/>
              </w:rPr>
              <w:t xml:space="preserve"> </w:t>
            </w:r>
            <w:r w:rsidRPr="00BC4170">
              <w:rPr>
                <w:b/>
                <w:sz w:val="22"/>
                <w:szCs w:val="22"/>
                <w:lang w:val="en-US"/>
              </w:rPr>
              <w:t>br.</w:t>
            </w:r>
          </w:p>
        </w:tc>
        <w:tc>
          <w:tcPr>
            <w:tcW w:w="6663" w:type="dxa"/>
            <w:tcBorders>
              <w:top w:val="single" w:sz="4" w:space="0" w:color="auto"/>
              <w:left w:val="nil"/>
              <w:bottom w:val="single" w:sz="4" w:space="0" w:color="auto"/>
              <w:right w:val="single" w:sz="4" w:space="0" w:color="auto"/>
            </w:tcBorders>
            <w:shd w:val="clear" w:color="auto" w:fill="BFBFBF" w:themeFill="background1" w:themeFillShade="BF"/>
            <w:hideMark/>
          </w:tcPr>
          <w:p w:rsidR="00324C23" w:rsidRPr="00BC4170" w:rsidRDefault="00324C23" w:rsidP="00324C23">
            <w:pPr>
              <w:spacing w:before="240"/>
              <w:rPr>
                <w:b/>
                <w:sz w:val="22"/>
                <w:szCs w:val="22"/>
                <w:lang w:val="en-US"/>
              </w:rPr>
            </w:pPr>
          </w:p>
          <w:p w:rsidR="00324C23" w:rsidRPr="0000022B" w:rsidRDefault="00324C23" w:rsidP="00324C23">
            <w:pPr>
              <w:jc w:val="center"/>
              <w:rPr>
                <w:b/>
              </w:rPr>
            </w:pPr>
            <w:r w:rsidRPr="0000022B">
              <w:rPr>
                <w:b/>
                <w:bCs/>
                <w:color w:val="000000"/>
                <w:lang w:val="en-US"/>
              </w:rPr>
              <w:t>Minimalne tehničke karakteristike</w:t>
            </w:r>
          </w:p>
          <w:p w:rsidR="00324C23" w:rsidRPr="00BC4170" w:rsidRDefault="00324C23" w:rsidP="00324C23">
            <w:pPr>
              <w:rPr>
                <w:b/>
                <w:sz w:val="22"/>
                <w:szCs w:val="22"/>
                <w:lang w:val="en-US"/>
              </w:rPr>
            </w:pPr>
          </w:p>
        </w:tc>
        <w:tc>
          <w:tcPr>
            <w:tcW w:w="708" w:type="dxa"/>
            <w:tcBorders>
              <w:top w:val="single" w:sz="4" w:space="0" w:color="auto"/>
              <w:left w:val="nil"/>
              <w:bottom w:val="single" w:sz="4" w:space="0" w:color="auto"/>
              <w:right w:val="single" w:sz="4" w:space="0" w:color="auto"/>
            </w:tcBorders>
            <w:shd w:val="clear" w:color="auto" w:fill="BFBFBF" w:themeFill="background1" w:themeFillShade="BF"/>
            <w:hideMark/>
          </w:tcPr>
          <w:p w:rsidR="00324C23" w:rsidRPr="00BC4170" w:rsidRDefault="00324C23" w:rsidP="00324C23">
            <w:pPr>
              <w:tabs>
                <w:tab w:val="center" w:pos="379"/>
              </w:tabs>
              <w:rPr>
                <w:b/>
                <w:sz w:val="22"/>
                <w:szCs w:val="22"/>
                <w:lang w:val="en-US"/>
              </w:rPr>
            </w:pPr>
          </w:p>
          <w:p w:rsidR="00324C23" w:rsidRPr="00BC4170" w:rsidRDefault="00324C23" w:rsidP="00324C23">
            <w:pPr>
              <w:tabs>
                <w:tab w:val="center" w:pos="379"/>
              </w:tabs>
              <w:rPr>
                <w:b/>
                <w:sz w:val="22"/>
                <w:szCs w:val="22"/>
                <w:lang w:val="en-US"/>
              </w:rPr>
            </w:pPr>
          </w:p>
          <w:p w:rsidR="00324C23" w:rsidRPr="002E36EA" w:rsidRDefault="002E36EA" w:rsidP="00324C23">
            <w:pPr>
              <w:tabs>
                <w:tab w:val="center" w:pos="379"/>
              </w:tabs>
              <w:rPr>
                <w:b/>
                <w:sz w:val="22"/>
                <w:szCs w:val="22"/>
                <w:lang w:val="sr-Cyrl-RS"/>
              </w:rPr>
            </w:pPr>
            <w:r>
              <w:rPr>
                <w:b/>
                <w:sz w:val="22"/>
                <w:szCs w:val="22"/>
                <w:lang w:val="en-US"/>
              </w:rPr>
              <w:tab/>
              <w:t>Kol</w:t>
            </w:r>
            <w:r>
              <w:rPr>
                <w:b/>
                <w:sz w:val="22"/>
                <w:szCs w:val="22"/>
                <w:lang w:val="sr-Cyrl-RS"/>
              </w:rPr>
              <w:t>.</w:t>
            </w:r>
          </w:p>
        </w:tc>
        <w:tc>
          <w:tcPr>
            <w:tcW w:w="1985" w:type="dxa"/>
            <w:tcBorders>
              <w:top w:val="single" w:sz="4" w:space="0" w:color="auto"/>
              <w:left w:val="nil"/>
              <w:bottom w:val="single" w:sz="4" w:space="0" w:color="auto"/>
              <w:right w:val="single" w:sz="4" w:space="0" w:color="auto"/>
            </w:tcBorders>
            <w:shd w:val="clear" w:color="auto" w:fill="BFBFBF" w:themeFill="background1" w:themeFillShade="BF"/>
            <w:hideMark/>
          </w:tcPr>
          <w:p w:rsidR="00324C23" w:rsidRPr="00BC4170" w:rsidRDefault="00324C23" w:rsidP="00324C23">
            <w:pPr>
              <w:jc w:val="center"/>
              <w:rPr>
                <w:sz w:val="22"/>
                <w:szCs w:val="22"/>
                <w:lang w:val="en-US"/>
              </w:rPr>
            </w:pPr>
            <w:r w:rsidRPr="00BC4170">
              <w:rPr>
                <w:noProof/>
                <w:sz w:val="20"/>
                <w:szCs w:val="20"/>
                <w:lang w:val="sr-Cyrl-CS"/>
              </w:rPr>
              <w:t>Lokacija gde se tačno nalazi u dostavljenoj prospektnoj i tehničkoj specifikaciji odnosno ponudi – i obeležiti markerom</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D9D9D9" w:themeFill="background1" w:themeFillShade="D9"/>
            <w:hideMark/>
          </w:tcPr>
          <w:p w:rsidR="00324C23" w:rsidRPr="00DD3507" w:rsidRDefault="00324C23" w:rsidP="00324C23">
            <w:pPr>
              <w:jc w:val="center"/>
              <w:rPr>
                <w:b/>
                <w:sz w:val="22"/>
                <w:szCs w:val="22"/>
                <w:lang w:val="en-US"/>
              </w:rPr>
            </w:pPr>
            <w:r w:rsidRPr="00DD3507">
              <w:rPr>
                <w:b/>
                <w:sz w:val="22"/>
                <w:szCs w:val="22"/>
                <w:lang w:val="en-US"/>
              </w:rPr>
              <w:t>1</w:t>
            </w:r>
          </w:p>
        </w:tc>
        <w:tc>
          <w:tcPr>
            <w:tcW w:w="6663" w:type="dxa"/>
            <w:tcBorders>
              <w:top w:val="nil"/>
              <w:left w:val="nil"/>
              <w:bottom w:val="single" w:sz="4" w:space="0" w:color="auto"/>
              <w:right w:val="single" w:sz="4" w:space="0" w:color="auto"/>
            </w:tcBorders>
            <w:shd w:val="clear" w:color="auto" w:fill="D9D9D9" w:themeFill="background1" w:themeFillShade="D9"/>
            <w:hideMark/>
          </w:tcPr>
          <w:p w:rsidR="00324C23" w:rsidRPr="00E31278" w:rsidRDefault="00324C23" w:rsidP="00324C23">
            <w:pPr>
              <w:rPr>
                <w:b/>
                <w:bCs/>
                <w:color w:val="000000"/>
                <w:sz w:val="22"/>
                <w:szCs w:val="22"/>
                <w:lang w:val="en-US"/>
              </w:rPr>
            </w:pPr>
            <w:r w:rsidRPr="00E31278">
              <w:rPr>
                <w:b/>
                <w:bCs/>
                <w:color w:val="000000"/>
                <w:sz w:val="22"/>
                <w:szCs w:val="22"/>
                <w:lang w:val="en-US"/>
              </w:rPr>
              <w:t>Visokofrekventni elektrokirurški generator</w:t>
            </w:r>
          </w:p>
        </w:tc>
        <w:tc>
          <w:tcPr>
            <w:tcW w:w="708" w:type="dxa"/>
            <w:tcBorders>
              <w:top w:val="nil"/>
              <w:left w:val="nil"/>
              <w:bottom w:val="single" w:sz="4" w:space="0" w:color="auto"/>
              <w:right w:val="single" w:sz="4" w:space="0" w:color="auto"/>
            </w:tcBorders>
            <w:shd w:val="clear" w:color="auto" w:fill="D9D9D9" w:themeFill="background1" w:themeFillShade="D9"/>
            <w:hideMark/>
          </w:tcPr>
          <w:p w:rsidR="00324C23" w:rsidRPr="00E31278" w:rsidRDefault="00324C23" w:rsidP="00324C23">
            <w:pPr>
              <w:jc w:val="center"/>
              <w:rPr>
                <w:sz w:val="22"/>
                <w:szCs w:val="22"/>
                <w:lang w:val="en-US"/>
              </w:rPr>
            </w:pPr>
            <w:r w:rsidRPr="00E31278">
              <w:rPr>
                <w:sz w:val="22"/>
                <w:szCs w:val="22"/>
                <w:lang w:val="en-US"/>
              </w:rPr>
              <w:t>1</w:t>
            </w:r>
          </w:p>
        </w:tc>
        <w:tc>
          <w:tcPr>
            <w:tcW w:w="1985" w:type="dxa"/>
            <w:tcBorders>
              <w:top w:val="nil"/>
              <w:left w:val="nil"/>
              <w:bottom w:val="single" w:sz="4" w:space="0" w:color="auto"/>
              <w:right w:val="single" w:sz="4" w:space="0" w:color="auto"/>
            </w:tcBorders>
            <w:shd w:val="clear" w:color="auto" w:fill="D9D9D9" w:themeFill="background1" w:themeFillShade="D9"/>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 xml:space="preserve">9" upravljački kolor ekran osetljiv na dodir (mogućnost čišćenja i dezinfekcije), staklena zaštita </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sz w:val="22"/>
                <w:szCs w:val="22"/>
                <w:lang w:val="en-US"/>
              </w:rPr>
            </w:pPr>
            <w:r w:rsidRPr="00E31278">
              <w:rPr>
                <w:sz w:val="22"/>
                <w:szCs w:val="22"/>
                <w:lang w:val="en-US"/>
              </w:rPr>
              <w:t>2x Monopolarni, 2x Bipolarni priključak</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1585"/>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Multidisciplinarni generator. Mogućnost primene kod otvorenih zahvata, laparoskopskih zahvata i endoskopskih zahvata (uključujući bipolarne resekcije prostate i bešike te bipolarne histeroresekcije u fiziološkom rastvoru).</w:t>
            </w:r>
            <w:r w:rsidRPr="00E31278">
              <w:rPr>
                <w:color w:val="000000"/>
                <w:sz w:val="22"/>
                <w:szCs w:val="22"/>
                <w:lang w:val="en-US"/>
              </w:rPr>
              <w:br/>
              <w:t>Mogućnost primene i u kardiološkoj hirurgiji (CF). Mogućnost spajanja instrumenta za zavarivanje krvnih sudova (jednokratni i višekratni).</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Konstantno praćenje neutralne elektrode tokom monopolarne primene</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Mogućnost istovremenog spajanja 2 nožne pedale</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Mogućnost spajanje 3 tipa nožnih pedala (jednostruke, dvostruke, trostruke)</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Mogućnost aktivacije putem nožne pedale ili komandi na ručnom instrumentu</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Mogućnost prebacivanja modova pomoću tastera na nožnoj pedali</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sz w:val="22"/>
                <w:szCs w:val="22"/>
                <w:lang w:val="en-US"/>
              </w:rPr>
            </w:pPr>
            <w:r w:rsidRPr="00E31278">
              <w:rPr>
                <w:sz w:val="22"/>
                <w:szCs w:val="22"/>
                <w:lang w:val="en-US"/>
              </w:rPr>
              <w:t>Kompatibilnost sa integrisanom operacionom salom - mogućnost daljinskog upravljanja funkcijama uređaja kao i daljinski prikaz postavki uređaja</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Bipolarni mod:  400W/75 ohm</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Monopolarni mod:  400 W/200 ohm</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Do 9 efekata hemostaze kod monopolarnog i bipolarnog reza</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za zavarivanje krvnih sudova</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za laparoskopske bipolarne instrumente: 110 Vp, 1 W-100W</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Precizno podešavanje željene snage u koracima od 1 W</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Auto-start funkcija - opcija kod rada sa bipolarnom hvatalicom - koagulacija se može po želji i automatski aktivirati, uz razmak, do 9.9 sekunda</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Auto-stop funkcija - opcija kod rada sa bipolarnom hvatalicom - generator se automatski gasi, po završenoj koagulaciji</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single" w:sz="4" w:space="0" w:color="auto"/>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Mogućnost memoriranja do 100 programa (numerički i tekstualno bazirano na imenima korisnika ili vrstama zahvata)</w:t>
            </w:r>
          </w:p>
        </w:tc>
        <w:tc>
          <w:tcPr>
            <w:tcW w:w="708" w:type="dxa"/>
            <w:tcBorders>
              <w:top w:val="single" w:sz="4" w:space="0" w:color="auto"/>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single" w:sz="4" w:space="0" w:color="auto"/>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9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Self test program: u slučaju greške, detekcija u  kojem delu rada/generatora ili priključnog pribora je došlo do kvara, za maksimalnu sigurnost pacijenta i korisnika</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Poseban neonatalni mod: neonatalna primena (uz limitiranje jačine generatora do 50W)</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9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Sistem je certificiran po najvišim sigurnosnim standardima. Klasifikacija CF-Defib po standardu EN-60601-1, koja omogućava primenu i u torakalnoj i kardio hirurgiji. Primena na i u blizini srca.</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Nadogradiv software. Mogućnost kasnijih nadogradnji, budućim funkcijama. Preko servisnog ulaza.</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Ste</w:t>
            </w:r>
            <w:r w:rsidR="00525F88">
              <w:rPr>
                <w:color w:val="000000"/>
                <w:sz w:val="22"/>
                <w:szCs w:val="22"/>
                <w:lang w:val="en-US"/>
              </w:rPr>
              <w:t>pen/dubina koagulacije</w:t>
            </w:r>
            <w:r w:rsidRPr="00E31278">
              <w:rPr>
                <w:color w:val="000000"/>
                <w:sz w:val="22"/>
                <w:szCs w:val="22"/>
                <w:lang w:val="en-US"/>
              </w:rPr>
              <w:t xml:space="preserve"> definisan unapred, u nekoliko nivoa. </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b/>
                <w:color w:val="000000"/>
                <w:sz w:val="22"/>
                <w:szCs w:val="22"/>
                <w:lang w:val="en-US"/>
              </w:rPr>
            </w:pPr>
            <w:r w:rsidRPr="00E31278">
              <w:rPr>
                <w:b/>
                <w:color w:val="000000"/>
                <w:sz w:val="22"/>
                <w:szCs w:val="22"/>
                <w:lang w:val="en-US"/>
              </w:rPr>
              <w:t>Monopolarno rezanje:</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min 14 radnih modova, sa mogućnošću nekoliko dodatnih efekta unutar zadanog moda</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snaga: 1W-400 W</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mod za laparoskopiju: efekat 1-9, snaga 1-200W, 400-750 Vp</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standardni: efekat 1-9, snaga 1-400 W, 400-750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za mikro instrumente: efekat 1-9, snaga 1-50 W, 280-450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transuretralna/transcervikalna resekcija: efekat 1-5, snaga 250 W, 650-750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resekcija-rez: efekat 1-9, snaga 1-200 W, 1.4-1.6 kVp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za omču za histerektomije: efekat 1-3, snaga 300-400 W, 650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suvi efekt: efekat 1-9, snaga 1-200 W, 1.4 - 1.6 kVp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2E36EA">
            <w:pPr>
              <w:rPr>
                <w:color w:val="000000"/>
                <w:sz w:val="22"/>
                <w:szCs w:val="22"/>
                <w:lang w:val="en-US"/>
              </w:rPr>
            </w:pPr>
            <w:r w:rsidRPr="00E31278">
              <w:rPr>
                <w:color w:val="000000"/>
                <w:sz w:val="22"/>
                <w:szCs w:val="22"/>
                <w:lang w:val="en-US"/>
              </w:rPr>
              <w:t>mod gastro omča za polipektomije, spori: efekat 1-5, snaga 400W, 750Vp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gastro omča za polipektomije, srednji: efekat 1-5, snaga 400 W, 750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gastro omča za polipektomije, brzi: efekat 1-5, snaga 400 W, 750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gastro nož, papilotom, spori: efekat 1-5, snaga 300 W, 650-750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11"/>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gastro nož, papilotom, srednji: efekat 1-5, snaga 300 W, 650-750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mod gastro nož, papilotom, brzi: efekat 1-5, snaga 300 W, 650-750 Vp</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mod Argon: efekat 1-9, snaga 1-300 W, 400-750 Vp</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b/>
                <w:color w:val="000000"/>
                <w:sz w:val="22"/>
                <w:szCs w:val="22"/>
                <w:lang w:val="en-US"/>
              </w:rPr>
            </w:pPr>
            <w:r w:rsidRPr="00E31278">
              <w:rPr>
                <w:b/>
                <w:color w:val="000000"/>
                <w:sz w:val="22"/>
                <w:szCs w:val="22"/>
                <w:lang w:val="en-US"/>
              </w:rPr>
              <w:t>Monopolarna koagulacija</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min 14 radnih modova, sa mogućnošću nekoliko dodatnih efekata</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snaga: 1-250W</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mod za laparoskopiju: snaga 1-120 W, 1.8 kVp</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mod umjerena koagulacija: efekat 1-3, snaga 1-120 W, 250 Vp</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Forced koagulacija: snaga 1-80 W, 3.5 kVp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2E36EA">
            <w:pPr>
              <w:rPr>
                <w:color w:val="000000"/>
                <w:sz w:val="22"/>
                <w:szCs w:val="22"/>
                <w:lang w:val="en-US"/>
              </w:rPr>
            </w:pPr>
            <w:r w:rsidRPr="00E31278">
              <w:rPr>
                <w:color w:val="000000"/>
                <w:sz w:val="22"/>
                <w:szCs w:val="22"/>
                <w:lang w:val="en-US"/>
              </w:rPr>
              <w:t>mod transuretralna/transcervikalna koagulacija: snaga 1-120W, 2.2kVp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Spray koagulacija: efekat 1-4, snaga 1-120 W, 3.0-5.0 kVp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single" w:sz="4" w:space="0" w:color="auto"/>
              <w:left w:val="single" w:sz="4" w:space="0" w:color="auto"/>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Forced kombinirani: efekat 1-3, snaga 1-120 W, 1.5 - 2.5 kVp</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single" w:sz="4" w:space="0" w:color="auto"/>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Forced rezanje: efekat 1-4, snaga 1-250 W, 1.3-1.5 kVp</w:t>
            </w:r>
          </w:p>
        </w:tc>
        <w:tc>
          <w:tcPr>
            <w:tcW w:w="708" w:type="dxa"/>
            <w:tcBorders>
              <w:top w:val="single" w:sz="4" w:space="0" w:color="auto"/>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single" w:sz="4" w:space="0" w:color="auto"/>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gastro koagulacija: efekat 1-3, snaga 1-50 W, 1.8 - 2.8 kVp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Argon u fleksibilnoj endoskopiji: snaga 1-120 W, 4.4 kVp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Argon u fleksibilnoj endoskopiji, pulsni: efekat 1-3, snaga 1-80 W, 4.4 kVp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Argon otvorena hirurgija: snaga 1-120 W, 4.6 kVp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za kardio i torakalnoj hirurgiju: snaga 1-100 W, 1.8 kVp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kardio hirurgija, Mammaria: snaga 1-60 W, 1.8 kVp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mod simultana koagulacija sa dva instrumenta: efekt 1-3, snaga 1-120 W, 2.0 - 4.6 kVp</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b/>
                <w:color w:val="000000"/>
                <w:sz w:val="22"/>
                <w:szCs w:val="22"/>
                <w:lang w:val="en-US"/>
              </w:rPr>
            </w:pPr>
            <w:r w:rsidRPr="00E31278">
              <w:rPr>
                <w:b/>
                <w:color w:val="000000"/>
                <w:sz w:val="22"/>
                <w:szCs w:val="22"/>
                <w:lang w:val="en-US"/>
              </w:rPr>
              <w:t>Bipolarno rezanje:</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min 4 radna moda, sa mogućnošću nekoliko dodatnih efekata</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snaga: 1-400 W</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bipolarne makaze: snaga 1- 120 W, 200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bipolarna transuretralna/transcervikalna resekcija: efekat 1-4, snaga 250 W, 500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2E36EA">
            <w:pPr>
              <w:rPr>
                <w:color w:val="000000"/>
                <w:sz w:val="22"/>
                <w:szCs w:val="22"/>
                <w:lang w:val="en-US"/>
              </w:rPr>
            </w:pPr>
            <w:r w:rsidRPr="00E31278">
              <w:rPr>
                <w:color w:val="000000"/>
                <w:sz w:val="22"/>
                <w:szCs w:val="22"/>
                <w:lang w:val="en-US"/>
              </w:rPr>
              <w:t>mod bipolarna vaporizacija: efekat 1-3, snaga 300-400W, 350-450Vp</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b/>
                <w:color w:val="000000"/>
                <w:sz w:val="22"/>
                <w:szCs w:val="22"/>
                <w:lang w:val="en-US"/>
              </w:rPr>
            </w:pPr>
            <w:r w:rsidRPr="00E31278">
              <w:rPr>
                <w:b/>
                <w:color w:val="000000"/>
                <w:sz w:val="22"/>
                <w:szCs w:val="22"/>
                <w:lang w:val="en-US"/>
              </w:rPr>
              <w:t>Bipolarna koagulacija:</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min 7 radnih modova, sa mogućnošću nekoliko dodatnih efekata</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snaga: 1-350 W</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za laparoskopske bipolarne instrumente: snaga 1-100 W, 110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za laparoskopiju: snaga 1-120W, 150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standardni: snaga 1-120 W, 150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bipolarna transuretralna/transcervikalna resekcija: efekt 1-4, snaga 125-350 W, 190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bipolarna vaporizacija: efekat 1-3, snaga 250 W, 190-500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za zavarivanje krvnih sudova: snaga 200 W, 190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za zavarivanje krvnih sidova u otvorenoj hirurgiji: snaga 200 W, 190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standardni automatska aktivacija koagulacije: snaga 5-120W, 150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bipolarne makaze: snaga 1-120 W, 200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za bipolarne mikro instrumente: snaga 0,1-40 W, 90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mod Forced: snaga 1-100 W, 550 Vp</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color w:val="000000"/>
                <w:sz w:val="22"/>
                <w:szCs w:val="22"/>
                <w:lang w:val="en-US"/>
              </w:rPr>
            </w:pPr>
            <w:r w:rsidRPr="00E31278">
              <w:rPr>
                <w:color w:val="000000"/>
                <w:sz w:val="22"/>
                <w:szCs w:val="22"/>
                <w:lang w:val="en-US"/>
              </w:rPr>
              <w:t>Autostart funkcija: manulano podešavanje max. dopuštenog vremena trajanja bipolarne koagulacije.</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579"/>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2E36EA" w:rsidP="002E36EA">
            <w:pPr>
              <w:rPr>
                <w:color w:val="000000"/>
                <w:sz w:val="22"/>
                <w:szCs w:val="22"/>
                <w:lang w:val="en-US"/>
              </w:rPr>
            </w:pPr>
            <w:r>
              <w:rPr>
                <w:color w:val="000000"/>
                <w:sz w:val="22"/>
                <w:szCs w:val="22"/>
                <w:lang w:val="sr-Cyrl-RS"/>
              </w:rPr>
              <w:t>А</w:t>
            </w:r>
            <w:r w:rsidR="00324C23" w:rsidRPr="00E31278">
              <w:rPr>
                <w:color w:val="000000"/>
                <w:sz w:val="22"/>
                <w:szCs w:val="22"/>
                <w:lang w:val="en-US"/>
              </w:rPr>
              <w:t>utostart funkcij</w:t>
            </w:r>
            <w:r>
              <w:rPr>
                <w:color w:val="000000"/>
                <w:sz w:val="22"/>
                <w:szCs w:val="22"/>
                <w:lang w:val="sr-Cyrl-RS"/>
              </w:rPr>
              <w:t>а</w:t>
            </w:r>
            <w:r w:rsidR="00324C23" w:rsidRPr="00E31278">
              <w:rPr>
                <w:color w:val="000000"/>
                <w:sz w:val="22"/>
                <w:szCs w:val="22"/>
                <w:lang w:val="en-US"/>
              </w:rPr>
              <w:t xml:space="preserve"> kod bipolarne koagulacije: automatska aktivacija koagulacije, čim se dodirne tkivo sa oba vrha bipolarnog instrumenta.</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b/>
                <w:color w:val="000000"/>
                <w:sz w:val="22"/>
                <w:szCs w:val="22"/>
                <w:lang w:val="en-US"/>
              </w:rPr>
            </w:pPr>
            <w:r w:rsidRPr="00E31278">
              <w:rPr>
                <w:b/>
                <w:color w:val="000000"/>
                <w:sz w:val="22"/>
                <w:szCs w:val="22"/>
                <w:lang w:val="en-US"/>
              </w:rPr>
              <w:t>Dvostruka nožna pedala</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1</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9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Dvostruka nožna pedala sa gumbom za prebacivanje funkcija na elektrokirurškom generatoru za korištenje sa visokofrekventnim elektrokirurškim generatorom.</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b/>
                <w:color w:val="000000"/>
                <w:sz w:val="22"/>
                <w:szCs w:val="22"/>
                <w:lang w:val="en-US"/>
              </w:rPr>
            </w:pPr>
            <w:r w:rsidRPr="00E31278">
              <w:rPr>
                <w:b/>
                <w:color w:val="000000"/>
                <w:sz w:val="22"/>
                <w:szCs w:val="22"/>
                <w:lang w:val="en-US"/>
              </w:rPr>
              <w:t>Kabel na neutralnu elektrodu</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1</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color w:val="000000"/>
                <w:sz w:val="22"/>
                <w:szCs w:val="22"/>
                <w:lang w:val="en-US"/>
              </w:rPr>
            </w:pPr>
            <w:r w:rsidRPr="00E31278">
              <w:rPr>
                <w:color w:val="000000"/>
                <w:sz w:val="22"/>
                <w:szCs w:val="22"/>
                <w:lang w:val="en-US"/>
              </w:rPr>
              <w:t>Kabel za spajanje jednokratnih neutralnih elektroda</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60"/>
        </w:trPr>
        <w:tc>
          <w:tcPr>
            <w:tcW w:w="675" w:type="dxa"/>
            <w:tcBorders>
              <w:top w:val="nil"/>
              <w:left w:val="single" w:sz="4" w:space="0" w:color="auto"/>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rPr>
                <w:b/>
                <w:color w:val="000000"/>
                <w:sz w:val="22"/>
                <w:szCs w:val="22"/>
                <w:lang w:val="en-US"/>
              </w:rPr>
            </w:pPr>
            <w:r w:rsidRPr="00E31278">
              <w:rPr>
                <w:b/>
                <w:color w:val="000000"/>
                <w:sz w:val="22"/>
                <w:szCs w:val="22"/>
                <w:lang w:val="en-US"/>
              </w:rPr>
              <w:t>Neutralna elektroda</w:t>
            </w:r>
          </w:p>
        </w:tc>
        <w:tc>
          <w:tcPr>
            <w:tcW w:w="708" w:type="dxa"/>
            <w:tcBorders>
              <w:top w:val="nil"/>
              <w:left w:val="nil"/>
              <w:bottom w:val="single" w:sz="4" w:space="0" w:color="auto"/>
              <w:right w:val="single" w:sz="4" w:space="0" w:color="auto"/>
            </w:tcBorders>
            <w:shd w:val="clear" w:color="auto" w:fill="FFFFFF" w:themeFill="background1"/>
            <w:hideMark/>
          </w:tcPr>
          <w:p w:rsidR="00324C23" w:rsidRPr="00E31278" w:rsidRDefault="00324C23" w:rsidP="00324C23">
            <w:pPr>
              <w:jc w:val="center"/>
              <w:rPr>
                <w:sz w:val="22"/>
                <w:szCs w:val="22"/>
                <w:lang w:val="en-US"/>
              </w:rPr>
            </w:pPr>
            <w:r w:rsidRPr="00E31278">
              <w:rPr>
                <w:sz w:val="22"/>
                <w:szCs w:val="22"/>
                <w:lang w:val="en-US"/>
              </w:rPr>
              <w:t>1</w:t>
            </w:r>
          </w:p>
        </w:tc>
        <w:tc>
          <w:tcPr>
            <w:tcW w:w="1985" w:type="dxa"/>
            <w:tcBorders>
              <w:top w:val="nil"/>
              <w:left w:val="nil"/>
              <w:bottom w:val="single" w:sz="4" w:space="0" w:color="auto"/>
              <w:right w:val="single" w:sz="4" w:space="0" w:color="auto"/>
            </w:tcBorders>
            <w:shd w:val="clear" w:color="auto" w:fill="FFFFFF" w:themeFill="background1"/>
            <w:noWrap/>
            <w:hideMark/>
          </w:tcPr>
          <w:p w:rsidR="00324C23" w:rsidRPr="00E31278" w:rsidRDefault="00324C23" w:rsidP="00324C23">
            <w:pPr>
              <w:jc w:val="center"/>
              <w:rPr>
                <w:color w:val="000000"/>
                <w:sz w:val="20"/>
                <w:szCs w:val="20"/>
                <w:lang w:val="en-US"/>
              </w:rPr>
            </w:pPr>
            <w:r w:rsidRPr="00E31278">
              <w:rPr>
                <w:color w:val="000000"/>
                <w:sz w:val="20"/>
                <w:szCs w:val="20"/>
                <w:lang w:val="en-US"/>
              </w:rPr>
              <w:t> </w:t>
            </w:r>
          </w:p>
        </w:tc>
      </w:tr>
      <w:tr w:rsidR="00324C23" w:rsidRPr="00BC4170" w:rsidTr="002E36EA">
        <w:trPr>
          <w:trHeight w:val="300"/>
        </w:trPr>
        <w:tc>
          <w:tcPr>
            <w:tcW w:w="675" w:type="dxa"/>
            <w:tcBorders>
              <w:top w:val="nil"/>
              <w:left w:val="single" w:sz="4" w:space="0" w:color="auto"/>
              <w:bottom w:val="single" w:sz="4" w:space="0" w:color="auto"/>
              <w:right w:val="single" w:sz="4" w:space="0" w:color="auto"/>
            </w:tcBorders>
            <w:shd w:val="clear" w:color="auto" w:fill="D9D9D9" w:themeFill="background1" w:themeFillShade="D9"/>
            <w:hideMark/>
          </w:tcPr>
          <w:p w:rsidR="00324C23" w:rsidRPr="00DD3507" w:rsidRDefault="00324C23" w:rsidP="00324C23">
            <w:pPr>
              <w:jc w:val="center"/>
              <w:rPr>
                <w:b/>
                <w:sz w:val="22"/>
                <w:szCs w:val="22"/>
                <w:lang w:val="en-US"/>
              </w:rPr>
            </w:pPr>
            <w:r w:rsidRPr="00DD3507">
              <w:rPr>
                <w:b/>
                <w:sz w:val="22"/>
                <w:szCs w:val="22"/>
                <w:lang w:val="en-US"/>
              </w:rPr>
              <w:t>2</w:t>
            </w:r>
          </w:p>
        </w:tc>
        <w:tc>
          <w:tcPr>
            <w:tcW w:w="6663" w:type="dxa"/>
            <w:tcBorders>
              <w:top w:val="nil"/>
              <w:left w:val="nil"/>
              <w:bottom w:val="single" w:sz="4" w:space="0" w:color="auto"/>
              <w:right w:val="single" w:sz="4" w:space="0" w:color="auto"/>
            </w:tcBorders>
            <w:shd w:val="clear" w:color="auto" w:fill="D9D9D9" w:themeFill="background1" w:themeFillShade="D9"/>
            <w:hideMark/>
          </w:tcPr>
          <w:p w:rsidR="00324C23" w:rsidRPr="00E31278" w:rsidRDefault="00324C23" w:rsidP="00324C23">
            <w:pPr>
              <w:rPr>
                <w:b/>
                <w:bCs/>
                <w:sz w:val="22"/>
                <w:szCs w:val="22"/>
                <w:lang w:val="en-US"/>
              </w:rPr>
            </w:pPr>
            <w:r w:rsidRPr="00E31278">
              <w:rPr>
                <w:b/>
                <w:bCs/>
                <w:sz w:val="22"/>
                <w:szCs w:val="22"/>
                <w:lang w:val="en-US"/>
              </w:rPr>
              <w:t>Kolica za kauter</w:t>
            </w:r>
          </w:p>
        </w:tc>
        <w:tc>
          <w:tcPr>
            <w:tcW w:w="708" w:type="dxa"/>
            <w:tcBorders>
              <w:top w:val="nil"/>
              <w:left w:val="nil"/>
              <w:bottom w:val="single" w:sz="4" w:space="0" w:color="auto"/>
              <w:right w:val="single" w:sz="4" w:space="0" w:color="auto"/>
            </w:tcBorders>
            <w:shd w:val="clear" w:color="auto" w:fill="D9D9D9" w:themeFill="background1" w:themeFillShade="D9"/>
            <w:hideMark/>
          </w:tcPr>
          <w:p w:rsidR="00324C23" w:rsidRPr="00E31278" w:rsidRDefault="00324C23" w:rsidP="00324C23">
            <w:pPr>
              <w:jc w:val="center"/>
              <w:rPr>
                <w:sz w:val="22"/>
                <w:szCs w:val="22"/>
                <w:lang w:val="en-US"/>
              </w:rPr>
            </w:pPr>
            <w:r w:rsidRPr="00E31278">
              <w:rPr>
                <w:sz w:val="22"/>
                <w:szCs w:val="22"/>
                <w:lang w:val="en-US"/>
              </w:rPr>
              <w:t>1</w:t>
            </w:r>
          </w:p>
        </w:tc>
        <w:tc>
          <w:tcPr>
            <w:tcW w:w="1985" w:type="dxa"/>
            <w:tcBorders>
              <w:top w:val="nil"/>
              <w:left w:val="nil"/>
              <w:bottom w:val="single" w:sz="4" w:space="0" w:color="auto"/>
              <w:right w:val="single" w:sz="4" w:space="0" w:color="auto"/>
            </w:tcBorders>
            <w:shd w:val="clear" w:color="auto" w:fill="D9D9D9" w:themeFill="background1" w:themeFillShade="D9"/>
            <w:hideMark/>
          </w:tcPr>
          <w:p w:rsidR="00324C23" w:rsidRPr="00E31278" w:rsidRDefault="00324C23" w:rsidP="00324C23">
            <w:pPr>
              <w:jc w:val="center"/>
              <w:rPr>
                <w:sz w:val="22"/>
                <w:szCs w:val="22"/>
                <w:lang w:val="en-US"/>
              </w:rPr>
            </w:pPr>
            <w:r w:rsidRPr="00E31278">
              <w:rPr>
                <w:sz w:val="22"/>
                <w:szCs w:val="22"/>
                <w:lang w:val="en-US"/>
              </w:rPr>
              <w:t> </w:t>
            </w:r>
          </w:p>
        </w:tc>
      </w:tr>
      <w:tr w:rsidR="00324C23" w:rsidRPr="00BC4170" w:rsidTr="002E36EA">
        <w:trPr>
          <w:trHeight w:val="600"/>
        </w:trPr>
        <w:tc>
          <w:tcPr>
            <w:tcW w:w="675" w:type="dxa"/>
            <w:tcBorders>
              <w:top w:val="nil"/>
              <w:left w:val="single" w:sz="4" w:space="0" w:color="auto"/>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6663" w:type="dxa"/>
            <w:tcBorders>
              <w:top w:val="nil"/>
              <w:left w:val="nil"/>
              <w:bottom w:val="single" w:sz="4" w:space="0" w:color="auto"/>
              <w:right w:val="single" w:sz="4" w:space="0" w:color="auto"/>
            </w:tcBorders>
            <w:shd w:val="clear" w:color="auto" w:fill="auto"/>
            <w:hideMark/>
          </w:tcPr>
          <w:p w:rsidR="00324C23" w:rsidRPr="00E31278" w:rsidRDefault="00324C23" w:rsidP="00324C23">
            <w:pPr>
              <w:rPr>
                <w:sz w:val="22"/>
                <w:szCs w:val="22"/>
                <w:lang w:val="en-US"/>
              </w:rPr>
            </w:pPr>
            <w:r w:rsidRPr="00E31278">
              <w:rPr>
                <w:sz w:val="22"/>
                <w:szCs w:val="22"/>
                <w:lang w:val="en-US"/>
              </w:rPr>
              <w:t>sa 4 antistatic točkića, dva točkića su sa kočnicama. Kapaciteta nosivosti minimum 50 kg. Kompatabilna sa gore navedenim kauterom.</w:t>
            </w:r>
          </w:p>
        </w:tc>
        <w:tc>
          <w:tcPr>
            <w:tcW w:w="708"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c>
          <w:tcPr>
            <w:tcW w:w="1985" w:type="dxa"/>
            <w:tcBorders>
              <w:top w:val="nil"/>
              <w:left w:val="nil"/>
              <w:bottom w:val="single" w:sz="4" w:space="0" w:color="auto"/>
              <w:right w:val="single" w:sz="4" w:space="0" w:color="auto"/>
            </w:tcBorders>
            <w:shd w:val="clear" w:color="auto" w:fill="auto"/>
            <w:hideMark/>
          </w:tcPr>
          <w:p w:rsidR="00324C23" w:rsidRPr="00E31278" w:rsidRDefault="00324C23" w:rsidP="00324C23">
            <w:pPr>
              <w:jc w:val="center"/>
              <w:rPr>
                <w:sz w:val="22"/>
                <w:szCs w:val="22"/>
                <w:lang w:val="en-US"/>
              </w:rPr>
            </w:pPr>
            <w:r w:rsidRPr="00E31278">
              <w:rPr>
                <w:sz w:val="22"/>
                <w:szCs w:val="22"/>
                <w:lang w:val="en-US"/>
              </w:rPr>
              <w:t> </w:t>
            </w:r>
          </w:p>
        </w:tc>
      </w:tr>
    </w:tbl>
    <w:p w:rsidR="00324C23" w:rsidRDefault="00324C23" w:rsidP="00086E46">
      <w:pPr>
        <w:tabs>
          <w:tab w:val="left" w:pos="4035"/>
        </w:tabs>
        <w:rPr>
          <w:lang w:val="sr-Cyrl-RS"/>
        </w:rPr>
      </w:pPr>
    </w:p>
    <w:p w:rsidR="00324C23" w:rsidRDefault="00324C23"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324C23" w:rsidRDefault="00324C23" w:rsidP="00324C23">
      <w:pPr>
        <w:tabs>
          <w:tab w:val="left" w:pos="4035"/>
        </w:tabs>
        <w:rPr>
          <w:lang w:val="sr-Cyrl-CS"/>
        </w:rPr>
      </w:pPr>
      <w:r w:rsidRPr="00BC4170">
        <w:rPr>
          <w:b/>
          <w:bdr w:val="single" w:sz="4" w:space="0" w:color="auto"/>
          <w:lang w:val="sr-Cyrl-RS"/>
        </w:rPr>
        <w:t xml:space="preserve">ПАРТИЈА БР. </w:t>
      </w:r>
      <w:r>
        <w:rPr>
          <w:b/>
          <w:bdr w:val="single" w:sz="4" w:space="0" w:color="auto"/>
          <w:lang w:val="sr-Latn-RS"/>
        </w:rPr>
        <w:t>3</w:t>
      </w:r>
      <w:r w:rsidRPr="00BC4170">
        <w:rPr>
          <w:b/>
          <w:bdr w:val="single" w:sz="4" w:space="0" w:color="auto"/>
          <w:lang w:val="sr-Cyrl-RS"/>
        </w:rPr>
        <w:t xml:space="preserve"> </w:t>
      </w:r>
      <w:r w:rsidRPr="00031997">
        <w:rPr>
          <w:bdr w:val="single" w:sz="4" w:space="0" w:color="auto"/>
          <w:lang w:val="sr-Cyrl-RS"/>
        </w:rPr>
        <w:t xml:space="preserve">- </w:t>
      </w:r>
      <w:r w:rsidRPr="00031997">
        <w:rPr>
          <w:b/>
          <w:bdr w:val="single" w:sz="4" w:space="0" w:color="auto"/>
          <w:lang w:val="sr-Cyrl-RS"/>
        </w:rPr>
        <w:t>НАБАВКА 20 АСПИРАТОРА</w:t>
      </w:r>
    </w:p>
    <w:p w:rsidR="00324C23" w:rsidRDefault="00324C23" w:rsidP="00086E46">
      <w:pPr>
        <w:tabs>
          <w:tab w:val="left" w:pos="4035"/>
        </w:tabs>
        <w:rPr>
          <w:lang w:val="sr-Cyrl-RS"/>
        </w:rPr>
      </w:pPr>
    </w:p>
    <w:tbl>
      <w:tblPr>
        <w:tblStyle w:val="TableGrid"/>
        <w:tblW w:w="10031" w:type="dxa"/>
        <w:tblLook w:val="04A0" w:firstRow="1" w:lastRow="0" w:firstColumn="1" w:lastColumn="0" w:noHBand="0" w:noVBand="1"/>
      </w:tblPr>
      <w:tblGrid>
        <w:gridCol w:w="859"/>
        <w:gridCol w:w="7187"/>
        <w:gridCol w:w="1985"/>
      </w:tblGrid>
      <w:tr w:rsidR="00324C23" w:rsidTr="002E36EA">
        <w:trPr>
          <w:trHeight w:val="537"/>
        </w:trPr>
        <w:tc>
          <w:tcPr>
            <w:tcW w:w="10031" w:type="dxa"/>
            <w:gridSpan w:val="3"/>
            <w:shd w:val="clear" w:color="auto" w:fill="BFBFBF" w:themeFill="background1" w:themeFillShade="BF"/>
            <w:vAlign w:val="center"/>
          </w:tcPr>
          <w:p w:rsidR="00324C23" w:rsidRPr="00031997" w:rsidRDefault="00324C23" w:rsidP="00324C23">
            <w:pPr>
              <w:jc w:val="center"/>
              <w:rPr>
                <w:b/>
                <w:lang w:val="sr-Latn-RS"/>
              </w:rPr>
            </w:pPr>
            <w:r w:rsidRPr="00031997">
              <w:rPr>
                <w:b/>
                <w:lang w:val="sr-Latn-RS"/>
              </w:rPr>
              <w:t>HIRURŠKI ASPIRATOR</w:t>
            </w:r>
          </w:p>
        </w:tc>
      </w:tr>
      <w:tr w:rsidR="00324C23" w:rsidTr="002E36EA">
        <w:trPr>
          <w:trHeight w:val="537"/>
        </w:trPr>
        <w:tc>
          <w:tcPr>
            <w:tcW w:w="859" w:type="dxa"/>
            <w:shd w:val="clear" w:color="auto" w:fill="D9D9D9" w:themeFill="background1" w:themeFillShade="D9"/>
            <w:vAlign w:val="center"/>
          </w:tcPr>
          <w:p w:rsidR="00324C23" w:rsidRPr="0098391A" w:rsidRDefault="00324C23" w:rsidP="00324C23">
            <w:pPr>
              <w:rPr>
                <w:b/>
                <w:bCs/>
                <w:color w:val="000000"/>
                <w:sz w:val="22"/>
                <w:szCs w:val="22"/>
                <w:lang w:val="en-US"/>
              </w:rPr>
            </w:pPr>
            <w:r w:rsidRPr="0098391A">
              <w:rPr>
                <w:b/>
                <w:bCs/>
                <w:color w:val="000000"/>
                <w:sz w:val="22"/>
                <w:szCs w:val="22"/>
                <w:lang w:val="en-US"/>
              </w:rPr>
              <w:t>Red.</w:t>
            </w:r>
          </w:p>
          <w:p w:rsidR="00324C23" w:rsidRPr="0098391A" w:rsidRDefault="00324C23" w:rsidP="00324C23">
            <w:pPr>
              <w:rPr>
                <w:b/>
                <w:bCs/>
                <w:color w:val="000000"/>
                <w:sz w:val="22"/>
                <w:szCs w:val="22"/>
                <w:lang w:val="en-US"/>
              </w:rPr>
            </w:pPr>
            <w:r>
              <w:rPr>
                <w:b/>
                <w:bCs/>
                <w:color w:val="000000"/>
                <w:sz w:val="22"/>
                <w:szCs w:val="22"/>
                <w:lang w:val="en-US"/>
              </w:rPr>
              <w:t>b</w:t>
            </w:r>
            <w:r w:rsidRPr="0098391A">
              <w:rPr>
                <w:b/>
                <w:bCs/>
                <w:color w:val="000000"/>
                <w:sz w:val="22"/>
                <w:szCs w:val="22"/>
                <w:lang w:val="en-US"/>
              </w:rPr>
              <w:t>r.</w:t>
            </w:r>
          </w:p>
          <w:p w:rsidR="00324C23" w:rsidRPr="00031997" w:rsidRDefault="00324C23" w:rsidP="00324C23">
            <w:pPr>
              <w:jc w:val="center"/>
              <w:rPr>
                <w:b/>
                <w:lang w:val="sr-Latn-RS"/>
              </w:rPr>
            </w:pPr>
          </w:p>
        </w:tc>
        <w:tc>
          <w:tcPr>
            <w:tcW w:w="7187" w:type="dxa"/>
            <w:shd w:val="clear" w:color="auto" w:fill="D9D9D9" w:themeFill="background1" w:themeFillShade="D9"/>
            <w:vAlign w:val="center"/>
          </w:tcPr>
          <w:p w:rsidR="00324C23" w:rsidRPr="0000022B" w:rsidRDefault="00324C23" w:rsidP="00324C23">
            <w:pPr>
              <w:jc w:val="center"/>
              <w:rPr>
                <w:b/>
              </w:rPr>
            </w:pPr>
            <w:r w:rsidRPr="0000022B">
              <w:rPr>
                <w:b/>
                <w:bCs/>
                <w:color w:val="000000"/>
                <w:lang w:val="en-US"/>
              </w:rPr>
              <w:t>Minimalne tehničke karakteristike</w:t>
            </w:r>
          </w:p>
          <w:p w:rsidR="00324C23" w:rsidRPr="00031997" w:rsidRDefault="00324C23" w:rsidP="00324C23">
            <w:pPr>
              <w:jc w:val="center"/>
              <w:rPr>
                <w:b/>
                <w:lang w:val="sr-Latn-RS"/>
              </w:rPr>
            </w:pPr>
          </w:p>
        </w:tc>
        <w:tc>
          <w:tcPr>
            <w:tcW w:w="1985" w:type="dxa"/>
            <w:shd w:val="clear" w:color="auto" w:fill="D9D9D9" w:themeFill="background1" w:themeFillShade="D9"/>
            <w:vAlign w:val="center"/>
          </w:tcPr>
          <w:p w:rsidR="00324C23" w:rsidRPr="00AD1626" w:rsidRDefault="00324C23" w:rsidP="00324C23">
            <w:pPr>
              <w:jc w:val="center"/>
              <w:rPr>
                <w:lang w:val="sr-Latn-RS"/>
              </w:rPr>
            </w:pPr>
            <w:r w:rsidRPr="00BC4170">
              <w:rPr>
                <w:noProof/>
                <w:sz w:val="20"/>
                <w:szCs w:val="20"/>
                <w:lang w:val="sr-Cyrl-CS"/>
              </w:rPr>
              <w:t>Lokacija gde se tačno nalazi u dostavljenoj prospektnoj i tehničkoj specifikaciji odnosno ponudi – i obeležiti markerom</w:t>
            </w:r>
          </w:p>
        </w:tc>
      </w:tr>
      <w:tr w:rsidR="00324C23" w:rsidTr="002E36EA">
        <w:tc>
          <w:tcPr>
            <w:tcW w:w="859" w:type="dxa"/>
          </w:tcPr>
          <w:p w:rsidR="00324C23" w:rsidRDefault="00324C23" w:rsidP="00324C23">
            <w:pPr>
              <w:rPr>
                <w:lang w:val="sr-Latn-RS"/>
              </w:rPr>
            </w:pPr>
            <w:r>
              <w:rPr>
                <w:lang w:val="sr-Latn-RS"/>
              </w:rPr>
              <w:t>1.1.</w:t>
            </w:r>
          </w:p>
        </w:tc>
        <w:tc>
          <w:tcPr>
            <w:tcW w:w="7187" w:type="dxa"/>
          </w:tcPr>
          <w:p w:rsidR="00324C23" w:rsidRDefault="00324C23" w:rsidP="00324C23">
            <w:r w:rsidRPr="004A5FF1">
              <w:t>Visoki vakuum</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1.2.</w:t>
            </w:r>
          </w:p>
        </w:tc>
        <w:tc>
          <w:tcPr>
            <w:tcW w:w="7187" w:type="dxa"/>
          </w:tcPr>
          <w:p w:rsidR="00324C23" w:rsidRDefault="00324C23" w:rsidP="00324C23">
            <w:r w:rsidRPr="004A5FF1">
              <w:t>Protok vazduha 90 l/min</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1.3.</w:t>
            </w:r>
          </w:p>
        </w:tc>
        <w:tc>
          <w:tcPr>
            <w:tcW w:w="7187" w:type="dxa"/>
          </w:tcPr>
          <w:p w:rsidR="00324C23" w:rsidRPr="009149F1" w:rsidRDefault="00324C23" w:rsidP="00324C23">
            <w:r w:rsidRPr="004A5FF1">
              <w:t>Podešavajući nivo vakuuma: od 0 do -0.90 bar</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1.4.</w:t>
            </w:r>
          </w:p>
        </w:tc>
        <w:tc>
          <w:tcPr>
            <w:tcW w:w="7187" w:type="dxa"/>
          </w:tcPr>
          <w:p w:rsidR="00324C23" w:rsidRPr="009149F1" w:rsidRDefault="00324C23" w:rsidP="00324C23">
            <w:r w:rsidRPr="004A5FF1">
              <w:t>Regulator sa prebacivanjem toka sa jedne boce na drugu</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1.5.</w:t>
            </w:r>
          </w:p>
        </w:tc>
        <w:tc>
          <w:tcPr>
            <w:tcW w:w="7187" w:type="dxa"/>
          </w:tcPr>
          <w:p w:rsidR="00324C23" w:rsidRDefault="00324C23" w:rsidP="00324C23">
            <w:r w:rsidRPr="004A5FF1">
              <w:t>Poseduje teleskopsku ručku</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1.6.</w:t>
            </w:r>
          </w:p>
        </w:tc>
        <w:tc>
          <w:tcPr>
            <w:tcW w:w="7187" w:type="dxa"/>
          </w:tcPr>
          <w:p w:rsidR="00324C23" w:rsidRDefault="00324C23" w:rsidP="00324C23">
            <w:r w:rsidRPr="004A5FF1">
              <w:t>Težina do 17 kg</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1.7.</w:t>
            </w:r>
          </w:p>
        </w:tc>
        <w:tc>
          <w:tcPr>
            <w:tcW w:w="7187" w:type="dxa"/>
          </w:tcPr>
          <w:p w:rsidR="00324C23" w:rsidRPr="004A5FF1" w:rsidRDefault="00324C23" w:rsidP="00324C23">
            <w:r w:rsidRPr="004A5FF1">
              <w:t>Opremljen sa četiri antistatička točka</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1.8.</w:t>
            </w:r>
          </w:p>
        </w:tc>
        <w:tc>
          <w:tcPr>
            <w:tcW w:w="7187" w:type="dxa"/>
          </w:tcPr>
          <w:p w:rsidR="00324C23" w:rsidRPr="004A5FF1" w:rsidRDefault="00324C23" w:rsidP="00324C23">
            <w:r>
              <w:t>Dupla pumpa koja omogućava visoki protok</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1.9.</w:t>
            </w:r>
          </w:p>
        </w:tc>
        <w:tc>
          <w:tcPr>
            <w:tcW w:w="7187" w:type="dxa"/>
          </w:tcPr>
          <w:p w:rsidR="00324C23" w:rsidRDefault="00324C23" w:rsidP="00324C23">
            <w:r>
              <w:t>Nivo buke: do 55 dB</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1.10.</w:t>
            </w:r>
          </w:p>
        </w:tc>
        <w:tc>
          <w:tcPr>
            <w:tcW w:w="7187" w:type="dxa"/>
          </w:tcPr>
          <w:p w:rsidR="00324C23" w:rsidRPr="004A5FF1" w:rsidRDefault="00324C23" w:rsidP="00324C23">
            <w:r>
              <w:t>Šasija uređaja visoko otporna na toplotu i električno izolovana</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1.11.</w:t>
            </w:r>
          </w:p>
        </w:tc>
        <w:tc>
          <w:tcPr>
            <w:tcW w:w="7187" w:type="dxa"/>
          </w:tcPr>
          <w:p w:rsidR="00324C23" w:rsidRPr="004A5FF1" w:rsidRDefault="00324C23" w:rsidP="00324C23">
            <w:r>
              <w:t>Integrisani manometar za prikazivanje nivoa vakuuma</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1.12.</w:t>
            </w:r>
          </w:p>
        </w:tc>
        <w:tc>
          <w:tcPr>
            <w:tcW w:w="7187" w:type="dxa"/>
          </w:tcPr>
          <w:p w:rsidR="00324C23" w:rsidRPr="004A5FF1" w:rsidRDefault="00324C23" w:rsidP="00324C23">
            <w:r>
              <w:t>Filteri antibakterijski hidrofobni</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1.13.</w:t>
            </w:r>
          </w:p>
        </w:tc>
        <w:tc>
          <w:tcPr>
            <w:tcW w:w="7187" w:type="dxa"/>
          </w:tcPr>
          <w:p w:rsidR="00324C23" w:rsidRDefault="00324C23" w:rsidP="00324C23">
            <w:r>
              <w:t>Mogućnost rada sa nožnim komandama</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1.14.</w:t>
            </w:r>
          </w:p>
        </w:tc>
        <w:tc>
          <w:tcPr>
            <w:tcW w:w="7187" w:type="dxa"/>
          </w:tcPr>
          <w:p w:rsidR="00324C23" w:rsidRDefault="00324C23" w:rsidP="00324C23">
            <w:r>
              <w:t>Radni ciklus: kontinualan</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1.15.</w:t>
            </w:r>
          </w:p>
        </w:tc>
        <w:tc>
          <w:tcPr>
            <w:tcW w:w="7187" w:type="dxa"/>
          </w:tcPr>
          <w:p w:rsidR="00324C23" w:rsidRDefault="00324C23" w:rsidP="00324C23">
            <w:r>
              <w:t>Integrisan zaseban antibakterijski filter za svaku bocu</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1.16.</w:t>
            </w:r>
          </w:p>
        </w:tc>
        <w:tc>
          <w:tcPr>
            <w:tcW w:w="7187" w:type="dxa"/>
          </w:tcPr>
          <w:p w:rsidR="00324C23" w:rsidRDefault="00324C23" w:rsidP="00324C23">
            <w:r>
              <w:t>Taster za menjenje režima rada sa automatskog na rad sa pedalom i obratno</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1.17.</w:t>
            </w:r>
          </w:p>
        </w:tc>
        <w:tc>
          <w:tcPr>
            <w:tcW w:w="7187" w:type="dxa"/>
          </w:tcPr>
          <w:p w:rsidR="00324C23" w:rsidRDefault="00324C23" w:rsidP="00324C23">
            <w:r>
              <w:t>Autoklaviranje posuda za sukciju na 121°C</w:t>
            </w:r>
          </w:p>
        </w:tc>
        <w:tc>
          <w:tcPr>
            <w:tcW w:w="1985" w:type="dxa"/>
          </w:tcPr>
          <w:p w:rsidR="00324C23" w:rsidRDefault="00324C23" w:rsidP="00324C23">
            <w:pPr>
              <w:rPr>
                <w:lang w:val="sr-Latn-RS"/>
              </w:rPr>
            </w:pPr>
          </w:p>
        </w:tc>
      </w:tr>
      <w:tr w:rsidR="00324C23" w:rsidTr="002E36EA">
        <w:tc>
          <w:tcPr>
            <w:tcW w:w="859" w:type="dxa"/>
          </w:tcPr>
          <w:p w:rsidR="00324C23" w:rsidRDefault="00324C23" w:rsidP="00324C23">
            <w:pPr>
              <w:rPr>
                <w:lang w:val="sr-Latn-RS"/>
              </w:rPr>
            </w:pPr>
            <w:r>
              <w:rPr>
                <w:lang w:val="sr-Latn-RS"/>
              </w:rPr>
              <w:t>1.13.</w:t>
            </w:r>
          </w:p>
        </w:tc>
        <w:tc>
          <w:tcPr>
            <w:tcW w:w="7187" w:type="dxa"/>
          </w:tcPr>
          <w:p w:rsidR="00324C23" w:rsidRPr="004A5FF1" w:rsidRDefault="00324C23" w:rsidP="00324C23">
            <w:r w:rsidRPr="004A5FF1">
              <w:t xml:space="preserve">2 autoklavabilne (2x </w:t>
            </w:r>
            <w:r>
              <w:t>4</w:t>
            </w:r>
            <w:r w:rsidRPr="004A5FF1">
              <w:t>l) polikarbonatne posude sa sigurnosnim ventilom (zaštita od prepunjavanja)</w:t>
            </w:r>
          </w:p>
        </w:tc>
        <w:tc>
          <w:tcPr>
            <w:tcW w:w="1985" w:type="dxa"/>
          </w:tcPr>
          <w:p w:rsidR="00324C23" w:rsidRDefault="00324C23" w:rsidP="00324C23">
            <w:pPr>
              <w:rPr>
                <w:lang w:val="sr-Latn-RS"/>
              </w:rPr>
            </w:pPr>
          </w:p>
        </w:tc>
      </w:tr>
    </w:tbl>
    <w:p w:rsidR="00324C23" w:rsidRDefault="00324C23" w:rsidP="00086E46">
      <w:pPr>
        <w:tabs>
          <w:tab w:val="left" w:pos="4035"/>
        </w:tabs>
        <w:rPr>
          <w:lang w:val="sr-Cyrl-RS"/>
        </w:rPr>
      </w:pPr>
    </w:p>
    <w:p w:rsidR="00324C23" w:rsidRDefault="00324C23" w:rsidP="00086E46">
      <w:pPr>
        <w:tabs>
          <w:tab w:val="left" w:pos="4035"/>
        </w:tabs>
        <w:rPr>
          <w:lang w:val="sr-Cyrl-RS"/>
        </w:rPr>
      </w:pPr>
    </w:p>
    <w:p w:rsidR="00324C23" w:rsidRDefault="00324C23" w:rsidP="00324C23">
      <w:pPr>
        <w:tabs>
          <w:tab w:val="left" w:pos="4035"/>
        </w:tabs>
        <w:rPr>
          <w:lang w:val="sr-Cyrl-CS"/>
        </w:rPr>
      </w:pPr>
    </w:p>
    <w:p w:rsidR="00324C23" w:rsidRDefault="00324C23" w:rsidP="00324C23">
      <w:pPr>
        <w:tabs>
          <w:tab w:val="left" w:pos="4035"/>
        </w:tabs>
        <w:rPr>
          <w:lang w:val="sr-Cyrl-CS"/>
        </w:rPr>
      </w:pPr>
      <w:r w:rsidRPr="00E01DD9">
        <w:rPr>
          <w:b/>
          <w:bdr w:val="single" w:sz="4" w:space="0" w:color="auto"/>
          <w:lang w:val="sr-Cyrl-RS"/>
        </w:rPr>
        <w:t xml:space="preserve">ПАРТИЈА БР. </w:t>
      </w:r>
      <w:r>
        <w:rPr>
          <w:b/>
          <w:bdr w:val="single" w:sz="4" w:space="0" w:color="auto"/>
          <w:lang w:val="sr-Latn-RS"/>
        </w:rPr>
        <w:t>4</w:t>
      </w:r>
      <w:r w:rsidRPr="00E01DD9">
        <w:rPr>
          <w:b/>
          <w:bdr w:val="single" w:sz="4" w:space="0" w:color="auto"/>
          <w:lang w:val="sr-Cyrl-RS"/>
        </w:rPr>
        <w:t xml:space="preserve"> - НАБАВКА 20 ЕКГ АПАРАТА СА КОЛИЦИМА</w:t>
      </w:r>
    </w:p>
    <w:p w:rsidR="00324C23" w:rsidRDefault="00324C23" w:rsidP="00086E46">
      <w:pPr>
        <w:tabs>
          <w:tab w:val="left" w:pos="4035"/>
        </w:tabs>
        <w:rPr>
          <w:lang w:val="sr-Cyrl-RS"/>
        </w:rPr>
      </w:pPr>
    </w:p>
    <w:tbl>
      <w:tblPr>
        <w:tblStyle w:val="TableGrid"/>
        <w:tblW w:w="0" w:type="auto"/>
        <w:tblLook w:val="04A0" w:firstRow="1" w:lastRow="0" w:firstColumn="1" w:lastColumn="0" w:noHBand="0" w:noVBand="1"/>
      </w:tblPr>
      <w:tblGrid>
        <w:gridCol w:w="776"/>
        <w:gridCol w:w="7270"/>
        <w:gridCol w:w="1985"/>
      </w:tblGrid>
      <w:tr w:rsidR="00324C23" w:rsidRPr="00AB09EE" w:rsidTr="002E36EA">
        <w:trPr>
          <w:trHeight w:val="899"/>
        </w:trPr>
        <w:tc>
          <w:tcPr>
            <w:tcW w:w="10031" w:type="dxa"/>
            <w:gridSpan w:val="3"/>
            <w:shd w:val="clear" w:color="auto" w:fill="BFBFBF" w:themeFill="background1" w:themeFillShade="BF"/>
            <w:hideMark/>
          </w:tcPr>
          <w:p w:rsidR="00324C23" w:rsidRDefault="00324C23" w:rsidP="00324C23">
            <w:pPr>
              <w:jc w:val="center"/>
              <w:rPr>
                <w:b/>
              </w:rPr>
            </w:pPr>
          </w:p>
          <w:p w:rsidR="00324C23" w:rsidRPr="00E01DD9" w:rsidRDefault="00324C23" w:rsidP="00324C23">
            <w:pPr>
              <w:jc w:val="center"/>
              <w:rPr>
                <w:b/>
              </w:rPr>
            </w:pPr>
            <w:r w:rsidRPr="00E01DD9">
              <w:rPr>
                <w:b/>
              </w:rPr>
              <w:t>EKG APARAT- ŠESTOKANALNI</w:t>
            </w:r>
          </w:p>
        </w:tc>
      </w:tr>
      <w:tr w:rsidR="00324C23" w:rsidRPr="00AB09EE" w:rsidTr="002E36EA">
        <w:trPr>
          <w:trHeight w:val="300"/>
        </w:trPr>
        <w:tc>
          <w:tcPr>
            <w:tcW w:w="776" w:type="dxa"/>
            <w:shd w:val="clear" w:color="auto" w:fill="D9D9D9" w:themeFill="background1" w:themeFillShade="D9"/>
            <w:vAlign w:val="center"/>
            <w:hideMark/>
          </w:tcPr>
          <w:p w:rsidR="00324C23" w:rsidRPr="0098391A" w:rsidRDefault="00324C23" w:rsidP="00324C23">
            <w:pPr>
              <w:rPr>
                <w:b/>
                <w:bCs/>
                <w:color w:val="000000"/>
                <w:sz w:val="22"/>
                <w:szCs w:val="22"/>
                <w:lang w:val="en-US"/>
              </w:rPr>
            </w:pPr>
            <w:r w:rsidRPr="0098391A">
              <w:rPr>
                <w:b/>
                <w:bCs/>
                <w:color w:val="000000"/>
                <w:sz w:val="22"/>
                <w:szCs w:val="22"/>
                <w:lang w:val="en-US"/>
              </w:rPr>
              <w:t>Red.</w:t>
            </w:r>
          </w:p>
          <w:p w:rsidR="00324C23" w:rsidRPr="0098391A" w:rsidRDefault="00324C23" w:rsidP="00324C23">
            <w:pPr>
              <w:rPr>
                <w:b/>
                <w:bCs/>
                <w:color w:val="000000"/>
                <w:sz w:val="22"/>
                <w:szCs w:val="22"/>
                <w:lang w:val="en-US"/>
              </w:rPr>
            </w:pPr>
            <w:r>
              <w:rPr>
                <w:b/>
                <w:bCs/>
                <w:color w:val="000000"/>
                <w:sz w:val="22"/>
                <w:szCs w:val="22"/>
                <w:lang w:val="en-US"/>
              </w:rPr>
              <w:t>b</w:t>
            </w:r>
            <w:r w:rsidRPr="0098391A">
              <w:rPr>
                <w:b/>
                <w:bCs/>
                <w:color w:val="000000"/>
                <w:sz w:val="22"/>
                <w:szCs w:val="22"/>
                <w:lang w:val="en-US"/>
              </w:rPr>
              <w:t>r.</w:t>
            </w:r>
          </w:p>
          <w:p w:rsidR="00324C23" w:rsidRPr="00031997" w:rsidRDefault="00324C23" w:rsidP="00324C23">
            <w:pPr>
              <w:jc w:val="center"/>
              <w:rPr>
                <w:b/>
                <w:lang w:val="sr-Latn-RS"/>
              </w:rPr>
            </w:pPr>
          </w:p>
        </w:tc>
        <w:tc>
          <w:tcPr>
            <w:tcW w:w="7270" w:type="dxa"/>
            <w:shd w:val="clear" w:color="auto" w:fill="D9D9D9" w:themeFill="background1" w:themeFillShade="D9"/>
            <w:vAlign w:val="center"/>
            <w:hideMark/>
          </w:tcPr>
          <w:p w:rsidR="00324C23" w:rsidRPr="0000022B" w:rsidRDefault="00324C23" w:rsidP="00324C23">
            <w:pPr>
              <w:jc w:val="center"/>
              <w:rPr>
                <w:b/>
              </w:rPr>
            </w:pPr>
            <w:r w:rsidRPr="0000022B">
              <w:rPr>
                <w:b/>
                <w:bCs/>
                <w:color w:val="000000"/>
                <w:lang w:val="en-US"/>
              </w:rPr>
              <w:t>Minimalne tehničke karakteristike</w:t>
            </w:r>
          </w:p>
          <w:p w:rsidR="00324C23" w:rsidRPr="00031997" w:rsidRDefault="00324C23" w:rsidP="00324C23">
            <w:pPr>
              <w:jc w:val="center"/>
              <w:rPr>
                <w:b/>
                <w:lang w:val="sr-Latn-RS"/>
              </w:rPr>
            </w:pPr>
          </w:p>
        </w:tc>
        <w:tc>
          <w:tcPr>
            <w:tcW w:w="1985" w:type="dxa"/>
            <w:shd w:val="clear" w:color="auto" w:fill="D9D9D9" w:themeFill="background1" w:themeFillShade="D9"/>
            <w:vAlign w:val="center"/>
          </w:tcPr>
          <w:p w:rsidR="00324C23" w:rsidRPr="00AD1626" w:rsidRDefault="00324C23" w:rsidP="00324C23">
            <w:pPr>
              <w:jc w:val="center"/>
              <w:rPr>
                <w:lang w:val="sr-Latn-RS"/>
              </w:rPr>
            </w:pPr>
            <w:r w:rsidRPr="00BC4170">
              <w:rPr>
                <w:noProof/>
                <w:sz w:val="20"/>
                <w:szCs w:val="20"/>
                <w:lang w:val="sr-Cyrl-CS"/>
              </w:rPr>
              <w:t>Lokacija gde se tačno nalazi u dostavljenoj prospektnoj i tehničkoj specifikaciji odnosno ponudi – i obeležiti markerom</w:t>
            </w:r>
          </w:p>
        </w:tc>
      </w:tr>
      <w:tr w:rsidR="00324C23" w:rsidRPr="00AB09EE" w:rsidTr="002E36EA">
        <w:trPr>
          <w:trHeight w:val="285"/>
        </w:trPr>
        <w:tc>
          <w:tcPr>
            <w:tcW w:w="776" w:type="dxa"/>
            <w:noWrap/>
            <w:hideMark/>
          </w:tcPr>
          <w:p w:rsidR="00324C23" w:rsidRPr="00AB09EE" w:rsidRDefault="00324C23" w:rsidP="00324C23">
            <w:r w:rsidRPr="00AB09EE">
              <w:t>1.1</w:t>
            </w:r>
          </w:p>
        </w:tc>
        <w:tc>
          <w:tcPr>
            <w:tcW w:w="7270" w:type="dxa"/>
            <w:hideMark/>
          </w:tcPr>
          <w:p w:rsidR="00324C23" w:rsidRPr="00AB09EE" w:rsidRDefault="00324C23" w:rsidP="00324C23">
            <w:r w:rsidRPr="0058742C">
              <w:t>Šestokanalni EKG aparat</w:t>
            </w:r>
          </w:p>
        </w:tc>
        <w:tc>
          <w:tcPr>
            <w:tcW w:w="1985" w:type="dxa"/>
          </w:tcPr>
          <w:p w:rsidR="00324C23" w:rsidRPr="00AB09EE" w:rsidRDefault="00324C23" w:rsidP="00324C23"/>
        </w:tc>
      </w:tr>
      <w:tr w:rsidR="00324C23" w:rsidRPr="00AB09EE" w:rsidTr="002E36EA">
        <w:trPr>
          <w:trHeight w:val="320"/>
        </w:trPr>
        <w:tc>
          <w:tcPr>
            <w:tcW w:w="776" w:type="dxa"/>
            <w:noWrap/>
            <w:hideMark/>
          </w:tcPr>
          <w:p w:rsidR="00324C23" w:rsidRPr="00AB09EE" w:rsidRDefault="00324C23" w:rsidP="00324C23">
            <w:r w:rsidRPr="00AB09EE">
              <w:t>1.2</w:t>
            </w:r>
          </w:p>
        </w:tc>
        <w:tc>
          <w:tcPr>
            <w:tcW w:w="7270" w:type="dxa"/>
            <w:hideMark/>
          </w:tcPr>
          <w:p w:rsidR="00324C23" w:rsidRPr="00AB09EE" w:rsidRDefault="00324C23" w:rsidP="00324C23">
            <w:r>
              <w:t>M</w:t>
            </w:r>
            <w:r w:rsidRPr="0058742C">
              <w:t>inimum 7’’ kolor LCD TFT displej osetljiv na dodir</w:t>
            </w:r>
            <w:r>
              <w:t xml:space="preserve"> visoke rezolucije, najmanje 800x480</w:t>
            </w:r>
          </w:p>
        </w:tc>
        <w:tc>
          <w:tcPr>
            <w:tcW w:w="1985" w:type="dxa"/>
          </w:tcPr>
          <w:p w:rsidR="00324C23" w:rsidRPr="00AB09EE" w:rsidRDefault="00324C23" w:rsidP="00324C23"/>
        </w:tc>
      </w:tr>
      <w:tr w:rsidR="00324C23" w:rsidRPr="00AB09EE" w:rsidTr="002E36EA">
        <w:trPr>
          <w:trHeight w:val="555"/>
        </w:trPr>
        <w:tc>
          <w:tcPr>
            <w:tcW w:w="776" w:type="dxa"/>
            <w:noWrap/>
            <w:hideMark/>
          </w:tcPr>
          <w:p w:rsidR="00324C23" w:rsidRPr="00AB09EE" w:rsidRDefault="00324C23" w:rsidP="00324C23">
            <w:r w:rsidRPr="00AB09EE">
              <w:t>1.3</w:t>
            </w:r>
          </w:p>
        </w:tc>
        <w:tc>
          <w:tcPr>
            <w:tcW w:w="7270" w:type="dxa"/>
            <w:hideMark/>
          </w:tcPr>
          <w:p w:rsidR="00324C23" w:rsidRPr="00AB09EE" w:rsidRDefault="00324C23" w:rsidP="00324C23">
            <w:r>
              <w:t>P</w:t>
            </w:r>
            <w:r w:rsidRPr="0058742C">
              <w:t>rikazuje radni status i EKG talasni oblik svih 12 odvoda istovremeno</w:t>
            </w:r>
          </w:p>
        </w:tc>
        <w:tc>
          <w:tcPr>
            <w:tcW w:w="1985" w:type="dxa"/>
          </w:tcPr>
          <w:p w:rsidR="00324C23" w:rsidRPr="00AB09EE" w:rsidRDefault="00324C23" w:rsidP="00324C23"/>
        </w:tc>
      </w:tr>
      <w:tr w:rsidR="00324C23" w:rsidRPr="00AB09EE" w:rsidTr="002E36EA">
        <w:trPr>
          <w:trHeight w:val="550"/>
        </w:trPr>
        <w:tc>
          <w:tcPr>
            <w:tcW w:w="776" w:type="dxa"/>
            <w:noWrap/>
            <w:hideMark/>
          </w:tcPr>
          <w:p w:rsidR="00324C23" w:rsidRPr="00AB09EE" w:rsidRDefault="00324C23" w:rsidP="00324C23">
            <w:r w:rsidRPr="00AB09EE">
              <w:t>1.4</w:t>
            </w:r>
          </w:p>
        </w:tc>
        <w:tc>
          <w:tcPr>
            <w:tcW w:w="7270" w:type="dxa"/>
            <w:hideMark/>
          </w:tcPr>
          <w:p w:rsidR="00324C23" w:rsidRDefault="00324C23" w:rsidP="00324C23">
            <w:r>
              <w:t>Formate štampe na 6-kanalnom štampaču;</w:t>
            </w:r>
          </w:p>
          <w:p w:rsidR="00324C23" w:rsidRPr="00AB09EE" w:rsidRDefault="00324C23" w:rsidP="00324C23">
            <w:r>
              <w:t>2*6+1(ritam odvod), 2*6, 3*4, 3*4+1(ritam odvod), 4*3, 4*3+1(ritam odvod), 6*2, 6*2+1(ritam odvod),ritam funkcije</w:t>
            </w:r>
          </w:p>
        </w:tc>
        <w:tc>
          <w:tcPr>
            <w:tcW w:w="1985" w:type="dxa"/>
          </w:tcPr>
          <w:p w:rsidR="00324C23" w:rsidRPr="00AB09EE" w:rsidRDefault="00324C23" w:rsidP="00324C23"/>
        </w:tc>
      </w:tr>
      <w:tr w:rsidR="00324C23" w:rsidRPr="00AB09EE" w:rsidTr="002E36EA">
        <w:trPr>
          <w:trHeight w:val="246"/>
        </w:trPr>
        <w:tc>
          <w:tcPr>
            <w:tcW w:w="776" w:type="dxa"/>
            <w:noWrap/>
            <w:hideMark/>
          </w:tcPr>
          <w:p w:rsidR="00324C23" w:rsidRPr="00AB09EE" w:rsidRDefault="00324C23" w:rsidP="00324C23">
            <w:r w:rsidRPr="00AB09EE">
              <w:t>1.5</w:t>
            </w:r>
          </w:p>
        </w:tc>
        <w:tc>
          <w:tcPr>
            <w:tcW w:w="7270" w:type="dxa"/>
            <w:hideMark/>
          </w:tcPr>
          <w:p w:rsidR="00324C23" w:rsidRPr="00AB09EE" w:rsidRDefault="00324C23" w:rsidP="00324C23">
            <w:r w:rsidRPr="0058742C">
              <w:t>Automatska analiza i interpretacija</w:t>
            </w:r>
          </w:p>
        </w:tc>
        <w:tc>
          <w:tcPr>
            <w:tcW w:w="1985" w:type="dxa"/>
          </w:tcPr>
          <w:p w:rsidR="00324C23" w:rsidRPr="00AB09EE" w:rsidRDefault="00324C23" w:rsidP="00324C23"/>
        </w:tc>
      </w:tr>
      <w:tr w:rsidR="00324C23" w:rsidRPr="00AB09EE" w:rsidTr="002E36EA">
        <w:trPr>
          <w:trHeight w:val="392"/>
        </w:trPr>
        <w:tc>
          <w:tcPr>
            <w:tcW w:w="776" w:type="dxa"/>
            <w:noWrap/>
            <w:hideMark/>
          </w:tcPr>
          <w:p w:rsidR="00324C23" w:rsidRPr="00AB09EE" w:rsidRDefault="00324C23" w:rsidP="00324C23">
            <w:r w:rsidRPr="00AB09EE">
              <w:t>1.6</w:t>
            </w:r>
          </w:p>
        </w:tc>
        <w:tc>
          <w:tcPr>
            <w:tcW w:w="7270" w:type="dxa"/>
            <w:hideMark/>
          </w:tcPr>
          <w:p w:rsidR="00324C23" w:rsidRPr="00AB09EE" w:rsidRDefault="00324C23" w:rsidP="00324C23">
            <w:r w:rsidRPr="005D0DF5">
              <w:t>Kapacitet ugradjene (bez proširenja memorijskim karticama) memorije minimalno 1000 EKG zapisa</w:t>
            </w:r>
          </w:p>
        </w:tc>
        <w:tc>
          <w:tcPr>
            <w:tcW w:w="1985" w:type="dxa"/>
          </w:tcPr>
          <w:p w:rsidR="00324C23" w:rsidRPr="00AB09EE" w:rsidRDefault="00324C23" w:rsidP="00324C23"/>
        </w:tc>
      </w:tr>
      <w:tr w:rsidR="00324C23" w:rsidRPr="00AB09EE" w:rsidTr="002E36EA">
        <w:trPr>
          <w:trHeight w:val="560"/>
        </w:trPr>
        <w:tc>
          <w:tcPr>
            <w:tcW w:w="776" w:type="dxa"/>
            <w:noWrap/>
            <w:hideMark/>
          </w:tcPr>
          <w:p w:rsidR="00324C23" w:rsidRPr="00AB09EE" w:rsidRDefault="00324C23" w:rsidP="00324C23">
            <w:r w:rsidRPr="00AB09EE">
              <w:t>1.7</w:t>
            </w:r>
          </w:p>
        </w:tc>
        <w:tc>
          <w:tcPr>
            <w:tcW w:w="7270" w:type="dxa"/>
            <w:hideMark/>
          </w:tcPr>
          <w:p w:rsidR="00324C23" w:rsidRPr="00AB09EE" w:rsidRDefault="00324C23" w:rsidP="00324C23">
            <w:r>
              <w:t>P</w:t>
            </w:r>
            <w:r w:rsidRPr="0058742C">
              <w:t>odešavanje osetljivosti: 5mm/mV, 10mm/mV, 20mm/mV, 40mm/mV , Auto</w:t>
            </w:r>
          </w:p>
        </w:tc>
        <w:tc>
          <w:tcPr>
            <w:tcW w:w="1985" w:type="dxa"/>
          </w:tcPr>
          <w:p w:rsidR="00324C23" w:rsidRPr="00AB09EE" w:rsidRDefault="00324C23" w:rsidP="00324C23"/>
        </w:tc>
      </w:tr>
      <w:tr w:rsidR="00324C23" w:rsidRPr="00AB09EE" w:rsidTr="002E36EA">
        <w:trPr>
          <w:trHeight w:val="525"/>
        </w:trPr>
        <w:tc>
          <w:tcPr>
            <w:tcW w:w="776" w:type="dxa"/>
            <w:noWrap/>
            <w:hideMark/>
          </w:tcPr>
          <w:p w:rsidR="00324C23" w:rsidRPr="00AB09EE" w:rsidRDefault="00324C23" w:rsidP="00324C23">
            <w:r w:rsidRPr="00AB09EE">
              <w:t>1.8</w:t>
            </w:r>
          </w:p>
        </w:tc>
        <w:tc>
          <w:tcPr>
            <w:tcW w:w="7270" w:type="dxa"/>
            <w:hideMark/>
          </w:tcPr>
          <w:p w:rsidR="00324C23" w:rsidRPr="00AB09EE" w:rsidRDefault="00324C23" w:rsidP="00324C23">
            <w:r w:rsidRPr="0058742C">
              <w:t>U</w:t>
            </w:r>
            <w:r>
              <w:t>gradjena litijum polimer bateri</w:t>
            </w:r>
            <w:r w:rsidRPr="0058742C">
              <w:t>ja</w:t>
            </w:r>
            <w:r>
              <w:t xml:space="preserve"> sa minimalno 8 sati autonomije</w:t>
            </w:r>
          </w:p>
        </w:tc>
        <w:tc>
          <w:tcPr>
            <w:tcW w:w="1985" w:type="dxa"/>
          </w:tcPr>
          <w:p w:rsidR="00324C23" w:rsidRPr="00AB09EE" w:rsidRDefault="00324C23" w:rsidP="00324C23"/>
        </w:tc>
      </w:tr>
      <w:tr w:rsidR="00324C23" w:rsidRPr="00AB09EE" w:rsidTr="002E36EA">
        <w:trPr>
          <w:trHeight w:val="272"/>
        </w:trPr>
        <w:tc>
          <w:tcPr>
            <w:tcW w:w="776" w:type="dxa"/>
            <w:noWrap/>
            <w:hideMark/>
          </w:tcPr>
          <w:p w:rsidR="00324C23" w:rsidRPr="00AB09EE" w:rsidRDefault="00324C23" w:rsidP="00324C23">
            <w:r w:rsidRPr="00AB09EE">
              <w:t>1.9</w:t>
            </w:r>
          </w:p>
        </w:tc>
        <w:tc>
          <w:tcPr>
            <w:tcW w:w="7270" w:type="dxa"/>
            <w:hideMark/>
          </w:tcPr>
          <w:p w:rsidR="00324C23" w:rsidRPr="00AB09EE" w:rsidRDefault="00324C23" w:rsidP="00324C23">
            <w:r>
              <w:t>Širina termalnog štampača min. 11</w:t>
            </w:r>
            <w:r w:rsidRPr="0058742C">
              <w:t>0</w:t>
            </w:r>
            <w:r>
              <w:t xml:space="preserve"> </w:t>
            </w:r>
            <w:r w:rsidRPr="0058742C">
              <w:t>mm</w:t>
            </w:r>
          </w:p>
        </w:tc>
        <w:tc>
          <w:tcPr>
            <w:tcW w:w="1985" w:type="dxa"/>
          </w:tcPr>
          <w:p w:rsidR="00324C23" w:rsidRPr="00AB09EE" w:rsidRDefault="00324C23" w:rsidP="00324C23"/>
        </w:tc>
      </w:tr>
      <w:tr w:rsidR="00324C23" w:rsidRPr="00AB09EE" w:rsidTr="002E36EA">
        <w:trPr>
          <w:trHeight w:val="556"/>
        </w:trPr>
        <w:tc>
          <w:tcPr>
            <w:tcW w:w="776" w:type="dxa"/>
            <w:noWrap/>
            <w:hideMark/>
          </w:tcPr>
          <w:p w:rsidR="00324C23" w:rsidRPr="00AB09EE" w:rsidRDefault="00324C23" w:rsidP="00324C23">
            <w:r w:rsidRPr="00AB09EE">
              <w:t>1.10</w:t>
            </w:r>
          </w:p>
        </w:tc>
        <w:tc>
          <w:tcPr>
            <w:tcW w:w="7270" w:type="dxa"/>
            <w:hideMark/>
          </w:tcPr>
          <w:p w:rsidR="00324C23" w:rsidRPr="00AB09EE" w:rsidRDefault="00324C23" w:rsidP="00324C23">
            <w:r w:rsidRPr="0058742C">
              <w:t>Podešavanje brzine štampe: 5mm/s, 6,25mm/s, 10mm/s, 12,5 mm/s, 25mm/s, 50mm/s</w:t>
            </w:r>
          </w:p>
        </w:tc>
        <w:tc>
          <w:tcPr>
            <w:tcW w:w="1985" w:type="dxa"/>
          </w:tcPr>
          <w:p w:rsidR="00324C23" w:rsidRPr="00AB09EE" w:rsidRDefault="00324C23" w:rsidP="00324C23"/>
        </w:tc>
      </w:tr>
      <w:tr w:rsidR="00324C23" w:rsidRPr="00AB09EE" w:rsidTr="002E36EA">
        <w:trPr>
          <w:trHeight w:val="294"/>
        </w:trPr>
        <w:tc>
          <w:tcPr>
            <w:tcW w:w="776" w:type="dxa"/>
            <w:noWrap/>
            <w:hideMark/>
          </w:tcPr>
          <w:p w:rsidR="00324C23" w:rsidRPr="00AB09EE" w:rsidRDefault="00324C23" w:rsidP="00324C23">
            <w:r w:rsidRPr="00AB09EE">
              <w:t>1.11</w:t>
            </w:r>
          </w:p>
        </w:tc>
        <w:tc>
          <w:tcPr>
            <w:tcW w:w="7270" w:type="dxa"/>
            <w:hideMark/>
          </w:tcPr>
          <w:p w:rsidR="00324C23" w:rsidRPr="00AB09EE" w:rsidRDefault="00324C23" w:rsidP="00324C23">
            <w:r>
              <w:t>Folijska tastatura</w:t>
            </w:r>
          </w:p>
        </w:tc>
        <w:tc>
          <w:tcPr>
            <w:tcW w:w="1985" w:type="dxa"/>
          </w:tcPr>
          <w:p w:rsidR="00324C23" w:rsidRPr="00AB09EE" w:rsidRDefault="00324C23" w:rsidP="00324C23"/>
        </w:tc>
      </w:tr>
      <w:tr w:rsidR="00324C23" w:rsidRPr="00AB09EE" w:rsidTr="002E36EA">
        <w:trPr>
          <w:trHeight w:val="260"/>
        </w:trPr>
        <w:tc>
          <w:tcPr>
            <w:tcW w:w="776" w:type="dxa"/>
            <w:noWrap/>
            <w:hideMark/>
          </w:tcPr>
          <w:p w:rsidR="00324C23" w:rsidRPr="00AB09EE" w:rsidRDefault="00324C23" w:rsidP="00324C23">
            <w:r w:rsidRPr="00AB09EE">
              <w:t>1.12</w:t>
            </w:r>
          </w:p>
        </w:tc>
        <w:tc>
          <w:tcPr>
            <w:tcW w:w="7270" w:type="dxa"/>
            <w:hideMark/>
          </w:tcPr>
          <w:p w:rsidR="00324C23" w:rsidRPr="00AB09EE" w:rsidRDefault="00324C23" w:rsidP="00324C23">
            <w:r w:rsidRPr="0058742C">
              <w:t>Težina max. 2,</w:t>
            </w:r>
            <w:r>
              <w:t>3</w:t>
            </w:r>
            <w:r w:rsidRPr="0058742C">
              <w:t xml:space="preserve"> kg</w:t>
            </w:r>
          </w:p>
        </w:tc>
        <w:tc>
          <w:tcPr>
            <w:tcW w:w="1985" w:type="dxa"/>
          </w:tcPr>
          <w:p w:rsidR="00324C23" w:rsidRPr="00AB09EE" w:rsidRDefault="00324C23" w:rsidP="00324C23"/>
        </w:tc>
      </w:tr>
      <w:tr w:rsidR="00324C23" w:rsidRPr="00AB09EE" w:rsidTr="002E36EA">
        <w:trPr>
          <w:trHeight w:val="656"/>
        </w:trPr>
        <w:tc>
          <w:tcPr>
            <w:tcW w:w="776" w:type="dxa"/>
            <w:noWrap/>
          </w:tcPr>
          <w:p w:rsidR="00324C23" w:rsidRPr="00AB09EE" w:rsidRDefault="00324C23" w:rsidP="00324C23">
            <w:r>
              <w:t>1.13</w:t>
            </w:r>
          </w:p>
        </w:tc>
        <w:tc>
          <w:tcPr>
            <w:tcW w:w="7270" w:type="dxa"/>
          </w:tcPr>
          <w:p w:rsidR="00324C23" w:rsidRPr="009F1818" w:rsidRDefault="00324C23" w:rsidP="00324C23">
            <w:pPr>
              <w:pStyle w:val="ListParagraph"/>
              <w:ind w:left="27"/>
              <w:rPr>
                <w:bdr w:val="none" w:sz="0" w:space="0" w:color="auto" w:frame="1"/>
                <w:shd w:val="clear" w:color="auto" w:fill="FFFFFF"/>
              </w:rPr>
            </w:pPr>
            <w:r w:rsidRPr="009F1818">
              <w:rPr>
                <w:bdr w:val="none" w:sz="0" w:space="0" w:color="auto" w:frame="1"/>
                <w:shd w:val="clear" w:color="auto" w:fill="FFFFFF"/>
              </w:rPr>
              <w:t>Mogućnost programiranja intervala vremenske štampe</w:t>
            </w:r>
            <w:r>
              <w:rPr>
                <w:bdr w:val="none" w:sz="0" w:space="0" w:color="auto" w:frame="1"/>
                <w:shd w:val="clear" w:color="auto" w:fill="FFFFFF"/>
              </w:rPr>
              <w:t xml:space="preserve"> na svakih </w:t>
            </w:r>
            <w:r w:rsidRPr="00C14659">
              <w:rPr>
                <w:bdr w:val="none" w:sz="0" w:space="0" w:color="auto" w:frame="1"/>
                <w:shd w:val="clear" w:color="auto" w:fill="FFFFFF"/>
              </w:rPr>
              <w:t>1/2/3/5/10/20/30/60</w:t>
            </w:r>
            <w:r>
              <w:rPr>
                <w:bdr w:val="none" w:sz="0" w:space="0" w:color="auto" w:frame="1"/>
                <w:shd w:val="clear" w:color="auto" w:fill="FFFFFF"/>
              </w:rPr>
              <w:t xml:space="preserve"> minuta</w:t>
            </w:r>
          </w:p>
        </w:tc>
        <w:tc>
          <w:tcPr>
            <w:tcW w:w="1985" w:type="dxa"/>
          </w:tcPr>
          <w:p w:rsidR="00324C23" w:rsidRPr="00AB09EE" w:rsidRDefault="00324C23" w:rsidP="00324C23"/>
        </w:tc>
      </w:tr>
    </w:tbl>
    <w:p w:rsidR="00324C23" w:rsidRDefault="00324C23" w:rsidP="00086E46">
      <w:pPr>
        <w:tabs>
          <w:tab w:val="left" w:pos="4035"/>
        </w:tabs>
        <w:rPr>
          <w:lang w:val="sr-Cyrl-RS"/>
        </w:rPr>
      </w:pPr>
    </w:p>
    <w:p w:rsidR="00324C23" w:rsidRDefault="00324C23"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324C23" w:rsidRDefault="00324C23" w:rsidP="00324C23">
      <w:pPr>
        <w:tabs>
          <w:tab w:val="left" w:pos="4035"/>
        </w:tabs>
        <w:rPr>
          <w:lang w:val="sr-Cyrl-CS"/>
        </w:rPr>
      </w:pPr>
    </w:p>
    <w:p w:rsidR="00324C23" w:rsidRPr="00E01DD9" w:rsidRDefault="00324C23" w:rsidP="00324C23">
      <w:pPr>
        <w:pBdr>
          <w:top w:val="single" w:sz="4" w:space="2" w:color="auto"/>
          <w:left w:val="single" w:sz="4" w:space="4" w:color="auto"/>
          <w:bottom w:val="single" w:sz="4" w:space="1" w:color="auto"/>
          <w:right w:val="single" w:sz="4" w:space="0" w:color="auto"/>
        </w:pBdr>
        <w:tabs>
          <w:tab w:val="left" w:pos="4035"/>
        </w:tabs>
        <w:rPr>
          <w:b/>
          <w:lang w:val="sr-Cyrl-CS"/>
        </w:rPr>
      </w:pPr>
      <w:r w:rsidRPr="00E01DD9">
        <w:rPr>
          <w:b/>
          <w:lang w:val="sr-Cyrl-RS"/>
        </w:rPr>
        <w:t xml:space="preserve">ПАРТИЈА БР. </w:t>
      </w:r>
      <w:r>
        <w:rPr>
          <w:b/>
          <w:lang w:val="sr-Latn-RS"/>
        </w:rPr>
        <w:t>5</w:t>
      </w:r>
      <w:r w:rsidRPr="00E01DD9">
        <w:rPr>
          <w:b/>
          <w:lang w:val="sr-Cyrl-RS"/>
        </w:rPr>
        <w:t xml:space="preserve"> - НАБАВКА ЛАПАРОСКОПСКОГ СТУБА ЗА КЛИНИКУ ЗА АБДОМИНАЛНУ, ЕНДОКРИНУ И ТРАНСПЛАНТАЦИОНУ ХИРУРГИЈУ</w:t>
      </w:r>
    </w:p>
    <w:p w:rsidR="00324C23" w:rsidRDefault="00324C23" w:rsidP="00086E46">
      <w:pPr>
        <w:tabs>
          <w:tab w:val="left" w:pos="4035"/>
        </w:tabs>
        <w:rPr>
          <w:lang w:val="sr-Cyrl-RS"/>
        </w:rPr>
      </w:pPr>
    </w:p>
    <w:p w:rsidR="002E36EA" w:rsidRDefault="002E36EA" w:rsidP="00086E46">
      <w:pPr>
        <w:tabs>
          <w:tab w:val="left" w:pos="4035"/>
        </w:tabs>
        <w:rPr>
          <w:lang w:val="sr-Cyrl-RS"/>
        </w:rPr>
      </w:pPr>
    </w:p>
    <w:tbl>
      <w:tblPr>
        <w:tblW w:w="10137" w:type="dxa"/>
        <w:tblLook w:val="04A0" w:firstRow="1" w:lastRow="0" w:firstColumn="1" w:lastColumn="0" w:noHBand="0" w:noVBand="1"/>
      </w:tblPr>
      <w:tblGrid>
        <w:gridCol w:w="656"/>
        <w:gridCol w:w="8383"/>
        <w:gridCol w:w="1098"/>
      </w:tblGrid>
      <w:tr w:rsidR="00324C23" w:rsidRPr="00E01DD9" w:rsidTr="002E36EA">
        <w:trPr>
          <w:trHeight w:val="330"/>
        </w:trPr>
        <w:tc>
          <w:tcPr>
            <w:tcW w:w="65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324C23" w:rsidRPr="00E01DD9" w:rsidRDefault="00324C23" w:rsidP="00324C23">
            <w:pPr>
              <w:jc w:val="center"/>
              <w:rPr>
                <w:b/>
                <w:bCs/>
                <w:sz w:val="22"/>
                <w:szCs w:val="22"/>
                <w:lang w:val="en-US"/>
              </w:rPr>
            </w:pPr>
            <w:r w:rsidRPr="00E01DD9">
              <w:rPr>
                <w:b/>
                <w:bCs/>
                <w:sz w:val="22"/>
                <w:szCs w:val="22"/>
                <w:lang w:val="en-US"/>
              </w:rPr>
              <w:t>1</w:t>
            </w:r>
          </w:p>
        </w:tc>
        <w:tc>
          <w:tcPr>
            <w:tcW w:w="8386" w:type="dxa"/>
            <w:tcBorders>
              <w:top w:val="single" w:sz="8" w:space="0" w:color="auto"/>
              <w:left w:val="nil"/>
              <w:bottom w:val="single" w:sz="8" w:space="0" w:color="auto"/>
              <w:right w:val="nil"/>
            </w:tcBorders>
            <w:shd w:val="clear" w:color="auto" w:fill="BFBFBF" w:themeFill="background1" w:themeFillShade="BF"/>
            <w:vAlign w:val="bottom"/>
            <w:hideMark/>
          </w:tcPr>
          <w:p w:rsidR="00324C23" w:rsidRPr="00E01DD9" w:rsidRDefault="00324C23" w:rsidP="00324C23">
            <w:pPr>
              <w:rPr>
                <w:b/>
                <w:bCs/>
                <w:sz w:val="22"/>
                <w:szCs w:val="22"/>
                <w:lang w:val="en-US"/>
              </w:rPr>
            </w:pPr>
            <w:r w:rsidRPr="00E01DD9">
              <w:rPr>
                <w:b/>
                <w:bCs/>
                <w:sz w:val="22"/>
                <w:szCs w:val="22"/>
                <w:lang w:val="en-US"/>
              </w:rPr>
              <w:t xml:space="preserve">HD STUB </w:t>
            </w:r>
          </w:p>
        </w:tc>
        <w:tc>
          <w:tcPr>
            <w:tcW w:w="1098"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rsidR="00324C23" w:rsidRPr="00E01DD9" w:rsidRDefault="00324C23" w:rsidP="002E36EA">
            <w:pPr>
              <w:jc w:val="center"/>
              <w:rPr>
                <w:b/>
                <w:sz w:val="22"/>
                <w:szCs w:val="22"/>
                <w:lang w:val="en-US"/>
              </w:rPr>
            </w:pPr>
            <w:r w:rsidRPr="00E01DD9">
              <w:rPr>
                <w:b/>
                <w:sz w:val="22"/>
                <w:szCs w:val="22"/>
                <w:lang w:val="en-US"/>
              </w:rPr>
              <w:t>Količina</w:t>
            </w:r>
          </w:p>
        </w:tc>
      </w:tr>
      <w:tr w:rsidR="00324C23" w:rsidRPr="00E01DD9" w:rsidTr="002E36EA">
        <w:trPr>
          <w:trHeight w:val="330"/>
        </w:trPr>
        <w:tc>
          <w:tcPr>
            <w:tcW w:w="653"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2E36EA" w:rsidRDefault="002E36EA" w:rsidP="00324C23">
            <w:pPr>
              <w:jc w:val="center"/>
              <w:rPr>
                <w:b/>
                <w:bCs/>
                <w:color w:val="000000"/>
                <w:sz w:val="22"/>
                <w:szCs w:val="22"/>
                <w:lang w:val="sr-Cyrl-RS"/>
              </w:rPr>
            </w:pPr>
          </w:p>
          <w:p w:rsidR="00324C23" w:rsidRPr="00E01DD9" w:rsidRDefault="00324C23" w:rsidP="00324C23">
            <w:pPr>
              <w:jc w:val="center"/>
              <w:rPr>
                <w:b/>
                <w:bCs/>
                <w:color w:val="000000"/>
                <w:sz w:val="22"/>
                <w:szCs w:val="22"/>
                <w:lang w:val="en-US"/>
              </w:rPr>
            </w:pPr>
            <w:r w:rsidRPr="00E01DD9">
              <w:rPr>
                <w:b/>
                <w:bCs/>
                <w:color w:val="000000"/>
                <w:sz w:val="22"/>
                <w:szCs w:val="22"/>
                <w:lang w:val="en-US"/>
              </w:rPr>
              <w:t>1.1.</w:t>
            </w:r>
          </w:p>
        </w:tc>
        <w:tc>
          <w:tcPr>
            <w:tcW w:w="8386" w:type="dxa"/>
            <w:tcBorders>
              <w:top w:val="nil"/>
              <w:left w:val="nil"/>
              <w:bottom w:val="single" w:sz="8" w:space="0" w:color="auto"/>
              <w:right w:val="nil"/>
            </w:tcBorders>
            <w:shd w:val="clear" w:color="auto" w:fill="D9D9D9" w:themeFill="background1" w:themeFillShade="D9"/>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Jedinica glave kamere konekcijski modul</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2055"/>
        </w:trPr>
        <w:tc>
          <w:tcPr>
            <w:tcW w:w="653" w:type="dxa"/>
            <w:tcBorders>
              <w:top w:val="nil"/>
              <w:left w:val="single" w:sz="8" w:space="0" w:color="auto"/>
              <w:bottom w:val="single" w:sz="8" w:space="0" w:color="auto"/>
              <w:right w:val="single" w:sz="8" w:space="0" w:color="auto"/>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nil"/>
              <w:left w:val="nil"/>
              <w:bottom w:val="single" w:sz="8" w:space="0" w:color="auto"/>
              <w:right w:val="nil"/>
            </w:tcBorders>
            <w:shd w:val="clear" w:color="auto" w:fill="auto"/>
            <w:hideMark/>
          </w:tcPr>
          <w:p w:rsidR="00324C23" w:rsidRPr="00E01DD9" w:rsidRDefault="00324C23" w:rsidP="00324C23">
            <w:pPr>
              <w:rPr>
                <w:color w:val="000000"/>
                <w:sz w:val="22"/>
                <w:szCs w:val="22"/>
                <w:lang w:val="en-US"/>
              </w:rPr>
            </w:pPr>
            <w:r w:rsidRPr="00E01DD9">
              <w:rPr>
                <w:color w:val="000000"/>
                <w:sz w:val="22"/>
                <w:szCs w:val="22"/>
                <w:lang w:val="en-US"/>
              </w:rPr>
              <w:t>Konekcioni modul za upotrebu do 3 link modula, rezolucija 1920 x 1080 piksela, sa integrisanom komunikacijom za integrisanu sobu. Sa digitalnim modulom za procesuiranje slike.  Napajanje 100-200VAC/200-240 VAC, 50/60 Hz. Uz njega se isporučuje: naponski kabel dužine 300cm, DVI-D konekcioni kabel dužine 300cm, kabel za konekciju na integrisanu sobu dužine 100 cm, USB memorija 32 GB, USB silikonska tastatura US. Mogućnost kontrole drugih uređaja preko komunikacionog porta kao što su izvor svetla ili insuflator.Mogućnost snimanja slika i video zapisa na USB preko jednog od 4 moguća USB interfejsa. Posedovanje 4 filtera: filter za prepoznavanje najfinijih struktura tkiva (dva tipa), filter za bolji prikaz tamnih i svetlih područja, filter za kontrast boja.</w:t>
            </w:r>
          </w:p>
        </w:tc>
        <w:tc>
          <w:tcPr>
            <w:tcW w:w="1098" w:type="dxa"/>
            <w:tcBorders>
              <w:top w:val="nil"/>
              <w:left w:val="single" w:sz="8" w:space="0" w:color="auto"/>
              <w:bottom w:val="single" w:sz="8" w:space="0" w:color="auto"/>
              <w:right w:val="single" w:sz="8" w:space="0" w:color="auto"/>
            </w:tcBorders>
            <w:shd w:val="clear" w:color="auto" w:fill="auto"/>
            <w:noWrap/>
            <w:vAlign w:val="bottom"/>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2E36EA" w:rsidRDefault="002E36EA" w:rsidP="00324C23">
            <w:pPr>
              <w:jc w:val="center"/>
              <w:rPr>
                <w:b/>
                <w:color w:val="000000"/>
                <w:sz w:val="22"/>
                <w:szCs w:val="22"/>
                <w:lang w:val="sr-Cyrl-RS"/>
              </w:rPr>
            </w:pPr>
          </w:p>
          <w:p w:rsidR="00324C23" w:rsidRPr="00E01DD9" w:rsidRDefault="00324C23" w:rsidP="00324C23">
            <w:pPr>
              <w:jc w:val="center"/>
              <w:rPr>
                <w:b/>
                <w:color w:val="000000"/>
                <w:sz w:val="22"/>
                <w:szCs w:val="22"/>
                <w:lang w:val="en-US"/>
              </w:rPr>
            </w:pPr>
            <w:r w:rsidRPr="00E01DD9">
              <w:rPr>
                <w:b/>
                <w:color w:val="000000"/>
                <w:sz w:val="22"/>
                <w:szCs w:val="22"/>
                <w:lang w:val="en-US"/>
              </w:rPr>
              <w:t>1.2.</w:t>
            </w:r>
          </w:p>
        </w:tc>
        <w:tc>
          <w:tcPr>
            <w:tcW w:w="8386" w:type="dxa"/>
            <w:tcBorders>
              <w:top w:val="nil"/>
              <w:left w:val="nil"/>
              <w:bottom w:val="single" w:sz="8" w:space="0" w:color="auto"/>
              <w:right w:val="nil"/>
            </w:tcBorders>
            <w:shd w:val="clear" w:color="auto" w:fill="D9D9D9" w:themeFill="background1" w:themeFillShade="D9"/>
            <w:hideMark/>
          </w:tcPr>
          <w:p w:rsidR="002E36EA" w:rsidRDefault="002E36EA" w:rsidP="00324C23">
            <w:pPr>
              <w:rPr>
                <w:b/>
                <w:bCs/>
                <w:color w:val="000000"/>
                <w:sz w:val="22"/>
                <w:szCs w:val="22"/>
                <w:lang w:val="sr-Cyrl-RS"/>
              </w:rPr>
            </w:pPr>
          </w:p>
          <w:p w:rsidR="00324C23" w:rsidRPr="00E01DD9" w:rsidRDefault="00324C23" w:rsidP="00324C23">
            <w:pPr>
              <w:rPr>
                <w:b/>
                <w:bCs/>
                <w:color w:val="000000"/>
                <w:sz w:val="22"/>
                <w:szCs w:val="22"/>
                <w:lang w:val="en-US"/>
              </w:rPr>
            </w:pPr>
            <w:r w:rsidRPr="00E01DD9">
              <w:rPr>
                <w:b/>
                <w:bCs/>
                <w:color w:val="000000"/>
                <w:sz w:val="22"/>
                <w:szCs w:val="22"/>
                <w:lang w:val="en-US"/>
              </w:rPr>
              <w:t>Jedinica za glavu kamere</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1215"/>
        </w:trPr>
        <w:tc>
          <w:tcPr>
            <w:tcW w:w="653" w:type="dxa"/>
            <w:tcBorders>
              <w:top w:val="nil"/>
              <w:left w:val="single" w:sz="8" w:space="0" w:color="auto"/>
              <w:bottom w:val="single" w:sz="8" w:space="0" w:color="auto"/>
              <w:right w:val="single" w:sz="8" w:space="0" w:color="auto"/>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nil"/>
              <w:left w:val="nil"/>
              <w:bottom w:val="nil"/>
              <w:right w:val="nil"/>
            </w:tcBorders>
            <w:shd w:val="clear" w:color="auto" w:fill="auto"/>
            <w:vAlign w:val="bottom"/>
            <w:hideMark/>
          </w:tcPr>
          <w:p w:rsidR="00324C23" w:rsidRPr="00E01DD9" w:rsidRDefault="00324C23" w:rsidP="00324C23">
            <w:pPr>
              <w:rPr>
                <w:color w:val="000000"/>
                <w:sz w:val="22"/>
                <w:szCs w:val="22"/>
                <w:lang w:val="en-US"/>
              </w:rPr>
            </w:pPr>
            <w:r w:rsidRPr="00E01DD9">
              <w:rPr>
                <w:color w:val="000000"/>
                <w:sz w:val="22"/>
                <w:szCs w:val="22"/>
                <w:lang w:val="en-US"/>
              </w:rPr>
              <w:t>Modul za upotrebu sa FULL HD tročipnim glavama kamere. Napajanje 100-200VAC/200-240 VAC, 50/60 Hz. Kompatabilan sa konekcinim modulom.Uz njega se isporučuje: naponski kabel dužine 300cm, link kabel 20cm. Kompatabilna sa najmanje 5 različitih glava kamere ( jedna glava kamere mora biti za ICG) i mikroskopskom glavom kamere.</w:t>
            </w:r>
          </w:p>
        </w:tc>
        <w:tc>
          <w:tcPr>
            <w:tcW w:w="1098" w:type="dxa"/>
            <w:tcBorders>
              <w:top w:val="nil"/>
              <w:left w:val="single" w:sz="8" w:space="0" w:color="auto"/>
              <w:bottom w:val="single" w:sz="8" w:space="0" w:color="auto"/>
              <w:right w:val="single" w:sz="8" w:space="0" w:color="auto"/>
            </w:tcBorders>
            <w:shd w:val="clear" w:color="auto" w:fill="auto"/>
            <w:noWrap/>
            <w:vAlign w:val="bottom"/>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2E36EA" w:rsidRDefault="002E36EA" w:rsidP="00324C23">
            <w:pPr>
              <w:jc w:val="center"/>
              <w:rPr>
                <w:b/>
                <w:color w:val="000000"/>
                <w:sz w:val="22"/>
                <w:szCs w:val="22"/>
                <w:lang w:val="sr-Cyrl-RS"/>
              </w:rPr>
            </w:pPr>
          </w:p>
          <w:p w:rsidR="00324C23" w:rsidRPr="00E01DD9" w:rsidRDefault="00324C23" w:rsidP="00324C23">
            <w:pPr>
              <w:jc w:val="center"/>
              <w:rPr>
                <w:b/>
                <w:color w:val="000000"/>
                <w:sz w:val="22"/>
                <w:szCs w:val="22"/>
                <w:lang w:val="en-US"/>
              </w:rPr>
            </w:pPr>
            <w:r w:rsidRPr="00E01DD9">
              <w:rPr>
                <w:b/>
                <w:color w:val="000000"/>
                <w:sz w:val="22"/>
                <w:szCs w:val="22"/>
                <w:lang w:val="en-US"/>
              </w:rPr>
              <w:t>1.3.</w:t>
            </w:r>
          </w:p>
        </w:tc>
        <w:tc>
          <w:tcPr>
            <w:tcW w:w="8386" w:type="dxa"/>
            <w:tcBorders>
              <w:top w:val="single" w:sz="8" w:space="0" w:color="auto"/>
              <w:left w:val="nil"/>
              <w:bottom w:val="single" w:sz="8" w:space="0" w:color="auto"/>
              <w:right w:val="nil"/>
            </w:tcBorders>
            <w:shd w:val="clear" w:color="auto" w:fill="D9D9D9" w:themeFill="background1" w:themeFillShade="D9"/>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Glava kamere ( ICG)</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00"/>
        </w:trPr>
        <w:tc>
          <w:tcPr>
            <w:tcW w:w="653" w:type="dxa"/>
            <w:tcBorders>
              <w:top w:val="nil"/>
              <w:left w:val="single" w:sz="8" w:space="0" w:color="auto"/>
              <w:bottom w:val="nil"/>
              <w:right w:val="single" w:sz="8" w:space="0" w:color="auto"/>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nil"/>
              <w:left w:val="nil"/>
              <w:bottom w:val="nil"/>
              <w:right w:val="nil"/>
            </w:tcBorders>
            <w:shd w:val="clear" w:color="auto" w:fill="auto"/>
            <w:vAlign w:val="bottom"/>
            <w:hideMark/>
          </w:tcPr>
          <w:p w:rsidR="002E36EA" w:rsidRDefault="002E36EA" w:rsidP="00324C23">
            <w:pPr>
              <w:rPr>
                <w:color w:val="000000"/>
                <w:sz w:val="22"/>
                <w:szCs w:val="22"/>
                <w:lang w:val="sr-Cyrl-RS"/>
              </w:rPr>
            </w:pPr>
          </w:p>
          <w:p w:rsidR="00324C23" w:rsidRPr="00E01DD9" w:rsidRDefault="00324C23" w:rsidP="00324C23">
            <w:pPr>
              <w:rPr>
                <w:color w:val="000000"/>
                <w:sz w:val="22"/>
                <w:szCs w:val="22"/>
                <w:lang w:val="en-US"/>
              </w:rPr>
            </w:pPr>
            <w:r w:rsidRPr="00E01DD9">
              <w:rPr>
                <w:color w:val="000000"/>
                <w:sz w:val="22"/>
                <w:szCs w:val="22"/>
                <w:lang w:val="en-US"/>
              </w:rPr>
              <w:t>Tročipna glava kamere rezolucije 1920 x 1080 piksela, sa progresivnim skeniranjem, umočiva</w:t>
            </w:r>
          </w:p>
        </w:tc>
        <w:tc>
          <w:tcPr>
            <w:tcW w:w="10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24C23" w:rsidRPr="00E01DD9" w:rsidRDefault="00324C23" w:rsidP="00324C23">
            <w:pPr>
              <w:jc w:val="center"/>
              <w:rPr>
                <w:color w:val="000000"/>
                <w:lang w:val="en-US"/>
              </w:rPr>
            </w:pPr>
          </w:p>
        </w:tc>
      </w:tr>
      <w:tr w:rsidR="00324C23" w:rsidRPr="00E01DD9" w:rsidTr="002E36EA">
        <w:trPr>
          <w:trHeight w:val="780"/>
        </w:trPr>
        <w:tc>
          <w:tcPr>
            <w:tcW w:w="653" w:type="dxa"/>
            <w:tcBorders>
              <w:top w:val="nil"/>
              <w:left w:val="single" w:sz="8" w:space="0" w:color="auto"/>
              <w:bottom w:val="nil"/>
              <w:right w:val="single" w:sz="8" w:space="0" w:color="auto"/>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nil"/>
              <w:left w:val="nil"/>
              <w:bottom w:val="nil"/>
              <w:right w:val="nil"/>
            </w:tcBorders>
            <w:shd w:val="clear" w:color="auto" w:fill="auto"/>
            <w:vAlign w:val="bottom"/>
            <w:hideMark/>
          </w:tcPr>
          <w:p w:rsidR="00324C23" w:rsidRPr="00E01DD9" w:rsidRDefault="00324C23" w:rsidP="00324C23">
            <w:pPr>
              <w:rPr>
                <w:color w:val="000000"/>
                <w:sz w:val="22"/>
                <w:szCs w:val="22"/>
                <w:lang w:val="en-US"/>
              </w:rPr>
            </w:pPr>
            <w:r w:rsidRPr="00E01DD9">
              <w:rPr>
                <w:color w:val="000000"/>
                <w:sz w:val="22"/>
                <w:szCs w:val="22"/>
                <w:lang w:val="en-US"/>
              </w:rPr>
              <w:t>mogućnost sterilizacije u plazmi i gasu. Sa integrisanim parafokalnim Zoom sočivom, fokalne dužine f= 15-31 mm, dva tastera koja mogu da se programiraju. Za perfuzionu dijagnoua tkiva i organa sa indocyanine green-om (ICG)</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nil"/>
              <w:left w:val="single" w:sz="8" w:space="0" w:color="auto"/>
              <w:bottom w:val="single" w:sz="4" w:space="0" w:color="auto"/>
              <w:right w:val="single" w:sz="8" w:space="0" w:color="auto"/>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nil"/>
              <w:left w:val="nil"/>
              <w:bottom w:val="single" w:sz="4" w:space="0" w:color="auto"/>
              <w:right w:val="nil"/>
            </w:tcBorders>
            <w:shd w:val="clear" w:color="auto" w:fill="auto"/>
            <w:vAlign w:val="bottom"/>
            <w:hideMark/>
          </w:tcPr>
          <w:p w:rsidR="00324C23" w:rsidRDefault="00324C23" w:rsidP="00324C23">
            <w:pPr>
              <w:rPr>
                <w:color w:val="000000"/>
                <w:sz w:val="22"/>
                <w:szCs w:val="22"/>
                <w:lang w:val="sr-Cyrl-RS"/>
              </w:rPr>
            </w:pPr>
            <w:r w:rsidRPr="00E01DD9">
              <w:rPr>
                <w:color w:val="000000"/>
                <w:sz w:val="22"/>
                <w:szCs w:val="22"/>
                <w:lang w:val="en-US"/>
              </w:rPr>
              <w:t> </w:t>
            </w:r>
          </w:p>
          <w:p w:rsidR="002E36EA" w:rsidRDefault="002E36EA" w:rsidP="00324C23">
            <w:pPr>
              <w:rPr>
                <w:color w:val="000000"/>
                <w:sz w:val="22"/>
                <w:szCs w:val="22"/>
                <w:lang w:val="sr-Cyrl-RS"/>
              </w:rPr>
            </w:pPr>
          </w:p>
          <w:p w:rsidR="002E36EA" w:rsidRDefault="002E36EA" w:rsidP="00324C23">
            <w:pPr>
              <w:rPr>
                <w:color w:val="000000"/>
                <w:sz w:val="22"/>
                <w:szCs w:val="22"/>
                <w:lang w:val="sr-Cyrl-RS"/>
              </w:rPr>
            </w:pPr>
          </w:p>
          <w:p w:rsidR="002E36EA" w:rsidRDefault="002E36EA" w:rsidP="00324C23">
            <w:pPr>
              <w:rPr>
                <w:color w:val="000000"/>
                <w:sz w:val="22"/>
                <w:szCs w:val="22"/>
                <w:lang w:val="sr-Cyrl-RS"/>
              </w:rPr>
            </w:pPr>
          </w:p>
          <w:p w:rsidR="002E36EA" w:rsidRPr="002E36EA" w:rsidRDefault="002E36EA" w:rsidP="00324C23">
            <w:pPr>
              <w:rPr>
                <w:color w:val="000000"/>
                <w:sz w:val="22"/>
                <w:szCs w:val="22"/>
                <w:lang w:val="sr-Cyrl-RS"/>
              </w:rPr>
            </w:pPr>
          </w:p>
        </w:tc>
        <w:tc>
          <w:tcPr>
            <w:tcW w:w="1098" w:type="dxa"/>
            <w:vMerge/>
            <w:tcBorders>
              <w:top w:val="nil"/>
              <w:left w:val="single" w:sz="8" w:space="0" w:color="auto"/>
              <w:bottom w:val="single" w:sz="4" w:space="0" w:color="auto"/>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24C23" w:rsidRPr="00E01DD9" w:rsidRDefault="00324C23" w:rsidP="00324C23">
            <w:pPr>
              <w:jc w:val="center"/>
              <w:rPr>
                <w:b/>
                <w:color w:val="000000"/>
                <w:sz w:val="22"/>
                <w:szCs w:val="22"/>
                <w:lang w:val="en-US"/>
              </w:rPr>
            </w:pPr>
            <w:r w:rsidRPr="00E01DD9">
              <w:rPr>
                <w:b/>
                <w:color w:val="000000"/>
                <w:sz w:val="22"/>
                <w:szCs w:val="22"/>
                <w:lang w:val="en-US"/>
              </w:rPr>
              <w:t>1.4.</w:t>
            </w:r>
          </w:p>
        </w:tc>
        <w:tc>
          <w:tcPr>
            <w:tcW w:w="8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FULL HD monitor najmanje 27''</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2</w:t>
            </w:r>
          </w:p>
        </w:tc>
      </w:tr>
      <w:tr w:rsidR="00324C23" w:rsidRPr="00E01DD9" w:rsidTr="002E36EA">
        <w:trPr>
          <w:trHeight w:val="2100"/>
        </w:trPr>
        <w:tc>
          <w:tcPr>
            <w:tcW w:w="653" w:type="dxa"/>
            <w:vMerge w:val="restart"/>
            <w:tcBorders>
              <w:top w:val="single" w:sz="4" w:space="0" w:color="auto"/>
              <w:left w:val="single" w:sz="8" w:space="0" w:color="auto"/>
              <w:bottom w:val="single" w:sz="8" w:space="0" w:color="000000"/>
              <w:right w:val="nil"/>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single" w:sz="4" w:space="0" w:color="auto"/>
              <w:left w:val="single" w:sz="8" w:space="0" w:color="auto"/>
              <w:bottom w:val="nil"/>
              <w:right w:val="nil"/>
            </w:tcBorders>
            <w:shd w:val="clear" w:color="auto" w:fill="auto"/>
            <w:vAlign w:val="bottom"/>
            <w:hideMark/>
          </w:tcPr>
          <w:p w:rsidR="00324C23" w:rsidRPr="00E01DD9" w:rsidRDefault="00324C23" w:rsidP="00324C23">
            <w:pPr>
              <w:rPr>
                <w:color w:val="000000"/>
                <w:sz w:val="22"/>
                <w:szCs w:val="22"/>
                <w:lang w:val="en-US"/>
              </w:rPr>
            </w:pPr>
            <w:r w:rsidRPr="00E01DD9">
              <w:rPr>
                <w:color w:val="000000"/>
                <w:sz w:val="22"/>
                <w:szCs w:val="22"/>
                <w:lang w:val="en-US"/>
              </w:rPr>
              <w:t xml:space="preserve">Rezolucija 1920 x 1080 piksela, 50/60 Hz u progresivnom modu, 16:9 format slike. Viskokvalitetan popuno zatvoreno kućište nanocoating tehnologijom za optimalno čišćenje i dezinfekciju.  Odličnih higijenskih karakteristika sa minimalnom termalnom radijacijom. Intuitivan za upotrebu bez funkcijskih tastera, sve se podešava preko jednog tastera iza prednjeg stakla. VESA 100 adapter za flesibilnu instalaciju. Brz prikaz slike sa minimalnim kašnjenjem. Sa LED pozadinskim osvetljenjem za malu potrošnju električne nergije. Picture-in-Picture (PiP) i Picture-by-Picture (PbP) prikaz. Medicinske klase sa FDA, UL i CE odobrenjima.  </w:t>
            </w:r>
          </w:p>
        </w:tc>
        <w:tc>
          <w:tcPr>
            <w:tcW w:w="1098"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single" w:sz="8" w:space="0" w:color="000000"/>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Mogućnost prikaza slike formata: 4:3, 5:4, 16:9</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single" w:sz="8" w:space="0" w:color="000000"/>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Osvetljenje: 400 cd/m2</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single" w:sz="8" w:space="0" w:color="000000"/>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Max. ugao gledanja: 178°</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single" w:sz="8" w:space="0" w:color="000000"/>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Razmak pixela: 0,30 mm</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single" w:sz="8" w:space="0" w:color="000000"/>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Vreme odziva: 12ms</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single" w:sz="8" w:space="0" w:color="000000"/>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Kontrast: 700:1</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single" w:sz="8" w:space="0" w:color="000000"/>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Mogućnost preslikavanja ''mirror'' i rotiranja slike</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single" w:sz="8" w:space="0" w:color="000000"/>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Ulazi: DVI-D x 2; RGBS/VGA x 2; S-Video x 2; Composite/FBAS</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vMerge/>
            <w:tcBorders>
              <w:top w:val="nil"/>
              <w:left w:val="single" w:sz="8" w:space="0" w:color="auto"/>
              <w:bottom w:val="single" w:sz="8" w:space="0" w:color="000000"/>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single" w:sz="8" w:space="0" w:color="auto"/>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 xml:space="preserve">Izlazi: DVI-D, Composite/FBAS; S-Video </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1.5.</w:t>
            </w:r>
          </w:p>
        </w:tc>
        <w:tc>
          <w:tcPr>
            <w:tcW w:w="8386" w:type="dxa"/>
            <w:tcBorders>
              <w:top w:val="nil"/>
              <w:left w:val="nil"/>
              <w:bottom w:val="nil"/>
              <w:right w:val="nil"/>
            </w:tcBorders>
            <w:shd w:val="clear" w:color="auto" w:fill="D9D9D9" w:themeFill="background1" w:themeFillShade="D9"/>
            <w:vAlign w:val="bottom"/>
            <w:hideMark/>
          </w:tcPr>
          <w:p w:rsidR="00324C23" w:rsidRPr="00E01DD9" w:rsidRDefault="00324C23" w:rsidP="00324C23">
            <w:pPr>
              <w:rPr>
                <w:b/>
                <w:bCs/>
                <w:sz w:val="22"/>
                <w:szCs w:val="22"/>
                <w:lang w:val="en-US"/>
              </w:rPr>
            </w:pPr>
            <w:r w:rsidRPr="00E01DD9">
              <w:rPr>
                <w:b/>
                <w:bCs/>
                <w:sz w:val="22"/>
                <w:szCs w:val="22"/>
                <w:lang w:val="en-US"/>
              </w:rPr>
              <w:t>Izvor svetla</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00"/>
        </w:trPr>
        <w:tc>
          <w:tcPr>
            <w:tcW w:w="653" w:type="dxa"/>
            <w:vMerge w:val="restart"/>
            <w:tcBorders>
              <w:top w:val="nil"/>
              <w:left w:val="single" w:sz="8" w:space="0" w:color="auto"/>
              <w:bottom w:val="nil"/>
              <w:right w:val="nil"/>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single" w:sz="8" w:space="0" w:color="auto"/>
              <w:left w:val="single" w:sz="8" w:space="0" w:color="auto"/>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Xenon, snage 300W, 15 V</w:t>
            </w:r>
          </w:p>
        </w:tc>
        <w:tc>
          <w:tcPr>
            <w:tcW w:w="10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Sa integrisanom pumpom protiv maglenja optike, sa uključenim silikonskim crevom od najmanje 250cm dužine.</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Temperatura svetla: cca 6000 K</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525"/>
        </w:trPr>
        <w:tc>
          <w:tcPr>
            <w:tcW w:w="653" w:type="dxa"/>
            <w:vMerge/>
            <w:tcBorders>
              <w:top w:val="nil"/>
              <w:left w:val="single" w:sz="8" w:space="0" w:color="auto"/>
              <w:bottom w:val="nil"/>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vAlign w:val="bottom"/>
            <w:hideMark/>
          </w:tcPr>
          <w:p w:rsidR="00324C23" w:rsidRPr="00E01DD9" w:rsidRDefault="00324C23" w:rsidP="00324C23">
            <w:pPr>
              <w:rPr>
                <w:sz w:val="22"/>
                <w:szCs w:val="22"/>
                <w:lang w:val="en-US"/>
              </w:rPr>
            </w:pPr>
            <w:r w:rsidRPr="00E01DD9">
              <w:rPr>
                <w:sz w:val="22"/>
                <w:szCs w:val="22"/>
                <w:lang w:val="en-US"/>
              </w:rPr>
              <w:t>Kompatibilnost sa integisanom operacionom salom- mogućnost daljinskog upravljanja funkcijama uređaja kao i daljinski prikaz postavki uređaja</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Podešavanje intenziteta preko tastera ili komunikacijskog signala</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525"/>
        </w:trPr>
        <w:tc>
          <w:tcPr>
            <w:tcW w:w="653" w:type="dxa"/>
            <w:vMerge/>
            <w:tcBorders>
              <w:top w:val="nil"/>
              <w:left w:val="single" w:sz="8" w:space="0" w:color="auto"/>
              <w:bottom w:val="nil"/>
              <w:right w:val="nil"/>
            </w:tcBorders>
            <w:vAlign w:val="center"/>
            <w:hideMark/>
          </w:tcPr>
          <w:p w:rsidR="00324C23" w:rsidRPr="00E01DD9" w:rsidRDefault="00324C23" w:rsidP="00324C23">
            <w:pPr>
              <w:rPr>
                <w:color w:val="000000"/>
                <w:sz w:val="22"/>
                <w:szCs w:val="22"/>
                <w:lang w:val="en-US"/>
              </w:rPr>
            </w:pPr>
          </w:p>
        </w:tc>
        <w:tc>
          <w:tcPr>
            <w:tcW w:w="8386" w:type="dxa"/>
            <w:tcBorders>
              <w:top w:val="nil"/>
              <w:left w:val="single" w:sz="8" w:space="0" w:color="auto"/>
              <w:bottom w:val="single" w:sz="8" w:space="0" w:color="auto"/>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Sertifikovan prema: IEC 601-1 i UL 544 zaštitnoj klasi 1/CF</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1.6.</w:t>
            </w:r>
          </w:p>
        </w:tc>
        <w:tc>
          <w:tcPr>
            <w:tcW w:w="8386" w:type="dxa"/>
            <w:tcBorders>
              <w:top w:val="nil"/>
              <w:left w:val="nil"/>
              <w:bottom w:val="single" w:sz="8" w:space="0" w:color="auto"/>
              <w:right w:val="nil"/>
            </w:tcBorders>
            <w:shd w:val="clear" w:color="auto" w:fill="D9D9D9" w:themeFill="background1" w:themeFillShade="D9"/>
            <w:vAlign w:val="bottom"/>
            <w:hideMark/>
          </w:tcPr>
          <w:p w:rsidR="00324C23" w:rsidRPr="00E01DD9" w:rsidRDefault="00324C23" w:rsidP="00324C23">
            <w:pPr>
              <w:rPr>
                <w:b/>
                <w:bCs/>
                <w:sz w:val="22"/>
                <w:szCs w:val="22"/>
                <w:lang w:val="en-US"/>
              </w:rPr>
            </w:pPr>
            <w:r w:rsidRPr="00E01DD9">
              <w:rPr>
                <w:b/>
                <w:bCs/>
                <w:sz w:val="22"/>
                <w:szCs w:val="22"/>
                <w:lang w:val="en-US"/>
              </w:rPr>
              <w:t>Svetlosni kabel , promera 4.8 mm, dužine 300 cm, 90° prema instrumentu</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15"/>
        </w:trPr>
        <w:tc>
          <w:tcPr>
            <w:tcW w:w="653" w:type="dxa"/>
            <w:tcBorders>
              <w:top w:val="nil"/>
              <w:left w:val="single" w:sz="8" w:space="0" w:color="auto"/>
              <w:bottom w:val="single" w:sz="8" w:space="0" w:color="auto"/>
              <w:right w:val="single" w:sz="8" w:space="0" w:color="auto"/>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 </w:t>
            </w:r>
          </w:p>
        </w:tc>
        <w:tc>
          <w:tcPr>
            <w:tcW w:w="8386" w:type="dxa"/>
            <w:tcBorders>
              <w:top w:val="nil"/>
              <w:left w:val="nil"/>
              <w:bottom w:val="single" w:sz="8" w:space="0" w:color="auto"/>
              <w:right w:val="nil"/>
            </w:tcBorders>
            <w:shd w:val="clear" w:color="auto" w:fill="auto"/>
            <w:vAlign w:val="bottom"/>
            <w:hideMark/>
          </w:tcPr>
          <w:p w:rsidR="00324C23" w:rsidRPr="00E01DD9" w:rsidRDefault="00324C23" w:rsidP="00324C23">
            <w:pPr>
              <w:rPr>
                <w:b/>
                <w:bCs/>
                <w:sz w:val="22"/>
                <w:szCs w:val="22"/>
                <w:lang w:val="en-US"/>
              </w:rPr>
            </w:pPr>
            <w:r w:rsidRPr="00E01DD9">
              <w:rPr>
                <w:b/>
                <w:bCs/>
                <w:sz w:val="22"/>
                <w:szCs w:val="22"/>
                <w:lang w:val="en-US"/>
              </w:rPr>
              <w:t>Svetlosni kabel , promera 3.5 mm mm, dužine 230 cm</w:t>
            </w:r>
          </w:p>
        </w:tc>
        <w:tc>
          <w:tcPr>
            <w:tcW w:w="1098" w:type="dxa"/>
            <w:tcBorders>
              <w:top w:val="nil"/>
              <w:left w:val="single" w:sz="8" w:space="0" w:color="auto"/>
              <w:bottom w:val="single" w:sz="8" w:space="0" w:color="auto"/>
              <w:right w:val="single" w:sz="8" w:space="0" w:color="auto"/>
            </w:tcBorders>
            <w:shd w:val="clear" w:color="auto" w:fill="auto"/>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15"/>
        </w:trPr>
        <w:tc>
          <w:tcPr>
            <w:tcW w:w="653"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1.7.</w:t>
            </w:r>
          </w:p>
        </w:tc>
        <w:tc>
          <w:tcPr>
            <w:tcW w:w="8386" w:type="dxa"/>
            <w:tcBorders>
              <w:top w:val="nil"/>
              <w:left w:val="nil"/>
              <w:bottom w:val="single" w:sz="8" w:space="0" w:color="auto"/>
              <w:right w:val="nil"/>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Pumpa za insuflaciju</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00"/>
        </w:trPr>
        <w:tc>
          <w:tcPr>
            <w:tcW w:w="653" w:type="dxa"/>
            <w:vMerge w:val="restart"/>
            <w:tcBorders>
              <w:top w:val="nil"/>
              <w:left w:val="single" w:sz="8" w:space="0" w:color="auto"/>
              <w:bottom w:val="nil"/>
              <w:right w:val="single" w:sz="8" w:space="0" w:color="auto"/>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 xml:space="preserve">Mora da poseduje touch screen u boji od najmanje 7''. Istovremeni prikaz zadatih i trenutnih </w:t>
            </w:r>
          </w:p>
        </w:tc>
        <w:tc>
          <w:tcPr>
            <w:tcW w:w="10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 xml:space="preserve">vrednosti. Potpuno automatizovan, eletronski kontrolisano punjenje gasa.  Mora posedovati </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bezbednosni sistem za konstantni monitoring intraabnormalnog pritiska. Mora posedovati</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 xml:space="preserve">high-flow mod za brzu insuflacijo do 50 l/min. Mora posedovati crevo sa integrisanim </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grejačem za predgrevanje gasa na telesnu temperaturu, sa konekcijom za mogućnost</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 xml:space="preserve">integracije.  Isporučuje se sa: Ključem, crevima za insuflaciju sa grejačem, troakarom 11mm </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visokog protoka</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Mora da poseduje radne modove: High-flow i Sensitive mode</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Protok gasa: - Sensitive mod: 0.1-15 l/min; High-flow mod: 1-50 l/min</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Sertifikovan prema: IEC 601-1, CE acc. prema MDD</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Mora da poseduje sledće parametre na displeju: Podešeni pritisak, trenutni pritisak</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single" w:sz="8" w:space="0" w:color="auto"/>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 xml:space="preserve">protok gasa, potrošnja gasa od 0-999L, </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1.8.</w:t>
            </w:r>
          </w:p>
        </w:tc>
        <w:tc>
          <w:tcPr>
            <w:tcW w:w="8386" w:type="dxa"/>
            <w:tcBorders>
              <w:top w:val="nil"/>
              <w:left w:val="nil"/>
              <w:bottom w:val="single" w:sz="8" w:space="0" w:color="auto"/>
              <w:right w:val="nil"/>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Set creva za insuflaciju sa grejačem, pakovanje 10 kom.</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15"/>
        </w:trPr>
        <w:tc>
          <w:tcPr>
            <w:tcW w:w="653"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1.9.</w:t>
            </w:r>
          </w:p>
        </w:tc>
        <w:tc>
          <w:tcPr>
            <w:tcW w:w="8386" w:type="dxa"/>
            <w:tcBorders>
              <w:top w:val="nil"/>
              <w:left w:val="nil"/>
              <w:bottom w:val="single" w:sz="8" w:space="0" w:color="auto"/>
              <w:right w:val="nil"/>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CO2/NO2 filter gasa pakovanje 25 kom.</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15"/>
        </w:trPr>
        <w:tc>
          <w:tcPr>
            <w:tcW w:w="653"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1.10.</w:t>
            </w:r>
          </w:p>
        </w:tc>
        <w:tc>
          <w:tcPr>
            <w:tcW w:w="8386" w:type="dxa"/>
            <w:tcBorders>
              <w:top w:val="nil"/>
              <w:left w:val="nil"/>
              <w:bottom w:val="single" w:sz="8" w:space="0" w:color="auto"/>
              <w:right w:val="nil"/>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Crevo za isnuflaciju dužine najmanje 250 cm</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2</w:t>
            </w:r>
          </w:p>
        </w:tc>
      </w:tr>
      <w:tr w:rsidR="00324C23" w:rsidRPr="00E01DD9" w:rsidTr="002E36EA">
        <w:trPr>
          <w:trHeight w:val="315"/>
        </w:trPr>
        <w:tc>
          <w:tcPr>
            <w:tcW w:w="653"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1.11.</w:t>
            </w:r>
          </w:p>
        </w:tc>
        <w:tc>
          <w:tcPr>
            <w:tcW w:w="8386" w:type="dxa"/>
            <w:tcBorders>
              <w:top w:val="nil"/>
              <w:left w:val="nil"/>
              <w:bottom w:val="single" w:sz="4" w:space="0" w:color="auto"/>
              <w:right w:val="nil"/>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Crevo visokog pritiska sa nemačkom konekcijom dužine preko 100 cm</w:t>
            </w:r>
          </w:p>
        </w:tc>
        <w:tc>
          <w:tcPr>
            <w:tcW w:w="1098"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15"/>
        </w:trPr>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 xml:space="preserve">1.12. </w:t>
            </w:r>
          </w:p>
        </w:tc>
        <w:tc>
          <w:tcPr>
            <w:tcW w:w="8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Co2 boca prazna sa nemačkom koneciojom</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15"/>
        </w:trPr>
        <w:tc>
          <w:tcPr>
            <w:tcW w:w="653" w:type="dxa"/>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1.13.</w:t>
            </w:r>
          </w:p>
        </w:tc>
        <w:tc>
          <w:tcPr>
            <w:tcW w:w="8386" w:type="dxa"/>
            <w:tcBorders>
              <w:top w:val="single" w:sz="4" w:space="0" w:color="auto"/>
              <w:left w:val="nil"/>
              <w:bottom w:val="single" w:sz="4" w:space="0" w:color="auto"/>
              <w:right w:val="nil"/>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Igla Veress dijametar 2.1 mm. Najmanja dužina 13 cm</w:t>
            </w:r>
          </w:p>
        </w:tc>
        <w:tc>
          <w:tcPr>
            <w:tcW w:w="1098" w:type="dxa"/>
            <w:tcBorders>
              <w:top w:val="single" w:sz="4"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15"/>
        </w:trPr>
        <w:tc>
          <w:tcPr>
            <w:tcW w:w="6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 xml:space="preserve">1.14. </w:t>
            </w:r>
          </w:p>
        </w:tc>
        <w:tc>
          <w:tcPr>
            <w:tcW w:w="8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Pumpa za sukciju</w:t>
            </w:r>
          </w:p>
        </w:tc>
        <w:tc>
          <w:tcPr>
            <w:tcW w:w="10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00"/>
        </w:trPr>
        <w:tc>
          <w:tcPr>
            <w:tcW w:w="653" w:type="dxa"/>
            <w:vMerge w:val="restart"/>
            <w:tcBorders>
              <w:top w:val="single" w:sz="4" w:space="0" w:color="auto"/>
              <w:left w:val="single" w:sz="8" w:space="0" w:color="auto"/>
              <w:bottom w:val="nil"/>
              <w:right w:val="single" w:sz="8" w:space="0" w:color="auto"/>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single" w:sz="4" w:space="0" w:color="auto"/>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Kapacitet sukcije od 30 L/min. Tiha i niskovibrirajuća.Vakum: do 85kPa, 640 mmHg</w:t>
            </w:r>
          </w:p>
        </w:tc>
        <w:tc>
          <w:tcPr>
            <w:tcW w:w="1098" w:type="dxa"/>
            <w:vMerge w:val="restart"/>
            <w:tcBorders>
              <w:top w:val="single" w:sz="4" w:space="0" w:color="auto"/>
              <w:left w:val="single" w:sz="8" w:space="0" w:color="auto"/>
              <w:bottom w:val="single" w:sz="8" w:space="0" w:color="000000"/>
              <w:right w:val="single" w:sz="8" w:space="0" w:color="auto"/>
            </w:tcBorders>
            <w:shd w:val="clear" w:color="auto" w:fill="auto"/>
            <w:noWrap/>
            <w:vAlign w:val="bottom"/>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 xml:space="preserve">Težina do 7.5 kg, zaštitna klasa: zaštitna klasa I, BF, IPX 1, poseduje sledeće sertifikate i </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inspekcije: MDD 93/42 EWG, EN 60601-1, EN 60601-1-2, EN 10079-1, ISO 9001, UL 2601-1</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Isporučuje se sa: Bakteriloškim filterom, bocom 2L, pacijent crevom i konekcionim crevom</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single" w:sz="8" w:space="0" w:color="auto"/>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naponskim kabelom minimalne dužine 300 cm .</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1.16.</w:t>
            </w:r>
          </w:p>
        </w:tc>
        <w:tc>
          <w:tcPr>
            <w:tcW w:w="8386" w:type="dxa"/>
            <w:tcBorders>
              <w:top w:val="nil"/>
              <w:left w:val="nil"/>
              <w:bottom w:val="single" w:sz="8" w:space="0" w:color="auto"/>
              <w:right w:val="nil"/>
            </w:tcBorders>
            <w:shd w:val="clear" w:color="auto" w:fill="D9D9D9" w:themeFill="background1" w:themeFillShade="D9"/>
            <w:vAlign w:val="center"/>
            <w:hideMark/>
          </w:tcPr>
          <w:p w:rsidR="00324C23" w:rsidRPr="00E01DD9" w:rsidRDefault="00324C23" w:rsidP="00324C23">
            <w:pPr>
              <w:rPr>
                <w:b/>
                <w:bCs/>
                <w:sz w:val="22"/>
                <w:szCs w:val="22"/>
                <w:lang w:val="en-US"/>
              </w:rPr>
            </w:pPr>
            <w:r w:rsidRPr="00E01DD9">
              <w:rPr>
                <w:b/>
                <w:bCs/>
                <w:sz w:val="22"/>
                <w:szCs w:val="22"/>
                <w:lang w:val="en-US"/>
              </w:rPr>
              <w:t>Kolica za opremu</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00"/>
        </w:trPr>
        <w:tc>
          <w:tcPr>
            <w:tcW w:w="653" w:type="dxa"/>
            <w:vMerge w:val="restart"/>
            <w:tcBorders>
              <w:top w:val="nil"/>
              <w:left w:val="single" w:sz="8" w:space="0" w:color="auto"/>
              <w:bottom w:val="nil"/>
              <w:right w:val="single" w:sz="8" w:space="0" w:color="auto"/>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nil"/>
              <w:left w:val="nil"/>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Sa 4 antistatička točka sa kočnicama na 2 točka.</w:t>
            </w:r>
          </w:p>
        </w:tc>
        <w:tc>
          <w:tcPr>
            <w:tcW w:w="10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Dimenzija (š x v x d) najviše 730 x 1490 x 720mm</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Police dimenzija: 630 x 480 mm (š x d)</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525"/>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single" w:sz="8" w:space="0" w:color="auto"/>
              <w:right w:val="nil"/>
            </w:tcBorders>
            <w:shd w:val="clear" w:color="auto" w:fill="auto"/>
            <w:vAlign w:val="center"/>
            <w:hideMark/>
          </w:tcPr>
          <w:p w:rsidR="00324C23" w:rsidRPr="00E01DD9" w:rsidRDefault="00324C23" w:rsidP="00324C23">
            <w:pPr>
              <w:rPr>
                <w:sz w:val="22"/>
                <w:szCs w:val="22"/>
                <w:lang w:val="en-US"/>
              </w:rPr>
            </w:pPr>
            <w:r w:rsidRPr="00E01DD9">
              <w:rPr>
                <w:sz w:val="22"/>
                <w:szCs w:val="22"/>
                <w:lang w:val="en-US"/>
              </w:rPr>
              <w:t xml:space="preserve">Sa tri fiksirane police, jedna poseduje ručku, poseduju glavni prekidač sa strane, jednu fioku sa mehanizmom za zaključavanje, sa integrisanim kablovima, sa najmanje 12 utičnica. </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1.17.</w:t>
            </w:r>
          </w:p>
        </w:tc>
        <w:tc>
          <w:tcPr>
            <w:tcW w:w="8386" w:type="dxa"/>
            <w:tcBorders>
              <w:top w:val="nil"/>
              <w:left w:val="nil"/>
              <w:bottom w:val="single" w:sz="8" w:space="0" w:color="auto"/>
              <w:right w:val="nil"/>
            </w:tcBorders>
            <w:shd w:val="clear" w:color="auto" w:fill="D9D9D9" w:themeFill="background1" w:themeFillShade="D9"/>
            <w:vAlign w:val="bottom"/>
            <w:hideMark/>
          </w:tcPr>
          <w:p w:rsidR="00324C23" w:rsidRPr="00E01DD9" w:rsidRDefault="00324C23" w:rsidP="00324C23">
            <w:pPr>
              <w:rPr>
                <w:b/>
                <w:bCs/>
                <w:sz w:val="22"/>
                <w:szCs w:val="22"/>
                <w:lang w:val="en-US"/>
              </w:rPr>
            </w:pPr>
            <w:r w:rsidRPr="00E01DD9">
              <w:rPr>
                <w:b/>
                <w:bCs/>
                <w:sz w:val="22"/>
                <w:szCs w:val="22"/>
                <w:lang w:val="en-US"/>
              </w:rPr>
              <w:t>Ruka, nosač monitora</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00"/>
        </w:trPr>
        <w:tc>
          <w:tcPr>
            <w:tcW w:w="653" w:type="dxa"/>
            <w:vMerge w:val="restart"/>
            <w:tcBorders>
              <w:top w:val="nil"/>
              <w:left w:val="single" w:sz="8" w:space="0" w:color="auto"/>
              <w:bottom w:val="nil"/>
              <w:right w:val="single" w:sz="8" w:space="0" w:color="auto"/>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nil"/>
              <w:left w:val="nil"/>
              <w:bottom w:val="nil"/>
              <w:right w:val="nil"/>
            </w:tcBorders>
            <w:shd w:val="clear" w:color="auto" w:fill="auto"/>
            <w:vAlign w:val="bottom"/>
            <w:hideMark/>
          </w:tcPr>
          <w:p w:rsidR="00324C23" w:rsidRPr="00E01DD9" w:rsidRDefault="00324C23" w:rsidP="00324C23">
            <w:pPr>
              <w:rPr>
                <w:sz w:val="22"/>
                <w:szCs w:val="22"/>
                <w:lang w:val="en-US"/>
              </w:rPr>
            </w:pPr>
            <w:r w:rsidRPr="00E01DD9">
              <w:rPr>
                <w:sz w:val="22"/>
                <w:szCs w:val="22"/>
                <w:lang w:val="en-US"/>
              </w:rPr>
              <w:t>podesiv po visini i podešavanje zakretanjem</w:t>
            </w:r>
          </w:p>
        </w:tc>
        <w:tc>
          <w:tcPr>
            <w:tcW w:w="10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vAlign w:val="bottom"/>
            <w:hideMark/>
          </w:tcPr>
          <w:p w:rsidR="00324C23" w:rsidRPr="00E01DD9" w:rsidRDefault="00324C23" w:rsidP="00324C23">
            <w:pPr>
              <w:rPr>
                <w:sz w:val="22"/>
                <w:szCs w:val="22"/>
                <w:lang w:val="en-US"/>
              </w:rPr>
            </w:pPr>
            <w:r w:rsidRPr="00E01DD9">
              <w:rPr>
                <w:sz w:val="22"/>
                <w:szCs w:val="22"/>
                <w:lang w:val="en-US"/>
              </w:rPr>
              <w:t xml:space="preserve">Montira je u sredinu </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opseg kretanja 360°</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vAlign w:val="bottom"/>
            <w:hideMark/>
          </w:tcPr>
          <w:p w:rsidR="00324C23" w:rsidRPr="00E01DD9" w:rsidRDefault="00324C23" w:rsidP="00324C23">
            <w:pPr>
              <w:rPr>
                <w:sz w:val="22"/>
                <w:szCs w:val="22"/>
                <w:lang w:val="en-US"/>
              </w:rPr>
            </w:pPr>
            <w:r w:rsidRPr="00E01DD9">
              <w:rPr>
                <w:sz w:val="22"/>
                <w:szCs w:val="22"/>
                <w:lang w:val="en-US"/>
              </w:rPr>
              <w:t>Nosivost max 15 kg</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single" w:sz="8" w:space="0" w:color="auto"/>
              <w:right w:val="nil"/>
            </w:tcBorders>
            <w:shd w:val="clear" w:color="auto" w:fill="auto"/>
            <w:vAlign w:val="bottom"/>
            <w:hideMark/>
          </w:tcPr>
          <w:p w:rsidR="00324C23" w:rsidRPr="00E01DD9" w:rsidRDefault="00324C23" w:rsidP="00324C23">
            <w:pPr>
              <w:rPr>
                <w:sz w:val="22"/>
                <w:szCs w:val="22"/>
                <w:lang w:val="en-US"/>
              </w:rPr>
            </w:pPr>
            <w:r w:rsidRPr="00E01DD9">
              <w:rPr>
                <w:sz w:val="22"/>
                <w:szCs w:val="22"/>
                <w:lang w:val="en-US"/>
              </w:rPr>
              <w:t>Nosač monitora standard VESA 75/100</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b/>
                <w:color w:val="000000"/>
                <w:sz w:val="22"/>
                <w:szCs w:val="22"/>
                <w:lang w:val="en-US"/>
              </w:rPr>
            </w:pPr>
            <w:r w:rsidRPr="00E01DD9">
              <w:rPr>
                <w:b/>
                <w:color w:val="000000"/>
                <w:sz w:val="22"/>
                <w:szCs w:val="22"/>
                <w:lang w:val="en-US"/>
              </w:rPr>
              <w:t>1.18.</w:t>
            </w:r>
          </w:p>
        </w:tc>
        <w:tc>
          <w:tcPr>
            <w:tcW w:w="8386" w:type="dxa"/>
            <w:tcBorders>
              <w:top w:val="nil"/>
              <w:left w:val="nil"/>
              <w:bottom w:val="single" w:sz="8" w:space="0" w:color="auto"/>
              <w:right w:val="nil"/>
            </w:tcBorders>
            <w:shd w:val="clear" w:color="auto" w:fill="D9D9D9" w:themeFill="background1" w:themeFillShade="D9"/>
            <w:vAlign w:val="bottom"/>
            <w:hideMark/>
          </w:tcPr>
          <w:p w:rsidR="00324C23" w:rsidRPr="00E01DD9" w:rsidRDefault="00324C23" w:rsidP="00324C23">
            <w:pPr>
              <w:rPr>
                <w:b/>
                <w:bCs/>
                <w:sz w:val="22"/>
                <w:szCs w:val="22"/>
                <w:lang w:val="en-US"/>
              </w:rPr>
            </w:pPr>
            <w:r w:rsidRPr="00E01DD9">
              <w:rPr>
                <w:b/>
                <w:bCs/>
                <w:sz w:val="22"/>
                <w:szCs w:val="22"/>
                <w:lang w:val="en-US"/>
              </w:rPr>
              <w:t>Ruka, nosač monitora</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15"/>
        </w:trPr>
        <w:tc>
          <w:tcPr>
            <w:tcW w:w="653" w:type="dxa"/>
            <w:tcBorders>
              <w:top w:val="nil"/>
              <w:left w:val="single" w:sz="8" w:space="0" w:color="auto"/>
              <w:bottom w:val="single" w:sz="8" w:space="0" w:color="auto"/>
              <w:right w:val="single" w:sz="8" w:space="0" w:color="auto"/>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nil"/>
              <w:left w:val="nil"/>
              <w:bottom w:val="single" w:sz="8" w:space="0" w:color="auto"/>
              <w:right w:val="nil"/>
            </w:tcBorders>
            <w:shd w:val="clear" w:color="auto" w:fill="auto"/>
            <w:vAlign w:val="bottom"/>
            <w:hideMark/>
          </w:tcPr>
          <w:p w:rsidR="00324C23" w:rsidRPr="00E01DD9" w:rsidRDefault="00324C23" w:rsidP="00324C23">
            <w:pPr>
              <w:rPr>
                <w:sz w:val="22"/>
                <w:szCs w:val="22"/>
                <w:lang w:val="en-US"/>
              </w:rPr>
            </w:pPr>
            <w:r w:rsidRPr="00E01DD9">
              <w:rPr>
                <w:sz w:val="22"/>
                <w:szCs w:val="22"/>
                <w:lang w:val="en-US"/>
              </w:rPr>
              <w:t>Podesiva po visini i bočno. opseg kretanja 180°.Nosivost max 14 kg. Nosač monitora standard VESA 75/100.</w:t>
            </w:r>
          </w:p>
        </w:tc>
        <w:tc>
          <w:tcPr>
            <w:tcW w:w="1098" w:type="dxa"/>
            <w:tcBorders>
              <w:top w:val="nil"/>
              <w:left w:val="single" w:sz="8" w:space="0" w:color="auto"/>
              <w:bottom w:val="single" w:sz="8" w:space="0" w:color="auto"/>
              <w:right w:val="single" w:sz="8" w:space="0" w:color="auto"/>
            </w:tcBorders>
            <w:shd w:val="clear" w:color="auto" w:fill="auto"/>
            <w:noWrap/>
            <w:vAlign w:val="bottom"/>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1.19.</w:t>
            </w:r>
          </w:p>
        </w:tc>
        <w:tc>
          <w:tcPr>
            <w:tcW w:w="8386" w:type="dxa"/>
            <w:tcBorders>
              <w:top w:val="nil"/>
              <w:left w:val="nil"/>
              <w:bottom w:val="single" w:sz="8" w:space="0" w:color="auto"/>
              <w:right w:val="nil"/>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Trafo kompatabilan sa kolicima 200V-240V; 2000V</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15"/>
        </w:trPr>
        <w:tc>
          <w:tcPr>
            <w:tcW w:w="653"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 xml:space="preserve">1.20. </w:t>
            </w:r>
          </w:p>
        </w:tc>
        <w:tc>
          <w:tcPr>
            <w:tcW w:w="8386" w:type="dxa"/>
            <w:tcBorders>
              <w:top w:val="nil"/>
              <w:left w:val="nil"/>
              <w:bottom w:val="single" w:sz="8" w:space="0" w:color="auto"/>
              <w:right w:val="nil"/>
            </w:tcBorders>
            <w:shd w:val="clear" w:color="auto" w:fill="D9D9D9" w:themeFill="background1" w:themeFillShade="D9"/>
            <w:vAlign w:val="bottom"/>
            <w:hideMark/>
          </w:tcPr>
          <w:p w:rsidR="00324C23" w:rsidRPr="00E01DD9" w:rsidRDefault="00324C23" w:rsidP="00324C23">
            <w:pPr>
              <w:rPr>
                <w:b/>
                <w:bCs/>
                <w:sz w:val="22"/>
                <w:szCs w:val="22"/>
                <w:lang w:val="en-US"/>
              </w:rPr>
            </w:pPr>
            <w:r w:rsidRPr="00E01DD9">
              <w:rPr>
                <w:b/>
                <w:bCs/>
                <w:sz w:val="22"/>
                <w:szCs w:val="22"/>
                <w:lang w:val="en-US"/>
              </w:rPr>
              <w:t>Držač pumpe za sukciju kompatabilan sa kolicima</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15"/>
        </w:trPr>
        <w:tc>
          <w:tcPr>
            <w:tcW w:w="653"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1.21.</w:t>
            </w:r>
          </w:p>
        </w:tc>
        <w:tc>
          <w:tcPr>
            <w:tcW w:w="8386" w:type="dxa"/>
            <w:tcBorders>
              <w:top w:val="nil"/>
              <w:left w:val="nil"/>
              <w:bottom w:val="single" w:sz="8" w:space="0" w:color="auto"/>
              <w:right w:val="nil"/>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Roler pumpa za sukciju ili irigaciju</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r w:rsidR="00324C23" w:rsidRPr="00E01DD9" w:rsidTr="002E36EA">
        <w:trPr>
          <w:trHeight w:val="300"/>
        </w:trPr>
        <w:tc>
          <w:tcPr>
            <w:tcW w:w="653" w:type="dxa"/>
            <w:vMerge w:val="restart"/>
            <w:tcBorders>
              <w:top w:val="nil"/>
              <w:left w:val="single" w:sz="8" w:space="0" w:color="auto"/>
              <w:bottom w:val="nil"/>
              <w:right w:val="single" w:sz="8" w:space="0" w:color="auto"/>
            </w:tcBorders>
            <w:shd w:val="clear" w:color="auto" w:fill="auto"/>
            <w:noWrap/>
            <w:vAlign w:val="bottom"/>
            <w:hideMark/>
          </w:tcPr>
          <w:p w:rsidR="00324C23" w:rsidRPr="00E01DD9" w:rsidRDefault="00324C23" w:rsidP="00324C23">
            <w:pPr>
              <w:jc w:val="center"/>
              <w:rPr>
                <w:color w:val="000000"/>
                <w:sz w:val="22"/>
                <w:szCs w:val="22"/>
                <w:lang w:val="en-US"/>
              </w:rPr>
            </w:pPr>
            <w:r w:rsidRPr="00E01DD9">
              <w:rPr>
                <w:color w:val="000000"/>
                <w:sz w:val="22"/>
                <w:szCs w:val="22"/>
                <w:lang w:val="en-US"/>
              </w:rPr>
              <w:t> </w:t>
            </w: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višenamenska roler pumpa za irigaciju ili sukciju tečnosti tokom hirurških i dijagnostičkih procedura.</w:t>
            </w:r>
          </w:p>
        </w:tc>
        <w:tc>
          <w:tcPr>
            <w:tcW w:w="109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 xml:space="preserve">U zavisnosti od želje korisnika uz odgovarajući softverski paket, može da se koristi u nekoliko diciplina. </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00"/>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nil"/>
              <w:right w:val="nil"/>
            </w:tcBorders>
            <w:shd w:val="clear" w:color="auto" w:fill="auto"/>
            <w:noWrap/>
            <w:vAlign w:val="bottom"/>
            <w:hideMark/>
          </w:tcPr>
          <w:p w:rsidR="00324C23" w:rsidRPr="00E01DD9" w:rsidRDefault="00324C23" w:rsidP="00324C23">
            <w:pPr>
              <w:rPr>
                <w:color w:val="000000"/>
                <w:sz w:val="22"/>
                <w:szCs w:val="22"/>
                <w:lang w:val="en-US"/>
              </w:rPr>
            </w:pPr>
            <w:r w:rsidRPr="00E01DD9">
              <w:rPr>
                <w:color w:val="000000"/>
                <w:sz w:val="22"/>
                <w:szCs w:val="22"/>
                <w:lang w:val="en-US"/>
              </w:rPr>
              <w:t>poseduje automatsko prepoznavanje creva. Bilo kada možete dodati odgovarajući softver i proširiti</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915"/>
        </w:trPr>
        <w:tc>
          <w:tcPr>
            <w:tcW w:w="653" w:type="dxa"/>
            <w:vMerge/>
            <w:tcBorders>
              <w:top w:val="nil"/>
              <w:left w:val="single" w:sz="8" w:space="0" w:color="auto"/>
              <w:bottom w:val="nil"/>
              <w:right w:val="single" w:sz="8" w:space="0" w:color="auto"/>
            </w:tcBorders>
            <w:vAlign w:val="center"/>
            <w:hideMark/>
          </w:tcPr>
          <w:p w:rsidR="00324C23" w:rsidRPr="00E01DD9" w:rsidRDefault="00324C23" w:rsidP="00324C23">
            <w:pPr>
              <w:rPr>
                <w:color w:val="000000"/>
                <w:sz w:val="22"/>
                <w:szCs w:val="22"/>
                <w:lang w:val="en-US"/>
              </w:rPr>
            </w:pPr>
          </w:p>
        </w:tc>
        <w:tc>
          <w:tcPr>
            <w:tcW w:w="8386" w:type="dxa"/>
            <w:tcBorders>
              <w:top w:val="nil"/>
              <w:left w:val="nil"/>
              <w:bottom w:val="single" w:sz="8" w:space="0" w:color="auto"/>
              <w:right w:val="nil"/>
            </w:tcBorders>
            <w:shd w:val="clear" w:color="auto" w:fill="auto"/>
            <w:vAlign w:val="bottom"/>
            <w:hideMark/>
          </w:tcPr>
          <w:p w:rsidR="00324C23" w:rsidRPr="00E01DD9" w:rsidRDefault="00324C23" w:rsidP="00324C23">
            <w:pPr>
              <w:rPr>
                <w:color w:val="000000"/>
                <w:sz w:val="22"/>
                <w:szCs w:val="22"/>
                <w:lang w:val="en-US"/>
              </w:rPr>
            </w:pPr>
            <w:r w:rsidRPr="00E01DD9">
              <w:rPr>
                <w:color w:val="000000"/>
                <w:sz w:val="22"/>
                <w:szCs w:val="22"/>
                <w:lang w:val="en-US"/>
              </w:rPr>
              <w:t>njeno područje upotrebe. Pumpa se isporučuje sa softverom za hirurgiju ( softver za hirurgiju mora da sadrži: softver za laparaskopiju, toraks i proktologiju). Opciono moguća kasnija nadogradnja softvera za histeroskopiju, šejver jedinicu ,kičmu, urologiju i artroskopiju.</w:t>
            </w:r>
          </w:p>
        </w:tc>
        <w:tc>
          <w:tcPr>
            <w:tcW w:w="1098" w:type="dxa"/>
            <w:vMerge/>
            <w:tcBorders>
              <w:top w:val="nil"/>
              <w:left w:val="single" w:sz="8" w:space="0" w:color="auto"/>
              <w:bottom w:val="single" w:sz="8" w:space="0" w:color="000000"/>
              <w:right w:val="single" w:sz="8" w:space="0" w:color="auto"/>
            </w:tcBorders>
            <w:vAlign w:val="center"/>
            <w:hideMark/>
          </w:tcPr>
          <w:p w:rsidR="00324C23" w:rsidRPr="00E01DD9" w:rsidRDefault="00324C23" w:rsidP="00324C23">
            <w:pPr>
              <w:jc w:val="center"/>
              <w:rPr>
                <w:color w:val="000000"/>
                <w:lang w:val="en-US"/>
              </w:rPr>
            </w:pPr>
          </w:p>
        </w:tc>
      </w:tr>
      <w:tr w:rsidR="00324C23" w:rsidRPr="00E01DD9" w:rsidTr="002E36EA">
        <w:trPr>
          <w:trHeight w:val="315"/>
        </w:trPr>
        <w:tc>
          <w:tcPr>
            <w:tcW w:w="653"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rPr>
                <w:b/>
                <w:color w:val="000000"/>
                <w:sz w:val="22"/>
                <w:szCs w:val="22"/>
                <w:lang w:val="en-US"/>
              </w:rPr>
            </w:pPr>
            <w:r w:rsidRPr="00E01DD9">
              <w:rPr>
                <w:b/>
                <w:color w:val="000000"/>
                <w:sz w:val="22"/>
                <w:szCs w:val="22"/>
                <w:lang w:val="en-US"/>
              </w:rPr>
              <w:t>1.22.</w:t>
            </w:r>
          </w:p>
        </w:tc>
        <w:tc>
          <w:tcPr>
            <w:tcW w:w="8386" w:type="dxa"/>
            <w:tcBorders>
              <w:top w:val="nil"/>
              <w:left w:val="nil"/>
              <w:bottom w:val="single" w:sz="8" w:space="0" w:color="auto"/>
              <w:right w:val="nil"/>
            </w:tcBorders>
            <w:shd w:val="clear" w:color="auto" w:fill="D9D9D9" w:themeFill="background1" w:themeFillShade="D9"/>
            <w:noWrap/>
            <w:vAlign w:val="bottom"/>
            <w:hideMark/>
          </w:tcPr>
          <w:p w:rsidR="00324C23" w:rsidRPr="00E01DD9" w:rsidRDefault="00324C23" w:rsidP="00324C23">
            <w:pPr>
              <w:rPr>
                <w:b/>
                <w:bCs/>
                <w:color w:val="000000"/>
                <w:sz w:val="22"/>
                <w:szCs w:val="22"/>
                <w:lang w:val="en-US"/>
              </w:rPr>
            </w:pPr>
            <w:r w:rsidRPr="00E01DD9">
              <w:rPr>
                <w:b/>
                <w:bCs/>
                <w:color w:val="000000"/>
                <w:sz w:val="22"/>
                <w:szCs w:val="22"/>
                <w:lang w:val="en-US"/>
              </w:rPr>
              <w:t>Set creva za irigaciju komaptabilan sa pumpom</w:t>
            </w:r>
          </w:p>
        </w:tc>
        <w:tc>
          <w:tcPr>
            <w:tcW w:w="1098"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324C23" w:rsidRPr="00E01DD9" w:rsidRDefault="00324C23" w:rsidP="00324C23">
            <w:pPr>
              <w:jc w:val="center"/>
              <w:rPr>
                <w:color w:val="000000"/>
                <w:lang w:val="en-US"/>
              </w:rPr>
            </w:pPr>
            <w:r w:rsidRPr="00E01DD9">
              <w:rPr>
                <w:color w:val="000000"/>
                <w:lang w:val="en-US"/>
              </w:rPr>
              <w:t>1</w:t>
            </w:r>
          </w:p>
        </w:tc>
      </w:tr>
    </w:tbl>
    <w:p w:rsidR="00324C23" w:rsidRDefault="00324C23" w:rsidP="00086E46">
      <w:pPr>
        <w:tabs>
          <w:tab w:val="left" w:pos="4035"/>
        </w:tabs>
        <w:rPr>
          <w:lang w:val="sr-Cyrl-RS"/>
        </w:rPr>
      </w:pPr>
    </w:p>
    <w:p w:rsidR="00324C23" w:rsidRDefault="00324C23"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2E36EA" w:rsidRDefault="002E36EA" w:rsidP="00086E46">
      <w:pPr>
        <w:tabs>
          <w:tab w:val="left" w:pos="4035"/>
        </w:tabs>
        <w:rPr>
          <w:lang w:val="sr-Cyrl-RS"/>
        </w:rPr>
      </w:pPr>
    </w:p>
    <w:p w:rsidR="00324C23" w:rsidRDefault="00324C23" w:rsidP="00324C23">
      <w:pPr>
        <w:pBdr>
          <w:top w:val="single" w:sz="4" w:space="1" w:color="auto"/>
          <w:left w:val="single" w:sz="4" w:space="4" w:color="auto"/>
          <w:bottom w:val="single" w:sz="4" w:space="1" w:color="auto"/>
          <w:right w:val="single" w:sz="4" w:space="0" w:color="auto"/>
        </w:pBdr>
        <w:tabs>
          <w:tab w:val="left" w:pos="4035"/>
        </w:tabs>
        <w:rPr>
          <w:lang w:val="sr-Cyrl-CS"/>
        </w:rPr>
      </w:pPr>
      <w:r w:rsidRPr="00E01DD9">
        <w:rPr>
          <w:b/>
          <w:lang w:val="sr-Cyrl-RS"/>
        </w:rPr>
        <w:t xml:space="preserve">ПАРТИЈА БР. </w:t>
      </w:r>
      <w:r>
        <w:rPr>
          <w:b/>
          <w:lang w:val="sr-Latn-RS"/>
        </w:rPr>
        <w:t>6</w:t>
      </w:r>
      <w:r w:rsidRPr="00E01DD9">
        <w:rPr>
          <w:b/>
          <w:lang w:val="sr-Cyrl-RS"/>
        </w:rPr>
        <w:t xml:space="preserve"> </w:t>
      </w:r>
      <w:r w:rsidRPr="007336B7">
        <w:rPr>
          <w:b/>
          <w:lang w:val="sr-Cyrl-RS"/>
        </w:rPr>
        <w:t>- НАБАВКА РЕСЕКТОСКОПА СА ОПТИКОМ ЗА СЛУЖБУ ОПЕРАЦИОНИХ САЛА</w:t>
      </w:r>
    </w:p>
    <w:p w:rsidR="00324C23" w:rsidRDefault="00324C23" w:rsidP="00086E46">
      <w:pPr>
        <w:tabs>
          <w:tab w:val="left" w:pos="4035"/>
        </w:tabs>
        <w:rPr>
          <w:lang w:val="sr-Cyrl-R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22"/>
        <w:gridCol w:w="1134"/>
      </w:tblGrid>
      <w:tr w:rsidR="00324C23" w:rsidRPr="007336B7" w:rsidTr="002E36EA">
        <w:trPr>
          <w:trHeight w:val="330"/>
        </w:trPr>
        <w:tc>
          <w:tcPr>
            <w:tcW w:w="675" w:type="dxa"/>
            <w:shd w:val="clear" w:color="auto" w:fill="BFBFBF" w:themeFill="background1" w:themeFillShade="BF"/>
            <w:noWrap/>
            <w:vAlign w:val="bottom"/>
            <w:hideMark/>
          </w:tcPr>
          <w:p w:rsidR="00324C23" w:rsidRPr="007336B7" w:rsidRDefault="00324C23" w:rsidP="00324C23">
            <w:pPr>
              <w:jc w:val="center"/>
              <w:rPr>
                <w:b/>
                <w:bCs/>
                <w:lang w:val="en-US"/>
              </w:rPr>
            </w:pPr>
            <w:r w:rsidRPr="007336B7">
              <w:rPr>
                <w:b/>
                <w:bCs/>
                <w:lang w:val="en-US"/>
              </w:rPr>
              <w:t>1</w:t>
            </w:r>
          </w:p>
        </w:tc>
        <w:tc>
          <w:tcPr>
            <w:tcW w:w="8222" w:type="dxa"/>
            <w:shd w:val="clear" w:color="auto" w:fill="BFBFBF" w:themeFill="background1" w:themeFillShade="BF"/>
            <w:vAlign w:val="bottom"/>
            <w:hideMark/>
          </w:tcPr>
          <w:p w:rsidR="00324C23" w:rsidRPr="007336B7" w:rsidRDefault="00324C23" w:rsidP="00324C23">
            <w:pPr>
              <w:rPr>
                <w:b/>
                <w:bCs/>
                <w:lang w:val="en-US"/>
              </w:rPr>
            </w:pPr>
            <w:r w:rsidRPr="007336B7">
              <w:rPr>
                <w:b/>
                <w:bCs/>
                <w:lang w:val="en-US"/>
              </w:rPr>
              <w:t>Resektoskop</w:t>
            </w:r>
          </w:p>
        </w:tc>
        <w:tc>
          <w:tcPr>
            <w:tcW w:w="1134" w:type="dxa"/>
            <w:shd w:val="clear" w:color="auto" w:fill="BFBFBF" w:themeFill="background1" w:themeFillShade="BF"/>
            <w:noWrap/>
            <w:vAlign w:val="center"/>
            <w:hideMark/>
          </w:tcPr>
          <w:p w:rsidR="00324C23" w:rsidRPr="007336B7" w:rsidRDefault="00324C23" w:rsidP="002E36EA">
            <w:pPr>
              <w:jc w:val="center"/>
              <w:rPr>
                <w:b/>
                <w:sz w:val="20"/>
                <w:szCs w:val="20"/>
                <w:lang w:val="en-US"/>
              </w:rPr>
            </w:pPr>
            <w:r w:rsidRPr="007336B7">
              <w:rPr>
                <w:b/>
                <w:sz w:val="20"/>
                <w:szCs w:val="20"/>
                <w:lang w:val="en-US"/>
              </w:rPr>
              <w:t>Količina</w:t>
            </w:r>
          </w:p>
        </w:tc>
      </w:tr>
      <w:tr w:rsidR="00324C23" w:rsidRPr="007336B7" w:rsidTr="002E36EA">
        <w:trPr>
          <w:trHeight w:val="330"/>
        </w:trPr>
        <w:tc>
          <w:tcPr>
            <w:tcW w:w="675" w:type="dxa"/>
            <w:shd w:val="clear" w:color="auto" w:fill="D9D9D9" w:themeFill="background1" w:themeFillShade="D9"/>
            <w:noWrap/>
            <w:vAlign w:val="bottom"/>
            <w:hideMark/>
          </w:tcPr>
          <w:p w:rsidR="00324C23" w:rsidRPr="007336B7" w:rsidRDefault="00324C23" w:rsidP="00324C23">
            <w:pPr>
              <w:jc w:val="center"/>
              <w:rPr>
                <w:b/>
                <w:bCs/>
                <w:color w:val="000000"/>
                <w:lang w:val="en-US"/>
              </w:rPr>
            </w:pPr>
            <w:r w:rsidRPr="007336B7">
              <w:rPr>
                <w:b/>
                <w:bCs/>
                <w:color w:val="000000"/>
                <w:lang w:val="en-US"/>
              </w:rPr>
              <w:t>1.1.</w:t>
            </w:r>
          </w:p>
        </w:tc>
        <w:tc>
          <w:tcPr>
            <w:tcW w:w="8222" w:type="dxa"/>
            <w:shd w:val="clear" w:color="auto" w:fill="D9D9D9" w:themeFill="background1" w:themeFillShade="D9"/>
            <w:vAlign w:val="bottom"/>
            <w:hideMark/>
          </w:tcPr>
          <w:p w:rsidR="00324C23" w:rsidRPr="007336B7" w:rsidRDefault="00324C23" w:rsidP="00324C23">
            <w:pPr>
              <w:rPr>
                <w:b/>
                <w:bCs/>
                <w:color w:val="000000"/>
                <w:lang w:val="en-US"/>
              </w:rPr>
            </w:pPr>
            <w:r w:rsidRPr="007336B7">
              <w:rPr>
                <w:b/>
                <w:bCs/>
                <w:color w:val="000000"/>
                <w:lang w:val="en-US"/>
              </w:rPr>
              <w:t>Radni element resektoskopa unipolarni</w:t>
            </w:r>
          </w:p>
        </w:tc>
        <w:tc>
          <w:tcPr>
            <w:tcW w:w="1134" w:type="dxa"/>
            <w:shd w:val="clear" w:color="auto" w:fill="D9D9D9" w:themeFill="background1" w:themeFillShade="D9"/>
            <w:noWrap/>
            <w:vAlign w:val="bottom"/>
            <w:hideMark/>
          </w:tcPr>
          <w:p w:rsidR="00324C23" w:rsidRPr="007336B7" w:rsidRDefault="00324C23" w:rsidP="00324C23">
            <w:pPr>
              <w:jc w:val="center"/>
              <w:rPr>
                <w:color w:val="000000"/>
                <w:sz w:val="22"/>
                <w:szCs w:val="22"/>
                <w:lang w:val="en-US"/>
              </w:rPr>
            </w:pPr>
            <w:r w:rsidRPr="007336B7">
              <w:rPr>
                <w:color w:val="000000"/>
                <w:sz w:val="22"/>
                <w:szCs w:val="22"/>
                <w:lang w:val="en-US"/>
              </w:rPr>
              <w:t>1</w:t>
            </w:r>
          </w:p>
        </w:tc>
      </w:tr>
      <w:tr w:rsidR="00324C23" w:rsidRPr="007336B7" w:rsidTr="002E36EA">
        <w:trPr>
          <w:trHeight w:val="1545"/>
        </w:trPr>
        <w:tc>
          <w:tcPr>
            <w:tcW w:w="675" w:type="dxa"/>
            <w:shd w:val="clear" w:color="auto" w:fill="auto"/>
            <w:noWrap/>
            <w:vAlign w:val="bottom"/>
            <w:hideMark/>
          </w:tcPr>
          <w:p w:rsidR="00324C23" w:rsidRPr="007336B7" w:rsidRDefault="00324C23" w:rsidP="00324C23">
            <w:pPr>
              <w:jc w:val="center"/>
              <w:rPr>
                <w:color w:val="000000"/>
                <w:lang w:val="en-US"/>
              </w:rPr>
            </w:pPr>
            <w:r w:rsidRPr="007336B7">
              <w:rPr>
                <w:color w:val="000000"/>
                <w:lang w:val="en-US"/>
              </w:rPr>
              <w:t> </w:t>
            </w:r>
          </w:p>
        </w:tc>
        <w:tc>
          <w:tcPr>
            <w:tcW w:w="8222" w:type="dxa"/>
            <w:shd w:val="clear" w:color="auto" w:fill="auto"/>
            <w:hideMark/>
          </w:tcPr>
          <w:p w:rsidR="00324C23" w:rsidRPr="007336B7" w:rsidRDefault="00324C23" w:rsidP="00324C23">
            <w:pPr>
              <w:rPr>
                <w:color w:val="000000"/>
                <w:lang w:val="en-US"/>
              </w:rPr>
            </w:pPr>
            <w:r w:rsidRPr="007336B7">
              <w:rPr>
                <w:color w:val="000000"/>
                <w:lang w:val="en-US"/>
              </w:rPr>
              <w:t xml:space="preserve">Radni element kompatabilan sa najmanje 4 tipa teleskopa 4 mm, ugao gledanja 12° i 30°, najmenje 2 od 4 kompatabilne optike moraju biti za PDD. U stanju mirovanja elektroda je izvan košuljice. Uz njega u kompletu se dobija: 1x radni element, 2 x elektroda za sečenje, 2 x elektroda za koagulaciju, 2 x HF kabel, 1 x zaštitna tuba za elektrode. Radni element mora biti kompatabilan sa postojećim optikama proizvođača KARL STORZ. </w:t>
            </w:r>
          </w:p>
        </w:tc>
        <w:tc>
          <w:tcPr>
            <w:tcW w:w="1134" w:type="dxa"/>
            <w:shd w:val="clear" w:color="auto" w:fill="auto"/>
            <w:noWrap/>
            <w:vAlign w:val="bottom"/>
            <w:hideMark/>
          </w:tcPr>
          <w:p w:rsidR="00324C23" w:rsidRPr="007336B7" w:rsidRDefault="00324C23" w:rsidP="00324C23">
            <w:pPr>
              <w:jc w:val="center"/>
              <w:rPr>
                <w:color w:val="000000"/>
                <w:sz w:val="22"/>
                <w:szCs w:val="22"/>
                <w:lang w:val="en-US"/>
              </w:rPr>
            </w:pPr>
            <w:r w:rsidRPr="007336B7">
              <w:rPr>
                <w:color w:val="000000"/>
                <w:sz w:val="22"/>
                <w:szCs w:val="22"/>
                <w:lang w:val="en-US"/>
              </w:rPr>
              <w:t> </w:t>
            </w:r>
          </w:p>
        </w:tc>
      </w:tr>
      <w:tr w:rsidR="00324C23" w:rsidRPr="007336B7" w:rsidTr="002E36EA">
        <w:trPr>
          <w:trHeight w:val="315"/>
        </w:trPr>
        <w:tc>
          <w:tcPr>
            <w:tcW w:w="675"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1.2.</w:t>
            </w:r>
          </w:p>
        </w:tc>
        <w:tc>
          <w:tcPr>
            <w:tcW w:w="8222" w:type="dxa"/>
            <w:shd w:val="clear" w:color="auto" w:fill="D9D9D9" w:themeFill="background1" w:themeFillShade="D9"/>
            <w:hideMark/>
          </w:tcPr>
          <w:p w:rsidR="00324C23" w:rsidRPr="007336B7" w:rsidRDefault="00324C23" w:rsidP="00324C23">
            <w:pPr>
              <w:rPr>
                <w:b/>
                <w:bCs/>
                <w:color w:val="000000"/>
                <w:lang w:val="en-US"/>
              </w:rPr>
            </w:pPr>
            <w:r w:rsidRPr="007336B7">
              <w:rPr>
                <w:b/>
                <w:bCs/>
                <w:color w:val="000000"/>
                <w:lang w:val="en-US"/>
              </w:rPr>
              <w:t>Košuljica resektokopa</w:t>
            </w:r>
          </w:p>
        </w:tc>
        <w:tc>
          <w:tcPr>
            <w:tcW w:w="1134" w:type="dxa"/>
            <w:shd w:val="clear" w:color="auto" w:fill="D9D9D9" w:themeFill="background1" w:themeFillShade="D9"/>
            <w:noWrap/>
            <w:vAlign w:val="bottom"/>
            <w:hideMark/>
          </w:tcPr>
          <w:p w:rsidR="00324C23" w:rsidRPr="007336B7" w:rsidRDefault="00324C23" w:rsidP="00324C23">
            <w:pPr>
              <w:jc w:val="center"/>
              <w:rPr>
                <w:color w:val="000000"/>
                <w:sz w:val="22"/>
                <w:szCs w:val="22"/>
                <w:lang w:val="en-US"/>
              </w:rPr>
            </w:pPr>
            <w:r w:rsidRPr="007336B7">
              <w:rPr>
                <w:color w:val="000000"/>
                <w:sz w:val="22"/>
                <w:szCs w:val="22"/>
                <w:lang w:val="en-US"/>
              </w:rPr>
              <w:t>1</w:t>
            </w:r>
          </w:p>
        </w:tc>
      </w:tr>
      <w:tr w:rsidR="00324C23" w:rsidRPr="007336B7" w:rsidTr="002E36EA">
        <w:trPr>
          <w:trHeight w:val="1050"/>
        </w:trPr>
        <w:tc>
          <w:tcPr>
            <w:tcW w:w="675" w:type="dxa"/>
            <w:shd w:val="clear" w:color="auto" w:fill="auto"/>
            <w:noWrap/>
            <w:vAlign w:val="bottom"/>
            <w:hideMark/>
          </w:tcPr>
          <w:p w:rsidR="00324C23" w:rsidRPr="007336B7" w:rsidRDefault="00324C23" w:rsidP="00324C23">
            <w:pPr>
              <w:jc w:val="center"/>
              <w:rPr>
                <w:color w:val="000000"/>
                <w:lang w:val="en-US"/>
              </w:rPr>
            </w:pPr>
            <w:r w:rsidRPr="007336B7">
              <w:rPr>
                <w:color w:val="000000"/>
                <w:lang w:val="en-US"/>
              </w:rPr>
              <w:t> </w:t>
            </w:r>
          </w:p>
        </w:tc>
        <w:tc>
          <w:tcPr>
            <w:tcW w:w="8222" w:type="dxa"/>
            <w:shd w:val="clear" w:color="auto" w:fill="auto"/>
            <w:vAlign w:val="bottom"/>
            <w:hideMark/>
          </w:tcPr>
          <w:p w:rsidR="00324C23" w:rsidRPr="007336B7" w:rsidRDefault="00324C23" w:rsidP="00324C23">
            <w:pPr>
              <w:rPr>
                <w:color w:val="000000"/>
                <w:lang w:val="en-US"/>
              </w:rPr>
            </w:pPr>
            <w:r w:rsidRPr="007336B7">
              <w:rPr>
                <w:color w:val="000000"/>
                <w:lang w:val="en-US"/>
              </w:rPr>
              <w:t>Keramička izolacija na unutrašnjem plaštu otporna na visoke temperature. Rotirajući unutrašnja košuljica. 26 fr. Rotirajuća unutrašnja košuljica sa izolacijom. Poseduje dve konekcije za irigaciju i sukciju sa slavinicama na njim. Kompatabilna sa najmanje 2 tipa radnih elemenata resektoskopa.</w:t>
            </w:r>
          </w:p>
        </w:tc>
        <w:tc>
          <w:tcPr>
            <w:tcW w:w="1134" w:type="dxa"/>
            <w:shd w:val="clear" w:color="auto" w:fill="auto"/>
            <w:noWrap/>
            <w:vAlign w:val="bottom"/>
            <w:hideMark/>
          </w:tcPr>
          <w:p w:rsidR="00324C23" w:rsidRPr="007336B7" w:rsidRDefault="00324C23" w:rsidP="00324C23">
            <w:pPr>
              <w:jc w:val="center"/>
              <w:rPr>
                <w:color w:val="000000"/>
                <w:sz w:val="22"/>
                <w:szCs w:val="22"/>
                <w:lang w:val="en-US"/>
              </w:rPr>
            </w:pPr>
            <w:r w:rsidRPr="007336B7">
              <w:rPr>
                <w:color w:val="000000"/>
                <w:sz w:val="22"/>
                <w:szCs w:val="22"/>
                <w:lang w:val="en-US"/>
              </w:rPr>
              <w:t> </w:t>
            </w:r>
          </w:p>
        </w:tc>
      </w:tr>
      <w:tr w:rsidR="00324C23" w:rsidRPr="007336B7" w:rsidTr="002E36EA">
        <w:trPr>
          <w:trHeight w:val="540"/>
        </w:trPr>
        <w:tc>
          <w:tcPr>
            <w:tcW w:w="675"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1.3.</w:t>
            </w:r>
          </w:p>
        </w:tc>
        <w:tc>
          <w:tcPr>
            <w:tcW w:w="8222" w:type="dxa"/>
            <w:shd w:val="clear" w:color="auto" w:fill="D9D9D9" w:themeFill="background1" w:themeFillShade="D9"/>
            <w:vAlign w:val="bottom"/>
            <w:hideMark/>
          </w:tcPr>
          <w:p w:rsidR="00324C23" w:rsidRPr="007336B7" w:rsidRDefault="00324C23" w:rsidP="00324C23">
            <w:pPr>
              <w:rPr>
                <w:b/>
                <w:bCs/>
                <w:color w:val="000000"/>
                <w:lang w:val="en-US"/>
              </w:rPr>
            </w:pPr>
            <w:r w:rsidRPr="007336B7">
              <w:rPr>
                <w:b/>
                <w:bCs/>
                <w:color w:val="000000"/>
                <w:lang w:val="en-US"/>
              </w:rPr>
              <w:t>Unutrašnja košuljica keramička, rotirajuća kompatabilna sa košuljicom iz tačke 1.2. ove javne nabavke</w:t>
            </w:r>
          </w:p>
        </w:tc>
        <w:tc>
          <w:tcPr>
            <w:tcW w:w="1134" w:type="dxa"/>
            <w:shd w:val="clear" w:color="auto" w:fill="D9D9D9" w:themeFill="background1" w:themeFillShade="D9"/>
            <w:noWrap/>
            <w:vAlign w:val="bottom"/>
            <w:hideMark/>
          </w:tcPr>
          <w:p w:rsidR="00324C23" w:rsidRPr="007336B7" w:rsidRDefault="00324C23" w:rsidP="00324C23">
            <w:pPr>
              <w:jc w:val="center"/>
              <w:rPr>
                <w:color w:val="000000"/>
                <w:sz w:val="22"/>
                <w:szCs w:val="22"/>
                <w:lang w:val="en-US"/>
              </w:rPr>
            </w:pPr>
            <w:r w:rsidRPr="007336B7">
              <w:rPr>
                <w:color w:val="000000"/>
                <w:sz w:val="22"/>
                <w:szCs w:val="22"/>
                <w:lang w:val="en-US"/>
              </w:rPr>
              <w:t>1</w:t>
            </w:r>
          </w:p>
        </w:tc>
      </w:tr>
      <w:tr w:rsidR="00324C23" w:rsidRPr="007336B7" w:rsidTr="002E36EA">
        <w:trPr>
          <w:trHeight w:val="315"/>
        </w:trPr>
        <w:tc>
          <w:tcPr>
            <w:tcW w:w="675"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1.4.</w:t>
            </w:r>
          </w:p>
        </w:tc>
        <w:tc>
          <w:tcPr>
            <w:tcW w:w="8222" w:type="dxa"/>
            <w:shd w:val="clear" w:color="auto" w:fill="D9D9D9" w:themeFill="background1" w:themeFillShade="D9"/>
            <w:vAlign w:val="bottom"/>
            <w:hideMark/>
          </w:tcPr>
          <w:p w:rsidR="00324C23" w:rsidRPr="007336B7" w:rsidRDefault="00324C23" w:rsidP="00324C23">
            <w:pPr>
              <w:rPr>
                <w:b/>
                <w:bCs/>
                <w:lang w:val="en-US"/>
              </w:rPr>
            </w:pPr>
            <w:r w:rsidRPr="007336B7">
              <w:rPr>
                <w:b/>
                <w:bCs/>
                <w:lang w:val="en-US"/>
              </w:rPr>
              <w:t>Obturator kompatabilan sa košuljicom  iz tačke 1.2. ove javne nabavke</w:t>
            </w:r>
          </w:p>
        </w:tc>
        <w:tc>
          <w:tcPr>
            <w:tcW w:w="1134" w:type="dxa"/>
            <w:shd w:val="clear" w:color="auto" w:fill="D9D9D9" w:themeFill="background1" w:themeFillShade="D9"/>
            <w:noWrap/>
            <w:vAlign w:val="bottom"/>
            <w:hideMark/>
          </w:tcPr>
          <w:p w:rsidR="00324C23" w:rsidRPr="007336B7" w:rsidRDefault="00324C23" w:rsidP="00324C23">
            <w:pPr>
              <w:jc w:val="center"/>
              <w:rPr>
                <w:color w:val="000000"/>
                <w:sz w:val="22"/>
                <w:szCs w:val="22"/>
                <w:lang w:val="en-US"/>
              </w:rPr>
            </w:pPr>
            <w:r w:rsidRPr="007336B7">
              <w:rPr>
                <w:color w:val="000000"/>
                <w:sz w:val="22"/>
                <w:szCs w:val="22"/>
                <w:lang w:val="en-US"/>
              </w:rPr>
              <w:t>1</w:t>
            </w:r>
          </w:p>
        </w:tc>
      </w:tr>
      <w:tr w:rsidR="00324C23" w:rsidRPr="007336B7" w:rsidTr="002E36EA">
        <w:trPr>
          <w:trHeight w:val="315"/>
        </w:trPr>
        <w:tc>
          <w:tcPr>
            <w:tcW w:w="675"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1.5.</w:t>
            </w:r>
          </w:p>
        </w:tc>
        <w:tc>
          <w:tcPr>
            <w:tcW w:w="8222" w:type="dxa"/>
            <w:shd w:val="clear" w:color="auto" w:fill="D9D9D9" w:themeFill="background1" w:themeFillShade="D9"/>
            <w:vAlign w:val="bottom"/>
            <w:hideMark/>
          </w:tcPr>
          <w:p w:rsidR="00324C23" w:rsidRPr="007336B7" w:rsidRDefault="00324C23" w:rsidP="00324C23">
            <w:pPr>
              <w:rPr>
                <w:b/>
                <w:bCs/>
                <w:color w:val="000000"/>
                <w:lang w:val="en-US"/>
              </w:rPr>
            </w:pPr>
            <w:r w:rsidRPr="007336B7">
              <w:rPr>
                <w:b/>
                <w:bCs/>
                <w:color w:val="000000"/>
                <w:lang w:val="en-US"/>
              </w:rPr>
              <w:t>Teleskop 4mm dijametra, ugao gledanja 30° dužina 30cm</w:t>
            </w:r>
          </w:p>
        </w:tc>
        <w:tc>
          <w:tcPr>
            <w:tcW w:w="1134" w:type="dxa"/>
            <w:shd w:val="clear" w:color="auto" w:fill="D9D9D9" w:themeFill="background1" w:themeFillShade="D9"/>
            <w:noWrap/>
            <w:vAlign w:val="bottom"/>
            <w:hideMark/>
          </w:tcPr>
          <w:p w:rsidR="00324C23" w:rsidRPr="007336B7" w:rsidRDefault="00324C23" w:rsidP="00324C23">
            <w:pPr>
              <w:jc w:val="center"/>
              <w:rPr>
                <w:color w:val="000000"/>
                <w:sz w:val="22"/>
                <w:szCs w:val="22"/>
                <w:lang w:val="en-US"/>
              </w:rPr>
            </w:pPr>
            <w:r w:rsidRPr="007336B7">
              <w:rPr>
                <w:color w:val="000000"/>
                <w:sz w:val="22"/>
                <w:szCs w:val="22"/>
                <w:lang w:val="en-US"/>
              </w:rPr>
              <w:t>1</w:t>
            </w:r>
          </w:p>
        </w:tc>
      </w:tr>
      <w:tr w:rsidR="00324C23" w:rsidRPr="007336B7" w:rsidTr="002E36EA">
        <w:trPr>
          <w:trHeight w:val="1215"/>
        </w:trPr>
        <w:tc>
          <w:tcPr>
            <w:tcW w:w="675" w:type="dxa"/>
            <w:shd w:val="clear" w:color="auto" w:fill="auto"/>
            <w:noWrap/>
            <w:vAlign w:val="bottom"/>
            <w:hideMark/>
          </w:tcPr>
          <w:p w:rsidR="00324C23" w:rsidRPr="007336B7" w:rsidRDefault="00324C23" w:rsidP="00324C23">
            <w:pPr>
              <w:jc w:val="center"/>
              <w:rPr>
                <w:color w:val="000000"/>
                <w:lang w:val="en-US"/>
              </w:rPr>
            </w:pPr>
            <w:r w:rsidRPr="007336B7">
              <w:rPr>
                <w:color w:val="000000"/>
                <w:lang w:val="en-US"/>
              </w:rPr>
              <w:t> </w:t>
            </w:r>
          </w:p>
        </w:tc>
        <w:tc>
          <w:tcPr>
            <w:tcW w:w="8222" w:type="dxa"/>
            <w:shd w:val="clear" w:color="auto" w:fill="auto"/>
            <w:vAlign w:val="bottom"/>
            <w:hideMark/>
          </w:tcPr>
          <w:p w:rsidR="00324C23" w:rsidRPr="007336B7" w:rsidRDefault="00324C23" w:rsidP="00324C23">
            <w:pPr>
              <w:rPr>
                <w:color w:val="000000"/>
                <w:lang w:val="en-US"/>
              </w:rPr>
            </w:pPr>
            <w:r w:rsidRPr="007336B7">
              <w:rPr>
                <w:color w:val="000000"/>
                <w:lang w:val="en-US"/>
              </w:rPr>
              <w:t xml:space="preserve">sa uvećanim prikazom, autoklavirajuća. Sa fiberoptičkim prenosom svetla. Sa dobrim prikazom dubine polja. Sa visokim kontrastom i visokom rezolucijom, mora posedovati safirno staklo otporno na grebanje na okularu. Antireflektujuća površina teleskopa zbog boljeg kvaliteta slike. </w:t>
            </w:r>
          </w:p>
        </w:tc>
        <w:tc>
          <w:tcPr>
            <w:tcW w:w="1134" w:type="dxa"/>
            <w:shd w:val="clear" w:color="auto" w:fill="auto"/>
            <w:noWrap/>
            <w:vAlign w:val="bottom"/>
            <w:hideMark/>
          </w:tcPr>
          <w:p w:rsidR="00324C23" w:rsidRPr="007336B7" w:rsidRDefault="00324C23" w:rsidP="00324C23">
            <w:pPr>
              <w:jc w:val="center"/>
              <w:rPr>
                <w:color w:val="000000"/>
                <w:sz w:val="22"/>
                <w:szCs w:val="22"/>
                <w:lang w:val="en-US"/>
              </w:rPr>
            </w:pPr>
            <w:r w:rsidRPr="007336B7">
              <w:rPr>
                <w:color w:val="000000"/>
                <w:sz w:val="22"/>
                <w:szCs w:val="22"/>
                <w:lang w:val="en-US"/>
              </w:rPr>
              <w:t> </w:t>
            </w:r>
          </w:p>
        </w:tc>
      </w:tr>
      <w:tr w:rsidR="00324C23" w:rsidRPr="007336B7" w:rsidTr="002E36EA">
        <w:trPr>
          <w:trHeight w:val="315"/>
        </w:trPr>
        <w:tc>
          <w:tcPr>
            <w:tcW w:w="675"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1.6.</w:t>
            </w:r>
          </w:p>
        </w:tc>
        <w:tc>
          <w:tcPr>
            <w:tcW w:w="8222" w:type="dxa"/>
            <w:shd w:val="clear" w:color="auto" w:fill="D9D9D9" w:themeFill="background1" w:themeFillShade="D9"/>
            <w:noWrap/>
            <w:vAlign w:val="bottom"/>
            <w:hideMark/>
          </w:tcPr>
          <w:p w:rsidR="00324C23" w:rsidRPr="007336B7" w:rsidRDefault="00324C23" w:rsidP="00324C23">
            <w:pPr>
              <w:rPr>
                <w:b/>
                <w:bCs/>
                <w:color w:val="231F20"/>
                <w:lang w:val="en-US"/>
              </w:rPr>
            </w:pPr>
            <w:r w:rsidRPr="007336B7">
              <w:rPr>
                <w:b/>
                <w:bCs/>
                <w:color w:val="231F20"/>
                <w:lang w:val="en-US"/>
              </w:rPr>
              <w:t xml:space="preserve">Fibeoptički svetlosni kabel, dijametra 3,5 mm i dužine 230 cm. </w:t>
            </w:r>
          </w:p>
        </w:tc>
        <w:tc>
          <w:tcPr>
            <w:tcW w:w="1134"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1</w:t>
            </w:r>
          </w:p>
        </w:tc>
      </w:tr>
      <w:tr w:rsidR="00324C23" w:rsidRPr="007336B7" w:rsidTr="002E36EA">
        <w:trPr>
          <w:trHeight w:val="315"/>
        </w:trPr>
        <w:tc>
          <w:tcPr>
            <w:tcW w:w="675"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1.7.</w:t>
            </w:r>
          </w:p>
        </w:tc>
        <w:tc>
          <w:tcPr>
            <w:tcW w:w="8222" w:type="dxa"/>
            <w:shd w:val="clear" w:color="auto" w:fill="D9D9D9" w:themeFill="background1" w:themeFillShade="D9"/>
            <w:noWrap/>
            <w:vAlign w:val="bottom"/>
            <w:hideMark/>
          </w:tcPr>
          <w:p w:rsidR="00324C23" w:rsidRPr="007336B7" w:rsidRDefault="00324C23" w:rsidP="00324C23">
            <w:pPr>
              <w:rPr>
                <w:b/>
                <w:color w:val="000000"/>
                <w:lang w:val="en-US"/>
              </w:rPr>
            </w:pPr>
            <w:r w:rsidRPr="007336B7">
              <w:rPr>
                <w:b/>
                <w:color w:val="000000"/>
                <w:lang w:val="en-US"/>
              </w:rPr>
              <w:t>Elektroda za sečenje 24/26 Fr.</w:t>
            </w:r>
          </w:p>
        </w:tc>
        <w:tc>
          <w:tcPr>
            <w:tcW w:w="1134"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6</w:t>
            </w:r>
          </w:p>
        </w:tc>
      </w:tr>
      <w:tr w:rsidR="00324C23" w:rsidRPr="007336B7" w:rsidTr="002E36EA">
        <w:trPr>
          <w:trHeight w:val="315"/>
        </w:trPr>
        <w:tc>
          <w:tcPr>
            <w:tcW w:w="675"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1.8.</w:t>
            </w:r>
          </w:p>
        </w:tc>
        <w:tc>
          <w:tcPr>
            <w:tcW w:w="8222" w:type="dxa"/>
            <w:shd w:val="clear" w:color="auto" w:fill="D9D9D9" w:themeFill="background1" w:themeFillShade="D9"/>
            <w:noWrap/>
            <w:vAlign w:val="bottom"/>
            <w:hideMark/>
          </w:tcPr>
          <w:p w:rsidR="00324C23" w:rsidRPr="007336B7" w:rsidRDefault="00324C23" w:rsidP="00324C23">
            <w:pPr>
              <w:rPr>
                <w:b/>
                <w:color w:val="000000"/>
                <w:lang w:val="en-US"/>
              </w:rPr>
            </w:pPr>
            <w:r w:rsidRPr="007336B7">
              <w:rPr>
                <w:b/>
                <w:color w:val="000000"/>
                <w:lang w:val="en-US"/>
              </w:rPr>
              <w:t>elektroda za koagulaciju 24/26 Fr.</w:t>
            </w:r>
          </w:p>
        </w:tc>
        <w:tc>
          <w:tcPr>
            <w:tcW w:w="1134"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6</w:t>
            </w:r>
          </w:p>
        </w:tc>
      </w:tr>
      <w:tr w:rsidR="00324C23" w:rsidRPr="007336B7" w:rsidTr="002E36EA">
        <w:trPr>
          <w:trHeight w:val="315"/>
        </w:trPr>
        <w:tc>
          <w:tcPr>
            <w:tcW w:w="675"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1.9.</w:t>
            </w:r>
          </w:p>
        </w:tc>
        <w:tc>
          <w:tcPr>
            <w:tcW w:w="8222" w:type="dxa"/>
            <w:shd w:val="clear" w:color="auto" w:fill="D9D9D9" w:themeFill="background1" w:themeFillShade="D9"/>
            <w:noWrap/>
            <w:vAlign w:val="bottom"/>
            <w:hideMark/>
          </w:tcPr>
          <w:p w:rsidR="00324C23" w:rsidRPr="007336B7" w:rsidRDefault="00324C23" w:rsidP="00324C23">
            <w:pPr>
              <w:rPr>
                <w:b/>
                <w:color w:val="000000"/>
                <w:lang w:val="en-US"/>
              </w:rPr>
            </w:pPr>
            <w:r w:rsidRPr="007336B7">
              <w:rPr>
                <w:b/>
                <w:color w:val="000000"/>
                <w:lang w:val="en-US"/>
              </w:rPr>
              <w:t>elektroda za koagulaciju 24/26 Fr.</w:t>
            </w:r>
          </w:p>
        </w:tc>
        <w:tc>
          <w:tcPr>
            <w:tcW w:w="1134" w:type="dxa"/>
            <w:shd w:val="clear" w:color="auto" w:fill="D9D9D9" w:themeFill="background1" w:themeFillShade="D9"/>
            <w:noWrap/>
            <w:vAlign w:val="bottom"/>
            <w:hideMark/>
          </w:tcPr>
          <w:p w:rsidR="00324C23" w:rsidRPr="007336B7" w:rsidRDefault="00324C23" w:rsidP="00324C23">
            <w:pPr>
              <w:jc w:val="center"/>
              <w:rPr>
                <w:b/>
                <w:color w:val="000000"/>
                <w:lang w:val="en-US"/>
              </w:rPr>
            </w:pPr>
            <w:r w:rsidRPr="007336B7">
              <w:rPr>
                <w:b/>
                <w:color w:val="000000"/>
                <w:lang w:val="en-US"/>
              </w:rPr>
              <w:t>6</w:t>
            </w:r>
          </w:p>
        </w:tc>
      </w:tr>
    </w:tbl>
    <w:p w:rsidR="00324C23" w:rsidRDefault="00324C23" w:rsidP="00086E46">
      <w:pPr>
        <w:tabs>
          <w:tab w:val="left" w:pos="4035"/>
        </w:tabs>
        <w:rPr>
          <w:lang w:val="sr-Cyrl-RS"/>
        </w:rPr>
      </w:pPr>
    </w:p>
    <w:p w:rsidR="00324C23" w:rsidRDefault="00324C23" w:rsidP="00086E46">
      <w:pPr>
        <w:tabs>
          <w:tab w:val="left" w:pos="4035"/>
        </w:tabs>
        <w:rPr>
          <w:lang w:val="sr-Cyrl-RS"/>
        </w:rPr>
      </w:pPr>
    </w:p>
    <w:p w:rsidR="00324C23" w:rsidRPr="00667A29" w:rsidRDefault="00324C23" w:rsidP="00324C23">
      <w:pPr>
        <w:pBdr>
          <w:top w:val="single" w:sz="4" w:space="1" w:color="auto"/>
          <w:left w:val="single" w:sz="4" w:space="4" w:color="auto"/>
          <w:bottom w:val="single" w:sz="4" w:space="1" w:color="auto"/>
          <w:right w:val="single" w:sz="4" w:space="0" w:color="auto"/>
        </w:pBdr>
        <w:tabs>
          <w:tab w:val="left" w:pos="4035"/>
        </w:tabs>
        <w:rPr>
          <w:b/>
          <w:lang w:val="sr-Cyrl-CS"/>
        </w:rPr>
      </w:pPr>
      <w:r w:rsidRPr="00E01DD9">
        <w:rPr>
          <w:b/>
          <w:lang w:val="sr-Cyrl-RS"/>
        </w:rPr>
        <w:t xml:space="preserve">ПАРТИЈА БР. </w:t>
      </w:r>
      <w:r>
        <w:rPr>
          <w:b/>
          <w:lang w:val="sr-Latn-RS"/>
        </w:rPr>
        <w:t>7</w:t>
      </w:r>
      <w:r w:rsidRPr="007336B7">
        <w:rPr>
          <w:b/>
          <w:lang w:val="sr-Cyrl-RS"/>
        </w:rPr>
        <w:t xml:space="preserve">- </w:t>
      </w:r>
      <w:r w:rsidRPr="00667A29">
        <w:rPr>
          <w:b/>
          <w:lang w:val="sr-Cyrl-RS"/>
        </w:rPr>
        <w:t>НАБАВКА УРЕТЕРОРЕНОСКОПА ЗА ЗА СЛУЖБУ ОПЕРАЦИОНИХ САЛА</w:t>
      </w:r>
    </w:p>
    <w:p w:rsidR="00324C23" w:rsidRDefault="00324C23" w:rsidP="00086E46">
      <w:pPr>
        <w:tabs>
          <w:tab w:val="left" w:pos="4035"/>
        </w:tabs>
        <w:rPr>
          <w:lang w:val="sr-Cyrl-RS"/>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8424"/>
        <w:gridCol w:w="992"/>
      </w:tblGrid>
      <w:tr w:rsidR="00324C23" w:rsidTr="002E36EA">
        <w:trPr>
          <w:trHeight w:val="319"/>
        </w:trPr>
        <w:tc>
          <w:tcPr>
            <w:tcW w:w="660" w:type="dxa"/>
            <w:shd w:val="clear" w:color="auto" w:fill="BFBFBF" w:themeFill="background1" w:themeFillShade="BF"/>
          </w:tcPr>
          <w:p w:rsidR="00324C23" w:rsidRPr="00DD3507" w:rsidRDefault="00324C23" w:rsidP="00324C23">
            <w:pPr>
              <w:autoSpaceDE w:val="0"/>
              <w:autoSpaceDN w:val="0"/>
              <w:adjustRightInd w:val="0"/>
              <w:jc w:val="center"/>
              <w:rPr>
                <w:rFonts w:eastAsiaTheme="minorHAnsi"/>
                <w:b/>
                <w:bCs/>
                <w:lang w:val="en-US"/>
              </w:rPr>
            </w:pPr>
            <w:r w:rsidRPr="00DD3507">
              <w:rPr>
                <w:rFonts w:eastAsiaTheme="minorHAnsi"/>
                <w:b/>
                <w:bCs/>
                <w:lang w:val="en-US"/>
              </w:rPr>
              <w:t>1</w:t>
            </w:r>
          </w:p>
        </w:tc>
        <w:tc>
          <w:tcPr>
            <w:tcW w:w="8424" w:type="dxa"/>
            <w:shd w:val="clear" w:color="auto" w:fill="BFBFBF" w:themeFill="background1" w:themeFillShade="BF"/>
          </w:tcPr>
          <w:p w:rsidR="00324C23" w:rsidRPr="00DD3507" w:rsidRDefault="00324C23" w:rsidP="00324C23">
            <w:pPr>
              <w:autoSpaceDE w:val="0"/>
              <w:autoSpaceDN w:val="0"/>
              <w:adjustRightInd w:val="0"/>
              <w:rPr>
                <w:rFonts w:eastAsiaTheme="minorHAnsi"/>
                <w:b/>
                <w:bCs/>
                <w:lang w:val="en-US"/>
              </w:rPr>
            </w:pPr>
            <w:r w:rsidRPr="00DD3507">
              <w:rPr>
                <w:rFonts w:eastAsiaTheme="minorHAnsi"/>
                <w:b/>
                <w:bCs/>
                <w:lang w:val="en-US"/>
              </w:rPr>
              <w:t>Ureterorenoskop</w:t>
            </w:r>
          </w:p>
        </w:tc>
        <w:tc>
          <w:tcPr>
            <w:tcW w:w="992" w:type="dxa"/>
            <w:shd w:val="clear" w:color="auto" w:fill="BFBFBF" w:themeFill="background1" w:themeFillShade="BF"/>
          </w:tcPr>
          <w:p w:rsidR="00324C23" w:rsidRPr="00DD3507" w:rsidRDefault="00324C23" w:rsidP="00324C23">
            <w:pPr>
              <w:autoSpaceDE w:val="0"/>
              <w:autoSpaceDN w:val="0"/>
              <w:adjustRightInd w:val="0"/>
              <w:rPr>
                <w:rFonts w:eastAsiaTheme="minorHAnsi"/>
                <w:b/>
                <w:sz w:val="18"/>
                <w:szCs w:val="18"/>
                <w:lang w:val="en-US"/>
              </w:rPr>
            </w:pPr>
            <w:r w:rsidRPr="00DD3507">
              <w:rPr>
                <w:rFonts w:eastAsiaTheme="minorHAnsi"/>
                <w:b/>
                <w:sz w:val="18"/>
                <w:szCs w:val="18"/>
                <w:lang w:val="en-US"/>
              </w:rPr>
              <w:t>Količina</w:t>
            </w:r>
          </w:p>
        </w:tc>
      </w:tr>
      <w:tr w:rsidR="00324C23" w:rsidTr="002E36EA">
        <w:trPr>
          <w:trHeight w:val="319"/>
        </w:trPr>
        <w:tc>
          <w:tcPr>
            <w:tcW w:w="660" w:type="dxa"/>
            <w:shd w:val="clear" w:color="auto" w:fill="D9D9D9" w:themeFill="background1" w:themeFillShade="D9"/>
          </w:tcPr>
          <w:p w:rsidR="00324C23" w:rsidRPr="00DD3507" w:rsidRDefault="00324C23" w:rsidP="00324C23">
            <w:pPr>
              <w:autoSpaceDE w:val="0"/>
              <w:autoSpaceDN w:val="0"/>
              <w:adjustRightInd w:val="0"/>
              <w:jc w:val="center"/>
              <w:rPr>
                <w:rFonts w:eastAsiaTheme="minorHAnsi"/>
                <w:b/>
                <w:bCs/>
                <w:color w:val="000000"/>
                <w:lang w:val="en-US"/>
              </w:rPr>
            </w:pPr>
            <w:r w:rsidRPr="00DD3507">
              <w:rPr>
                <w:rFonts w:eastAsiaTheme="minorHAnsi"/>
                <w:b/>
                <w:bCs/>
                <w:color w:val="000000"/>
                <w:lang w:val="en-US"/>
              </w:rPr>
              <w:t>1.1.</w:t>
            </w:r>
          </w:p>
        </w:tc>
        <w:tc>
          <w:tcPr>
            <w:tcW w:w="8424" w:type="dxa"/>
            <w:shd w:val="clear" w:color="auto" w:fill="D9D9D9" w:themeFill="background1" w:themeFillShade="D9"/>
          </w:tcPr>
          <w:p w:rsidR="00324C23" w:rsidRPr="00DD3507" w:rsidRDefault="00324C23" w:rsidP="00324C23">
            <w:pPr>
              <w:autoSpaceDE w:val="0"/>
              <w:autoSpaceDN w:val="0"/>
              <w:adjustRightInd w:val="0"/>
              <w:rPr>
                <w:rFonts w:eastAsiaTheme="minorHAnsi"/>
                <w:b/>
                <w:bCs/>
                <w:color w:val="000000"/>
                <w:lang w:val="en-US"/>
              </w:rPr>
            </w:pPr>
            <w:r w:rsidRPr="00DD3507">
              <w:rPr>
                <w:rFonts w:eastAsiaTheme="minorHAnsi"/>
                <w:b/>
                <w:bCs/>
                <w:color w:val="000000"/>
                <w:lang w:val="en-US"/>
              </w:rPr>
              <w:t>Ureterorenoskop 9.5 Fr.</w:t>
            </w:r>
          </w:p>
        </w:tc>
        <w:tc>
          <w:tcPr>
            <w:tcW w:w="992" w:type="dxa"/>
            <w:shd w:val="clear" w:color="auto" w:fill="D9D9D9" w:themeFill="background1" w:themeFillShade="D9"/>
          </w:tcPr>
          <w:p w:rsidR="00324C23" w:rsidRPr="00DD3507" w:rsidRDefault="00324C23" w:rsidP="00324C23">
            <w:pPr>
              <w:autoSpaceDE w:val="0"/>
              <w:autoSpaceDN w:val="0"/>
              <w:adjustRightInd w:val="0"/>
              <w:jc w:val="center"/>
              <w:rPr>
                <w:rFonts w:eastAsiaTheme="minorHAnsi"/>
                <w:color w:val="000000"/>
                <w:lang w:val="en-US"/>
              </w:rPr>
            </w:pPr>
            <w:r w:rsidRPr="00DD3507">
              <w:rPr>
                <w:rFonts w:eastAsiaTheme="minorHAnsi"/>
                <w:color w:val="000000"/>
                <w:lang w:val="en-US"/>
              </w:rPr>
              <w:t>1</w:t>
            </w:r>
          </w:p>
        </w:tc>
      </w:tr>
      <w:tr w:rsidR="00324C23" w:rsidTr="002E36EA">
        <w:trPr>
          <w:trHeight w:val="1742"/>
        </w:trPr>
        <w:tc>
          <w:tcPr>
            <w:tcW w:w="660" w:type="dxa"/>
          </w:tcPr>
          <w:p w:rsidR="00324C23" w:rsidRPr="00DD3507" w:rsidRDefault="00324C23" w:rsidP="00324C23">
            <w:pPr>
              <w:autoSpaceDE w:val="0"/>
              <w:autoSpaceDN w:val="0"/>
              <w:adjustRightInd w:val="0"/>
              <w:jc w:val="center"/>
              <w:rPr>
                <w:rFonts w:eastAsiaTheme="minorHAnsi"/>
                <w:color w:val="000000"/>
                <w:lang w:val="en-US"/>
              </w:rPr>
            </w:pPr>
          </w:p>
        </w:tc>
        <w:tc>
          <w:tcPr>
            <w:tcW w:w="9416" w:type="dxa"/>
            <w:gridSpan w:val="2"/>
          </w:tcPr>
          <w:p w:rsidR="00324C23" w:rsidRPr="00DD3507" w:rsidRDefault="00324C23" w:rsidP="00324C23">
            <w:pPr>
              <w:autoSpaceDE w:val="0"/>
              <w:autoSpaceDN w:val="0"/>
              <w:adjustRightInd w:val="0"/>
              <w:rPr>
                <w:rFonts w:eastAsiaTheme="minorHAnsi"/>
                <w:color w:val="000000"/>
                <w:lang w:val="en-US"/>
              </w:rPr>
            </w:pPr>
            <w:r w:rsidRPr="00DD3507">
              <w:rPr>
                <w:rFonts w:eastAsiaTheme="minorHAnsi"/>
                <w:color w:val="000000"/>
                <w:lang w:val="en-US"/>
              </w:rPr>
              <w:t xml:space="preserve">Dužina najmanja 43 cm. Distalni vrh atraumatski oblikovan sa zaobljenim vrhom. Mora posedovati dva lateralna irigaciona porta. Radni kanal omogućava upotrebu rigidnih instrumenata i proba do 5 fr. Mora posedovati zakrivljen okular koji osigurava komforniji rad hirurgu prilikom rada sa sondama za litrotrripsiju. Ugao gledanja mora biti 6 °. Mora posedovati mogućnost autoklaviranja. Ureterorenoskop mora biti kompatabilan sa potojećim instrumentima proizvođača KARL STORZ koje poseduje odeljenje Urologije. </w:t>
            </w:r>
          </w:p>
        </w:tc>
      </w:tr>
      <w:tr w:rsidR="00324C23" w:rsidTr="002E36EA">
        <w:trPr>
          <w:trHeight w:val="305"/>
        </w:trPr>
        <w:tc>
          <w:tcPr>
            <w:tcW w:w="660" w:type="dxa"/>
            <w:shd w:val="clear" w:color="auto" w:fill="D9D9D9" w:themeFill="background1" w:themeFillShade="D9"/>
          </w:tcPr>
          <w:p w:rsidR="00324C23" w:rsidRPr="00DD3507" w:rsidRDefault="00324C23" w:rsidP="00324C23">
            <w:pPr>
              <w:autoSpaceDE w:val="0"/>
              <w:autoSpaceDN w:val="0"/>
              <w:adjustRightInd w:val="0"/>
              <w:jc w:val="center"/>
              <w:rPr>
                <w:rFonts w:eastAsiaTheme="minorHAnsi"/>
                <w:color w:val="000000"/>
                <w:lang w:val="en-US"/>
              </w:rPr>
            </w:pPr>
            <w:r w:rsidRPr="00DD3507">
              <w:rPr>
                <w:rFonts w:eastAsiaTheme="minorHAnsi"/>
                <w:b/>
                <w:color w:val="000000"/>
                <w:lang w:val="en-US"/>
              </w:rPr>
              <w:t>1.2</w:t>
            </w:r>
            <w:r w:rsidRPr="00DD3507">
              <w:rPr>
                <w:rFonts w:eastAsiaTheme="minorHAnsi"/>
                <w:color w:val="000000"/>
                <w:lang w:val="en-US"/>
              </w:rPr>
              <w:t>.</w:t>
            </w:r>
          </w:p>
        </w:tc>
        <w:tc>
          <w:tcPr>
            <w:tcW w:w="8424" w:type="dxa"/>
            <w:shd w:val="clear" w:color="auto" w:fill="D9D9D9" w:themeFill="background1" w:themeFillShade="D9"/>
          </w:tcPr>
          <w:p w:rsidR="00324C23" w:rsidRPr="00DD3507" w:rsidRDefault="00324C23" w:rsidP="00324C23">
            <w:pPr>
              <w:autoSpaceDE w:val="0"/>
              <w:autoSpaceDN w:val="0"/>
              <w:adjustRightInd w:val="0"/>
              <w:rPr>
                <w:rFonts w:eastAsiaTheme="minorHAnsi"/>
                <w:b/>
                <w:bCs/>
                <w:color w:val="000000"/>
                <w:lang w:val="en-US"/>
              </w:rPr>
            </w:pPr>
            <w:r w:rsidRPr="00DD3507">
              <w:rPr>
                <w:rFonts w:eastAsiaTheme="minorHAnsi"/>
                <w:b/>
                <w:bCs/>
                <w:color w:val="000000"/>
                <w:lang w:val="en-US"/>
              </w:rPr>
              <w:t xml:space="preserve">Forcepsi </w:t>
            </w:r>
          </w:p>
        </w:tc>
        <w:tc>
          <w:tcPr>
            <w:tcW w:w="992" w:type="dxa"/>
            <w:shd w:val="clear" w:color="auto" w:fill="D9D9D9" w:themeFill="background1" w:themeFillShade="D9"/>
          </w:tcPr>
          <w:p w:rsidR="00324C23" w:rsidRPr="00DD3507" w:rsidRDefault="00324C23" w:rsidP="00324C23">
            <w:pPr>
              <w:autoSpaceDE w:val="0"/>
              <w:autoSpaceDN w:val="0"/>
              <w:adjustRightInd w:val="0"/>
              <w:jc w:val="center"/>
              <w:rPr>
                <w:rFonts w:eastAsiaTheme="minorHAnsi"/>
                <w:color w:val="000000"/>
                <w:lang w:val="en-US"/>
              </w:rPr>
            </w:pPr>
            <w:r w:rsidRPr="00DD3507">
              <w:rPr>
                <w:rFonts w:eastAsiaTheme="minorHAnsi"/>
                <w:color w:val="000000"/>
                <w:lang w:val="en-US"/>
              </w:rPr>
              <w:t>1</w:t>
            </w:r>
          </w:p>
        </w:tc>
      </w:tr>
      <w:tr w:rsidR="00324C23" w:rsidTr="002E36EA">
        <w:trPr>
          <w:trHeight w:val="521"/>
        </w:trPr>
        <w:tc>
          <w:tcPr>
            <w:tcW w:w="660" w:type="dxa"/>
          </w:tcPr>
          <w:p w:rsidR="00324C23" w:rsidRPr="00DD3507" w:rsidRDefault="00324C23" w:rsidP="00324C23">
            <w:pPr>
              <w:autoSpaceDE w:val="0"/>
              <w:autoSpaceDN w:val="0"/>
              <w:adjustRightInd w:val="0"/>
              <w:jc w:val="center"/>
              <w:rPr>
                <w:rFonts w:eastAsiaTheme="minorHAnsi"/>
                <w:color w:val="000000"/>
                <w:lang w:val="en-US"/>
              </w:rPr>
            </w:pPr>
          </w:p>
        </w:tc>
        <w:tc>
          <w:tcPr>
            <w:tcW w:w="9416" w:type="dxa"/>
            <w:gridSpan w:val="2"/>
          </w:tcPr>
          <w:p w:rsidR="00324C23" w:rsidRPr="00DD3507" w:rsidRDefault="00324C23" w:rsidP="00324C23">
            <w:pPr>
              <w:autoSpaceDE w:val="0"/>
              <w:autoSpaceDN w:val="0"/>
              <w:adjustRightInd w:val="0"/>
              <w:rPr>
                <w:rFonts w:eastAsiaTheme="minorHAnsi"/>
                <w:color w:val="000000"/>
                <w:lang w:val="en-US"/>
              </w:rPr>
            </w:pPr>
            <w:r w:rsidRPr="00DD3507">
              <w:rPr>
                <w:rFonts w:eastAsiaTheme="minorHAnsi"/>
                <w:color w:val="000000"/>
                <w:lang w:val="en-US"/>
              </w:rPr>
              <w:t>kompatabilni sa ureterorenoskopom iz tačke 1.1. Za hvatanje segmenta kamečića, dvostrano otvaranje čeljusti, 5 fr. Dužina najmanje 60 cm</w:t>
            </w:r>
          </w:p>
        </w:tc>
      </w:tr>
      <w:tr w:rsidR="00324C23" w:rsidTr="002E36EA">
        <w:trPr>
          <w:trHeight w:val="305"/>
        </w:trPr>
        <w:tc>
          <w:tcPr>
            <w:tcW w:w="660" w:type="dxa"/>
            <w:shd w:val="clear" w:color="auto" w:fill="D9D9D9" w:themeFill="background1" w:themeFillShade="D9"/>
          </w:tcPr>
          <w:p w:rsidR="00324C23" w:rsidRPr="00DD3507" w:rsidRDefault="00324C23" w:rsidP="00324C23">
            <w:pPr>
              <w:autoSpaceDE w:val="0"/>
              <w:autoSpaceDN w:val="0"/>
              <w:adjustRightInd w:val="0"/>
              <w:jc w:val="center"/>
              <w:rPr>
                <w:rFonts w:eastAsiaTheme="minorHAnsi"/>
                <w:b/>
                <w:color w:val="000000"/>
                <w:lang w:val="en-US"/>
              </w:rPr>
            </w:pPr>
            <w:r w:rsidRPr="00DD3507">
              <w:rPr>
                <w:rFonts w:eastAsiaTheme="minorHAnsi"/>
                <w:b/>
                <w:color w:val="000000"/>
                <w:lang w:val="en-US"/>
              </w:rPr>
              <w:t>1.3.</w:t>
            </w:r>
          </w:p>
        </w:tc>
        <w:tc>
          <w:tcPr>
            <w:tcW w:w="8424" w:type="dxa"/>
            <w:shd w:val="clear" w:color="auto" w:fill="D9D9D9" w:themeFill="background1" w:themeFillShade="D9"/>
          </w:tcPr>
          <w:p w:rsidR="00324C23" w:rsidRPr="00DD3507" w:rsidRDefault="00324C23" w:rsidP="00324C23">
            <w:pPr>
              <w:autoSpaceDE w:val="0"/>
              <w:autoSpaceDN w:val="0"/>
              <w:adjustRightInd w:val="0"/>
              <w:rPr>
                <w:rFonts w:eastAsiaTheme="minorHAnsi"/>
                <w:b/>
                <w:bCs/>
                <w:color w:val="000000"/>
                <w:lang w:val="en-US"/>
              </w:rPr>
            </w:pPr>
            <w:r w:rsidRPr="00DD3507">
              <w:rPr>
                <w:rFonts w:eastAsiaTheme="minorHAnsi"/>
                <w:b/>
                <w:bCs/>
                <w:color w:val="000000"/>
                <w:lang w:val="en-US"/>
              </w:rPr>
              <w:t>Forcepsi za bipsiju</w:t>
            </w:r>
          </w:p>
        </w:tc>
        <w:tc>
          <w:tcPr>
            <w:tcW w:w="992" w:type="dxa"/>
            <w:shd w:val="clear" w:color="auto" w:fill="D9D9D9" w:themeFill="background1" w:themeFillShade="D9"/>
          </w:tcPr>
          <w:p w:rsidR="00324C23" w:rsidRPr="00DD3507" w:rsidRDefault="00324C23" w:rsidP="00324C23">
            <w:pPr>
              <w:autoSpaceDE w:val="0"/>
              <w:autoSpaceDN w:val="0"/>
              <w:adjustRightInd w:val="0"/>
              <w:jc w:val="center"/>
              <w:rPr>
                <w:rFonts w:eastAsiaTheme="minorHAnsi"/>
                <w:color w:val="000000"/>
                <w:lang w:val="en-US"/>
              </w:rPr>
            </w:pPr>
            <w:r w:rsidRPr="00DD3507">
              <w:rPr>
                <w:rFonts w:eastAsiaTheme="minorHAnsi"/>
                <w:color w:val="000000"/>
                <w:lang w:val="en-US"/>
              </w:rPr>
              <w:t>1</w:t>
            </w:r>
          </w:p>
        </w:tc>
      </w:tr>
      <w:tr w:rsidR="00324C23" w:rsidTr="002E36EA">
        <w:trPr>
          <w:trHeight w:val="521"/>
        </w:trPr>
        <w:tc>
          <w:tcPr>
            <w:tcW w:w="660" w:type="dxa"/>
          </w:tcPr>
          <w:p w:rsidR="00324C23" w:rsidRPr="00DD3507" w:rsidRDefault="00324C23" w:rsidP="00324C23">
            <w:pPr>
              <w:autoSpaceDE w:val="0"/>
              <w:autoSpaceDN w:val="0"/>
              <w:adjustRightInd w:val="0"/>
              <w:jc w:val="center"/>
              <w:rPr>
                <w:rFonts w:eastAsiaTheme="minorHAnsi"/>
                <w:color w:val="000000"/>
                <w:lang w:val="en-US"/>
              </w:rPr>
            </w:pPr>
          </w:p>
        </w:tc>
        <w:tc>
          <w:tcPr>
            <w:tcW w:w="9416" w:type="dxa"/>
            <w:gridSpan w:val="2"/>
          </w:tcPr>
          <w:p w:rsidR="00324C23" w:rsidRPr="00DD3507" w:rsidRDefault="00324C23" w:rsidP="00324C23">
            <w:pPr>
              <w:autoSpaceDE w:val="0"/>
              <w:autoSpaceDN w:val="0"/>
              <w:adjustRightInd w:val="0"/>
              <w:rPr>
                <w:rFonts w:eastAsiaTheme="minorHAnsi"/>
                <w:color w:val="000000"/>
                <w:lang w:val="en-US"/>
              </w:rPr>
            </w:pPr>
            <w:r w:rsidRPr="00DD3507">
              <w:rPr>
                <w:rFonts w:eastAsiaTheme="minorHAnsi"/>
                <w:color w:val="000000"/>
                <w:lang w:val="en-US"/>
              </w:rPr>
              <w:t>kompatabilni sa ureterorenoskopom iz tačke 1.1 Dvostrano otvaranje čeljusti, 5 fr. Dužina najmanje 60 cm</w:t>
            </w:r>
          </w:p>
        </w:tc>
      </w:tr>
      <w:tr w:rsidR="00324C23" w:rsidTr="002E36EA">
        <w:trPr>
          <w:trHeight w:val="305"/>
        </w:trPr>
        <w:tc>
          <w:tcPr>
            <w:tcW w:w="660" w:type="dxa"/>
            <w:shd w:val="clear" w:color="auto" w:fill="D9D9D9" w:themeFill="background1" w:themeFillShade="D9"/>
          </w:tcPr>
          <w:p w:rsidR="00324C23" w:rsidRPr="00DD3507" w:rsidRDefault="00324C23" w:rsidP="00324C23">
            <w:pPr>
              <w:autoSpaceDE w:val="0"/>
              <w:autoSpaceDN w:val="0"/>
              <w:adjustRightInd w:val="0"/>
              <w:jc w:val="center"/>
              <w:rPr>
                <w:rFonts w:eastAsiaTheme="minorHAnsi"/>
                <w:b/>
                <w:color w:val="000000"/>
                <w:lang w:val="en-US"/>
              </w:rPr>
            </w:pPr>
            <w:r w:rsidRPr="00DD3507">
              <w:rPr>
                <w:rFonts w:eastAsiaTheme="minorHAnsi"/>
                <w:b/>
                <w:color w:val="000000"/>
                <w:lang w:val="en-US"/>
              </w:rPr>
              <w:t>1.4.</w:t>
            </w:r>
          </w:p>
        </w:tc>
        <w:tc>
          <w:tcPr>
            <w:tcW w:w="8424" w:type="dxa"/>
            <w:shd w:val="clear" w:color="auto" w:fill="D9D9D9" w:themeFill="background1" w:themeFillShade="D9"/>
          </w:tcPr>
          <w:p w:rsidR="00324C23" w:rsidRPr="00DD3507" w:rsidRDefault="00324C23" w:rsidP="00324C23">
            <w:pPr>
              <w:autoSpaceDE w:val="0"/>
              <w:autoSpaceDN w:val="0"/>
              <w:adjustRightInd w:val="0"/>
              <w:rPr>
                <w:rFonts w:eastAsiaTheme="minorHAnsi"/>
                <w:b/>
                <w:bCs/>
                <w:color w:val="000000"/>
                <w:lang w:val="en-US"/>
              </w:rPr>
            </w:pPr>
            <w:r w:rsidRPr="00DD3507">
              <w:rPr>
                <w:rFonts w:eastAsiaTheme="minorHAnsi"/>
                <w:b/>
                <w:bCs/>
                <w:color w:val="000000"/>
                <w:lang w:val="en-US"/>
              </w:rPr>
              <w:t>Forcepsi za razdvajanje</w:t>
            </w:r>
          </w:p>
        </w:tc>
        <w:tc>
          <w:tcPr>
            <w:tcW w:w="992" w:type="dxa"/>
            <w:shd w:val="clear" w:color="auto" w:fill="D9D9D9" w:themeFill="background1" w:themeFillShade="D9"/>
          </w:tcPr>
          <w:p w:rsidR="00324C23" w:rsidRPr="00DD3507" w:rsidRDefault="00324C23" w:rsidP="00324C23">
            <w:pPr>
              <w:autoSpaceDE w:val="0"/>
              <w:autoSpaceDN w:val="0"/>
              <w:adjustRightInd w:val="0"/>
              <w:jc w:val="center"/>
              <w:rPr>
                <w:rFonts w:eastAsiaTheme="minorHAnsi"/>
                <w:color w:val="000000"/>
                <w:lang w:val="en-US"/>
              </w:rPr>
            </w:pPr>
            <w:r w:rsidRPr="00DD3507">
              <w:rPr>
                <w:rFonts w:eastAsiaTheme="minorHAnsi"/>
                <w:color w:val="000000"/>
                <w:lang w:val="en-US"/>
              </w:rPr>
              <w:t>1</w:t>
            </w:r>
          </w:p>
        </w:tc>
      </w:tr>
      <w:tr w:rsidR="00324C23" w:rsidTr="002E36EA">
        <w:trPr>
          <w:trHeight w:val="595"/>
        </w:trPr>
        <w:tc>
          <w:tcPr>
            <w:tcW w:w="660" w:type="dxa"/>
          </w:tcPr>
          <w:p w:rsidR="00324C23" w:rsidRPr="00DD3507" w:rsidRDefault="00324C23" w:rsidP="00324C23">
            <w:pPr>
              <w:autoSpaceDE w:val="0"/>
              <w:autoSpaceDN w:val="0"/>
              <w:adjustRightInd w:val="0"/>
              <w:jc w:val="center"/>
              <w:rPr>
                <w:rFonts w:eastAsiaTheme="minorHAnsi"/>
                <w:color w:val="000000"/>
                <w:lang w:val="en-US"/>
              </w:rPr>
            </w:pPr>
          </w:p>
        </w:tc>
        <w:tc>
          <w:tcPr>
            <w:tcW w:w="9416" w:type="dxa"/>
            <w:gridSpan w:val="2"/>
          </w:tcPr>
          <w:p w:rsidR="00324C23" w:rsidRPr="00DD3507" w:rsidRDefault="00324C23" w:rsidP="00324C23">
            <w:pPr>
              <w:autoSpaceDE w:val="0"/>
              <w:autoSpaceDN w:val="0"/>
              <w:adjustRightInd w:val="0"/>
              <w:rPr>
                <w:rFonts w:eastAsiaTheme="minorHAnsi"/>
                <w:color w:val="000000"/>
                <w:lang w:val="en-US"/>
              </w:rPr>
            </w:pPr>
            <w:r w:rsidRPr="00DD3507">
              <w:rPr>
                <w:rFonts w:eastAsiaTheme="minorHAnsi"/>
                <w:color w:val="000000"/>
                <w:lang w:val="en-US"/>
              </w:rPr>
              <w:t>kompatabilni sa ureterorenoskopom iz tačke 1.1 Jednostrano otvaranje čeljusti,sečenje na gore, 5 fr. Dužina najmanje 60 cm</w:t>
            </w:r>
          </w:p>
        </w:tc>
      </w:tr>
    </w:tbl>
    <w:p w:rsidR="00324C23" w:rsidRPr="00324C23" w:rsidRDefault="00324C23" w:rsidP="00086E46">
      <w:pPr>
        <w:tabs>
          <w:tab w:val="left" w:pos="4035"/>
        </w:tabs>
        <w:rPr>
          <w:lang w:val="sr-Cyrl-RS"/>
        </w:rPr>
      </w:pPr>
    </w:p>
    <w:p w:rsidR="00324C23" w:rsidRPr="00324C23" w:rsidRDefault="00324C23" w:rsidP="00086E46">
      <w:pPr>
        <w:tabs>
          <w:tab w:val="left" w:pos="4035"/>
        </w:tabs>
        <w:rPr>
          <w:lang w:val="sr-Latn-RS"/>
        </w:rPr>
      </w:pPr>
    </w:p>
    <w:p w:rsidR="00086E46" w:rsidRPr="008C0B1B" w:rsidRDefault="00086E46" w:rsidP="00086E46">
      <w:pPr>
        <w:rPr>
          <w:b/>
          <w:noProof/>
          <w:lang w:val="sr-Latn-CS"/>
        </w:rPr>
      </w:pPr>
      <w:r w:rsidRPr="00B53712">
        <w:rPr>
          <w:b/>
          <w:noProof/>
        </w:rPr>
        <w:t>НАПОМЕНА</w:t>
      </w:r>
      <w:r w:rsidR="002E36EA">
        <w:rPr>
          <w:b/>
          <w:noProof/>
          <w:lang w:val="sr-Cyrl-RS"/>
        </w:rPr>
        <w:t xml:space="preserve"> ЗА СВЕ ПАРТИЈЕ</w:t>
      </w:r>
      <w:r w:rsidRPr="008C0B1B">
        <w:rPr>
          <w:b/>
          <w:noProof/>
          <w:lang w:val="sr-Latn-CS"/>
        </w:rPr>
        <w:t>:</w:t>
      </w:r>
    </w:p>
    <w:p w:rsidR="00086E46" w:rsidRPr="00E74FE1" w:rsidRDefault="00086E46" w:rsidP="00086E46">
      <w:pPr>
        <w:ind w:firstLine="360"/>
        <w:jc w:val="both"/>
        <w:rPr>
          <w:b/>
          <w:noProof/>
          <w:u w:val="single"/>
          <w:lang w:val="sr-Latn-CS"/>
        </w:rPr>
      </w:pPr>
    </w:p>
    <w:p w:rsidR="00086E46" w:rsidRDefault="00086E46" w:rsidP="00086E46">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086E46" w:rsidRDefault="00086E46" w:rsidP="00086E46">
      <w:pPr>
        <w:ind w:firstLine="360"/>
        <w:jc w:val="both"/>
        <w:rPr>
          <w:noProof/>
        </w:rPr>
      </w:pPr>
    </w:p>
    <w:p w:rsidR="00086E46" w:rsidRDefault="00086E46" w:rsidP="00086E46">
      <w:pPr>
        <w:jc w:val="both"/>
        <w:rPr>
          <w:noProof/>
        </w:rPr>
      </w:pPr>
      <w:r>
        <w:rPr>
          <w:noProof/>
        </w:rPr>
        <w:t>Понуда бр. ____________________</w:t>
      </w:r>
    </w:p>
    <w:p w:rsidR="00086E46" w:rsidRPr="000B66B9" w:rsidRDefault="00086E46" w:rsidP="00086E46">
      <w:pPr>
        <w:ind w:firstLine="360"/>
        <w:jc w:val="both"/>
        <w:rPr>
          <w:noProof/>
        </w:rPr>
      </w:pPr>
    </w:p>
    <w:p w:rsidR="00086E46" w:rsidRPr="000B66B9" w:rsidRDefault="00086E46" w:rsidP="00086E46">
      <w:pPr>
        <w:ind w:left="2880"/>
        <w:rPr>
          <w:bCs/>
          <w:iCs/>
        </w:rPr>
      </w:pPr>
      <w:r>
        <w:rPr>
          <w:bCs/>
          <w:iCs/>
        </w:rPr>
        <w:tab/>
      </w:r>
      <w:r>
        <w:rPr>
          <w:bCs/>
          <w:iCs/>
        </w:rPr>
        <w:tab/>
      </w:r>
      <w:r>
        <w:rPr>
          <w:bCs/>
          <w:iCs/>
        </w:rPr>
        <w:tab/>
        <w:t>Понуђач: ______________________</w:t>
      </w:r>
    </w:p>
    <w:p w:rsidR="00086E46" w:rsidRDefault="00086E46" w:rsidP="00086E46">
      <w:pPr>
        <w:rPr>
          <w:bCs/>
          <w:iCs/>
        </w:rPr>
      </w:pPr>
    </w:p>
    <w:p w:rsidR="00086E46" w:rsidRPr="00FF74CE" w:rsidRDefault="00086E46" w:rsidP="00086E46">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r>
      <w:r>
        <w:rPr>
          <w:bCs/>
          <w:iCs/>
        </w:rPr>
        <w:tab/>
        <w:t>___</w:t>
      </w:r>
      <w:r w:rsidRPr="00FF74CE">
        <w:rPr>
          <w:bCs/>
          <w:iCs/>
          <w:lang w:val="sr-Latn-CS"/>
        </w:rPr>
        <w:t>_____________________</w:t>
      </w:r>
    </w:p>
    <w:p w:rsidR="00086E46" w:rsidRDefault="00086E46" w:rsidP="00086E46">
      <w:pPr>
        <w:rPr>
          <w:bCs/>
          <w:iCs/>
        </w:rPr>
      </w:pPr>
    </w:p>
    <w:p w:rsidR="00086E46" w:rsidRDefault="00086E46" w:rsidP="00086E46">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086E46" w:rsidRDefault="00086E46" w:rsidP="00086E46">
      <w:pPr>
        <w:tabs>
          <w:tab w:val="left" w:pos="4035"/>
        </w:tabs>
        <w:rPr>
          <w:lang w:val="sr-Cyrl-CS"/>
        </w:rPr>
      </w:pPr>
    </w:p>
    <w:p w:rsidR="00CD323A" w:rsidRDefault="00CD323A" w:rsidP="00E43FAE">
      <w:pPr>
        <w:rPr>
          <w:bCs/>
          <w:iCs/>
        </w:rPr>
      </w:pPr>
    </w:p>
    <w:p w:rsidR="00CD323A" w:rsidRDefault="00CD323A" w:rsidP="00E43FAE">
      <w:pPr>
        <w:rPr>
          <w:bCs/>
          <w:iCs/>
        </w:rPr>
      </w:pPr>
    </w:p>
    <w:p w:rsidR="00CD323A" w:rsidRDefault="00CD323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Default="002E36EA" w:rsidP="00E43FAE">
      <w:pPr>
        <w:rPr>
          <w:bCs/>
          <w:iCs/>
          <w:lang w:val="sr-Cyrl-RS"/>
        </w:rPr>
      </w:pPr>
    </w:p>
    <w:p w:rsidR="002E36EA" w:rsidRPr="002E36EA" w:rsidRDefault="002E36EA" w:rsidP="00E43FAE">
      <w:pPr>
        <w:rPr>
          <w:bCs/>
          <w:iCs/>
          <w:lang w:val="sr-Cyrl-RS"/>
        </w:rPr>
      </w:pPr>
    </w:p>
    <w:p w:rsidR="00127AFC" w:rsidRDefault="002D5B2C" w:rsidP="00E23F9F">
      <w:pPr>
        <w:pStyle w:val="Heading2"/>
        <w:numPr>
          <w:ilvl w:val="0"/>
          <w:numId w:val="4"/>
        </w:numPr>
        <w:rPr>
          <w:noProof/>
        </w:rPr>
      </w:pPr>
      <w:bookmarkStart w:id="18" w:name="_Toc364158545"/>
      <w:bookmarkStart w:id="19" w:name="_Toc481746448"/>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7D2348" w:rsidRPr="007D2348" w:rsidRDefault="007D2348" w:rsidP="007D2348">
      <w:pPr>
        <w:rPr>
          <w:lang w:val="sr-Latn-CS"/>
        </w:rPr>
      </w:pPr>
    </w:p>
    <w:p w:rsidR="007D2348" w:rsidRDefault="00BF4AF8" w:rsidP="00375484">
      <w:pPr>
        <w:ind w:left="-426"/>
        <w:jc w:val="both"/>
        <w:rPr>
          <w:noProof/>
        </w:rPr>
      </w:pPr>
      <w:r>
        <w:rPr>
          <w:noProof/>
        </w:rPr>
        <w:t>Под пуном материјалном и кривичном одговорношћу изјављујем да понуђач ________________________________________ из 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375484" w:rsidRPr="00375484" w:rsidRDefault="00375484" w:rsidP="00375484">
      <w:pPr>
        <w:ind w:left="-426"/>
        <w:jc w:val="both"/>
        <w:rPr>
          <w:noProof/>
        </w:rPr>
      </w:pPr>
    </w:p>
    <w:tbl>
      <w:tblPr>
        <w:tblW w:w="10363"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4961"/>
        <w:gridCol w:w="1701"/>
      </w:tblGrid>
      <w:tr w:rsidR="00BF4AF8" w:rsidRPr="00AE1407" w:rsidTr="002E36EA">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961" w:type="dxa"/>
            <w:vAlign w:val="center"/>
          </w:tcPr>
          <w:p w:rsidR="00BF4AF8" w:rsidRPr="00AE1407" w:rsidRDefault="00BF4AF8" w:rsidP="00BF4AF8">
            <w:pPr>
              <w:jc w:val="center"/>
              <w:rPr>
                <w:noProof/>
              </w:rPr>
            </w:pPr>
            <w:r w:rsidRPr="00AE1407">
              <w:rPr>
                <w:noProof/>
              </w:rPr>
              <w:t>ДОКАЗИ</w:t>
            </w:r>
          </w:p>
        </w:tc>
        <w:tc>
          <w:tcPr>
            <w:tcW w:w="170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2E36EA">
        <w:trPr>
          <w:trHeight w:val="505"/>
        </w:trPr>
        <w:tc>
          <w:tcPr>
            <w:tcW w:w="10363" w:type="dxa"/>
            <w:gridSpan w:val="4"/>
          </w:tcPr>
          <w:p w:rsidR="000B66B9"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2E36EA">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2900"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961" w:type="dxa"/>
          </w:tcPr>
          <w:p w:rsidR="006C3FC7" w:rsidRPr="009D5BC5" w:rsidRDefault="00BF4AF8" w:rsidP="009D5BC5">
            <w:pPr>
              <w:jc w:val="both"/>
              <w:rPr>
                <w:noProof/>
                <w:lang w:val="sr-Cyrl-RS"/>
              </w:rPr>
            </w:pPr>
            <w:r w:rsidRPr="00AE1407">
              <w:rPr>
                <w:noProof/>
              </w:rPr>
              <w:t>Извод из регистра Агенције за привредне регистре, односно регистра надлежног Привредног суда</w:t>
            </w:r>
            <w:r w:rsidR="009D5BC5">
              <w:rPr>
                <w:noProof/>
                <w:lang w:val="sr-Cyrl-RS"/>
              </w:rPr>
              <w:t>.</w:t>
            </w:r>
          </w:p>
        </w:tc>
        <w:tc>
          <w:tcPr>
            <w:tcW w:w="1701" w:type="dxa"/>
          </w:tcPr>
          <w:p w:rsidR="00BF4AF8" w:rsidRPr="00AE1407" w:rsidRDefault="00BF4AF8" w:rsidP="00BF4AF8">
            <w:pPr>
              <w:jc w:val="both"/>
              <w:rPr>
                <w:noProof/>
              </w:rPr>
            </w:pPr>
          </w:p>
        </w:tc>
      </w:tr>
      <w:tr w:rsidR="00BF4AF8" w:rsidRPr="00AE1407" w:rsidTr="002E36EA">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290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961" w:type="dxa"/>
          </w:tcPr>
          <w:p w:rsidR="008D10A9"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8627DC" w:rsidRPr="008D10A9" w:rsidRDefault="008627DC" w:rsidP="00BF4AF8">
            <w:pPr>
              <w:pStyle w:val="Default"/>
              <w:jc w:val="both"/>
              <w:rPr>
                <w:rFonts w:ascii="Times New Roman" w:hAnsi="Times New Roman" w:cs="Times New Roman"/>
                <w:b/>
                <w:iCs/>
                <w:color w:val="auto"/>
              </w:rPr>
            </w:pPr>
          </w:p>
          <w:p w:rsidR="008627DC" w:rsidRPr="009D5BC5" w:rsidRDefault="009D5BC5" w:rsidP="00BF4AF8">
            <w:pPr>
              <w:pStyle w:val="Default"/>
              <w:jc w:val="both"/>
              <w:rPr>
                <w:rFonts w:ascii="Times New Roman" w:hAnsi="Times New Roman" w:cs="Times New Roman"/>
                <w:color w:val="auto"/>
                <w:lang w:val="sr-Cyrl-RS"/>
              </w:rPr>
            </w:pPr>
            <w:r>
              <w:rPr>
                <w:rFonts w:ascii="Times New Roman" w:hAnsi="Times New Roman" w:cs="Times New Roman"/>
                <w:color w:val="auto"/>
                <w:lang w:val="sr-Cyrl-RS"/>
              </w:rPr>
              <w:t xml:space="preserve">1. </w:t>
            </w:r>
            <w:r w:rsidR="00BF4AF8">
              <w:rPr>
                <w:rFonts w:ascii="Times New Roman" w:hAnsi="Times New Roman" w:cs="Times New Roman"/>
                <w:color w:val="auto"/>
              </w:rPr>
              <w:t xml:space="preserve">Извод из казнене евиденције, </w:t>
            </w:r>
            <w:r w:rsidR="00BF4AF8"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00BF4AF8" w:rsidRPr="00AE1407">
              <w:rPr>
                <w:rFonts w:ascii="Times New Roman" w:hAnsi="Times New Roman" w:cs="Times New Roman"/>
                <w:color w:val="auto"/>
                <w:lang w:val="ru-RU"/>
              </w:rPr>
              <w:t>,</w:t>
            </w:r>
            <w:r w:rsidR="00BF4AF8"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9D5BC5">
              <w:rPr>
                <w:rFonts w:ascii="Times New Roman" w:hAnsi="Times New Roman" w:cs="Times New Roman"/>
                <w:color w:val="auto"/>
                <w:lang w:val="sr-Cyrl-RS"/>
              </w:rPr>
              <w:t xml:space="preserve">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8627DC" w:rsidRPr="00AE1407" w:rsidRDefault="008627DC" w:rsidP="00BF4AF8">
            <w:pPr>
              <w:pStyle w:val="Default"/>
              <w:ind w:left="33"/>
              <w:jc w:val="both"/>
              <w:rPr>
                <w:rFonts w:ascii="Times New Roman" w:hAnsi="Times New Roman" w:cs="Times New Roman"/>
                <w:color w:val="auto"/>
              </w:rPr>
            </w:pPr>
          </w:p>
          <w:p w:rsidR="00375484" w:rsidRDefault="00BF4AF8" w:rsidP="008D10A9">
            <w:pPr>
              <w:pStyle w:val="Default"/>
              <w:ind w:left="33"/>
              <w:jc w:val="both"/>
              <w:rPr>
                <w:rFonts w:ascii="Times New Roman" w:hAnsi="Times New Roman" w:cs="Times New Roman"/>
                <w:color w:val="auto"/>
              </w:rPr>
            </w:pPr>
            <w:r>
              <w:rPr>
                <w:rFonts w:ascii="Times New Roman" w:hAnsi="Times New Roman" w:cs="Times New Roman"/>
                <w:color w:val="auto"/>
              </w:rPr>
              <w:t>3.</w:t>
            </w:r>
            <w:r w:rsidR="009D5BC5">
              <w:rPr>
                <w:rFonts w:ascii="Times New Roman" w:hAnsi="Times New Roman" w:cs="Times New Roman"/>
                <w:color w:val="auto"/>
                <w:lang w:val="sr-Cyrl-RS"/>
              </w:rPr>
              <w:t xml:space="preserve">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sidR="009D5BC5">
              <w:rPr>
                <w:rFonts w:ascii="Times New Roman" w:hAnsi="Times New Roman" w:cs="Times New Roman"/>
                <w:color w:val="auto"/>
                <w:lang w:val="sr-Cyrl-RS"/>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75484" w:rsidRDefault="009D5BC5" w:rsidP="009D5BC5">
            <w:pPr>
              <w:pStyle w:val="Default"/>
              <w:jc w:val="both"/>
              <w:rPr>
                <w:rFonts w:ascii="Times New Roman" w:hAnsi="Times New Roman" w:cs="Times New Roman"/>
                <w:iCs/>
                <w:color w:val="auto"/>
              </w:rPr>
            </w:pPr>
            <w:r>
              <w:rPr>
                <w:rFonts w:ascii="Times New Roman" w:hAnsi="Times New Roman" w:cs="Times New Roman"/>
                <w:iCs/>
                <w:color w:val="auto"/>
                <w:lang w:val="sr-Cyrl-RS"/>
              </w:rPr>
              <w:t xml:space="preserve">- </w:t>
            </w:r>
            <w:r w:rsidR="00BF4AF8"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00BF4AF8"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lang w:val="sr-Cyrl-RS"/>
              </w:rPr>
              <w:t>п</w:t>
            </w:r>
            <w:r w:rsidR="00BF4AF8" w:rsidRPr="00AE1407">
              <w:rPr>
                <w:rFonts w:ascii="Times New Roman" w:hAnsi="Times New Roman" w:cs="Times New Roman"/>
                <w:color w:val="auto"/>
              </w:rPr>
              <w:t>ребивалишта)</w:t>
            </w:r>
            <w:r w:rsidR="00BF4AF8" w:rsidRPr="00AE1407">
              <w:rPr>
                <w:rFonts w:ascii="Times New Roman" w:hAnsi="Times New Roman" w:cs="Times New Roman"/>
                <w:iCs/>
                <w:color w:val="auto"/>
              </w:rPr>
              <w:t>.</w:t>
            </w:r>
          </w:p>
          <w:p w:rsidR="00375484"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6C3FC7" w:rsidRDefault="009D5BC5" w:rsidP="009D5BC5">
            <w:pPr>
              <w:pStyle w:val="Default"/>
              <w:jc w:val="both"/>
              <w:rPr>
                <w:rFonts w:ascii="Times New Roman" w:hAnsi="Times New Roman" w:cs="Times New Roman"/>
                <w:iCs/>
                <w:color w:val="auto"/>
                <w:lang w:val="sr-Cyrl-RS"/>
              </w:rPr>
            </w:pPr>
            <w:r>
              <w:rPr>
                <w:rFonts w:ascii="Times New Roman" w:hAnsi="Times New Roman" w:cs="Times New Roman"/>
                <w:iCs/>
                <w:color w:val="auto"/>
                <w:lang w:val="sr-Cyrl-RS"/>
              </w:rPr>
              <w:t xml:space="preserve">- </w:t>
            </w:r>
            <w:r w:rsidR="00BF4AF8"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044764">
              <w:rPr>
                <w:rFonts w:ascii="Times New Roman" w:hAnsi="Times New Roman" w:cs="Times New Roman"/>
                <w:iCs/>
                <w:color w:val="auto"/>
              </w:rPr>
              <w:t xml:space="preserve"> </w:t>
            </w:r>
            <w:r w:rsidR="00BF4AF8" w:rsidRPr="00AE1407">
              <w:rPr>
                <w:rFonts w:ascii="Times New Roman" w:hAnsi="Times New Roman" w:cs="Times New Roman"/>
                <w:color w:val="auto"/>
              </w:rPr>
              <w:t>(захтев се може поднети према месту рођења или пребивалишта)</w:t>
            </w:r>
            <w:r w:rsidR="00BF4AF8" w:rsidRPr="00AE1407">
              <w:rPr>
                <w:rFonts w:ascii="Times New Roman" w:hAnsi="Times New Roman" w:cs="Times New Roman"/>
                <w:iCs/>
                <w:color w:val="auto"/>
              </w:rPr>
              <w:t>.</w:t>
            </w:r>
          </w:p>
          <w:p w:rsidR="009D5BC5" w:rsidRPr="009D5BC5" w:rsidRDefault="009D5BC5" w:rsidP="009D5BC5">
            <w:pPr>
              <w:pStyle w:val="Default"/>
              <w:jc w:val="both"/>
              <w:rPr>
                <w:rFonts w:ascii="Times New Roman" w:hAnsi="Times New Roman" w:cs="Times New Roman"/>
                <w:b/>
                <w:iCs/>
                <w:color w:val="auto"/>
                <w:lang w:val="sr-Cyrl-RS"/>
              </w:rPr>
            </w:pPr>
          </w:p>
        </w:tc>
        <w:tc>
          <w:tcPr>
            <w:tcW w:w="1701"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2E36EA">
        <w:trPr>
          <w:trHeight w:val="789"/>
        </w:trPr>
        <w:tc>
          <w:tcPr>
            <w:tcW w:w="801" w:type="dxa"/>
            <w:vAlign w:val="center"/>
          </w:tcPr>
          <w:p w:rsidR="00BF4AF8" w:rsidRPr="00AE1407" w:rsidRDefault="006B5DF2" w:rsidP="00BF4AF8">
            <w:pPr>
              <w:rPr>
                <w:noProof/>
              </w:rPr>
            </w:pPr>
            <w:r>
              <w:rPr>
                <w:noProof/>
              </w:rPr>
              <w:t xml:space="preserve">   </w:t>
            </w:r>
            <w:r w:rsidR="00BF4AF8">
              <w:rPr>
                <w:noProof/>
              </w:rPr>
              <w:t>3</w:t>
            </w:r>
            <w:r w:rsidR="00BF4AF8" w:rsidRPr="00AE1407">
              <w:rPr>
                <w:noProof/>
              </w:rPr>
              <w:t>.</w:t>
            </w:r>
          </w:p>
        </w:tc>
        <w:tc>
          <w:tcPr>
            <w:tcW w:w="2900"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961" w:type="dxa"/>
          </w:tcPr>
          <w:p w:rsidR="00375484"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5484"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sidR="00BB1F79">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8627DC" w:rsidRPr="008D10A9" w:rsidRDefault="008627DC" w:rsidP="00BF4AF8">
            <w:pPr>
              <w:pStyle w:val="Default"/>
              <w:jc w:val="both"/>
              <w:rPr>
                <w:rFonts w:ascii="Times New Roman" w:hAnsi="Times New Roman" w:cs="Times New Roman"/>
                <w:b/>
                <w:bCs/>
                <w:iCs/>
                <w:color w:val="auto"/>
              </w:rPr>
            </w:pPr>
          </w:p>
          <w:p w:rsidR="008627DC" w:rsidRPr="00647547" w:rsidRDefault="00BF4AF8" w:rsidP="00BB1F79">
            <w:pPr>
              <w:jc w:val="both"/>
              <w:rPr>
                <w:b/>
                <w:noProof/>
                <w:lang w:val="sr-Cyrl-RS"/>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01" w:type="dxa"/>
          </w:tcPr>
          <w:p w:rsidR="00BF4AF8" w:rsidRPr="00AE1407" w:rsidRDefault="00BF4AF8" w:rsidP="00BF4AF8">
            <w:pPr>
              <w:pStyle w:val="Default"/>
              <w:rPr>
                <w:rFonts w:ascii="Times New Roman" w:hAnsi="Times New Roman" w:cs="Times New Roman"/>
                <w:iCs/>
                <w:color w:val="auto"/>
              </w:rPr>
            </w:pPr>
          </w:p>
        </w:tc>
      </w:tr>
      <w:tr w:rsidR="00BF4AF8" w:rsidRPr="00AE1407" w:rsidTr="002E36EA">
        <w:trPr>
          <w:trHeight w:val="789"/>
        </w:trPr>
        <w:tc>
          <w:tcPr>
            <w:tcW w:w="801" w:type="dxa"/>
            <w:vAlign w:val="center"/>
          </w:tcPr>
          <w:p w:rsidR="00BF4AF8" w:rsidRPr="00AE1407" w:rsidRDefault="00BF4AF8" w:rsidP="00375484">
            <w:pPr>
              <w:jc w:val="center"/>
              <w:rPr>
                <w:noProof/>
              </w:rPr>
            </w:pPr>
            <w:r>
              <w:rPr>
                <w:noProof/>
              </w:rPr>
              <w:t>4</w:t>
            </w:r>
            <w:r w:rsidRPr="00AE1407">
              <w:rPr>
                <w:noProof/>
              </w:rPr>
              <w:t>.</w:t>
            </w:r>
          </w:p>
        </w:tc>
        <w:tc>
          <w:tcPr>
            <w:tcW w:w="2900" w:type="dxa"/>
            <w:vAlign w:val="center"/>
          </w:tcPr>
          <w:p w:rsidR="009C0932" w:rsidRPr="000B66B9" w:rsidRDefault="009C0932" w:rsidP="000B66B9">
            <w:pPr>
              <w:rPr>
                <w:noProof/>
              </w:rPr>
            </w:pPr>
          </w:p>
          <w:p w:rsidR="00BF4AF8" w:rsidRPr="00AE1407" w:rsidRDefault="00BF4AF8" w:rsidP="00375484">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961" w:type="dxa"/>
            <w:vAlign w:val="center"/>
          </w:tcPr>
          <w:p w:rsidR="00375484" w:rsidRDefault="00945BEA" w:rsidP="00375484">
            <w:pPr>
              <w:jc w:val="both"/>
              <w:rPr>
                <w:b/>
                <w:iCs/>
              </w:rPr>
            </w:pPr>
            <w:r w:rsidRPr="008627DC">
              <w:rPr>
                <w:iCs/>
              </w:rPr>
              <w:t xml:space="preserve">Доказ за </w:t>
            </w:r>
            <w:r w:rsidRPr="008627DC">
              <w:rPr>
                <w:b/>
                <w:iCs/>
              </w:rPr>
              <w:t>правно лице/предузетнике/ физичка лица:</w:t>
            </w:r>
          </w:p>
          <w:p w:rsidR="008627DC" w:rsidRPr="008627DC" w:rsidRDefault="008627DC" w:rsidP="00375484">
            <w:pPr>
              <w:jc w:val="both"/>
              <w:rPr>
                <w:b/>
                <w:iCs/>
              </w:rPr>
            </w:pPr>
          </w:p>
          <w:p w:rsidR="008627DC" w:rsidRDefault="00945BEA" w:rsidP="00375484">
            <w:pPr>
              <w:jc w:val="both"/>
              <w:rPr>
                <w:iCs/>
              </w:rPr>
            </w:pP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rsidR="002E36EA" w:rsidRDefault="002E36EA" w:rsidP="00375484">
            <w:pPr>
              <w:jc w:val="both"/>
              <w:rPr>
                <w:b/>
                <w:noProof/>
                <w:lang w:val="sr-Cyrl-RS"/>
              </w:rPr>
            </w:pPr>
          </w:p>
          <w:p w:rsidR="00691BF6" w:rsidRPr="008627DC" w:rsidRDefault="00945BEA" w:rsidP="00375484">
            <w:pPr>
              <w:jc w:val="both"/>
              <w:rPr>
                <w:b/>
                <w:noProof/>
              </w:rPr>
            </w:pPr>
            <w:r w:rsidRPr="008627DC">
              <w:rPr>
                <w:b/>
                <w:noProof/>
              </w:rPr>
              <w:t>Дозвола мора бити важећа.</w:t>
            </w:r>
          </w:p>
        </w:tc>
        <w:tc>
          <w:tcPr>
            <w:tcW w:w="1701" w:type="dxa"/>
            <w:vAlign w:val="center"/>
          </w:tcPr>
          <w:p w:rsidR="00BF4AF8" w:rsidRPr="00AE1407" w:rsidRDefault="00BF4AF8" w:rsidP="00375484">
            <w:pPr>
              <w:jc w:val="center"/>
              <w:rPr>
                <w:iCs/>
              </w:rPr>
            </w:pPr>
          </w:p>
        </w:tc>
      </w:tr>
      <w:tr w:rsidR="00BF4AF8" w:rsidRPr="00AE1407" w:rsidTr="002E36EA">
        <w:trPr>
          <w:trHeight w:val="848"/>
        </w:trPr>
        <w:tc>
          <w:tcPr>
            <w:tcW w:w="10363" w:type="dxa"/>
            <w:gridSpan w:val="4"/>
            <w:vAlign w:val="center"/>
          </w:tcPr>
          <w:p w:rsidR="000B66B9" w:rsidRDefault="00BF4AF8" w:rsidP="00BF4AF8">
            <w:pPr>
              <w:pStyle w:val="ListParagraph"/>
              <w:ind w:left="0" w:firstLine="48"/>
              <w:jc w:val="center"/>
              <w:rPr>
                <w:b/>
                <w:noProof/>
              </w:rPr>
            </w:pPr>
            <w:r w:rsidRPr="00955F85">
              <w:rPr>
                <w:b/>
                <w:noProof/>
              </w:rPr>
              <w:t>ДОДАТНИ УСЛОВИ ЗА УЧЕШЋЕ У ПОСТУПКУ ЈАВНЕ НАБАВКЕ</w:t>
            </w:r>
          </w:p>
          <w:p w:rsidR="00BF4AF8" w:rsidRPr="009C0932" w:rsidRDefault="00BF4AF8" w:rsidP="00BF4AF8">
            <w:pPr>
              <w:pStyle w:val="ListParagraph"/>
              <w:ind w:left="0" w:firstLine="48"/>
              <w:jc w:val="center"/>
              <w:rPr>
                <w:b/>
                <w:noProof/>
                <w:highlight w:val="yellow"/>
              </w:rPr>
            </w:pPr>
            <w:r w:rsidRPr="00955F85">
              <w:rPr>
                <w:b/>
                <w:noProof/>
              </w:rPr>
              <w:t xml:space="preserve"> ИЗ ЧЛАНА 76. ЗАКОНА</w:t>
            </w:r>
          </w:p>
        </w:tc>
      </w:tr>
      <w:tr w:rsidR="008C620B" w:rsidRPr="007A5826" w:rsidTr="002E36EA">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r w:rsidRPr="008C0B49">
              <w:rPr>
                <w:noProof/>
              </w:rPr>
              <w:t>5.</w:t>
            </w: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p w:rsidR="008C620B" w:rsidRPr="008C0B49" w:rsidRDefault="008C620B" w:rsidP="009C0932">
            <w:pPr>
              <w:pStyle w:val="ListParagraph"/>
              <w:ind w:left="405"/>
              <w:jc w:val="center"/>
              <w:rPr>
                <w:noProof/>
              </w:rPr>
            </w:pP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8C620B" w:rsidRPr="008C0B49" w:rsidRDefault="008C620B" w:rsidP="001F59C4">
            <w:r w:rsidRPr="008C0B49">
              <w:rPr>
                <w:lang w:val="sr-Latn-CS"/>
              </w:rPr>
              <w:t xml:space="preserve">Да понуђач поседује решење носиоца дозволе за стављање у промет </w:t>
            </w:r>
            <w:r w:rsidR="00F92CFC">
              <w:t>медицинске опреме,</w:t>
            </w:r>
            <w:r w:rsidRPr="008C0B49">
              <w:rPr>
                <w:lang w:val="sr-Latn-CS"/>
              </w:rPr>
              <w:t xml:space="preserve"> кој</w:t>
            </w:r>
            <w:r w:rsidR="0018669C">
              <w:t>a</w:t>
            </w:r>
            <w:r w:rsidR="00F92CFC">
              <w:t xml:space="preserve"> </w:t>
            </w:r>
            <w:r w:rsidR="0018669C">
              <w:t>je</w:t>
            </w:r>
            <w:r w:rsidRPr="008C0B49">
              <w:rPr>
                <w:lang w:val="sr-Latn-CS"/>
              </w:rPr>
              <w:t xml:space="preserve"> предмет набавке</w:t>
            </w:r>
            <w:r w:rsidR="00F92CFC">
              <w:t>,</w:t>
            </w:r>
            <w:r w:rsidRPr="008C0B49">
              <w:rPr>
                <w:lang w:val="sr-Latn-CS"/>
              </w:rPr>
              <w:t xml:space="preserve"> издато од стране Агенције за лекове и медицинска средства Србије</w:t>
            </w:r>
            <w:r w:rsidRPr="008C0B49">
              <w:t>;</w:t>
            </w:r>
          </w:p>
        </w:tc>
        <w:tc>
          <w:tcPr>
            <w:tcW w:w="66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8C620B" w:rsidRPr="008C0B49" w:rsidRDefault="008C620B" w:rsidP="00991737">
            <w:pPr>
              <w:jc w:val="both"/>
              <w:rPr>
                <w:iCs/>
              </w:rPr>
            </w:pPr>
            <w:r w:rsidRPr="008C0B49">
              <w:rPr>
                <w:iCs/>
              </w:rPr>
              <w:t>Копија решења о упису у регистар АЛИМС која мора бити важећа.</w:t>
            </w:r>
          </w:p>
          <w:p w:rsidR="008C620B" w:rsidRPr="008C0B49" w:rsidRDefault="008C620B" w:rsidP="00991737">
            <w:pPr>
              <w:jc w:val="both"/>
              <w:rPr>
                <w:lang w:val="sr-Latn-CS"/>
              </w:rPr>
            </w:pPr>
          </w:p>
          <w:p w:rsidR="008C620B" w:rsidRPr="008C0B49" w:rsidRDefault="008C620B" w:rsidP="0018669C">
            <w:pPr>
              <w:jc w:val="both"/>
              <w:rPr>
                <w:lang w:val="sr-Latn-CS"/>
              </w:rPr>
            </w:pPr>
            <w:r w:rsidRPr="008C0B49">
              <w:rPr>
                <w:lang w:val="sr-Latn-CS"/>
              </w:rPr>
              <w:t xml:space="preserve">Уколико понуђач тврди да </w:t>
            </w:r>
            <w:r w:rsidR="00F92CFC">
              <w:t>медицинска</w:t>
            </w:r>
            <w:r w:rsidRPr="008C0B49">
              <w:t xml:space="preserve"> </w:t>
            </w:r>
            <w:r w:rsidR="00F92CFC">
              <w:t>опрема</w:t>
            </w:r>
            <w:r w:rsidRPr="008C0B49">
              <w:rPr>
                <w:lang w:val="sr-Latn-CS"/>
              </w:rPr>
              <w:t xml:space="preserve"> кој</w:t>
            </w:r>
            <w:r w:rsidR="00AF5668">
              <w:t>и</w:t>
            </w:r>
            <w:r w:rsidRPr="008C0B49">
              <w:rPr>
                <w:lang w:val="sr-Latn-CS"/>
              </w:rPr>
              <w:t xml:space="preserve"> нуди не подлеже регистрацији код АЛИМС, дужан је да достави изјаву понуђача и/или потврду АЛИМС да предметн</w:t>
            </w:r>
            <w:r w:rsidR="00F92CFC">
              <w:t>а</w:t>
            </w:r>
            <w:r w:rsidRPr="008C0B49">
              <w:rPr>
                <w:lang w:val="sr-Latn-CS"/>
              </w:rPr>
              <w:t xml:space="preserve"> </w:t>
            </w:r>
            <w:r w:rsidR="00F92CFC">
              <w:t>медицинска опрема</w:t>
            </w:r>
            <w:r w:rsidRPr="008C0B49">
              <w:rPr>
                <w:lang w:val="sr-Latn-CS"/>
              </w:rPr>
              <w:t xml:space="preserve"> не полеже регистрацији код АЛИМС.</w:t>
            </w:r>
          </w:p>
        </w:tc>
      </w:tr>
      <w:tr w:rsidR="006C3D4D" w:rsidRPr="007A5826" w:rsidTr="002E36EA">
        <w:trPr>
          <w:trHeight w:val="559"/>
        </w:trPr>
        <w:tc>
          <w:tcPr>
            <w:tcW w:w="801" w:type="dxa"/>
            <w:tcBorders>
              <w:top w:val="single" w:sz="4" w:space="0" w:color="auto"/>
              <w:left w:val="double" w:sz="4" w:space="0" w:color="auto"/>
              <w:bottom w:val="single" w:sz="4" w:space="0" w:color="auto"/>
              <w:right w:val="single" w:sz="4" w:space="0" w:color="auto"/>
            </w:tcBorders>
            <w:shd w:val="clear" w:color="auto" w:fill="auto"/>
            <w:vAlign w:val="center"/>
          </w:tcPr>
          <w:p w:rsidR="006C3D4D" w:rsidRPr="006C3D4D" w:rsidRDefault="006C3D4D" w:rsidP="009C0932">
            <w:pPr>
              <w:pStyle w:val="ListParagraph"/>
              <w:ind w:left="405"/>
              <w:jc w:val="center"/>
              <w:rPr>
                <w:noProof/>
                <w:lang w:val="sr-Cyrl-RS"/>
              </w:rPr>
            </w:pPr>
            <w:r>
              <w:rPr>
                <w:noProof/>
                <w:lang w:val="sr-Cyrl-RS"/>
              </w:rPr>
              <w:t>6.</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6C3D4D" w:rsidRPr="006C3D4D" w:rsidRDefault="006C3D4D" w:rsidP="001F59C4">
            <w:pPr>
              <w:rPr>
                <w:lang w:val="sr-Cyrl-RS"/>
              </w:rPr>
            </w:pPr>
            <w:r w:rsidRPr="008C0B49">
              <w:rPr>
                <w:lang w:val="sr-Latn-CS"/>
              </w:rPr>
              <w:t xml:space="preserve">Да понуђач </w:t>
            </w:r>
            <w:r>
              <w:rPr>
                <w:lang w:val="sr-Cyrl-RS"/>
              </w:rPr>
              <w:t>располаже</w:t>
            </w:r>
            <w:r w:rsidR="001F59C4">
              <w:rPr>
                <w:lang w:val="sr-Cyrl-RS"/>
              </w:rPr>
              <w:t>/</w:t>
            </w:r>
            <w:r>
              <w:rPr>
                <w:lang w:val="sr-Cyrl-RS"/>
              </w:rPr>
              <w:t>да има радно ангажованог најмање једног сертификованог сервисера за опрему која је предмет његове понуде</w:t>
            </w:r>
            <w:r w:rsidR="001F59C4">
              <w:rPr>
                <w:lang w:val="sr-Cyrl-RS"/>
              </w:rPr>
              <w:t>;</w:t>
            </w:r>
          </w:p>
        </w:tc>
        <w:tc>
          <w:tcPr>
            <w:tcW w:w="6662"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6C3D4D" w:rsidRPr="001F59C4" w:rsidRDefault="001F59C4" w:rsidP="001F59C4">
            <w:pPr>
              <w:jc w:val="both"/>
              <w:rPr>
                <w:iCs/>
                <w:lang w:val="sr-Cyrl-RS"/>
              </w:rPr>
            </w:pPr>
            <w:r>
              <w:rPr>
                <w:iCs/>
                <w:lang w:val="sr-Cyrl-RS"/>
              </w:rPr>
              <w:t>Изјава на меморандуму понуђача, дата под пуном материјалном и кривичном одговорношћу о стручном и сертификованом особљу за сервис и одржавање предметне опреме, како за време тако и након истека гарантног рока.</w:t>
            </w:r>
          </w:p>
        </w:tc>
      </w:tr>
    </w:tbl>
    <w:p w:rsidR="00C433C0" w:rsidRPr="00647547" w:rsidRDefault="00C433C0" w:rsidP="006B1350">
      <w:pPr>
        <w:rPr>
          <w:noProof/>
          <w:lang w:val="sr-Cyrl-R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4"/>
        <w:gridCol w:w="723"/>
      </w:tblGrid>
      <w:tr w:rsidR="007B47CB" w:rsidRPr="005D54AD" w:rsidTr="00BB7CA5">
        <w:trPr>
          <w:jc w:val="center"/>
        </w:trPr>
        <w:tc>
          <w:tcPr>
            <w:tcW w:w="3088" w:type="dxa"/>
          </w:tcPr>
          <w:p w:rsidR="00BB7CA5" w:rsidRDefault="00BB7CA5" w:rsidP="00BB7CA5">
            <w:pPr>
              <w:pStyle w:val="ListParagraph"/>
              <w:numPr>
                <w:ilvl w:val="0"/>
                <w:numId w:val="1"/>
              </w:numPr>
              <w:ind w:left="405"/>
              <w:rPr>
                <w:noProof/>
              </w:rPr>
            </w:pPr>
            <w:r w:rsidRPr="009719A6">
              <w:rPr>
                <w:noProof/>
              </w:rPr>
              <w:t>Докази из тачака 2. и 3. не могу бити старији од два месеца пре отварања понуда.</w:t>
            </w:r>
          </w:p>
          <w:p w:rsidR="00BB7CA5" w:rsidRPr="0097632F" w:rsidRDefault="00BB7CA5" w:rsidP="00BB7CA5">
            <w:pPr>
              <w:pStyle w:val="ListParagraph"/>
              <w:ind w:left="405"/>
              <w:rPr>
                <w:noProof/>
              </w:rPr>
            </w:pPr>
          </w:p>
          <w:p w:rsidR="00BB7CA5" w:rsidRPr="00647547" w:rsidRDefault="00BB7CA5" w:rsidP="00BB7CA5">
            <w:pPr>
              <w:pStyle w:val="ListParagraph"/>
              <w:numPr>
                <w:ilvl w:val="0"/>
                <w:numId w:val="1"/>
              </w:numPr>
              <w:ind w:left="405"/>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647547" w:rsidRPr="00647547" w:rsidRDefault="00647547" w:rsidP="00647547">
            <w:pPr>
              <w:jc w:val="both"/>
              <w:rPr>
                <w:noProof/>
                <w:lang w:val="sr-Cyrl-RS"/>
              </w:rPr>
            </w:pPr>
          </w:p>
          <w:p w:rsidR="00BB7CA5" w:rsidRPr="00647547" w:rsidRDefault="00BB7CA5" w:rsidP="008627DC">
            <w:pPr>
              <w:pStyle w:val="ListParagraph"/>
              <w:numPr>
                <w:ilvl w:val="0"/>
                <w:numId w:val="1"/>
              </w:numPr>
              <w:ind w:left="405"/>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647547" w:rsidRPr="00647547" w:rsidRDefault="00647547" w:rsidP="00647547">
            <w:pPr>
              <w:jc w:val="both"/>
              <w:rPr>
                <w:noProof/>
                <w:lang w:val="sr-Cyrl-RS"/>
              </w:rPr>
            </w:pPr>
          </w:p>
          <w:p w:rsidR="00BB7CA5" w:rsidRDefault="00BB7CA5" w:rsidP="00BB7CA5">
            <w:pPr>
              <w:pStyle w:val="ListParagraph"/>
              <w:numPr>
                <w:ilvl w:val="0"/>
                <w:numId w:val="1"/>
              </w:numPr>
              <w:ind w:left="405"/>
              <w:jc w:val="both"/>
              <w:rPr>
                <w:noProof/>
              </w:rPr>
            </w:pPr>
            <w:r w:rsidRPr="00867FF6">
              <w:t>ИСПУЊЕНОСТ УСЛОВА понуђач попуњава са ДА или НЕ.</w:t>
            </w:r>
          </w:p>
          <w:p w:rsidR="00BB7CA5" w:rsidRPr="00B44EEE" w:rsidRDefault="00BB7CA5" w:rsidP="00BB7CA5">
            <w:pPr>
              <w:pStyle w:val="ListParagraph"/>
              <w:ind w:left="405"/>
              <w:jc w:val="both"/>
              <w:rPr>
                <w:noProof/>
              </w:rPr>
            </w:pPr>
          </w:p>
          <w:p w:rsidR="00BB7CA5" w:rsidRDefault="00BB7CA5" w:rsidP="00BB7CA5">
            <w:pPr>
              <w:pStyle w:val="ListParagraph"/>
              <w:numPr>
                <w:ilvl w:val="0"/>
                <w:numId w:val="1"/>
              </w:numPr>
              <w:jc w:val="both"/>
              <w:rPr>
                <w:bCs/>
                <w:iCs/>
              </w:rPr>
            </w:pPr>
            <w:r>
              <w:rPr>
                <w:b/>
                <w:bCs/>
                <w:iCs/>
                <w:u w:val="single"/>
                <w:lang w:val="sr-Cyrl-CS"/>
              </w:rPr>
              <w:t>Доказивање испуњености услова за учешће у поступку јавне набавке</w:t>
            </w:r>
          </w:p>
          <w:p w:rsidR="00BB7CA5" w:rsidRDefault="00BB7CA5" w:rsidP="00BB7CA5">
            <w:pPr>
              <w:pStyle w:val="ListParagraph"/>
              <w:numPr>
                <w:ilvl w:val="0"/>
                <w:numId w:val="1"/>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BB7CA5" w:rsidRDefault="00BB7CA5" w:rsidP="00BB7CA5">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BB7CA5" w:rsidRPr="00494DF0" w:rsidRDefault="00BB7CA5" w:rsidP="00BB7CA5">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BB7CA5" w:rsidRDefault="00BB7CA5" w:rsidP="00BB7CA5">
            <w:pPr>
              <w:pStyle w:val="ListParagraph"/>
              <w:numPr>
                <w:ilvl w:val="0"/>
                <w:numId w:val="1"/>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BB7CA5" w:rsidRDefault="00BB7CA5" w:rsidP="00BB7CA5">
            <w:pPr>
              <w:pStyle w:val="ListParagraph"/>
              <w:numPr>
                <w:ilvl w:val="0"/>
                <w:numId w:val="1"/>
              </w:numPr>
              <w:tabs>
                <w:tab w:val="left" w:pos="680"/>
              </w:tabs>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BB7CA5" w:rsidRDefault="00BB7CA5" w:rsidP="00BB7CA5">
            <w:pPr>
              <w:pStyle w:val="ListParagraph"/>
              <w:tabs>
                <w:tab w:val="left" w:pos="680"/>
              </w:tabs>
              <w:ind w:left="360"/>
              <w:jc w:val="both"/>
              <w:rPr>
                <w:bCs/>
                <w:u w:val="single"/>
                <w:lang w:val="sr-Cyrl-CS"/>
              </w:rPr>
            </w:pPr>
          </w:p>
          <w:p w:rsidR="00BB7CA5" w:rsidRDefault="00BB7CA5" w:rsidP="00BB7CA5">
            <w:pPr>
              <w:pStyle w:val="ListParagraph"/>
              <w:numPr>
                <w:ilvl w:val="0"/>
                <w:numId w:val="1"/>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B7CA5" w:rsidRDefault="00BB7CA5" w:rsidP="00BB7CA5">
            <w:pPr>
              <w:pStyle w:val="ListParagraph"/>
              <w:numPr>
                <w:ilvl w:val="0"/>
                <w:numId w:val="1"/>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B7CA5" w:rsidRPr="00E152EF" w:rsidRDefault="00BB7CA5" w:rsidP="00BB7CA5">
            <w:pPr>
              <w:pStyle w:val="ListParagraph"/>
              <w:numPr>
                <w:ilvl w:val="0"/>
                <w:numId w:val="1"/>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BB7CA5" w:rsidRDefault="00BB7CA5" w:rsidP="00BB7CA5">
            <w:pPr>
              <w:pStyle w:val="ListParagraph"/>
              <w:tabs>
                <w:tab w:val="left" w:pos="680"/>
              </w:tabs>
              <w:ind w:left="360"/>
              <w:jc w:val="both"/>
              <w:rPr>
                <w:rFonts w:eastAsia="TimesNewRomanPSMT"/>
                <w:b/>
                <w:bCs/>
              </w:rPr>
            </w:pPr>
          </w:p>
          <w:p w:rsidR="00BB7CA5" w:rsidRDefault="00BB7CA5" w:rsidP="00BB7CA5">
            <w:pPr>
              <w:pStyle w:val="ListParagraph"/>
              <w:numPr>
                <w:ilvl w:val="0"/>
                <w:numId w:val="1"/>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BB7CA5" w:rsidRDefault="00BB7CA5" w:rsidP="00BB7CA5">
            <w:pPr>
              <w:pStyle w:val="ListParagraph"/>
              <w:ind w:left="405"/>
              <w:jc w:val="both"/>
              <w:rPr>
                <w:bCs/>
                <w:iCs/>
                <w:lang w:val="sr-Cyrl-CS"/>
              </w:rPr>
            </w:pPr>
            <w:r>
              <w:rPr>
                <w:bCs/>
                <w:iCs/>
                <w:lang w:val="sr-Cyrl-CS"/>
              </w:rPr>
              <w:t>Додатне услове група понуђача испуњава заједно.</w:t>
            </w:r>
          </w:p>
          <w:p w:rsidR="00BB7CA5" w:rsidRDefault="00BB7CA5" w:rsidP="00BB7CA5">
            <w:pPr>
              <w:pStyle w:val="ListParagraph"/>
              <w:ind w:left="405"/>
              <w:jc w:val="both"/>
              <w:rPr>
                <w:bCs/>
                <w:iCs/>
                <w:lang w:val="sr-Cyrl-CS"/>
              </w:rPr>
            </w:pPr>
          </w:p>
          <w:p w:rsidR="00BB7CA5" w:rsidRDefault="00BB7CA5" w:rsidP="00BB7CA5">
            <w:pPr>
              <w:pStyle w:val="ListParagraph"/>
              <w:numPr>
                <w:ilvl w:val="0"/>
                <w:numId w:val="1"/>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BB7CA5" w:rsidRDefault="00BB7CA5" w:rsidP="00BB7CA5">
            <w:pPr>
              <w:pStyle w:val="ListParagraph"/>
              <w:numPr>
                <w:ilvl w:val="0"/>
                <w:numId w:val="1"/>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B7CA5" w:rsidRDefault="00BB7CA5" w:rsidP="00BB7CA5">
            <w:pPr>
              <w:tabs>
                <w:tab w:val="left" w:pos="680"/>
              </w:tabs>
              <w:jc w:val="both"/>
              <w:rPr>
                <w:rFonts w:eastAsia="TimesNewRomanPSMT"/>
                <w:bCs/>
                <w:lang w:val="sr-Cyrl-RS"/>
              </w:rPr>
            </w:pPr>
          </w:p>
          <w:p w:rsidR="00647547" w:rsidRPr="00647547" w:rsidRDefault="00647547" w:rsidP="00BB7CA5">
            <w:pPr>
              <w:tabs>
                <w:tab w:val="left" w:pos="680"/>
              </w:tabs>
              <w:jc w:val="both"/>
              <w:rPr>
                <w:rFonts w:eastAsia="TimesNewRomanPSMT"/>
                <w:bCs/>
                <w:lang w:val="sr-Cyrl-RS"/>
              </w:rPr>
            </w:pPr>
          </w:p>
          <w:p w:rsidR="00BB7CA5" w:rsidRDefault="00BB7CA5" w:rsidP="00BB7CA5">
            <w:pPr>
              <w:pStyle w:val="ListParagraph"/>
              <w:tabs>
                <w:tab w:val="left" w:pos="680"/>
              </w:tabs>
              <w:ind w:left="0"/>
              <w:jc w:val="both"/>
              <w:rPr>
                <w:rFonts w:eastAsia="TimesNewRomanPSMT"/>
                <w:bCs/>
              </w:rPr>
            </w:pPr>
            <w:r>
              <w:rPr>
                <w:rFonts w:eastAsia="TimesNewRomanPSMT"/>
                <w:bCs/>
              </w:rPr>
              <w:t>Место: ___________________</w:t>
            </w:r>
          </w:p>
          <w:p w:rsidR="00647547" w:rsidRDefault="00647547" w:rsidP="00BB7CA5">
            <w:pPr>
              <w:pStyle w:val="ListParagraph"/>
              <w:tabs>
                <w:tab w:val="left" w:pos="680"/>
              </w:tabs>
              <w:ind w:left="0"/>
              <w:jc w:val="both"/>
              <w:rPr>
                <w:rFonts w:eastAsia="TimesNewRomanPSMT"/>
                <w:bCs/>
                <w:lang w:val="sr-Cyrl-RS"/>
              </w:rPr>
            </w:pPr>
          </w:p>
          <w:p w:rsidR="00BB7CA5" w:rsidRDefault="00BB7CA5" w:rsidP="00BB7CA5">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BB7CA5" w:rsidTr="008975EC">
              <w:tc>
                <w:tcPr>
                  <w:tcW w:w="3082" w:type="dxa"/>
                  <w:tcBorders>
                    <w:top w:val="nil"/>
                    <w:left w:val="nil"/>
                    <w:bottom w:val="single" w:sz="4" w:space="0" w:color="auto"/>
                    <w:right w:val="nil"/>
                  </w:tcBorders>
                </w:tcPr>
                <w:p w:rsidR="006D0DBA" w:rsidRDefault="006D0DBA" w:rsidP="008975EC">
                  <w:pPr>
                    <w:tabs>
                      <w:tab w:val="left" w:pos="680"/>
                    </w:tabs>
                    <w:jc w:val="both"/>
                    <w:rPr>
                      <w:rFonts w:eastAsia="TimesNewRomanPSMT"/>
                      <w:bCs/>
                      <w:lang w:val="sr-Cyrl-RS"/>
                    </w:rPr>
                  </w:pPr>
                </w:p>
                <w:p w:rsidR="006D0DBA" w:rsidRDefault="006D0DBA" w:rsidP="008975EC">
                  <w:pPr>
                    <w:tabs>
                      <w:tab w:val="left" w:pos="680"/>
                    </w:tabs>
                    <w:jc w:val="both"/>
                    <w:rPr>
                      <w:rFonts w:eastAsia="TimesNewRomanPSMT"/>
                      <w:bCs/>
                      <w:lang w:val="sr-Cyrl-RS"/>
                    </w:rPr>
                  </w:pPr>
                  <w:r>
                    <w:rPr>
                      <w:rFonts w:eastAsia="TimesNewRomanPSMT"/>
                      <w:bCs/>
                      <w:lang w:val="sr-Cyrl-RS"/>
                    </w:rPr>
                    <w:t>Број ЈН: ________________</w:t>
                  </w:r>
                </w:p>
                <w:p w:rsidR="006D0DBA" w:rsidRDefault="006D0DBA" w:rsidP="008975EC">
                  <w:pPr>
                    <w:tabs>
                      <w:tab w:val="left" w:pos="680"/>
                    </w:tabs>
                    <w:jc w:val="both"/>
                    <w:rPr>
                      <w:rFonts w:eastAsia="TimesNewRomanPSMT"/>
                      <w:bCs/>
                      <w:lang w:val="sr-Cyrl-RS"/>
                    </w:rPr>
                  </w:pPr>
                </w:p>
                <w:p w:rsidR="006D0DBA" w:rsidRDefault="006D0DBA" w:rsidP="008975EC">
                  <w:pPr>
                    <w:tabs>
                      <w:tab w:val="left" w:pos="680"/>
                    </w:tabs>
                    <w:jc w:val="both"/>
                    <w:rPr>
                      <w:rFonts w:eastAsia="TimesNewRomanPSMT"/>
                      <w:bCs/>
                      <w:lang w:val="sr-Cyrl-RS"/>
                    </w:rPr>
                  </w:pPr>
                </w:p>
                <w:p w:rsidR="006D0DBA" w:rsidRPr="006D0DBA" w:rsidRDefault="006D0DBA" w:rsidP="008975EC">
                  <w:pPr>
                    <w:tabs>
                      <w:tab w:val="left" w:pos="680"/>
                    </w:tabs>
                    <w:jc w:val="both"/>
                    <w:rPr>
                      <w:rFonts w:eastAsia="TimesNewRomanPSMT"/>
                      <w:bCs/>
                      <w:lang w:val="sr-Cyrl-RS"/>
                    </w:rPr>
                  </w:pPr>
                </w:p>
                <w:p w:rsidR="00BB7CA5" w:rsidRDefault="00BB7CA5" w:rsidP="008975EC">
                  <w:pPr>
                    <w:tabs>
                      <w:tab w:val="left" w:pos="680"/>
                    </w:tabs>
                    <w:jc w:val="both"/>
                    <w:rPr>
                      <w:rFonts w:eastAsia="TimesNewRomanPSMT"/>
                      <w:bCs/>
                    </w:rPr>
                  </w:pPr>
                </w:p>
              </w:tc>
              <w:tc>
                <w:tcPr>
                  <w:tcW w:w="3076" w:type="dxa"/>
                </w:tcPr>
                <w:p w:rsidR="00BB7CA5" w:rsidRDefault="00BB7CA5" w:rsidP="008975EC">
                  <w:pPr>
                    <w:tabs>
                      <w:tab w:val="left" w:pos="680"/>
                    </w:tabs>
                    <w:jc w:val="both"/>
                    <w:rPr>
                      <w:rFonts w:eastAsia="TimesNewRomanPSMT"/>
                      <w:bCs/>
                    </w:rPr>
                  </w:pPr>
                </w:p>
              </w:tc>
              <w:tc>
                <w:tcPr>
                  <w:tcW w:w="2932" w:type="dxa"/>
                  <w:tcBorders>
                    <w:top w:val="nil"/>
                    <w:left w:val="nil"/>
                    <w:bottom w:val="single" w:sz="4" w:space="0" w:color="auto"/>
                    <w:right w:val="nil"/>
                  </w:tcBorders>
                </w:tcPr>
                <w:p w:rsidR="00BB7CA5" w:rsidRDefault="00BB7CA5" w:rsidP="008975EC">
                  <w:pPr>
                    <w:tabs>
                      <w:tab w:val="left" w:pos="680"/>
                    </w:tabs>
                    <w:jc w:val="both"/>
                    <w:rPr>
                      <w:rFonts w:eastAsia="TimesNewRomanPSMT"/>
                      <w:bCs/>
                    </w:rPr>
                  </w:pPr>
                </w:p>
              </w:tc>
            </w:tr>
            <w:tr w:rsidR="00BB7CA5" w:rsidTr="008975EC">
              <w:tc>
                <w:tcPr>
                  <w:tcW w:w="308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НАЗИВ ПОНУЂАЧА</w:t>
                  </w:r>
                </w:p>
              </w:tc>
              <w:tc>
                <w:tcPr>
                  <w:tcW w:w="3076" w:type="dxa"/>
                  <w:hideMark/>
                </w:tcPr>
                <w:p w:rsidR="00BB7CA5" w:rsidRDefault="00BB7CA5" w:rsidP="008975EC">
                  <w:pPr>
                    <w:jc w:val="center"/>
                    <w:rPr>
                      <w:noProof/>
                    </w:rPr>
                  </w:pPr>
                  <w:r>
                    <w:rPr>
                      <w:noProof/>
                    </w:rPr>
                    <w:t>М.П.</w:t>
                  </w:r>
                </w:p>
              </w:tc>
              <w:tc>
                <w:tcPr>
                  <w:tcW w:w="2932" w:type="dxa"/>
                  <w:tcBorders>
                    <w:top w:val="single" w:sz="4" w:space="0" w:color="auto"/>
                    <w:left w:val="nil"/>
                    <w:bottom w:val="nil"/>
                    <w:right w:val="nil"/>
                  </w:tcBorders>
                  <w:hideMark/>
                </w:tcPr>
                <w:p w:rsidR="00BB7CA5" w:rsidRDefault="00BB7CA5" w:rsidP="008975EC">
                  <w:pPr>
                    <w:jc w:val="center"/>
                    <w:rPr>
                      <w:noProof/>
                      <w:highlight w:val="yellow"/>
                    </w:rPr>
                  </w:pPr>
                  <w:r>
                    <w:rPr>
                      <w:noProof/>
                    </w:rPr>
                    <w:t>ПОТПИС ПОНУЂАЧА</w:t>
                  </w:r>
                </w:p>
              </w:tc>
            </w:tr>
          </w:tbl>
          <w:p w:rsidR="00BB7CA5" w:rsidRDefault="00BB7CA5"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D0DBA" w:rsidRDefault="006D0DBA" w:rsidP="00375484">
            <w:pPr>
              <w:tabs>
                <w:tab w:val="left" w:pos="680"/>
              </w:tabs>
              <w:rPr>
                <w:rFonts w:eastAsia="TimesNewRomanPSMT"/>
                <w:bCs/>
                <w:lang w:val="sr-Cyrl-RS"/>
              </w:rPr>
            </w:pPr>
          </w:p>
          <w:p w:rsidR="006D0DBA" w:rsidRDefault="006D0DBA" w:rsidP="00375484">
            <w:pPr>
              <w:tabs>
                <w:tab w:val="left" w:pos="680"/>
              </w:tabs>
              <w:rPr>
                <w:rFonts w:eastAsia="TimesNewRomanPSMT"/>
                <w:bCs/>
                <w:lang w:val="sr-Cyrl-RS"/>
              </w:rPr>
            </w:pPr>
          </w:p>
          <w:p w:rsidR="006D0DBA" w:rsidRDefault="006D0DBA"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Cyrl-RS"/>
              </w:rPr>
            </w:pPr>
          </w:p>
          <w:p w:rsidR="00647547" w:rsidRDefault="00647547" w:rsidP="00375484">
            <w:pPr>
              <w:tabs>
                <w:tab w:val="left" w:pos="680"/>
              </w:tabs>
              <w:rPr>
                <w:rFonts w:eastAsia="TimesNewRomanPSMT"/>
                <w:bCs/>
                <w:lang w:val="sr-Latn-RS"/>
              </w:rPr>
            </w:pPr>
          </w:p>
          <w:p w:rsidR="00086E46" w:rsidRDefault="00086E46" w:rsidP="00375484">
            <w:pPr>
              <w:tabs>
                <w:tab w:val="left" w:pos="680"/>
              </w:tabs>
              <w:rPr>
                <w:rFonts w:eastAsia="TimesNewRomanPSMT"/>
                <w:bCs/>
                <w:lang w:val="sr-Latn-RS"/>
              </w:rPr>
            </w:pPr>
          </w:p>
          <w:p w:rsidR="00086E46" w:rsidRDefault="00086E46" w:rsidP="00375484">
            <w:pPr>
              <w:tabs>
                <w:tab w:val="left" w:pos="680"/>
              </w:tabs>
              <w:rPr>
                <w:rFonts w:eastAsia="TimesNewRomanPSMT"/>
                <w:bCs/>
                <w:lang w:val="sr-Latn-RS"/>
              </w:rPr>
            </w:pPr>
          </w:p>
          <w:p w:rsidR="00086E46" w:rsidRPr="00086E46" w:rsidRDefault="00086E46" w:rsidP="00375484">
            <w:pPr>
              <w:tabs>
                <w:tab w:val="left" w:pos="680"/>
              </w:tabs>
              <w:rPr>
                <w:rFonts w:eastAsia="TimesNewRomanPSMT"/>
                <w:bCs/>
                <w:lang w:val="sr-Latn-RS"/>
              </w:rPr>
            </w:pPr>
          </w:p>
        </w:tc>
        <w:tc>
          <w:tcPr>
            <w:tcW w:w="3089" w:type="dxa"/>
          </w:tcPr>
          <w:p w:rsidR="007B47CB" w:rsidRPr="00EA5C7E" w:rsidRDefault="007B47CB" w:rsidP="00C6187B">
            <w:pPr>
              <w:tabs>
                <w:tab w:val="left" w:pos="680"/>
              </w:tabs>
              <w:jc w:val="center"/>
              <w:rPr>
                <w:rFonts w:eastAsia="TimesNewRomanPSMT"/>
                <w:bCs/>
              </w:rPr>
            </w:pPr>
          </w:p>
        </w:tc>
      </w:tr>
    </w:tbl>
    <w:p w:rsidR="00046D28" w:rsidRDefault="00046D28" w:rsidP="00046D28">
      <w:pPr>
        <w:pStyle w:val="Heading2"/>
        <w:ind w:left="360"/>
        <w:jc w:val="left"/>
        <w:rPr>
          <w:noProof/>
          <w:lang w:val="sr-Cyrl-RS"/>
        </w:rPr>
      </w:pPr>
      <w:bookmarkStart w:id="20" w:name="_Toc364158546"/>
      <w:bookmarkStart w:id="21" w:name="_Toc481746449"/>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Default="002E36EA" w:rsidP="002E36EA">
      <w:pPr>
        <w:rPr>
          <w:lang w:val="sr-Cyrl-RS"/>
        </w:rPr>
      </w:pPr>
    </w:p>
    <w:p w:rsidR="002E36EA" w:rsidRPr="002E36EA" w:rsidRDefault="002E36EA" w:rsidP="002E36EA">
      <w:pPr>
        <w:rPr>
          <w:lang w:val="sr-Cyrl-RS"/>
        </w:rPr>
      </w:pPr>
    </w:p>
    <w:p w:rsidR="002D5B2C" w:rsidRPr="00EF6B5E" w:rsidRDefault="002D5B2C" w:rsidP="00E23F9F">
      <w:pPr>
        <w:pStyle w:val="Heading2"/>
        <w:numPr>
          <w:ilvl w:val="0"/>
          <w:numId w:val="4"/>
        </w:numPr>
        <w:rPr>
          <w:noProof/>
        </w:rPr>
      </w:pPr>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9C0932" w:rsidRPr="0084500F" w:rsidRDefault="009C0932" w:rsidP="009C0932">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sidR="00647547">
        <w:rPr>
          <w:noProof/>
          <w:lang w:val="sr-Cyrl-RS"/>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C0932" w:rsidRPr="005131AC" w:rsidRDefault="009C0932" w:rsidP="009C0932">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C0932" w:rsidRPr="005131AC" w:rsidRDefault="009C0932" w:rsidP="009C0932">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C0932" w:rsidRPr="00EC12C4" w:rsidRDefault="009C0932" w:rsidP="009C0932">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C0932" w:rsidRDefault="009C0932" w:rsidP="009C0932">
      <w:pPr>
        <w:autoSpaceDE w:val="0"/>
        <w:autoSpaceDN w:val="0"/>
        <w:adjustRightInd w:val="0"/>
        <w:jc w:val="both"/>
        <w:rPr>
          <w:rFonts w:eastAsia="TimesNewRomanPSMT"/>
          <w:bCs/>
          <w:highlight w:val="green"/>
        </w:rPr>
      </w:pPr>
    </w:p>
    <w:p w:rsidR="009C0932" w:rsidRPr="00E71BEB" w:rsidRDefault="009C0932" w:rsidP="009C0932">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6D0DBA">
        <w:rPr>
          <w:b/>
          <w:i/>
          <w:iCs/>
        </w:rPr>
        <w:t xml:space="preserve">, </w:t>
      </w:r>
      <w:r w:rsidRPr="006D0DBA">
        <w:rPr>
          <w:b/>
          <w:iCs/>
        </w:rPr>
        <w:t xml:space="preserve">искључиво </w:t>
      </w:r>
      <w:r w:rsidRPr="006D0DBA">
        <w:rPr>
          <w:rFonts w:eastAsia="TimesNewRomanPSMT"/>
          <w:b/>
          <w:bCs/>
        </w:rPr>
        <w:t>преко писарнице</w:t>
      </w:r>
      <w:r w:rsidRPr="00260308">
        <w:rPr>
          <w:rFonts w:eastAsia="TimesNewRomanPSMT"/>
          <w:bCs/>
        </w:rPr>
        <w:t xml:space="preserve"> </w:t>
      </w:r>
      <w:r>
        <w:rPr>
          <w:rFonts w:eastAsia="TimesNewRomanPSMT"/>
          <w:bCs/>
        </w:rPr>
        <w:t xml:space="preserve">Клиничког центра Војводине, са назнаком </w:t>
      </w:r>
      <w:r w:rsidRPr="00E71BEB">
        <w:rPr>
          <w:rFonts w:eastAsia="TimesNewRomanPS-BoldMT"/>
          <w:bCs/>
        </w:rPr>
        <w:t>да је реч о понуди, уз обавезн</w:t>
      </w:r>
      <w:r w:rsidRPr="006D0DBA">
        <w:rPr>
          <w:rFonts w:eastAsia="TimesNewRomanPS-BoldMT"/>
          <w:bCs/>
        </w:rPr>
        <w:t xml:space="preserve">о </w:t>
      </w:r>
      <w:r w:rsidR="00C62411" w:rsidRPr="006D0DBA">
        <w:rPr>
          <w:rFonts w:eastAsia="TimesNewRomanPS-BoldMT"/>
          <w:bCs/>
        </w:rPr>
        <w:t>навођење предмета набавке и</w:t>
      </w:r>
      <w:r w:rsidRPr="006D0DBA">
        <w:rPr>
          <w:rFonts w:eastAsia="TimesNewRomanPS-BoldMT"/>
          <w:bCs/>
        </w:rPr>
        <w:t xml:space="preserve"> редног броја набавке</w:t>
      </w:r>
      <w:r w:rsidR="00C62411" w:rsidRPr="006D0DBA">
        <w:rPr>
          <w:rFonts w:eastAsia="TimesNewRomanPS-BoldMT"/>
          <w:bCs/>
        </w:rPr>
        <w:t xml:space="preserve"> </w:t>
      </w:r>
      <w:r w:rsidRPr="006D0DBA">
        <w:rPr>
          <w:rFonts w:eastAsia="TimesNewRomanPS-BoldMT"/>
          <w:bCs/>
        </w:rPr>
        <w:t xml:space="preserve">(подаци </w:t>
      </w:r>
      <w:r w:rsidRPr="006D0DBA">
        <w:t xml:space="preserve">дати у </w:t>
      </w:r>
      <w:r w:rsidRPr="006D0DBA">
        <w:rPr>
          <w:lang w:val="sr-Cyrl-CS"/>
        </w:rPr>
        <w:t xml:space="preserve">поглављу </w:t>
      </w:r>
      <w:r w:rsidRPr="006D0DBA">
        <w:t>1</w:t>
      </w:r>
      <w:r w:rsidRPr="00E71BEB">
        <w:t>.</w:t>
      </w:r>
      <w:r w:rsidRPr="00E71BEB">
        <w:rPr>
          <w:lang w:val="ru-RU"/>
        </w:rPr>
        <w:t xml:space="preserve"> </w:t>
      </w:r>
      <w:r w:rsidR="006D0DBA">
        <w:rPr>
          <w:lang w:val="ru-RU"/>
        </w:rPr>
        <w:t>КД</w:t>
      </w:r>
      <w:r w:rsidRPr="00E71BEB">
        <w:t>)</w:t>
      </w:r>
      <w:r>
        <w:rPr>
          <w:rFonts w:eastAsia="TimesNewRomanPS-BoldMT"/>
          <w:bCs/>
        </w:rPr>
        <w:t>.</w:t>
      </w:r>
    </w:p>
    <w:p w:rsidR="009C0932" w:rsidRPr="005131AC" w:rsidRDefault="009C0932" w:rsidP="009C0932">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C0932" w:rsidRPr="005131AC" w:rsidRDefault="009C0932" w:rsidP="009C0932">
      <w:pPr>
        <w:autoSpaceDE w:val="0"/>
        <w:autoSpaceDN w:val="0"/>
        <w:adjustRightInd w:val="0"/>
        <w:jc w:val="both"/>
      </w:pPr>
    </w:p>
    <w:p w:rsidR="009C0932" w:rsidRPr="005131AC" w:rsidRDefault="009C0932" w:rsidP="009C0932">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C0932" w:rsidRDefault="009C0932" w:rsidP="009C0932">
      <w:pPr>
        <w:autoSpaceDE w:val="0"/>
        <w:autoSpaceDN w:val="0"/>
        <w:adjustRightInd w:val="0"/>
        <w:jc w:val="both"/>
        <w:rPr>
          <w:highlight w:val="green"/>
        </w:rPr>
      </w:pPr>
    </w:p>
    <w:p w:rsidR="009C0932" w:rsidRPr="00EC12C4" w:rsidRDefault="009C0932" w:rsidP="009C0932">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C0932" w:rsidRPr="00EC12C4" w:rsidRDefault="009C0932" w:rsidP="009C0932">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0932" w:rsidRDefault="009C0932" w:rsidP="009C0932">
      <w:pPr>
        <w:jc w:val="both"/>
        <w:rPr>
          <w:rFonts w:eastAsia="TimesNewRomanPSMT"/>
          <w:bCs/>
          <w:highlight w:val="green"/>
        </w:rPr>
      </w:pPr>
    </w:p>
    <w:p w:rsidR="009C0932" w:rsidRDefault="009C0932" w:rsidP="009C0932">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w:t>
      </w:r>
    </w:p>
    <w:p w:rsidR="009C0932" w:rsidRPr="00C9254E" w:rsidRDefault="009C0932" w:rsidP="009C0932">
      <w:pPr>
        <w:autoSpaceDE w:val="0"/>
        <w:autoSpaceDN w:val="0"/>
        <w:adjustRightInd w:val="0"/>
        <w:jc w:val="both"/>
        <w:rPr>
          <w:b/>
        </w:rPr>
      </w:pPr>
    </w:p>
    <w:p w:rsidR="009C0932" w:rsidRPr="00F24159" w:rsidRDefault="009C0932" w:rsidP="009C0932">
      <w:pPr>
        <w:jc w:val="both"/>
        <w:rPr>
          <w:b/>
          <w:u w:val="single"/>
          <w:lang w:val="sr-Cyrl-CS"/>
        </w:rPr>
      </w:pPr>
      <w:r>
        <w:rPr>
          <w:b/>
          <w:u w:val="single"/>
        </w:rPr>
        <w:t xml:space="preserve">Моле се понуђачи да приликом паковања понуде </w:t>
      </w:r>
      <w:r w:rsidR="0084215C">
        <w:rPr>
          <w:b/>
          <w:u w:val="single"/>
          <w:lang w:val="sr-Cyrl-RS"/>
        </w:rPr>
        <w:t>'</w:t>
      </w:r>
      <w:r>
        <w:rPr>
          <w:b/>
          <w:u w:val="single"/>
        </w:rPr>
        <w:t>Образац понуде</w:t>
      </w:r>
      <w:r w:rsidR="0084215C">
        <w:rPr>
          <w:b/>
          <w:u w:val="single"/>
          <w:lang w:val="sr-Cyrl-RS"/>
        </w:rPr>
        <w:t>'</w:t>
      </w:r>
      <w:r>
        <w:rPr>
          <w:b/>
          <w:u w:val="single"/>
        </w:rPr>
        <w:t xml:space="preserve"> ставе на прво место</w:t>
      </w:r>
      <w:r w:rsidR="0084215C">
        <w:rPr>
          <w:b/>
          <w:u w:val="single"/>
          <w:lang w:val="sr-Cyrl-RS"/>
        </w:rPr>
        <w:t xml:space="preserve"> а 'Образац за унос података из понуде који су одређени као елементи критеријума'</w:t>
      </w:r>
      <w:r>
        <w:rPr>
          <w:b/>
          <w:u w:val="single"/>
        </w:rPr>
        <w:t xml:space="preserve"> </w:t>
      </w:r>
      <w:r w:rsidR="0084215C">
        <w:rPr>
          <w:b/>
          <w:u w:val="single"/>
          <w:lang w:val="sr-Cyrl-RS"/>
        </w:rPr>
        <w:t xml:space="preserve">на друго место </w:t>
      </w:r>
      <w:r>
        <w:rPr>
          <w:b/>
          <w:u w:val="single"/>
        </w:rPr>
        <w:t xml:space="preserve">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647547" w:rsidRPr="00B65266" w:rsidRDefault="00647547" w:rsidP="00647547">
      <w:pPr>
        <w:jc w:val="both"/>
        <w:rPr>
          <w:noProof/>
          <w:lang w:val="sr-Cyrl-CS"/>
        </w:rPr>
      </w:pPr>
      <w:r w:rsidRPr="00BD36A5">
        <w:rPr>
          <w:noProof/>
        </w:rPr>
        <w:t xml:space="preserve">Предмет јавне набавке </w:t>
      </w:r>
      <w:r w:rsidRPr="00BD36A5">
        <w:rPr>
          <w:noProof/>
          <w:lang w:val="en-US"/>
        </w:rPr>
        <w:t>je</w:t>
      </w:r>
      <w:r w:rsidRPr="00BD36A5">
        <w:rPr>
          <w:noProof/>
        </w:rPr>
        <w:t xml:space="preserve"> обликован по партијама.</w:t>
      </w:r>
    </w:p>
    <w:p w:rsidR="00647547" w:rsidRPr="00B65266" w:rsidRDefault="00647547" w:rsidP="00647547">
      <w:pPr>
        <w:jc w:val="both"/>
        <w:rPr>
          <w:noProof/>
          <w:lang w:val="sr-Cyrl-CS"/>
        </w:rPr>
      </w:pP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47547" w:rsidRPr="00B65266" w:rsidRDefault="00647547" w:rsidP="00647547">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47547" w:rsidRPr="00682A4E" w:rsidRDefault="00647547" w:rsidP="00647547">
      <w:pPr>
        <w:tabs>
          <w:tab w:val="left" w:pos="2940"/>
        </w:tabs>
        <w:jc w:val="both"/>
        <w:rPr>
          <w:rFonts w:eastAsia="TimesNewRomanPSMT"/>
          <w:bCs/>
        </w:rPr>
      </w:pPr>
    </w:p>
    <w:p w:rsidR="00647547" w:rsidRDefault="00647547" w:rsidP="00647547">
      <w:pPr>
        <w:jc w:val="both"/>
        <w:rPr>
          <w:noProof/>
          <w:lang w:val="sr-Cyrl-CS"/>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647547" w:rsidRPr="003F6FE2" w:rsidRDefault="00647547"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C62411">
        <w:rPr>
          <w:bCs/>
          <w:i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25AAD" w:rsidRPr="00425AAD" w:rsidRDefault="00425AAD"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1B6E48" w:rsidRDefault="00A14830" w:rsidP="00A14830">
      <w:pPr>
        <w:jc w:val="both"/>
      </w:pPr>
      <w:r>
        <w:t>Наручилац не дозвољава пренос доспелих потраживања директно подизвођачу у смислу члана 80. став 9. Закона о јавним набавкамa</w:t>
      </w:r>
      <w:r w:rsidR="009C568A">
        <w:t>.</w:t>
      </w:r>
    </w:p>
    <w:p w:rsidR="00C62411" w:rsidRPr="00C62411" w:rsidRDefault="00C62411"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4F7BA3" w:rsidRPr="00642456" w:rsidRDefault="004F7BA3" w:rsidP="00E23F9F">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E23F9F">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542E5" w:rsidRPr="004F7BA3" w:rsidRDefault="00A542E5"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287417" w:rsidRDefault="00A14830" w:rsidP="00A14830">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BB1F79" w:rsidRPr="00F0699F" w:rsidRDefault="00BB1F79" w:rsidP="00BB1F79">
      <w:pPr>
        <w:jc w:val="both"/>
        <w:rPr>
          <w:iCs/>
          <w:noProof/>
          <w:lang w:val="sr-Cyrl-CS"/>
        </w:rPr>
      </w:pPr>
      <w:r w:rsidRPr="00BD36A5">
        <w:rPr>
          <w:iCs/>
          <w:noProof/>
          <w:lang w:val="sr-Cyrl-CS"/>
        </w:rPr>
        <w:t xml:space="preserve">Наручилац захтева одложено плаћање </w:t>
      </w:r>
      <w:r w:rsidR="00046D28" w:rsidRPr="00BD36A5">
        <w:rPr>
          <w:iCs/>
          <w:noProof/>
          <w:lang w:val="sr-Cyrl-CS"/>
        </w:rPr>
        <w:t>у</w:t>
      </w:r>
      <w:r w:rsidRPr="00BD36A5">
        <w:rPr>
          <w:iCs/>
          <w:noProof/>
          <w:lang w:val="sr-Cyrl-CS"/>
        </w:rPr>
        <w:t xml:space="preserve"> рок</w:t>
      </w:r>
      <w:r w:rsidR="00046D28" w:rsidRPr="00BD36A5">
        <w:rPr>
          <w:iCs/>
          <w:noProof/>
          <w:lang w:val="sr-Cyrl-CS"/>
        </w:rPr>
        <w:t>у</w:t>
      </w:r>
      <w:r w:rsidRPr="00BD36A5">
        <w:rPr>
          <w:iCs/>
          <w:noProof/>
          <w:lang w:val="sr-Cyrl-CS"/>
        </w:rPr>
        <w:t xml:space="preserve"> од </w:t>
      </w:r>
      <w:r w:rsidR="000B66B9" w:rsidRPr="00BD36A5">
        <w:rPr>
          <w:iCs/>
          <w:noProof/>
          <w:lang w:val="sr-Cyrl-CS"/>
        </w:rPr>
        <w:t>3</w:t>
      </w:r>
      <w:r w:rsidRPr="00BD36A5">
        <w:rPr>
          <w:iCs/>
          <w:noProof/>
          <w:lang w:val="sr-Cyrl-CS"/>
        </w:rPr>
        <w:t>0 дана рачунајући од дана коначне</w:t>
      </w:r>
      <w:r w:rsidRPr="00F0699F">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w:t>
      </w:r>
      <w:r w:rsidR="00647547">
        <w:rPr>
          <w:iCs/>
          <w:noProof/>
          <w:lang w:val="sr-Cyrl-CS"/>
        </w:rPr>
        <w:t>,</w:t>
      </w:r>
      <w:r w:rsidRPr="00F0699F">
        <w:rPr>
          <w:iCs/>
          <w:noProof/>
          <w:lang w:val="sr-Cyrl-CS"/>
        </w:rPr>
        <w:t xml:space="preserve"> пуштању у рад</w:t>
      </w:r>
      <w:r w:rsidR="00647547">
        <w:rPr>
          <w:iCs/>
          <w:noProof/>
          <w:lang w:val="sr-Cyrl-CS"/>
        </w:rPr>
        <w:t xml:space="preserve"> и остало (</w:t>
      </w:r>
      <w:r w:rsidR="00647547" w:rsidRPr="00647547">
        <w:rPr>
          <w:i/>
          <w:iCs/>
          <w:noProof/>
          <w:lang w:val="sr-Cyrl-CS"/>
        </w:rPr>
        <w:t xml:space="preserve">по потреби, у зависности од </w:t>
      </w:r>
      <w:r w:rsidR="00647547">
        <w:rPr>
          <w:i/>
          <w:iCs/>
          <w:noProof/>
          <w:lang w:val="sr-Cyrl-CS"/>
        </w:rPr>
        <w:t xml:space="preserve">медицинске </w:t>
      </w:r>
      <w:r w:rsidR="00647547" w:rsidRPr="00647547">
        <w:rPr>
          <w:i/>
          <w:iCs/>
          <w:noProof/>
          <w:lang w:val="sr-Cyrl-CS"/>
        </w:rPr>
        <w:t>опреме</w:t>
      </w:r>
      <w:r w:rsidR="00647547">
        <w:rPr>
          <w:i/>
          <w:iCs/>
          <w:noProof/>
          <w:lang w:val="sr-Cyrl-CS"/>
        </w:rPr>
        <w:t xml:space="preserve"> која је предмет набавке</w:t>
      </w:r>
      <w:r w:rsidR="00647547">
        <w:rPr>
          <w:iCs/>
          <w:noProof/>
          <w:lang w:val="sr-Cyrl-CS"/>
        </w:rPr>
        <w:t>)</w:t>
      </w:r>
      <w:r w:rsidRPr="00F0699F">
        <w:rPr>
          <w:iCs/>
          <w:noProof/>
          <w:lang w:val="sr-Cyrl-CS"/>
        </w:rPr>
        <w:t>.</w:t>
      </w:r>
    </w:p>
    <w:p w:rsidR="00BB1F79" w:rsidRPr="00F0699F" w:rsidRDefault="00BB1F79" w:rsidP="00BB1F79">
      <w:pPr>
        <w:jc w:val="both"/>
        <w:rPr>
          <w:iCs/>
          <w:noProof/>
          <w:lang w:val="sr-Cyrl-CS"/>
        </w:rPr>
      </w:pPr>
      <w:r w:rsidRPr="00F0699F">
        <w:rPr>
          <w:iCs/>
          <w:noProof/>
          <w:lang w:val="sr-Cyrl-CS"/>
        </w:rPr>
        <w:t>Плаћање се врши уплатом на рачун понуђача.</w:t>
      </w:r>
    </w:p>
    <w:p w:rsidR="00BB1F79" w:rsidRPr="00D97B25" w:rsidRDefault="00BB1F79" w:rsidP="00BB1F79">
      <w:pPr>
        <w:jc w:val="both"/>
        <w:rPr>
          <w:b/>
          <w:bCs/>
          <w:i/>
          <w:iCs/>
        </w:rPr>
      </w:pPr>
      <w:r w:rsidRPr="00F0699F">
        <w:rPr>
          <w:iCs/>
        </w:rPr>
        <w:t>Понуђачу није дозвољено да захтева аванс.</w:t>
      </w:r>
    </w:p>
    <w:p w:rsidR="00A14830" w:rsidRPr="00E45538" w:rsidRDefault="00A14830" w:rsidP="00A14830">
      <w:pPr>
        <w:jc w:val="both"/>
        <w:rPr>
          <w:b/>
          <w:bCs/>
          <w:i/>
          <w:iCs/>
          <w:highlight w:val="green"/>
          <w:lang w:val="sr-Cyrl-CS"/>
        </w:rPr>
      </w:pPr>
    </w:p>
    <w:p w:rsidR="00A14830" w:rsidRPr="00287417" w:rsidRDefault="00A14830" w:rsidP="00A14830">
      <w:pPr>
        <w:jc w:val="both"/>
        <w:rPr>
          <w:b/>
          <w:iCs/>
        </w:rPr>
      </w:pPr>
      <w:r w:rsidRPr="00287417">
        <w:rPr>
          <w:b/>
          <w:bCs/>
          <w:iCs/>
        </w:rPr>
        <w:t xml:space="preserve">9.2. </w:t>
      </w:r>
      <w:r w:rsidRPr="00287417">
        <w:rPr>
          <w:b/>
          <w:iCs/>
          <w:u w:val="single"/>
        </w:rPr>
        <w:t>Захтеви у погледу гарантног рока</w:t>
      </w:r>
    </w:p>
    <w:p w:rsidR="00B416B4" w:rsidRPr="00215453" w:rsidRDefault="00B416B4" w:rsidP="00B416B4">
      <w:pPr>
        <w:jc w:val="both"/>
        <w:rPr>
          <w:iCs/>
        </w:rPr>
      </w:pPr>
      <w:r w:rsidRPr="00215453">
        <w:rPr>
          <w:iCs/>
          <w:lang w:val="sr-Cyrl-CS"/>
        </w:rPr>
        <w:t xml:space="preserve">Наручилац захтева да гарантни рок на исправно функционисање </w:t>
      </w:r>
      <w:r w:rsidR="00C62411">
        <w:rPr>
          <w:iCs/>
          <w:lang w:val="sr-Cyrl-CS"/>
        </w:rPr>
        <w:t>предметне опреме</w:t>
      </w:r>
      <w:r w:rsidR="006B1350">
        <w:rPr>
          <w:iCs/>
          <w:lang w:val="sr-Cyrl-CS"/>
        </w:rPr>
        <w:t xml:space="preserve"> </w:t>
      </w:r>
      <w:r w:rsidRPr="00215453">
        <w:rPr>
          <w:iCs/>
          <w:lang w:val="sr-Cyrl-CS"/>
        </w:rPr>
        <w:t xml:space="preserve">буде </w:t>
      </w:r>
      <w:r w:rsidRPr="008C0B49">
        <w:rPr>
          <w:bCs/>
          <w:iCs/>
          <w:lang w:val="sr-Cyrl-CS"/>
        </w:rPr>
        <w:t>минимално</w:t>
      </w:r>
      <w:r w:rsidRPr="008C0B49">
        <w:rPr>
          <w:bCs/>
          <w:iCs/>
          <w:lang w:val="en-US"/>
        </w:rPr>
        <w:t xml:space="preserve"> </w:t>
      </w:r>
      <w:r w:rsidRPr="008C0B49">
        <w:rPr>
          <w:bCs/>
          <w:iCs/>
        </w:rPr>
        <w:t xml:space="preserve">24 </w:t>
      </w:r>
      <w:r w:rsidRPr="008C0B49">
        <w:rPr>
          <w:bCs/>
          <w:iCs/>
          <w:lang w:val="sr-Cyrl-CS"/>
        </w:rPr>
        <w:t>месец</w:t>
      </w:r>
      <w:r w:rsidRPr="008C0B49">
        <w:rPr>
          <w:bCs/>
          <w:iCs/>
        </w:rPr>
        <w:t>и</w:t>
      </w:r>
      <w:r w:rsidRPr="00215453">
        <w:rPr>
          <w:bCs/>
          <w:iCs/>
        </w:rPr>
        <w:t xml:space="preserve"> </w:t>
      </w:r>
      <w:r w:rsidRPr="00215453">
        <w:rPr>
          <w:bCs/>
          <w:iCs/>
          <w:lang w:val="sr-Cyrl-CS"/>
        </w:rPr>
        <w:t>од дана испоруке, инсталирања и стављања у рад</w:t>
      </w:r>
      <w:r w:rsidR="00366A9D" w:rsidRPr="00215453">
        <w:rPr>
          <w:bCs/>
          <w:iCs/>
        </w:rPr>
        <w:t>.</w:t>
      </w:r>
    </w:p>
    <w:p w:rsidR="00B416B4" w:rsidRPr="00215453" w:rsidRDefault="00B416B4" w:rsidP="00B416B4">
      <w:pPr>
        <w:jc w:val="both"/>
        <w:rPr>
          <w:noProof/>
        </w:rPr>
      </w:pPr>
      <w:r w:rsidRPr="00215453">
        <w:rPr>
          <w:noProof/>
        </w:rPr>
        <w:t>Гарантни рок мора</w:t>
      </w:r>
      <w:r w:rsidRPr="00215453">
        <w:rPr>
          <w:noProof/>
          <w:lang w:val="sr-Latn-CS"/>
        </w:rPr>
        <w:t xml:space="preserve"> </w:t>
      </w:r>
      <w:r w:rsidRPr="00215453">
        <w:rPr>
          <w:noProof/>
        </w:rPr>
        <w:t>бити</w:t>
      </w:r>
      <w:r w:rsidRPr="00215453">
        <w:rPr>
          <w:noProof/>
          <w:lang w:val="sr-Latn-CS"/>
        </w:rPr>
        <w:t xml:space="preserve"> </w:t>
      </w:r>
      <w:r w:rsidRPr="00215453">
        <w:rPr>
          <w:noProof/>
        </w:rPr>
        <w:t>изражен</w:t>
      </w:r>
      <w:r w:rsidRPr="00215453">
        <w:rPr>
          <w:noProof/>
          <w:lang w:val="sr-Latn-CS"/>
        </w:rPr>
        <w:t xml:space="preserve"> </w:t>
      </w:r>
      <w:r w:rsidRPr="00215453">
        <w:rPr>
          <w:noProof/>
        </w:rPr>
        <w:t>у</w:t>
      </w:r>
      <w:r w:rsidRPr="00215453">
        <w:rPr>
          <w:noProof/>
          <w:lang w:val="sr-Latn-CS"/>
        </w:rPr>
        <w:t xml:space="preserve"> </w:t>
      </w:r>
      <w:r w:rsidRPr="00215453">
        <w:rPr>
          <w:noProof/>
        </w:rPr>
        <w:t>месецима као</w:t>
      </w:r>
      <w:r w:rsidRPr="00215453">
        <w:rPr>
          <w:noProof/>
          <w:lang w:val="sr-Latn-CS"/>
        </w:rPr>
        <w:t xml:space="preserve"> </w:t>
      </w:r>
      <w:r w:rsidRPr="00215453">
        <w:rPr>
          <w:noProof/>
        </w:rPr>
        <w:t>целом</w:t>
      </w:r>
      <w:r w:rsidRPr="00215453">
        <w:rPr>
          <w:noProof/>
          <w:lang w:val="sr-Latn-CS"/>
        </w:rPr>
        <w:t xml:space="preserve"> </w:t>
      </w:r>
      <w:r w:rsidRPr="00215453">
        <w:rPr>
          <w:noProof/>
        </w:rPr>
        <w:t>броју</w:t>
      </w:r>
      <w:r w:rsidRPr="00215453">
        <w:rPr>
          <w:noProof/>
          <w:lang w:val="sr-Latn-CS"/>
        </w:rPr>
        <w:t xml:space="preserve">, </w:t>
      </w:r>
      <w:r w:rsidRPr="00215453">
        <w:rPr>
          <w:noProof/>
        </w:rPr>
        <w:t>и</w:t>
      </w:r>
      <w:r w:rsidRPr="00215453">
        <w:rPr>
          <w:noProof/>
          <w:lang w:val="sr-Latn-CS"/>
        </w:rPr>
        <w:t xml:space="preserve"> </w:t>
      </w:r>
      <w:r w:rsidRPr="00215453">
        <w:rPr>
          <w:noProof/>
        </w:rPr>
        <w:t>не</w:t>
      </w:r>
      <w:r w:rsidRPr="00215453">
        <w:rPr>
          <w:noProof/>
          <w:lang w:val="sr-Latn-CS"/>
        </w:rPr>
        <w:t xml:space="preserve"> </w:t>
      </w:r>
      <w:r w:rsidRPr="00215453">
        <w:rPr>
          <w:noProof/>
        </w:rPr>
        <w:t>може</w:t>
      </w:r>
      <w:r w:rsidRPr="00215453">
        <w:rPr>
          <w:noProof/>
          <w:lang w:val="sr-Latn-CS"/>
        </w:rPr>
        <w:t xml:space="preserve"> </w:t>
      </w:r>
      <w:r w:rsidRPr="00215453">
        <w:rPr>
          <w:noProof/>
        </w:rPr>
        <w:t>се</w:t>
      </w:r>
      <w:r w:rsidRPr="00215453">
        <w:rPr>
          <w:noProof/>
          <w:lang w:val="sr-Latn-CS"/>
        </w:rPr>
        <w:t xml:space="preserve"> </w:t>
      </w:r>
      <w:r w:rsidRPr="00215453">
        <w:rPr>
          <w:noProof/>
        </w:rPr>
        <w:t>изражавати</w:t>
      </w:r>
      <w:r w:rsidRPr="00215453">
        <w:rPr>
          <w:noProof/>
          <w:lang w:val="sr-Latn-CS"/>
        </w:rPr>
        <w:t xml:space="preserve"> </w:t>
      </w:r>
      <w:r w:rsidRPr="00215453">
        <w:rPr>
          <w:noProof/>
        </w:rPr>
        <w:t>у</w:t>
      </w:r>
      <w:r w:rsidRPr="00215453">
        <w:rPr>
          <w:noProof/>
          <w:lang w:val="sr-Latn-CS"/>
        </w:rPr>
        <w:t xml:space="preserve"> </w:t>
      </w:r>
      <w:r w:rsidRPr="00215453">
        <w:rPr>
          <w:noProof/>
        </w:rPr>
        <w:t>децималама</w:t>
      </w:r>
      <w:r w:rsidRPr="00215453">
        <w:rPr>
          <w:noProof/>
          <w:lang w:val="sr-Latn-CS"/>
        </w:rPr>
        <w:t xml:space="preserve"> </w:t>
      </w:r>
      <w:r w:rsidRPr="00215453">
        <w:rPr>
          <w:noProof/>
        </w:rPr>
        <w:t>или</w:t>
      </w:r>
      <w:r w:rsidRPr="00215453">
        <w:rPr>
          <w:noProof/>
          <w:lang w:val="sr-Latn-CS"/>
        </w:rPr>
        <w:t xml:space="preserve"> </w:t>
      </w:r>
      <w:r w:rsidRPr="00215453">
        <w:rPr>
          <w:noProof/>
        </w:rPr>
        <w:t>другим</w:t>
      </w:r>
      <w:r w:rsidRPr="00215453">
        <w:rPr>
          <w:noProof/>
          <w:lang w:val="sr-Latn-CS"/>
        </w:rPr>
        <w:t xml:space="preserve"> </w:t>
      </w:r>
      <w:r w:rsidRPr="00215453">
        <w:rPr>
          <w:noProof/>
        </w:rPr>
        <w:t>јединицама</w:t>
      </w:r>
      <w:r w:rsidRPr="00215453">
        <w:rPr>
          <w:noProof/>
          <w:lang w:val="sr-Latn-CS"/>
        </w:rPr>
        <w:t xml:space="preserve"> </w:t>
      </w:r>
      <w:r w:rsidRPr="00215453">
        <w:rPr>
          <w:noProof/>
        </w:rPr>
        <w:t>за</w:t>
      </w:r>
      <w:r w:rsidRPr="00215453">
        <w:rPr>
          <w:noProof/>
          <w:lang w:val="sr-Latn-CS"/>
        </w:rPr>
        <w:t xml:space="preserve"> </w:t>
      </w:r>
      <w:r w:rsidRPr="00215453">
        <w:rPr>
          <w:noProof/>
        </w:rPr>
        <w:t>мерење</w:t>
      </w:r>
      <w:r w:rsidRPr="00215453">
        <w:rPr>
          <w:noProof/>
          <w:lang w:val="sr-Latn-CS"/>
        </w:rPr>
        <w:t xml:space="preserve"> </w:t>
      </w:r>
      <w:r w:rsidRPr="00215453">
        <w:rPr>
          <w:noProof/>
        </w:rPr>
        <w:t>времена</w:t>
      </w:r>
      <w:r w:rsidRPr="00215453">
        <w:rPr>
          <w:noProof/>
          <w:lang w:val="sr-Latn-CS"/>
        </w:rPr>
        <w:t>.</w:t>
      </w:r>
    </w:p>
    <w:p w:rsidR="004059B4" w:rsidRPr="00215453" w:rsidRDefault="004059B4" w:rsidP="00B416B4">
      <w:pPr>
        <w:jc w:val="both"/>
        <w:rPr>
          <w:iCs/>
        </w:rPr>
      </w:pPr>
    </w:p>
    <w:p w:rsidR="00B416B4" w:rsidRDefault="00B416B4" w:rsidP="00B416B4">
      <w:pPr>
        <w:jc w:val="both"/>
        <w:rPr>
          <w:noProof/>
          <w:lang w:val="sr-Cyrl-RS"/>
        </w:rPr>
      </w:pPr>
      <w:r w:rsidRPr="0021545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за које се утврди да су неисправни, и то без новчане накнаде за услуге, утрошени материјал и резервне делове, </w:t>
      </w:r>
      <w:r w:rsidRPr="00215453">
        <w:rPr>
          <w:noProof/>
          <w:lang w:val="sr-Cyrl-CS"/>
        </w:rPr>
        <w:t>а најкасније у року од</w:t>
      </w:r>
      <w:r w:rsidRPr="00215453">
        <w:rPr>
          <w:noProof/>
          <w:lang w:val="sr-Latn-CS"/>
        </w:rPr>
        <w:t xml:space="preserve"> 24 </w:t>
      </w:r>
      <w:r w:rsidRPr="0021545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215453">
        <w:rPr>
          <w:noProof/>
          <w:lang w:val="sr-Latn-CS"/>
        </w:rPr>
        <w:t>.</w:t>
      </w:r>
    </w:p>
    <w:p w:rsidR="00734469" w:rsidRPr="00734469" w:rsidRDefault="00734469" w:rsidP="00B416B4">
      <w:pPr>
        <w:jc w:val="both"/>
        <w:rPr>
          <w:noProof/>
          <w:lang w:val="sr-Cyrl-RS"/>
        </w:rPr>
      </w:pPr>
      <w:r>
        <w:rPr>
          <w:noProof/>
          <w:lang w:val="sr-Cyrl-RS"/>
        </w:rPr>
        <w:t>У случајевима већег квара који предметну опрему ставља дуже време ван функције, понуђач је у обавези да обезбеди заменски уређај на коришћење без надокнаде.</w:t>
      </w:r>
    </w:p>
    <w:p w:rsidR="0079204F" w:rsidRDefault="0079204F" w:rsidP="00A14830">
      <w:pPr>
        <w:jc w:val="both"/>
        <w:rPr>
          <w:iCs/>
          <w:highlight w:val="green"/>
          <w:lang w:val="sr-Cyrl-CS"/>
        </w:rPr>
      </w:pPr>
    </w:p>
    <w:p w:rsidR="002E36EA" w:rsidRPr="003F6FE2" w:rsidRDefault="002E36EA" w:rsidP="00A14830">
      <w:pPr>
        <w:jc w:val="both"/>
        <w:rPr>
          <w:iCs/>
          <w:highlight w:val="green"/>
          <w:lang w:val="sr-Cyrl-CS"/>
        </w:rPr>
      </w:pPr>
    </w:p>
    <w:p w:rsidR="00A14830" w:rsidRPr="00945BEA" w:rsidRDefault="00A14830" w:rsidP="00A14830">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B416B4" w:rsidRPr="00F0699F" w:rsidRDefault="00B416B4" w:rsidP="00B416B4">
      <w:pPr>
        <w:jc w:val="both"/>
        <w:rPr>
          <w:noProof/>
        </w:rPr>
      </w:pPr>
      <w:r w:rsidRPr="00F0699F">
        <w:rPr>
          <w:noProof/>
          <w:lang w:val="sr-Cyrl-CS"/>
        </w:rPr>
        <w:t xml:space="preserve">Наручилац захтева да опрему која је предмет овог уговора добављач испоручи, </w:t>
      </w:r>
      <w:r w:rsidRPr="00D94A50">
        <w:rPr>
          <w:noProof/>
          <w:lang w:val="sr-Cyrl-CS"/>
        </w:rPr>
        <w:t xml:space="preserve">инсталира и стави </w:t>
      </w:r>
      <w:r w:rsidRPr="006C3D4D">
        <w:rPr>
          <w:noProof/>
          <w:lang w:val="sr-Cyrl-CS"/>
        </w:rPr>
        <w:t>у рад у</w:t>
      </w:r>
      <w:r w:rsidRPr="006C3D4D">
        <w:rPr>
          <w:noProof/>
          <w:lang w:val="sr-Latn-CS"/>
        </w:rPr>
        <w:t xml:space="preserve"> року </w:t>
      </w:r>
      <w:r w:rsidR="00945BEA" w:rsidRPr="006C3D4D">
        <w:rPr>
          <w:noProof/>
          <w:lang w:val="sr-Cyrl-CS"/>
        </w:rPr>
        <w:t xml:space="preserve">од најдуже </w:t>
      </w:r>
      <w:r w:rsidR="006C3D4D" w:rsidRPr="006C3D4D">
        <w:rPr>
          <w:noProof/>
          <w:lang w:val="sr-Cyrl-CS"/>
        </w:rPr>
        <w:t>9</w:t>
      </w:r>
      <w:r w:rsidR="00945BEA" w:rsidRPr="006C3D4D">
        <w:rPr>
          <w:noProof/>
        </w:rPr>
        <w:t>0</w:t>
      </w:r>
      <w:r w:rsidR="00945BEA" w:rsidRPr="006C3D4D">
        <w:rPr>
          <w:noProof/>
          <w:lang w:val="sr-Cyrl-CS"/>
        </w:rPr>
        <w:t xml:space="preserve"> дана </w:t>
      </w:r>
      <w:r w:rsidRPr="006C3D4D">
        <w:rPr>
          <w:noProof/>
          <w:lang w:val="sr-Cyrl-CS"/>
        </w:rPr>
        <w:t>од дана закључења уговора на</w:t>
      </w:r>
      <w:r w:rsidRPr="00D94A50">
        <w:rPr>
          <w:noProof/>
          <w:lang w:val="sr-Cyrl-CS"/>
        </w:rPr>
        <w:t xml:space="preserve"> основу овог поступка јавне набавке</w:t>
      </w:r>
      <w:r w:rsidR="006C3D4D">
        <w:rPr>
          <w:noProof/>
          <w:lang w:val="sr-Cyrl-CS"/>
        </w:rPr>
        <w:t>, уз напомену да наручилац захтева да рок испоруке буде што краћи тј. да добављач испоручи предметну опрему што је пре могуће</w:t>
      </w:r>
      <w:r w:rsidRPr="00D94A50">
        <w:rPr>
          <w:noProof/>
          <w:lang w:val="sr-Cyrl-CS"/>
        </w:rPr>
        <w:t>.</w:t>
      </w:r>
      <w:r w:rsidRPr="00F0699F">
        <w:rPr>
          <w:noProof/>
          <w:lang w:val="sr-Cyrl-CS"/>
        </w:rPr>
        <w:t xml:space="preserve"> </w:t>
      </w:r>
    </w:p>
    <w:p w:rsidR="00B416B4" w:rsidRPr="00F0699F" w:rsidRDefault="00B416B4" w:rsidP="00B416B4">
      <w:pPr>
        <w:jc w:val="both"/>
        <w:rPr>
          <w:noProof/>
          <w:lang w:val="sr-Cyrl-CS"/>
        </w:rPr>
      </w:pPr>
      <w:r w:rsidRPr="00F0699F">
        <w:rPr>
          <w:noProof/>
        </w:rPr>
        <w:t>Рок испоруке</w:t>
      </w:r>
      <w:r w:rsidRPr="00F0699F">
        <w:rPr>
          <w:noProof/>
          <w:lang w:val="sr-Latn-CS"/>
        </w:rPr>
        <w:t xml:space="preserve"> </w:t>
      </w:r>
      <w:r w:rsidRPr="00F0699F">
        <w:rPr>
          <w:noProof/>
        </w:rPr>
        <w:t>мора</w:t>
      </w:r>
      <w:r w:rsidRPr="00F0699F">
        <w:rPr>
          <w:noProof/>
          <w:lang w:val="sr-Latn-CS"/>
        </w:rPr>
        <w:t xml:space="preserve"> </w:t>
      </w:r>
      <w:r w:rsidRPr="00F0699F">
        <w:rPr>
          <w:noProof/>
        </w:rPr>
        <w:t>бити</w:t>
      </w:r>
      <w:r w:rsidRPr="00F0699F">
        <w:rPr>
          <w:noProof/>
          <w:lang w:val="sr-Latn-CS"/>
        </w:rPr>
        <w:t xml:space="preserve"> </w:t>
      </w:r>
      <w:r w:rsidRPr="00F0699F">
        <w:rPr>
          <w:noProof/>
        </w:rPr>
        <w:t>изражен</w:t>
      </w:r>
      <w:r w:rsidRPr="00F0699F">
        <w:rPr>
          <w:noProof/>
          <w:lang w:val="sr-Latn-CS"/>
        </w:rPr>
        <w:t xml:space="preserve"> </w:t>
      </w:r>
      <w:r w:rsidRPr="00F0699F">
        <w:rPr>
          <w:noProof/>
        </w:rPr>
        <w:t>у</w:t>
      </w:r>
      <w:r w:rsidRPr="00F0699F">
        <w:rPr>
          <w:noProof/>
          <w:lang w:val="sr-Latn-CS"/>
        </w:rPr>
        <w:t xml:space="preserve"> </w:t>
      </w:r>
      <w:r w:rsidRPr="00F0699F">
        <w:rPr>
          <w:noProof/>
        </w:rPr>
        <w:t>данима као</w:t>
      </w:r>
      <w:r w:rsidRPr="00F0699F">
        <w:rPr>
          <w:noProof/>
          <w:lang w:val="sr-Latn-CS"/>
        </w:rPr>
        <w:t xml:space="preserve"> </w:t>
      </w:r>
      <w:r w:rsidRPr="00F0699F">
        <w:rPr>
          <w:noProof/>
        </w:rPr>
        <w:t>целом</w:t>
      </w:r>
      <w:r w:rsidRPr="00F0699F">
        <w:rPr>
          <w:noProof/>
          <w:lang w:val="sr-Latn-CS"/>
        </w:rPr>
        <w:t xml:space="preserve"> </w:t>
      </w:r>
      <w:r w:rsidRPr="00F0699F">
        <w:rPr>
          <w:noProof/>
        </w:rPr>
        <w:t>броју</w:t>
      </w:r>
      <w:r w:rsidRPr="00F0699F">
        <w:rPr>
          <w:noProof/>
          <w:lang w:val="sr-Latn-CS"/>
        </w:rPr>
        <w:t xml:space="preserve">, </w:t>
      </w:r>
      <w:r w:rsidRPr="00F0699F">
        <w:rPr>
          <w:noProof/>
        </w:rPr>
        <w:t>и</w:t>
      </w:r>
      <w:r w:rsidRPr="00F0699F">
        <w:rPr>
          <w:noProof/>
          <w:lang w:val="sr-Latn-CS"/>
        </w:rPr>
        <w:t xml:space="preserve"> </w:t>
      </w:r>
      <w:r w:rsidRPr="00F0699F">
        <w:rPr>
          <w:noProof/>
        </w:rPr>
        <w:t>не</w:t>
      </w:r>
      <w:r w:rsidRPr="00F0699F">
        <w:rPr>
          <w:noProof/>
          <w:lang w:val="sr-Latn-CS"/>
        </w:rPr>
        <w:t xml:space="preserve"> </w:t>
      </w:r>
      <w:r w:rsidRPr="00F0699F">
        <w:rPr>
          <w:noProof/>
        </w:rPr>
        <w:t>може</w:t>
      </w:r>
      <w:r w:rsidRPr="00F0699F">
        <w:rPr>
          <w:noProof/>
          <w:lang w:val="sr-Latn-CS"/>
        </w:rPr>
        <w:t xml:space="preserve"> </w:t>
      </w:r>
      <w:r w:rsidRPr="00F0699F">
        <w:rPr>
          <w:noProof/>
        </w:rPr>
        <w:t>се</w:t>
      </w:r>
      <w:r w:rsidRPr="00F0699F">
        <w:rPr>
          <w:noProof/>
          <w:lang w:val="sr-Latn-CS"/>
        </w:rPr>
        <w:t xml:space="preserve"> </w:t>
      </w:r>
      <w:r w:rsidRPr="00F0699F">
        <w:rPr>
          <w:noProof/>
        </w:rPr>
        <w:t>изражавати</w:t>
      </w:r>
      <w:r w:rsidRPr="00F0699F">
        <w:rPr>
          <w:noProof/>
          <w:lang w:val="sr-Latn-CS"/>
        </w:rPr>
        <w:t xml:space="preserve"> </w:t>
      </w:r>
      <w:r w:rsidRPr="00F0699F">
        <w:rPr>
          <w:noProof/>
        </w:rPr>
        <w:t>у</w:t>
      </w:r>
      <w:r w:rsidRPr="00F0699F">
        <w:rPr>
          <w:noProof/>
          <w:lang w:val="sr-Latn-CS"/>
        </w:rPr>
        <w:t xml:space="preserve"> </w:t>
      </w:r>
      <w:r w:rsidRPr="00F0699F">
        <w:rPr>
          <w:noProof/>
        </w:rPr>
        <w:t>децималама</w:t>
      </w:r>
      <w:r w:rsidRPr="00F0699F">
        <w:rPr>
          <w:noProof/>
          <w:lang w:val="sr-Latn-CS"/>
        </w:rPr>
        <w:t xml:space="preserve"> </w:t>
      </w:r>
      <w:r w:rsidRPr="00F0699F">
        <w:rPr>
          <w:noProof/>
        </w:rPr>
        <w:t>или</w:t>
      </w:r>
      <w:r w:rsidRPr="00F0699F">
        <w:rPr>
          <w:noProof/>
          <w:lang w:val="sr-Latn-CS"/>
        </w:rPr>
        <w:t xml:space="preserve"> </w:t>
      </w:r>
      <w:r w:rsidRPr="00F0699F">
        <w:rPr>
          <w:noProof/>
        </w:rPr>
        <w:t>другим</w:t>
      </w:r>
      <w:r w:rsidRPr="00F0699F">
        <w:rPr>
          <w:noProof/>
          <w:lang w:val="sr-Latn-CS"/>
        </w:rPr>
        <w:t xml:space="preserve"> </w:t>
      </w:r>
      <w:r w:rsidRPr="00F0699F">
        <w:rPr>
          <w:noProof/>
        </w:rPr>
        <w:t>јединицама</w:t>
      </w:r>
      <w:r w:rsidRPr="00F0699F">
        <w:rPr>
          <w:noProof/>
          <w:lang w:val="sr-Latn-CS"/>
        </w:rPr>
        <w:t xml:space="preserve"> </w:t>
      </w:r>
      <w:r w:rsidRPr="00F0699F">
        <w:rPr>
          <w:noProof/>
        </w:rPr>
        <w:t>за</w:t>
      </w:r>
      <w:r w:rsidRPr="00F0699F">
        <w:rPr>
          <w:noProof/>
          <w:lang w:val="sr-Latn-CS"/>
        </w:rPr>
        <w:t xml:space="preserve"> </w:t>
      </w:r>
      <w:r w:rsidRPr="00F0699F">
        <w:rPr>
          <w:noProof/>
        </w:rPr>
        <w:t>мерење</w:t>
      </w:r>
      <w:r w:rsidRPr="00F0699F">
        <w:rPr>
          <w:noProof/>
          <w:lang w:val="sr-Latn-CS"/>
        </w:rPr>
        <w:t xml:space="preserve"> </w:t>
      </w:r>
      <w:r w:rsidRPr="00F0699F">
        <w:rPr>
          <w:noProof/>
        </w:rPr>
        <w:t>времена</w:t>
      </w:r>
      <w:r w:rsidRPr="00F0699F">
        <w:rPr>
          <w:noProof/>
          <w:lang w:val="sr-Latn-CS"/>
        </w:rPr>
        <w:t>.</w:t>
      </w:r>
      <w:r w:rsidRPr="00F0699F">
        <w:rPr>
          <w:noProof/>
        </w:rPr>
        <w:t xml:space="preserve"> </w:t>
      </w:r>
    </w:p>
    <w:p w:rsidR="00B416B4" w:rsidRPr="00FF74CE" w:rsidRDefault="00B416B4" w:rsidP="00B416B4">
      <w:pPr>
        <w:jc w:val="both"/>
        <w:rPr>
          <w:lang w:val="sr-Cyrl-CS"/>
        </w:rPr>
      </w:pPr>
      <w:r w:rsidRPr="00F0699F">
        <w:rPr>
          <w:iCs/>
          <w:lang w:val="sr-Cyrl-CS"/>
        </w:rPr>
        <w:t xml:space="preserve">Место испоруке </w:t>
      </w:r>
      <w:r w:rsidR="00C62411">
        <w:rPr>
          <w:iCs/>
          <w:lang w:val="sr-Cyrl-CS"/>
        </w:rPr>
        <w:t>предметне опреме</w:t>
      </w:r>
      <w:r w:rsidRPr="00F0699F">
        <w:rPr>
          <w:iCs/>
          <w:lang w:val="sr-Cyrl-CS"/>
        </w:rPr>
        <w:t xml:space="preserve"> </w:t>
      </w:r>
      <w:r w:rsidR="00C62411">
        <w:rPr>
          <w:iCs/>
          <w:lang w:val="sr-Cyrl-CS"/>
        </w:rPr>
        <w:t xml:space="preserve">је </w:t>
      </w:r>
      <w:r w:rsidR="00647547">
        <w:rPr>
          <w:iCs/>
          <w:lang w:val="sr-Cyrl-CS"/>
        </w:rPr>
        <w:t>ФЦО к</w:t>
      </w:r>
      <w:r w:rsidR="00C62411">
        <w:rPr>
          <w:iCs/>
          <w:lang w:val="sr-Cyrl-CS"/>
        </w:rPr>
        <w:t>линик</w:t>
      </w:r>
      <w:r w:rsidR="00647547">
        <w:rPr>
          <w:iCs/>
          <w:lang w:val="sr-Cyrl-CS"/>
        </w:rPr>
        <w:t>е</w:t>
      </w:r>
      <w:r w:rsidR="00C62411">
        <w:rPr>
          <w:iCs/>
          <w:lang w:val="sr-Cyrl-CS"/>
        </w:rPr>
        <w:t xml:space="preserve">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BB7CA5" w:rsidRDefault="00A14830" w:rsidP="00A14830">
      <w:pPr>
        <w:jc w:val="both"/>
        <w:rPr>
          <w:b/>
          <w:u w:val="single"/>
        </w:rPr>
      </w:pPr>
      <w:r w:rsidRPr="00BB7CA5">
        <w:rPr>
          <w:b/>
        </w:rPr>
        <w:t xml:space="preserve">9.5. </w:t>
      </w:r>
      <w:r w:rsidRPr="00BB7CA5">
        <w:rPr>
          <w:b/>
          <w:u w:val="single"/>
        </w:rPr>
        <w:t>Други захтеви</w:t>
      </w:r>
    </w:p>
    <w:p w:rsidR="00C66DFE" w:rsidRPr="00BB7CA5" w:rsidRDefault="00C66DFE" w:rsidP="00C66DFE">
      <w:pPr>
        <w:jc w:val="both"/>
        <w:rPr>
          <w:u w:val="single"/>
        </w:rPr>
      </w:pPr>
      <w:r w:rsidRPr="00BB7CA5">
        <w:rPr>
          <w:noProof/>
        </w:rPr>
        <w:t xml:space="preserve">Уговорне стране су сагласне да </w:t>
      </w:r>
      <w:r w:rsidRPr="00BB7CA5">
        <w:rPr>
          <w:noProof/>
          <w:lang w:val="sr-Cyrl-CS"/>
        </w:rPr>
        <w:t>приликом испоруке</w:t>
      </w:r>
      <w:r w:rsidRPr="00BB7CA5">
        <w:rPr>
          <w:noProof/>
        </w:rPr>
        <w:t>, монтаже и пуштања у рад</w:t>
      </w:r>
      <w:r w:rsidRPr="00BB7CA5">
        <w:rPr>
          <w:noProof/>
          <w:lang w:val="sr-Cyrl-CS"/>
        </w:rPr>
        <w:t xml:space="preserve"> </w:t>
      </w:r>
      <w:r w:rsidR="00DF34F8" w:rsidRPr="00BB7CA5">
        <w:rPr>
          <w:noProof/>
        </w:rPr>
        <w:t>опреме</w:t>
      </w:r>
      <w:r w:rsidR="00DF34F8" w:rsidRPr="00BB7CA5">
        <w:rPr>
          <w:noProof/>
          <w:lang w:val="sr-Cyrl-CS"/>
        </w:rPr>
        <w:t xml:space="preserve"> која је</w:t>
      </w:r>
      <w:r w:rsidRPr="00BB7CA5">
        <w:rPr>
          <w:noProof/>
          <w:lang w:val="sr-Cyrl-CS"/>
        </w:rPr>
        <w:t xml:space="preserve"> предмет овог уговора сачине и </w:t>
      </w:r>
      <w:r w:rsidR="00647547">
        <w:rPr>
          <w:noProof/>
          <w:lang w:val="sr-Cyrl-CS"/>
        </w:rPr>
        <w:t xml:space="preserve">потпишу </w:t>
      </w:r>
      <w:r w:rsidRPr="00BB7CA5">
        <w:rPr>
          <w:noProof/>
          <w:lang w:val="sr-Cyrl-CS"/>
        </w:rPr>
        <w:t>записник о примопредаји, монтажи и пуштању у употребу добра/основног средства.</w:t>
      </w:r>
    </w:p>
    <w:p w:rsidR="00650EE2" w:rsidRPr="00BB7CA5" w:rsidRDefault="00650EE2" w:rsidP="00C66DFE">
      <w:pPr>
        <w:jc w:val="both"/>
        <w:rPr>
          <w:noProof/>
          <w:lang w:val="sr-Cyrl-CS"/>
        </w:rPr>
      </w:pPr>
    </w:p>
    <w:p w:rsidR="00C66DFE" w:rsidRPr="00BB7CA5" w:rsidRDefault="00C66DFE" w:rsidP="00C66DFE">
      <w:pPr>
        <w:jc w:val="both"/>
        <w:rPr>
          <w:noProof/>
          <w:lang w:val="sr-Cyrl-CS"/>
        </w:rPr>
      </w:pPr>
      <w:r w:rsidRPr="00BB7CA5">
        <w:rPr>
          <w:noProof/>
          <w:lang w:val="sr-Cyrl-CS"/>
        </w:rPr>
        <w:t>Наручилац захтева да се без додатне надокнаде (</w:t>
      </w:r>
      <w:r w:rsidRPr="00647547">
        <w:rPr>
          <w:i/>
          <w:noProof/>
          <w:lang w:val="sr-Cyrl-CS"/>
        </w:rPr>
        <w:t>уколико постоји потреба на месту испоруке предметне опреме/добара која се набављају</w:t>
      </w:r>
      <w:r w:rsidRPr="00BB7CA5">
        <w:rPr>
          <w:noProof/>
          <w:lang w:val="sr-Cyrl-CS"/>
        </w:rPr>
        <w:t xml:space="preserve">) постојећа опрема демонтира и поново монтира на за то предвиђено место код наручиоца, или </w:t>
      </w:r>
      <w:r w:rsidR="00647547">
        <w:rPr>
          <w:noProof/>
          <w:lang w:val="sr-Cyrl-CS"/>
        </w:rPr>
        <w:t xml:space="preserve">адекватно </w:t>
      </w:r>
      <w:r w:rsidRPr="00BB7CA5">
        <w:rPr>
          <w:noProof/>
          <w:lang w:val="sr-Cyrl-CS"/>
        </w:rPr>
        <w:t>упакује и одложи о чему налог даје овлашћено лице наручиоца из уговора који ће бити закључен на основу овог поступка јавне набавке.</w:t>
      </w:r>
    </w:p>
    <w:p w:rsidR="00453609" w:rsidRPr="00BB7CA5" w:rsidRDefault="00453609" w:rsidP="00C66DFE">
      <w:pPr>
        <w:jc w:val="both"/>
        <w:rPr>
          <w:noProof/>
          <w:lang w:val="sr-Cyrl-CS"/>
        </w:rPr>
      </w:pPr>
    </w:p>
    <w:p w:rsidR="00AF5668" w:rsidRPr="00BB7CA5" w:rsidRDefault="00453609" w:rsidP="00AF5668">
      <w:pPr>
        <w:jc w:val="both"/>
        <w:rPr>
          <w:noProof/>
          <w:lang w:val="sr-Cyrl-CS"/>
        </w:rPr>
      </w:pPr>
      <w:r w:rsidRPr="00BB7CA5">
        <w:rPr>
          <w:noProof/>
          <w:lang w:val="sr-Cyrl-CS"/>
        </w:rPr>
        <w:t xml:space="preserve">Наручилац захтева да понуђач достави оригиналне каталоге произвођача за сва понуђена добра </w:t>
      </w:r>
      <w:r w:rsidR="00EE5495" w:rsidRPr="00BB7CA5">
        <w:rPr>
          <w:noProof/>
          <w:lang w:val="sr-Cyrl-CS"/>
        </w:rPr>
        <w:t>и да у истим означи добра која нуди (нпр. ст</w:t>
      </w:r>
      <w:r w:rsidR="00650EE2" w:rsidRPr="00BB7CA5">
        <w:rPr>
          <w:noProof/>
          <w:lang w:val="sr-Cyrl-CS"/>
        </w:rPr>
        <w:t>а</w:t>
      </w:r>
      <w:r w:rsidR="00EE5495" w:rsidRPr="00BB7CA5">
        <w:rPr>
          <w:noProof/>
          <w:lang w:val="sr-Cyrl-CS"/>
        </w:rPr>
        <w:t>вка 1, ставка 2...)</w:t>
      </w:r>
      <w:r w:rsidR="00734469">
        <w:rPr>
          <w:noProof/>
          <w:lang w:val="sr-Cyrl-CS"/>
        </w:rPr>
        <w:t xml:space="preserve"> </w:t>
      </w:r>
      <w:r w:rsidR="00734469">
        <w:rPr>
          <w:color w:val="000000"/>
        </w:rPr>
        <w:t>из ко</w:t>
      </w:r>
      <w:r w:rsidR="00734469">
        <w:rPr>
          <w:color w:val="000000"/>
          <w:lang w:val="sr-Cyrl-RS"/>
        </w:rPr>
        <w:t>јег</w:t>
      </w:r>
      <w:r w:rsidR="00734469">
        <w:rPr>
          <w:color w:val="000000"/>
        </w:rPr>
        <w:t xml:space="preserve"> се</w:t>
      </w:r>
      <w:r w:rsidR="00734469">
        <w:rPr>
          <w:color w:val="000000"/>
          <w:lang w:val="sr-Cyrl-RS"/>
        </w:rPr>
        <w:t xml:space="preserve"> </w:t>
      </w:r>
      <w:r w:rsidR="00734469">
        <w:rPr>
          <w:color w:val="000000"/>
        </w:rPr>
        <w:t>недвосмислено</w:t>
      </w:r>
      <w:r w:rsidR="00734469">
        <w:rPr>
          <w:color w:val="000000"/>
          <w:lang w:val="sr-Cyrl-RS"/>
        </w:rPr>
        <w:t xml:space="preserve"> </w:t>
      </w:r>
      <w:r w:rsidR="00734469">
        <w:rPr>
          <w:color w:val="000000"/>
        </w:rPr>
        <w:t>може</w:t>
      </w:r>
      <w:r w:rsidR="00734469" w:rsidRPr="00206E10">
        <w:rPr>
          <w:color w:val="000000"/>
        </w:rPr>
        <w:t xml:space="preserve"> </w:t>
      </w:r>
      <w:r w:rsidR="00734469">
        <w:rPr>
          <w:color w:val="000000"/>
        </w:rPr>
        <w:t>утврдити</w:t>
      </w:r>
      <w:r w:rsidR="00734469" w:rsidRPr="00206E10">
        <w:rPr>
          <w:color w:val="000000"/>
        </w:rPr>
        <w:t xml:space="preserve"> </w:t>
      </w:r>
      <w:r w:rsidR="00734469">
        <w:rPr>
          <w:color w:val="000000"/>
        </w:rPr>
        <w:t>да</w:t>
      </w:r>
      <w:r w:rsidR="00734469" w:rsidRPr="00206E10">
        <w:rPr>
          <w:color w:val="000000"/>
        </w:rPr>
        <w:t xml:space="preserve"> </w:t>
      </w:r>
      <w:r w:rsidR="00734469">
        <w:rPr>
          <w:color w:val="000000"/>
        </w:rPr>
        <w:t>понуђено</w:t>
      </w:r>
      <w:r w:rsidR="00734469" w:rsidRPr="00206E10">
        <w:rPr>
          <w:color w:val="000000"/>
        </w:rPr>
        <w:t xml:space="preserve"> </w:t>
      </w:r>
      <w:r w:rsidR="00734469">
        <w:rPr>
          <w:color w:val="000000"/>
        </w:rPr>
        <w:t>добро</w:t>
      </w:r>
      <w:r w:rsidR="00734469" w:rsidRPr="00206E10">
        <w:rPr>
          <w:color w:val="000000"/>
        </w:rPr>
        <w:t xml:space="preserve"> </w:t>
      </w:r>
      <w:r w:rsidR="00734469">
        <w:rPr>
          <w:color w:val="000000"/>
        </w:rPr>
        <w:t>одговара</w:t>
      </w:r>
      <w:r w:rsidR="00734469" w:rsidRPr="00206E10">
        <w:rPr>
          <w:color w:val="000000"/>
        </w:rPr>
        <w:t xml:space="preserve"> </w:t>
      </w:r>
      <w:r w:rsidR="00734469">
        <w:rPr>
          <w:color w:val="000000"/>
        </w:rPr>
        <w:t>захтев</w:t>
      </w:r>
      <w:r w:rsidR="00734469">
        <w:rPr>
          <w:color w:val="000000"/>
          <w:lang w:val="sr-Cyrl-RS"/>
        </w:rPr>
        <w:t>има</w:t>
      </w:r>
      <w:r w:rsidR="00734469" w:rsidRPr="00206E10">
        <w:rPr>
          <w:color w:val="000000"/>
        </w:rPr>
        <w:t xml:space="preserve"> </w:t>
      </w:r>
      <w:r w:rsidR="00734469">
        <w:rPr>
          <w:color w:val="000000"/>
        </w:rPr>
        <w:t>наручиоца</w:t>
      </w:r>
      <w:r w:rsidR="00EE5495" w:rsidRPr="00BB7CA5">
        <w:rPr>
          <w:noProof/>
          <w:lang w:val="sr-Cyrl-CS"/>
        </w:rPr>
        <w:t xml:space="preserve">. Прихватиће се и копија каталога, </w:t>
      </w:r>
      <w:r w:rsidR="00EE5495" w:rsidRPr="00BB7CA5">
        <w:t xml:space="preserve">извод из каталога, штампани примерак електронског каталога, као </w:t>
      </w:r>
      <w:r w:rsidR="00EE5495" w:rsidRPr="00BB7CA5">
        <w:rPr>
          <w:noProof/>
          <w:lang w:val="sr-Cyrl-CS"/>
        </w:rPr>
        <w:t>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w:t>
      </w:r>
      <w:r w:rsidR="00AF5668" w:rsidRPr="00BB7CA5">
        <w:rPr>
          <w:noProof/>
          <w:lang w:val="sr-Cyrl-CS"/>
        </w:rPr>
        <w:t xml:space="preserve"> </w:t>
      </w:r>
    </w:p>
    <w:p w:rsidR="00EE5495" w:rsidRDefault="00EE5495" w:rsidP="00EE5495">
      <w:pPr>
        <w:jc w:val="both"/>
        <w:rPr>
          <w:noProof/>
        </w:rPr>
      </w:pPr>
      <w:r w:rsidRPr="00BB7CA5">
        <w:rPr>
          <w:bCs/>
          <w:iCs/>
        </w:rPr>
        <w:t xml:space="preserve">Наручилац захтева да </w:t>
      </w:r>
      <w:r w:rsidR="00DF34F8" w:rsidRPr="00BB7CA5">
        <w:rPr>
          <w:bCs/>
          <w:iCs/>
        </w:rPr>
        <w:t>понуђач приликом испоруке предметног добра</w:t>
      </w:r>
      <w:r w:rsidRPr="00BB7CA5">
        <w:rPr>
          <w:bCs/>
          <w:iCs/>
        </w:rPr>
        <w:t xml:space="preserve"> достави </w:t>
      </w:r>
      <w:r w:rsidR="00453609" w:rsidRPr="00BB7CA5">
        <w:rPr>
          <w:noProof/>
          <w:lang w:val="sr-Cyrl-CS"/>
        </w:rPr>
        <w:t>У</w:t>
      </w:r>
      <w:r w:rsidRPr="00BB7CA5">
        <w:rPr>
          <w:noProof/>
          <w:lang w:val="sr-Cyrl-CS"/>
        </w:rPr>
        <w:t>путство</w:t>
      </w:r>
      <w:r w:rsidR="00453609" w:rsidRPr="00BB7CA5">
        <w:rPr>
          <w:noProof/>
          <w:lang w:val="sr-Cyrl-CS"/>
        </w:rPr>
        <w:t xml:space="preserve"> за њихову употребу и одржавање. </w:t>
      </w:r>
      <w:r w:rsidRPr="00BB7CA5">
        <w:rPr>
          <w:noProof/>
          <w:lang w:val="sr-Cyrl-CS"/>
        </w:rPr>
        <w:t>Упутство за употребу се</w:t>
      </w:r>
      <w:r w:rsidR="00426B9D">
        <w:rPr>
          <w:noProof/>
          <w:lang w:val="sr-Cyrl-CS"/>
        </w:rPr>
        <w:t xml:space="preserve"> доставља на српском</w:t>
      </w:r>
      <w:r w:rsidRPr="00BB7CA5">
        <w:rPr>
          <w:noProof/>
          <w:lang w:val="sr-Cyrl-CS"/>
        </w:rPr>
        <w:t xml:space="preserve"> језику. </w:t>
      </w:r>
    </w:p>
    <w:p w:rsidR="00FD33F2" w:rsidRPr="00FD33F2" w:rsidRDefault="00FD33F2" w:rsidP="00FD33F2">
      <w:pPr>
        <w:jc w:val="both"/>
        <w:rPr>
          <w:bCs/>
          <w:iCs/>
          <w:noProof/>
          <w:lang w:val="sr-Cyrl-CS"/>
        </w:rPr>
      </w:pPr>
      <w:r w:rsidRPr="00FD33F2">
        <w:rPr>
          <w:noProof/>
          <w:lang w:val="sr-Cyrl-CS"/>
        </w:rPr>
        <w:t xml:space="preserve">Понуђач је у обавези </w:t>
      </w:r>
      <w:r w:rsidRPr="00FD33F2">
        <w:rPr>
          <w:bCs/>
          <w:iCs/>
          <w:noProof/>
          <w:lang w:val="sr-Cyrl-CS"/>
        </w:rPr>
        <w:t>да изврши обуку запослених код наручиоца за руковање добрима која су предмет овог уговора.</w:t>
      </w:r>
    </w:p>
    <w:p w:rsidR="00734469" w:rsidRDefault="00734469" w:rsidP="00453609">
      <w:pPr>
        <w:jc w:val="both"/>
        <w:rPr>
          <w:b/>
          <w:noProof/>
          <w:lang w:val="sr-Cyrl-CS"/>
        </w:rPr>
      </w:pPr>
    </w:p>
    <w:p w:rsidR="00734469" w:rsidRDefault="00734469" w:rsidP="00453609">
      <w:pPr>
        <w:jc w:val="both"/>
        <w:rPr>
          <w:color w:val="000000"/>
          <w:lang w:val="sr-Cyrl-RS"/>
        </w:rPr>
      </w:pPr>
      <w:r>
        <w:rPr>
          <w:color w:val="000000"/>
        </w:rPr>
        <w:t>Понуђач</w:t>
      </w:r>
      <w:r w:rsidRPr="00206E10">
        <w:rPr>
          <w:color w:val="000000"/>
        </w:rPr>
        <w:t xml:space="preserve"> </w:t>
      </w:r>
      <w:r>
        <w:rPr>
          <w:color w:val="000000"/>
        </w:rPr>
        <w:t>је</w:t>
      </w:r>
      <w:r w:rsidRPr="00206E10">
        <w:rPr>
          <w:color w:val="000000"/>
        </w:rPr>
        <w:t xml:space="preserve"> </w:t>
      </w:r>
      <w:r>
        <w:rPr>
          <w:color w:val="000000"/>
        </w:rPr>
        <w:t>у</w:t>
      </w:r>
      <w:r w:rsidRPr="00206E10">
        <w:rPr>
          <w:color w:val="000000"/>
        </w:rPr>
        <w:t xml:space="preserve"> </w:t>
      </w:r>
      <w:r>
        <w:rPr>
          <w:color w:val="000000"/>
        </w:rPr>
        <w:t>обавези</w:t>
      </w:r>
      <w:r w:rsidRPr="00206E10">
        <w:rPr>
          <w:color w:val="000000"/>
        </w:rPr>
        <w:t xml:space="preserve"> </w:t>
      </w:r>
      <w:r>
        <w:rPr>
          <w:color w:val="000000"/>
        </w:rPr>
        <w:t>да</w:t>
      </w:r>
      <w:r w:rsidRPr="00206E10">
        <w:rPr>
          <w:color w:val="000000"/>
        </w:rPr>
        <w:t xml:space="preserve"> </w:t>
      </w:r>
      <w:r>
        <w:rPr>
          <w:color w:val="000000"/>
        </w:rPr>
        <w:t>достави</w:t>
      </w:r>
      <w:r w:rsidRPr="00206E10">
        <w:rPr>
          <w:color w:val="000000"/>
        </w:rPr>
        <w:t xml:space="preserve"> </w:t>
      </w:r>
      <w:r>
        <w:rPr>
          <w:color w:val="000000"/>
        </w:rPr>
        <w:t>потврду</w:t>
      </w:r>
      <w:r w:rsidRPr="00206E10">
        <w:rPr>
          <w:color w:val="000000"/>
        </w:rPr>
        <w:t xml:space="preserve"> </w:t>
      </w:r>
      <w:r>
        <w:rPr>
          <w:color w:val="000000"/>
        </w:rPr>
        <w:t>да</w:t>
      </w:r>
      <w:r w:rsidRPr="00206E10">
        <w:rPr>
          <w:color w:val="000000"/>
        </w:rPr>
        <w:t xml:space="preserve"> </w:t>
      </w:r>
      <w:r>
        <w:rPr>
          <w:color w:val="000000"/>
        </w:rPr>
        <w:t>су</w:t>
      </w:r>
      <w:r>
        <w:rPr>
          <w:color w:val="000000"/>
          <w:lang w:val="sr-Cyrl-RS"/>
        </w:rPr>
        <w:t xml:space="preserve"> </w:t>
      </w:r>
      <w:r>
        <w:rPr>
          <w:color w:val="000000"/>
        </w:rPr>
        <w:t>производи</w:t>
      </w:r>
      <w:r w:rsidRPr="00206E10">
        <w:rPr>
          <w:color w:val="000000"/>
        </w:rPr>
        <w:t xml:space="preserve"> </w:t>
      </w:r>
      <w:r>
        <w:rPr>
          <w:color w:val="000000"/>
        </w:rPr>
        <w:t>произвођача</w:t>
      </w:r>
      <w:r w:rsidRPr="00206E10">
        <w:rPr>
          <w:color w:val="000000"/>
        </w:rPr>
        <w:t xml:space="preserve"> </w:t>
      </w:r>
      <w:r>
        <w:rPr>
          <w:color w:val="000000"/>
        </w:rPr>
        <w:t>произведени</w:t>
      </w:r>
      <w:r w:rsidRPr="00206E10">
        <w:rPr>
          <w:color w:val="000000"/>
        </w:rPr>
        <w:t xml:space="preserve"> </w:t>
      </w:r>
      <w:r>
        <w:rPr>
          <w:color w:val="000000"/>
        </w:rPr>
        <w:t>у</w:t>
      </w:r>
      <w:r w:rsidRPr="00206E10">
        <w:rPr>
          <w:color w:val="000000"/>
        </w:rPr>
        <w:t xml:space="preserve"> </w:t>
      </w:r>
      <w:r>
        <w:rPr>
          <w:color w:val="000000"/>
        </w:rPr>
        <w:t>складу</w:t>
      </w:r>
      <w:r w:rsidRPr="00206E10">
        <w:rPr>
          <w:color w:val="000000"/>
        </w:rPr>
        <w:t xml:space="preserve"> </w:t>
      </w:r>
      <w:r>
        <w:rPr>
          <w:color w:val="000000"/>
        </w:rPr>
        <w:t>са</w:t>
      </w:r>
      <w:r w:rsidRPr="00206E10">
        <w:rPr>
          <w:color w:val="000000"/>
        </w:rPr>
        <w:t xml:space="preserve"> </w:t>
      </w:r>
      <w:r>
        <w:rPr>
          <w:color w:val="000000"/>
        </w:rPr>
        <w:t>стандардом</w:t>
      </w:r>
      <w:r w:rsidRPr="00206E10">
        <w:rPr>
          <w:color w:val="000000"/>
        </w:rPr>
        <w:t xml:space="preserve"> </w:t>
      </w:r>
      <w:r>
        <w:rPr>
          <w:color w:val="000000"/>
        </w:rPr>
        <w:t>ISO</w:t>
      </w:r>
      <w:r w:rsidRPr="00206E10">
        <w:rPr>
          <w:color w:val="000000"/>
        </w:rPr>
        <w:t xml:space="preserve"> 9001 </w:t>
      </w:r>
      <w:r>
        <w:rPr>
          <w:color w:val="000000"/>
        </w:rPr>
        <w:t>и</w:t>
      </w:r>
      <w:r w:rsidRPr="00206E10">
        <w:rPr>
          <w:color w:val="000000"/>
        </w:rPr>
        <w:t xml:space="preserve"> </w:t>
      </w:r>
      <w:r>
        <w:rPr>
          <w:color w:val="000000"/>
        </w:rPr>
        <w:t>да</w:t>
      </w:r>
      <w:r w:rsidRPr="00206E10">
        <w:rPr>
          <w:color w:val="000000"/>
        </w:rPr>
        <w:t xml:space="preserve"> </w:t>
      </w:r>
      <w:r>
        <w:rPr>
          <w:color w:val="000000"/>
        </w:rPr>
        <w:t>поседују</w:t>
      </w:r>
      <w:r w:rsidRPr="00206E10">
        <w:rPr>
          <w:color w:val="000000"/>
        </w:rPr>
        <w:t xml:space="preserve"> </w:t>
      </w:r>
      <w:r>
        <w:rPr>
          <w:color w:val="000000"/>
        </w:rPr>
        <w:t>CE</w:t>
      </w:r>
      <w:r w:rsidRPr="00206E10">
        <w:rPr>
          <w:color w:val="000000"/>
        </w:rPr>
        <w:t xml:space="preserve"> </w:t>
      </w:r>
      <w:r>
        <w:rPr>
          <w:color w:val="000000"/>
        </w:rPr>
        <w:t>Сертификат</w:t>
      </w:r>
      <w:r w:rsidRPr="00206E10">
        <w:rPr>
          <w:color w:val="000000"/>
        </w:rPr>
        <w:t>.</w:t>
      </w:r>
    </w:p>
    <w:p w:rsidR="001F59C4" w:rsidRDefault="001F59C4" w:rsidP="00453609">
      <w:pPr>
        <w:jc w:val="both"/>
        <w:rPr>
          <w:color w:val="000000"/>
          <w:lang w:val="sr-Cyrl-RS"/>
        </w:rPr>
      </w:pPr>
    </w:p>
    <w:p w:rsidR="00734469" w:rsidRPr="00BA777F" w:rsidRDefault="001F59C4" w:rsidP="00453609">
      <w:pPr>
        <w:jc w:val="both"/>
        <w:rPr>
          <w:color w:val="000000"/>
          <w:lang w:val="sr-Cyrl-RS"/>
        </w:rPr>
      </w:pPr>
      <w:r w:rsidRPr="00647547">
        <w:rPr>
          <w:b/>
          <w:noProof/>
          <w:lang w:val="sr-Cyrl-CS"/>
        </w:rPr>
        <w:t>Понуђач мора да понуди искључиво нов</w:t>
      </w:r>
      <w:r w:rsidRPr="00647547">
        <w:rPr>
          <w:b/>
          <w:noProof/>
        </w:rPr>
        <w:t>у</w:t>
      </w:r>
      <w:r w:rsidRPr="00647547">
        <w:rPr>
          <w:b/>
          <w:noProof/>
          <w:lang w:val="sr-Cyrl-CS"/>
        </w:rPr>
        <w:t xml:space="preserve"> (некоришћену) опрему.</w:t>
      </w:r>
    </w:p>
    <w:p w:rsidR="00BB7CA5" w:rsidRDefault="00BB7CA5" w:rsidP="00C66DFE">
      <w:pPr>
        <w:jc w:val="both"/>
        <w:rPr>
          <w:b/>
          <w:u w:val="single"/>
          <w:lang w:val="sr-Cyrl-R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426B9D" w:rsidRPr="00426B9D" w:rsidRDefault="00426B9D" w:rsidP="00A14830">
      <w:pPr>
        <w:jc w:val="both"/>
        <w:rPr>
          <w:iCs/>
        </w:rPr>
      </w:pP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BB1F79" w:rsidRPr="000746DE" w:rsidRDefault="00BB1F79" w:rsidP="00BB1F79">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BB1F79" w:rsidRPr="000746DE" w:rsidRDefault="00BB1F79" w:rsidP="00BB1F79">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BB1F79" w:rsidRPr="000746DE" w:rsidRDefault="00BB1F79" w:rsidP="00BB1F79">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Default="00F0184C" w:rsidP="00CC5A6E">
      <w:pPr>
        <w:jc w:val="both"/>
        <w:rPr>
          <w:noProof/>
        </w:rPr>
      </w:pPr>
    </w:p>
    <w:p w:rsidR="00044764" w:rsidRPr="003431DC" w:rsidRDefault="003431DC" w:rsidP="003431DC">
      <w:pPr>
        <w:jc w:val="both"/>
        <w:rPr>
          <w:rFonts w:eastAsia="TimesNewRomanPSMT"/>
          <w:bCs/>
          <w:iCs/>
          <w:lang w:val="sr-Cyrl-CS"/>
        </w:rPr>
      </w:pPr>
      <w:r w:rsidRPr="003431DC">
        <w:rPr>
          <w:b/>
          <w:lang w:val="sr-Cyrl-RS"/>
        </w:rPr>
        <w:t>1.</w:t>
      </w:r>
      <w:r>
        <w:rPr>
          <w:lang w:val="sr-Cyrl-RS"/>
        </w:rPr>
        <w:t xml:space="preserve"> </w:t>
      </w:r>
      <w:r w:rsidR="00044764" w:rsidRPr="004D7B89">
        <w:t xml:space="preserve">Понуђач је дужан да уз понуду достави </w:t>
      </w:r>
      <w:r w:rsidR="00ED2B0A" w:rsidRPr="003431DC">
        <w:rPr>
          <w:rFonts w:eastAsia="TimesNewRomanPSMT"/>
          <w:b/>
          <w:bCs/>
          <w:iCs/>
          <w:lang w:val="sr-Cyrl-CS"/>
        </w:rPr>
        <w:t>ср</w:t>
      </w:r>
      <w:r w:rsidR="00044764" w:rsidRPr="003431DC">
        <w:rPr>
          <w:rFonts w:eastAsia="TimesNewRomanPSMT"/>
          <w:b/>
          <w:bCs/>
          <w:iCs/>
          <w:lang w:val="sr-Cyrl-CS"/>
        </w:rPr>
        <w:t xml:space="preserve">едство финансијског обезбеђења за озбиљност понуде </w:t>
      </w:r>
      <w:r w:rsidR="00044764" w:rsidRPr="003431DC">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sidR="00855716" w:rsidRPr="003431DC">
        <w:rPr>
          <w:rFonts w:eastAsia="TimesNewRomanPSMT"/>
          <w:bCs/>
          <w:iCs/>
          <w:lang w:val="sr-Cyrl-CS"/>
        </w:rPr>
        <w:t xml:space="preserve">ди у меничном овлашћењу – писму, као и </w:t>
      </w:r>
      <w:r w:rsidR="00855716">
        <w:rPr>
          <w:noProof/>
        </w:rPr>
        <w:t xml:space="preserve"> образац оверених потписа лица овлашћених за заступање – ОП образац.</w:t>
      </w:r>
      <w:r w:rsidR="00044764" w:rsidRPr="003431DC">
        <w:rPr>
          <w:rFonts w:eastAsia="TimesNewRomanPSMT"/>
          <w:bCs/>
          <w:iCs/>
          <w:lang w:val="sr-Cyrl-CS"/>
        </w:rPr>
        <w:t xml:space="preserve"> Рок важења менице за </w:t>
      </w:r>
      <w:r w:rsidR="00044764" w:rsidRPr="003431DC">
        <w:rPr>
          <w:iCs/>
          <w:lang w:val="sr-Cyrl-CS"/>
        </w:rPr>
        <w:t xml:space="preserve">озбиљност понуде треба да траје </w:t>
      </w:r>
      <w:r w:rsidR="00425AAD" w:rsidRPr="003431DC">
        <w:rPr>
          <w:iCs/>
          <w:lang w:val="sr-Cyrl-CS"/>
        </w:rPr>
        <w:t>30 дана дуже од важења</w:t>
      </w:r>
      <w:r w:rsidR="00044764" w:rsidRPr="003431DC">
        <w:rPr>
          <w:iCs/>
          <w:lang w:val="sr-Cyrl-CS"/>
        </w:rPr>
        <w:t xml:space="preserve"> понуде.</w:t>
      </w:r>
    </w:p>
    <w:p w:rsidR="000A0C70" w:rsidRDefault="000A0C70" w:rsidP="00044764">
      <w:pPr>
        <w:pStyle w:val="ListParagraph"/>
        <w:ind w:left="0" w:firstLine="426"/>
        <w:jc w:val="both"/>
        <w:rPr>
          <w:rFonts w:eastAsia="TimesNewRomanPSMT"/>
          <w:bCs/>
          <w:iCs/>
          <w:lang w:val="sr-Cyrl-CS"/>
        </w:rPr>
      </w:pPr>
    </w:p>
    <w:p w:rsidR="00044764" w:rsidRPr="00FF74CE" w:rsidRDefault="00044764" w:rsidP="001F59C4">
      <w:pPr>
        <w:pStyle w:val="ListParagraph"/>
        <w:ind w:left="0"/>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sidR="0006690E">
        <w:rPr>
          <w:iCs/>
          <w:lang w:val="sr-Cyrl-CS"/>
        </w:rPr>
        <w:t>а</w:t>
      </w:r>
      <w:r w:rsidRPr="00FF74CE">
        <w:rPr>
          <w:iCs/>
          <w:lang w:val="sr-Cyrl-CS"/>
        </w:rPr>
        <w:t xml:space="preserve"> обезбеђења у складу са захтевима из конкурсне документације.</w:t>
      </w:r>
    </w:p>
    <w:p w:rsidR="000A0C70" w:rsidRDefault="000A0C70" w:rsidP="000A0C70">
      <w:pPr>
        <w:pStyle w:val="ListParagraph"/>
        <w:ind w:left="0" w:firstLine="426"/>
        <w:jc w:val="both"/>
        <w:rPr>
          <w:rFonts w:eastAsia="TimesNewRomanPSMT"/>
          <w:bCs/>
          <w:iCs/>
          <w:lang w:val="sr-Cyrl-CS"/>
        </w:rPr>
      </w:pPr>
    </w:p>
    <w:p w:rsidR="00B1467A" w:rsidRPr="000A0C70" w:rsidRDefault="00044764" w:rsidP="001F59C4">
      <w:pPr>
        <w:pStyle w:val="ListParagraph"/>
        <w:ind w:left="0"/>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0A0C70" w:rsidRPr="000A0C70" w:rsidRDefault="000A0C70" w:rsidP="00044764">
      <w:pPr>
        <w:jc w:val="both"/>
        <w:rPr>
          <w:lang w:val="sr-Cyrl-RS"/>
        </w:rPr>
      </w:pPr>
    </w:p>
    <w:p w:rsidR="00044764" w:rsidRPr="00A174A6" w:rsidRDefault="003431DC" w:rsidP="00044764">
      <w:pPr>
        <w:jc w:val="both"/>
        <w:rPr>
          <w:b/>
          <w:lang w:val="sr-Cyrl-CS"/>
        </w:rPr>
      </w:pPr>
      <w:r>
        <w:rPr>
          <w:b/>
          <w:lang w:val="sr-Cyrl-CS"/>
        </w:rPr>
        <w:t xml:space="preserve">2. </w:t>
      </w:r>
      <w:r w:rsidR="00044764" w:rsidRPr="00A174A6">
        <w:rPr>
          <w:b/>
          <w:lang w:val="sr-Cyrl-CS"/>
        </w:rPr>
        <w:t>Понуђач који је изабран као најповољнији је дужан да приликом потписивања уговора достави:</w:t>
      </w:r>
    </w:p>
    <w:p w:rsidR="00F0184C" w:rsidRPr="00ED2B0A" w:rsidRDefault="00F0184C" w:rsidP="00ED2B0A">
      <w:pPr>
        <w:jc w:val="both"/>
        <w:rPr>
          <w:noProof/>
        </w:rPr>
      </w:pPr>
    </w:p>
    <w:p w:rsidR="00F0184C" w:rsidRPr="003431DC" w:rsidRDefault="00F0184C" w:rsidP="00E23F9F">
      <w:pPr>
        <w:pStyle w:val="ListParagraph"/>
        <w:numPr>
          <w:ilvl w:val="0"/>
          <w:numId w:val="9"/>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попуњен</w:t>
      </w:r>
      <w:r w:rsidR="003431DC">
        <w:rPr>
          <w:noProof/>
          <w:lang w:val="sr-Cyrl-RS"/>
        </w:rPr>
        <w:t>о</w:t>
      </w:r>
      <w:r w:rsidRPr="004D7B89">
        <w:rPr>
          <w:noProof/>
        </w:rPr>
        <w:t xml:space="preserve"> на износ од 10% укупне вредности </w:t>
      </w:r>
      <w:r w:rsidR="00044764">
        <w:rPr>
          <w:noProof/>
        </w:rPr>
        <w:t>уговора</w:t>
      </w:r>
      <w:r w:rsidRPr="004D7B89">
        <w:rPr>
          <w:noProof/>
        </w:rPr>
        <w:t xml:space="preserve"> без </w:t>
      </w:r>
      <w:r w:rsidR="003431DC">
        <w:rPr>
          <w:noProof/>
          <w:lang w:val="sr-Cyrl-RS"/>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3431DC" w:rsidRPr="003431DC" w:rsidRDefault="003431DC" w:rsidP="003431DC">
      <w:pPr>
        <w:jc w:val="both"/>
        <w:rPr>
          <w:noProof/>
          <w:lang w:val="sr-Cyrl-RS"/>
        </w:rPr>
      </w:pPr>
    </w:p>
    <w:p w:rsidR="00C66DFE" w:rsidRPr="00191AC9" w:rsidRDefault="00C66DFE" w:rsidP="00E23F9F">
      <w:pPr>
        <w:pStyle w:val="ListParagraph"/>
        <w:numPr>
          <w:ilvl w:val="0"/>
          <w:numId w:val="9"/>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sidR="003431DC">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3431DC" w:rsidRDefault="003431DC" w:rsidP="00F0184C">
      <w:pPr>
        <w:jc w:val="both"/>
        <w:rPr>
          <w:lang w:val="sr-Cyrl-RS"/>
        </w:rPr>
      </w:pPr>
    </w:p>
    <w:p w:rsidR="00F0184C" w:rsidRPr="004D7B89" w:rsidRDefault="00F0184C" w:rsidP="00F0184C">
      <w:pPr>
        <w:jc w:val="both"/>
      </w:pPr>
      <w:r w:rsidRPr="004D7B89">
        <w:t xml:space="preserve">Средство обезбеђења траје најмање </w:t>
      </w:r>
      <w:r w:rsidR="00855716">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3431DC" w:rsidRDefault="003431DC" w:rsidP="00F0184C">
      <w:pPr>
        <w:jc w:val="both"/>
        <w:rPr>
          <w:lang w:val="sr-Cyrl-RS"/>
        </w:rPr>
      </w:pPr>
    </w:p>
    <w:p w:rsidR="00F0184C" w:rsidRDefault="00F0184C" w:rsidP="00F0184C">
      <w:pPr>
        <w:jc w:val="both"/>
        <w:rPr>
          <w:lang w:val="sr-Cyrl-RS"/>
        </w:rPr>
      </w:pPr>
      <w:r w:rsidRPr="004D7B89">
        <w:t>Средство обезбеђења не може се вратити понуђачу пре истека рока трајања.</w:t>
      </w:r>
    </w:p>
    <w:p w:rsidR="000A0C70" w:rsidRDefault="000A0C70" w:rsidP="00F0184C">
      <w:pPr>
        <w:jc w:val="both"/>
        <w:rPr>
          <w:lang w:val="sr-Cyrl-RS"/>
        </w:rPr>
      </w:pPr>
    </w:p>
    <w:p w:rsidR="000A0C70" w:rsidRPr="000A0C70" w:rsidRDefault="000A0C70" w:rsidP="00F0184C">
      <w:pPr>
        <w:jc w:val="both"/>
        <w:rPr>
          <w:lang w:val="sr-Cyrl-RS"/>
        </w:rPr>
      </w:pPr>
      <w:r>
        <w:rPr>
          <w:b/>
          <w:u w:val="single"/>
        </w:rPr>
        <w:t>Моле се понуђачи да користе меничн</w:t>
      </w:r>
      <w:r>
        <w:rPr>
          <w:b/>
          <w:u w:val="single"/>
          <w:lang w:val="sr-Cyrl-RS"/>
        </w:rPr>
        <w:t>а</w:t>
      </w:r>
      <w:r>
        <w:rPr>
          <w:b/>
          <w:u w:val="single"/>
        </w:rPr>
        <w:t xml:space="preserve"> овлашћењ</w:t>
      </w:r>
      <w:r>
        <w:rPr>
          <w:b/>
          <w:u w:val="single"/>
          <w:lang w:val="sr-Cyrl-RS"/>
        </w:rPr>
        <w:t>а</w:t>
      </w:r>
      <w:r>
        <w:rPr>
          <w:b/>
          <w:u w:val="single"/>
        </w:rPr>
        <w:t xml:space="preserve"> кој</w:t>
      </w:r>
      <w:r>
        <w:rPr>
          <w:b/>
          <w:u w:val="single"/>
          <w:lang w:val="sr-Cyrl-RS"/>
        </w:rPr>
        <w:t>а</w:t>
      </w:r>
      <w:r>
        <w:rPr>
          <w:b/>
          <w:u w:val="single"/>
        </w:rPr>
        <w:t xml:space="preserve"> </w:t>
      </w:r>
      <w:r>
        <w:rPr>
          <w:b/>
          <w:u w:val="single"/>
          <w:lang w:val="sr-Cyrl-RS"/>
        </w:rPr>
        <w:t>су</w:t>
      </w:r>
      <w:r>
        <w:rPr>
          <w:b/>
          <w:u w:val="single"/>
        </w:rPr>
        <w:t xml:space="preserve"> саставни део ове конкурсне документације, и да у складу са својом понудом унесу све неопходне податке.</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Pr="00F0184C" w:rsidRDefault="00A14830" w:rsidP="00F0184C">
      <w:pPr>
        <w:spacing w:before="120" w:after="120"/>
        <w:jc w:val="both"/>
      </w:pPr>
      <w:r w:rsidRPr="000746DE">
        <w:t xml:space="preserve">Предметна набавка не садржи поверљиве информације које </w:t>
      </w:r>
      <w:r w:rsidR="00F0184C">
        <w:t>наручилац ставља на располагање.</w:t>
      </w:r>
    </w:p>
    <w:p w:rsidR="001F59C4" w:rsidRDefault="001F59C4" w:rsidP="00A14830">
      <w:pPr>
        <w:jc w:val="both"/>
        <w:rPr>
          <w:b/>
          <w:bCs/>
          <w:lang w:val="sr-Cyrl-R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r w:rsidR="002728E6">
        <w:rPr>
          <w:rFonts w:eastAsia="TimesNewRomanPSMT"/>
          <w:bCs/>
          <w:iCs/>
        </w:rPr>
        <w:t xml:space="preserve"> или</w:t>
      </w:r>
    </w:p>
    <w:p w:rsidR="00A14830" w:rsidRPr="00A542E5" w:rsidRDefault="00A14830" w:rsidP="00A542E5">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sidR="00A542E5">
        <w:rPr>
          <w:rFonts w:eastAsia="TimesNewRomanPSMT"/>
          <w:bCs/>
          <w:iCs/>
        </w:rPr>
        <w:t>, (</w:t>
      </w:r>
      <w:r w:rsidR="00A542E5" w:rsidRPr="006C3FC7">
        <w:rPr>
          <w:rFonts w:eastAsia="TimesNewRomanPSMT"/>
          <w:b/>
          <w:bCs/>
          <w:iCs/>
        </w:rPr>
        <w:t>обавезно и у телу е-поште</w:t>
      </w:r>
      <w:r w:rsidR="00A542E5">
        <w:rPr>
          <w:rFonts w:eastAsia="TimesNewRomanPSMT"/>
          <w:bCs/>
          <w:iCs/>
        </w:rPr>
        <w:t>).</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у року од 3 (три) дана од дана пријема захтева за додатним информацијама или појашњењима к</w:t>
      </w:r>
      <w:r w:rsidR="00F627BA">
        <w:t xml:space="preserve">онкурсне документације, одговор </w:t>
      </w:r>
      <w:r w:rsidRPr="000746DE">
        <w:t>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70253E" w:rsidRPr="003431DC" w:rsidRDefault="0070253E" w:rsidP="00A14830">
      <w:pPr>
        <w:jc w:val="both"/>
        <w:rPr>
          <w:lang w:val="sr-Cyrl-RS"/>
        </w:rPr>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1) поступао супротно забрани из чл. 23. и 25. Закона;</w:t>
      </w:r>
    </w:p>
    <w:p w:rsidR="00C971A9" w:rsidRDefault="00C971A9" w:rsidP="00C971A9">
      <w:pPr>
        <w:autoSpaceDE w:val="0"/>
        <w:autoSpaceDN w:val="0"/>
        <w:adjustRightInd w:val="0"/>
        <w:jc w:val="both"/>
      </w:pPr>
      <w:r>
        <w:t>2) учинио повреду конкуренције;</w:t>
      </w:r>
    </w:p>
    <w:p w:rsidR="00C971A9" w:rsidRDefault="00C971A9" w:rsidP="00C971A9">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4) одбио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3D5CC8" w:rsidRPr="00BB7CA5" w:rsidRDefault="003D5CC8"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9F012F" w:rsidRDefault="00A14830" w:rsidP="00A14830">
      <w:pPr>
        <w:jc w:val="both"/>
      </w:pPr>
    </w:p>
    <w:p w:rsidR="00596501" w:rsidRPr="001F59C4" w:rsidRDefault="00596501" w:rsidP="00596501">
      <w:pPr>
        <w:jc w:val="both"/>
        <w:rPr>
          <w:rFonts w:eastAsia="TimesNewRomanPSMT"/>
          <w:bCs/>
          <w:lang w:val="sr-Cyrl-RS"/>
        </w:rPr>
      </w:pPr>
      <w:r w:rsidRPr="009F012F">
        <w:t xml:space="preserve">Избор најповољније понуде </w:t>
      </w:r>
      <w:r w:rsidR="001F59C4" w:rsidRPr="009F012F">
        <w:rPr>
          <w:lang w:val="sr-Cyrl-RS"/>
        </w:rPr>
        <w:t>се врши</w:t>
      </w:r>
      <w:r w:rsidRPr="009F012F">
        <w:t xml:space="preserve"> </w:t>
      </w:r>
      <w:r w:rsidR="009F012F">
        <w:rPr>
          <w:lang w:val="sr-Cyrl-RS"/>
        </w:rPr>
        <w:t xml:space="preserve">применом </w:t>
      </w:r>
      <w:r w:rsidR="00426B9D" w:rsidRPr="009F012F">
        <w:t>к</w:t>
      </w:r>
      <w:r w:rsidRPr="009F012F">
        <w:t>ритеријум</w:t>
      </w:r>
      <w:r w:rsidR="009F012F">
        <w:rPr>
          <w:lang w:val="sr-Cyrl-RS"/>
        </w:rPr>
        <w:t>а</w:t>
      </w:r>
      <w:r w:rsidRPr="009F012F">
        <w:t xml:space="preserve"> </w:t>
      </w:r>
      <w:r w:rsidRPr="009F012F">
        <w:rPr>
          <w:b/>
        </w:rPr>
        <w:t>„</w:t>
      </w:r>
      <w:r w:rsidR="00FB152A" w:rsidRPr="009F012F">
        <w:rPr>
          <w:b/>
        </w:rPr>
        <w:t>економски најповољнија понуда</w:t>
      </w:r>
      <w:r w:rsidRPr="009F012F">
        <w:rPr>
          <w:b/>
        </w:rPr>
        <w:t>“</w:t>
      </w:r>
      <w:r w:rsidR="001F59C4" w:rsidRPr="009F012F">
        <w:rPr>
          <w:b/>
          <w:lang w:val="sr-Cyrl-RS"/>
        </w:rPr>
        <w:t xml:space="preserve"> </w:t>
      </w:r>
      <w:r w:rsidR="001F59C4" w:rsidRPr="009F012F">
        <w:rPr>
          <w:lang w:val="sr-Cyrl-RS"/>
        </w:rPr>
        <w:t>а р</w:t>
      </w:r>
      <w:r w:rsidR="00FB152A" w:rsidRPr="009F012F">
        <w:rPr>
          <w:bCs/>
          <w:iCs/>
        </w:rPr>
        <w:t xml:space="preserve">азрада критеријума </w:t>
      </w:r>
      <w:r w:rsidR="001F59C4" w:rsidRPr="009F012F">
        <w:rPr>
          <w:bCs/>
          <w:iCs/>
          <w:lang w:val="sr-Cyrl-RS"/>
        </w:rPr>
        <w:t>се налази</w:t>
      </w:r>
      <w:r w:rsidR="00FB152A" w:rsidRPr="009F012F">
        <w:rPr>
          <w:bCs/>
          <w:iCs/>
        </w:rPr>
        <w:t xml:space="preserve"> </w:t>
      </w:r>
      <w:r w:rsidR="00FB152A" w:rsidRPr="009F012F">
        <w:rPr>
          <w:rFonts w:eastAsia="TimesNewRomanPSMT"/>
          <w:bCs/>
        </w:rPr>
        <w:t xml:space="preserve">у </w:t>
      </w:r>
      <w:r w:rsidR="00FB152A" w:rsidRPr="009F012F">
        <w:rPr>
          <w:rFonts w:eastAsia="TimesNewRomanPSMT"/>
          <w:bCs/>
          <w:lang w:val="sr-Cyrl-CS"/>
        </w:rPr>
        <w:t>поглављу</w:t>
      </w:r>
      <w:r w:rsidR="00FB152A" w:rsidRPr="009F012F">
        <w:rPr>
          <w:rFonts w:eastAsia="TimesNewRomanPSMT"/>
          <w:bCs/>
        </w:rPr>
        <w:t xml:space="preserve"> 6.</w:t>
      </w:r>
      <w:r w:rsidR="00FB152A" w:rsidRPr="009F012F">
        <w:rPr>
          <w:rFonts w:eastAsia="TimesNewRomanPSMT"/>
          <w:bCs/>
          <w:lang w:val="ru-RU"/>
        </w:rPr>
        <w:t xml:space="preserve"> </w:t>
      </w:r>
      <w:r w:rsidR="001F59C4" w:rsidRPr="009F012F">
        <w:rPr>
          <w:rFonts w:eastAsia="TimesNewRomanPSMT"/>
          <w:bCs/>
        </w:rPr>
        <w:t>конкурсне документације</w:t>
      </w:r>
      <w:r w:rsidR="009F012F">
        <w:rPr>
          <w:rFonts w:eastAsia="TimesNewRomanPSMT"/>
          <w:bCs/>
          <w:lang w:val="sr-Cyrl-RS"/>
        </w:rPr>
        <w:t xml:space="preserve">. </w:t>
      </w:r>
    </w:p>
    <w:p w:rsidR="00D764C8" w:rsidRPr="00D764C8" w:rsidRDefault="00D764C8"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287417" w:rsidRDefault="00A14830" w:rsidP="00A14830">
      <w:pPr>
        <w:jc w:val="both"/>
        <w:rPr>
          <w:b/>
          <w:bCs/>
        </w:rPr>
      </w:pPr>
    </w:p>
    <w:p w:rsidR="00596501" w:rsidRDefault="006C496A" w:rsidP="00596501">
      <w:pPr>
        <w:jc w:val="both"/>
      </w:pPr>
      <w:r w:rsidRPr="00E74FE1">
        <w:rPr>
          <w:iCs/>
          <w:lang w:val="sr-Cyrl-CS"/>
        </w:rPr>
        <w:t xml:space="preserve">Уколико две или више понуда имају исти број пондера </w:t>
      </w:r>
      <w:r w:rsidR="00596501" w:rsidRPr="00F66DC4">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7157AE" w:rsidRPr="00B1467A" w:rsidRDefault="007157AE"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CC5A6E" w:rsidRPr="009C568A" w:rsidRDefault="00CC5A6E"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0070253E">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0A0C70" w:rsidRDefault="00BB7CA5" w:rsidP="00E56A0A">
      <w:pPr>
        <w:pStyle w:val="ListParagraph"/>
        <w:ind w:left="0"/>
        <w:jc w:val="both"/>
        <w:rPr>
          <w:rFonts w:eastAsia="TimesNewRomanPSMT"/>
          <w:bCs/>
          <w:lang w:val="sr-Cyrl-R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003431DC" w:rsidRPr="00E71BEB">
        <w:rPr>
          <w:rFonts w:eastAsia="TimesNewRomanPSMT"/>
          <w:bCs/>
        </w:rPr>
        <w:t>Републичка административна</w:t>
      </w:r>
      <w:r w:rsidR="003431DC">
        <w:rPr>
          <w:rFonts w:eastAsia="TimesNewRomanPSMT"/>
          <w:bCs/>
          <w:lang w:val="sr-Cyrl-RS"/>
        </w:rPr>
        <w:t xml:space="preserve"> </w:t>
      </w:r>
      <w:r w:rsidR="003431DC" w:rsidRPr="00E71BEB">
        <w:rPr>
          <w:rFonts w:eastAsia="TimesNewRomanPSMT"/>
          <w:bCs/>
        </w:rPr>
        <w:t xml:space="preserve">такса са назнаком </w:t>
      </w:r>
      <w:r w:rsidR="003431DC">
        <w:rPr>
          <w:rFonts w:eastAsia="TimesNewRomanPSMT"/>
          <w:bCs/>
          <w:lang w:val="sr-Cyrl-RS"/>
        </w:rPr>
        <w:t xml:space="preserve">броја </w:t>
      </w:r>
      <w:r w:rsidR="003431DC" w:rsidRPr="00E71BEB">
        <w:rPr>
          <w:rFonts w:eastAsia="TimesNewRomanPSMT"/>
          <w:bCs/>
        </w:rPr>
        <w:t xml:space="preserve">јавне набавке на коју се односи, </w:t>
      </w:r>
      <w:r>
        <w:rPr>
          <w:rFonts w:eastAsia="TimesNewRomanPSMT"/>
          <w:bCs/>
        </w:rPr>
        <w:t>корисник: буџет Ре</w:t>
      </w:r>
      <w:r w:rsidR="000A0C70">
        <w:rPr>
          <w:rFonts w:eastAsia="TimesNewRomanPSMT"/>
          <w:bCs/>
        </w:rPr>
        <w:t>публике Србије</w:t>
      </w:r>
      <w:r w:rsidR="00E56A0A">
        <w:rPr>
          <w:rFonts w:eastAsia="TimesNewRomanPSMT"/>
          <w:bCs/>
        </w:rPr>
        <w:t xml:space="preserve">, уплати таксу </w:t>
      </w:r>
      <w:r w:rsidR="000A0C70">
        <w:rPr>
          <w:rFonts w:eastAsia="TimesNewRomanPSMT"/>
          <w:bCs/>
          <w:lang w:val="sr-Cyrl-RS"/>
        </w:rPr>
        <w:t xml:space="preserve">у </w:t>
      </w:r>
      <w:r w:rsidR="000A0C70">
        <w:rPr>
          <w:rFonts w:eastAsia="TimesNewRomanPSMT"/>
          <w:bCs/>
        </w:rPr>
        <w:t>складу са чланом 156. Закона о јавним набавкама</w:t>
      </w:r>
      <w:r w:rsidR="000A0C70">
        <w:rPr>
          <w:rFonts w:eastAsia="TimesNewRomanPSMT"/>
          <w:bCs/>
          <w:lang w:val="sr-Cyrl-RS"/>
        </w:rPr>
        <w:t>.</w:t>
      </w:r>
    </w:p>
    <w:p w:rsidR="00E56A0A" w:rsidRPr="0066640F" w:rsidRDefault="00E56A0A" w:rsidP="00E56A0A">
      <w:pPr>
        <w:jc w:val="both"/>
      </w:pPr>
      <w:r w:rsidRPr="0066640F">
        <w:t>Свака странка у поступку сноси трошкове које проузрокује својим радњама.</w:t>
      </w:r>
    </w:p>
    <w:p w:rsidR="00AD21A2" w:rsidRPr="008477B9" w:rsidRDefault="00AD21A2"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BA5BA0" w:rsidRPr="00CC5A6E" w:rsidRDefault="005A5DB7"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ED7C64" w:rsidRDefault="00ED7C64" w:rsidP="009C568A">
      <w:pPr>
        <w:jc w:val="both"/>
        <w:rPr>
          <w:b/>
          <w:lang w:val="sr-Cyrl-RS"/>
        </w:rPr>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B1467A" w:rsidRDefault="00B1467A" w:rsidP="00B1467A">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B1467A" w:rsidRDefault="00B1467A" w:rsidP="00ED7C64">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B1467A" w:rsidRDefault="00B1467A" w:rsidP="00ED7C64">
      <w:pPr>
        <w:jc w:val="both"/>
      </w:pPr>
      <w:r>
        <w:t>Наручилац ће дозволити измене уговора у следећим ситуацијама:</w:t>
      </w:r>
    </w:p>
    <w:p w:rsidR="00B1467A" w:rsidRDefault="00B1467A" w:rsidP="00B1467A">
      <w:pPr>
        <w:pStyle w:val="ListParagraph"/>
        <w:numPr>
          <w:ilvl w:val="0"/>
          <w:numId w:val="1"/>
        </w:numPr>
        <w:ind w:left="405"/>
        <w:jc w:val="both"/>
      </w:pPr>
      <w:r>
        <w:t>Уколико се повећа обим предмета јавне набавке због непредвиђених околности;</w:t>
      </w:r>
    </w:p>
    <w:p w:rsidR="00B1467A" w:rsidRDefault="00B1467A" w:rsidP="00B1467A">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B1467A" w:rsidRDefault="00B1467A" w:rsidP="00B1467A">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B1467A" w:rsidRDefault="00B1467A" w:rsidP="00B1467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D7C64" w:rsidRDefault="00ED7C64" w:rsidP="00A14830">
      <w:pPr>
        <w:jc w:val="both"/>
        <w:rPr>
          <w:lang w:val="sr-Cyrl-RS"/>
        </w:rPr>
      </w:pPr>
    </w:p>
    <w:p w:rsidR="00ED7C64" w:rsidRPr="00ED7C64" w:rsidRDefault="00ED7C64" w:rsidP="00A14830">
      <w:pPr>
        <w:jc w:val="both"/>
        <w:rPr>
          <w:lang w:val="sr-Cyrl-RS"/>
        </w:rPr>
      </w:pPr>
    </w:p>
    <w:p w:rsidR="005A5DB7" w:rsidRDefault="005A5DB7" w:rsidP="005A5DB7">
      <w:pPr>
        <w:jc w:val="both"/>
        <w:rPr>
          <w:b/>
        </w:rPr>
      </w:pPr>
      <w:r w:rsidRPr="00F726E2">
        <w:rPr>
          <w:b/>
        </w:rPr>
        <w:t>НАПОМЕНА</w:t>
      </w:r>
      <w:r w:rsidRPr="00066B40">
        <w:rPr>
          <w:b/>
        </w:rPr>
        <w:t>:</w:t>
      </w:r>
    </w:p>
    <w:p w:rsidR="00855716" w:rsidRPr="00855716" w:rsidRDefault="00855716" w:rsidP="005A5DB7">
      <w:pPr>
        <w:jc w:val="both"/>
      </w:pPr>
    </w:p>
    <w:p w:rsidR="005A5DB7" w:rsidRDefault="005A5DB7" w:rsidP="005A5DB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bookmarkEnd w:id="22"/>
    <w:bookmarkEnd w:id="23"/>
    <w:bookmarkEnd w:id="24"/>
    <w:bookmarkEnd w:id="25"/>
    <w:bookmarkEnd w:id="26"/>
    <w:bookmarkEnd w:id="27"/>
    <w:p w:rsidR="0070253E" w:rsidRDefault="0070253E"/>
    <w:p w:rsidR="0070253E" w:rsidRDefault="0070253E">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E64BE4" w:rsidRDefault="00E64BE4">
      <w:pPr>
        <w:rPr>
          <w:lang w:val="sr-Cyrl-RS"/>
        </w:rPr>
      </w:pPr>
    </w:p>
    <w:p w:rsidR="002E36EA" w:rsidRDefault="002E36EA">
      <w:pPr>
        <w:rPr>
          <w:lang w:val="sr-Cyrl-RS"/>
        </w:rPr>
      </w:pPr>
    </w:p>
    <w:p w:rsidR="002E36EA" w:rsidRDefault="002E36EA">
      <w:pPr>
        <w:rPr>
          <w:lang w:val="sr-Cyrl-RS"/>
        </w:rPr>
      </w:pPr>
    </w:p>
    <w:p w:rsidR="002E36EA" w:rsidRDefault="002E36EA">
      <w:pPr>
        <w:rPr>
          <w:lang w:val="sr-Cyrl-RS"/>
        </w:rPr>
      </w:pPr>
    </w:p>
    <w:p w:rsidR="002E36EA" w:rsidRDefault="002E36EA">
      <w:pPr>
        <w:rPr>
          <w:lang w:val="sr-Cyrl-RS"/>
        </w:rPr>
      </w:pPr>
    </w:p>
    <w:p w:rsidR="002E36EA" w:rsidRDefault="002E36EA">
      <w:pPr>
        <w:rPr>
          <w:lang w:val="sr-Cyrl-RS"/>
        </w:rPr>
      </w:pPr>
    </w:p>
    <w:p w:rsidR="002E36EA" w:rsidRPr="002E36EA" w:rsidRDefault="002E36EA">
      <w:pPr>
        <w:rPr>
          <w:lang w:val="sr-Cyrl-RS"/>
        </w:rPr>
      </w:pPr>
    </w:p>
    <w:p w:rsidR="00BA777F" w:rsidRPr="00BA777F" w:rsidRDefault="00BA777F">
      <w:pPr>
        <w:rPr>
          <w:lang w:val="sr-Latn-RS"/>
        </w:rPr>
      </w:pPr>
    </w:p>
    <w:p w:rsidR="00E64BE4" w:rsidRDefault="006C496A" w:rsidP="006C496A">
      <w:pPr>
        <w:pStyle w:val="Heading2"/>
        <w:numPr>
          <w:ilvl w:val="0"/>
          <w:numId w:val="4"/>
        </w:numPr>
        <w:rPr>
          <w:lang w:val="sr-Cyrl-RS"/>
        </w:rPr>
      </w:pPr>
      <w:bookmarkStart w:id="28" w:name="_Toc367364626"/>
      <w:bookmarkStart w:id="29" w:name="_Toc369257444"/>
      <w:bookmarkStart w:id="30" w:name="_Toc369509273"/>
      <w:bookmarkStart w:id="31" w:name="_Toc384815861"/>
      <w:bookmarkStart w:id="32" w:name="_Toc387390130"/>
      <w:bookmarkStart w:id="33" w:name="_Toc388605924"/>
      <w:bookmarkStart w:id="34" w:name="_Toc390077623"/>
      <w:bookmarkStart w:id="35" w:name="_Toc390077664"/>
      <w:bookmarkStart w:id="36" w:name="_Toc442959226"/>
      <w:bookmarkStart w:id="37" w:name="_Toc481746450"/>
      <w:r w:rsidRPr="000B64CB">
        <w:t>РАЗРАДА КРИТЕРИЈУМА</w:t>
      </w:r>
      <w:bookmarkEnd w:id="28"/>
      <w:bookmarkEnd w:id="29"/>
      <w:bookmarkEnd w:id="30"/>
      <w:bookmarkEnd w:id="31"/>
      <w:bookmarkEnd w:id="32"/>
      <w:bookmarkEnd w:id="33"/>
      <w:bookmarkEnd w:id="34"/>
      <w:bookmarkEnd w:id="35"/>
      <w:bookmarkEnd w:id="36"/>
      <w:bookmarkEnd w:id="37"/>
      <w:r w:rsidR="009F012F">
        <w:rPr>
          <w:lang w:val="sr-Cyrl-RS"/>
        </w:rPr>
        <w:t xml:space="preserve"> </w:t>
      </w:r>
    </w:p>
    <w:p w:rsidR="000B66B9" w:rsidRPr="00FF74CE" w:rsidRDefault="000B66B9" w:rsidP="006C496A">
      <w:pPr>
        <w:rPr>
          <w:lang w:val="sr-Cyrl-CS"/>
        </w:rPr>
      </w:pPr>
    </w:p>
    <w:p w:rsidR="006C496A" w:rsidRPr="00E74FE1" w:rsidRDefault="00E64BE4" w:rsidP="006C496A">
      <w:pPr>
        <w:pStyle w:val="ListParagraph"/>
        <w:ind w:left="0"/>
        <w:jc w:val="center"/>
        <w:rPr>
          <w:lang w:val="sr-Cyrl-CS"/>
        </w:rPr>
      </w:pPr>
      <w:r>
        <w:rPr>
          <w:b/>
          <w:lang w:val="sr-Cyrl-RS"/>
        </w:rPr>
        <w:t>по јавном позиву број</w:t>
      </w:r>
      <w:r w:rsidR="006C496A" w:rsidRPr="00FF74CE">
        <w:rPr>
          <w:b/>
          <w:lang w:val="sr-Latn-CS"/>
        </w:rPr>
        <w:t xml:space="preserve"> </w:t>
      </w:r>
      <w:r w:rsidR="00BA777F">
        <w:rPr>
          <w:b/>
          <w:lang w:val="sr-Cyrl-RS"/>
        </w:rPr>
        <w:t>195</w:t>
      </w:r>
      <w:r w:rsidR="00412C70">
        <w:rPr>
          <w:b/>
          <w:lang w:val="sr-Cyrl-CS"/>
        </w:rPr>
        <w:t>-18-O</w:t>
      </w:r>
      <w:r w:rsidR="006C496A" w:rsidRPr="00FF74CE">
        <w:rPr>
          <w:b/>
          <w:lang w:val="sr-Latn-CS"/>
        </w:rPr>
        <w:t xml:space="preserve"> –</w:t>
      </w:r>
      <w:r w:rsidR="006C496A">
        <w:rPr>
          <w:b/>
          <w:lang w:val="sr-Latn-CS"/>
        </w:rPr>
        <w:t xml:space="preserve"> </w:t>
      </w:r>
      <w:r w:rsidR="0070253E" w:rsidRPr="002053CA">
        <w:rPr>
          <w:b/>
          <w:lang w:val="sr-Cyrl-CS"/>
        </w:rPr>
        <w:t xml:space="preserve">Набавка </w:t>
      </w:r>
      <w:r w:rsidR="00ED7C64">
        <w:rPr>
          <w:b/>
          <w:lang w:val="sr-Cyrl-CS"/>
        </w:rPr>
        <w:t xml:space="preserve">МЕДИЦИНСКЕ ОПРЕМЕ </w:t>
      </w:r>
      <w:r w:rsidR="00BA777F">
        <w:rPr>
          <w:b/>
          <w:lang w:val="sr-Latn-RS"/>
        </w:rPr>
        <w:t>I</w:t>
      </w:r>
      <w:r w:rsidR="009F012F">
        <w:rPr>
          <w:b/>
          <w:lang w:val="sr-Latn-RS"/>
        </w:rPr>
        <w:t xml:space="preserve">I </w:t>
      </w:r>
      <w:r w:rsidR="0070253E">
        <w:rPr>
          <w:b/>
        </w:rPr>
        <w:t xml:space="preserve">за </w:t>
      </w:r>
      <w:r w:rsidR="00ED7C64">
        <w:rPr>
          <w:b/>
          <w:lang w:val="sr-Cyrl-RS"/>
        </w:rPr>
        <w:t>потребе к</w:t>
      </w:r>
      <w:r w:rsidR="0070253E">
        <w:rPr>
          <w:b/>
        </w:rPr>
        <w:t>линик</w:t>
      </w:r>
      <w:r w:rsidR="00ED7C64">
        <w:rPr>
          <w:b/>
          <w:lang w:val="sr-Cyrl-RS"/>
        </w:rPr>
        <w:t>а</w:t>
      </w:r>
      <w:r w:rsidR="0070253E">
        <w:rPr>
          <w:b/>
        </w:rPr>
        <w:t xml:space="preserve"> </w:t>
      </w:r>
      <w:r w:rsidR="00ED7C64">
        <w:rPr>
          <w:b/>
          <w:lang w:val="sr-Cyrl-RS"/>
        </w:rPr>
        <w:t xml:space="preserve">у </w:t>
      </w:r>
      <w:r w:rsidR="0070253E">
        <w:rPr>
          <w:b/>
        </w:rPr>
        <w:t>оквиру</w:t>
      </w:r>
      <w:r w:rsidR="0070253E" w:rsidRPr="002053CA">
        <w:rPr>
          <w:b/>
          <w:lang w:val="sr-Cyrl-CS"/>
        </w:rPr>
        <w:t xml:space="preserve"> Клиничког центра Војводине</w:t>
      </w:r>
    </w:p>
    <w:p w:rsidR="000B66B9" w:rsidRPr="00E74FE1" w:rsidRDefault="000B66B9" w:rsidP="006C496A">
      <w:pPr>
        <w:rPr>
          <w:lang w:val="sr-Cyrl-CS"/>
        </w:rPr>
      </w:pPr>
    </w:p>
    <w:p w:rsidR="00E64BE4" w:rsidRDefault="00E64BE4" w:rsidP="009F012F">
      <w:pPr>
        <w:ind w:firstLine="360"/>
        <w:rPr>
          <w:lang w:val="sr-Latn-RS"/>
        </w:rPr>
      </w:pPr>
    </w:p>
    <w:p w:rsidR="00BA777F" w:rsidRPr="00BA777F" w:rsidRDefault="00BA777F" w:rsidP="009F012F">
      <w:pPr>
        <w:ind w:firstLine="360"/>
        <w:rPr>
          <w:lang w:val="sr-Latn-RS"/>
        </w:rPr>
      </w:pPr>
    </w:p>
    <w:p w:rsidR="009F012F" w:rsidRDefault="009F012F" w:rsidP="009F012F">
      <w:pPr>
        <w:ind w:firstLine="360"/>
        <w:rPr>
          <w:lang w:val="sr-Cyrl-CS"/>
        </w:rPr>
      </w:pPr>
      <w:r w:rsidRPr="00E74FE1">
        <w:rPr>
          <w:lang w:val="sr-Cyrl-CS"/>
        </w:rPr>
        <w:t>Критеријум</w:t>
      </w:r>
      <w:r>
        <w:rPr>
          <w:lang w:val="sr-Cyrl-CS"/>
        </w:rPr>
        <w:t xml:space="preserve"> </w:t>
      </w:r>
      <w:r w:rsidRPr="00E74FE1">
        <w:rPr>
          <w:lang w:val="sr-Cyrl-CS"/>
        </w:rPr>
        <w:t>за доделу уговора је економски најповољнија понуда који се заснива на следећим елементима:</w:t>
      </w:r>
    </w:p>
    <w:p w:rsidR="009F012F" w:rsidRDefault="009F012F" w:rsidP="009F012F">
      <w:pPr>
        <w:jc w:val="both"/>
        <w:rPr>
          <w:b/>
          <w:bCs/>
          <w:lang w:val="sr-Cyrl-RS"/>
        </w:rPr>
      </w:pPr>
    </w:p>
    <w:p w:rsidR="00E64BE4" w:rsidRPr="00E64BE4" w:rsidRDefault="00E64BE4" w:rsidP="009F012F">
      <w:pPr>
        <w:jc w:val="both"/>
        <w:rPr>
          <w:b/>
          <w:bCs/>
          <w:lang w:val="sr-Cyrl-RS"/>
        </w:rPr>
      </w:pPr>
    </w:p>
    <w:p w:rsidR="009F012F" w:rsidRPr="00947899" w:rsidRDefault="009F012F" w:rsidP="009F012F">
      <w:pPr>
        <w:pStyle w:val="ListParagraph"/>
        <w:ind w:left="360"/>
        <w:jc w:val="both"/>
        <w:rPr>
          <w:b/>
          <w:lang w:val="sr-Cyrl-CS"/>
        </w:rPr>
      </w:pPr>
      <w:r w:rsidRPr="00947899">
        <w:rPr>
          <w:b/>
          <w:lang w:val="sr-Latn-CS"/>
        </w:rPr>
        <w:t xml:space="preserve">1. </w:t>
      </w:r>
      <w:r w:rsidRPr="00947899">
        <w:rPr>
          <w:b/>
        </w:rPr>
        <w:t>УКУПНА</w:t>
      </w:r>
      <w:r>
        <w:rPr>
          <w:b/>
        </w:rPr>
        <w:t xml:space="preserve"> ПОНУЂЕНА</w:t>
      </w:r>
      <w:r w:rsidRPr="00947899">
        <w:rPr>
          <w:b/>
          <w:lang w:val="sr-Cyrl-CS"/>
        </w:rPr>
        <w:t xml:space="preserve"> ЦЕНА без ПДВ</w:t>
      </w:r>
      <w:r>
        <w:rPr>
          <w:b/>
          <w:lang w:val="sr-Cyrl-CS"/>
        </w:rPr>
        <w:t xml:space="preserve"> </w:t>
      </w:r>
      <w:r w:rsidRPr="00947899">
        <w:rPr>
          <w:b/>
          <w:lang w:val="sr-Cyrl-CS"/>
        </w:rPr>
        <w:t>– по формули</w:t>
      </w:r>
      <w:r>
        <w:rPr>
          <w:b/>
          <w:lang w:val="sr-Cyrl-CS"/>
        </w:rPr>
        <w:t xml:space="preserve"> .............. </w:t>
      </w:r>
      <w:r w:rsidRPr="00947899">
        <w:rPr>
          <w:b/>
          <w:lang w:val="sr-Cyrl-CS"/>
        </w:rPr>
        <w:t xml:space="preserve">до </w:t>
      </w:r>
      <w:r>
        <w:rPr>
          <w:b/>
          <w:lang w:val="sr-Cyrl-CS"/>
        </w:rPr>
        <w:t>6</w:t>
      </w:r>
      <w:r w:rsidRPr="00947899">
        <w:rPr>
          <w:b/>
          <w:lang w:val="sr-Cyrl-CS"/>
        </w:rPr>
        <w:t>0 пондера</w:t>
      </w:r>
    </w:p>
    <w:p w:rsidR="009F012F" w:rsidRPr="00523E31" w:rsidRDefault="009F012F" w:rsidP="009F012F">
      <w:pPr>
        <w:jc w:val="both"/>
        <w:rPr>
          <w:lang w:val="sr-Cyrl-CS"/>
        </w:rPr>
      </w:pP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t xml:space="preserve">     Најнижа понуђена цена </w:t>
      </w:r>
    </w:p>
    <w:p w:rsidR="009F012F" w:rsidRPr="006C496A" w:rsidRDefault="009F012F" w:rsidP="009F012F">
      <w:pPr>
        <w:jc w:val="both"/>
        <w:rPr>
          <w:lang w:val="sr-Cyrl-CS"/>
        </w:rPr>
      </w:pPr>
      <w:r w:rsidRPr="006C496A">
        <w:rPr>
          <w:lang w:val="sr-Cyrl-CS"/>
        </w:rPr>
        <w:t xml:space="preserve">Број пондера се одређује по формули = --------------------------------------- x </w:t>
      </w:r>
      <w:r>
        <w:rPr>
          <w:lang w:val="sr-Cyrl-CS"/>
        </w:rPr>
        <w:t>6</w:t>
      </w:r>
      <w:r w:rsidRPr="006C496A">
        <w:rPr>
          <w:lang w:val="sr-Cyrl-CS"/>
        </w:rPr>
        <w:t>0 пондера</w:t>
      </w: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Понуђена цена</w:t>
      </w:r>
    </w:p>
    <w:p w:rsidR="009F012F" w:rsidRPr="00947899" w:rsidRDefault="009F012F" w:rsidP="009F012F">
      <w:pPr>
        <w:rPr>
          <w:noProof/>
          <w:lang w:val="sr-Cyrl-CS"/>
        </w:rPr>
      </w:pPr>
    </w:p>
    <w:p w:rsidR="009F012F" w:rsidRPr="00947899" w:rsidRDefault="009F012F" w:rsidP="009F012F">
      <w:pPr>
        <w:ind w:firstLine="360"/>
        <w:rPr>
          <w:noProof/>
          <w:lang w:val="sr-Cyrl-CS"/>
        </w:rPr>
      </w:pPr>
      <w:r>
        <w:rPr>
          <w:b/>
          <w:lang w:val="sr-Cyrl-CS"/>
        </w:rPr>
        <w:t>2</w:t>
      </w:r>
      <w:r w:rsidRPr="00947899">
        <w:rPr>
          <w:b/>
          <w:lang w:val="sr-Cyrl-CS"/>
        </w:rPr>
        <w:t>.</w:t>
      </w:r>
      <w:r>
        <w:rPr>
          <w:b/>
          <w:lang w:val="sr-Cyrl-CS"/>
        </w:rPr>
        <w:t xml:space="preserve"> ГАРАНТНИ ПЕРИОД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2</w:t>
      </w:r>
      <w:r w:rsidRPr="00947899">
        <w:rPr>
          <w:b/>
          <w:lang w:val="sr-Cyrl-CS"/>
        </w:rPr>
        <w:t>0 пондера</w:t>
      </w:r>
    </w:p>
    <w:p w:rsidR="009F012F" w:rsidRPr="00947899" w:rsidRDefault="009F012F" w:rsidP="009F012F">
      <w:pPr>
        <w:rPr>
          <w:noProof/>
          <w:lang w:val="sr-Cyrl-CS"/>
        </w:rPr>
      </w:pPr>
    </w:p>
    <w:p w:rsidR="009F012F" w:rsidRPr="00947899" w:rsidRDefault="009F012F" w:rsidP="009F012F">
      <w:pPr>
        <w:pStyle w:val="ListParagraph"/>
        <w:ind w:left="360"/>
        <w:jc w:val="both"/>
        <w:rPr>
          <w:lang w:val="sr-Cyrl-CS"/>
        </w:rPr>
      </w:pP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sidRPr="00947899">
        <w:rPr>
          <w:lang w:val="sr-Cyrl-CS"/>
        </w:rPr>
        <w:tab/>
      </w:r>
      <w:r>
        <w:rPr>
          <w:lang w:val="sr-Cyrl-CS"/>
        </w:rPr>
        <w:t xml:space="preserve">      Понуђени гарантни рок</w:t>
      </w:r>
    </w:p>
    <w:p w:rsidR="009F012F" w:rsidRPr="006C496A" w:rsidRDefault="009F012F" w:rsidP="009F012F">
      <w:pPr>
        <w:jc w:val="both"/>
        <w:rPr>
          <w:lang w:val="sr-Cyrl-CS"/>
        </w:rPr>
      </w:pPr>
      <w:r w:rsidRPr="006C496A">
        <w:rPr>
          <w:lang w:val="sr-Cyrl-CS"/>
        </w:rPr>
        <w:t xml:space="preserve">Број пондера се одређује по формули = ------------------------------------------- x </w:t>
      </w:r>
      <w:r>
        <w:rPr>
          <w:lang w:val="sr-Cyrl-CS"/>
        </w:rPr>
        <w:t>2</w:t>
      </w:r>
      <w:r w:rsidRPr="006C496A">
        <w:rPr>
          <w:lang w:val="sr-Cyrl-CS"/>
        </w:rPr>
        <w:t>0 пондера</w:t>
      </w: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Најдужи понуђени гарантни рок</w:t>
      </w:r>
    </w:p>
    <w:p w:rsidR="009F012F" w:rsidRDefault="009F012F" w:rsidP="009F012F">
      <w:pPr>
        <w:rPr>
          <w:noProof/>
          <w:lang w:val="sr-Cyrl-CS"/>
        </w:rPr>
      </w:pPr>
    </w:p>
    <w:p w:rsidR="009F012F" w:rsidRDefault="009F012F" w:rsidP="009F012F">
      <w:pPr>
        <w:rPr>
          <w:noProof/>
          <w:lang w:val="sr-Cyrl-CS"/>
        </w:rPr>
      </w:pPr>
    </w:p>
    <w:p w:rsidR="009F012F" w:rsidRPr="00947899" w:rsidRDefault="009F012F" w:rsidP="009F012F">
      <w:pPr>
        <w:ind w:firstLine="360"/>
        <w:rPr>
          <w:noProof/>
          <w:lang w:val="sr-Cyrl-CS"/>
        </w:rPr>
      </w:pPr>
      <w:r>
        <w:rPr>
          <w:b/>
          <w:lang w:val="sr-Cyrl-CS"/>
        </w:rPr>
        <w:t>3</w:t>
      </w:r>
      <w:r w:rsidRPr="00947899">
        <w:rPr>
          <w:b/>
          <w:lang w:val="sr-Cyrl-CS"/>
        </w:rPr>
        <w:t>.</w:t>
      </w:r>
      <w:r>
        <w:rPr>
          <w:b/>
          <w:lang w:val="sr-Cyrl-CS"/>
        </w:rPr>
        <w:t xml:space="preserve"> РОК ИСПОРУКЕ </w:t>
      </w:r>
      <w:r w:rsidRPr="00017EBF">
        <w:rPr>
          <w:b/>
          <w:lang w:val="sr-Cyrl-CS"/>
        </w:rPr>
        <w:t>– по формули</w:t>
      </w:r>
      <w:r>
        <w:rPr>
          <w:b/>
          <w:lang w:val="sr-Cyrl-CS"/>
        </w:rPr>
        <w:t xml:space="preserve"> ..........</w:t>
      </w:r>
      <w:r w:rsidRPr="00947899">
        <w:rPr>
          <w:b/>
          <w:lang w:val="sr-Cyrl-CS"/>
        </w:rPr>
        <w:t>...............</w:t>
      </w:r>
      <w:r>
        <w:rPr>
          <w:b/>
          <w:lang w:val="sr-Cyrl-CS"/>
        </w:rPr>
        <w:t>..............................</w:t>
      </w:r>
      <w:r w:rsidRPr="00947899">
        <w:rPr>
          <w:b/>
          <w:lang w:val="sr-Cyrl-CS"/>
        </w:rPr>
        <w:t xml:space="preserve"> до </w:t>
      </w:r>
      <w:r>
        <w:rPr>
          <w:b/>
          <w:lang w:val="sr-Cyrl-CS"/>
        </w:rPr>
        <w:t>2</w:t>
      </w:r>
      <w:r w:rsidRPr="00947899">
        <w:rPr>
          <w:b/>
          <w:lang w:val="sr-Cyrl-CS"/>
        </w:rPr>
        <w:t>0 пондера</w:t>
      </w:r>
    </w:p>
    <w:p w:rsidR="009F012F" w:rsidRPr="00947899" w:rsidRDefault="009F012F" w:rsidP="009F012F">
      <w:pPr>
        <w:rPr>
          <w:noProof/>
          <w:lang w:val="sr-Cyrl-CS"/>
        </w:rPr>
      </w:pPr>
    </w:p>
    <w:p w:rsidR="009F012F" w:rsidRPr="00947899" w:rsidRDefault="009F012F" w:rsidP="009F012F">
      <w:pPr>
        <w:pStyle w:val="ListParagraph"/>
        <w:ind w:left="360"/>
        <w:jc w:val="both"/>
        <w:rPr>
          <w:lang w:val="sr-Cyrl-CS"/>
        </w:rPr>
      </w:pPr>
      <w:r>
        <w:rPr>
          <w:lang w:val="sr-Cyrl-CS"/>
        </w:rPr>
        <w:tab/>
      </w:r>
      <w:r>
        <w:rPr>
          <w:lang w:val="sr-Cyrl-CS"/>
        </w:rPr>
        <w:tab/>
      </w:r>
      <w:r>
        <w:rPr>
          <w:lang w:val="sr-Cyrl-CS"/>
        </w:rPr>
        <w:tab/>
      </w:r>
      <w:r>
        <w:rPr>
          <w:lang w:val="sr-Cyrl-CS"/>
        </w:rPr>
        <w:tab/>
      </w:r>
      <w:r>
        <w:rPr>
          <w:lang w:val="sr-Cyrl-CS"/>
        </w:rPr>
        <w:tab/>
        <w:t xml:space="preserve">         Најкраћи понуђени рок испоруке</w:t>
      </w:r>
    </w:p>
    <w:p w:rsidR="009F012F" w:rsidRPr="006C496A" w:rsidRDefault="009F012F" w:rsidP="009F012F">
      <w:pPr>
        <w:jc w:val="both"/>
        <w:rPr>
          <w:lang w:val="sr-Cyrl-CS"/>
        </w:rPr>
      </w:pPr>
      <w:r w:rsidRPr="006C496A">
        <w:rPr>
          <w:lang w:val="sr-Cyrl-CS"/>
        </w:rPr>
        <w:t xml:space="preserve">Број пондера се одређује по формули = ------------------------------------------- x </w:t>
      </w:r>
      <w:r>
        <w:rPr>
          <w:lang w:val="sr-Cyrl-CS"/>
        </w:rPr>
        <w:t>2</w:t>
      </w:r>
      <w:r w:rsidRPr="006C496A">
        <w:rPr>
          <w:lang w:val="sr-Cyrl-CS"/>
        </w:rPr>
        <w:t>0 пондера</w:t>
      </w:r>
    </w:p>
    <w:p w:rsidR="009F012F" w:rsidRPr="00947899" w:rsidRDefault="009F012F" w:rsidP="009F012F">
      <w:pPr>
        <w:rPr>
          <w:noProof/>
          <w:lang w:val="sr-Cyrl-CS"/>
        </w:rPr>
      </w:pPr>
      <w:r>
        <w:rPr>
          <w:lang w:val="sr-Cyrl-CS"/>
        </w:rPr>
        <w:tab/>
      </w:r>
      <w:r>
        <w:rPr>
          <w:lang w:val="sr-Cyrl-CS"/>
        </w:rPr>
        <w:tab/>
      </w:r>
      <w:r>
        <w:rPr>
          <w:lang w:val="sr-Cyrl-CS"/>
        </w:rPr>
        <w:tab/>
      </w:r>
      <w:r>
        <w:rPr>
          <w:lang w:val="sr-Cyrl-CS"/>
        </w:rPr>
        <w:tab/>
      </w:r>
      <w:r>
        <w:rPr>
          <w:lang w:val="sr-Cyrl-CS"/>
        </w:rPr>
        <w:tab/>
        <w:t xml:space="preserve">                 Понуђени рок испоруке</w:t>
      </w:r>
    </w:p>
    <w:p w:rsidR="009F012F" w:rsidRDefault="009F012F" w:rsidP="009F012F">
      <w:pPr>
        <w:jc w:val="both"/>
        <w:rPr>
          <w:b/>
          <w:lang w:val="sr-Cyrl-CS"/>
        </w:rPr>
      </w:pPr>
    </w:p>
    <w:p w:rsidR="009F012F" w:rsidRDefault="009F012F" w:rsidP="009F012F">
      <w:pPr>
        <w:jc w:val="both"/>
        <w:rPr>
          <w:b/>
          <w:lang w:val="sr-Cyrl-CS"/>
        </w:rPr>
      </w:pPr>
    </w:p>
    <w:p w:rsidR="009F012F" w:rsidRDefault="009F012F" w:rsidP="009F012F">
      <w:pPr>
        <w:jc w:val="both"/>
        <w:rPr>
          <w:b/>
          <w:lang w:val="sr-Cyrl-CS"/>
        </w:rPr>
      </w:pPr>
      <w:r w:rsidRPr="000B64CB">
        <w:rPr>
          <w:b/>
          <w:lang w:val="sr-Cyrl-CS"/>
        </w:rPr>
        <w:t>Напомен</w:t>
      </w:r>
      <w:r>
        <w:rPr>
          <w:b/>
          <w:lang w:val="sr-Cyrl-CS"/>
        </w:rPr>
        <w:t>е:</w:t>
      </w:r>
    </w:p>
    <w:p w:rsidR="009F012F" w:rsidRPr="000B64CB" w:rsidRDefault="009F012F" w:rsidP="009F012F">
      <w:pPr>
        <w:jc w:val="both"/>
        <w:rPr>
          <w:b/>
          <w:lang w:val="sr-Cyrl-CS"/>
        </w:rPr>
      </w:pPr>
    </w:p>
    <w:p w:rsidR="009F012F" w:rsidRDefault="009F012F" w:rsidP="009F012F">
      <w:pPr>
        <w:ind w:firstLine="720"/>
        <w:jc w:val="both"/>
        <w:rPr>
          <w:lang w:val="sr-Cyrl-CS"/>
        </w:rPr>
      </w:pPr>
      <w:r>
        <w:rPr>
          <w:noProof/>
        </w:rPr>
        <w:t>Гарантни р</w:t>
      </w:r>
      <w:r w:rsidRPr="00E84D0E">
        <w:rPr>
          <w:noProof/>
        </w:rPr>
        <w:t>ок</w:t>
      </w:r>
      <w:r>
        <w:rPr>
          <w:noProof/>
        </w:rPr>
        <w:t xml:space="preserve"> </w:t>
      </w:r>
      <w:r w:rsidRPr="00E84D0E">
        <w:rPr>
          <w:noProof/>
        </w:rPr>
        <w:t>мора</w:t>
      </w:r>
      <w:r w:rsidRPr="00E84D0E">
        <w:rPr>
          <w:noProof/>
          <w:lang w:val="sr-Latn-CS"/>
        </w:rPr>
        <w:t xml:space="preserve"> </w:t>
      </w:r>
      <w:r w:rsidRPr="00E84D0E">
        <w:rPr>
          <w:noProof/>
        </w:rPr>
        <w:t>бити</w:t>
      </w:r>
      <w:r w:rsidRPr="00E84D0E">
        <w:rPr>
          <w:noProof/>
          <w:lang w:val="sr-Latn-CS"/>
        </w:rPr>
        <w:t xml:space="preserve"> </w:t>
      </w:r>
      <w:r w:rsidRPr="00E84D0E">
        <w:rPr>
          <w:noProof/>
        </w:rPr>
        <w:t>изражен</w:t>
      </w:r>
      <w:r w:rsidRPr="00E84D0E">
        <w:rPr>
          <w:noProof/>
          <w:lang w:val="sr-Latn-CS"/>
        </w:rPr>
        <w:t xml:space="preserve"> </w:t>
      </w:r>
      <w:r w:rsidRPr="00E84D0E">
        <w:rPr>
          <w:noProof/>
        </w:rPr>
        <w:t>у</w:t>
      </w:r>
      <w:r w:rsidRPr="00E84D0E">
        <w:rPr>
          <w:noProof/>
          <w:lang w:val="sr-Latn-CS"/>
        </w:rPr>
        <w:t xml:space="preserve"> </w:t>
      </w:r>
      <w:r>
        <w:rPr>
          <w:noProof/>
        </w:rPr>
        <w:t xml:space="preserve">месецима </w:t>
      </w:r>
      <w:r w:rsidRPr="00E84D0E">
        <w:rPr>
          <w:noProof/>
        </w:rPr>
        <w:t>као</w:t>
      </w:r>
      <w:r w:rsidRPr="00E84D0E">
        <w:rPr>
          <w:noProof/>
          <w:lang w:val="sr-Latn-CS"/>
        </w:rPr>
        <w:t xml:space="preserve"> </w:t>
      </w:r>
      <w:r w:rsidRPr="00E84D0E">
        <w:rPr>
          <w:noProof/>
        </w:rPr>
        <w:t>целом</w:t>
      </w:r>
      <w:r w:rsidRPr="00E84D0E">
        <w:rPr>
          <w:noProof/>
          <w:lang w:val="sr-Latn-CS"/>
        </w:rPr>
        <w:t xml:space="preserve"> </w:t>
      </w:r>
      <w:r w:rsidRPr="00E84D0E">
        <w:rPr>
          <w:noProof/>
        </w:rPr>
        <w:t>броју</w:t>
      </w:r>
      <w:r w:rsidRPr="00E84D0E">
        <w:rPr>
          <w:noProof/>
          <w:lang w:val="sr-Latn-CS"/>
        </w:rPr>
        <w:t xml:space="preserve">, </w:t>
      </w:r>
      <w:r w:rsidRPr="00E84D0E">
        <w:rPr>
          <w:noProof/>
        </w:rPr>
        <w:t>и</w:t>
      </w:r>
      <w:r w:rsidRPr="00E84D0E">
        <w:rPr>
          <w:noProof/>
          <w:lang w:val="sr-Latn-CS"/>
        </w:rPr>
        <w:t xml:space="preserve"> </w:t>
      </w:r>
      <w:r w:rsidRPr="00E84D0E">
        <w:rPr>
          <w:noProof/>
        </w:rPr>
        <w:t>не</w:t>
      </w:r>
      <w:r w:rsidRPr="00E84D0E">
        <w:rPr>
          <w:noProof/>
          <w:lang w:val="sr-Latn-CS"/>
        </w:rPr>
        <w:t xml:space="preserve"> </w:t>
      </w:r>
      <w:r w:rsidRPr="00E84D0E">
        <w:rPr>
          <w:noProof/>
        </w:rPr>
        <w:t>може</w:t>
      </w:r>
      <w:r w:rsidRPr="00E84D0E">
        <w:rPr>
          <w:noProof/>
          <w:lang w:val="sr-Latn-CS"/>
        </w:rPr>
        <w:t xml:space="preserve"> </w:t>
      </w:r>
      <w:r w:rsidRPr="00E84D0E">
        <w:rPr>
          <w:noProof/>
        </w:rPr>
        <w:t>се</w:t>
      </w:r>
      <w:r w:rsidRPr="00E84D0E">
        <w:rPr>
          <w:noProof/>
          <w:lang w:val="sr-Latn-CS"/>
        </w:rPr>
        <w:t xml:space="preserve"> </w:t>
      </w:r>
      <w:r w:rsidRPr="00E84D0E">
        <w:rPr>
          <w:noProof/>
        </w:rPr>
        <w:t>изражавати</w:t>
      </w:r>
      <w:r w:rsidRPr="00E84D0E">
        <w:rPr>
          <w:noProof/>
          <w:lang w:val="sr-Latn-CS"/>
        </w:rPr>
        <w:t xml:space="preserve"> </w:t>
      </w:r>
      <w:r>
        <w:rPr>
          <w:noProof/>
        </w:rPr>
        <w:t>са</w:t>
      </w:r>
      <w:r w:rsidRPr="00E84D0E">
        <w:rPr>
          <w:noProof/>
          <w:lang w:val="sr-Latn-CS"/>
        </w:rPr>
        <w:t xml:space="preserve"> </w:t>
      </w:r>
      <w:r w:rsidRPr="00E84D0E">
        <w:rPr>
          <w:noProof/>
        </w:rPr>
        <w:t>децималама</w:t>
      </w:r>
      <w:r w:rsidRPr="00E84D0E">
        <w:rPr>
          <w:noProof/>
          <w:lang w:val="sr-Latn-CS"/>
        </w:rPr>
        <w:t xml:space="preserve"> </w:t>
      </w:r>
      <w:r w:rsidRPr="00E84D0E">
        <w:rPr>
          <w:noProof/>
        </w:rPr>
        <w:t>или</w:t>
      </w:r>
      <w:r w:rsidRPr="00E84D0E">
        <w:rPr>
          <w:noProof/>
          <w:lang w:val="sr-Latn-CS"/>
        </w:rPr>
        <w:t xml:space="preserve"> </w:t>
      </w:r>
      <w:r w:rsidRPr="00E84D0E">
        <w:rPr>
          <w:noProof/>
        </w:rPr>
        <w:t>другим</w:t>
      </w:r>
      <w:r w:rsidRPr="00E84D0E">
        <w:rPr>
          <w:noProof/>
          <w:lang w:val="sr-Latn-CS"/>
        </w:rPr>
        <w:t xml:space="preserve"> </w:t>
      </w:r>
      <w:r w:rsidRPr="00E84D0E">
        <w:rPr>
          <w:noProof/>
        </w:rPr>
        <w:t>јединицама</w:t>
      </w:r>
      <w:r w:rsidRPr="00E84D0E">
        <w:rPr>
          <w:noProof/>
          <w:lang w:val="sr-Latn-CS"/>
        </w:rPr>
        <w:t xml:space="preserve"> </w:t>
      </w:r>
      <w:r w:rsidRPr="00E84D0E">
        <w:rPr>
          <w:noProof/>
        </w:rPr>
        <w:t>за</w:t>
      </w:r>
      <w:r w:rsidRPr="00E84D0E">
        <w:rPr>
          <w:noProof/>
          <w:lang w:val="sr-Latn-CS"/>
        </w:rPr>
        <w:t xml:space="preserve"> </w:t>
      </w:r>
      <w:r w:rsidRPr="00E84D0E">
        <w:rPr>
          <w:noProof/>
        </w:rPr>
        <w:t>мерење</w:t>
      </w:r>
      <w:r w:rsidRPr="00E84D0E">
        <w:rPr>
          <w:noProof/>
          <w:lang w:val="sr-Latn-CS"/>
        </w:rPr>
        <w:t xml:space="preserve"> </w:t>
      </w:r>
      <w:r w:rsidRPr="00E84D0E">
        <w:rPr>
          <w:noProof/>
        </w:rPr>
        <w:t>времена</w:t>
      </w:r>
      <w:r w:rsidRPr="00E84D0E">
        <w:rPr>
          <w:noProof/>
          <w:lang w:val="sr-Latn-CS"/>
        </w:rPr>
        <w:t>.</w:t>
      </w:r>
      <w:r>
        <w:rPr>
          <w:noProof/>
        </w:rPr>
        <w:t xml:space="preserve"> </w:t>
      </w:r>
      <w:r>
        <w:rPr>
          <w:lang w:val="sr-Cyrl-CS"/>
        </w:rPr>
        <w:t xml:space="preserve">За понуђени гарантни рок краћи од </w:t>
      </w:r>
      <w:r w:rsidRPr="00C9224C">
        <w:rPr>
          <w:bCs/>
          <w:iCs/>
          <w:lang w:val="sr-Cyrl-CS"/>
        </w:rPr>
        <w:t>минимално</w:t>
      </w:r>
      <w:r>
        <w:rPr>
          <w:lang w:val="sr-Cyrl-CS"/>
        </w:rPr>
        <w:t xml:space="preserve"> захтеваног, наручилац ће такву понуду одбити као неприхватљиву.</w:t>
      </w:r>
    </w:p>
    <w:p w:rsidR="000B4E79" w:rsidRDefault="009F012F" w:rsidP="009F012F">
      <w:pPr>
        <w:ind w:firstLine="720"/>
        <w:jc w:val="both"/>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Pr>
          <w:bCs/>
          <w:noProof/>
        </w:rPr>
        <w:t>данима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r>
        <w:rPr>
          <w:bCs/>
          <w:noProof/>
        </w:rPr>
        <w:t xml:space="preserve"> </w:t>
      </w:r>
      <w:r>
        <w:rPr>
          <w:lang w:val="sr-Cyrl-CS"/>
        </w:rPr>
        <w:t>За понуђени рок испоруке дужи од захтеваног, наручилац ће такву понуду одбити као неприхватљиву.</w:t>
      </w:r>
    </w:p>
    <w:p w:rsidR="0070253E" w:rsidRDefault="0070253E" w:rsidP="00BE4E2E">
      <w:pPr>
        <w:rPr>
          <w:bCs/>
          <w:iCs/>
          <w:noProof/>
        </w:rPr>
      </w:pPr>
    </w:p>
    <w:p w:rsidR="00F06DBE" w:rsidRDefault="00F06DBE" w:rsidP="00BE4E2E">
      <w:pPr>
        <w:rPr>
          <w:bCs/>
          <w:iCs/>
          <w:noProof/>
        </w:rPr>
      </w:pPr>
    </w:p>
    <w:p w:rsidR="00F06DBE" w:rsidRDefault="00F06DBE" w:rsidP="00BE4E2E">
      <w:pPr>
        <w:rPr>
          <w:bCs/>
          <w:iCs/>
          <w:noProof/>
        </w:rPr>
      </w:pPr>
    </w:p>
    <w:p w:rsidR="00F06DBE" w:rsidRDefault="00F06DBE" w:rsidP="00BE4E2E">
      <w:pPr>
        <w:rPr>
          <w:bCs/>
          <w:iCs/>
          <w:noProof/>
          <w:lang w:val="sr-Cyrl-RS"/>
        </w:rPr>
      </w:pPr>
    </w:p>
    <w:p w:rsidR="009F012F" w:rsidRDefault="009F012F" w:rsidP="00BE4E2E">
      <w:pPr>
        <w:rPr>
          <w:bCs/>
          <w:iCs/>
          <w:noProof/>
          <w:lang w:val="sr-Cyrl-RS"/>
        </w:rPr>
      </w:pPr>
    </w:p>
    <w:p w:rsidR="009F012F" w:rsidRDefault="009F012F" w:rsidP="00BE4E2E">
      <w:pPr>
        <w:rPr>
          <w:bCs/>
          <w:iCs/>
          <w:noProof/>
          <w:lang w:val="sr-Cyrl-RS"/>
        </w:rPr>
      </w:pPr>
    </w:p>
    <w:p w:rsidR="009F012F" w:rsidRDefault="009F012F"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E64BE4" w:rsidRDefault="00E64BE4" w:rsidP="00BE4E2E">
      <w:pPr>
        <w:rPr>
          <w:bCs/>
          <w:iCs/>
          <w:noProof/>
          <w:lang w:val="sr-Cyrl-RS"/>
        </w:rPr>
      </w:pPr>
    </w:p>
    <w:p w:rsidR="0084215C" w:rsidRPr="007821DA" w:rsidRDefault="0084215C" w:rsidP="0084215C">
      <w:pPr>
        <w:rPr>
          <w:bCs/>
          <w:iCs/>
          <w:noProof/>
        </w:rPr>
      </w:pPr>
      <w:r w:rsidRPr="00AF454E">
        <w:rPr>
          <w:bCs/>
          <w:iCs/>
          <w:noProof/>
        </w:rPr>
        <w:t>________________________</w:t>
      </w:r>
    </w:p>
    <w:p w:rsidR="0084215C" w:rsidRPr="00AF454E" w:rsidRDefault="0084215C" w:rsidP="0084215C">
      <w:pPr>
        <w:rPr>
          <w:bCs/>
          <w:iCs/>
          <w:noProof/>
        </w:rPr>
      </w:pPr>
      <w:r w:rsidRPr="00AF454E">
        <w:rPr>
          <w:bCs/>
          <w:iCs/>
          <w:noProof/>
        </w:rPr>
        <w:t>(Тачан назив понуђача)</w:t>
      </w:r>
    </w:p>
    <w:p w:rsidR="0084215C" w:rsidRPr="00AF454E" w:rsidRDefault="0084215C" w:rsidP="0084215C">
      <w:pPr>
        <w:rPr>
          <w:bCs/>
          <w:iCs/>
          <w:noProof/>
        </w:rPr>
      </w:pPr>
    </w:p>
    <w:p w:rsidR="0084215C" w:rsidRPr="00AF454E" w:rsidRDefault="0084215C" w:rsidP="0084215C">
      <w:pPr>
        <w:rPr>
          <w:bCs/>
          <w:iCs/>
          <w:noProof/>
        </w:rPr>
      </w:pPr>
      <w:r w:rsidRPr="00AF454E">
        <w:rPr>
          <w:bCs/>
          <w:iCs/>
          <w:noProof/>
        </w:rPr>
        <w:t>______________________________</w:t>
      </w:r>
    </w:p>
    <w:p w:rsidR="0084215C" w:rsidRPr="00AF454E" w:rsidRDefault="0084215C" w:rsidP="0084215C">
      <w:pPr>
        <w:rPr>
          <w:bCs/>
          <w:iCs/>
          <w:noProof/>
        </w:rPr>
      </w:pPr>
      <w:r w:rsidRPr="00AF454E">
        <w:rPr>
          <w:bCs/>
          <w:iCs/>
          <w:noProof/>
        </w:rPr>
        <w:t>(Адреса понуђача)</w:t>
      </w:r>
    </w:p>
    <w:p w:rsidR="0084215C" w:rsidRPr="00AF454E" w:rsidRDefault="0084215C" w:rsidP="0084215C">
      <w:pPr>
        <w:rPr>
          <w:bCs/>
          <w:iCs/>
          <w:noProof/>
        </w:rPr>
      </w:pPr>
    </w:p>
    <w:p w:rsidR="0084215C" w:rsidRDefault="0084215C" w:rsidP="0084215C">
      <w:pPr>
        <w:rPr>
          <w:bCs/>
          <w:iCs/>
          <w:noProof/>
          <w:lang w:val="sr-Cyrl-RS"/>
        </w:rPr>
      </w:pPr>
    </w:p>
    <w:p w:rsidR="0084215C" w:rsidRPr="0084215C" w:rsidRDefault="0084215C" w:rsidP="0084215C">
      <w:pPr>
        <w:rPr>
          <w:bCs/>
          <w:iCs/>
          <w:noProof/>
          <w:lang w:val="sr-Cyrl-RS"/>
        </w:rPr>
      </w:pPr>
    </w:p>
    <w:p w:rsidR="0084215C" w:rsidRDefault="0084215C" w:rsidP="0084215C">
      <w:pPr>
        <w:pStyle w:val="Heading2"/>
      </w:pPr>
      <w:r w:rsidRPr="002B3154">
        <w:t>ОБРАЗАЦ ЗА УНОШЕЊЕ ПОДАТАКА ИЗ ПОНУДЕ</w:t>
      </w:r>
    </w:p>
    <w:p w:rsidR="0084215C" w:rsidRDefault="0084215C" w:rsidP="0084215C">
      <w:pPr>
        <w:pStyle w:val="Heading2"/>
        <w:rPr>
          <w:lang w:val="sr-Cyrl-RS"/>
        </w:rPr>
      </w:pPr>
      <w:r w:rsidRPr="002B3154">
        <w:t>КОЈИ СУ ОДРЕЂЕНИ КАО ЕЛЕМЕНТИ КРИТЕРИЈУМА</w:t>
      </w:r>
      <w:r>
        <w:rPr>
          <w:lang w:val="sr-Cyrl-RS"/>
        </w:rPr>
        <w:t xml:space="preserve"> </w:t>
      </w:r>
    </w:p>
    <w:p w:rsidR="0084215C" w:rsidRPr="00BA777F" w:rsidRDefault="0084215C" w:rsidP="00BA777F">
      <w:pPr>
        <w:pStyle w:val="Heading2"/>
        <w:jc w:val="left"/>
        <w:rPr>
          <w:i/>
          <w:iCs/>
          <w:noProof/>
          <w:lang w:val="sr-Latn-RS"/>
        </w:rPr>
      </w:pPr>
    </w:p>
    <w:p w:rsidR="0084215C" w:rsidRDefault="0084215C" w:rsidP="0084215C">
      <w:pPr>
        <w:pStyle w:val="Heading2"/>
        <w:rPr>
          <w:b w:val="0"/>
          <w:i/>
          <w:iCs/>
          <w:noProof/>
        </w:rPr>
      </w:pPr>
    </w:p>
    <w:p w:rsidR="0084215C" w:rsidRPr="00E30F16" w:rsidRDefault="0084215C" w:rsidP="0084215C">
      <w:pPr>
        <w:pStyle w:val="Heading2"/>
        <w:rPr>
          <w:iCs/>
          <w:noProof/>
          <w:lang w:val="sr-Cyrl-RS"/>
        </w:rPr>
      </w:pPr>
      <w:r w:rsidRPr="002B3154">
        <w:rPr>
          <w:b w:val="0"/>
          <w:i/>
          <w:iCs/>
          <w:noProof/>
        </w:rPr>
        <w:t xml:space="preserve">у поступку </w:t>
      </w:r>
      <w:r>
        <w:rPr>
          <w:b w:val="0"/>
          <w:i/>
          <w:iCs/>
          <w:noProof/>
          <w:lang w:val="sr-Cyrl-RS"/>
        </w:rPr>
        <w:t xml:space="preserve">ЈН </w:t>
      </w:r>
      <w:r w:rsidRPr="002B3154">
        <w:rPr>
          <w:b w:val="0"/>
          <w:i/>
          <w:iCs/>
          <w:noProof/>
        </w:rPr>
        <w:t>број</w:t>
      </w:r>
      <w:r w:rsidRPr="00E64BE4">
        <w:rPr>
          <w:b w:val="0"/>
          <w:iCs/>
          <w:noProof/>
        </w:rPr>
        <w:t xml:space="preserve"> </w:t>
      </w:r>
      <w:r w:rsidR="00BA777F">
        <w:rPr>
          <w:b w:val="0"/>
          <w:iCs/>
          <w:noProof/>
          <w:lang w:val="sr-Cyrl-RS"/>
        </w:rPr>
        <w:t>195</w:t>
      </w:r>
      <w:r>
        <w:rPr>
          <w:b w:val="0"/>
          <w:iCs/>
          <w:noProof/>
        </w:rPr>
        <w:t>-18-O</w:t>
      </w:r>
      <w:r w:rsidR="00E30F16">
        <w:rPr>
          <w:b w:val="0"/>
          <w:iCs/>
          <w:noProof/>
          <w:lang w:val="sr-Cyrl-RS"/>
        </w:rPr>
        <w:t>, партија бр. ____</w:t>
      </w:r>
    </w:p>
    <w:p w:rsidR="0084215C" w:rsidRPr="001B4CC3" w:rsidRDefault="0084215C" w:rsidP="0084215C">
      <w:pPr>
        <w:jc w:val="both"/>
        <w:rPr>
          <w:bCs/>
          <w:iCs/>
          <w:noProof/>
        </w:rPr>
      </w:pPr>
    </w:p>
    <w:p w:rsidR="0084215C" w:rsidRPr="00EE3361" w:rsidRDefault="0084215C" w:rsidP="0084215C">
      <w:pPr>
        <w:ind w:firstLine="720"/>
        <w:jc w:val="both"/>
        <w:rPr>
          <w:bCs/>
          <w:iCs/>
          <w:noProof/>
        </w:rPr>
      </w:pPr>
      <w:r w:rsidRPr="00AF454E">
        <w:rPr>
          <w:bCs/>
          <w:iCs/>
          <w:noProof/>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84215C" w:rsidRPr="00AF454E" w:rsidRDefault="0084215C" w:rsidP="0084215C">
      <w:pPr>
        <w:rPr>
          <w:bCs/>
          <w:iCs/>
          <w:lang w:val="sr-Latn-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536"/>
      </w:tblGrid>
      <w:tr w:rsidR="0084215C" w:rsidRPr="00AF454E" w:rsidTr="0084215C">
        <w:trPr>
          <w:trHeight w:val="926"/>
        </w:trPr>
        <w:tc>
          <w:tcPr>
            <w:tcW w:w="4644" w:type="dxa"/>
            <w:vAlign w:val="center"/>
          </w:tcPr>
          <w:p w:rsidR="0084215C" w:rsidRPr="00BE4E2E" w:rsidRDefault="0084215C" w:rsidP="0084215C">
            <w:pPr>
              <w:jc w:val="center"/>
            </w:pPr>
            <w:r w:rsidRPr="00AF454E">
              <w:rPr>
                <w:b/>
                <w:bCs/>
                <w:iCs/>
                <w:lang w:val="sr-Latn-CS"/>
              </w:rPr>
              <w:t>1</w:t>
            </w:r>
            <w:r w:rsidRPr="00AF454E">
              <w:rPr>
                <w:b/>
                <w:bCs/>
                <w:iCs/>
                <w:noProof/>
              </w:rPr>
              <w:t>.</w:t>
            </w:r>
            <w:r w:rsidRPr="00AF454E">
              <w:rPr>
                <w:bCs/>
                <w:iCs/>
                <w:noProof/>
              </w:rPr>
              <w:t xml:space="preserve"> </w:t>
            </w:r>
            <w:r>
              <w:rPr>
                <w:b/>
                <w:bCs/>
                <w:iCs/>
                <w:noProof/>
              </w:rPr>
              <w:t>ПОНУЂЕНА ЦЕНА без ПДВ</w:t>
            </w:r>
          </w:p>
        </w:tc>
        <w:tc>
          <w:tcPr>
            <w:tcW w:w="4536" w:type="dxa"/>
            <w:vAlign w:val="center"/>
          </w:tcPr>
          <w:p w:rsidR="0084215C" w:rsidRPr="005C21D3" w:rsidRDefault="0084215C" w:rsidP="0084215C">
            <w:pPr>
              <w:jc w:val="center"/>
              <w:rPr>
                <w:bCs/>
                <w:iCs/>
              </w:rPr>
            </w:pPr>
            <w:r w:rsidRPr="007821DA">
              <w:rPr>
                <w:bCs/>
                <w:iCs/>
                <w:lang w:val="sr-Latn-CS"/>
              </w:rPr>
              <w:t>__</w:t>
            </w:r>
            <w:r>
              <w:rPr>
                <w:bCs/>
                <w:iCs/>
              </w:rPr>
              <w:t>________________</w:t>
            </w:r>
            <w:r w:rsidRPr="007821DA">
              <w:rPr>
                <w:bCs/>
                <w:iCs/>
                <w:lang w:val="sr-Latn-CS"/>
              </w:rPr>
              <w:t>___________ динара</w:t>
            </w:r>
          </w:p>
        </w:tc>
      </w:tr>
      <w:tr w:rsidR="0084215C" w:rsidRPr="00AF454E" w:rsidTr="0084215C">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84215C" w:rsidRDefault="0084215C" w:rsidP="0084215C">
            <w:pPr>
              <w:jc w:val="center"/>
              <w:rPr>
                <w:b/>
                <w:bCs/>
                <w:iCs/>
              </w:rPr>
            </w:pPr>
          </w:p>
          <w:p w:rsidR="0084215C" w:rsidRDefault="0084215C" w:rsidP="0084215C">
            <w:pPr>
              <w:jc w:val="center"/>
              <w:rPr>
                <w:b/>
                <w:lang w:val="sr-Cyrl-CS"/>
              </w:rPr>
            </w:pPr>
            <w:r w:rsidRPr="00AF454E">
              <w:rPr>
                <w:b/>
                <w:bCs/>
                <w:iCs/>
                <w:lang w:val="sr-Latn-CS"/>
              </w:rPr>
              <w:t xml:space="preserve">2. </w:t>
            </w:r>
            <w:r>
              <w:rPr>
                <w:b/>
                <w:lang w:val="sr-Cyrl-CS"/>
              </w:rPr>
              <w:t>ГАРАНТНИ ПЕРИОД</w:t>
            </w:r>
          </w:p>
          <w:p w:rsidR="0084215C" w:rsidRPr="00BE4E2E" w:rsidRDefault="0084215C" w:rsidP="0084215C">
            <w:pPr>
              <w:jc w:val="center"/>
              <w:rPr>
                <w:b/>
                <w:bCs/>
                <w:iCs/>
              </w:rPr>
            </w:pPr>
          </w:p>
        </w:tc>
        <w:tc>
          <w:tcPr>
            <w:tcW w:w="4536" w:type="dxa"/>
            <w:tcBorders>
              <w:top w:val="single" w:sz="4" w:space="0" w:color="auto"/>
              <w:left w:val="single" w:sz="4" w:space="0" w:color="auto"/>
              <w:bottom w:val="single" w:sz="4" w:space="0" w:color="auto"/>
              <w:right w:val="single" w:sz="4" w:space="0" w:color="auto"/>
            </w:tcBorders>
            <w:vAlign w:val="center"/>
          </w:tcPr>
          <w:p w:rsidR="0084215C" w:rsidRPr="00BE4E2E" w:rsidRDefault="0084215C" w:rsidP="0084215C">
            <w:pPr>
              <w:jc w:val="center"/>
              <w:rPr>
                <w:b/>
                <w:bCs/>
                <w:iCs/>
              </w:rPr>
            </w:pPr>
            <w:r>
              <w:rPr>
                <w:b/>
                <w:bCs/>
                <w:iCs/>
              </w:rPr>
              <w:t xml:space="preserve">_____________________________ </w:t>
            </w:r>
            <w:r>
              <w:rPr>
                <w:bCs/>
                <w:iCs/>
              </w:rPr>
              <w:t>месеци</w:t>
            </w:r>
          </w:p>
        </w:tc>
      </w:tr>
      <w:tr w:rsidR="0084215C" w:rsidRPr="00AF454E" w:rsidTr="0084215C">
        <w:trPr>
          <w:trHeight w:val="549"/>
        </w:trPr>
        <w:tc>
          <w:tcPr>
            <w:tcW w:w="4644" w:type="dxa"/>
            <w:tcBorders>
              <w:top w:val="single" w:sz="4" w:space="0" w:color="auto"/>
              <w:left w:val="single" w:sz="4" w:space="0" w:color="auto"/>
              <w:bottom w:val="single" w:sz="4" w:space="0" w:color="auto"/>
              <w:right w:val="single" w:sz="4" w:space="0" w:color="auto"/>
            </w:tcBorders>
            <w:vAlign w:val="center"/>
          </w:tcPr>
          <w:p w:rsidR="0084215C" w:rsidRDefault="0084215C" w:rsidP="0084215C">
            <w:pPr>
              <w:rPr>
                <w:b/>
                <w:lang w:val="sr-Cyrl-CS"/>
              </w:rPr>
            </w:pPr>
          </w:p>
          <w:p w:rsidR="0084215C" w:rsidRDefault="0084215C" w:rsidP="0084215C">
            <w:pPr>
              <w:jc w:val="center"/>
              <w:rPr>
                <w:b/>
                <w:lang w:val="sr-Cyrl-CS"/>
              </w:rPr>
            </w:pPr>
            <w:r>
              <w:rPr>
                <w:b/>
                <w:lang w:val="sr-Cyrl-CS"/>
              </w:rPr>
              <w:t>3</w:t>
            </w:r>
            <w:r w:rsidRPr="00947899">
              <w:rPr>
                <w:b/>
                <w:lang w:val="sr-Cyrl-CS"/>
              </w:rPr>
              <w:t>.</w:t>
            </w:r>
            <w:r>
              <w:rPr>
                <w:b/>
                <w:lang w:val="sr-Cyrl-CS"/>
              </w:rPr>
              <w:t xml:space="preserve"> РОК ИСПОРУКЕ</w:t>
            </w:r>
          </w:p>
          <w:p w:rsidR="0084215C" w:rsidRPr="00E64BE4" w:rsidRDefault="0084215C" w:rsidP="0084215C">
            <w:pPr>
              <w:jc w:val="center"/>
              <w:rPr>
                <w:b/>
                <w:lang w:val="sr-Cyrl-CS"/>
              </w:rPr>
            </w:pPr>
          </w:p>
        </w:tc>
        <w:tc>
          <w:tcPr>
            <w:tcW w:w="4536" w:type="dxa"/>
            <w:tcBorders>
              <w:top w:val="single" w:sz="4" w:space="0" w:color="auto"/>
              <w:left w:val="single" w:sz="4" w:space="0" w:color="auto"/>
              <w:bottom w:val="single" w:sz="4" w:space="0" w:color="auto"/>
              <w:right w:val="single" w:sz="4" w:space="0" w:color="auto"/>
            </w:tcBorders>
            <w:vAlign w:val="center"/>
          </w:tcPr>
          <w:p w:rsidR="0084215C" w:rsidRPr="00BE4E2E" w:rsidRDefault="0084215C" w:rsidP="0084215C">
            <w:pPr>
              <w:jc w:val="center"/>
              <w:rPr>
                <w:bCs/>
                <w:iCs/>
              </w:rPr>
            </w:pPr>
            <w:r>
              <w:rPr>
                <w:bCs/>
                <w:iCs/>
              </w:rPr>
              <w:t>______________________________ дана</w:t>
            </w:r>
          </w:p>
        </w:tc>
      </w:tr>
    </w:tbl>
    <w:p w:rsidR="0084215C" w:rsidRPr="00AF454E" w:rsidRDefault="0084215C" w:rsidP="0084215C">
      <w:pPr>
        <w:rPr>
          <w:bCs/>
          <w:iCs/>
          <w:lang w:val="sr-Latn-CS"/>
        </w:rPr>
      </w:pPr>
    </w:p>
    <w:p w:rsidR="0084215C" w:rsidRPr="00E46E01" w:rsidRDefault="0084215C" w:rsidP="0084215C">
      <w:pPr>
        <w:ind w:firstLine="720"/>
        <w:jc w:val="both"/>
        <w:rPr>
          <w:bCs/>
          <w:iCs/>
          <w:noProof/>
        </w:rPr>
      </w:pPr>
      <w:r w:rsidRPr="00AF454E">
        <w:rPr>
          <w:bCs/>
          <w:iCs/>
          <w:noProof/>
        </w:rPr>
        <w:t>У случају  неслагања података из овог обрасца и података садржаних у приложеним доказима, меродавни су подаци из доказа.</w:t>
      </w:r>
    </w:p>
    <w:p w:rsidR="0084215C" w:rsidRPr="00AF454E" w:rsidRDefault="0084215C" w:rsidP="0084215C">
      <w:pPr>
        <w:jc w:val="both"/>
        <w:rPr>
          <w:bCs/>
          <w:iCs/>
          <w:lang w:val="sr-Latn-CS"/>
        </w:rPr>
      </w:pPr>
    </w:p>
    <w:p w:rsidR="0084215C" w:rsidRPr="00AF454E" w:rsidRDefault="0084215C" w:rsidP="0084215C">
      <w:pPr>
        <w:rPr>
          <w:bCs/>
          <w:iCs/>
          <w:lang w:val="sr-Latn-CS"/>
        </w:rPr>
      </w:pPr>
    </w:p>
    <w:p w:rsidR="0084215C" w:rsidRDefault="0084215C" w:rsidP="0084215C">
      <w:pPr>
        <w:jc w:val="center"/>
        <w:rPr>
          <w:bCs/>
          <w:iCs/>
        </w:rPr>
      </w:pPr>
    </w:p>
    <w:p w:rsidR="0084215C" w:rsidRDefault="0084215C" w:rsidP="0084215C">
      <w:pPr>
        <w:jc w:val="center"/>
        <w:rPr>
          <w:bCs/>
          <w:iCs/>
        </w:rPr>
      </w:pPr>
    </w:p>
    <w:p w:rsidR="0084215C" w:rsidRDefault="0084215C" w:rsidP="0084215C">
      <w:pPr>
        <w:jc w:val="center"/>
        <w:rPr>
          <w:bCs/>
          <w:iCs/>
          <w:noProof/>
        </w:rPr>
      </w:pPr>
      <w:r w:rsidRPr="00AF454E">
        <w:rPr>
          <w:bCs/>
          <w:iCs/>
          <w:noProof/>
        </w:rPr>
        <w:t>М.П.</w:t>
      </w:r>
    </w:p>
    <w:p w:rsidR="0084215C" w:rsidRPr="002C7869" w:rsidRDefault="0084215C" w:rsidP="0084215C">
      <w:pPr>
        <w:jc w:val="center"/>
        <w:rPr>
          <w:bCs/>
          <w:iCs/>
          <w:noProof/>
        </w:rPr>
      </w:pPr>
    </w:p>
    <w:p w:rsidR="0084215C" w:rsidRDefault="0084215C" w:rsidP="0084215C">
      <w:pPr>
        <w:ind w:left="3753" w:firstLine="567"/>
        <w:jc w:val="center"/>
        <w:rPr>
          <w:bCs/>
          <w:iCs/>
          <w:noProof/>
          <w:lang w:val="sr-Cyrl-RS"/>
        </w:rPr>
      </w:pPr>
      <w:r w:rsidRPr="00AF454E">
        <w:rPr>
          <w:bCs/>
          <w:iCs/>
          <w:noProof/>
        </w:rPr>
        <w:t>___________________________</w:t>
      </w:r>
    </w:p>
    <w:p w:rsidR="0084215C" w:rsidRPr="0084215C" w:rsidRDefault="0084215C" w:rsidP="0084215C">
      <w:pPr>
        <w:ind w:left="3753" w:firstLine="567"/>
        <w:jc w:val="center"/>
        <w:rPr>
          <w:bCs/>
          <w:iCs/>
          <w:noProof/>
        </w:rPr>
      </w:pPr>
      <w:r w:rsidRPr="00AF454E">
        <w:rPr>
          <w:bCs/>
          <w:iCs/>
          <w:noProof/>
        </w:rPr>
        <w:t>Потпис овлашћеног лица</w:t>
      </w: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bCs/>
          <w:iCs/>
          <w:noProof/>
          <w:lang w:val="sr-Cyrl-RS"/>
        </w:rPr>
      </w:pPr>
    </w:p>
    <w:p w:rsidR="0084215C" w:rsidRDefault="0084215C" w:rsidP="0084215C">
      <w:pPr>
        <w:rPr>
          <w:lang w:val="sr-Latn-RS"/>
        </w:rPr>
      </w:pPr>
    </w:p>
    <w:p w:rsidR="00DA4221" w:rsidRPr="00DA4221" w:rsidRDefault="00DA4221" w:rsidP="0084215C">
      <w:pPr>
        <w:rPr>
          <w:lang w:val="sr-Latn-RS"/>
        </w:rPr>
      </w:pPr>
    </w:p>
    <w:p w:rsidR="00B819C7" w:rsidRPr="00322963" w:rsidRDefault="00B819C7" w:rsidP="006C496A">
      <w:pPr>
        <w:pStyle w:val="Heading2"/>
        <w:numPr>
          <w:ilvl w:val="0"/>
          <w:numId w:val="4"/>
        </w:numPr>
        <w:rPr>
          <w:noProof/>
        </w:rPr>
      </w:pPr>
      <w:bookmarkStart w:id="38" w:name="_Toc364158548"/>
      <w:bookmarkStart w:id="39" w:name="_Toc481746454"/>
      <w:r w:rsidRPr="00322963">
        <w:rPr>
          <w:noProof/>
        </w:rPr>
        <w:t>МОДЕЛ УГОВОРА</w:t>
      </w:r>
      <w:bookmarkEnd w:id="38"/>
      <w:bookmarkEnd w:id="39"/>
    </w:p>
    <w:p w:rsidR="003237D3" w:rsidRPr="00757ECE" w:rsidRDefault="003237D3" w:rsidP="003237D3">
      <w:pPr>
        <w:pStyle w:val="ListParagraph"/>
        <w:spacing w:before="100" w:beforeAutospacing="1" w:line="210" w:lineRule="atLeast"/>
        <w:ind w:left="0" w:firstLine="720"/>
        <w:jc w:val="both"/>
        <w:rPr>
          <w:b/>
          <w:noProof/>
          <w:color w:val="000000" w:themeColor="text1"/>
        </w:rPr>
      </w:pPr>
      <w:r w:rsidRPr="003237D3">
        <w:rPr>
          <w:noProof/>
          <w:color w:val="000000" w:themeColor="text1"/>
        </w:rPr>
        <w:t xml:space="preserve">На основу члана 112. Закона о јавним набавкама („Сл. гласник Републике Србије” бр. 124/12, 14/15 и 68/15), а у складу са извештајем Комисије за јавну набавку и Одлуком о додели </w:t>
      </w:r>
      <w:r w:rsidRPr="00757ECE">
        <w:rPr>
          <w:noProof/>
          <w:color w:val="000000" w:themeColor="text1"/>
        </w:rPr>
        <w:t>уговора, дана ___________ године закључује се следећи</w:t>
      </w:r>
    </w:p>
    <w:p w:rsidR="003237D3" w:rsidRDefault="003237D3" w:rsidP="003237D3">
      <w:pPr>
        <w:jc w:val="center"/>
        <w:rPr>
          <w:noProof/>
          <w:color w:val="000000" w:themeColor="text1"/>
        </w:rPr>
      </w:pPr>
    </w:p>
    <w:p w:rsidR="00426B9D" w:rsidRDefault="00426B9D" w:rsidP="003237D3">
      <w:pPr>
        <w:jc w:val="center"/>
        <w:rPr>
          <w:noProof/>
          <w:color w:val="000000" w:themeColor="text1"/>
          <w:lang w:val="sr-Cyrl-RS"/>
        </w:rPr>
      </w:pPr>
    </w:p>
    <w:p w:rsidR="00ED7C64" w:rsidRPr="00ED7C64" w:rsidRDefault="00ED7C64" w:rsidP="003237D3">
      <w:pPr>
        <w:jc w:val="center"/>
        <w:rPr>
          <w:noProof/>
          <w:color w:val="000000" w:themeColor="text1"/>
          <w:lang w:val="sr-Cyrl-RS"/>
        </w:rPr>
      </w:pPr>
    </w:p>
    <w:p w:rsidR="003237D3" w:rsidRPr="00757ECE" w:rsidRDefault="003237D3" w:rsidP="003237D3">
      <w:pPr>
        <w:jc w:val="center"/>
        <w:outlineLvl w:val="0"/>
        <w:rPr>
          <w:b/>
          <w:noProof/>
        </w:rPr>
      </w:pPr>
      <w:bookmarkStart w:id="40" w:name="_Toc380740076"/>
      <w:bookmarkStart w:id="41" w:name="_Toc389742038"/>
      <w:bookmarkStart w:id="42" w:name="_Toc448141804"/>
      <w:bookmarkStart w:id="43" w:name="_Toc476814921"/>
      <w:r w:rsidRPr="00757ECE">
        <w:rPr>
          <w:b/>
          <w:noProof/>
        </w:rPr>
        <w:t>УГОВОР</w:t>
      </w:r>
      <w:bookmarkEnd w:id="40"/>
      <w:bookmarkEnd w:id="41"/>
      <w:bookmarkEnd w:id="42"/>
      <w:bookmarkEnd w:id="43"/>
    </w:p>
    <w:p w:rsidR="003237D3" w:rsidRPr="00757ECE" w:rsidRDefault="006410A5" w:rsidP="003237D3">
      <w:pPr>
        <w:jc w:val="center"/>
        <w:outlineLvl w:val="0"/>
        <w:rPr>
          <w:b/>
          <w:noProof/>
        </w:rPr>
      </w:pPr>
      <w:bookmarkStart w:id="44" w:name="_Toc380740077"/>
      <w:bookmarkStart w:id="45" w:name="_Toc389742039"/>
      <w:bookmarkStart w:id="46" w:name="_Toc448141805"/>
      <w:bookmarkStart w:id="47" w:name="_Toc476814922"/>
      <w:r>
        <w:rPr>
          <w:b/>
          <w:noProof/>
        </w:rPr>
        <w:t xml:space="preserve">О ЈАВНОЈ НАБАВЦИ БРОЈ </w:t>
      </w:r>
      <w:r w:rsidR="00BA777F">
        <w:rPr>
          <w:b/>
          <w:noProof/>
          <w:lang w:val="sr-Cyrl-RS"/>
        </w:rPr>
        <w:t>195</w:t>
      </w:r>
      <w:r w:rsidR="00412C70">
        <w:rPr>
          <w:b/>
          <w:noProof/>
        </w:rPr>
        <w:t>-18-O</w:t>
      </w:r>
      <w:bookmarkEnd w:id="44"/>
      <w:bookmarkEnd w:id="45"/>
      <w:bookmarkEnd w:id="46"/>
      <w:bookmarkEnd w:id="47"/>
    </w:p>
    <w:p w:rsidR="003237D3" w:rsidRDefault="003237D3" w:rsidP="003237D3">
      <w:pPr>
        <w:rPr>
          <w:noProof/>
          <w:color w:val="000000" w:themeColor="text1"/>
        </w:rPr>
      </w:pPr>
    </w:p>
    <w:p w:rsidR="00426B9D" w:rsidRPr="00426B9D" w:rsidRDefault="00426B9D" w:rsidP="003237D3">
      <w:pPr>
        <w:rPr>
          <w:noProof/>
          <w:color w:val="000000" w:themeColor="text1"/>
        </w:rPr>
      </w:pPr>
    </w:p>
    <w:p w:rsidR="003237D3" w:rsidRPr="003237D3" w:rsidRDefault="003237D3" w:rsidP="003237D3">
      <w:pPr>
        <w:rPr>
          <w:noProof/>
          <w:color w:val="000000" w:themeColor="text1"/>
        </w:rPr>
      </w:pPr>
      <w:r w:rsidRPr="00757ECE">
        <w:rPr>
          <w:noProof/>
          <w:color w:val="000000" w:themeColor="text1"/>
        </w:rPr>
        <w:t>Уговорне стране:</w:t>
      </w:r>
    </w:p>
    <w:p w:rsidR="003237D3" w:rsidRPr="003237D3" w:rsidRDefault="003237D3" w:rsidP="003237D3">
      <w:pPr>
        <w:rPr>
          <w:noProof/>
          <w:color w:val="000000" w:themeColor="text1"/>
        </w:rPr>
      </w:pPr>
    </w:p>
    <w:p w:rsidR="003237D3" w:rsidRPr="003237D3" w:rsidRDefault="003237D3" w:rsidP="00CF2C02">
      <w:pPr>
        <w:numPr>
          <w:ilvl w:val="0"/>
          <w:numId w:val="11"/>
        </w:numPr>
        <w:jc w:val="both"/>
        <w:rPr>
          <w:noProof/>
        </w:rPr>
      </w:pPr>
      <w:r w:rsidRPr="003237D3">
        <w:rPr>
          <w:b/>
          <w:noProof/>
        </w:rPr>
        <w:t>КЛИНИЧКИ ЦЕНТАР ВОЈВОДИНЕ</w:t>
      </w:r>
      <w:r w:rsidRPr="003237D3">
        <w:rPr>
          <w:noProof/>
        </w:rPr>
        <w:t>, ул. Хајдук Вељкова бр. 1, Нови Сад,</w:t>
      </w:r>
    </w:p>
    <w:p w:rsidR="003237D3" w:rsidRPr="003237D3" w:rsidRDefault="003237D3" w:rsidP="003237D3">
      <w:pPr>
        <w:ind w:left="720"/>
        <w:jc w:val="both"/>
        <w:rPr>
          <w:noProof/>
        </w:rPr>
      </w:pPr>
      <w:r w:rsidRPr="003237D3">
        <w:rPr>
          <w:noProof/>
        </w:rPr>
        <w:t>ПИБ: 101696893, Матични број: 08664161</w:t>
      </w:r>
    </w:p>
    <w:p w:rsidR="003237D3" w:rsidRPr="003237D3" w:rsidRDefault="003237D3" w:rsidP="003237D3">
      <w:pPr>
        <w:ind w:left="720"/>
        <w:jc w:val="both"/>
        <w:rPr>
          <w:noProof/>
        </w:rPr>
      </w:pPr>
      <w:r w:rsidRPr="003237D3">
        <w:rPr>
          <w:noProof/>
        </w:rPr>
        <w:t xml:space="preserve">Број рачуна: 840-577661-50, </w:t>
      </w:r>
      <w:r w:rsidRPr="003237D3">
        <w:rPr>
          <w:noProof/>
          <w:lang w:val="sr-Cyrl-CS"/>
        </w:rPr>
        <w:t>Управа за трезор - РС</w:t>
      </w:r>
      <w:r w:rsidRPr="003237D3">
        <w:rPr>
          <w:noProof/>
        </w:rPr>
        <w:t xml:space="preserve">, </w:t>
      </w:r>
      <w:r w:rsidRPr="003237D3">
        <w:rPr>
          <w:noProof/>
          <w:lang w:val="sr-Cyrl-CS"/>
        </w:rPr>
        <w:t xml:space="preserve">Министарство финансија </w:t>
      </w:r>
    </w:p>
    <w:p w:rsidR="003237D3" w:rsidRPr="003237D3" w:rsidRDefault="003237D3" w:rsidP="003237D3">
      <w:pPr>
        <w:ind w:left="720"/>
        <w:jc w:val="both"/>
        <w:rPr>
          <w:noProof/>
        </w:rPr>
      </w:pPr>
      <w:r w:rsidRPr="003237D3">
        <w:rPr>
          <w:noProof/>
        </w:rPr>
        <w:t>Телефон: 021/484-3-484 Телефакс: 021/487-2232</w:t>
      </w:r>
    </w:p>
    <w:p w:rsidR="003237D3" w:rsidRPr="003237D3" w:rsidRDefault="003237D3" w:rsidP="003237D3">
      <w:pPr>
        <w:ind w:left="720"/>
        <w:jc w:val="both"/>
        <w:rPr>
          <w:noProof/>
        </w:rPr>
      </w:pPr>
      <w:r w:rsidRPr="003237D3">
        <w:rPr>
          <w:noProof/>
        </w:rPr>
        <w:t>(у даљем тексту: наручилац), кога заступа проф. др Петар Сланкаменац.</w:t>
      </w:r>
    </w:p>
    <w:p w:rsidR="003237D3" w:rsidRDefault="003237D3" w:rsidP="003237D3">
      <w:pPr>
        <w:jc w:val="both"/>
        <w:rPr>
          <w:noProof/>
          <w:color w:val="000000" w:themeColor="text1"/>
          <w:lang w:val="sr-Cyrl-RS"/>
        </w:rPr>
      </w:pPr>
    </w:p>
    <w:p w:rsidR="00ED7C64" w:rsidRPr="00ED7C64" w:rsidRDefault="00ED7C64" w:rsidP="003237D3">
      <w:pPr>
        <w:jc w:val="both"/>
        <w:rPr>
          <w:noProof/>
          <w:color w:val="000000" w:themeColor="text1"/>
          <w:lang w:val="sr-Cyrl-RS"/>
        </w:rPr>
      </w:pPr>
    </w:p>
    <w:p w:rsidR="003237D3" w:rsidRPr="003237D3" w:rsidRDefault="003237D3" w:rsidP="00CF2C02">
      <w:pPr>
        <w:numPr>
          <w:ilvl w:val="0"/>
          <w:numId w:val="11"/>
        </w:numPr>
        <w:jc w:val="both"/>
        <w:rPr>
          <w:noProof/>
          <w:color w:val="000000" w:themeColor="text1"/>
        </w:rPr>
      </w:pPr>
      <w:r w:rsidRPr="003237D3">
        <w:rPr>
          <w:noProof/>
          <w:color w:val="000000" w:themeColor="text1"/>
        </w:rPr>
        <w:t>____________________________________________________________________,</w:t>
      </w:r>
    </w:p>
    <w:p w:rsidR="003237D3" w:rsidRPr="003237D3" w:rsidRDefault="003237D3" w:rsidP="003237D3">
      <w:pPr>
        <w:jc w:val="center"/>
        <w:rPr>
          <w:color w:val="000000" w:themeColor="text1"/>
        </w:rPr>
      </w:pPr>
      <w:r w:rsidRPr="003237D3">
        <w:rPr>
          <w:noProof/>
          <w:color w:val="000000" w:themeColor="text1"/>
        </w:rPr>
        <w:t>(</w:t>
      </w:r>
      <w:r w:rsidRPr="003237D3">
        <w:rPr>
          <w:i/>
          <w:noProof/>
          <w:color w:val="000000" w:themeColor="text1"/>
        </w:rPr>
        <w:t>назив и адреса)</w:t>
      </w:r>
    </w:p>
    <w:p w:rsidR="003237D3" w:rsidRPr="003237D3" w:rsidRDefault="003237D3" w:rsidP="003237D3">
      <w:pPr>
        <w:ind w:left="720"/>
        <w:jc w:val="both"/>
        <w:rPr>
          <w:noProof/>
          <w:color w:val="000000" w:themeColor="text1"/>
        </w:rPr>
      </w:pPr>
      <w:r w:rsidRPr="003237D3">
        <w:rPr>
          <w:noProof/>
          <w:color w:val="000000" w:themeColor="text1"/>
        </w:rPr>
        <w:t>ПИБ:.......................... Матични број:........................................</w:t>
      </w:r>
    </w:p>
    <w:p w:rsidR="003237D3" w:rsidRPr="003237D3" w:rsidRDefault="003237D3" w:rsidP="003237D3">
      <w:pPr>
        <w:ind w:left="720"/>
        <w:jc w:val="both"/>
        <w:rPr>
          <w:noProof/>
          <w:color w:val="000000" w:themeColor="text1"/>
        </w:rPr>
      </w:pPr>
      <w:r w:rsidRPr="003237D3">
        <w:rPr>
          <w:noProof/>
          <w:color w:val="000000" w:themeColor="text1"/>
        </w:rPr>
        <w:t>Број рачуна:............................................ Назив банке:......................................,</w:t>
      </w:r>
    </w:p>
    <w:p w:rsidR="003237D3" w:rsidRPr="003237D3" w:rsidRDefault="003237D3" w:rsidP="003237D3">
      <w:pPr>
        <w:ind w:left="720"/>
        <w:jc w:val="both"/>
        <w:rPr>
          <w:noProof/>
          <w:color w:val="000000" w:themeColor="text1"/>
        </w:rPr>
      </w:pPr>
      <w:r w:rsidRPr="003237D3">
        <w:rPr>
          <w:noProof/>
          <w:color w:val="000000" w:themeColor="text1"/>
        </w:rPr>
        <w:t>Телефон:............................Телефакс:......................................</w:t>
      </w:r>
    </w:p>
    <w:p w:rsidR="003237D3" w:rsidRPr="003237D3" w:rsidRDefault="003237D3" w:rsidP="003237D3">
      <w:pPr>
        <w:ind w:left="720"/>
        <w:jc w:val="both"/>
        <w:rPr>
          <w:noProof/>
          <w:color w:val="000000" w:themeColor="text1"/>
        </w:rPr>
      </w:pPr>
      <w:r w:rsidRPr="003237D3">
        <w:rPr>
          <w:noProof/>
          <w:color w:val="000000" w:themeColor="text1"/>
        </w:rPr>
        <w:t>(у даљем тексту: добављач), кога заступа ________________________________.</w:t>
      </w:r>
    </w:p>
    <w:p w:rsidR="003237D3" w:rsidRPr="003237D3" w:rsidRDefault="003237D3" w:rsidP="003237D3">
      <w:pPr>
        <w:jc w:val="both"/>
        <w:rPr>
          <w:noProof/>
          <w:color w:val="000000" w:themeColor="text1"/>
        </w:rPr>
      </w:pPr>
    </w:p>
    <w:p w:rsidR="003237D3" w:rsidRPr="003237D3" w:rsidRDefault="003237D3" w:rsidP="003237D3">
      <w:pPr>
        <w:ind w:left="1440" w:firstLine="720"/>
        <w:jc w:val="both"/>
        <w:rPr>
          <w:noProof/>
          <w:color w:val="000000" w:themeColor="text1"/>
        </w:rPr>
      </w:pPr>
    </w:p>
    <w:p w:rsidR="003237D3" w:rsidRPr="003237D3" w:rsidRDefault="003237D3" w:rsidP="003237D3">
      <w:pPr>
        <w:ind w:left="1440" w:firstLine="720"/>
        <w:jc w:val="both"/>
        <w:rPr>
          <w:b/>
          <w:noProof/>
          <w:color w:val="000000" w:themeColor="text1"/>
        </w:rPr>
      </w:pPr>
      <w:r w:rsidRPr="003237D3">
        <w:rPr>
          <w:noProof/>
          <w:color w:val="000000" w:themeColor="text1"/>
        </w:rPr>
        <w:t xml:space="preserve">                    </w:t>
      </w:r>
      <w:r w:rsidRPr="003237D3">
        <w:rPr>
          <w:b/>
          <w:noProof/>
          <w:color w:val="000000" w:themeColor="text1"/>
        </w:rPr>
        <w:t>ПРЕДМЕТ УГОВОРА</w:t>
      </w:r>
    </w:p>
    <w:p w:rsidR="003237D3" w:rsidRPr="003237D3" w:rsidRDefault="003237D3" w:rsidP="003237D3">
      <w:pPr>
        <w:ind w:left="1440" w:firstLine="720"/>
        <w:jc w:val="both"/>
        <w:rPr>
          <w:b/>
          <w:noProof/>
          <w:color w:val="000000" w:themeColor="text1"/>
        </w:rPr>
      </w:pPr>
    </w:p>
    <w:p w:rsidR="003237D3" w:rsidRPr="003237D3" w:rsidRDefault="003237D3" w:rsidP="003237D3">
      <w:pPr>
        <w:jc w:val="center"/>
        <w:outlineLvl w:val="0"/>
        <w:rPr>
          <w:b/>
          <w:noProof/>
          <w:color w:val="000000" w:themeColor="text1"/>
        </w:rPr>
      </w:pPr>
      <w:bookmarkStart w:id="48" w:name="_Toc380740078"/>
      <w:bookmarkStart w:id="49" w:name="_Toc389742040"/>
      <w:bookmarkStart w:id="50" w:name="_Toc448141806"/>
      <w:bookmarkStart w:id="51" w:name="_Toc476814923"/>
      <w:r w:rsidRPr="003237D3">
        <w:rPr>
          <w:b/>
          <w:noProof/>
          <w:color w:val="000000" w:themeColor="text1"/>
        </w:rPr>
        <w:t>Члан 1.</w:t>
      </w:r>
      <w:bookmarkEnd w:id="48"/>
      <w:bookmarkEnd w:id="49"/>
      <w:bookmarkEnd w:id="50"/>
      <w:bookmarkEnd w:id="51"/>
    </w:p>
    <w:p w:rsidR="003237D3" w:rsidRPr="003237D3" w:rsidRDefault="003237D3" w:rsidP="003237D3">
      <w:pPr>
        <w:pStyle w:val="Footer"/>
        <w:ind w:firstLine="720"/>
        <w:jc w:val="both"/>
      </w:pPr>
      <w:r w:rsidRPr="003237D3">
        <w:rPr>
          <w:noProof/>
          <w:color w:val="000000" w:themeColor="text1"/>
        </w:rPr>
        <w:tab/>
        <w:t xml:space="preserve">Предмет овог уговора је </w:t>
      </w:r>
      <w:r w:rsidRPr="003237D3">
        <w:rPr>
          <w:color w:val="000000" w:themeColor="text1"/>
        </w:rPr>
        <w:t xml:space="preserve">набавка </w:t>
      </w:r>
      <w:r w:rsidRPr="003237D3">
        <w:rPr>
          <w:color w:val="000000" w:themeColor="text1"/>
          <w:lang w:val="sr-Cyrl-CS"/>
        </w:rPr>
        <w:t xml:space="preserve">добара - </w:t>
      </w:r>
      <w:r w:rsidR="0084215C">
        <w:rPr>
          <w:b/>
          <w:lang w:val="sr-Cyrl-CS"/>
        </w:rPr>
        <w:t>на</w:t>
      </w:r>
      <w:r w:rsidR="006410A5" w:rsidRPr="002053CA">
        <w:rPr>
          <w:b/>
          <w:lang w:val="sr-Cyrl-CS"/>
        </w:rPr>
        <w:t xml:space="preserve">бавка </w:t>
      </w:r>
      <w:r w:rsidR="0084215C">
        <w:rPr>
          <w:b/>
          <w:lang w:val="sr-Cyrl-CS"/>
        </w:rPr>
        <w:t xml:space="preserve">МЕДИЦИНСКЕ ОПРЕМЕ </w:t>
      </w:r>
      <w:r w:rsidR="006410A5">
        <w:rPr>
          <w:b/>
        </w:rPr>
        <w:t xml:space="preserve">за </w:t>
      </w:r>
      <w:r w:rsidR="00ED7C64">
        <w:rPr>
          <w:b/>
          <w:lang w:val="sr-Cyrl-RS"/>
        </w:rPr>
        <w:t>потребе к</w:t>
      </w:r>
      <w:r w:rsidR="006410A5">
        <w:rPr>
          <w:b/>
        </w:rPr>
        <w:t>линик</w:t>
      </w:r>
      <w:r w:rsidR="0084215C">
        <w:rPr>
          <w:b/>
        </w:rPr>
        <w:t>a</w:t>
      </w:r>
      <w:r w:rsidR="006410A5">
        <w:rPr>
          <w:b/>
        </w:rPr>
        <w:t xml:space="preserve"> у оквиру</w:t>
      </w:r>
      <w:r w:rsidR="006410A5" w:rsidRPr="002053CA">
        <w:rPr>
          <w:b/>
          <w:lang w:val="sr-Cyrl-CS"/>
        </w:rPr>
        <w:t xml:space="preserve"> Клиничког центра Војводине</w:t>
      </w:r>
      <w:r w:rsidRPr="003237D3">
        <w:rPr>
          <w:b/>
          <w:lang w:val="sr-Cyrl-CS"/>
        </w:rPr>
        <w:t>,</w:t>
      </w:r>
      <w:r w:rsidRPr="003237D3">
        <w:rPr>
          <w:b/>
          <w:noProof/>
        </w:rPr>
        <w:t xml:space="preserve"> </w:t>
      </w:r>
      <w:r w:rsidR="0084215C">
        <w:rPr>
          <w:noProof/>
          <w:color w:val="000000" w:themeColor="text1"/>
        </w:rPr>
        <w:t xml:space="preserve">за партију бр. ____ - ___________________________________ </w:t>
      </w:r>
      <w:r w:rsidR="0084215C" w:rsidRPr="00E7207E">
        <w:rPr>
          <w:i/>
          <w:noProof/>
          <w:color w:val="000000" w:themeColor="text1"/>
        </w:rPr>
        <w:t>(</w:t>
      </w:r>
      <w:r w:rsidR="0084215C">
        <w:rPr>
          <w:i/>
          <w:noProof/>
          <w:color w:val="000000" w:themeColor="text1"/>
          <w:lang w:val="sr-Cyrl-RS"/>
        </w:rPr>
        <w:t xml:space="preserve">пун </w:t>
      </w:r>
      <w:r w:rsidR="0084215C" w:rsidRPr="00E7207E">
        <w:rPr>
          <w:i/>
          <w:noProof/>
          <w:color w:val="000000" w:themeColor="text1"/>
        </w:rPr>
        <w:t>назив партије)</w:t>
      </w:r>
      <w:r w:rsidR="0084215C">
        <w:rPr>
          <w:i/>
          <w:noProof/>
          <w:color w:val="000000" w:themeColor="text1"/>
        </w:rPr>
        <w:t>,</w:t>
      </w:r>
      <w:r w:rsidR="0084215C">
        <w:rPr>
          <w:noProof/>
          <w:color w:val="000000" w:themeColor="text1"/>
        </w:rPr>
        <w:t xml:space="preserve"> </w:t>
      </w:r>
      <w:r w:rsidRPr="003237D3">
        <w:rPr>
          <w:lang w:val="sr-Latn-CS"/>
        </w:rPr>
        <w:t>кој</w:t>
      </w:r>
      <w:r w:rsidRPr="003237D3">
        <w:t>а</w:t>
      </w:r>
      <w:r w:rsidRPr="003237D3">
        <w:rPr>
          <w:lang w:val="sr-Latn-CS"/>
        </w:rPr>
        <w:t xml:space="preserve"> је тражен</w:t>
      </w:r>
      <w:r w:rsidRPr="003237D3">
        <w:t>а</w:t>
      </w:r>
      <w:r w:rsidRPr="003237D3">
        <w:rPr>
          <w:lang w:val="sr-Latn-CS"/>
        </w:rPr>
        <w:t xml:space="preserve"> у позиву за</w:t>
      </w:r>
      <w:r w:rsidRPr="003237D3">
        <w:t xml:space="preserve"> подношење понуда у</w:t>
      </w:r>
      <w:r w:rsidRPr="003237D3">
        <w:rPr>
          <w:lang w:val="sr-Latn-CS"/>
        </w:rPr>
        <w:t xml:space="preserve"> </w:t>
      </w:r>
      <w:r w:rsidRPr="003237D3">
        <w:t xml:space="preserve">отвореном </w:t>
      </w:r>
      <w:r w:rsidRPr="003237D3">
        <w:rPr>
          <w:lang w:val="sr-Latn-CS"/>
        </w:rPr>
        <w:t>поступ</w:t>
      </w:r>
      <w:r w:rsidRPr="003237D3">
        <w:t>ку</w:t>
      </w:r>
      <w:r w:rsidRPr="003237D3">
        <w:rPr>
          <w:lang w:val="sr-Latn-CS"/>
        </w:rPr>
        <w:t xml:space="preserve"> јавне набавке број </w:t>
      </w:r>
      <w:r w:rsidR="00BA777F">
        <w:rPr>
          <w:b/>
        </w:rPr>
        <w:t>195</w:t>
      </w:r>
      <w:r w:rsidR="0084215C">
        <w:rPr>
          <w:b/>
        </w:rPr>
        <w:t>-</w:t>
      </w:r>
      <w:r w:rsidR="00412C70">
        <w:rPr>
          <w:b/>
        </w:rPr>
        <w:t>18-O</w:t>
      </w:r>
      <w:r w:rsidRPr="003237D3">
        <w:t xml:space="preserve"> од дана _______</w:t>
      </w:r>
      <w:r w:rsidR="0084215C">
        <w:t>__</w:t>
      </w:r>
      <w:r w:rsidRPr="003237D3">
        <w:t>____ године.</w:t>
      </w:r>
    </w:p>
    <w:p w:rsidR="003237D3" w:rsidRDefault="003237D3" w:rsidP="003237D3">
      <w:pPr>
        <w:ind w:firstLine="708"/>
        <w:jc w:val="both"/>
        <w:outlineLvl w:val="0"/>
        <w:rPr>
          <w:b/>
          <w:noProof/>
          <w:color w:val="000000" w:themeColor="text1"/>
        </w:rPr>
      </w:pPr>
      <w:r w:rsidRPr="003237D3">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0084215C">
        <w:rPr>
          <w:noProof/>
          <w:color w:val="000000" w:themeColor="text1"/>
          <w:lang w:val="sr-Cyrl-RS"/>
        </w:rPr>
        <w:t xml:space="preserve"> (</w:t>
      </w:r>
      <w:r w:rsidR="0084215C" w:rsidRPr="0084215C">
        <w:rPr>
          <w:i/>
          <w:noProof/>
          <w:color w:val="000000" w:themeColor="text1"/>
          <w:lang w:val="sr-Cyrl-RS"/>
        </w:rPr>
        <w:t>у прилогу</w:t>
      </w:r>
      <w:r w:rsidR="0084215C">
        <w:rPr>
          <w:noProof/>
          <w:color w:val="000000" w:themeColor="text1"/>
          <w:lang w:val="sr-Cyrl-RS"/>
        </w:rPr>
        <w:t>)</w:t>
      </w:r>
      <w:r w:rsidRPr="003237D3">
        <w:rPr>
          <w:noProof/>
          <w:color w:val="000000" w:themeColor="text1"/>
        </w:rPr>
        <w:t>.</w:t>
      </w:r>
      <w:r w:rsidRPr="003237D3">
        <w:rPr>
          <w:b/>
          <w:noProof/>
          <w:color w:val="000000" w:themeColor="text1"/>
        </w:rPr>
        <w:t xml:space="preserve"> </w:t>
      </w:r>
    </w:p>
    <w:p w:rsidR="00426B9D" w:rsidRPr="00426B9D" w:rsidRDefault="00426B9D" w:rsidP="0084215C">
      <w:pPr>
        <w:jc w:val="both"/>
        <w:outlineLvl w:val="0"/>
        <w:rPr>
          <w:b/>
          <w:noProof/>
          <w:color w:val="000000" w:themeColor="text1"/>
        </w:rPr>
      </w:pPr>
    </w:p>
    <w:p w:rsidR="003237D3" w:rsidRPr="003237D3" w:rsidRDefault="003237D3" w:rsidP="0084215C">
      <w:pPr>
        <w:jc w:val="center"/>
        <w:outlineLvl w:val="0"/>
        <w:rPr>
          <w:b/>
          <w:noProof/>
          <w:color w:val="000000" w:themeColor="text1"/>
        </w:rPr>
      </w:pPr>
      <w:r w:rsidRPr="003237D3">
        <w:rPr>
          <w:b/>
          <w:noProof/>
          <w:color w:val="000000" w:themeColor="text1"/>
        </w:rPr>
        <w:t>ЦЕНА</w:t>
      </w:r>
    </w:p>
    <w:p w:rsidR="003237D3" w:rsidRPr="003237D3" w:rsidRDefault="003237D3" w:rsidP="003237D3">
      <w:pPr>
        <w:ind w:firstLine="708"/>
        <w:jc w:val="both"/>
        <w:outlineLvl w:val="0"/>
        <w:rPr>
          <w:b/>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2.</w:t>
      </w:r>
    </w:p>
    <w:p w:rsidR="003237D3" w:rsidRPr="003237D3" w:rsidRDefault="003237D3" w:rsidP="003237D3">
      <w:pPr>
        <w:pStyle w:val="BodyTextIndent"/>
        <w:ind w:left="0" w:firstLine="741"/>
        <w:jc w:val="both"/>
        <w:rPr>
          <w:b w:val="0"/>
          <w:color w:val="000000" w:themeColor="text1"/>
        </w:rPr>
      </w:pPr>
      <w:r w:rsidRPr="003237D3">
        <w:rPr>
          <w:b w:val="0"/>
          <w:bCs w:val="0"/>
          <w:color w:val="000000" w:themeColor="text1"/>
        </w:rPr>
        <w:t xml:space="preserve">Цена добара из члана 1. овог уговора без пореза на додату вредност износи </w:t>
      </w:r>
      <w:r w:rsidRPr="003237D3">
        <w:rPr>
          <w:b w:val="0"/>
          <w:color w:val="000000" w:themeColor="text1"/>
        </w:rPr>
        <w:t>___________________ динара</w:t>
      </w:r>
      <w:r w:rsidRPr="003237D3">
        <w:rPr>
          <w:b w:val="0"/>
          <w:bCs w:val="0"/>
          <w:color w:val="000000" w:themeColor="text1"/>
        </w:rPr>
        <w:t xml:space="preserve"> (словима: ______________________________________ динара и _____/100), односно са порезом на додату вредност износи </w:t>
      </w:r>
      <w:r w:rsidRPr="003237D3">
        <w:rPr>
          <w:b w:val="0"/>
          <w:color w:val="000000" w:themeColor="text1"/>
        </w:rPr>
        <w:t>______________________ динара</w:t>
      </w:r>
      <w:r w:rsidRPr="003237D3">
        <w:rPr>
          <w:b w:val="0"/>
          <w:bCs w:val="0"/>
          <w:color w:val="000000" w:themeColor="text1"/>
        </w:rPr>
        <w:t xml:space="preserve"> (словима: ____________________________________ динара и ___/100).</w:t>
      </w:r>
    </w:p>
    <w:p w:rsidR="003237D3" w:rsidRDefault="003237D3" w:rsidP="003237D3">
      <w:pPr>
        <w:pStyle w:val="JNclan1"/>
        <w:ind w:firstLine="708"/>
        <w:rPr>
          <w:noProof/>
          <w:lang w:val="sr-Cyrl-CS"/>
        </w:rPr>
      </w:pPr>
      <w:r w:rsidRPr="003237D3">
        <w:rPr>
          <w:color w:val="000000" w:themeColor="text1"/>
        </w:rPr>
        <w:t xml:space="preserve">Цена из претходног става се сматра фиксном и неће се мењати за време трајања овог уговора </w:t>
      </w:r>
      <w:r w:rsidRPr="003237D3">
        <w:t xml:space="preserve">и у њу су </w:t>
      </w:r>
      <w:r w:rsidRPr="003237D3">
        <w:rPr>
          <w:noProof/>
          <w:lang w:val="sr-Cyrl-CS"/>
        </w:rPr>
        <w:t xml:space="preserve">урачунати сви зависни трошкови које </w:t>
      </w:r>
      <w:r w:rsidRPr="003237D3">
        <w:rPr>
          <w:noProof/>
        </w:rPr>
        <w:t>добављач</w:t>
      </w:r>
      <w:r w:rsidRPr="003237D3">
        <w:rPr>
          <w:noProof/>
          <w:lang w:val="sr-Cyrl-CS"/>
        </w:rPr>
        <w:t xml:space="preserve"> има током реализације уговора.</w:t>
      </w:r>
    </w:p>
    <w:p w:rsidR="003237D3" w:rsidRDefault="003237D3" w:rsidP="003237D3">
      <w:pPr>
        <w:rPr>
          <w:lang w:val="sr-Cyrl-RS" w:eastAsia="ar-SA"/>
        </w:rPr>
      </w:pPr>
    </w:p>
    <w:p w:rsidR="00ED7C64" w:rsidRDefault="00ED7C64" w:rsidP="003237D3">
      <w:pPr>
        <w:rPr>
          <w:lang w:val="sr-Cyrl-RS" w:eastAsia="ar-SA"/>
        </w:rPr>
      </w:pPr>
    </w:p>
    <w:p w:rsidR="003237D3" w:rsidRPr="003237D3" w:rsidRDefault="003237D3" w:rsidP="003237D3">
      <w:pPr>
        <w:tabs>
          <w:tab w:val="left" w:pos="720"/>
          <w:tab w:val="left" w:pos="1080"/>
        </w:tabs>
        <w:jc w:val="center"/>
        <w:rPr>
          <w:b/>
          <w:lang w:val="ru-RU"/>
        </w:rPr>
      </w:pPr>
      <w:r w:rsidRPr="003237D3">
        <w:rPr>
          <w:b/>
          <w:lang w:val="ru-RU"/>
        </w:rPr>
        <w:t>ПРИЈЕМ, МЕСТО И</w:t>
      </w:r>
      <w:r w:rsidRPr="003237D3">
        <w:rPr>
          <w:b/>
        </w:rPr>
        <w:t xml:space="preserve"> РОК И</w:t>
      </w:r>
      <w:r w:rsidRPr="003237D3">
        <w:rPr>
          <w:b/>
          <w:lang w:val="ru-RU"/>
        </w:rPr>
        <w:t>СПОРУКЕ ДОБАРА</w:t>
      </w:r>
    </w:p>
    <w:p w:rsidR="003237D3" w:rsidRPr="003237D3" w:rsidRDefault="003237D3" w:rsidP="003237D3">
      <w:pPr>
        <w:rPr>
          <w:lang w:val="sr-Cyrl-CS" w:eastAsia="ar-SA"/>
        </w:rPr>
      </w:pPr>
    </w:p>
    <w:p w:rsidR="003237D3" w:rsidRPr="003237D3" w:rsidRDefault="003237D3" w:rsidP="003237D3">
      <w:pPr>
        <w:pStyle w:val="BodyTextIndent"/>
        <w:ind w:left="0" w:firstLine="0"/>
        <w:jc w:val="center"/>
        <w:outlineLvl w:val="0"/>
        <w:rPr>
          <w:noProof/>
          <w:color w:val="000000" w:themeColor="text1"/>
        </w:rPr>
      </w:pPr>
      <w:bookmarkStart w:id="52" w:name="_Toc380740080"/>
      <w:bookmarkStart w:id="53" w:name="_Toc389742042"/>
      <w:bookmarkStart w:id="54" w:name="_Toc448141808"/>
      <w:bookmarkStart w:id="55" w:name="_Toc476814925"/>
      <w:r w:rsidRPr="003237D3">
        <w:rPr>
          <w:noProof/>
          <w:color w:val="000000" w:themeColor="text1"/>
        </w:rPr>
        <w:t>Члан 3.</w:t>
      </w:r>
      <w:bookmarkEnd w:id="52"/>
      <w:bookmarkEnd w:id="53"/>
      <w:bookmarkEnd w:id="54"/>
      <w:bookmarkEnd w:id="55"/>
    </w:p>
    <w:p w:rsidR="003237D3" w:rsidRPr="003237D3" w:rsidRDefault="003237D3" w:rsidP="003237D3">
      <w:pPr>
        <w:pStyle w:val="Footer"/>
        <w:ind w:firstLine="720"/>
        <w:jc w:val="both"/>
        <w:rPr>
          <w:noProof/>
        </w:rPr>
      </w:pPr>
      <w:r w:rsidRPr="003237D3">
        <w:rPr>
          <w:noProof/>
          <w:color w:val="000000" w:themeColor="text1"/>
        </w:rPr>
        <w:tab/>
      </w:r>
      <w:r w:rsidRPr="003237D3">
        <w:rPr>
          <w:noProof/>
        </w:rPr>
        <w:t xml:space="preserve">Добављач се обавезује да </w:t>
      </w:r>
      <w:r w:rsidRPr="003237D3">
        <w:rPr>
          <w:noProof/>
          <w:color w:val="000000" w:themeColor="text1"/>
        </w:rPr>
        <w:t>наручиоцу</w:t>
      </w:r>
      <w:r w:rsidRPr="003237D3">
        <w:rPr>
          <w:noProof/>
        </w:rPr>
        <w:t xml:space="preserve"> испоручи, инсталира и стави у</w:t>
      </w:r>
      <w:r w:rsidRPr="003237D3">
        <w:rPr>
          <w:noProof/>
          <w:lang w:val="sr-Cyrl-CS"/>
        </w:rPr>
        <w:t xml:space="preserve"> </w:t>
      </w:r>
      <w:r w:rsidRPr="003237D3">
        <w:rPr>
          <w:noProof/>
        </w:rPr>
        <w:t>рад</w:t>
      </w:r>
      <w:r w:rsidRPr="003237D3">
        <w:t xml:space="preserve"> </w:t>
      </w:r>
      <w:r w:rsidR="00ED7C64">
        <w:rPr>
          <w:lang w:val="sr-Cyrl-RS"/>
        </w:rPr>
        <w:t xml:space="preserve">МЕДИЦИНСКУ ОПРЕМУ </w:t>
      </w:r>
      <w:r w:rsidR="002E2C80">
        <w:rPr>
          <w:i/>
        </w:rPr>
        <w:t>(</w:t>
      </w:r>
      <w:r w:rsidR="00D07F6D">
        <w:rPr>
          <w:i/>
        </w:rPr>
        <w:t>у даљем тексту – добра</w:t>
      </w:r>
      <w:r w:rsidRPr="003237D3">
        <w:rPr>
          <w:i/>
        </w:rPr>
        <w:t>)</w:t>
      </w:r>
      <w:r w:rsidRPr="003237D3">
        <w:t xml:space="preserve">, </w:t>
      </w:r>
      <w:r w:rsidRPr="003237D3">
        <w:rPr>
          <w:noProof/>
        </w:rPr>
        <w:t xml:space="preserve">за потребе </w:t>
      </w:r>
      <w:r w:rsidRPr="003237D3">
        <w:rPr>
          <w:lang w:val="sr-Cyrl-CS"/>
        </w:rPr>
        <w:t>Клиничког центра Војводине</w:t>
      </w:r>
      <w:r w:rsidRPr="003237D3">
        <w:rPr>
          <w:noProof/>
        </w:rPr>
        <w:t>, 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3237D3" w:rsidRPr="003237D3" w:rsidRDefault="003237D3" w:rsidP="003237D3">
      <w:pPr>
        <w:pStyle w:val="BodyTextIndent"/>
        <w:ind w:left="0" w:firstLine="720"/>
        <w:jc w:val="both"/>
        <w:rPr>
          <w:b w:val="0"/>
          <w:noProof/>
        </w:rPr>
      </w:pPr>
      <w:r w:rsidRPr="003237D3">
        <w:rPr>
          <w:b w:val="0"/>
          <w:noProof/>
        </w:rPr>
        <w:t xml:space="preserve">Добављач се обавезује </w:t>
      </w:r>
      <w:r w:rsidRPr="003237D3">
        <w:rPr>
          <w:b w:val="0"/>
          <w:noProof/>
          <w:lang w:val="en-GB"/>
        </w:rPr>
        <w:t>да</w:t>
      </w:r>
      <w:r w:rsidRPr="003237D3">
        <w:rPr>
          <w:b w:val="0"/>
          <w:noProof/>
          <w:lang w:val="sr-Cyrl-CS"/>
        </w:rPr>
        <w:t xml:space="preserve"> </w:t>
      </w:r>
      <w:r w:rsidR="00D07F6D">
        <w:rPr>
          <w:b w:val="0"/>
          <w:noProof/>
          <w:lang w:val="en-GB"/>
        </w:rPr>
        <w:t>добра</w:t>
      </w:r>
      <w:r w:rsidR="00D07F6D">
        <w:rPr>
          <w:b w:val="0"/>
          <w:noProof/>
        </w:rPr>
        <w:t xml:space="preserve"> која су</w:t>
      </w:r>
      <w:r w:rsidRPr="003237D3">
        <w:rPr>
          <w:b w:val="0"/>
          <w:noProof/>
        </w:rPr>
        <w:t xml:space="preserve"> предмет овог уговора </w:t>
      </w:r>
      <w:r w:rsidRPr="003237D3">
        <w:rPr>
          <w:b w:val="0"/>
          <w:noProof/>
          <w:lang w:val="en-GB"/>
        </w:rPr>
        <w:t>испоручи</w:t>
      </w:r>
      <w:r w:rsidRPr="003237D3">
        <w:rPr>
          <w:b w:val="0"/>
          <w:noProof/>
        </w:rPr>
        <w:t xml:space="preserve">, инсталира и стави </w:t>
      </w:r>
      <w:r w:rsidRPr="003237D3">
        <w:rPr>
          <w:b w:val="0"/>
          <w:noProof/>
          <w:lang w:val="en-GB"/>
        </w:rPr>
        <w:t>у</w:t>
      </w:r>
      <w:r w:rsidRPr="003237D3">
        <w:rPr>
          <w:b w:val="0"/>
          <w:noProof/>
          <w:lang w:val="sr-Cyrl-CS"/>
        </w:rPr>
        <w:t xml:space="preserve"> </w:t>
      </w:r>
      <w:r w:rsidRPr="003237D3">
        <w:rPr>
          <w:b w:val="0"/>
          <w:noProof/>
          <w:lang w:val="en-GB"/>
        </w:rPr>
        <w:t>рад</w:t>
      </w:r>
      <w:r w:rsidRPr="003237D3">
        <w:rPr>
          <w:b w:val="0"/>
          <w:noProof/>
        </w:rPr>
        <w:t xml:space="preserve"> код наручиоца </w:t>
      </w:r>
      <w:r w:rsidRPr="003237D3">
        <w:rPr>
          <w:b w:val="0"/>
          <w:noProof/>
          <w:lang w:val="en-US"/>
        </w:rPr>
        <w:t>у</w:t>
      </w:r>
      <w:r w:rsidRPr="003237D3">
        <w:rPr>
          <w:b w:val="0"/>
          <w:noProof/>
          <w:lang w:val="sr-Cyrl-CS"/>
        </w:rPr>
        <w:t xml:space="preserve"> </w:t>
      </w:r>
      <w:r w:rsidRPr="003237D3">
        <w:rPr>
          <w:b w:val="0"/>
          <w:noProof/>
          <w:lang w:val="en-GB"/>
        </w:rPr>
        <w:t>року</w:t>
      </w:r>
      <w:r w:rsidRPr="003237D3">
        <w:rPr>
          <w:b w:val="0"/>
          <w:noProof/>
          <w:lang w:val="sr-Cyrl-CS"/>
        </w:rPr>
        <w:t xml:space="preserve"> </w:t>
      </w:r>
      <w:r w:rsidRPr="003237D3">
        <w:rPr>
          <w:b w:val="0"/>
          <w:noProof/>
          <w:lang w:val="en-GB"/>
        </w:rPr>
        <w:t>од</w:t>
      </w:r>
      <w:r w:rsidRPr="003237D3">
        <w:rPr>
          <w:b w:val="0"/>
          <w:noProof/>
        </w:rPr>
        <w:t xml:space="preserve"> _____ </w:t>
      </w:r>
      <w:r w:rsidR="00B43AB9" w:rsidRPr="003237D3">
        <w:rPr>
          <w:b w:val="0"/>
          <w:noProof/>
          <w:lang w:val="en-GB"/>
        </w:rPr>
        <w:t>д</w:t>
      </w:r>
      <w:r w:rsidR="00B43AB9" w:rsidRPr="0084215C">
        <w:rPr>
          <w:b w:val="0"/>
          <w:noProof/>
          <w:lang w:val="en-GB"/>
        </w:rPr>
        <w:t>ана</w:t>
      </w:r>
      <w:r w:rsidR="00B43AB9" w:rsidRPr="0084215C">
        <w:rPr>
          <w:b w:val="0"/>
          <w:i/>
          <w:noProof/>
        </w:rPr>
        <w:t xml:space="preserve"> (</w:t>
      </w:r>
      <w:r w:rsidR="00B43AB9" w:rsidRPr="0084215C">
        <w:rPr>
          <w:b w:val="0"/>
          <w:i/>
          <w:noProof/>
          <w:lang w:val="sr-Cyrl-RS"/>
        </w:rPr>
        <w:t xml:space="preserve">најдуже </w:t>
      </w:r>
      <w:r w:rsidR="0084215C" w:rsidRPr="0084215C">
        <w:rPr>
          <w:b w:val="0"/>
          <w:i/>
          <w:noProof/>
          <w:lang w:val="sr-Cyrl-RS"/>
        </w:rPr>
        <w:t>9</w:t>
      </w:r>
      <w:r w:rsidR="00B43AB9" w:rsidRPr="0084215C">
        <w:rPr>
          <w:b w:val="0"/>
          <w:i/>
          <w:noProof/>
          <w:lang w:val="sr-Cyrl-RS"/>
        </w:rPr>
        <w:t>0 дана)</w:t>
      </w:r>
      <w:r w:rsidRPr="0084215C">
        <w:rPr>
          <w:b w:val="0"/>
          <w:noProof/>
          <w:lang w:val="sr-Cyrl-CS"/>
        </w:rPr>
        <w:t xml:space="preserve"> од дана</w:t>
      </w:r>
      <w:r w:rsidRPr="003237D3">
        <w:rPr>
          <w:b w:val="0"/>
          <w:noProof/>
          <w:lang w:val="sr-Cyrl-CS"/>
        </w:rPr>
        <w:t xml:space="preserve"> закључења уговора</w:t>
      </w:r>
      <w:r w:rsidRPr="003237D3">
        <w:rPr>
          <w:b w:val="0"/>
          <w:noProof/>
        </w:rPr>
        <w:t xml:space="preserve">, и то </w:t>
      </w:r>
      <w:r w:rsidR="00B43AB9">
        <w:rPr>
          <w:b w:val="0"/>
          <w:noProof/>
          <w:lang w:val="sr-Cyrl-RS"/>
        </w:rPr>
        <w:t xml:space="preserve">ФЦО </w:t>
      </w:r>
      <w:r w:rsidR="00ED7C64">
        <w:rPr>
          <w:b w:val="0"/>
          <w:noProof/>
          <w:lang w:val="sr-Cyrl-RS"/>
        </w:rPr>
        <w:t>просторије к</w:t>
      </w:r>
      <w:r w:rsidR="00B43AB9" w:rsidRPr="00B43AB9">
        <w:rPr>
          <w:b w:val="0"/>
          <w:iCs/>
          <w:lang w:val="sr-Cyrl-CS"/>
        </w:rPr>
        <w:t xml:space="preserve">линика </w:t>
      </w:r>
      <w:r w:rsidR="0084215C">
        <w:rPr>
          <w:b w:val="0"/>
          <w:iCs/>
          <w:lang w:val="sr-Cyrl-CS"/>
        </w:rPr>
        <w:t xml:space="preserve">наручиоца </w:t>
      </w:r>
      <w:r w:rsidR="00ED7C64">
        <w:rPr>
          <w:b w:val="0"/>
          <w:iCs/>
          <w:lang w:val="sr-Cyrl-CS"/>
        </w:rPr>
        <w:t>у окв</w:t>
      </w:r>
      <w:r w:rsidR="00B43AB9" w:rsidRPr="00B43AB9">
        <w:rPr>
          <w:b w:val="0"/>
          <w:noProof/>
          <w:lang w:val="sr-Cyrl-CS"/>
        </w:rPr>
        <w:t>иру К</w:t>
      </w:r>
      <w:r w:rsidR="0084215C">
        <w:rPr>
          <w:b w:val="0"/>
          <w:noProof/>
          <w:lang w:val="sr-Cyrl-CS"/>
        </w:rPr>
        <w:t>ЦВ по налогу овлашћеног лица у члану 11. овог уговора</w:t>
      </w:r>
      <w:r w:rsidR="00ED7C64">
        <w:rPr>
          <w:b w:val="0"/>
          <w:noProof/>
          <w:lang w:val="sr-Cyrl-CS"/>
        </w:rPr>
        <w:t>,</w:t>
      </w:r>
      <w:r w:rsidR="00B43AB9" w:rsidRPr="00B43AB9">
        <w:rPr>
          <w:b w:val="0"/>
          <w:noProof/>
          <w:lang w:val="sr-Cyrl-RS"/>
        </w:rPr>
        <w:t xml:space="preserve"> </w:t>
      </w:r>
      <w:r w:rsidRPr="003237D3">
        <w:rPr>
          <w:b w:val="0"/>
          <w:noProof/>
        </w:rPr>
        <w:t>са обавезом истовара без накнаде.</w:t>
      </w:r>
    </w:p>
    <w:p w:rsidR="003237D3" w:rsidRPr="003237D3" w:rsidRDefault="003237D3" w:rsidP="003237D3">
      <w:pPr>
        <w:pStyle w:val="BodyTextIndent"/>
        <w:ind w:left="0" w:firstLine="720"/>
        <w:jc w:val="both"/>
        <w:rPr>
          <w:b w:val="0"/>
          <w:noProof/>
        </w:rPr>
      </w:pPr>
      <w:bookmarkStart w:id="56" w:name="_Toc380740081"/>
      <w:bookmarkStart w:id="57" w:name="_Toc389742043"/>
      <w:r w:rsidRPr="003237D3">
        <w:rPr>
          <w:b w:val="0"/>
          <w:noProof/>
          <w:lang w:val="sr-Cyrl-CS"/>
        </w:rPr>
        <w:t>Добављач се обавезује да приликом испоруке и инсталације добра кој</w:t>
      </w:r>
      <w:r w:rsidRPr="003237D3">
        <w:rPr>
          <w:b w:val="0"/>
          <w:noProof/>
        </w:rPr>
        <w:t>а су</w:t>
      </w:r>
      <w:r w:rsidRPr="003237D3">
        <w:rPr>
          <w:b w:val="0"/>
          <w:noProof/>
          <w:lang w:val="sr-Cyrl-CS"/>
        </w:rPr>
        <w:t xml:space="preserve"> предмет овог уговора достави рачун-отпремницу коју ће лице из члана 11. ов</w:t>
      </w:r>
      <w:r w:rsidR="00757ECE">
        <w:rPr>
          <w:b w:val="0"/>
          <w:noProof/>
          <w:lang w:val="sr-Cyrl-CS"/>
        </w:rPr>
        <w:t>ог уговора овлашћено за праћење</w:t>
      </w:r>
      <w:r w:rsidRPr="003237D3">
        <w:rPr>
          <w:b w:val="0"/>
          <w:noProof/>
          <w:lang w:val="sr-Cyrl-CS"/>
        </w:rPr>
        <w:t xml:space="preserve"> реализације </w:t>
      </w:r>
      <w:r w:rsidR="00757ECE">
        <w:rPr>
          <w:b w:val="0"/>
          <w:noProof/>
          <w:lang w:val="sr-Cyrl-CS"/>
        </w:rPr>
        <w:t xml:space="preserve">уговорних обавеза </w:t>
      </w:r>
      <w:r w:rsidRPr="003237D3">
        <w:rPr>
          <w:b w:val="0"/>
          <w:noProof/>
          <w:lang w:val="sr-Cyrl-CS"/>
        </w:rPr>
        <w:t>код наручиоца потписати након провере да ли је количина, врста и цена испоручен</w:t>
      </w:r>
      <w:r w:rsidRPr="003237D3">
        <w:rPr>
          <w:b w:val="0"/>
          <w:noProof/>
        </w:rPr>
        <w:t>ог</w:t>
      </w:r>
      <w:r w:rsidRPr="003237D3">
        <w:rPr>
          <w:b w:val="0"/>
          <w:noProof/>
          <w:lang w:val="sr-Cyrl-CS"/>
        </w:rPr>
        <w:t xml:space="preserve"> добра у складу са захтевом наручиоца и добављачевом понудом</w:t>
      </w:r>
      <w:r w:rsidRPr="003237D3">
        <w:rPr>
          <w:b w:val="0"/>
          <w:noProof/>
        </w:rPr>
        <w:t>.</w:t>
      </w:r>
    </w:p>
    <w:p w:rsidR="003237D3" w:rsidRPr="003237D3" w:rsidRDefault="003237D3" w:rsidP="003237D3">
      <w:pPr>
        <w:pStyle w:val="BodyTextIndent"/>
        <w:ind w:left="0" w:firstLine="720"/>
        <w:jc w:val="both"/>
        <w:rPr>
          <w:b w:val="0"/>
          <w:noProof/>
          <w:lang w:val="sr-Cyrl-CS"/>
        </w:rPr>
      </w:pPr>
      <w:r w:rsidRPr="003237D3">
        <w:rPr>
          <w:b w:val="0"/>
          <w:noProof/>
        </w:rPr>
        <w:t xml:space="preserve">Уговорне стране се обавезују да </w:t>
      </w:r>
      <w:r w:rsidRPr="003237D3">
        <w:rPr>
          <w:b w:val="0"/>
          <w:noProof/>
          <w:lang w:val="sr-Cyrl-CS"/>
        </w:rPr>
        <w:t>приликом испоруке</w:t>
      </w:r>
      <w:r w:rsidRPr="003237D3">
        <w:rPr>
          <w:b w:val="0"/>
          <w:noProof/>
        </w:rPr>
        <w:t>, монтаже и пуштања у рад</w:t>
      </w:r>
      <w:r w:rsidR="00D07F6D">
        <w:rPr>
          <w:b w:val="0"/>
          <w:noProof/>
          <w:lang w:val="sr-Cyrl-CS"/>
        </w:rPr>
        <w:t xml:space="preserve"> доб</w:t>
      </w:r>
      <w:r w:rsidRPr="003237D3">
        <w:rPr>
          <w:b w:val="0"/>
          <w:noProof/>
          <w:lang w:val="sr-Cyrl-CS"/>
        </w:rPr>
        <w:t>ра која су предмет овог уговора сачине и записник о примопредаји, монтажи и пуштању у употребу добра/основног средства.</w:t>
      </w:r>
    </w:p>
    <w:p w:rsidR="003237D3" w:rsidRDefault="003237D3" w:rsidP="003237D3">
      <w:pPr>
        <w:ind w:firstLine="708"/>
        <w:jc w:val="both"/>
        <w:rPr>
          <w:noProof/>
          <w:lang w:val="sr-Cyrl-CS"/>
        </w:rPr>
      </w:pPr>
      <w:r w:rsidRPr="003237D3">
        <w:rPr>
          <w:noProof/>
          <w:lang w:val="sr-Cyrl-CS"/>
        </w:rPr>
        <w:t xml:space="preserve">Добављач се обавезује да без додатне надокнаде </w:t>
      </w:r>
      <w:r w:rsidRPr="003237D3">
        <w:rPr>
          <w:i/>
          <w:noProof/>
          <w:lang w:val="sr-Cyrl-CS"/>
        </w:rPr>
        <w:t>(уколико постоји потреба на месту испоруке предметне опреме/добара која се набављају)</w:t>
      </w:r>
      <w:r w:rsidRPr="003237D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овлашћено лице наручиоца за праћење </w:t>
      </w:r>
      <w:r w:rsidRPr="003237D3">
        <w:rPr>
          <w:noProof/>
          <w:lang w:val="en-US"/>
        </w:rPr>
        <w:t>реализације</w:t>
      </w:r>
      <w:r w:rsidRPr="003237D3">
        <w:rPr>
          <w:noProof/>
          <w:lang w:val="sr-Cyrl-CS"/>
        </w:rPr>
        <w:t xml:space="preserve"> </w:t>
      </w:r>
      <w:r w:rsidR="00757ECE">
        <w:rPr>
          <w:noProof/>
          <w:lang w:val="sr-Cyrl-CS"/>
        </w:rPr>
        <w:t>угов</w:t>
      </w:r>
      <w:r w:rsidR="00B43AB9">
        <w:rPr>
          <w:noProof/>
          <w:lang w:val="sr-Cyrl-CS"/>
        </w:rPr>
        <w:t>о</w:t>
      </w:r>
      <w:r w:rsidR="00757ECE">
        <w:rPr>
          <w:noProof/>
          <w:lang w:val="sr-Cyrl-CS"/>
        </w:rPr>
        <w:t xml:space="preserve">рних обавеза </w:t>
      </w:r>
      <w:r w:rsidRPr="003237D3">
        <w:rPr>
          <w:noProof/>
          <w:lang w:val="sr-Cyrl-CS"/>
        </w:rPr>
        <w:t>из члана 11. овог уговора.</w:t>
      </w:r>
    </w:p>
    <w:p w:rsidR="00E30B5C" w:rsidRPr="00757ECE" w:rsidRDefault="00E30B5C" w:rsidP="00E30B5C">
      <w:pPr>
        <w:ind w:firstLine="708"/>
        <w:jc w:val="both"/>
        <w:rPr>
          <w:noProof/>
          <w:lang w:val="sr-Cyrl-CS"/>
        </w:rPr>
      </w:pPr>
      <w:r w:rsidRPr="00757ECE">
        <w:rPr>
          <w:bCs/>
          <w:iCs/>
        </w:rPr>
        <w:t xml:space="preserve">Добављач се обавезује да приликом испоруке опреме достави </w:t>
      </w:r>
      <w:r w:rsidRPr="00757ECE">
        <w:rPr>
          <w:noProof/>
          <w:lang w:val="sr-Cyrl-CS"/>
        </w:rPr>
        <w:t xml:space="preserve">Упутство за употребу и одржавање. Упутство за употребу се доставља </w:t>
      </w:r>
      <w:r w:rsidR="00ED7C64">
        <w:rPr>
          <w:noProof/>
          <w:lang w:val="sr-Cyrl-CS"/>
        </w:rPr>
        <w:t xml:space="preserve">искључиво </w:t>
      </w:r>
      <w:r w:rsidRPr="00757ECE">
        <w:rPr>
          <w:noProof/>
          <w:lang w:val="sr-Cyrl-CS"/>
        </w:rPr>
        <w:t xml:space="preserve">на српском језику. </w:t>
      </w:r>
    </w:p>
    <w:p w:rsidR="00D36395" w:rsidRPr="00757ECE" w:rsidRDefault="00D36395" w:rsidP="00757ECE">
      <w:pPr>
        <w:ind w:firstLine="720"/>
        <w:jc w:val="both"/>
        <w:rPr>
          <w:bCs/>
          <w:iCs/>
          <w:noProof/>
          <w:lang w:val="sr-Cyrl-CS"/>
        </w:rPr>
      </w:pPr>
      <w:r w:rsidRPr="003237D3">
        <w:rPr>
          <w:bCs/>
          <w:iCs/>
          <w:noProof/>
          <w:lang w:val="sr-Cyrl-CS"/>
        </w:rPr>
        <w:t>Добављач се обавезује да изврши обуку запослених</w:t>
      </w:r>
      <w:r>
        <w:rPr>
          <w:bCs/>
          <w:iCs/>
          <w:noProof/>
          <w:lang w:val="sr-Cyrl-CS"/>
        </w:rPr>
        <w:t xml:space="preserve"> код наручиоца за руковање добри</w:t>
      </w:r>
      <w:r w:rsidRPr="003237D3">
        <w:rPr>
          <w:bCs/>
          <w:iCs/>
          <w:noProof/>
          <w:lang w:val="sr-Cyrl-CS"/>
        </w:rPr>
        <w:t>м</w:t>
      </w:r>
      <w:r>
        <w:rPr>
          <w:bCs/>
          <w:iCs/>
          <w:noProof/>
          <w:lang w:val="sr-Cyrl-CS"/>
        </w:rPr>
        <w:t>а која су</w:t>
      </w:r>
      <w:r w:rsidRPr="003237D3">
        <w:rPr>
          <w:bCs/>
          <w:iCs/>
          <w:noProof/>
          <w:lang w:val="sr-Cyrl-CS"/>
        </w:rPr>
        <w:t xml:space="preserve"> предмет овог уговора.</w:t>
      </w:r>
    </w:p>
    <w:p w:rsidR="00E30B5C" w:rsidRPr="00B51F4B" w:rsidRDefault="003237D3" w:rsidP="00B51F4B">
      <w:pPr>
        <w:jc w:val="both"/>
        <w:rPr>
          <w:noProof/>
          <w:lang w:val="sr-Cyrl-RS"/>
        </w:rPr>
      </w:pPr>
      <w:r w:rsidRPr="003237D3">
        <w:rPr>
          <w:noProof/>
          <w:lang w:val="sr-Cyrl-CS"/>
        </w:rPr>
        <w:t xml:space="preserve">Добављач даје наручиоцу гаранцију за квалитет добра </w:t>
      </w:r>
      <w:r w:rsidR="00D07F6D">
        <w:rPr>
          <w:noProof/>
          <w:lang w:val="sr-Cyrl-CS"/>
        </w:rPr>
        <w:t>која</w:t>
      </w:r>
      <w:r w:rsidRPr="003237D3">
        <w:rPr>
          <w:noProof/>
          <w:lang w:val="sr-Cyrl-CS"/>
        </w:rPr>
        <w:t xml:space="preserve"> </w:t>
      </w:r>
      <w:r w:rsidR="00D07F6D">
        <w:rPr>
          <w:noProof/>
          <w:lang w:val="sr-Cyrl-CS"/>
        </w:rPr>
        <w:t>су</w:t>
      </w:r>
      <w:r w:rsidRPr="003237D3">
        <w:rPr>
          <w:noProof/>
          <w:lang w:val="sr-Cyrl-CS"/>
        </w:rPr>
        <w:t xml:space="preserve"> предмет овог уговора у трајању од ______ месеци </w:t>
      </w:r>
      <w:r w:rsidR="00B43AB9" w:rsidRPr="003237D3">
        <w:rPr>
          <w:noProof/>
          <w:lang w:val="sr-Cyrl-CS"/>
        </w:rPr>
        <w:t>(</w:t>
      </w:r>
      <w:r w:rsidR="00B43AB9" w:rsidRPr="003237D3">
        <w:rPr>
          <w:i/>
          <w:noProof/>
          <w:lang w:val="sr-Cyrl-CS"/>
        </w:rPr>
        <w:t>најкраће 24 месеца</w:t>
      </w:r>
      <w:r w:rsidR="00B43AB9" w:rsidRPr="003237D3">
        <w:rPr>
          <w:noProof/>
          <w:lang w:val="sr-Cyrl-CS"/>
        </w:rPr>
        <w:t xml:space="preserve">) </w:t>
      </w:r>
      <w:r w:rsidRPr="003237D3">
        <w:rPr>
          <w:noProof/>
          <w:lang w:val="sr-Cyrl-CS"/>
        </w:rPr>
        <w:t>од дана инстали</w:t>
      </w:r>
      <w:r w:rsidR="00D07F6D">
        <w:rPr>
          <w:noProof/>
          <w:lang w:val="sr-Cyrl-CS"/>
        </w:rPr>
        <w:t>рања и стављања у рад предметних</w:t>
      </w:r>
      <w:r w:rsidRPr="003237D3">
        <w:rPr>
          <w:noProof/>
          <w:lang w:val="sr-Cyrl-CS"/>
        </w:rPr>
        <w:t xml:space="preserve"> доб</w:t>
      </w:r>
      <w:r w:rsidR="00D07F6D">
        <w:rPr>
          <w:noProof/>
          <w:lang w:val="sr-Cyrl-CS"/>
        </w:rPr>
        <w:t>а</w:t>
      </w:r>
      <w:r w:rsidRPr="003237D3">
        <w:rPr>
          <w:noProof/>
          <w:lang w:val="sr-Cyrl-CS"/>
        </w:rPr>
        <w:t>ра</w:t>
      </w:r>
      <w:r w:rsidRPr="003237D3">
        <w:rPr>
          <w:noProof/>
          <w:lang w:val="sr-Latn-CS"/>
        </w:rPr>
        <w:t xml:space="preserve">, </w:t>
      </w:r>
      <w:r w:rsidRPr="003237D3">
        <w:rPr>
          <w:noProof/>
          <w:lang w:val="sr-Cyrl-CS"/>
        </w:rPr>
        <w:t xml:space="preserve">и обавезује се да у периоду важења гаранције врши </w:t>
      </w:r>
      <w:r w:rsidRPr="003237D3">
        <w:rPr>
          <w:iCs/>
          <w:lang w:val="sr-Cyrl-CS"/>
        </w:rPr>
        <w:t>превентивно и редовно одржавање са резервним деловима, услуге сервиса за све врсте кварова (осим кварова насталих механичким оштећењем), као и замену делова опреме за које се утврди да су неисправни, и то без новчане накнаде за услуге, утрошени материјал и резервне делове,</w:t>
      </w:r>
      <w:r w:rsidRPr="003237D3">
        <w:rPr>
          <w:noProof/>
          <w:lang w:val="sr-Cyrl-CS"/>
        </w:rPr>
        <w:t xml:space="preserve"> а најкасније у року од</w:t>
      </w:r>
      <w:r w:rsidRPr="003237D3">
        <w:rPr>
          <w:noProof/>
          <w:lang w:val="sr-Latn-CS"/>
        </w:rPr>
        <w:t xml:space="preserve"> 24 </w:t>
      </w:r>
      <w:r w:rsidRPr="003237D3">
        <w:rPr>
          <w:noProof/>
          <w:lang w:val="sr-Cyrl-CS"/>
        </w:rPr>
        <w:t>часа од дана пријема писане рекламације наручиоца без обзира да ли је добављач примио ту рекламацију радним или нерадним даном</w:t>
      </w:r>
      <w:r w:rsidRPr="003237D3">
        <w:rPr>
          <w:noProof/>
          <w:lang w:val="sr-Latn-CS"/>
        </w:rPr>
        <w:t>.</w:t>
      </w:r>
      <w:r w:rsidR="00B51F4B">
        <w:rPr>
          <w:noProof/>
          <w:lang w:val="sr-Cyrl-RS"/>
        </w:rPr>
        <w:t xml:space="preserve"> У случајевима већег квара који предметну опрему ставља дуже време ван функције, добављач је у обавези да обезбеди заменски уређај на коришћење без надокнаде.</w:t>
      </w:r>
    </w:p>
    <w:p w:rsidR="00B43AB9" w:rsidRPr="00BB7CA5" w:rsidRDefault="00B43AB9" w:rsidP="00B43AB9">
      <w:pPr>
        <w:ind w:firstLine="720"/>
        <w:jc w:val="both"/>
        <w:rPr>
          <w:noProof/>
          <w:lang w:val="sr-Cyrl-CS"/>
        </w:rPr>
      </w:pPr>
      <w:r>
        <w:rPr>
          <w:noProof/>
          <w:lang w:val="sr-Cyrl-CS"/>
        </w:rPr>
        <w:t xml:space="preserve">Добављач </w:t>
      </w:r>
      <w:r w:rsidR="00ED7C64">
        <w:rPr>
          <w:noProof/>
          <w:lang w:val="sr-Cyrl-CS"/>
        </w:rPr>
        <w:t xml:space="preserve">се обавезује </w:t>
      </w:r>
      <w:r w:rsidRPr="00BB7CA5">
        <w:rPr>
          <w:noProof/>
          <w:lang w:val="sr-Cyrl-CS"/>
        </w:rPr>
        <w:t xml:space="preserve">да </w:t>
      </w:r>
      <w:r>
        <w:rPr>
          <w:noProof/>
          <w:lang w:val="sr-Cyrl-CS"/>
        </w:rPr>
        <w:t xml:space="preserve">испоручи </w:t>
      </w:r>
      <w:r w:rsidRPr="00BB7CA5">
        <w:rPr>
          <w:noProof/>
          <w:lang w:val="sr-Cyrl-CS"/>
        </w:rPr>
        <w:t>искључиво нов</w:t>
      </w:r>
      <w:r w:rsidRPr="00BB7CA5">
        <w:rPr>
          <w:noProof/>
        </w:rPr>
        <w:t>у</w:t>
      </w:r>
      <w:r w:rsidRPr="00BB7CA5">
        <w:rPr>
          <w:noProof/>
          <w:lang w:val="sr-Cyrl-CS"/>
        </w:rPr>
        <w:t xml:space="preserve"> (некоришћену) опрему. </w:t>
      </w:r>
    </w:p>
    <w:p w:rsidR="003237D3" w:rsidRPr="003237D3" w:rsidRDefault="003237D3" w:rsidP="003237D3">
      <w:pPr>
        <w:pStyle w:val="NoSpacing"/>
        <w:jc w:val="both"/>
        <w:rPr>
          <w:rFonts w:ascii="Times New Roman" w:hAnsi="Times New Roman" w:cs="Times New Roman"/>
          <w:noProof/>
          <w:sz w:val="24"/>
          <w:szCs w:val="24"/>
        </w:rPr>
      </w:pPr>
    </w:p>
    <w:p w:rsidR="003237D3" w:rsidRPr="003237D3" w:rsidRDefault="003237D3" w:rsidP="003237D3">
      <w:pPr>
        <w:jc w:val="center"/>
        <w:rPr>
          <w:b/>
        </w:rPr>
      </w:pPr>
      <w:r w:rsidRPr="003237D3">
        <w:rPr>
          <w:b/>
        </w:rPr>
        <w:t xml:space="preserve">   КВАЛИТЕТ ДОБАРА И ОТКЛАЊАЊЕ НЕДОСТАТАКА</w:t>
      </w:r>
    </w:p>
    <w:p w:rsidR="003237D3" w:rsidRPr="003237D3" w:rsidRDefault="003237D3" w:rsidP="003237D3">
      <w:pPr>
        <w:pStyle w:val="NoSpacing"/>
        <w:ind w:firstLine="708"/>
        <w:jc w:val="both"/>
        <w:rPr>
          <w:rFonts w:ascii="Times New Roman" w:hAnsi="Times New Roman" w:cs="Times New Roman"/>
          <w:noProof/>
          <w:sz w:val="24"/>
          <w:szCs w:val="24"/>
        </w:rPr>
      </w:pPr>
    </w:p>
    <w:p w:rsidR="003237D3" w:rsidRPr="003237D3" w:rsidRDefault="003237D3" w:rsidP="003237D3">
      <w:pPr>
        <w:pStyle w:val="BodyTextIndent"/>
        <w:ind w:left="0" w:firstLine="0"/>
        <w:jc w:val="center"/>
        <w:outlineLvl w:val="0"/>
        <w:rPr>
          <w:noProof/>
          <w:color w:val="000000" w:themeColor="text1"/>
        </w:rPr>
      </w:pPr>
      <w:bookmarkStart w:id="58" w:name="_Toc476814926"/>
      <w:r w:rsidRPr="003237D3">
        <w:rPr>
          <w:noProof/>
          <w:color w:val="000000" w:themeColor="text1"/>
        </w:rPr>
        <w:t>Члан 4.</w:t>
      </w:r>
      <w:bookmarkEnd w:id="58"/>
    </w:p>
    <w:p w:rsidR="003237D3" w:rsidRPr="003237D3" w:rsidRDefault="003237D3" w:rsidP="003237D3">
      <w:pPr>
        <w:pStyle w:val="BodyTextIndent"/>
        <w:ind w:left="0" w:firstLine="720"/>
        <w:jc w:val="both"/>
        <w:rPr>
          <w:b w:val="0"/>
          <w:noProof/>
          <w:color w:val="000000" w:themeColor="text1"/>
          <w:lang w:val="en-GB"/>
        </w:rPr>
      </w:pPr>
      <w:r w:rsidRPr="003237D3">
        <w:rPr>
          <w:b w:val="0"/>
          <w:noProof/>
          <w:color w:val="000000" w:themeColor="text1"/>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3237D3" w:rsidRPr="003237D3" w:rsidRDefault="003237D3" w:rsidP="003237D3">
      <w:pPr>
        <w:ind w:firstLine="708"/>
        <w:jc w:val="both"/>
        <w:rPr>
          <w:noProof/>
          <w:color w:val="000000" w:themeColor="text1"/>
        </w:rPr>
      </w:pPr>
      <w:r w:rsidRPr="003237D3">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237D3" w:rsidRPr="003237D3" w:rsidRDefault="003237D3" w:rsidP="003237D3">
      <w:pPr>
        <w:pStyle w:val="BodyTextIndent"/>
        <w:ind w:left="0" w:firstLine="720"/>
        <w:jc w:val="both"/>
        <w:rPr>
          <w:b w:val="0"/>
          <w:noProof/>
          <w:color w:val="000000" w:themeColor="text1"/>
        </w:rPr>
      </w:pPr>
      <w:r w:rsidRPr="003237D3">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color w:val="000000" w:themeColor="text1"/>
          <w:sz w:val="24"/>
          <w:szCs w:val="24"/>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3237D3">
        <w:rPr>
          <w:rFonts w:ascii="Times New Roman" w:hAnsi="Times New Roman" w:cs="Times New Roman"/>
          <w:noProof/>
          <w:sz w:val="24"/>
          <w:szCs w:val="24"/>
        </w:rPr>
        <w:t>наплати средство обезбеђења из члана 6. став 1. алинеја 2. овог уговора.</w:t>
      </w:r>
    </w:p>
    <w:p w:rsidR="003237D3" w:rsidRDefault="003237D3" w:rsidP="003237D3">
      <w:pPr>
        <w:pStyle w:val="BodyTextIndent"/>
        <w:ind w:left="0" w:firstLine="0"/>
        <w:jc w:val="both"/>
        <w:rPr>
          <w:b w:val="0"/>
          <w:noProof/>
          <w:color w:val="000000" w:themeColor="text1"/>
          <w:lang w:val="sr-Cyrl-RS"/>
        </w:rPr>
      </w:pPr>
    </w:p>
    <w:p w:rsidR="002E36EA" w:rsidRPr="002E36EA" w:rsidRDefault="002E36EA" w:rsidP="003237D3">
      <w:pPr>
        <w:pStyle w:val="BodyTextIndent"/>
        <w:ind w:left="0" w:firstLine="0"/>
        <w:jc w:val="both"/>
        <w:rPr>
          <w:b w:val="0"/>
          <w:noProof/>
          <w:color w:val="000000" w:themeColor="text1"/>
          <w:lang w:val="sr-Cyrl-RS"/>
        </w:rPr>
      </w:pPr>
    </w:p>
    <w:p w:rsidR="003237D3" w:rsidRPr="003237D3" w:rsidRDefault="003237D3" w:rsidP="003237D3">
      <w:pPr>
        <w:autoSpaceDE w:val="0"/>
        <w:autoSpaceDN w:val="0"/>
        <w:adjustRightInd w:val="0"/>
        <w:jc w:val="center"/>
        <w:rPr>
          <w:b/>
        </w:rPr>
      </w:pPr>
      <w:r w:rsidRPr="003237D3">
        <w:rPr>
          <w:b/>
        </w:rPr>
        <w:t>НАЧИН И РОК ПЛАЋАЊА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jc w:val="center"/>
        <w:outlineLvl w:val="0"/>
        <w:rPr>
          <w:b/>
          <w:noProof/>
          <w:color w:val="000000" w:themeColor="text1"/>
        </w:rPr>
      </w:pPr>
      <w:bookmarkStart w:id="59" w:name="_Toc476814928"/>
      <w:r w:rsidRPr="003237D3">
        <w:rPr>
          <w:b/>
          <w:noProof/>
          <w:color w:val="000000" w:themeColor="text1"/>
        </w:rPr>
        <w:t>Члан 5.</w:t>
      </w:r>
      <w:bookmarkEnd w:id="59"/>
    </w:p>
    <w:p w:rsidR="003237D3" w:rsidRPr="003237D3" w:rsidRDefault="003237D3" w:rsidP="003237D3">
      <w:pPr>
        <w:pStyle w:val="BodyTextIndent"/>
        <w:ind w:left="0" w:firstLine="720"/>
        <w:jc w:val="both"/>
        <w:rPr>
          <w:b w:val="0"/>
          <w:noProof/>
        </w:rPr>
      </w:pPr>
      <w:r w:rsidRPr="003237D3">
        <w:rPr>
          <w:b w:val="0"/>
          <w:noProof/>
        </w:rPr>
        <w:t>Наручилац ће уговорену цену исплатити добављачу одлож</w:t>
      </w:r>
      <w:r w:rsidRPr="005A117C">
        <w:rPr>
          <w:b w:val="0"/>
          <w:noProof/>
        </w:rPr>
        <w:t xml:space="preserve">ено, у року од </w:t>
      </w:r>
      <w:r w:rsidR="00757ECE" w:rsidRPr="005A117C">
        <w:rPr>
          <w:b w:val="0"/>
          <w:noProof/>
        </w:rPr>
        <w:t>3</w:t>
      </w:r>
      <w:r w:rsidRPr="005A117C">
        <w:rPr>
          <w:b w:val="0"/>
          <w:noProof/>
        </w:rPr>
        <w:t>0 дана</w:t>
      </w:r>
      <w:r w:rsidRPr="003237D3">
        <w:rPr>
          <w:b w:val="0"/>
          <w:noProof/>
        </w:rPr>
        <w:t xml:space="preserve"> од дана испоруке добара и пријема исправног рачуна за испоручену количину добара</w:t>
      </w:r>
      <w:r w:rsidRPr="003237D3">
        <w:rPr>
          <w:b w:val="0"/>
          <w:noProof/>
          <w:lang w:val="sr-Cyrl-CS"/>
        </w:rPr>
        <w:t>,</w:t>
      </w:r>
      <w:r w:rsidRPr="003237D3">
        <w:rPr>
          <w:b w:val="0"/>
          <w:noProof/>
        </w:rPr>
        <w:t xml:space="preserve"> о чему потврду даје овлашћено лице </w:t>
      </w:r>
      <w:r w:rsidRPr="003237D3">
        <w:rPr>
          <w:b w:val="0"/>
          <w:noProof/>
          <w:color w:val="000000" w:themeColor="text1"/>
          <w:lang w:val="sr-Cyrl-CS"/>
        </w:rPr>
        <w:t xml:space="preserve">за праћење реализације </w:t>
      </w:r>
      <w:r w:rsidR="00757ECE">
        <w:rPr>
          <w:b w:val="0"/>
          <w:noProof/>
          <w:color w:val="000000" w:themeColor="text1"/>
          <w:lang w:val="sr-Cyrl-CS"/>
        </w:rPr>
        <w:t xml:space="preserve">уговорних обавеза </w:t>
      </w:r>
      <w:r w:rsidRPr="003237D3">
        <w:rPr>
          <w:b w:val="0"/>
          <w:noProof/>
        </w:rPr>
        <w:t>из члана 11. овог уговора.</w:t>
      </w:r>
    </w:p>
    <w:p w:rsidR="003237D3" w:rsidRPr="005A117C" w:rsidRDefault="003237D3" w:rsidP="003237D3">
      <w:pPr>
        <w:pStyle w:val="BodyTextIndent"/>
        <w:ind w:left="0" w:firstLine="720"/>
        <w:jc w:val="both"/>
        <w:rPr>
          <w:noProof/>
          <w:lang w:val="en-GB"/>
        </w:rPr>
      </w:pPr>
      <w:r w:rsidRPr="005A117C">
        <w:rPr>
          <w:noProof/>
        </w:rPr>
        <w:t>Добављач се обавезује да назив добара из рачуна и отпремнице буде идентичан називима из обрасца понуде.</w:t>
      </w:r>
    </w:p>
    <w:p w:rsidR="003237D3" w:rsidRPr="003237D3" w:rsidRDefault="003237D3" w:rsidP="003237D3">
      <w:pPr>
        <w:pStyle w:val="BodyTextIndent"/>
        <w:ind w:left="0" w:firstLine="720"/>
        <w:jc w:val="both"/>
        <w:rPr>
          <w:b w:val="0"/>
          <w:noProof/>
          <w:lang w:val="sr-Cyrl-CS"/>
        </w:rPr>
      </w:pPr>
      <w:r w:rsidRPr="003237D3">
        <w:rPr>
          <w:b w:val="0"/>
          <w:noProof/>
          <w:lang w:val="sr-Cyrl-CS"/>
        </w:rPr>
        <w:t>Добављач се обавезује да рачун достави преко писарнице наручиоца, адресирано на седиште наручиоца.</w:t>
      </w:r>
    </w:p>
    <w:p w:rsidR="00757ECE" w:rsidRPr="002053CA" w:rsidRDefault="003237D3" w:rsidP="00757ECE">
      <w:pPr>
        <w:ind w:firstLine="720"/>
        <w:jc w:val="both"/>
      </w:pPr>
      <w:r w:rsidRPr="003237D3">
        <w:t xml:space="preserve">Плаћање по овом уговору вршиће се из средстава обезбеђених од стране Покрајинског секретеријата за здравство, а на основу </w:t>
      </w:r>
      <w:r w:rsidR="00757ECE" w:rsidRPr="002053CA">
        <w:t>на основу Решења о додели средстава по јавном конкурсу за финансирање, односно суфинансирање изградње, одржавања и опремања здрав</w:t>
      </w:r>
      <w:r w:rsidR="00757ECE">
        <w:t>ствених установа у 201</w:t>
      </w:r>
      <w:r w:rsidR="00ED7C64">
        <w:rPr>
          <w:lang w:val="sr-Cyrl-RS"/>
        </w:rPr>
        <w:t>8</w:t>
      </w:r>
      <w:r w:rsidR="00757ECE">
        <w:t>.</w:t>
      </w:r>
      <w:r w:rsidR="00B51F4B">
        <w:rPr>
          <w:lang w:val="sr-Cyrl-RS"/>
        </w:rPr>
        <w:t xml:space="preserve"> </w:t>
      </w:r>
      <w:r w:rsidR="00757ECE">
        <w:t xml:space="preserve">години </w:t>
      </w:r>
      <w:r w:rsidRPr="003237D3">
        <w:t xml:space="preserve"> </w:t>
      </w:r>
      <w:r w:rsidR="00757ECE" w:rsidRPr="002053CA">
        <w:t xml:space="preserve">број </w:t>
      </w:r>
      <w:r w:rsidR="005A117C" w:rsidRPr="001A5933">
        <w:rPr>
          <w:bCs/>
          <w:szCs w:val="22"/>
          <w:lang w:val="sr-Cyrl-CS"/>
        </w:rPr>
        <w:t>138-401-1403/2018</w:t>
      </w:r>
      <w:r w:rsidR="005A117C">
        <w:rPr>
          <w:bCs/>
          <w:szCs w:val="22"/>
          <w:lang w:val="sr-Cyrl-CS"/>
        </w:rPr>
        <w:t>-9</w:t>
      </w:r>
      <w:r w:rsidR="005A117C" w:rsidRPr="001A5933">
        <w:rPr>
          <w:bCs/>
          <w:szCs w:val="22"/>
          <w:lang w:val="sr-Cyrl-CS"/>
        </w:rPr>
        <w:t xml:space="preserve"> од </w:t>
      </w:r>
      <w:r w:rsidR="005A117C">
        <w:rPr>
          <w:bCs/>
          <w:szCs w:val="22"/>
          <w:lang w:val="sr-Cyrl-RS"/>
        </w:rPr>
        <w:t>12.</w:t>
      </w:r>
      <w:r w:rsidR="00B51F4B">
        <w:rPr>
          <w:bCs/>
          <w:szCs w:val="22"/>
          <w:lang w:val="sr-Cyrl-RS"/>
        </w:rPr>
        <w:t xml:space="preserve"> </w:t>
      </w:r>
      <w:r w:rsidR="005A117C">
        <w:rPr>
          <w:bCs/>
          <w:szCs w:val="22"/>
          <w:lang w:val="sr-Cyrl-RS"/>
        </w:rPr>
        <w:t xml:space="preserve">јуна </w:t>
      </w:r>
      <w:r w:rsidR="005A117C" w:rsidRPr="001A5933">
        <w:rPr>
          <w:bCs/>
          <w:szCs w:val="22"/>
          <w:lang w:val="sr-Cyrl-CS"/>
        </w:rPr>
        <w:t>2018.</w:t>
      </w:r>
      <w:r w:rsidR="00B51F4B">
        <w:rPr>
          <w:lang w:val="sr-Cyrl-RS"/>
        </w:rPr>
        <w:t xml:space="preserve"> </w:t>
      </w:r>
      <w:r w:rsidR="00757ECE" w:rsidRPr="002053CA">
        <w:t>од</w:t>
      </w:r>
      <w:r w:rsidR="005A117C">
        <w:rPr>
          <w:lang w:val="sr-Cyrl-RS"/>
        </w:rPr>
        <w:t>ине, као</w:t>
      </w:r>
      <w:r w:rsidR="00757ECE" w:rsidRPr="002053CA">
        <w:t xml:space="preserve"> и закљученог уговора број </w:t>
      </w:r>
      <w:r w:rsidR="005A117C" w:rsidRPr="009C2F8B">
        <w:t>138-401-</w:t>
      </w:r>
      <w:r w:rsidR="005A117C">
        <w:rPr>
          <w:lang w:val="sr-Cyrl-RS"/>
        </w:rPr>
        <w:t>2875/2018</w:t>
      </w:r>
      <w:r w:rsidR="005A117C" w:rsidRPr="009C2F8B">
        <w:t xml:space="preserve"> од </w:t>
      </w:r>
      <w:r w:rsidR="005A117C">
        <w:rPr>
          <w:lang w:val="sr-Cyrl-RS"/>
        </w:rPr>
        <w:t>22. јуна</w:t>
      </w:r>
      <w:r w:rsidR="005A117C" w:rsidRPr="009C2F8B">
        <w:t xml:space="preserve"> 201</w:t>
      </w:r>
      <w:r w:rsidR="005A117C" w:rsidRPr="009C2F8B">
        <w:rPr>
          <w:lang w:val="sr-Cyrl-RS"/>
        </w:rPr>
        <w:t>8</w:t>
      </w:r>
      <w:r w:rsidR="005A117C" w:rsidRPr="009C2F8B">
        <w:t>.</w:t>
      </w:r>
      <w:r w:rsidR="00B51F4B">
        <w:rPr>
          <w:lang w:val="sr-Cyrl-RS"/>
        </w:rPr>
        <w:t xml:space="preserve"> </w:t>
      </w:r>
      <w:r w:rsidR="00757ECE" w:rsidRPr="002053CA">
        <w:t>год</w:t>
      </w:r>
      <w:r w:rsidR="005A117C">
        <w:rPr>
          <w:lang w:val="sr-Cyrl-RS"/>
        </w:rPr>
        <w:t>ине</w:t>
      </w:r>
      <w:r w:rsidR="00757ECE" w:rsidRPr="002053CA">
        <w:t xml:space="preserve"> између Покрајинског секретаријата за здравство и Клиничког центра Војводине.  </w:t>
      </w:r>
    </w:p>
    <w:p w:rsidR="003237D3" w:rsidRDefault="003237D3" w:rsidP="003237D3">
      <w:pPr>
        <w:ind w:firstLine="720"/>
        <w:jc w:val="both"/>
        <w:rPr>
          <w:lang w:val="sr-Cyrl-RS"/>
        </w:rPr>
      </w:pPr>
    </w:p>
    <w:p w:rsidR="002E36EA" w:rsidRPr="002E36EA" w:rsidRDefault="002E36EA" w:rsidP="003237D3">
      <w:pPr>
        <w:ind w:firstLine="720"/>
        <w:jc w:val="both"/>
        <w:rPr>
          <w:lang w:val="sr-Cyrl-RS"/>
        </w:rPr>
      </w:pPr>
    </w:p>
    <w:p w:rsidR="003237D3" w:rsidRPr="003237D3" w:rsidRDefault="003237D3" w:rsidP="003237D3">
      <w:pPr>
        <w:autoSpaceDE w:val="0"/>
        <w:autoSpaceDN w:val="0"/>
        <w:adjustRightInd w:val="0"/>
        <w:jc w:val="center"/>
        <w:rPr>
          <w:b/>
        </w:rPr>
      </w:pPr>
      <w:r w:rsidRPr="003237D3">
        <w:rPr>
          <w:b/>
        </w:rPr>
        <w:t>СРЕДСТВА ОБЕЗБЕЂЕЊА</w:t>
      </w:r>
    </w:p>
    <w:p w:rsidR="003237D3" w:rsidRPr="003237D3" w:rsidRDefault="003237D3" w:rsidP="003237D3">
      <w:pPr>
        <w:ind w:firstLine="720"/>
        <w:jc w:val="both"/>
      </w:pPr>
    </w:p>
    <w:p w:rsidR="003237D3" w:rsidRPr="003237D3" w:rsidRDefault="003237D3" w:rsidP="003237D3">
      <w:pPr>
        <w:jc w:val="center"/>
        <w:outlineLvl w:val="0"/>
        <w:rPr>
          <w:b/>
          <w:noProof/>
          <w:color w:val="000000" w:themeColor="text1"/>
        </w:rPr>
      </w:pPr>
      <w:bookmarkStart w:id="60" w:name="_Toc476814929"/>
      <w:r w:rsidRPr="003237D3">
        <w:rPr>
          <w:b/>
          <w:noProof/>
          <w:color w:val="000000" w:themeColor="text1"/>
        </w:rPr>
        <w:t>Члан 6.</w:t>
      </w:r>
      <w:bookmarkEnd w:id="60"/>
    </w:p>
    <w:p w:rsidR="003237D3" w:rsidRPr="003237D3" w:rsidRDefault="003237D3" w:rsidP="003237D3">
      <w:pPr>
        <w:jc w:val="both"/>
        <w:rPr>
          <w:noProof/>
          <w:lang w:val="en-US"/>
        </w:rPr>
      </w:pPr>
      <w:r w:rsidRPr="003237D3">
        <w:rPr>
          <w:noProof/>
        </w:rPr>
        <w:t>Уговорне</w:t>
      </w:r>
      <w:r w:rsidRPr="003237D3">
        <w:rPr>
          <w:noProof/>
          <w:lang w:val="sr-Cyrl-CS"/>
        </w:rPr>
        <w:t xml:space="preserve"> </w:t>
      </w:r>
      <w:r w:rsidRPr="003237D3">
        <w:rPr>
          <w:noProof/>
        </w:rPr>
        <w:t>стране</w:t>
      </w:r>
      <w:r w:rsidRPr="003237D3">
        <w:rPr>
          <w:noProof/>
          <w:lang w:val="sr-Cyrl-CS"/>
        </w:rPr>
        <w:t xml:space="preserve"> </w:t>
      </w:r>
      <w:r w:rsidRPr="003237D3">
        <w:rPr>
          <w:noProof/>
        </w:rPr>
        <w:t>констатују</w:t>
      </w:r>
      <w:r w:rsidRPr="003237D3">
        <w:rPr>
          <w:noProof/>
          <w:lang w:val="sr-Cyrl-CS"/>
        </w:rPr>
        <w:t xml:space="preserve"> </w:t>
      </w:r>
      <w:r w:rsidRPr="003237D3">
        <w:rPr>
          <w:noProof/>
        </w:rPr>
        <w:t>да</w:t>
      </w:r>
      <w:r w:rsidRPr="003237D3">
        <w:rPr>
          <w:noProof/>
          <w:lang w:val="sr-Cyrl-CS"/>
        </w:rPr>
        <w:t xml:space="preserve"> ј</w:t>
      </w:r>
      <w:r w:rsidRPr="003237D3">
        <w:rPr>
          <w:noProof/>
        </w:rPr>
        <w:t>e</w:t>
      </w:r>
      <w:r w:rsidRPr="003237D3">
        <w:rPr>
          <w:noProof/>
          <w:lang w:val="sr-Cyrl-CS"/>
        </w:rPr>
        <w:t xml:space="preserve"> </w:t>
      </w:r>
      <w:r w:rsidRPr="003237D3">
        <w:rPr>
          <w:noProof/>
        </w:rPr>
        <w:t>добављач</w:t>
      </w:r>
      <w:r w:rsidRPr="003237D3">
        <w:rPr>
          <w:noProof/>
          <w:lang w:val="sr-Latn-CS"/>
        </w:rPr>
        <w:t xml:space="preserve"> </w:t>
      </w:r>
      <w:r w:rsidRPr="003237D3">
        <w:rPr>
          <w:noProof/>
        </w:rPr>
        <w:t>наручиоцу доставио</w:t>
      </w:r>
      <w:r w:rsidR="00ED7C64">
        <w:rPr>
          <w:noProof/>
          <w:lang w:val="sr-Cyrl-RS"/>
        </w:rPr>
        <w:t>,</w:t>
      </w:r>
      <w:r w:rsidRPr="003237D3">
        <w:rPr>
          <w:noProof/>
        </w:rPr>
        <w:t xml:space="preserve"> при закључењу овог уговора</w:t>
      </w:r>
      <w:r w:rsidR="00ED7C64">
        <w:rPr>
          <w:noProof/>
          <w:lang w:val="sr-Cyrl-RS"/>
        </w:rPr>
        <w:t>,</w:t>
      </w:r>
      <w:r w:rsidRPr="003237D3">
        <w:rPr>
          <w:noProof/>
          <w:lang w:val="sr-Latn-CS"/>
        </w:rPr>
        <w:t xml:space="preserve"> </w:t>
      </w:r>
      <w:r w:rsidRPr="003237D3">
        <w:rPr>
          <w:noProof/>
        </w:rPr>
        <w:t>следећа</w:t>
      </w:r>
      <w:r w:rsidRPr="003237D3">
        <w:rPr>
          <w:noProof/>
          <w:lang w:val="sr-Cyrl-CS"/>
        </w:rPr>
        <w:t xml:space="preserve"> </w:t>
      </w:r>
      <w:r w:rsidRPr="003237D3">
        <w:rPr>
          <w:noProof/>
        </w:rPr>
        <w:t>средства</w:t>
      </w:r>
      <w:r w:rsidRPr="003237D3">
        <w:rPr>
          <w:noProof/>
          <w:lang w:val="sr-Latn-CS"/>
        </w:rPr>
        <w:t xml:space="preserve"> </w:t>
      </w:r>
      <w:r w:rsidRPr="003237D3">
        <w:rPr>
          <w:noProof/>
        </w:rPr>
        <w:t>финансијског</w:t>
      </w:r>
      <w:r w:rsidRPr="003237D3">
        <w:rPr>
          <w:noProof/>
          <w:lang w:val="sr-Cyrl-CS"/>
        </w:rPr>
        <w:t xml:space="preserve"> </w:t>
      </w:r>
      <w:r w:rsidRPr="003237D3">
        <w:rPr>
          <w:noProof/>
        </w:rPr>
        <w:t>обезбеђења</w:t>
      </w:r>
      <w:r w:rsidRPr="003237D3">
        <w:rPr>
          <w:noProof/>
          <w:lang w:val="en-US"/>
        </w:rPr>
        <w:t>:</w:t>
      </w:r>
    </w:p>
    <w:p w:rsidR="003237D3" w:rsidRPr="003237D3" w:rsidRDefault="003237D3" w:rsidP="003237D3">
      <w:pPr>
        <w:jc w:val="both"/>
        <w:rPr>
          <w:noProof/>
        </w:rPr>
      </w:pPr>
    </w:p>
    <w:p w:rsidR="003237D3" w:rsidRPr="003237D3" w:rsidRDefault="003237D3" w:rsidP="00CF2C02">
      <w:pPr>
        <w:pStyle w:val="ListParagraph"/>
        <w:numPr>
          <w:ilvl w:val="0"/>
          <w:numId w:val="13"/>
        </w:numPr>
        <w:jc w:val="both"/>
        <w:rPr>
          <w:noProof/>
        </w:rPr>
      </w:pPr>
      <w:r w:rsidRPr="003237D3">
        <w:rPr>
          <w:b/>
        </w:rPr>
        <w:t>регистровану бланко меницу и менично овлашћење</w:t>
      </w:r>
      <w:r w:rsidRPr="003237D3">
        <w:rPr>
          <w:b/>
          <w:noProof/>
        </w:rPr>
        <w:t xml:space="preserve"> за извршење уговорне обавезе</w:t>
      </w:r>
      <w:r w:rsidRPr="003237D3">
        <w:rPr>
          <w:noProof/>
        </w:rPr>
        <w:t xml:space="preserve">, попуњену на износ од 10% </w:t>
      </w:r>
      <w:r w:rsidR="00ED7C64">
        <w:rPr>
          <w:noProof/>
        </w:rPr>
        <w:t>укупне вредности уговора без</w:t>
      </w:r>
      <w:r w:rsidR="00ED7C64">
        <w:rPr>
          <w:noProof/>
          <w:lang w:val="sr-Cyrl-RS"/>
        </w:rPr>
        <w:t xml:space="preserve"> </w:t>
      </w:r>
      <w:r w:rsidRPr="003237D3">
        <w:rPr>
          <w:noProof/>
        </w:rPr>
        <w:t>ПДВ</w:t>
      </w:r>
      <w:r w:rsidR="00B51F4B">
        <w:rPr>
          <w:noProof/>
          <w:lang w:val="sr-Cyrl-RS"/>
        </w:rPr>
        <w:t>-а</w:t>
      </w:r>
      <w:r w:rsidRPr="003237D3">
        <w:rPr>
          <w:noProof/>
        </w:rPr>
        <w:t xml:space="preserve">, 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noProof/>
        </w:rPr>
        <w:t>која је наплатива у случајевима предвиђеним конкурсном документацијом, тј. у случају да добављач не испуњава своје обавезе из уговора  утврђеним чланом  3. овог уговора.</w:t>
      </w:r>
    </w:p>
    <w:p w:rsidR="003237D3" w:rsidRPr="003237D3" w:rsidRDefault="003237D3" w:rsidP="003237D3">
      <w:pPr>
        <w:pStyle w:val="ListParagraph"/>
        <w:jc w:val="both"/>
        <w:rPr>
          <w:noProof/>
        </w:rPr>
      </w:pPr>
    </w:p>
    <w:p w:rsidR="003237D3" w:rsidRPr="003237D3" w:rsidRDefault="003237D3" w:rsidP="00CF2C02">
      <w:pPr>
        <w:pStyle w:val="ListParagraph"/>
        <w:numPr>
          <w:ilvl w:val="0"/>
          <w:numId w:val="13"/>
        </w:numPr>
        <w:jc w:val="both"/>
        <w:rPr>
          <w:noProof/>
        </w:rPr>
      </w:pPr>
      <w:r w:rsidRPr="003237D3">
        <w:rPr>
          <w:b/>
          <w:lang w:val="sr-Cyrl-CS"/>
        </w:rPr>
        <w:t>регистровану бланко</w:t>
      </w:r>
      <w:r w:rsidRPr="003237D3">
        <w:rPr>
          <w:lang w:val="sr-Cyrl-CS"/>
        </w:rPr>
        <w:t xml:space="preserve"> </w:t>
      </w:r>
      <w:r w:rsidRPr="003237D3">
        <w:rPr>
          <w:b/>
          <w:lang w:val="sr-Cyrl-CS"/>
        </w:rPr>
        <w:t>меницу и менично овлашћење за отклањање недостатака у гарантном року</w:t>
      </w:r>
      <w:r w:rsidRPr="003237D3">
        <w:rPr>
          <w:lang w:val="sr-Cyrl-CS"/>
        </w:rPr>
        <w:t>, попуњенo на износ од 10% укупне вредности уговора без ПДВ</w:t>
      </w:r>
      <w:r w:rsidR="00B51F4B">
        <w:rPr>
          <w:lang w:val="sr-Cyrl-CS"/>
        </w:rPr>
        <w:t>-а</w:t>
      </w:r>
      <w:r w:rsidRPr="003237D3">
        <w:rPr>
          <w:lang w:val="sr-Cyrl-CS"/>
        </w:rPr>
        <w:t xml:space="preserve">, </w:t>
      </w:r>
      <w:r w:rsidRPr="003237D3">
        <w:rPr>
          <w:noProof/>
        </w:rPr>
        <w:t xml:space="preserve">са роком важења најмање тридесет дана дужим </w:t>
      </w:r>
      <w:r w:rsidRPr="003237D3">
        <w:rPr>
          <w:rFonts w:eastAsia="TimesNewRomanPSMT"/>
        </w:rPr>
        <w:t xml:space="preserve">од дана истека рока за коначно извршење </w:t>
      </w:r>
      <w:r w:rsidRPr="003237D3">
        <w:t xml:space="preserve">обавезе добављача која је предмет обезбеђења, а </w:t>
      </w:r>
      <w:r w:rsidRPr="003237D3">
        <w:rPr>
          <w:lang w:val="sr-Cyrl-CS"/>
        </w:rPr>
        <w:t>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rsidR="003237D3" w:rsidRPr="003237D3" w:rsidRDefault="003237D3" w:rsidP="003237D3">
      <w:pPr>
        <w:jc w:val="both"/>
        <w:rPr>
          <w:noProof/>
        </w:rPr>
      </w:pPr>
    </w:p>
    <w:p w:rsidR="003237D3" w:rsidRPr="003237D3" w:rsidRDefault="003237D3" w:rsidP="003237D3">
      <w:pPr>
        <w:ind w:firstLine="708"/>
        <w:jc w:val="both"/>
        <w:rPr>
          <w:noProof/>
        </w:rPr>
      </w:pPr>
      <w:r w:rsidRPr="003237D3">
        <w:rPr>
          <w:noProof/>
        </w:rPr>
        <w:t>Уколико се за време трајања уговора промене рокови за извршење уговорне обавезе/истека гарантног рока, важност менице и меничног овлашћења из претходног става мора се продужи тако да иста важи најмање месец дана дуже од истека рока за коначно извршење посла/истека гарантног рока.</w:t>
      </w:r>
    </w:p>
    <w:p w:rsidR="00FD33F2" w:rsidRDefault="00FD33F2" w:rsidP="003237D3">
      <w:pPr>
        <w:autoSpaceDE w:val="0"/>
        <w:autoSpaceDN w:val="0"/>
        <w:adjustRightInd w:val="0"/>
        <w:jc w:val="center"/>
        <w:rPr>
          <w:b/>
          <w:lang w:val="sr-Cyrl-RS"/>
        </w:rPr>
      </w:pPr>
    </w:p>
    <w:p w:rsidR="002E36EA" w:rsidRDefault="002E36EA" w:rsidP="003237D3">
      <w:pPr>
        <w:autoSpaceDE w:val="0"/>
        <w:autoSpaceDN w:val="0"/>
        <w:adjustRightInd w:val="0"/>
        <w:jc w:val="center"/>
        <w:rPr>
          <w:b/>
          <w:lang w:val="sr-Cyrl-RS"/>
        </w:rPr>
      </w:pPr>
    </w:p>
    <w:p w:rsidR="002E36EA" w:rsidRPr="002E36EA" w:rsidRDefault="002E36EA" w:rsidP="003237D3">
      <w:pPr>
        <w:autoSpaceDE w:val="0"/>
        <w:autoSpaceDN w:val="0"/>
        <w:adjustRightInd w:val="0"/>
        <w:jc w:val="center"/>
        <w:rPr>
          <w:b/>
          <w:lang w:val="sr-Cyrl-RS"/>
        </w:rPr>
      </w:pPr>
    </w:p>
    <w:p w:rsidR="003237D3" w:rsidRPr="003237D3" w:rsidRDefault="003237D3" w:rsidP="003237D3">
      <w:pPr>
        <w:autoSpaceDE w:val="0"/>
        <w:autoSpaceDN w:val="0"/>
        <w:adjustRightInd w:val="0"/>
        <w:jc w:val="center"/>
        <w:rPr>
          <w:b/>
        </w:rPr>
      </w:pPr>
      <w:r w:rsidRPr="003237D3">
        <w:rPr>
          <w:b/>
        </w:rPr>
        <w:t>ВИША СИЛА</w:t>
      </w:r>
    </w:p>
    <w:p w:rsidR="003237D3" w:rsidRPr="003237D3" w:rsidRDefault="003237D3" w:rsidP="003237D3">
      <w:pPr>
        <w:pStyle w:val="BodyTextIndent"/>
        <w:ind w:left="0" w:firstLine="0"/>
        <w:jc w:val="both"/>
        <w:rPr>
          <w:b w:val="0"/>
          <w:noProof/>
          <w:color w:val="000000" w:themeColor="text1"/>
        </w:rPr>
      </w:pPr>
    </w:p>
    <w:p w:rsidR="003237D3" w:rsidRPr="003237D3" w:rsidRDefault="003237D3" w:rsidP="003237D3">
      <w:pPr>
        <w:pStyle w:val="BodyTextIndent"/>
        <w:ind w:left="0" w:firstLine="0"/>
        <w:jc w:val="center"/>
        <w:outlineLvl w:val="0"/>
        <w:rPr>
          <w:noProof/>
          <w:color w:val="000000" w:themeColor="text1"/>
        </w:rPr>
      </w:pPr>
      <w:bookmarkStart w:id="61" w:name="_Toc448141809"/>
      <w:bookmarkStart w:id="62" w:name="_Toc476814930"/>
      <w:r w:rsidRPr="003237D3">
        <w:rPr>
          <w:noProof/>
          <w:color w:val="000000" w:themeColor="text1"/>
        </w:rPr>
        <w:t>Члан 7.</w:t>
      </w:r>
      <w:bookmarkEnd w:id="56"/>
      <w:bookmarkEnd w:id="57"/>
      <w:bookmarkEnd w:id="61"/>
      <w:bookmarkEnd w:id="62"/>
    </w:p>
    <w:p w:rsidR="003237D3" w:rsidRPr="003237D3" w:rsidRDefault="003237D3" w:rsidP="003237D3">
      <w:pPr>
        <w:ind w:firstLine="720"/>
        <w:jc w:val="both"/>
        <w:rPr>
          <w:noProof/>
        </w:rPr>
      </w:pPr>
      <w:r w:rsidRPr="003237D3">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3237D3" w:rsidRPr="003237D3" w:rsidRDefault="003237D3" w:rsidP="003237D3">
      <w:pPr>
        <w:ind w:firstLine="720"/>
        <w:jc w:val="both"/>
        <w:rPr>
          <w:noProof/>
        </w:rPr>
      </w:pPr>
      <w:r w:rsidRPr="003237D3">
        <w:rPr>
          <w:noProof/>
        </w:rPr>
        <w:t>Сва обавештења која нису дата у писаном облику неће производити правно дејство.</w:t>
      </w:r>
    </w:p>
    <w:p w:rsidR="003237D3" w:rsidRPr="003237D3" w:rsidRDefault="003237D3" w:rsidP="003237D3">
      <w:pPr>
        <w:ind w:firstLine="708"/>
        <w:jc w:val="both"/>
      </w:pPr>
      <w:r w:rsidRPr="003237D3">
        <w:rPr>
          <w:noProof/>
        </w:rPr>
        <w:t>Рокови предвиђени овим уговором могу бити продужени услед настанка случаја више силе,</w:t>
      </w:r>
      <w:r w:rsidRPr="003237D3">
        <w:rPr>
          <w:shd w:val="clear" w:color="auto" w:fill="FFFFFF"/>
        </w:rPr>
        <w:t xml:space="preserve"> односно наступања свих оних </w:t>
      </w:r>
      <w:r w:rsidRPr="003237D3">
        <w:t>догађаја који се нису могли предвидвети, избећи или отклонити,</w:t>
      </w:r>
      <w:r w:rsidRPr="003237D3">
        <w:rPr>
          <w:shd w:val="clear" w:color="auto" w:fill="FFFFFF"/>
        </w:rPr>
        <w:t xml:space="preserve"> у тренутку закључења</w:t>
      </w:r>
      <w:r w:rsidRPr="003237D3">
        <w:rPr>
          <w:rStyle w:val="apple-converted-space"/>
          <w:shd w:val="clear" w:color="auto" w:fill="FFFFFF"/>
        </w:rPr>
        <w:t xml:space="preserve"> </w:t>
      </w:r>
      <w:hyperlink r:id="rId14" w:tooltip="Ugovor" w:history="1">
        <w:r w:rsidRPr="003237D3">
          <w:rPr>
            <w:rStyle w:val="Hyperlink"/>
            <w:color w:val="auto"/>
            <w:u w:val="none"/>
            <w:shd w:val="clear" w:color="auto" w:fill="FFFFFF"/>
          </w:rPr>
          <w:t>Уговора</w:t>
        </w:r>
      </w:hyperlink>
      <w:r w:rsidRPr="003237D3">
        <w:rPr>
          <w:rStyle w:val="apple-converted-space"/>
          <w:shd w:val="clear" w:color="auto" w:fill="FFFFFF"/>
        </w:rPr>
        <w:t xml:space="preserve">, </w:t>
      </w:r>
      <w:r w:rsidRPr="003237D3">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3237D3">
        <w:rPr>
          <w:rStyle w:val="apple-converted-space"/>
          <w:shd w:val="clear" w:color="auto" w:fill="FFFFFF"/>
        </w:rPr>
        <w:t xml:space="preserve"> </w:t>
      </w:r>
      <w:hyperlink r:id="rId15" w:tooltip="Rat" w:history="1">
        <w:r w:rsidRPr="003237D3">
          <w:rPr>
            <w:rStyle w:val="Hyperlink"/>
            <w:color w:val="auto"/>
            <w:u w:val="none"/>
            <w:shd w:val="clear" w:color="auto" w:fill="FFFFFF"/>
          </w:rPr>
          <w:t>ратно</w:t>
        </w:r>
      </w:hyperlink>
      <w:r w:rsidRPr="003237D3">
        <w:rPr>
          <w:rStyle w:val="apple-converted-space"/>
          <w:shd w:val="clear" w:color="auto" w:fill="FFFFFF"/>
        </w:rPr>
        <w:t xml:space="preserve"> </w:t>
      </w:r>
      <w:r w:rsidRPr="003237D3">
        <w:rPr>
          <w:shd w:val="clear" w:color="auto" w:fill="FFFFFF"/>
        </w:rPr>
        <w:t>стање,</w:t>
      </w:r>
      <w:r w:rsidRPr="003237D3">
        <w:rPr>
          <w:rStyle w:val="apple-converted-space"/>
          <w:shd w:val="clear" w:color="auto" w:fill="FFFFFF"/>
        </w:rPr>
        <w:t xml:space="preserve"> </w:t>
      </w:r>
      <w:hyperlink r:id="rId16" w:tooltip="Štrajk" w:history="1">
        <w:r w:rsidRPr="003237D3">
          <w:rPr>
            <w:rStyle w:val="Hyperlink"/>
            <w:color w:val="auto"/>
            <w:u w:val="none"/>
            <w:shd w:val="clear" w:color="auto" w:fill="FFFFFF"/>
          </w:rPr>
          <w:t>штрајк</w:t>
        </w:r>
      </w:hyperlink>
      <w:r w:rsidRPr="003237D3">
        <w:rPr>
          <w:shd w:val="clear" w:color="auto" w:fill="FFFFFF"/>
        </w:rPr>
        <w:t xml:space="preserve">, елементарне непогоде, природне катастрофе, </w:t>
      </w:r>
      <w:r w:rsidRPr="003237D3">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3237D3" w:rsidRPr="003237D3" w:rsidRDefault="003237D3" w:rsidP="003237D3">
      <w:pPr>
        <w:ind w:firstLine="708"/>
        <w:jc w:val="both"/>
        <w:rPr>
          <w:rStyle w:val="Hyperlink"/>
          <w:color w:val="auto"/>
          <w:u w:val="none"/>
        </w:rPr>
      </w:pPr>
      <w:r w:rsidRPr="003237D3">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3237D3">
        <w:rPr>
          <w:rStyle w:val="apple-converted-space"/>
        </w:rPr>
        <w:t xml:space="preserve"> да приступи </w:t>
      </w:r>
      <w:hyperlink r:id="rId17" w:tooltip="Raskid ugovora (страница не постоји)" w:history="1">
        <w:r w:rsidRPr="003237D3">
          <w:rPr>
            <w:rStyle w:val="Hyperlink"/>
            <w:color w:val="auto"/>
            <w:u w:val="none"/>
          </w:rPr>
          <w:t>раскиду уговора</w:t>
        </w:r>
      </w:hyperlink>
      <w:r w:rsidRPr="003237D3">
        <w:rPr>
          <w:rStyle w:val="Hyperlink"/>
          <w:color w:val="auto"/>
          <w:u w:val="none"/>
        </w:rPr>
        <w:t xml:space="preserve">, </w:t>
      </w:r>
    </w:p>
    <w:p w:rsidR="003237D3" w:rsidRPr="003237D3" w:rsidRDefault="003237D3" w:rsidP="003237D3">
      <w:pPr>
        <w:ind w:firstLine="708"/>
        <w:jc w:val="both"/>
      </w:pPr>
      <w:r w:rsidRPr="003237D3">
        <w:t>У случају наступања чињеница из претходног става наручилац ће измене уговорних обавеза регулисати у складу са чланом 14. овог уговора.</w:t>
      </w:r>
    </w:p>
    <w:p w:rsidR="003237D3" w:rsidRPr="003237D3" w:rsidRDefault="003237D3" w:rsidP="003237D3">
      <w:pPr>
        <w:jc w:val="both"/>
      </w:pPr>
    </w:p>
    <w:p w:rsidR="003237D3" w:rsidRPr="003237D3" w:rsidRDefault="003237D3" w:rsidP="00ED7C64">
      <w:pPr>
        <w:jc w:val="center"/>
        <w:rPr>
          <w:b/>
          <w:noProof/>
          <w:color w:val="000000" w:themeColor="text1"/>
        </w:rPr>
      </w:pPr>
      <w:r w:rsidRPr="003237D3">
        <w:rPr>
          <w:b/>
          <w:noProof/>
          <w:color w:val="000000" w:themeColor="text1"/>
        </w:rPr>
        <w:t>ИЗМЕНЕ УГОВОРА</w:t>
      </w:r>
    </w:p>
    <w:p w:rsidR="003237D3" w:rsidRPr="003237D3" w:rsidRDefault="003237D3" w:rsidP="003237D3">
      <w:pPr>
        <w:jc w:val="both"/>
        <w:rPr>
          <w:b/>
          <w:noProof/>
          <w:color w:val="000000" w:themeColor="text1"/>
        </w:rPr>
      </w:pPr>
    </w:p>
    <w:p w:rsidR="003237D3" w:rsidRPr="003237D3" w:rsidRDefault="003237D3" w:rsidP="003237D3">
      <w:pPr>
        <w:jc w:val="center"/>
        <w:outlineLvl w:val="0"/>
        <w:rPr>
          <w:b/>
          <w:noProof/>
          <w:color w:val="000000" w:themeColor="text1"/>
        </w:rPr>
      </w:pPr>
      <w:bookmarkStart w:id="63" w:name="_Toc380740085"/>
      <w:bookmarkStart w:id="64" w:name="_Toc389742047"/>
      <w:bookmarkStart w:id="65" w:name="_Toc448141813"/>
      <w:bookmarkStart w:id="66" w:name="_Toc476814931"/>
      <w:r w:rsidRPr="003237D3">
        <w:rPr>
          <w:b/>
          <w:noProof/>
          <w:color w:val="000000" w:themeColor="text1"/>
        </w:rPr>
        <w:t>Члан 8.</w:t>
      </w:r>
      <w:bookmarkEnd w:id="63"/>
      <w:bookmarkEnd w:id="64"/>
      <w:bookmarkEnd w:id="65"/>
      <w:bookmarkEnd w:id="66"/>
    </w:p>
    <w:p w:rsidR="003237D3" w:rsidRPr="003237D3" w:rsidRDefault="003237D3" w:rsidP="003237D3">
      <w:pPr>
        <w:ind w:firstLine="720"/>
        <w:jc w:val="both"/>
        <w:rPr>
          <w:noProof/>
          <w:color w:val="000000" w:themeColor="text1"/>
        </w:rPr>
      </w:pPr>
      <w:r w:rsidRPr="003237D3">
        <w:t xml:space="preserve">У складу са чланом 115. </w:t>
      </w:r>
      <w:r w:rsidRPr="003237D3">
        <w:rPr>
          <w:noProof/>
          <w:color w:val="000000" w:themeColor="text1"/>
        </w:rPr>
        <w:t>Закона о јавним набавкама</w:t>
      </w:r>
      <w:r w:rsidRPr="003237D3">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237D3">
        <w:rPr>
          <w:lang w:val="en-US"/>
        </w:rPr>
        <w:t xml:space="preserve"> </w:t>
      </w:r>
      <w:r w:rsidRPr="003237D3">
        <w:t xml:space="preserve">првобитно закљученог уговора, при чему укупна вредност повећања уговора не може да буде већа од вредности из члана 39. став 1. </w:t>
      </w:r>
      <w:r w:rsidRPr="003237D3">
        <w:rPr>
          <w:noProof/>
          <w:color w:val="000000" w:themeColor="text1"/>
        </w:rPr>
        <w:t>Закона о јавним набавкама.</w:t>
      </w:r>
    </w:p>
    <w:p w:rsidR="003237D3" w:rsidRPr="003237D3" w:rsidRDefault="003237D3" w:rsidP="003237D3">
      <w:pPr>
        <w:ind w:firstLine="720"/>
        <w:jc w:val="both"/>
      </w:pPr>
      <w:r w:rsidRPr="003237D3">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3237D3" w:rsidRPr="003237D3" w:rsidRDefault="003237D3" w:rsidP="00ED7C64">
      <w:pPr>
        <w:jc w:val="both"/>
      </w:pPr>
      <w:r w:rsidRPr="003237D3">
        <w:t>Наручилац ће дозволити измене уговора у следећим ситуацијама:</w:t>
      </w:r>
    </w:p>
    <w:p w:rsidR="003237D3" w:rsidRPr="003237D3" w:rsidRDefault="003237D3" w:rsidP="003237D3">
      <w:pPr>
        <w:pStyle w:val="ListParagraph"/>
        <w:numPr>
          <w:ilvl w:val="0"/>
          <w:numId w:val="1"/>
        </w:numPr>
        <w:ind w:left="405"/>
        <w:jc w:val="both"/>
      </w:pPr>
      <w:r w:rsidRPr="003237D3">
        <w:t>Уколико се повећа обим предмета јавне набавке због непредвиђених околности;</w:t>
      </w:r>
    </w:p>
    <w:p w:rsidR="003237D3" w:rsidRPr="003237D3" w:rsidRDefault="003237D3" w:rsidP="003237D3">
      <w:pPr>
        <w:pStyle w:val="ListParagraph"/>
        <w:numPr>
          <w:ilvl w:val="0"/>
          <w:numId w:val="1"/>
        </w:numPr>
        <w:ind w:left="405"/>
        <w:jc w:val="both"/>
      </w:pPr>
      <w:r w:rsidRPr="003237D3">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237D3" w:rsidRPr="003237D3" w:rsidRDefault="003237D3" w:rsidP="003237D3">
      <w:pPr>
        <w:pStyle w:val="ListParagraph"/>
        <w:numPr>
          <w:ilvl w:val="0"/>
          <w:numId w:val="1"/>
        </w:numPr>
        <w:ind w:left="405"/>
        <w:jc w:val="both"/>
      </w:pPr>
      <w:r w:rsidRPr="003237D3">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5417E8" w:rsidRDefault="003237D3" w:rsidP="005417E8">
      <w:pPr>
        <w:pStyle w:val="ListParagraph"/>
        <w:numPr>
          <w:ilvl w:val="0"/>
          <w:numId w:val="1"/>
        </w:numPr>
        <w:ind w:left="405"/>
        <w:jc w:val="both"/>
      </w:pPr>
      <w:r w:rsidRPr="003237D3">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1521C" w:rsidRDefault="0031521C" w:rsidP="0031521C">
      <w:pPr>
        <w:pStyle w:val="ListParagraph"/>
        <w:ind w:left="405"/>
        <w:jc w:val="both"/>
      </w:pPr>
    </w:p>
    <w:p w:rsidR="003237D3" w:rsidRPr="003237D3" w:rsidRDefault="003237D3" w:rsidP="003237D3">
      <w:pPr>
        <w:jc w:val="center"/>
        <w:outlineLvl w:val="0"/>
        <w:rPr>
          <w:b/>
          <w:noProof/>
          <w:color w:val="000000" w:themeColor="text1"/>
        </w:rPr>
      </w:pPr>
      <w:r w:rsidRPr="003237D3">
        <w:rPr>
          <w:b/>
          <w:noProof/>
          <w:color w:val="000000" w:themeColor="text1"/>
        </w:rPr>
        <w:t>РАСКИД УГОВОРА</w:t>
      </w:r>
    </w:p>
    <w:p w:rsidR="003237D3" w:rsidRPr="003237D3" w:rsidRDefault="003237D3" w:rsidP="003237D3">
      <w:pPr>
        <w:jc w:val="center"/>
        <w:outlineLvl w:val="0"/>
        <w:rPr>
          <w:b/>
          <w:noProof/>
          <w:color w:val="000000" w:themeColor="text1"/>
        </w:rPr>
      </w:pPr>
    </w:p>
    <w:p w:rsidR="003237D3" w:rsidRPr="003237D3" w:rsidRDefault="003237D3" w:rsidP="003237D3">
      <w:pPr>
        <w:jc w:val="center"/>
        <w:outlineLvl w:val="0"/>
        <w:rPr>
          <w:b/>
          <w:noProof/>
          <w:color w:val="000000" w:themeColor="text1"/>
        </w:rPr>
      </w:pPr>
      <w:bookmarkStart w:id="67" w:name="_Toc476814932"/>
      <w:r w:rsidRPr="003237D3">
        <w:rPr>
          <w:b/>
          <w:noProof/>
          <w:color w:val="000000" w:themeColor="text1"/>
        </w:rPr>
        <w:t>Члан 9.</w:t>
      </w:r>
      <w:bookmarkEnd w:id="67"/>
    </w:p>
    <w:p w:rsidR="003237D3" w:rsidRPr="003237D3" w:rsidRDefault="003237D3" w:rsidP="003237D3">
      <w:pPr>
        <w:shd w:val="clear" w:color="auto" w:fill="FFFFFF"/>
        <w:ind w:firstLine="720"/>
        <w:jc w:val="both"/>
        <w:rPr>
          <w:color w:val="000000"/>
        </w:rPr>
      </w:pPr>
      <w:r w:rsidRPr="003237D3">
        <w:rPr>
          <w:color w:val="000000"/>
        </w:rPr>
        <w:t>Свака уговорна страна незадовољна испуњењем уговорних обавеза друге уговорне стране може захтевати раскид уговора.</w:t>
      </w:r>
    </w:p>
    <w:p w:rsidR="003237D3" w:rsidRPr="003237D3" w:rsidRDefault="003237D3" w:rsidP="003237D3">
      <w:pPr>
        <w:ind w:firstLine="720"/>
        <w:jc w:val="both"/>
        <w:rPr>
          <w:noProof/>
        </w:rPr>
      </w:pPr>
      <w:r w:rsidRPr="003237D3">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3237D3">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3237D3" w:rsidRPr="003237D3" w:rsidRDefault="003237D3" w:rsidP="003237D3">
      <w:pPr>
        <w:ind w:firstLine="720"/>
        <w:jc w:val="both"/>
        <w:rPr>
          <w:noProof/>
        </w:rPr>
      </w:pPr>
      <w:r w:rsidRPr="003237D3">
        <w:rPr>
          <w:noProof/>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став 4. алинeја 1. овог уговора. </w:t>
      </w:r>
    </w:p>
    <w:p w:rsidR="003237D3" w:rsidRDefault="003237D3" w:rsidP="003237D3">
      <w:pPr>
        <w:ind w:firstLine="708"/>
        <w:jc w:val="both"/>
        <w:rPr>
          <w:lang w:val="sr-Cyrl-RS"/>
        </w:rPr>
      </w:pPr>
      <w:r w:rsidRPr="003237D3">
        <w:t>У случaју рaскидa уговорa, примењивaће се Зaкон о облигaционим односимa.</w:t>
      </w:r>
    </w:p>
    <w:p w:rsidR="005A117C" w:rsidRPr="005A117C" w:rsidRDefault="005A117C" w:rsidP="003237D3">
      <w:pPr>
        <w:ind w:firstLine="708"/>
        <w:jc w:val="both"/>
        <w:rPr>
          <w:lang w:val="sr-Cyrl-RS"/>
        </w:rPr>
      </w:pPr>
    </w:p>
    <w:p w:rsidR="003237D3" w:rsidRPr="003237D3" w:rsidRDefault="003237D3" w:rsidP="003237D3">
      <w:pPr>
        <w:ind w:firstLine="708"/>
        <w:jc w:val="both"/>
        <w:rPr>
          <w:b/>
        </w:rPr>
      </w:pPr>
      <w:r w:rsidRPr="003237D3">
        <w:rPr>
          <w:b/>
        </w:rPr>
        <w:t xml:space="preserve">                                            УГОВОРНА КАЗНА</w:t>
      </w:r>
    </w:p>
    <w:p w:rsidR="003237D3" w:rsidRPr="003237D3" w:rsidRDefault="003237D3" w:rsidP="003237D3">
      <w:pPr>
        <w:ind w:firstLine="708"/>
        <w:jc w:val="both"/>
      </w:pPr>
    </w:p>
    <w:p w:rsidR="003237D3" w:rsidRPr="003237D3" w:rsidRDefault="003237D3" w:rsidP="003237D3">
      <w:pPr>
        <w:jc w:val="center"/>
        <w:outlineLvl w:val="0"/>
        <w:rPr>
          <w:b/>
          <w:noProof/>
        </w:rPr>
      </w:pPr>
      <w:bookmarkStart w:id="68" w:name="_Toc476814933"/>
      <w:r w:rsidRPr="003237D3">
        <w:rPr>
          <w:b/>
          <w:noProof/>
        </w:rPr>
        <w:t>Члан 10.</w:t>
      </w:r>
      <w:bookmarkEnd w:id="68"/>
    </w:p>
    <w:p w:rsidR="003237D3" w:rsidRPr="003237D3" w:rsidRDefault="003237D3" w:rsidP="003237D3">
      <w:pPr>
        <w:ind w:firstLine="708"/>
        <w:jc w:val="both"/>
      </w:pPr>
      <w:r w:rsidRPr="003237D3">
        <w:t>Наручилац ће добављачу наплатити уговорну казну или средство обезбеђења из члана 6. став 1. алинеја 1. овог уговора, уколико добављач задоцни са њеним испуњењем или неиспуњава своје oбавезе из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w:t>
      </w:r>
      <w:r w:rsidR="009412AE">
        <w:rPr>
          <w:rFonts w:ascii="Times New Roman" w:hAnsi="Times New Roman" w:cs="Times New Roman"/>
          <w:noProof/>
          <w:sz w:val="24"/>
          <w:szCs w:val="24"/>
          <w:lang w:val="sr-Cyrl-RS"/>
        </w:rPr>
        <w:t xml:space="preserve"> </w:t>
      </w:r>
      <w:r w:rsidRPr="003237D3">
        <w:rPr>
          <w:rFonts w:ascii="Times New Roman" w:hAnsi="Times New Roman" w:cs="Times New Roman"/>
          <w:noProof/>
          <w:sz w:val="24"/>
          <w:szCs w:val="24"/>
        </w:rPr>
        <w:t>односно задоцни са испуњењем уговорне обавезе, наручилац има право да:</w:t>
      </w:r>
    </w:p>
    <w:p w:rsidR="003237D3" w:rsidRPr="003237D3" w:rsidRDefault="003237D3" w:rsidP="00CF2C02">
      <w:pPr>
        <w:pStyle w:val="NoSpacing"/>
        <w:numPr>
          <w:ilvl w:val="0"/>
          <w:numId w:val="12"/>
        </w:numPr>
        <w:jc w:val="both"/>
        <w:rPr>
          <w:rFonts w:ascii="Times New Roman" w:hAnsi="Times New Roman" w:cs="Times New Roman"/>
          <w:noProof/>
          <w:sz w:val="24"/>
          <w:szCs w:val="24"/>
        </w:rPr>
      </w:pPr>
      <w:r w:rsidRPr="003237D3">
        <w:rPr>
          <w:rFonts w:ascii="Times New Roman" w:hAnsi="Times New Roman" w:cs="Times New Roman"/>
          <w:noProof/>
          <w:sz w:val="24"/>
          <w:szCs w:val="24"/>
        </w:rPr>
        <w:t xml:space="preserve">наплати уговорну казну </w:t>
      </w:r>
      <w:r w:rsidR="00757ECE">
        <w:rPr>
          <w:rFonts w:ascii="Times New Roman" w:hAnsi="Times New Roman" w:cs="Times New Roman"/>
          <w:noProof/>
          <w:sz w:val="24"/>
          <w:szCs w:val="24"/>
        </w:rPr>
        <w:t>у</w:t>
      </w:r>
      <w:r w:rsidRPr="003237D3">
        <w:rPr>
          <w:rFonts w:ascii="Times New Roman" w:hAnsi="Times New Roman" w:cs="Times New Roman"/>
          <w:noProof/>
          <w:sz w:val="24"/>
          <w:szCs w:val="24"/>
        </w:rPr>
        <w:t xml:space="preserve"> укупном износу од највише 10% укупне уговорене вредности, и то тако што ће укупну вредност уговора умањити за одговарајући износ</w:t>
      </w:r>
      <w:r w:rsidR="00ED7C64">
        <w:rPr>
          <w:rFonts w:ascii="Times New Roman" w:hAnsi="Times New Roman" w:cs="Times New Roman"/>
          <w:noProof/>
          <w:sz w:val="24"/>
          <w:szCs w:val="24"/>
          <w:lang w:val="sr-Cyrl-RS"/>
        </w:rPr>
        <w:t xml:space="preserve"> (</w:t>
      </w:r>
      <w:r w:rsidR="009412AE">
        <w:rPr>
          <w:rFonts w:ascii="Times New Roman" w:hAnsi="Times New Roman" w:cs="Times New Roman"/>
          <w:noProof/>
          <w:sz w:val="24"/>
          <w:szCs w:val="24"/>
          <w:lang w:val="sr-Cyrl-RS"/>
        </w:rPr>
        <w:t xml:space="preserve">0,5% укупне вредности за </w:t>
      </w:r>
      <w:r w:rsidR="00ED7C64" w:rsidRPr="00ED7C64">
        <w:rPr>
          <w:rFonts w:ascii="Times New Roman" w:hAnsi="Times New Roman" w:cs="Times New Roman"/>
          <w:i/>
          <w:noProof/>
          <w:sz w:val="24"/>
          <w:szCs w:val="24"/>
          <w:lang w:val="sr-Cyrl-RS"/>
        </w:rPr>
        <w:t>кашњењ</w:t>
      </w:r>
      <w:r w:rsidR="009412AE">
        <w:rPr>
          <w:rFonts w:ascii="Times New Roman" w:hAnsi="Times New Roman" w:cs="Times New Roman"/>
          <w:i/>
          <w:noProof/>
          <w:sz w:val="24"/>
          <w:szCs w:val="24"/>
          <w:lang w:val="sr-Cyrl-RS"/>
        </w:rPr>
        <w:t>е</w:t>
      </w:r>
      <w:r w:rsidR="00ED7C64" w:rsidRPr="00ED7C64">
        <w:rPr>
          <w:rFonts w:ascii="Times New Roman" w:hAnsi="Times New Roman" w:cs="Times New Roman"/>
          <w:i/>
          <w:noProof/>
          <w:sz w:val="24"/>
          <w:szCs w:val="24"/>
          <w:lang w:val="sr-Cyrl-RS"/>
        </w:rPr>
        <w:t xml:space="preserve"> по дану</w:t>
      </w:r>
      <w:r w:rsidR="00ED7C64">
        <w:rPr>
          <w:rFonts w:ascii="Times New Roman" w:hAnsi="Times New Roman" w:cs="Times New Roman"/>
          <w:noProof/>
          <w:sz w:val="24"/>
          <w:szCs w:val="24"/>
          <w:lang w:val="sr-Cyrl-RS"/>
        </w:rPr>
        <w:t>)</w:t>
      </w:r>
      <w:r w:rsidRPr="003237D3">
        <w:rPr>
          <w:rFonts w:ascii="Times New Roman" w:hAnsi="Times New Roman" w:cs="Times New Roman"/>
          <w:noProof/>
          <w:sz w:val="24"/>
          <w:szCs w:val="24"/>
        </w:rPr>
        <w:t>, захтевати испуњење обавезе и уговор оставити на снази, о чему ће добављача без одлагања обавестити.</w:t>
      </w:r>
    </w:p>
    <w:p w:rsidR="003237D3" w:rsidRPr="003237D3" w:rsidRDefault="003237D3" w:rsidP="003237D3">
      <w:pPr>
        <w:pStyle w:val="Normal1"/>
        <w:shd w:val="clear" w:color="auto" w:fill="FFFFFF"/>
        <w:spacing w:before="0" w:beforeAutospacing="0" w:after="0" w:afterAutospacing="0"/>
        <w:ind w:firstLine="706"/>
        <w:jc w:val="both"/>
        <w:rPr>
          <w:noProof/>
        </w:rPr>
      </w:pPr>
      <w:r w:rsidRPr="003237D3">
        <w:rPr>
          <w:noProof/>
        </w:rPr>
        <w:t>Уколико наступи случај из става 2 овог члана и добављач испоручи добра, а наручилац прими испуњење уговорне обавезе он ће без одлагања обавестити добављача да задржава своје право на уговорну казну из става 2. алинeја 1. овог члана.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Уколико добављач не испоручи добра у роковима предвиђеним овим уговором,</w:t>
      </w:r>
      <w:r w:rsidR="009412AE">
        <w:rPr>
          <w:rFonts w:ascii="Times New Roman" w:hAnsi="Times New Roman" w:cs="Times New Roman"/>
          <w:noProof/>
          <w:sz w:val="24"/>
          <w:szCs w:val="24"/>
          <w:lang w:val="sr-Cyrl-RS"/>
        </w:rPr>
        <w:t xml:space="preserve"> </w:t>
      </w:r>
      <w:r w:rsidRPr="003237D3">
        <w:rPr>
          <w:rFonts w:ascii="Times New Roman" w:hAnsi="Times New Roman" w:cs="Times New Roman"/>
          <w:noProof/>
          <w:sz w:val="24"/>
          <w:szCs w:val="24"/>
        </w:rPr>
        <w:t>односно неиспуњава уговорне обавезе, наручилац има право да:</w:t>
      </w:r>
    </w:p>
    <w:p w:rsidR="003237D3" w:rsidRPr="003237D3" w:rsidRDefault="003237D3" w:rsidP="00CF2C02">
      <w:pPr>
        <w:pStyle w:val="NoSpacing"/>
        <w:numPr>
          <w:ilvl w:val="0"/>
          <w:numId w:val="12"/>
        </w:numPr>
        <w:jc w:val="both"/>
        <w:rPr>
          <w:rFonts w:ascii="Times New Roman" w:hAnsi="Times New Roman" w:cs="Times New Roman"/>
          <w:noProof/>
          <w:sz w:val="24"/>
          <w:szCs w:val="24"/>
        </w:rPr>
      </w:pPr>
      <w:r w:rsidRPr="003237D3">
        <w:rPr>
          <w:rFonts w:ascii="Times New Roman" w:hAnsi="Times New Roman" w:cs="Times New Roman"/>
          <w:noProof/>
          <w:sz w:val="24"/>
          <w:szCs w:val="24"/>
        </w:rPr>
        <w:t>да једнострано раскине овај уговор и да наплати средствo обезбеђења из члана 6. став 1. алинеја 1. овог уговора.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3237D3" w:rsidRPr="003237D3" w:rsidRDefault="003237D3" w:rsidP="003237D3">
      <w:pPr>
        <w:pStyle w:val="NoSpacing"/>
        <w:ind w:firstLine="708"/>
        <w:jc w:val="both"/>
        <w:rPr>
          <w:rFonts w:ascii="Times New Roman" w:hAnsi="Times New Roman" w:cs="Times New Roman"/>
          <w:noProof/>
          <w:sz w:val="24"/>
          <w:szCs w:val="24"/>
        </w:rPr>
      </w:pPr>
      <w:r w:rsidRPr="003237D3">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rsidR="003237D3" w:rsidRPr="003237D3" w:rsidRDefault="003237D3" w:rsidP="003237D3">
      <w:pPr>
        <w:ind w:firstLine="708"/>
        <w:jc w:val="both"/>
        <w:rPr>
          <w:b/>
          <w:noProof/>
        </w:rPr>
      </w:pPr>
      <w:r w:rsidRPr="003237D3">
        <w:rPr>
          <w:noProof/>
        </w:rPr>
        <w:t xml:space="preserve">Наплатом уговорне казне </w:t>
      </w:r>
      <w:r w:rsidRPr="003237D3">
        <w:t xml:space="preserve">и средства обезбеђења из члана 6. овог уговора, </w:t>
      </w:r>
      <w:r w:rsidRPr="003237D3">
        <w:rPr>
          <w:noProof/>
        </w:rPr>
        <w:t xml:space="preserve"> не утиче и не умањује право наручиоца на накнаду стварно претрпљене штете.</w:t>
      </w:r>
    </w:p>
    <w:p w:rsidR="003237D3" w:rsidRPr="003237D3" w:rsidRDefault="003237D3" w:rsidP="003237D3">
      <w:pPr>
        <w:outlineLvl w:val="0"/>
        <w:rPr>
          <w:b/>
          <w:noProof/>
        </w:rPr>
      </w:pPr>
    </w:p>
    <w:p w:rsidR="003237D3" w:rsidRPr="003237D3" w:rsidRDefault="003237D3" w:rsidP="003237D3">
      <w:pPr>
        <w:pStyle w:val="Normal1"/>
        <w:shd w:val="clear" w:color="auto" w:fill="FFFFFF"/>
        <w:spacing w:before="0" w:beforeAutospacing="0" w:after="0" w:afterAutospacing="0"/>
        <w:jc w:val="both"/>
        <w:rPr>
          <w:b/>
          <w:noProof/>
        </w:rPr>
      </w:pPr>
      <w:bookmarkStart w:id="69" w:name="_Toc380740086"/>
      <w:bookmarkStart w:id="70" w:name="_Toc389742048"/>
      <w:bookmarkStart w:id="71" w:name="_Toc448141814"/>
      <w:r w:rsidRPr="003237D3">
        <w:rPr>
          <w:b/>
          <w:noProof/>
        </w:rPr>
        <w:t xml:space="preserve">                                  ПРАЋЕЊЕ РЕАЛИЗАЦИЈЕ УГОВОРНИХ ОБАВЕЗА</w:t>
      </w:r>
    </w:p>
    <w:p w:rsidR="003237D3" w:rsidRPr="003237D3" w:rsidRDefault="003237D3" w:rsidP="003237D3">
      <w:pPr>
        <w:pStyle w:val="Normal1"/>
        <w:shd w:val="clear" w:color="auto" w:fill="FFFFFF"/>
        <w:spacing w:before="0" w:beforeAutospacing="0" w:after="0" w:afterAutospacing="0"/>
        <w:jc w:val="both"/>
        <w:rPr>
          <w:noProof/>
        </w:rPr>
      </w:pPr>
    </w:p>
    <w:p w:rsidR="003237D3" w:rsidRPr="003237D3" w:rsidRDefault="003237D3" w:rsidP="003237D3">
      <w:pPr>
        <w:jc w:val="center"/>
        <w:outlineLvl w:val="0"/>
        <w:rPr>
          <w:b/>
          <w:noProof/>
        </w:rPr>
      </w:pPr>
      <w:bookmarkStart w:id="72" w:name="_Toc476814935"/>
      <w:r w:rsidRPr="003237D3">
        <w:rPr>
          <w:b/>
          <w:noProof/>
        </w:rPr>
        <w:t>Члан 11.</w:t>
      </w:r>
      <w:bookmarkEnd w:id="69"/>
      <w:bookmarkEnd w:id="70"/>
      <w:bookmarkEnd w:id="71"/>
      <w:bookmarkEnd w:id="72"/>
    </w:p>
    <w:p w:rsidR="003237D3" w:rsidRPr="003237D3" w:rsidRDefault="003237D3" w:rsidP="003237D3">
      <w:pPr>
        <w:ind w:firstLine="720"/>
        <w:jc w:val="both"/>
        <w:rPr>
          <w:noProof/>
        </w:rPr>
      </w:pPr>
      <w:r w:rsidRPr="003237D3">
        <w:rPr>
          <w:noProof/>
          <w:lang w:val="en-US"/>
        </w:rPr>
        <w:t xml:space="preserve">За праћење реализације </w:t>
      </w:r>
      <w:r w:rsidRPr="003237D3">
        <w:rPr>
          <w:noProof/>
        </w:rPr>
        <w:t xml:space="preserve">и </w:t>
      </w:r>
      <w:r w:rsidRPr="003237D3">
        <w:rPr>
          <w:noProof/>
          <w:lang w:val="en-US"/>
        </w:rPr>
        <w:t>извршења уговорних обавеза овог уговора</w:t>
      </w:r>
      <w:r w:rsidRPr="003237D3">
        <w:rPr>
          <w:noProof/>
        </w:rPr>
        <w:t>,</w:t>
      </w:r>
      <w:r w:rsidRPr="003237D3">
        <w:rPr>
          <w:noProof/>
          <w:lang w:val="en-US"/>
        </w:rPr>
        <w:t xml:space="preserve"> у име наручиоца овлашћује се </w:t>
      </w:r>
      <w:r w:rsidRPr="003237D3">
        <w:rPr>
          <w:noProof/>
        </w:rPr>
        <w:t>______________________.</w:t>
      </w:r>
    </w:p>
    <w:p w:rsidR="003237D3" w:rsidRPr="003237D3" w:rsidRDefault="003237D3" w:rsidP="003237D3">
      <w:pPr>
        <w:ind w:firstLine="720"/>
        <w:jc w:val="both"/>
        <w:rPr>
          <w:noProof/>
        </w:rPr>
      </w:pPr>
      <w:r w:rsidRPr="003237D3">
        <w:rPr>
          <w:noProof/>
          <w:lang w:val="en-US"/>
        </w:rPr>
        <w:t>За праћењ</w:t>
      </w:r>
      <w:r w:rsidRPr="003237D3">
        <w:rPr>
          <w:noProof/>
        </w:rPr>
        <w:t>е</w:t>
      </w:r>
      <w:r w:rsidRPr="003237D3">
        <w:rPr>
          <w:noProof/>
          <w:lang w:val="en-US"/>
        </w:rPr>
        <w:t xml:space="preserve"> финансијске реализације овог уговора у име наручиоца овлашћује се </w:t>
      </w:r>
      <w:r w:rsidRPr="003237D3">
        <w:rPr>
          <w:noProof/>
        </w:rPr>
        <w:t>___________________________.</w:t>
      </w:r>
    </w:p>
    <w:p w:rsidR="003237D3" w:rsidRPr="003237D3" w:rsidRDefault="003237D3" w:rsidP="003237D3">
      <w:pPr>
        <w:ind w:firstLine="720"/>
        <w:jc w:val="both"/>
        <w:rPr>
          <w:b/>
          <w:noProof/>
        </w:rPr>
      </w:pPr>
      <w:r w:rsidRPr="003237D3">
        <w:rPr>
          <w:noProof/>
          <w:lang w:val="en-US"/>
        </w:rPr>
        <w:t>За</w:t>
      </w:r>
      <w:r w:rsidRPr="003237D3">
        <w:rPr>
          <w:noProof/>
          <w:lang w:val="sr-Cyrl-CS"/>
        </w:rPr>
        <w:t xml:space="preserve"> </w:t>
      </w:r>
      <w:r w:rsidRPr="003237D3">
        <w:rPr>
          <w:noProof/>
          <w:lang w:val="en-US"/>
        </w:rPr>
        <w:t>праћење</w:t>
      </w:r>
      <w:r w:rsidRPr="003237D3">
        <w:rPr>
          <w:noProof/>
          <w:lang w:val="sr-Cyrl-CS"/>
        </w:rPr>
        <w:t xml:space="preserve"> </w:t>
      </w:r>
      <w:r w:rsidRPr="003237D3">
        <w:rPr>
          <w:noProof/>
          <w:lang w:val="en-US"/>
        </w:rPr>
        <w:t>реализације</w:t>
      </w:r>
      <w:r w:rsidRPr="003237D3">
        <w:rPr>
          <w:noProof/>
          <w:lang w:val="sr-Cyrl-CS"/>
        </w:rPr>
        <w:t xml:space="preserve"> </w:t>
      </w:r>
      <w:r w:rsidRPr="003237D3">
        <w:rPr>
          <w:noProof/>
          <w:lang w:val="en-US"/>
        </w:rPr>
        <w:t>овог</w:t>
      </w:r>
      <w:r w:rsidRPr="003237D3">
        <w:rPr>
          <w:noProof/>
          <w:lang w:val="sr-Cyrl-CS"/>
        </w:rPr>
        <w:t xml:space="preserve"> </w:t>
      </w:r>
      <w:r w:rsidRPr="003237D3">
        <w:rPr>
          <w:noProof/>
          <w:lang w:val="en-US"/>
        </w:rPr>
        <w:t>уговора</w:t>
      </w:r>
      <w:r w:rsidRPr="003237D3">
        <w:rPr>
          <w:noProof/>
          <w:lang w:val="sr-Cyrl-CS"/>
        </w:rPr>
        <w:t xml:space="preserve"> </w:t>
      </w:r>
      <w:r w:rsidRPr="003237D3">
        <w:rPr>
          <w:noProof/>
          <w:lang w:val="en-US"/>
        </w:rPr>
        <w:t>у</w:t>
      </w:r>
      <w:r w:rsidRPr="003237D3">
        <w:rPr>
          <w:noProof/>
          <w:lang w:val="sr-Cyrl-CS"/>
        </w:rPr>
        <w:t xml:space="preserve"> </w:t>
      </w:r>
      <w:r w:rsidRPr="003237D3">
        <w:rPr>
          <w:noProof/>
          <w:lang w:val="en-US"/>
        </w:rPr>
        <w:t>име</w:t>
      </w:r>
      <w:r w:rsidRPr="003237D3">
        <w:rPr>
          <w:noProof/>
          <w:lang w:val="sr-Cyrl-CS"/>
        </w:rPr>
        <w:t xml:space="preserve"> </w:t>
      </w:r>
      <w:r w:rsidRPr="003237D3">
        <w:rPr>
          <w:noProof/>
        </w:rPr>
        <w:t>добављача</w:t>
      </w:r>
      <w:r w:rsidRPr="003237D3">
        <w:rPr>
          <w:noProof/>
          <w:lang w:val="sr-Cyrl-CS"/>
        </w:rPr>
        <w:t xml:space="preserve"> </w:t>
      </w:r>
      <w:r w:rsidRPr="003237D3">
        <w:rPr>
          <w:noProof/>
          <w:lang w:val="en-US"/>
        </w:rPr>
        <w:t>овлашћује</w:t>
      </w:r>
      <w:r w:rsidRPr="003237D3">
        <w:rPr>
          <w:noProof/>
          <w:lang w:val="sr-Cyrl-CS"/>
        </w:rPr>
        <w:t xml:space="preserve"> </w:t>
      </w:r>
      <w:r w:rsidRPr="003237D3">
        <w:rPr>
          <w:noProof/>
          <w:lang w:val="en-US"/>
        </w:rPr>
        <w:t>се</w:t>
      </w:r>
      <w:r w:rsidRPr="003237D3">
        <w:rPr>
          <w:noProof/>
          <w:lang w:val="sr-Cyrl-CS"/>
        </w:rPr>
        <w:t xml:space="preserve"> ___________________________________ (</w:t>
      </w:r>
      <w:r w:rsidRPr="00ED7C64">
        <w:rPr>
          <w:b/>
          <w:i/>
          <w:noProof/>
          <w:lang w:val="sr-Cyrl-CS"/>
        </w:rPr>
        <w:t>попунити по потреби и захтеву понуђача</w:t>
      </w:r>
      <w:r w:rsidRPr="003237D3">
        <w:rPr>
          <w:noProof/>
          <w:lang w:val="sr-Cyrl-CS"/>
        </w:rPr>
        <w:t>).</w:t>
      </w:r>
      <w:r w:rsidRPr="003237D3">
        <w:rPr>
          <w:b/>
          <w:noProof/>
        </w:rPr>
        <w:t xml:space="preserve"> </w:t>
      </w:r>
    </w:p>
    <w:p w:rsidR="00ED7C64" w:rsidRDefault="00ED7C64" w:rsidP="009412AE">
      <w:pPr>
        <w:jc w:val="both"/>
        <w:rPr>
          <w:noProof/>
          <w:lang w:val="sr-Cyrl-RS"/>
        </w:rPr>
      </w:pPr>
    </w:p>
    <w:p w:rsidR="003237D3" w:rsidRPr="003237D3" w:rsidRDefault="003237D3" w:rsidP="00ED7C64">
      <w:pPr>
        <w:jc w:val="center"/>
        <w:rPr>
          <w:b/>
          <w:noProof/>
        </w:rPr>
      </w:pPr>
      <w:r w:rsidRPr="003237D3">
        <w:rPr>
          <w:b/>
          <w:noProof/>
        </w:rPr>
        <w:t>ТРАЈАЊЕ УГОВОРА</w:t>
      </w:r>
    </w:p>
    <w:p w:rsidR="003237D3" w:rsidRPr="003237D3" w:rsidRDefault="003237D3" w:rsidP="003237D3">
      <w:pPr>
        <w:ind w:firstLine="720"/>
        <w:jc w:val="both"/>
        <w:rPr>
          <w:noProof/>
        </w:rPr>
      </w:pPr>
    </w:p>
    <w:p w:rsidR="003237D3" w:rsidRPr="003237D3" w:rsidRDefault="003237D3" w:rsidP="003237D3">
      <w:pPr>
        <w:jc w:val="center"/>
        <w:outlineLvl w:val="0"/>
        <w:rPr>
          <w:b/>
          <w:noProof/>
          <w:color w:val="000000" w:themeColor="text1"/>
        </w:rPr>
      </w:pPr>
      <w:bookmarkStart w:id="73" w:name="_Toc380740088"/>
      <w:bookmarkStart w:id="74" w:name="_Toc389742050"/>
      <w:bookmarkStart w:id="75" w:name="_Toc448141816"/>
      <w:bookmarkStart w:id="76" w:name="_Toc476814937"/>
      <w:r w:rsidRPr="003237D3">
        <w:rPr>
          <w:b/>
          <w:noProof/>
          <w:color w:val="000000" w:themeColor="text1"/>
        </w:rPr>
        <w:t>Члан 12.</w:t>
      </w:r>
      <w:bookmarkEnd w:id="73"/>
      <w:bookmarkEnd w:id="74"/>
      <w:bookmarkEnd w:id="75"/>
      <w:bookmarkEnd w:id="76"/>
    </w:p>
    <w:p w:rsidR="003237D3" w:rsidRPr="003237D3" w:rsidRDefault="003237D3" w:rsidP="003237D3">
      <w:pPr>
        <w:ind w:firstLine="720"/>
        <w:jc w:val="both"/>
        <w:rPr>
          <w:noProof/>
        </w:rPr>
      </w:pPr>
      <w:r w:rsidRPr="003237D3">
        <w:rPr>
          <w:noProof/>
        </w:rPr>
        <w:t>Уговорне</w:t>
      </w:r>
      <w:r w:rsidRPr="003237D3">
        <w:rPr>
          <w:noProof/>
          <w:lang w:val="sr-Latn-CS"/>
        </w:rPr>
        <w:t xml:space="preserve"> </w:t>
      </w:r>
      <w:r w:rsidRPr="003237D3">
        <w:rPr>
          <w:noProof/>
        </w:rPr>
        <w:t>стране</w:t>
      </w:r>
      <w:r w:rsidRPr="003237D3">
        <w:rPr>
          <w:noProof/>
          <w:lang w:val="sr-Latn-CS"/>
        </w:rPr>
        <w:t xml:space="preserve"> </w:t>
      </w:r>
      <w:r w:rsidRPr="003237D3">
        <w:rPr>
          <w:noProof/>
        </w:rPr>
        <w:t>закључују</w:t>
      </w:r>
      <w:r w:rsidRPr="003237D3">
        <w:rPr>
          <w:noProof/>
          <w:lang w:val="sr-Latn-CS"/>
        </w:rPr>
        <w:t xml:space="preserve"> </w:t>
      </w:r>
      <w:r w:rsidRPr="003237D3">
        <w:rPr>
          <w:noProof/>
        </w:rPr>
        <w:t>овај</w:t>
      </w:r>
      <w:r w:rsidRPr="003237D3">
        <w:rPr>
          <w:noProof/>
          <w:lang w:val="sr-Latn-CS"/>
        </w:rPr>
        <w:t xml:space="preserve"> </w:t>
      </w:r>
      <w:r w:rsidRPr="003237D3">
        <w:rPr>
          <w:noProof/>
        </w:rPr>
        <w:t>уговор</w:t>
      </w:r>
      <w:r w:rsidRPr="003237D3">
        <w:rPr>
          <w:noProof/>
          <w:lang w:val="sr-Latn-CS"/>
        </w:rPr>
        <w:t xml:space="preserve"> </w:t>
      </w:r>
      <w:r w:rsidRPr="003237D3">
        <w:rPr>
          <w:noProof/>
        </w:rPr>
        <w:t>до</w:t>
      </w:r>
      <w:r w:rsidRPr="003237D3">
        <w:rPr>
          <w:noProof/>
          <w:lang w:val="sr-Latn-CS"/>
        </w:rPr>
        <w:t xml:space="preserve"> </w:t>
      </w:r>
      <w:r w:rsidRPr="003237D3">
        <w:rPr>
          <w:noProof/>
        </w:rPr>
        <w:t>испуњења свих уговорених обавеза од стране уговорних страна, тј. до дана до када добављач</w:t>
      </w:r>
      <w:r w:rsidRPr="003237D3">
        <w:rPr>
          <w:noProof/>
          <w:lang w:val="sr-Latn-CS"/>
        </w:rPr>
        <w:t xml:space="preserve"> </w:t>
      </w:r>
      <w:r w:rsidRPr="003237D3">
        <w:rPr>
          <w:noProof/>
        </w:rPr>
        <w:t>у</w:t>
      </w:r>
      <w:r w:rsidRPr="003237D3">
        <w:rPr>
          <w:noProof/>
          <w:lang w:val="sr-Latn-CS"/>
        </w:rPr>
        <w:t xml:space="preserve"> </w:t>
      </w:r>
      <w:r w:rsidRPr="003237D3">
        <w:rPr>
          <w:noProof/>
        </w:rPr>
        <w:t>целости</w:t>
      </w:r>
      <w:r w:rsidRPr="003237D3">
        <w:rPr>
          <w:noProof/>
          <w:lang w:val="sr-Latn-CS"/>
        </w:rPr>
        <w:t xml:space="preserve"> </w:t>
      </w:r>
      <w:r w:rsidRPr="003237D3">
        <w:rPr>
          <w:noProof/>
        </w:rPr>
        <w:t>испоручи</w:t>
      </w:r>
      <w:r w:rsidRPr="003237D3">
        <w:rPr>
          <w:noProof/>
          <w:lang w:val="sr-Latn-CS"/>
        </w:rPr>
        <w:t xml:space="preserve"> </w:t>
      </w:r>
      <w:r w:rsidRPr="003237D3">
        <w:rPr>
          <w:noProof/>
        </w:rPr>
        <w:t>наручиоцу</w:t>
      </w:r>
      <w:r w:rsidRPr="003237D3">
        <w:rPr>
          <w:noProof/>
          <w:lang w:val="sr-Latn-CS"/>
        </w:rPr>
        <w:t xml:space="preserve"> </w:t>
      </w:r>
      <w:r w:rsidRPr="003237D3">
        <w:rPr>
          <w:noProof/>
        </w:rPr>
        <w:t>добро</w:t>
      </w:r>
      <w:r w:rsidRPr="003237D3">
        <w:rPr>
          <w:noProof/>
          <w:lang w:val="sr-Latn-CS"/>
        </w:rPr>
        <w:t xml:space="preserve"> </w:t>
      </w:r>
      <w:r w:rsidRPr="003237D3">
        <w:rPr>
          <w:noProof/>
        </w:rPr>
        <w:t>које</w:t>
      </w:r>
      <w:r w:rsidRPr="003237D3">
        <w:rPr>
          <w:noProof/>
          <w:lang w:val="sr-Latn-CS"/>
        </w:rPr>
        <w:t xml:space="preserve"> </w:t>
      </w:r>
      <w:r w:rsidRPr="003237D3">
        <w:rPr>
          <w:noProof/>
        </w:rPr>
        <w:t>је</w:t>
      </w:r>
      <w:r w:rsidRPr="003237D3">
        <w:rPr>
          <w:noProof/>
          <w:lang w:val="sr-Latn-CS"/>
        </w:rPr>
        <w:t xml:space="preserve"> </w:t>
      </w:r>
      <w:r w:rsidRPr="003237D3">
        <w:rPr>
          <w:noProof/>
        </w:rPr>
        <w:t>предмет</w:t>
      </w:r>
      <w:r w:rsidRPr="003237D3">
        <w:rPr>
          <w:noProof/>
          <w:lang w:val="sr-Latn-CS"/>
        </w:rPr>
        <w:t xml:space="preserve"> </w:t>
      </w:r>
      <w:r w:rsidRPr="003237D3">
        <w:rPr>
          <w:noProof/>
        </w:rPr>
        <w:t>овог</w:t>
      </w:r>
      <w:r w:rsidRPr="003237D3">
        <w:rPr>
          <w:noProof/>
          <w:lang w:val="sr-Latn-CS"/>
        </w:rPr>
        <w:t xml:space="preserve"> </w:t>
      </w:r>
      <w:r w:rsidRPr="003237D3">
        <w:rPr>
          <w:noProof/>
        </w:rPr>
        <w:t>уговора</w:t>
      </w:r>
      <w:r w:rsidRPr="003237D3">
        <w:rPr>
          <w:noProof/>
          <w:lang w:val="sr-Latn-CS"/>
        </w:rPr>
        <w:t xml:space="preserve"> </w:t>
      </w:r>
      <w:r w:rsidRPr="003237D3">
        <w:rPr>
          <w:noProof/>
        </w:rPr>
        <w:t>у</w:t>
      </w:r>
      <w:r w:rsidRPr="003237D3">
        <w:rPr>
          <w:noProof/>
          <w:lang w:val="sr-Latn-CS"/>
        </w:rPr>
        <w:t xml:space="preserve"> </w:t>
      </w:r>
      <w:r w:rsidRPr="003237D3">
        <w:rPr>
          <w:noProof/>
        </w:rPr>
        <w:t>максималној</w:t>
      </w:r>
      <w:r w:rsidRPr="003237D3">
        <w:rPr>
          <w:noProof/>
          <w:lang w:val="sr-Latn-CS"/>
        </w:rPr>
        <w:t xml:space="preserve"> </w:t>
      </w:r>
      <w:r w:rsidRPr="003237D3">
        <w:rPr>
          <w:noProof/>
        </w:rPr>
        <w:t>вредности</w:t>
      </w:r>
      <w:r w:rsidRPr="003237D3">
        <w:rPr>
          <w:noProof/>
          <w:lang w:val="sr-Latn-CS"/>
        </w:rPr>
        <w:t xml:space="preserve"> </w:t>
      </w:r>
      <w:r w:rsidRPr="003237D3">
        <w:rPr>
          <w:noProof/>
        </w:rPr>
        <w:t>до</w:t>
      </w:r>
      <w:r w:rsidRPr="003237D3">
        <w:rPr>
          <w:noProof/>
          <w:lang w:val="sr-Latn-CS"/>
        </w:rPr>
        <w:t xml:space="preserve"> </w:t>
      </w:r>
      <w:r w:rsidRPr="003237D3">
        <w:rPr>
          <w:noProof/>
        </w:rPr>
        <w:t>износа</w:t>
      </w:r>
      <w:r w:rsidRPr="003237D3">
        <w:rPr>
          <w:noProof/>
          <w:lang w:val="sr-Latn-CS"/>
        </w:rPr>
        <w:t xml:space="preserve"> </w:t>
      </w:r>
      <w:r w:rsidRPr="003237D3">
        <w:rPr>
          <w:noProof/>
        </w:rPr>
        <w:t>из</w:t>
      </w:r>
      <w:r w:rsidRPr="003237D3">
        <w:rPr>
          <w:noProof/>
          <w:lang w:val="sr-Latn-CS"/>
        </w:rPr>
        <w:t xml:space="preserve"> </w:t>
      </w:r>
      <w:r w:rsidRPr="003237D3">
        <w:rPr>
          <w:noProof/>
        </w:rPr>
        <w:t>члана</w:t>
      </w:r>
      <w:r w:rsidRPr="003237D3">
        <w:rPr>
          <w:noProof/>
          <w:lang w:val="sr-Latn-CS"/>
        </w:rPr>
        <w:t xml:space="preserve"> 2. </w:t>
      </w:r>
      <w:r w:rsidRPr="003237D3">
        <w:rPr>
          <w:noProof/>
        </w:rPr>
        <w:t>овог</w:t>
      </w:r>
      <w:r w:rsidRPr="003237D3">
        <w:rPr>
          <w:noProof/>
          <w:lang w:val="sr-Latn-CS"/>
        </w:rPr>
        <w:t xml:space="preserve"> </w:t>
      </w:r>
      <w:r w:rsidRPr="003237D3">
        <w:rPr>
          <w:noProof/>
        </w:rPr>
        <w:t xml:space="preserve">уговора, тј. гарантни рок престане да важи, и наручилац исплати уговорену цену у целости. </w:t>
      </w:r>
    </w:p>
    <w:p w:rsidR="003237D3" w:rsidRDefault="003237D3" w:rsidP="005417E8">
      <w:pPr>
        <w:ind w:firstLine="720"/>
        <w:jc w:val="both"/>
        <w:rPr>
          <w:noProof/>
          <w:color w:val="000000" w:themeColor="text1"/>
          <w:lang w:val="sr-Cyrl-RS"/>
        </w:rPr>
      </w:pPr>
      <w:r w:rsidRPr="003237D3">
        <w:rPr>
          <w:noProof/>
          <w:color w:val="000000" w:themeColor="text1"/>
        </w:rPr>
        <w:t xml:space="preserve">Овај уговор сматра се закљученим када га потпишу обе уговорне стране, </w:t>
      </w:r>
      <w:r w:rsidR="00BC2911">
        <w:rPr>
          <w:noProof/>
          <w:color w:val="000000" w:themeColor="text1"/>
          <w:lang w:val="sr-Cyrl-RS"/>
        </w:rPr>
        <w:t>и</w:t>
      </w:r>
      <w:r w:rsidRPr="003237D3">
        <w:rPr>
          <w:noProof/>
          <w:color w:val="000000" w:themeColor="text1"/>
        </w:rPr>
        <w:t xml:space="preserve"> ступа на снагу даном </w:t>
      </w:r>
      <w:r w:rsidR="00BC2911">
        <w:rPr>
          <w:noProof/>
          <w:color w:val="000000" w:themeColor="text1"/>
          <w:lang w:val="sr-Cyrl-RS"/>
        </w:rPr>
        <w:t xml:space="preserve">закључења и </w:t>
      </w:r>
      <w:r w:rsidRPr="003237D3">
        <w:rPr>
          <w:noProof/>
          <w:color w:val="000000" w:themeColor="text1"/>
        </w:rPr>
        <w:t>предаје средст</w:t>
      </w:r>
      <w:r w:rsidR="00BC2911">
        <w:rPr>
          <w:noProof/>
          <w:color w:val="000000" w:themeColor="text1"/>
          <w:lang w:val="sr-Cyrl-RS"/>
        </w:rPr>
        <w:t>а</w:t>
      </w:r>
      <w:r w:rsidRPr="003237D3">
        <w:rPr>
          <w:noProof/>
          <w:color w:val="000000" w:themeColor="text1"/>
        </w:rPr>
        <w:t>ва обезбеђења дефинисана у члану 6. овог уговора.</w:t>
      </w:r>
    </w:p>
    <w:p w:rsidR="00BC2911" w:rsidRPr="00BC2911" w:rsidRDefault="00BC2911" w:rsidP="005417E8">
      <w:pPr>
        <w:ind w:firstLine="720"/>
        <w:jc w:val="both"/>
        <w:rPr>
          <w:noProof/>
          <w:color w:val="000000" w:themeColor="text1"/>
          <w:lang w:val="sr-Cyrl-RS"/>
        </w:rPr>
      </w:pPr>
    </w:p>
    <w:p w:rsidR="003237D3" w:rsidRPr="003237D3" w:rsidRDefault="003237D3" w:rsidP="003237D3">
      <w:pPr>
        <w:autoSpaceDE w:val="0"/>
        <w:autoSpaceDN w:val="0"/>
        <w:adjustRightInd w:val="0"/>
        <w:jc w:val="center"/>
        <w:rPr>
          <w:b/>
        </w:rPr>
      </w:pPr>
      <w:r w:rsidRPr="003237D3">
        <w:rPr>
          <w:b/>
        </w:rPr>
        <w:t>ПОСЕБНЕ И ЗАВРШНЕ ОДРЕДБЕ</w:t>
      </w:r>
    </w:p>
    <w:p w:rsidR="003237D3" w:rsidRPr="003237D3" w:rsidRDefault="003237D3" w:rsidP="003237D3">
      <w:pPr>
        <w:jc w:val="both"/>
        <w:rPr>
          <w:noProof/>
          <w:color w:val="000000" w:themeColor="text1"/>
        </w:rPr>
      </w:pPr>
    </w:p>
    <w:p w:rsidR="003237D3" w:rsidRPr="003237D3" w:rsidRDefault="003237D3" w:rsidP="003237D3">
      <w:pPr>
        <w:jc w:val="center"/>
        <w:outlineLvl w:val="0"/>
        <w:rPr>
          <w:b/>
          <w:noProof/>
          <w:color w:val="000000" w:themeColor="text1"/>
        </w:rPr>
      </w:pPr>
      <w:r w:rsidRPr="003237D3">
        <w:rPr>
          <w:b/>
          <w:noProof/>
          <w:color w:val="000000" w:themeColor="text1"/>
        </w:rPr>
        <w:t>Члан 13.</w:t>
      </w:r>
    </w:p>
    <w:p w:rsidR="003237D3" w:rsidRPr="003237D3" w:rsidRDefault="003237D3" w:rsidP="003237D3">
      <w:pPr>
        <w:ind w:firstLine="720"/>
        <w:jc w:val="both"/>
        <w:rPr>
          <w:noProof/>
        </w:rPr>
      </w:pPr>
      <w:r w:rsidRPr="003237D3">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3237D3" w:rsidRPr="003237D3" w:rsidRDefault="003237D3" w:rsidP="003237D3">
      <w:pPr>
        <w:jc w:val="both"/>
        <w:rPr>
          <w:noProof/>
        </w:rPr>
      </w:pPr>
    </w:p>
    <w:p w:rsidR="003237D3" w:rsidRPr="003237D3" w:rsidRDefault="003237D3" w:rsidP="003237D3">
      <w:pPr>
        <w:jc w:val="center"/>
        <w:outlineLvl w:val="0"/>
        <w:rPr>
          <w:b/>
          <w:noProof/>
          <w:color w:val="000000" w:themeColor="text1"/>
        </w:rPr>
      </w:pPr>
      <w:r w:rsidRPr="003237D3">
        <w:rPr>
          <w:noProof/>
          <w:color w:val="000000" w:themeColor="text1"/>
        </w:rPr>
        <w:t xml:space="preserve"> </w:t>
      </w:r>
      <w:r w:rsidRPr="003237D3">
        <w:rPr>
          <w:b/>
          <w:noProof/>
          <w:color w:val="000000" w:themeColor="text1"/>
        </w:rPr>
        <w:t>Члан 14.</w:t>
      </w:r>
    </w:p>
    <w:p w:rsidR="003237D3" w:rsidRPr="003237D3" w:rsidRDefault="003237D3" w:rsidP="003237D3">
      <w:pPr>
        <w:ind w:firstLine="720"/>
        <w:jc w:val="both"/>
        <w:rPr>
          <w:noProof/>
          <w:lang w:val="en-US"/>
        </w:rPr>
      </w:pPr>
      <w:r w:rsidRPr="003237D3">
        <w:rPr>
          <w:noProof/>
        </w:rPr>
        <w:t xml:space="preserve">Уговорне стране су сагласне </w:t>
      </w:r>
      <w:r w:rsidRPr="003237D3">
        <w:rPr>
          <w:noProof/>
          <w:lang w:val="en-US"/>
        </w:rPr>
        <w:t>да се</w:t>
      </w:r>
      <w:r w:rsidRPr="003237D3">
        <w:rPr>
          <w:noProof/>
        </w:rPr>
        <w:t xml:space="preserve">, у случају измене </w:t>
      </w:r>
      <w:r w:rsidRPr="003237D3">
        <w:rPr>
          <w:noProof/>
          <w:lang w:val="en-US"/>
        </w:rPr>
        <w:t>овог уговора</w:t>
      </w:r>
      <w:r w:rsidRPr="003237D3">
        <w:rPr>
          <w:noProof/>
        </w:rPr>
        <w:t>,</w:t>
      </w:r>
      <w:r w:rsidRPr="003237D3">
        <w:rPr>
          <w:noProof/>
          <w:lang w:val="en-US"/>
        </w:rPr>
        <w:t xml:space="preserve"> ближе одређење начина реализације врши путем </w:t>
      </w:r>
      <w:r w:rsidRPr="003237D3">
        <w:rPr>
          <w:noProof/>
        </w:rPr>
        <w:t>анекса</w:t>
      </w:r>
      <w:r w:rsidRPr="003237D3">
        <w:rPr>
          <w:noProof/>
          <w:lang w:val="en-US"/>
        </w:rPr>
        <w:t xml:space="preserve"> овог уговора.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r w:rsidRPr="003237D3">
        <w:rPr>
          <w:b/>
          <w:noProof/>
          <w:color w:val="000000" w:themeColor="text1"/>
        </w:rPr>
        <w:t>Члан 15.</w:t>
      </w:r>
    </w:p>
    <w:p w:rsidR="003237D3" w:rsidRPr="003237D3" w:rsidRDefault="003237D3" w:rsidP="003237D3">
      <w:pPr>
        <w:ind w:firstLine="720"/>
        <w:jc w:val="both"/>
        <w:rPr>
          <w:noProof/>
        </w:rPr>
      </w:pPr>
      <w:r w:rsidRPr="003237D3">
        <w:rPr>
          <w:noProof/>
        </w:rPr>
        <w:t>На све што није регулисано одредбама овог уговора, примењиваће се одговарајуће одредбе Закона о облигационим односима.</w:t>
      </w:r>
    </w:p>
    <w:p w:rsidR="003237D3" w:rsidRPr="003237D3" w:rsidRDefault="003237D3" w:rsidP="003237D3">
      <w:pPr>
        <w:ind w:firstLine="720"/>
        <w:jc w:val="both"/>
        <w:rPr>
          <w:noProof/>
          <w:lang w:val="en-US"/>
        </w:rPr>
      </w:pPr>
    </w:p>
    <w:p w:rsidR="003237D3" w:rsidRPr="003237D3" w:rsidRDefault="003237D3" w:rsidP="003237D3">
      <w:pPr>
        <w:jc w:val="center"/>
        <w:outlineLvl w:val="0"/>
        <w:rPr>
          <w:b/>
          <w:noProof/>
          <w:color w:val="000000" w:themeColor="text1"/>
        </w:rPr>
      </w:pPr>
      <w:bookmarkStart w:id="77" w:name="_Toc380740089"/>
      <w:bookmarkStart w:id="78" w:name="_Toc389742051"/>
      <w:bookmarkStart w:id="79" w:name="_Toc448141817"/>
      <w:bookmarkStart w:id="80" w:name="_Toc476814938"/>
      <w:r w:rsidRPr="003237D3">
        <w:rPr>
          <w:b/>
          <w:noProof/>
          <w:color w:val="000000" w:themeColor="text1"/>
        </w:rPr>
        <w:t>Члан 16.</w:t>
      </w:r>
      <w:bookmarkEnd w:id="77"/>
      <w:bookmarkEnd w:id="78"/>
      <w:bookmarkEnd w:id="79"/>
      <w:bookmarkEnd w:id="80"/>
    </w:p>
    <w:p w:rsidR="003237D3" w:rsidRPr="003237D3" w:rsidRDefault="003237D3" w:rsidP="003237D3">
      <w:pPr>
        <w:ind w:firstLine="741"/>
        <w:jc w:val="both"/>
        <w:rPr>
          <w:noProof/>
          <w:color w:val="000000" w:themeColor="text1"/>
        </w:rPr>
      </w:pPr>
      <w:r w:rsidRPr="003237D3">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237D3" w:rsidRPr="003237D3" w:rsidRDefault="003237D3" w:rsidP="003237D3">
      <w:pPr>
        <w:outlineLvl w:val="0"/>
        <w:rPr>
          <w:b/>
          <w:noProof/>
          <w:color w:val="000000" w:themeColor="text1"/>
        </w:rPr>
      </w:pPr>
      <w:bookmarkStart w:id="81" w:name="_Toc380740090"/>
      <w:bookmarkStart w:id="82" w:name="_Toc389742052"/>
    </w:p>
    <w:p w:rsidR="003237D3" w:rsidRPr="009412AE" w:rsidRDefault="003237D3" w:rsidP="003237D3">
      <w:pPr>
        <w:jc w:val="center"/>
        <w:outlineLvl w:val="0"/>
        <w:rPr>
          <w:b/>
          <w:noProof/>
          <w:color w:val="000000" w:themeColor="text1"/>
        </w:rPr>
      </w:pPr>
      <w:bookmarkStart w:id="83" w:name="_Toc448141818"/>
      <w:bookmarkStart w:id="84" w:name="_Toc476814939"/>
      <w:r w:rsidRPr="009412AE">
        <w:rPr>
          <w:b/>
          <w:noProof/>
          <w:color w:val="000000" w:themeColor="text1"/>
        </w:rPr>
        <w:t>Члан 17.</w:t>
      </w:r>
      <w:bookmarkEnd w:id="81"/>
      <w:bookmarkEnd w:id="82"/>
      <w:bookmarkEnd w:id="83"/>
      <w:bookmarkEnd w:id="84"/>
    </w:p>
    <w:p w:rsidR="003237D3" w:rsidRPr="009412AE" w:rsidRDefault="003237D3" w:rsidP="009412AE">
      <w:pPr>
        <w:ind w:firstLine="741"/>
        <w:jc w:val="both"/>
        <w:rPr>
          <w:noProof/>
          <w:color w:val="000000" w:themeColor="text1"/>
          <w:lang w:val="sr-Cyrl-RS"/>
        </w:rPr>
      </w:pPr>
      <w:r w:rsidRPr="009412AE">
        <w:rPr>
          <w:noProof/>
          <w:color w:val="000000" w:themeColor="text1"/>
        </w:rPr>
        <w:t xml:space="preserve">Овај уговор је сачињен у </w:t>
      </w:r>
      <w:r w:rsidR="00BC2911" w:rsidRPr="009412AE">
        <w:rPr>
          <w:noProof/>
          <w:color w:val="000000" w:themeColor="text1"/>
          <w:lang w:val="sr-Cyrl-RS"/>
        </w:rPr>
        <w:t>три</w:t>
      </w:r>
      <w:r w:rsidRPr="009412AE">
        <w:rPr>
          <w:noProof/>
          <w:color w:val="000000" w:themeColor="text1"/>
        </w:rPr>
        <w:t xml:space="preserve"> (</w:t>
      </w:r>
      <w:r w:rsidR="00BC2911" w:rsidRPr="009412AE">
        <w:rPr>
          <w:noProof/>
          <w:color w:val="000000" w:themeColor="text1"/>
          <w:lang w:val="sr-Cyrl-RS"/>
        </w:rPr>
        <w:t>3</w:t>
      </w:r>
      <w:r w:rsidR="00B51F4B">
        <w:rPr>
          <w:noProof/>
          <w:color w:val="000000" w:themeColor="text1"/>
        </w:rPr>
        <w:t>) истоветна пример</w:t>
      </w:r>
      <w:r w:rsidRPr="009412AE">
        <w:rPr>
          <w:noProof/>
          <w:color w:val="000000" w:themeColor="text1"/>
        </w:rPr>
        <w:t xml:space="preserve">ка од којих наручилац задржава </w:t>
      </w:r>
      <w:r w:rsidR="00BC2911" w:rsidRPr="009412AE">
        <w:rPr>
          <w:noProof/>
          <w:color w:val="000000" w:themeColor="text1"/>
          <w:lang w:val="sr-Cyrl-RS"/>
        </w:rPr>
        <w:t>два</w:t>
      </w:r>
      <w:r w:rsidRPr="009412AE">
        <w:rPr>
          <w:noProof/>
          <w:color w:val="000000" w:themeColor="text1"/>
        </w:rPr>
        <w:t xml:space="preserve"> (</w:t>
      </w:r>
      <w:r w:rsidR="00BC2911" w:rsidRPr="009412AE">
        <w:rPr>
          <w:noProof/>
          <w:color w:val="000000" w:themeColor="text1"/>
          <w:lang w:val="sr-Cyrl-RS"/>
        </w:rPr>
        <w:t>2</w:t>
      </w:r>
      <w:r w:rsidRPr="009412AE">
        <w:rPr>
          <w:noProof/>
          <w:color w:val="000000" w:themeColor="text1"/>
        </w:rPr>
        <w:t xml:space="preserve">), а добављач </w:t>
      </w:r>
      <w:r w:rsidR="00BC2911" w:rsidRPr="009412AE">
        <w:rPr>
          <w:noProof/>
          <w:color w:val="000000" w:themeColor="text1"/>
          <w:lang w:val="sr-Cyrl-RS"/>
        </w:rPr>
        <w:t>један</w:t>
      </w:r>
      <w:r w:rsidRPr="009412AE">
        <w:rPr>
          <w:noProof/>
          <w:color w:val="000000" w:themeColor="text1"/>
        </w:rPr>
        <w:t xml:space="preserve"> (</w:t>
      </w:r>
      <w:r w:rsidR="00BC2911" w:rsidRPr="009412AE">
        <w:rPr>
          <w:noProof/>
          <w:color w:val="000000" w:themeColor="text1"/>
          <w:lang w:val="sr-Cyrl-RS"/>
        </w:rPr>
        <w:t>1</w:t>
      </w:r>
      <w:r w:rsidRPr="009412AE">
        <w:rPr>
          <w:noProof/>
          <w:color w:val="000000" w:themeColor="text1"/>
        </w:rPr>
        <w:t>) пример</w:t>
      </w:r>
      <w:r w:rsidR="00BC2911" w:rsidRPr="009412AE">
        <w:rPr>
          <w:noProof/>
          <w:color w:val="000000" w:themeColor="text1"/>
          <w:lang w:val="sr-Cyrl-RS"/>
        </w:rPr>
        <w:t>а</w:t>
      </w:r>
      <w:r w:rsidRPr="009412AE">
        <w:rPr>
          <w:noProof/>
          <w:color w:val="000000" w:themeColor="text1"/>
        </w:rPr>
        <w:t>к.</w:t>
      </w:r>
    </w:p>
    <w:p w:rsidR="003237D3" w:rsidRDefault="003237D3" w:rsidP="003237D3">
      <w:pPr>
        <w:rPr>
          <w:noProof/>
          <w:color w:val="000000" w:themeColor="text1"/>
          <w:lang w:val="sr-Cyrl-RS"/>
        </w:rPr>
      </w:pPr>
    </w:p>
    <w:p w:rsidR="00BC2911" w:rsidRDefault="00BC2911" w:rsidP="003237D3">
      <w:pPr>
        <w:rPr>
          <w:noProof/>
          <w:color w:val="000000" w:themeColor="text1"/>
          <w:lang w:val="sr-Cyrl-RS"/>
        </w:rPr>
      </w:pPr>
    </w:p>
    <w:p w:rsidR="009412AE" w:rsidRPr="00BC2911" w:rsidRDefault="009412AE" w:rsidP="003237D3">
      <w:pPr>
        <w:rPr>
          <w:noProof/>
          <w:color w:val="000000" w:themeColor="text1"/>
          <w:lang w:val="sr-Cyrl-RS"/>
        </w:rPr>
      </w:pPr>
    </w:p>
    <w:tbl>
      <w:tblPr>
        <w:tblW w:w="0" w:type="auto"/>
        <w:tblLook w:val="04A0" w:firstRow="1" w:lastRow="0" w:firstColumn="1" w:lastColumn="0" w:noHBand="0" w:noVBand="1"/>
      </w:tblPr>
      <w:tblGrid>
        <w:gridCol w:w="3190"/>
        <w:gridCol w:w="3190"/>
        <w:gridCol w:w="3191"/>
      </w:tblGrid>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ЗА ДОБАВЉАЧА</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ЗА НАРУЧИОЦА</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r w:rsidRPr="003237D3">
              <w:rPr>
                <w:b w:val="0"/>
              </w:rPr>
              <w:t>ДИРЕКТОР</w:t>
            </w: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r w:rsidRPr="003237D3">
              <w:rPr>
                <w:b w:val="0"/>
              </w:rPr>
              <w:t>В.Д. ДИРЕКТОР</w:t>
            </w:r>
          </w:p>
        </w:tc>
      </w:tr>
      <w:tr w:rsidR="003237D3" w:rsidRPr="003237D3" w:rsidTr="00266C9D">
        <w:tc>
          <w:tcPr>
            <w:tcW w:w="3190" w:type="dxa"/>
            <w:shd w:val="clear" w:color="auto" w:fill="auto"/>
            <w:vAlign w:val="center"/>
          </w:tcPr>
          <w:p w:rsidR="003237D3" w:rsidRPr="003237D3" w:rsidRDefault="003237D3" w:rsidP="00266C9D">
            <w:pPr>
              <w:pStyle w:val="BodyText2"/>
              <w:jc w:val="center"/>
              <w:rPr>
                <w:b w:val="0"/>
              </w:rPr>
            </w:pPr>
          </w:p>
        </w:tc>
        <w:tc>
          <w:tcPr>
            <w:tcW w:w="3190" w:type="dxa"/>
            <w:shd w:val="clear" w:color="auto" w:fill="auto"/>
            <w:vAlign w:val="center"/>
          </w:tcPr>
          <w:p w:rsidR="003237D3" w:rsidRPr="003237D3" w:rsidRDefault="003237D3" w:rsidP="00266C9D">
            <w:pPr>
              <w:pStyle w:val="BodyText2"/>
              <w:jc w:val="center"/>
              <w:rPr>
                <w:b w:val="0"/>
              </w:rPr>
            </w:pPr>
          </w:p>
        </w:tc>
        <w:tc>
          <w:tcPr>
            <w:tcW w:w="3191" w:type="dxa"/>
            <w:shd w:val="clear" w:color="auto" w:fill="auto"/>
            <w:vAlign w:val="center"/>
          </w:tcPr>
          <w:p w:rsidR="003237D3" w:rsidRPr="003237D3" w:rsidRDefault="003237D3" w:rsidP="00266C9D">
            <w:pPr>
              <w:pStyle w:val="BodyText2"/>
              <w:jc w:val="center"/>
              <w:rPr>
                <w:b w:val="0"/>
              </w:rPr>
            </w:pPr>
          </w:p>
        </w:tc>
      </w:tr>
      <w:tr w:rsidR="003237D3" w:rsidRPr="003237D3" w:rsidTr="00266C9D">
        <w:tc>
          <w:tcPr>
            <w:tcW w:w="3190" w:type="dxa"/>
            <w:tcBorders>
              <w:bottom w:val="single" w:sz="4" w:space="0" w:color="auto"/>
            </w:tcBorders>
            <w:shd w:val="clear" w:color="auto" w:fill="auto"/>
          </w:tcPr>
          <w:p w:rsidR="003237D3" w:rsidRPr="003237D3" w:rsidRDefault="003237D3" w:rsidP="00266C9D">
            <w:pPr>
              <w:pStyle w:val="BodyText2"/>
              <w:jc w:val="center"/>
              <w:rPr>
                <w:b w:val="0"/>
              </w:rPr>
            </w:pPr>
          </w:p>
        </w:tc>
        <w:tc>
          <w:tcPr>
            <w:tcW w:w="3190" w:type="dxa"/>
            <w:shd w:val="clear" w:color="auto" w:fill="auto"/>
          </w:tcPr>
          <w:p w:rsidR="003237D3" w:rsidRPr="003237D3" w:rsidRDefault="003237D3" w:rsidP="00266C9D">
            <w:pPr>
              <w:pStyle w:val="BodyText2"/>
              <w:rPr>
                <w:b w:val="0"/>
              </w:rPr>
            </w:pPr>
          </w:p>
        </w:tc>
        <w:tc>
          <w:tcPr>
            <w:tcW w:w="3191" w:type="dxa"/>
            <w:tcBorders>
              <w:bottom w:val="single" w:sz="4" w:space="0" w:color="auto"/>
            </w:tcBorders>
            <w:shd w:val="clear" w:color="auto" w:fill="auto"/>
          </w:tcPr>
          <w:p w:rsidR="003237D3" w:rsidRPr="003237D3" w:rsidRDefault="003237D3" w:rsidP="00266C9D">
            <w:pPr>
              <w:pStyle w:val="BodyText2"/>
              <w:jc w:val="center"/>
              <w:rPr>
                <w:b w:val="0"/>
              </w:rPr>
            </w:pPr>
          </w:p>
        </w:tc>
      </w:tr>
    </w:tbl>
    <w:p w:rsidR="003237D3" w:rsidRPr="003237D3" w:rsidRDefault="003237D3" w:rsidP="003237D3"/>
    <w:p w:rsidR="003237D3" w:rsidRPr="003237D3" w:rsidRDefault="003237D3" w:rsidP="003237D3">
      <w:pPr>
        <w:shd w:val="clear" w:color="auto" w:fill="FFFFFF"/>
        <w:suppressAutoHyphens/>
        <w:spacing w:line="100" w:lineRule="atLeast"/>
        <w:ind w:firstLine="709"/>
        <w:jc w:val="both"/>
        <w:rPr>
          <w:rFonts w:eastAsia="Arial Unicode MS"/>
          <w:noProof/>
          <w:color w:val="000000"/>
          <w:kern w:val="2"/>
          <w:lang w:eastAsia="ar-SA"/>
        </w:rPr>
      </w:pPr>
      <w:r w:rsidRPr="003237D3">
        <w:rPr>
          <w:rFonts w:eastAsia="Arial Unicode MS"/>
          <w:iCs/>
          <w:noProof/>
          <w:kern w:val="2"/>
          <w:u w:val="single"/>
          <w:lang w:eastAsia="ar-SA"/>
        </w:rPr>
        <w:t>О</w:t>
      </w:r>
      <w:r w:rsidRPr="003237D3">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251340" w:rsidRPr="003237D3" w:rsidRDefault="00251340" w:rsidP="001F36B3"/>
    <w:p w:rsidR="00251340" w:rsidRDefault="00251340" w:rsidP="001F36B3"/>
    <w:p w:rsidR="00251340" w:rsidRDefault="00251340" w:rsidP="001F36B3"/>
    <w:p w:rsidR="00251340" w:rsidRDefault="00251340" w:rsidP="001F36B3"/>
    <w:p w:rsidR="00251340" w:rsidRDefault="00251340" w:rsidP="001F36B3"/>
    <w:p w:rsidR="00FD33F2" w:rsidRDefault="00FD33F2"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2E36EA" w:rsidRDefault="002E36EA" w:rsidP="001F36B3">
      <w:pPr>
        <w:rPr>
          <w:lang w:val="sr-Cyrl-RS"/>
        </w:rPr>
      </w:pPr>
    </w:p>
    <w:p w:rsidR="009412AE" w:rsidRPr="009412AE" w:rsidRDefault="009412AE" w:rsidP="001F36B3">
      <w:pPr>
        <w:rPr>
          <w:lang w:val="sr-Cyrl-RS"/>
        </w:rPr>
      </w:pPr>
    </w:p>
    <w:p w:rsidR="002D5B2C" w:rsidRPr="00F87167" w:rsidRDefault="002D5B2C" w:rsidP="006C496A">
      <w:pPr>
        <w:pStyle w:val="Heading2"/>
        <w:numPr>
          <w:ilvl w:val="0"/>
          <w:numId w:val="4"/>
        </w:numPr>
        <w:rPr>
          <w:noProof/>
        </w:rPr>
      </w:pPr>
      <w:bookmarkStart w:id="85" w:name="_Toc364158549"/>
      <w:bookmarkStart w:id="86" w:name="_Toc481746455"/>
      <w:r w:rsidRPr="00F87167">
        <w:rPr>
          <w:noProof/>
        </w:rPr>
        <w:t>ИЗЈАВА О НЕЗАВИСНОЈ ПОНУДИ</w:t>
      </w:r>
      <w:bookmarkEnd w:id="85"/>
      <w:bookmarkEnd w:id="86"/>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BC2911">
      <w:pPr>
        <w:spacing w:line="360" w:lineRule="auto"/>
        <w:ind w:firstLine="720"/>
        <w:jc w:val="both"/>
        <w:rPr>
          <w:noProof/>
        </w:rPr>
      </w:pPr>
      <w:r w:rsidRPr="00F87167">
        <w:rPr>
          <w:noProof/>
        </w:rPr>
        <w:t xml:space="preserve">Понуђач </w:t>
      </w:r>
      <w:r w:rsidR="00A23F31" w:rsidRPr="00F87167">
        <w:t xml:space="preserve">........................................................................... </w:t>
      </w:r>
      <w:r w:rsidR="00A23F31" w:rsidRPr="00F87167">
        <w:rPr>
          <w:i/>
          <w:iCs/>
        </w:rPr>
        <w:t>[</w:t>
      </w:r>
      <w:r w:rsidR="00A23F31" w:rsidRPr="00F87167">
        <w:rPr>
          <w:i/>
        </w:rPr>
        <w:t>навести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r w:rsidR="00A23F31" w:rsidRPr="00F87167">
        <w:rPr>
          <w:i/>
        </w:rPr>
        <w:t>навести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BC2911">
        <w:rPr>
          <w:lang w:val="sr-Cyrl-RS"/>
        </w:rPr>
        <w:t xml:space="preserve">.. - </w:t>
      </w:r>
      <w:r w:rsidR="00A23F31" w:rsidRPr="00F87167">
        <w:t>.......</w:t>
      </w:r>
      <w:r w:rsidR="00360C44">
        <w:t xml:space="preserve"> </w:t>
      </w:r>
      <w:r w:rsidR="00A23F31" w:rsidRPr="00F87167">
        <w:rPr>
          <w:i/>
          <w:iCs/>
        </w:rPr>
        <w:t>[навести редни број јавне набавкe</w:t>
      </w:r>
      <w:r w:rsidR="00BC2911">
        <w:rPr>
          <w:i/>
          <w:iCs/>
          <w:lang w:val="sr-Cyrl-RS"/>
        </w:rPr>
        <w:t xml:space="preserve"> / партије</w:t>
      </w:r>
      <w:r w:rsidR="00A23F31" w:rsidRPr="00F87167">
        <w:rPr>
          <w:i/>
          <w:iCs/>
        </w:rPr>
        <w:t>]</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D258C" w:rsidP="00A23F31">
      <w:pPr>
        <w:jc w:val="both"/>
        <w:rPr>
          <w:noProof/>
        </w:rPr>
      </w:pPr>
      <w:r>
        <w:rPr>
          <w:noProof/>
          <w:lang w:val="en-US"/>
        </w:rPr>
        <mc:AlternateContent>
          <mc:Choice Requires="wps">
            <w:drawing>
              <wp:anchor distT="4294967291" distB="4294967291" distL="114300" distR="114300" simplePos="0" relativeHeight="251666432" behindDoc="0" locked="0" layoutInCell="1" allowOverlap="1" wp14:anchorId="4EB9B06D" wp14:editId="44B226B4">
                <wp:simplePos x="0" y="0"/>
                <wp:positionH relativeFrom="column">
                  <wp:posOffset>4109720</wp:posOffset>
                </wp:positionH>
                <wp:positionV relativeFrom="paragraph">
                  <wp:posOffset>163829</wp:posOffset>
                </wp:positionV>
                <wp:extent cx="1466850" cy="0"/>
                <wp:effectExtent l="0" t="0" r="19050" b="19050"/>
                <wp:wrapNone/>
                <wp:docPr id="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0471D" id="_x0000_t32" coordsize="21600,21600" o:spt="32" o:oned="t" path="m,l21600,21600e" filled="f">
                <v:path arrowok="t" fillok="f" o:connecttype="none"/>
                <o:lock v:ext="edit" shapetype="t"/>
              </v:shapetype>
              <v:shape id="Straight Arrow Connector 3" o:spid="_x0000_s1026" type="#_x0000_t32" style="position:absolute;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7456" behindDoc="0" locked="0" layoutInCell="1" allowOverlap="1" wp14:anchorId="0183B0D2" wp14:editId="34230B35">
                <wp:simplePos x="0" y="0"/>
                <wp:positionH relativeFrom="column">
                  <wp:posOffset>-62230</wp:posOffset>
                </wp:positionH>
                <wp:positionV relativeFrom="paragraph">
                  <wp:posOffset>163829</wp:posOffset>
                </wp:positionV>
                <wp:extent cx="1466850" cy="0"/>
                <wp:effectExtent l="0" t="0" r="19050" b="19050"/>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8E5C17" id="Straight Arrow Connector 2" o:spid="_x0000_s1026" type="#_x0000_t32" style="position:absolute;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041C5A" w:rsidRDefault="00041C5A" w:rsidP="003A79FB">
      <w:pPr>
        <w:pStyle w:val="Heading2"/>
        <w:rPr>
          <w:lang w:val="sr-Cyrl-CS"/>
        </w:rPr>
      </w:pPr>
      <w:bookmarkStart w:id="87" w:name="_Toc364158550"/>
    </w:p>
    <w:p w:rsidR="009412AE" w:rsidRPr="009412AE" w:rsidRDefault="009412AE" w:rsidP="009412AE">
      <w:pPr>
        <w:rPr>
          <w:lang w:val="sr-Cyrl-CS"/>
        </w:rPr>
      </w:pPr>
    </w:p>
    <w:p w:rsidR="0072089F" w:rsidRPr="00B76D71" w:rsidRDefault="0072089F" w:rsidP="006C496A">
      <w:pPr>
        <w:pStyle w:val="Heading2"/>
        <w:numPr>
          <w:ilvl w:val="0"/>
          <w:numId w:val="4"/>
        </w:numPr>
        <w:rPr>
          <w:szCs w:val="28"/>
        </w:rPr>
      </w:pPr>
      <w:bookmarkStart w:id="88" w:name="_Toc481746456"/>
      <w:r w:rsidRPr="00B76D71">
        <w:rPr>
          <w:szCs w:val="28"/>
        </w:rPr>
        <w:t>ОБРАЗАЦ ИЗЈАВЕ О ПОШТОВАЊУ ОБАВЕЗА</w:t>
      </w:r>
      <w:bookmarkEnd w:id="87"/>
      <w:bookmarkEnd w:id="88"/>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BC2911">
      <w:pPr>
        <w:tabs>
          <w:tab w:val="left" w:pos="6028"/>
        </w:tabs>
        <w:autoSpaceDE w:val="0"/>
        <w:spacing w:line="360" w:lineRule="auto"/>
        <w:ind w:left="360" w:firstLine="720"/>
        <w:jc w:val="both"/>
        <w:rPr>
          <w:bCs/>
          <w:iCs/>
        </w:rPr>
      </w:pPr>
      <w:r w:rsidRPr="00F87167">
        <w:rPr>
          <w:bCs/>
          <w:iCs/>
        </w:rPr>
        <w:t>Понуђач</w:t>
      </w:r>
      <w:r w:rsidR="00360C44">
        <w:rPr>
          <w:bCs/>
          <w:iCs/>
        </w:rPr>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rsidR="00BC2911">
        <w:rPr>
          <w:lang w:val="sr-Cyrl-RS"/>
        </w:rPr>
        <w:t>...</w:t>
      </w:r>
      <w:r w:rsidRPr="00F87167">
        <w:t>....</w:t>
      </w:r>
      <w:r w:rsidR="00BC2911">
        <w:rPr>
          <w:lang w:val="sr-Cyrl-RS"/>
        </w:rPr>
        <w:t xml:space="preserve">... - </w:t>
      </w:r>
      <w:r w:rsidRPr="00F87167">
        <w:t>.......</w:t>
      </w:r>
      <w:r w:rsidR="00360C44">
        <w:t xml:space="preserve"> </w:t>
      </w:r>
      <w:r w:rsidRPr="00F87167">
        <w:rPr>
          <w:i/>
          <w:iCs/>
        </w:rPr>
        <w:t>[навести редни број јавне набавкe</w:t>
      </w:r>
      <w:r w:rsidR="00BC2911">
        <w:rPr>
          <w:i/>
          <w:iCs/>
          <w:lang w:val="sr-Cyrl-RS"/>
        </w:rPr>
        <w:t xml:space="preserve"> / партије</w:t>
      </w:r>
      <w:r w:rsidRPr="00F87167">
        <w:rPr>
          <w:i/>
          <w:iCs/>
        </w:rPr>
        <w:t>]</w:t>
      </w:r>
      <w:r w:rsidRPr="00F87167">
        <w:t>,</w:t>
      </w:r>
      <w:r w:rsidR="006410A5">
        <w:t xml:space="preserve"> </w:t>
      </w:r>
      <w:r w:rsidR="00855716"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sidR="00855716">
        <w:rPr>
          <w:bCs/>
          <w:iCs/>
        </w:rPr>
        <w:t xml:space="preserve">да </w:t>
      </w:r>
      <w:r w:rsidR="00855716"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D258C" w:rsidP="00A23F31">
      <w:pPr>
        <w:jc w:val="both"/>
        <w:rPr>
          <w:noProof/>
        </w:rPr>
      </w:pPr>
      <w:r>
        <w:rPr>
          <w:noProof/>
          <w:lang w:val="en-US"/>
        </w:rPr>
        <mc:AlternateContent>
          <mc:Choice Requires="wps">
            <w:drawing>
              <wp:anchor distT="4294967291" distB="4294967291" distL="114300" distR="114300" simplePos="0" relativeHeight="251663360" behindDoc="0" locked="0" layoutInCell="1" allowOverlap="1" wp14:anchorId="3F71BC75" wp14:editId="0957AF6F">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B26C4B" id="Straight Arrow Connector 3" o:spid="_x0000_s1026" type="#_x0000_t32" style="position:absolute;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4384" behindDoc="0" locked="0" layoutInCell="1" allowOverlap="1" wp14:anchorId="03F1E5CF" wp14:editId="7209D75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8C4BE" id="Straight Arrow Connector 2" o:spid="_x0000_s1026" type="#_x0000_t32" style="position:absolute;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426B9D" w:rsidP="006C496A">
      <w:pPr>
        <w:pStyle w:val="Heading2"/>
        <w:numPr>
          <w:ilvl w:val="0"/>
          <w:numId w:val="4"/>
        </w:numPr>
        <w:rPr>
          <w:noProof/>
        </w:rPr>
      </w:pPr>
      <w:bookmarkStart w:id="89" w:name="_Toc364158551"/>
      <w:bookmarkStart w:id="90" w:name="_Toc481746457"/>
      <w:r>
        <w:rPr>
          <w:noProof/>
        </w:rPr>
        <w:t xml:space="preserve"> </w:t>
      </w:r>
      <w:r w:rsidR="00B819C7" w:rsidRPr="002D5B2C">
        <w:rPr>
          <w:noProof/>
        </w:rPr>
        <w:t>ОБРАЗАЦ СТРУКТУРЕ ПОНУЂЕНЕ ЦЕНЕ</w:t>
      </w:r>
      <w:bookmarkEnd w:id="89"/>
      <w:bookmarkEnd w:id="90"/>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E23F9F">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E23F9F">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E23F9F">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E23F9F">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E23F9F">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E23F9F">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426B9D" w:rsidP="006C496A">
      <w:pPr>
        <w:pStyle w:val="Heading2"/>
        <w:numPr>
          <w:ilvl w:val="0"/>
          <w:numId w:val="4"/>
        </w:numPr>
        <w:rPr>
          <w:noProof/>
        </w:rPr>
      </w:pPr>
      <w:bookmarkStart w:id="91" w:name="_Toc364158552"/>
      <w:bookmarkStart w:id="92" w:name="_Toc481746458"/>
      <w:r>
        <w:rPr>
          <w:noProof/>
        </w:rPr>
        <w:t xml:space="preserve"> </w:t>
      </w:r>
      <w:r w:rsidR="00B819C7" w:rsidRPr="00E31C1C">
        <w:rPr>
          <w:noProof/>
        </w:rPr>
        <w:t>О</w:t>
      </w:r>
      <w:r w:rsidR="00B819C7">
        <w:rPr>
          <w:noProof/>
        </w:rPr>
        <w:t>БРАЗАЦ ТРОШКОВА ПРИПРЕМЕ ПОНУДЕ</w:t>
      </w:r>
      <w:bookmarkEnd w:id="91"/>
      <w:bookmarkEnd w:id="92"/>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2E36EA" w:rsidRDefault="002E36EA" w:rsidP="00805F8C">
      <w:pPr>
        <w:spacing w:before="100" w:beforeAutospacing="1" w:line="210" w:lineRule="atLeast"/>
        <w:jc w:val="both"/>
        <w:rPr>
          <w:noProof/>
          <w:lang w:val="sr-Cyrl-RS"/>
        </w:rPr>
      </w:pPr>
    </w:p>
    <w:p w:rsidR="002E36EA" w:rsidRDefault="002E36EA" w:rsidP="00805F8C">
      <w:pPr>
        <w:spacing w:before="100" w:beforeAutospacing="1" w:line="210" w:lineRule="atLeast"/>
        <w:jc w:val="both"/>
        <w:rPr>
          <w:noProof/>
          <w:lang w:val="sr-Cyrl-RS"/>
        </w:rPr>
      </w:pPr>
    </w:p>
    <w:p w:rsidR="002E36EA" w:rsidRDefault="002E36EA" w:rsidP="00805F8C">
      <w:pPr>
        <w:spacing w:before="100" w:beforeAutospacing="1" w:line="210" w:lineRule="atLeast"/>
        <w:jc w:val="both"/>
        <w:rPr>
          <w:noProof/>
          <w:lang w:val="sr-Cyrl-RS"/>
        </w:rPr>
      </w:pPr>
    </w:p>
    <w:p w:rsidR="002E36EA" w:rsidRDefault="002E36EA" w:rsidP="00805F8C">
      <w:pPr>
        <w:spacing w:before="100" w:beforeAutospacing="1" w:line="210" w:lineRule="atLeast"/>
        <w:jc w:val="both"/>
        <w:rPr>
          <w:noProof/>
          <w:lang w:val="sr-Cyrl-RS"/>
        </w:rPr>
      </w:pPr>
    </w:p>
    <w:p w:rsidR="002E36EA" w:rsidRDefault="002E36EA" w:rsidP="00805F8C">
      <w:pPr>
        <w:spacing w:before="100" w:beforeAutospacing="1" w:line="210" w:lineRule="atLeast"/>
        <w:jc w:val="both"/>
        <w:rPr>
          <w:noProof/>
          <w:lang w:val="sr-Cyrl-RS"/>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525F88">
          <w:footerReference w:type="default" r:id="rId18"/>
          <w:pgSz w:w="11906" w:h="16838" w:code="9"/>
          <w:pgMar w:top="851" w:right="851" w:bottom="851" w:left="1134" w:header="709" w:footer="550" w:gutter="0"/>
          <w:cols w:space="708"/>
          <w:docGrid w:linePitch="360"/>
        </w:sectPr>
      </w:pPr>
    </w:p>
    <w:p w:rsidR="00A125AE" w:rsidRPr="009412AE" w:rsidRDefault="00426B9D" w:rsidP="006C496A">
      <w:pPr>
        <w:pStyle w:val="Heading2"/>
        <w:numPr>
          <w:ilvl w:val="0"/>
          <w:numId w:val="4"/>
        </w:numPr>
        <w:rPr>
          <w:noProof/>
        </w:rPr>
      </w:pPr>
      <w:bookmarkStart w:id="93" w:name="_Toc364158553"/>
      <w:bookmarkStart w:id="94" w:name="_Toc395526481"/>
      <w:bookmarkStart w:id="95" w:name="_Toc481746459"/>
      <w:r>
        <w:rPr>
          <w:noProof/>
        </w:rPr>
        <w:t xml:space="preserve"> </w:t>
      </w:r>
      <w:r w:rsidR="006B2DF3" w:rsidRPr="009412AE">
        <w:rPr>
          <w:noProof/>
        </w:rPr>
        <w:t>ОБРАЗАЦ ПОНУДЕ</w:t>
      </w:r>
      <w:bookmarkEnd w:id="93"/>
      <w:bookmarkEnd w:id="94"/>
      <w:bookmarkEnd w:id="95"/>
    </w:p>
    <w:p w:rsidR="00701C73" w:rsidRPr="008975EC" w:rsidRDefault="00701C73" w:rsidP="00B03CB4"/>
    <w:p w:rsidR="006B2DF3" w:rsidRPr="009412AE" w:rsidRDefault="006B2DF3" w:rsidP="00742C22">
      <w:pPr>
        <w:pStyle w:val="Footer"/>
        <w:jc w:val="center"/>
        <w:rPr>
          <w:b/>
          <w:noProof/>
        </w:rPr>
      </w:pPr>
      <w:r w:rsidRPr="009412AE">
        <w:rPr>
          <w:b/>
          <w:noProof/>
        </w:rPr>
        <w:t>Понуда број</w:t>
      </w:r>
      <w:r w:rsidR="006703E4" w:rsidRPr="009412AE">
        <w:rPr>
          <w:b/>
          <w:noProof/>
        </w:rPr>
        <w:t xml:space="preserve"> </w:t>
      </w:r>
      <w:r w:rsidRPr="009412AE">
        <w:rPr>
          <w:b/>
          <w:noProof/>
        </w:rPr>
        <w:t>_</w:t>
      </w:r>
      <w:r w:rsidR="006703E4" w:rsidRPr="009412AE">
        <w:rPr>
          <w:b/>
          <w:noProof/>
        </w:rPr>
        <w:t>__</w:t>
      </w:r>
      <w:r w:rsidR="00ED2B0A" w:rsidRPr="009412AE">
        <w:rPr>
          <w:b/>
          <w:noProof/>
        </w:rPr>
        <w:t>__</w:t>
      </w:r>
      <w:r w:rsidR="006703E4" w:rsidRPr="009412AE">
        <w:rPr>
          <w:b/>
          <w:noProof/>
        </w:rPr>
        <w:t>__</w:t>
      </w:r>
      <w:r w:rsidR="00742C22" w:rsidRPr="009412AE">
        <w:rPr>
          <w:b/>
          <w:noProof/>
        </w:rPr>
        <w:t>___</w:t>
      </w:r>
      <w:r w:rsidR="006703E4" w:rsidRPr="009412AE">
        <w:rPr>
          <w:b/>
          <w:noProof/>
        </w:rPr>
        <w:t xml:space="preserve"> </w:t>
      </w:r>
      <w:r w:rsidRPr="009412AE">
        <w:rPr>
          <w:b/>
          <w:noProof/>
        </w:rPr>
        <w:t xml:space="preserve">- </w:t>
      </w:r>
      <w:r w:rsidR="006410A5" w:rsidRPr="009412AE">
        <w:rPr>
          <w:b/>
          <w:lang w:val="sr-Cyrl-CS"/>
        </w:rPr>
        <w:t xml:space="preserve">Набавка </w:t>
      </w:r>
      <w:r w:rsidR="00BC2911" w:rsidRPr="009412AE">
        <w:rPr>
          <w:b/>
          <w:lang w:val="sr-Cyrl-CS"/>
        </w:rPr>
        <w:t>МЕДИЦИНСКЕ ОПРЕМЕ</w:t>
      </w:r>
      <w:r w:rsidR="009412AE">
        <w:rPr>
          <w:b/>
          <w:lang w:val="sr-Cyrl-CS"/>
        </w:rPr>
        <w:t xml:space="preserve"> </w:t>
      </w:r>
      <w:r w:rsidR="00DA4221">
        <w:rPr>
          <w:b/>
          <w:lang w:val="sr-Latn-RS"/>
        </w:rPr>
        <w:t>I</w:t>
      </w:r>
      <w:r w:rsidR="009412AE">
        <w:rPr>
          <w:b/>
          <w:lang w:val="sr-Latn-RS"/>
        </w:rPr>
        <w:t>I</w:t>
      </w:r>
      <w:r w:rsidR="00BC2911" w:rsidRPr="009412AE">
        <w:rPr>
          <w:b/>
          <w:lang w:val="sr-Cyrl-CS"/>
        </w:rPr>
        <w:t xml:space="preserve"> </w:t>
      </w:r>
      <w:r w:rsidR="006410A5" w:rsidRPr="009412AE">
        <w:rPr>
          <w:b/>
        </w:rPr>
        <w:t xml:space="preserve">за </w:t>
      </w:r>
      <w:r w:rsidR="00BC2911" w:rsidRPr="009412AE">
        <w:rPr>
          <w:b/>
          <w:lang w:val="sr-Cyrl-RS"/>
        </w:rPr>
        <w:t xml:space="preserve">потребе </w:t>
      </w:r>
      <w:r w:rsidR="006410A5" w:rsidRPr="009412AE">
        <w:rPr>
          <w:b/>
          <w:lang w:val="sr-Cyrl-CS"/>
        </w:rPr>
        <w:t>Клиничког центра Војводине</w:t>
      </w:r>
      <w:r w:rsidR="009412AE">
        <w:rPr>
          <w:b/>
          <w:lang w:val="sr-Cyrl-CS"/>
        </w:rPr>
        <w:t>,</w:t>
      </w:r>
      <w:r w:rsidR="00ED2B0A" w:rsidRPr="009412AE">
        <w:rPr>
          <w:b/>
          <w:noProof/>
        </w:rPr>
        <w:t xml:space="preserve"> </w:t>
      </w:r>
      <w:r w:rsidR="00742C22" w:rsidRPr="009412AE">
        <w:rPr>
          <w:b/>
          <w:noProof/>
        </w:rPr>
        <w:t>ЈН</w:t>
      </w:r>
      <w:r w:rsidR="00A74D23" w:rsidRPr="009412AE">
        <w:rPr>
          <w:b/>
          <w:noProof/>
        </w:rPr>
        <w:t xml:space="preserve"> </w:t>
      </w:r>
      <w:r w:rsidR="00BA777F">
        <w:rPr>
          <w:b/>
          <w:noProof/>
          <w:lang w:val="sr-Cyrl-RS"/>
        </w:rPr>
        <w:t>195</w:t>
      </w:r>
      <w:r w:rsidR="00412C70" w:rsidRPr="009412AE">
        <w:rPr>
          <w:b/>
          <w:noProof/>
        </w:rPr>
        <w:t>-18-O</w:t>
      </w:r>
    </w:p>
    <w:p w:rsidR="006B2DF3" w:rsidRDefault="006B2DF3" w:rsidP="006B2DF3">
      <w:pPr>
        <w:pStyle w:val="BodyText"/>
        <w:jc w:val="left"/>
        <w:rPr>
          <w:noProof/>
          <w:sz w:val="22"/>
          <w:szCs w:val="22"/>
        </w:rPr>
      </w:pPr>
    </w:p>
    <w:p w:rsidR="006B2DF3" w:rsidRDefault="00FA73DE" w:rsidP="006B2DF3">
      <w:pPr>
        <w:pStyle w:val="BodyText"/>
        <w:jc w:val="left"/>
        <w:rPr>
          <w:noProof/>
          <w:sz w:val="22"/>
          <w:szCs w:val="22"/>
          <w:lang w:val="sr-Cyrl-RS"/>
        </w:rPr>
      </w:pPr>
      <w:r>
        <w:rPr>
          <w:noProof/>
          <w:sz w:val="22"/>
          <w:szCs w:val="22"/>
        </w:rPr>
        <w:t>П</w:t>
      </w:r>
      <w:r w:rsidR="006B2DF3" w:rsidRPr="007D0076">
        <w:rPr>
          <w:noProof/>
          <w:sz w:val="22"/>
          <w:szCs w:val="22"/>
        </w:rPr>
        <w:t>онуђач:________________________________________                   Матични број:________________________________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C2911" w:rsidRPr="00BC2911" w:rsidRDefault="00BC2911" w:rsidP="006B2DF3">
      <w:pPr>
        <w:pStyle w:val="BodyText"/>
        <w:jc w:val="left"/>
        <w:rPr>
          <w:noProof/>
          <w:sz w:val="22"/>
          <w:szCs w:val="22"/>
          <w:lang w:val="sr-Cyrl-RS"/>
        </w:rPr>
      </w:pPr>
    </w:p>
    <w:p w:rsidR="006B2DF3" w:rsidRDefault="006B2DF3" w:rsidP="006B2DF3">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C2911" w:rsidRPr="00BC2911" w:rsidRDefault="00BC2911" w:rsidP="006B2DF3">
      <w:pPr>
        <w:pStyle w:val="BodyText"/>
        <w:jc w:val="left"/>
        <w:rPr>
          <w:noProof/>
          <w:sz w:val="22"/>
          <w:szCs w:val="22"/>
          <w:lang w:val="sr-Cyrl-RS"/>
        </w:rPr>
      </w:pPr>
    </w:p>
    <w:p w:rsidR="00B3562E" w:rsidRPr="00570968" w:rsidRDefault="006B2DF3" w:rsidP="00570968">
      <w:pPr>
        <w:pStyle w:val="BodyText"/>
        <w:tabs>
          <w:tab w:val="left" w:pos="6336"/>
        </w:tabs>
        <w:jc w:val="left"/>
        <w:rPr>
          <w:noProof/>
          <w:sz w:val="22"/>
          <w:szCs w:val="22"/>
        </w:rPr>
      </w:pPr>
      <w:r w:rsidRPr="007D0076">
        <w:rPr>
          <w:noProof/>
          <w:sz w:val="22"/>
          <w:szCs w:val="22"/>
        </w:rPr>
        <w:t>Овлашћено лице:_________________________________</w:t>
      </w:r>
      <w:r w:rsidR="00570968">
        <w:rPr>
          <w:noProof/>
          <w:sz w:val="22"/>
          <w:szCs w:val="22"/>
        </w:rPr>
        <w:t xml:space="preserve">                   Пословна банка:_______________________________</w:t>
      </w:r>
    </w:p>
    <w:p w:rsidR="00701C73" w:rsidRDefault="00701C73" w:rsidP="006B2DF3">
      <w:pPr>
        <w:pStyle w:val="BodyText"/>
        <w:jc w:val="left"/>
        <w:rPr>
          <w:noProof/>
          <w:sz w:val="20"/>
          <w:lang w:val="sr-Cyrl-CS"/>
        </w:rPr>
      </w:pPr>
    </w:p>
    <w:p w:rsidR="00656D37" w:rsidRPr="00CF7754" w:rsidRDefault="00656D37" w:rsidP="006B2DF3">
      <w:pPr>
        <w:pStyle w:val="BodyText"/>
        <w:jc w:val="left"/>
        <w:rPr>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701C73" w:rsidRPr="00FF74CE" w:rsidTr="00701C73">
        <w:trPr>
          <w:trHeight w:val="284"/>
        </w:trPr>
        <w:tc>
          <w:tcPr>
            <w:tcW w:w="15735" w:type="dxa"/>
            <w:gridSpan w:val="10"/>
          </w:tcPr>
          <w:p w:rsidR="00701C73" w:rsidRPr="00B62DE0" w:rsidRDefault="00B62DE0" w:rsidP="00DA4221">
            <w:pPr>
              <w:rPr>
                <w:b/>
                <w:noProof/>
                <w:sz w:val="22"/>
                <w:szCs w:val="22"/>
                <w:lang w:val="sr-Latn-RS"/>
              </w:rPr>
            </w:pPr>
            <w:r w:rsidRPr="00B62DE0">
              <w:rPr>
                <w:b/>
                <w:noProof/>
                <w:sz w:val="22"/>
                <w:szCs w:val="22"/>
                <w:lang w:val="sr-Latn-RS"/>
              </w:rPr>
              <w:t>ПАРТИЈА бр.</w:t>
            </w:r>
            <w:r w:rsidR="00B51F4B">
              <w:rPr>
                <w:b/>
                <w:noProof/>
                <w:sz w:val="22"/>
                <w:szCs w:val="22"/>
                <w:lang w:val="sr-Cyrl-RS"/>
              </w:rPr>
              <w:t xml:space="preserve"> </w:t>
            </w:r>
            <w:r w:rsidRPr="00B62DE0">
              <w:rPr>
                <w:b/>
                <w:noProof/>
                <w:sz w:val="22"/>
                <w:szCs w:val="22"/>
                <w:lang w:val="sr-Latn-RS"/>
              </w:rPr>
              <w:t xml:space="preserve">1 - </w:t>
            </w:r>
            <w:r w:rsidR="00656D37" w:rsidRPr="00656D37">
              <w:rPr>
                <w:b/>
                <w:lang w:val="sr-Cyrl-RS"/>
              </w:rPr>
              <w:t>Набавка три операциона стола за Клинику за ортопедску хирургију, Клинику за пластичну и реконструктивну хирургију и Службу операционих сала</w:t>
            </w:r>
          </w:p>
        </w:tc>
      </w:tr>
      <w:tr w:rsidR="00701C73" w:rsidRPr="00B53712" w:rsidTr="00701C73">
        <w:tc>
          <w:tcPr>
            <w:tcW w:w="709" w:type="dxa"/>
            <w:vAlign w:val="center"/>
          </w:tcPr>
          <w:p w:rsidR="00701C73" w:rsidRPr="00FF74CE" w:rsidRDefault="00701C73" w:rsidP="00701C73">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701C73" w:rsidRPr="00FF74CE" w:rsidRDefault="00701C73" w:rsidP="00701C73">
            <w:pPr>
              <w:pStyle w:val="BodyText"/>
              <w:jc w:val="center"/>
              <w:rPr>
                <w:b/>
                <w:noProof/>
                <w:sz w:val="20"/>
              </w:rPr>
            </w:pPr>
            <w:r w:rsidRPr="00FF74CE">
              <w:rPr>
                <w:b/>
                <w:noProof/>
                <w:sz w:val="20"/>
              </w:rPr>
              <w:t>Назив</w:t>
            </w:r>
          </w:p>
        </w:tc>
        <w:tc>
          <w:tcPr>
            <w:tcW w:w="708" w:type="dxa"/>
            <w:vAlign w:val="center"/>
          </w:tcPr>
          <w:p w:rsidR="00701C73" w:rsidRPr="00FF74CE" w:rsidRDefault="00701C73" w:rsidP="00701C73">
            <w:pPr>
              <w:pStyle w:val="BodyText"/>
              <w:jc w:val="center"/>
              <w:rPr>
                <w:b/>
                <w:noProof/>
                <w:sz w:val="20"/>
              </w:rPr>
            </w:pPr>
            <w:r w:rsidRPr="00FF74CE">
              <w:rPr>
                <w:b/>
                <w:noProof/>
                <w:sz w:val="20"/>
              </w:rPr>
              <w:t>Јединица мере</w:t>
            </w:r>
          </w:p>
        </w:tc>
        <w:tc>
          <w:tcPr>
            <w:tcW w:w="709" w:type="dxa"/>
            <w:vAlign w:val="center"/>
          </w:tcPr>
          <w:p w:rsidR="00701C73" w:rsidRPr="00830579" w:rsidRDefault="00701C73" w:rsidP="00701C73">
            <w:pPr>
              <w:pStyle w:val="BodyText"/>
              <w:jc w:val="center"/>
              <w:rPr>
                <w:b/>
                <w:noProof/>
                <w:sz w:val="20"/>
              </w:rPr>
            </w:pPr>
            <w:r w:rsidRPr="00FF74CE">
              <w:rPr>
                <w:b/>
                <w:noProof/>
                <w:sz w:val="20"/>
              </w:rPr>
              <w:t>Кол</w:t>
            </w:r>
            <w:r>
              <w:rPr>
                <w:b/>
                <w:noProof/>
                <w:sz w:val="20"/>
              </w:rPr>
              <w:t>.</w:t>
            </w:r>
          </w:p>
        </w:tc>
        <w:tc>
          <w:tcPr>
            <w:tcW w:w="1701" w:type="dxa"/>
            <w:vAlign w:val="center"/>
          </w:tcPr>
          <w:p w:rsidR="00701C73" w:rsidRPr="00FF74CE" w:rsidRDefault="00701C73" w:rsidP="00701C73">
            <w:pPr>
              <w:pStyle w:val="BodyText"/>
              <w:jc w:val="center"/>
              <w:rPr>
                <w:b/>
                <w:noProof/>
                <w:sz w:val="20"/>
              </w:rPr>
            </w:pPr>
            <w:r w:rsidRPr="00FF74CE">
              <w:rPr>
                <w:b/>
                <w:noProof/>
                <w:sz w:val="20"/>
              </w:rPr>
              <w:t>Јединична цена без ПДВ</w:t>
            </w:r>
          </w:p>
        </w:tc>
        <w:tc>
          <w:tcPr>
            <w:tcW w:w="992" w:type="dxa"/>
            <w:vAlign w:val="center"/>
          </w:tcPr>
          <w:p w:rsidR="00701C73" w:rsidRPr="00FF74CE" w:rsidRDefault="00701C73" w:rsidP="00701C73">
            <w:pPr>
              <w:pStyle w:val="BodyText"/>
              <w:jc w:val="center"/>
              <w:rPr>
                <w:b/>
                <w:noProof/>
                <w:sz w:val="20"/>
              </w:rPr>
            </w:pPr>
            <w:r>
              <w:rPr>
                <w:b/>
                <w:noProof/>
                <w:sz w:val="20"/>
              </w:rPr>
              <w:t>И</w:t>
            </w:r>
            <w:r w:rsidRPr="00FF74CE">
              <w:rPr>
                <w:b/>
                <w:noProof/>
                <w:sz w:val="20"/>
              </w:rPr>
              <w:t>знос</w:t>
            </w:r>
          </w:p>
          <w:p w:rsidR="00701C73" w:rsidRPr="00FF74CE" w:rsidRDefault="00701C73" w:rsidP="00701C73">
            <w:pPr>
              <w:pStyle w:val="BodyText"/>
              <w:jc w:val="center"/>
              <w:rPr>
                <w:b/>
                <w:noProof/>
                <w:sz w:val="20"/>
              </w:rPr>
            </w:pPr>
            <w:r w:rsidRPr="00FF74CE">
              <w:rPr>
                <w:b/>
                <w:noProof/>
                <w:sz w:val="20"/>
              </w:rPr>
              <w:t>ПДВ</w:t>
            </w:r>
          </w:p>
        </w:tc>
        <w:tc>
          <w:tcPr>
            <w:tcW w:w="2127" w:type="dxa"/>
            <w:vAlign w:val="center"/>
          </w:tcPr>
          <w:p w:rsidR="00701C73" w:rsidRPr="00FF74CE" w:rsidRDefault="00701C73" w:rsidP="00701C73">
            <w:pPr>
              <w:pStyle w:val="BodyText"/>
              <w:jc w:val="center"/>
              <w:rPr>
                <w:b/>
                <w:noProof/>
                <w:sz w:val="20"/>
              </w:rPr>
            </w:pPr>
            <w:r w:rsidRPr="00FF74CE">
              <w:rPr>
                <w:b/>
                <w:noProof/>
                <w:sz w:val="20"/>
              </w:rPr>
              <w:t>Укупна цена без ПДВ</w:t>
            </w:r>
          </w:p>
        </w:tc>
        <w:tc>
          <w:tcPr>
            <w:tcW w:w="1417" w:type="dxa"/>
            <w:vAlign w:val="center"/>
          </w:tcPr>
          <w:p w:rsidR="00701C73" w:rsidRPr="00FF74CE" w:rsidRDefault="00701C73" w:rsidP="00701C73">
            <w:pPr>
              <w:pStyle w:val="BodyText"/>
              <w:jc w:val="center"/>
              <w:rPr>
                <w:b/>
                <w:noProof/>
                <w:sz w:val="20"/>
              </w:rPr>
            </w:pPr>
            <w:r w:rsidRPr="00FF74CE">
              <w:rPr>
                <w:b/>
                <w:noProof/>
                <w:sz w:val="20"/>
              </w:rPr>
              <w:t>Произвођач</w:t>
            </w:r>
          </w:p>
        </w:tc>
        <w:tc>
          <w:tcPr>
            <w:tcW w:w="2410" w:type="dxa"/>
            <w:vAlign w:val="center"/>
          </w:tcPr>
          <w:p w:rsidR="00701C73" w:rsidRPr="0054682A" w:rsidRDefault="00701C73" w:rsidP="00701C73">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701C73" w:rsidRPr="00FF74CE" w:rsidRDefault="00701C73" w:rsidP="00701C73">
            <w:pPr>
              <w:pStyle w:val="BodyText"/>
              <w:jc w:val="center"/>
              <w:rPr>
                <w:b/>
                <w:noProof/>
                <w:sz w:val="20"/>
              </w:rPr>
            </w:pPr>
            <w:r w:rsidRPr="00FF74CE">
              <w:rPr>
                <w:b/>
                <w:noProof/>
                <w:sz w:val="20"/>
              </w:rPr>
              <w:t>Земља порекла</w:t>
            </w:r>
          </w:p>
        </w:tc>
      </w:tr>
      <w:tr w:rsidR="00701C73" w:rsidRPr="00FF74CE" w:rsidTr="00701C73">
        <w:trPr>
          <w:trHeight w:val="284"/>
        </w:trPr>
        <w:tc>
          <w:tcPr>
            <w:tcW w:w="709" w:type="dxa"/>
            <w:vAlign w:val="center"/>
          </w:tcPr>
          <w:p w:rsidR="00701C73" w:rsidRPr="00FF74CE" w:rsidRDefault="00701C73" w:rsidP="00701C73">
            <w:pPr>
              <w:pStyle w:val="BodyText"/>
              <w:jc w:val="center"/>
              <w:rPr>
                <w:b/>
                <w:noProof/>
                <w:sz w:val="20"/>
              </w:rPr>
            </w:pPr>
            <w:r w:rsidRPr="00FF74CE">
              <w:rPr>
                <w:b/>
                <w:noProof/>
                <w:sz w:val="20"/>
                <w:lang w:val="en-US"/>
              </w:rPr>
              <w:t>I</w:t>
            </w:r>
          </w:p>
        </w:tc>
        <w:tc>
          <w:tcPr>
            <w:tcW w:w="3119" w:type="dxa"/>
            <w:vAlign w:val="center"/>
          </w:tcPr>
          <w:p w:rsidR="00701C73" w:rsidRPr="00FF74CE" w:rsidRDefault="00701C73" w:rsidP="00701C73">
            <w:pPr>
              <w:pStyle w:val="BodyText"/>
              <w:jc w:val="center"/>
              <w:rPr>
                <w:noProof/>
                <w:sz w:val="20"/>
              </w:rPr>
            </w:pPr>
            <w:r w:rsidRPr="00FF74CE">
              <w:rPr>
                <w:noProof/>
                <w:sz w:val="20"/>
              </w:rPr>
              <w:t>2</w:t>
            </w:r>
          </w:p>
        </w:tc>
        <w:tc>
          <w:tcPr>
            <w:tcW w:w="708" w:type="dxa"/>
            <w:vAlign w:val="center"/>
          </w:tcPr>
          <w:p w:rsidR="00701C73" w:rsidRPr="00FF74CE" w:rsidRDefault="00701C73" w:rsidP="00701C73">
            <w:pPr>
              <w:pStyle w:val="BodyText"/>
              <w:jc w:val="center"/>
              <w:rPr>
                <w:noProof/>
                <w:sz w:val="20"/>
              </w:rPr>
            </w:pPr>
            <w:r w:rsidRPr="00FF74CE">
              <w:rPr>
                <w:noProof/>
                <w:sz w:val="20"/>
              </w:rPr>
              <w:t>3</w:t>
            </w:r>
          </w:p>
        </w:tc>
        <w:tc>
          <w:tcPr>
            <w:tcW w:w="709" w:type="dxa"/>
            <w:vAlign w:val="center"/>
          </w:tcPr>
          <w:p w:rsidR="00701C73" w:rsidRPr="00FF74CE" w:rsidRDefault="00701C73" w:rsidP="00701C73">
            <w:pPr>
              <w:pStyle w:val="BodyText"/>
              <w:jc w:val="center"/>
              <w:rPr>
                <w:noProof/>
                <w:sz w:val="20"/>
              </w:rPr>
            </w:pPr>
            <w:r w:rsidRPr="00FF74CE">
              <w:rPr>
                <w:noProof/>
                <w:sz w:val="20"/>
              </w:rPr>
              <w:t>4</w:t>
            </w:r>
          </w:p>
        </w:tc>
        <w:tc>
          <w:tcPr>
            <w:tcW w:w="1701" w:type="dxa"/>
            <w:vAlign w:val="center"/>
          </w:tcPr>
          <w:p w:rsidR="00701C73" w:rsidRPr="00FF74CE" w:rsidRDefault="00701C73" w:rsidP="00701C73">
            <w:pPr>
              <w:pStyle w:val="BodyText"/>
              <w:jc w:val="center"/>
              <w:rPr>
                <w:noProof/>
                <w:sz w:val="20"/>
              </w:rPr>
            </w:pPr>
            <w:r w:rsidRPr="00FF74CE">
              <w:rPr>
                <w:noProof/>
                <w:sz w:val="20"/>
              </w:rPr>
              <w:t>5</w:t>
            </w:r>
          </w:p>
        </w:tc>
        <w:tc>
          <w:tcPr>
            <w:tcW w:w="992" w:type="dxa"/>
            <w:vAlign w:val="center"/>
          </w:tcPr>
          <w:p w:rsidR="00701C73" w:rsidRPr="00FF74CE" w:rsidRDefault="00701C73" w:rsidP="00701C73">
            <w:pPr>
              <w:pStyle w:val="BodyText"/>
              <w:jc w:val="center"/>
              <w:rPr>
                <w:noProof/>
                <w:sz w:val="20"/>
              </w:rPr>
            </w:pPr>
            <w:r w:rsidRPr="00FF74CE">
              <w:rPr>
                <w:noProof/>
                <w:sz w:val="20"/>
              </w:rPr>
              <w:t>6</w:t>
            </w:r>
          </w:p>
        </w:tc>
        <w:tc>
          <w:tcPr>
            <w:tcW w:w="2127" w:type="dxa"/>
            <w:vAlign w:val="center"/>
          </w:tcPr>
          <w:p w:rsidR="00701C73" w:rsidRPr="00FF74CE" w:rsidRDefault="00701C73" w:rsidP="00701C73">
            <w:pPr>
              <w:pStyle w:val="BodyText"/>
              <w:jc w:val="center"/>
              <w:rPr>
                <w:noProof/>
                <w:sz w:val="20"/>
              </w:rPr>
            </w:pPr>
            <w:r w:rsidRPr="00FF74CE">
              <w:rPr>
                <w:noProof/>
                <w:sz w:val="20"/>
              </w:rPr>
              <w:t>7</w:t>
            </w:r>
          </w:p>
        </w:tc>
        <w:tc>
          <w:tcPr>
            <w:tcW w:w="1417" w:type="dxa"/>
            <w:vAlign w:val="center"/>
          </w:tcPr>
          <w:p w:rsidR="00701C73" w:rsidRPr="00FF74CE" w:rsidRDefault="00701C73" w:rsidP="00701C73">
            <w:pPr>
              <w:pStyle w:val="BodyText"/>
              <w:jc w:val="center"/>
              <w:rPr>
                <w:noProof/>
                <w:sz w:val="20"/>
              </w:rPr>
            </w:pPr>
            <w:r w:rsidRPr="00FF74CE">
              <w:rPr>
                <w:noProof/>
                <w:sz w:val="20"/>
              </w:rPr>
              <w:t>8</w:t>
            </w:r>
          </w:p>
        </w:tc>
        <w:tc>
          <w:tcPr>
            <w:tcW w:w="2410" w:type="dxa"/>
          </w:tcPr>
          <w:p w:rsidR="00701C73" w:rsidRPr="00FF74CE" w:rsidRDefault="00701C73" w:rsidP="00701C73">
            <w:pPr>
              <w:pStyle w:val="BodyText"/>
              <w:jc w:val="center"/>
              <w:rPr>
                <w:noProof/>
                <w:sz w:val="20"/>
              </w:rPr>
            </w:pPr>
            <w:r w:rsidRPr="00FF74CE">
              <w:rPr>
                <w:noProof/>
                <w:sz w:val="20"/>
              </w:rPr>
              <w:t>9</w:t>
            </w:r>
          </w:p>
        </w:tc>
        <w:tc>
          <w:tcPr>
            <w:tcW w:w="1843" w:type="dxa"/>
            <w:vAlign w:val="center"/>
          </w:tcPr>
          <w:p w:rsidR="00701C73" w:rsidRPr="00FF74CE" w:rsidRDefault="00701C73" w:rsidP="00701C73">
            <w:pPr>
              <w:pStyle w:val="BodyText"/>
              <w:jc w:val="center"/>
              <w:rPr>
                <w:noProof/>
                <w:sz w:val="20"/>
              </w:rPr>
            </w:pPr>
            <w:r w:rsidRPr="00FF74CE">
              <w:rPr>
                <w:noProof/>
                <w:sz w:val="20"/>
              </w:rPr>
              <w:t>10</w:t>
            </w:r>
          </w:p>
        </w:tc>
      </w:tr>
      <w:tr w:rsidR="00701C73" w:rsidRPr="00FF74CE" w:rsidTr="007866BC">
        <w:trPr>
          <w:trHeight w:val="567"/>
        </w:trPr>
        <w:tc>
          <w:tcPr>
            <w:tcW w:w="709" w:type="dxa"/>
            <w:vAlign w:val="center"/>
          </w:tcPr>
          <w:p w:rsidR="00701C73" w:rsidRPr="00BC2911" w:rsidRDefault="003906D5" w:rsidP="007866BC">
            <w:pPr>
              <w:pStyle w:val="BodyText"/>
              <w:jc w:val="center"/>
              <w:rPr>
                <w:noProof/>
                <w:szCs w:val="24"/>
                <w:lang w:val="sr-Cyrl-RS"/>
              </w:rPr>
            </w:pPr>
            <w:r>
              <w:rPr>
                <w:noProof/>
                <w:szCs w:val="24"/>
              </w:rPr>
              <w:t>1</w:t>
            </w:r>
            <w:r w:rsidR="00BC2911">
              <w:rPr>
                <w:noProof/>
                <w:szCs w:val="24"/>
                <w:lang w:val="sr-Cyrl-RS"/>
              </w:rPr>
              <w:t>.</w:t>
            </w:r>
          </w:p>
        </w:tc>
        <w:tc>
          <w:tcPr>
            <w:tcW w:w="3119" w:type="dxa"/>
            <w:vAlign w:val="center"/>
          </w:tcPr>
          <w:p w:rsidR="00701C73" w:rsidRPr="00CF2C02" w:rsidRDefault="00DA4221" w:rsidP="00CF2C02">
            <w:pPr>
              <w:jc w:val="center"/>
            </w:pPr>
            <w:r>
              <w:rPr>
                <w:lang w:val="sr-Cyrl-RS"/>
              </w:rPr>
              <w:t>Операцион</w:t>
            </w:r>
            <w:r w:rsidRPr="002E36EA">
              <w:rPr>
                <w:lang w:val="sr-Cyrl-RS"/>
              </w:rPr>
              <w:t>и сто</w:t>
            </w:r>
            <w:r w:rsidR="002E36EA" w:rsidRPr="002E36EA">
              <w:rPr>
                <w:lang w:val="sr-Cyrl-RS"/>
              </w:rPr>
              <w:t xml:space="preserve"> за Клинику за ортопедску хирургију</w:t>
            </w:r>
          </w:p>
        </w:tc>
        <w:tc>
          <w:tcPr>
            <w:tcW w:w="708" w:type="dxa"/>
            <w:vAlign w:val="center"/>
          </w:tcPr>
          <w:p w:rsidR="00701C73" w:rsidRPr="007866BC" w:rsidRDefault="00701C73" w:rsidP="007866BC">
            <w:pPr>
              <w:pStyle w:val="BodyText"/>
              <w:jc w:val="center"/>
              <w:rPr>
                <w:noProof/>
                <w:szCs w:val="24"/>
                <w:lang w:val="sr-Cyrl-BA"/>
              </w:rPr>
            </w:pPr>
            <w:r w:rsidRPr="007866BC">
              <w:rPr>
                <w:noProof/>
                <w:szCs w:val="24"/>
                <w:lang w:val="sr-Cyrl-BA"/>
              </w:rPr>
              <w:t>ком</w:t>
            </w:r>
          </w:p>
        </w:tc>
        <w:tc>
          <w:tcPr>
            <w:tcW w:w="709" w:type="dxa"/>
            <w:vAlign w:val="center"/>
          </w:tcPr>
          <w:p w:rsidR="00701C73" w:rsidRPr="007866BC" w:rsidRDefault="002E36EA" w:rsidP="007866BC">
            <w:pPr>
              <w:jc w:val="center"/>
              <w:rPr>
                <w:lang w:val="sr-Cyrl-BA"/>
              </w:rPr>
            </w:pPr>
            <w:r>
              <w:rPr>
                <w:lang w:val="sr-Cyrl-BA"/>
              </w:rPr>
              <w:t>1</w:t>
            </w:r>
          </w:p>
        </w:tc>
        <w:tc>
          <w:tcPr>
            <w:tcW w:w="1701" w:type="dxa"/>
            <w:vAlign w:val="center"/>
          </w:tcPr>
          <w:p w:rsidR="00701C73" w:rsidRPr="007866BC" w:rsidRDefault="00701C73" w:rsidP="007866BC">
            <w:pPr>
              <w:pStyle w:val="BodyText"/>
              <w:jc w:val="center"/>
              <w:rPr>
                <w:noProof/>
                <w:szCs w:val="24"/>
              </w:rPr>
            </w:pPr>
          </w:p>
        </w:tc>
        <w:tc>
          <w:tcPr>
            <w:tcW w:w="992" w:type="dxa"/>
            <w:vAlign w:val="center"/>
          </w:tcPr>
          <w:p w:rsidR="00701C73" w:rsidRPr="007866BC" w:rsidRDefault="00701C73" w:rsidP="007866BC">
            <w:pPr>
              <w:pStyle w:val="BodyText"/>
              <w:jc w:val="center"/>
              <w:rPr>
                <w:noProof/>
                <w:szCs w:val="24"/>
              </w:rPr>
            </w:pPr>
          </w:p>
        </w:tc>
        <w:tc>
          <w:tcPr>
            <w:tcW w:w="2127" w:type="dxa"/>
            <w:vAlign w:val="center"/>
          </w:tcPr>
          <w:p w:rsidR="00701C73" w:rsidRPr="007866BC" w:rsidRDefault="00701C73" w:rsidP="007866BC">
            <w:pPr>
              <w:pStyle w:val="BodyText"/>
              <w:jc w:val="center"/>
              <w:rPr>
                <w:noProof/>
                <w:szCs w:val="24"/>
              </w:rPr>
            </w:pPr>
          </w:p>
        </w:tc>
        <w:tc>
          <w:tcPr>
            <w:tcW w:w="1417" w:type="dxa"/>
            <w:vAlign w:val="center"/>
          </w:tcPr>
          <w:p w:rsidR="00701C73" w:rsidRPr="007866BC" w:rsidRDefault="00701C73" w:rsidP="007866BC">
            <w:pPr>
              <w:pStyle w:val="BodyText"/>
              <w:jc w:val="center"/>
              <w:rPr>
                <w:noProof/>
                <w:szCs w:val="24"/>
              </w:rPr>
            </w:pPr>
          </w:p>
        </w:tc>
        <w:tc>
          <w:tcPr>
            <w:tcW w:w="2410" w:type="dxa"/>
            <w:vAlign w:val="center"/>
          </w:tcPr>
          <w:p w:rsidR="00701C73" w:rsidRPr="007866BC" w:rsidRDefault="00701C73" w:rsidP="007866BC">
            <w:pPr>
              <w:pStyle w:val="BodyText"/>
              <w:jc w:val="center"/>
              <w:rPr>
                <w:noProof/>
                <w:szCs w:val="24"/>
              </w:rPr>
            </w:pPr>
          </w:p>
        </w:tc>
        <w:tc>
          <w:tcPr>
            <w:tcW w:w="1843" w:type="dxa"/>
            <w:vAlign w:val="center"/>
          </w:tcPr>
          <w:p w:rsidR="00701C73" w:rsidRPr="007866BC" w:rsidRDefault="00701C73" w:rsidP="007866BC">
            <w:pPr>
              <w:pStyle w:val="BodyText"/>
              <w:jc w:val="center"/>
              <w:rPr>
                <w:noProof/>
                <w:szCs w:val="24"/>
              </w:rPr>
            </w:pPr>
          </w:p>
        </w:tc>
      </w:tr>
      <w:tr w:rsidR="002E36EA" w:rsidRPr="00FF74CE" w:rsidTr="007866BC">
        <w:trPr>
          <w:trHeight w:val="567"/>
        </w:trPr>
        <w:tc>
          <w:tcPr>
            <w:tcW w:w="709" w:type="dxa"/>
            <w:vAlign w:val="center"/>
          </w:tcPr>
          <w:p w:rsidR="002E36EA" w:rsidRPr="002E36EA" w:rsidRDefault="002E36EA" w:rsidP="007866BC">
            <w:pPr>
              <w:pStyle w:val="BodyText"/>
              <w:jc w:val="center"/>
              <w:rPr>
                <w:noProof/>
                <w:szCs w:val="24"/>
                <w:lang w:val="sr-Cyrl-RS"/>
              </w:rPr>
            </w:pPr>
            <w:r>
              <w:rPr>
                <w:noProof/>
                <w:szCs w:val="24"/>
                <w:lang w:val="sr-Cyrl-RS"/>
              </w:rPr>
              <w:t>2.</w:t>
            </w:r>
          </w:p>
        </w:tc>
        <w:tc>
          <w:tcPr>
            <w:tcW w:w="3119" w:type="dxa"/>
            <w:vAlign w:val="center"/>
          </w:tcPr>
          <w:p w:rsidR="002E36EA" w:rsidRDefault="002E36EA" w:rsidP="00CF2C02">
            <w:pPr>
              <w:jc w:val="center"/>
              <w:rPr>
                <w:lang w:val="sr-Cyrl-RS"/>
              </w:rPr>
            </w:pPr>
            <w:r>
              <w:rPr>
                <w:lang w:val="sr-Cyrl-RS"/>
              </w:rPr>
              <w:t>Операцион</w:t>
            </w:r>
            <w:r w:rsidRPr="002E36EA">
              <w:rPr>
                <w:lang w:val="sr-Cyrl-RS"/>
              </w:rPr>
              <w:t xml:space="preserve">и сто </w:t>
            </w:r>
          </w:p>
          <w:p w:rsidR="002E36EA" w:rsidRDefault="002E36EA" w:rsidP="00CF2C02">
            <w:pPr>
              <w:jc w:val="center"/>
              <w:rPr>
                <w:lang w:val="sr-Cyrl-RS"/>
              </w:rPr>
            </w:pPr>
            <w:r>
              <w:rPr>
                <w:lang w:val="sr-Cyrl-RS"/>
              </w:rPr>
              <w:t>за</w:t>
            </w:r>
            <w:r w:rsidRPr="002E36EA">
              <w:rPr>
                <w:lang w:val="sr-Cyrl-RS"/>
              </w:rPr>
              <w:t xml:space="preserve"> Клинику за пластичну и реконструктивну хирургију</w:t>
            </w:r>
          </w:p>
        </w:tc>
        <w:tc>
          <w:tcPr>
            <w:tcW w:w="708" w:type="dxa"/>
            <w:vAlign w:val="center"/>
          </w:tcPr>
          <w:p w:rsidR="002E36EA" w:rsidRPr="007866BC" w:rsidRDefault="002E36EA" w:rsidP="007866BC">
            <w:pPr>
              <w:pStyle w:val="BodyText"/>
              <w:jc w:val="center"/>
              <w:rPr>
                <w:noProof/>
                <w:szCs w:val="24"/>
                <w:lang w:val="sr-Cyrl-BA"/>
              </w:rPr>
            </w:pPr>
            <w:r>
              <w:rPr>
                <w:noProof/>
                <w:szCs w:val="24"/>
                <w:lang w:val="sr-Cyrl-BA"/>
              </w:rPr>
              <w:t>ком</w:t>
            </w:r>
          </w:p>
        </w:tc>
        <w:tc>
          <w:tcPr>
            <w:tcW w:w="709" w:type="dxa"/>
            <w:vAlign w:val="center"/>
          </w:tcPr>
          <w:p w:rsidR="002E36EA" w:rsidRDefault="002E36EA" w:rsidP="007866BC">
            <w:pPr>
              <w:jc w:val="center"/>
              <w:rPr>
                <w:lang w:val="sr-Cyrl-BA"/>
              </w:rPr>
            </w:pPr>
            <w:r>
              <w:rPr>
                <w:lang w:val="sr-Cyrl-BA"/>
              </w:rPr>
              <w:t>1</w:t>
            </w:r>
          </w:p>
        </w:tc>
        <w:tc>
          <w:tcPr>
            <w:tcW w:w="1701" w:type="dxa"/>
            <w:vAlign w:val="center"/>
          </w:tcPr>
          <w:p w:rsidR="002E36EA" w:rsidRPr="007866BC" w:rsidRDefault="002E36EA" w:rsidP="007866BC">
            <w:pPr>
              <w:pStyle w:val="BodyText"/>
              <w:jc w:val="center"/>
              <w:rPr>
                <w:noProof/>
                <w:szCs w:val="24"/>
              </w:rPr>
            </w:pPr>
          </w:p>
        </w:tc>
        <w:tc>
          <w:tcPr>
            <w:tcW w:w="992" w:type="dxa"/>
            <w:vAlign w:val="center"/>
          </w:tcPr>
          <w:p w:rsidR="002E36EA" w:rsidRPr="007866BC" w:rsidRDefault="002E36EA" w:rsidP="007866BC">
            <w:pPr>
              <w:pStyle w:val="BodyText"/>
              <w:jc w:val="center"/>
              <w:rPr>
                <w:noProof/>
                <w:szCs w:val="24"/>
              </w:rPr>
            </w:pPr>
          </w:p>
        </w:tc>
        <w:tc>
          <w:tcPr>
            <w:tcW w:w="2127" w:type="dxa"/>
            <w:vAlign w:val="center"/>
          </w:tcPr>
          <w:p w:rsidR="002E36EA" w:rsidRPr="007866BC" w:rsidRDefault="002E36EA" w:rsidP="007866BC">
            <w:pPr>
              <w:pStyle w:val="BodyText"/>
              <w:jc w:val="center"/>
              <w:rPr>
                <w:noProof/>
                <w:szCs w:val="24"/>
              </w:rPr>
            </w:pPr>
          </w:p>
        </w:tc>
        <w:tc>
          <w:tcPr>
            <w:tcW w:w="1417" w:type="dxa"/>
            <w:vAlign w:val="center"/>
          </w:tcPr>
          <w:p w:rsidR="002E36EA" w:rsidRPr="007866BC" w:rsidRDefault="002E36EA" w:rsidP="007866BC">
            <w:pPr>
              <w:pStyle w:val="BodyText"/>
              <w:jc w:val="center"/>
              <w:rPr>
                <w:noProof/>
                <w:szCs w:val="24"/>
              </w:rPr>
            </w:pPr>
          </w:p>
        </w:tc>
        <w:tc>
          <w:tcPr>
            <w:tcW w:w="2410" w:type="dxa"/>
            <w:vAlign w:val="center"/>
          </w:tcPr>
          <w:p w:rsidR="002E36EA" w:rsidRPr="007866BC" w:rsidRDefault="002E36EA" w:rsidP="007866BC">
            <w:pPr>
              <w:pStyle w:val="BodyText"/>
              <w:jc w:val="center"/>
              <w:rPr>
                <w:noProof/>
                <w:szCs w:val="24"/>
              </w:rPr>
            </w:pPr>
          </w:p>
        </w:tc>
        <w:tc>
          <w:tcPr>
            <w:tcW w:w="1843" w:type="dxa"/>
            <w:vAlign w:val="center"/>
          </w:tcPr>
          <w:p w:rsidR="002E36EA" w:rsidRPr="007866BC" w:rsidRDefault="002E36EA" w:rsidP="007866BC">
            <w:pPr>
              <w:pStyle w:val="BodyText"/>
              <w:jc w:val="center"/>
              <w:rPr>
                <w:noProof/>
                <w:szCs w:val="24"/>
              </w:rPr>
            </w:pPr>
          </w:p>
        </w:tc>
      </w:tr>
      <w:tr w:rsidR="002E36EA" w:rsidRPr="00FF74CE" w:rsidTr="007866BC">
        <w:trPr>
          <w:trHeight w:val="567"/>
        </w:trPr>
        <w:tc>
          <w:tcPr>
            <w:tcW w:w="709" w:type="dxa"/>
            <w:vAlign w:val="center"/>
          </w:tcPr>
          <w:p w:rsidR="002E36EA" w:rsidRPr="002E36EA" w:rsidRDefault="002E36EA" w:rsidP="007866BC">
            <w:pPr>
              <w:pStyle w:val="BodyText"/>
              <w:jc w:val="center"/>
              <w:rPr>
                <w:noProof/>
                <w:szCs w:val="24"/>
                <w:lang w:val="sr-Cyrl-RS"/>
              </w:rPr>
            </w:pPr>
            <w:r>
              <w:rPr>
                <w:noProof/>
                <w:szCs w:val="24"/>
                <w:lang w:val="sr-Cyrl-RS"/>
              </w:rPr>
              <w:t>3.</w:t>
            </w:r>
          </w:p>
        </w:tc>
        <w:tc>
          <w:tcPr>
            <w:tcW w:w="3119" w:type="dxa"/>
            <w:vAlign w:val="center"/>
          </w:tcPr>
          <w:p w:rsidR="002E36EA" w:rsidRDefault="002E36EA" w:rsidP="00CF2C02">
            <w:pPr>
              <w:jc w:val="center"/>
              <w:rPr>
                <w:lang w:val="sr-Cyrl-RS"/>
              </w:rPr>
            </w:pPr>
            <w:r>
              <w:rPr>
                <w:lang w:val="sr-Cyrl-RS"/>
              </w:rPr>
              <w:t>Операцион</w:t>
            </w:r>
            <w:r w:rsidRPr="002E36EA">
              <w:rPr>
                <w:lang w:val="sr-Cyrl-RS"/>
              </w:rPr>
              <w:t xml:space="preserve">и сто </w:t>
            </w:r>
          </w:p>
          <w:p w:rsidR="002E36EA" w:rsidRDefault="002E36EA" w:rsidP="00CF2C02">
            <w:pPr>
              <w:jc w:val="center"/>
              <w:rPr>
                <w:lang w:val="sr-Cyrl-RS"/>
              </w:rPr>
            </w:pPr>
            <w:r>
              <w:rPr>
                <w:lang w:val="sr-Cyrl-RS"/>
              </w:rPr>
              <w:t>за</w:t>
            </w:r>
            <w:r w:rsidRPr="002E36EA">
              <w:rPr>
                <w:lang w:val="sr-Cyrl-RS"/>
              </w:rPr>
              <w:t xml:space="preserve"> Службу ОП сала</w:t>
            </w:r>
          </w:p>
        </w:tc>
        <w:tc>
          <w:tcPr>
            <w:tcW w:w="708" w:type="dxa"/>
            <w:vAlign w:val="center"/>
          </w:tcPr>
          <w:p w:rsidR="002E36EA" w:rsidRPr="007866BC" w:rsidRDefault="002E36EA" w:rsidP="007866BC">
            <w:pPr>
              <w:pStyle w:val="BodyText"/>
              <w:jc w:val="center"/>
              <w:rPr>
                <w:noProof/>
                <w:szCs w:val="24"/>
                <w:lang w:val="sr-Cyrl-BA"/>
              </w:rPr>
            </w:pPr>
            <w:r>
              <w:rPr>
                <w:noProof/>
                <w:szCs w:val="24"/>
                <w:lang w:val="sr-Cyrl-BA"/>
              </w:rPr>
              <w:t>ком</w:t>
            </w:r>
          </w:p>
        </w:tc>
        <w:tc>
          <w:tcPr>
            <w:tcW w:w="709" w:type="dxa"/>
            <w:vAlign w:val="center"/>
          </w:tcPr>
          <w:p w:rsidR="002E36EA" w:rsidRDefault="002E36EA" w:rsidP="007866BC">
            <w:pPr>
              <w:jc w:val="center"/>
              <w:rPr>
                <w:lang w:val="sr-Cyrl-BA"/>
              </w:rPr>
            </w:pPr>
            <w:r>
              <w:rPr>
                <w:lang w:val="sr-Cyrl-BA"/>
              </w:rPr>
              <w:t>1</w:t>
            </w:r>
          </w:p>
        </w:tc>
        <w:tc>
          <w:tcPr>
            <w:tcW w:w="1701" w:type="dxa"/>
            <w:vAlign w:val="center"/>
          </w:tcPr>
          <w:p w:rsidR="002E36EA" w:rsidRPr="007866BC" w:rsidRDefault="002E36EA" w:rsidP="007866BC">
            <w:pPr>
              <w:pStyle w:val="BodyText"/>
              <w:jc w:val="center"/>
              <w:rPr>
                <w:noProof/>
                <w:szCs w:val="24"/>
              </w:rPr>
            </w:pPr>
            <w:bookmarkStart w:id="96" w:name="_GoBack"/>
            <w:bookmarkEnd w:id="96"/>
          </w:p>
        </w:tc>
        <w:tc>
          <w:tcPr>
            <w:tcW w:w="992" w:type="dxa"/>
            <w:vAlign w:val="center"/>
          </w:tcPr>
          <w:p w:rsidR="002E36EA" w:rsidRPr="007866BC" w:rsidRDefault="002E36EA" w:rsidP="007866BC">
            <w:pPr>
              <w:pStyle w:val="BodyText"/>
              <w:jc w:val="center"/>
              <w:rPr>
                <w:noProof/>
                <w:szCs w:val="24"/>
              </w:rPr>
            </w:pPr>
          </w:p>
        </w:tc>
        <w:tc>
          <w:tcPr>
            <w:tcW w:w="2127" w:type="dxa"/>
            <w:vAlign w:val="center"/>
          </w:tcPr>
          <w:p w:rsidR="002E36EA" w:rsidRPr="007866BC" w:rsidRDefault="002E36EA" w:rsidP="007866BC">
            <w:pPr>
              <w:pStyle w:val="BodyText"/>
              <w:jc w:val="center"/>
              <w:rPr>
                <w:noProof/>
                <w:szCs w:val="24"/>
              </w:rPr>
            </w:pPr>
          </w:p>
        </w:tc>
        <w:tc>
          <w:tcPr>
            <w:tcW w:w="1417" w:type="dxa"/>
            <w:vAlign w:val="center"/>
          </w:tcPr>
          <w:p w:rsidR="002E36EA" w:rsidRPr="007866BC" w:rsidRDefault="002E36EA" w:rsidP="007866BC">
            <w:pPr>
              <w:pStyle w:val="BodyText"/>
              <w:jc w:val="center"/>
              <w:rPr>
                <w:noProof/>
                <w:szCs w:val="24"/>
              </w:rPr>
            </w:pPr>
          </w:p>
        </w:tc>
        <w:tc>
          <w:tcPr>
            <w:tcW w:w="2410" w:type="dxa"/>
            <w:vAlign w:val="center"/>
          </w:tcPr>
          <w:p w:rsidR="002E36EA" w:rsidRPr="007866BC" w:rsidRDefault="002E36EA" w:rsidP="007866BC">
            <w:pPr>
              <w:pStyle w:val="BodyText"/>
              <w:jc w:val="center"/>
              <w:rPr>
                <w:noProof/>
                <w:szCs w:val="24"/>
              </w:rPr>
            </w:pPr>
          </w:p>
        </w:tc>
        <w:tc>
          <w:tcPr>
            <w:tcW w:w="1843" w:type="dxa"/>
            <w:vAlign w:val="center"/>
          </w:tcPr>
          <w:p w:rsidR="002E36EA" w:rsidRPr="007866BC" w:rsidRDefault="002E36EA" w:rsidP="007866BC">
            <w:pPr>
              <w:pStyle w:val="BodyText"/>
              <w:jc w:val="center"/>
              <w:rPr>
                <w:noProof/>
                <w:szCs w:val="24"/>
              </w:rPr>
            </w:pPr>
          </w:p>
        </w:tc>
      </w:tr>
      <w:tr w:rsidR="00701C73" w:rsidRPr="00B53712" w:rsidTr="007D258C">
        <w:trPr>
          <w:gridAfter w:val="3"/>
          <w:wAfter w:w="5670" w:type="dxa"/>
          <w:trHeight w:val="374"/>
        </w:trPr>
        <w:tc>
          <w:tcPr>
            <w:tcW w:w="709" w:type="dxa"/>
            <w:vAlign w:val="center"/>
          </w:tcPr>
          <w:p w:rsidR="00701C73" w:rsidRPr="00FF74CE" w:rsidRDefault="00701C73" w:rsidP="00701C73">
            <w:pPr>
              <w:pStyle w:val="BodyText"/>
              <w:jc w:val="center"/>
              <w:rPr>
                <w:b/>
                <w:noProof/>
                <w:sz w:val="20"/>
              </w:rPr>
            </w:pPr>
            <w:r w:rsidRPr="00FF74CE">
              <w:rPr>
                <w:b/>
                <w:noProof/>
                <w:sz w:val="20"/>
              </w:rPr>
              <w:t>II</w:t>
            </w:r>
          </w:p>
        </w:tc>
        <w:tc>
          <w:tcPr>
            <w:tcW w:w="7229" w:type="dxa"/>
            <w:gridSpan w:val="5"/>
            <w:vAlign w:val="center"/>
          </w:tcPr>
          <w:p w:rsidR="00701C73" w:rsidRPr="00C85459" w:rsidRDefault="00701C73" w:rsidP="00701C73">
            <w:pPr>
              <w:pStyle w:val="BodyText"/>
              <w:jc w:val="right"/>
              <w:rPr>
                <w:b/>
                <w:noProof/>
                <w:szCs w:val="24"/>
              </w:rPr>
            </w:pPr>
            <w:r w:rsidRPr="00C85459">
              <w:rPr>
                <w:b/>
                <w:noProof/>
                <w:szCs w:val="24"/>
              </w:rPr>
              <w:t>Укупна цена понуде без ПДВ:</w:t>
            </w:r>
          </w:p>
        </w:tc>
        <w:tc>
          <w:tcPr>
            <w:tcW w:w="2127" w:type="dxa"/>
          </w:tcPr>
          <w:p w:rsidR="00701C73" w:rsidRPr="00FF74CE" w:rsidRDefault="00701C73" w:rsidP="00701C73">
            <w:pPr>
              <w:pStyle w:val="BodyText"/>
              <w:jc w:val="left"/>
              <w:rPr>
                <w:noProof/>
                <w:sz w:val="20"/>
              </w:rPr>
            </w:pPr>
          </w:p>
        </w:tc>
      </w:tr>
      <w:tr w:rsidR="00701C73" w:rsidRPr="00FF74CE" w:rsidTr="00BC2911">
        <w:trPr>
          <w:gridAfter w:val="3"/>
          <w:wAfter w:w="5670" w:type="dxa"/>
          <w:trHeight w:val="410"/>
        </w:trPr>
        <w:tc>
          <w:tcPr>
            <w:tcW w:w="709" w:type="dxa"/>
            <w:vAlign w:val="center"/>
          </w:tcPr>
          <w:p w:rsidR="00701C73" w:rsidRPr="00FF74CE" w:rsidRDefault="00701C73" w:rsidP="00701C73">
            <w:pPr>
              <w:pStyle w:val="BodyText"/>
              <w:jc w:val="center"/>
              <w:rPr>
                <w:b/>
                <w:noProof/>
                <w:sz w:val="20"/>
              </w:rPr>
            </w:pPr>
            <w:r w:rsidRPr="00FF74CE">
              <w:rPr>
                <w:b/>
                <w:noProof/>
                <w:sz w:val="20"/>
              </w:rPr>
              <w:t>III</w:t>
            </w:r>
          </w:p>
        </w:tc>
        <w:tc>
          <w:tcPr>
            <w:tcW w:w="7229" w:type="dxa"/>
            <w:gridSpan w:val="5"/>
            <w:vAlign w:val="center"/>
          </w:tcPr>
          <w:p w:rsidR="00701C73" w:rsidRPr="00C85459" w:rsidRDefault="00701C73" w:rsidP="00701C73">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701C73" w:rsidRPr="00FF74CE" w:rsidRDefault="00701C73" w:rsidP="00701C73">
            <w:pPr>
              <w:pStyle w:val="BodyText"/>
              <w:jc w:val="left"/>
              <w:rPr>
                <w:noProof/>
                <w:sz w:val="20"/>
              </w:rPr>
            </w:pPr>
          </w:p>
        </w:tc>
      </w:tr>
      <w:tr w:rsidR="00701C73" w:rsidRPr="00B53712" w:rsidTr="00BC2911">
        <w:trPr>
          <w:gridAfter w:val="3"/>
          <w:wAfter w:w="5670" w:type="dxa"/>
          <w:trHeight w:val="404"/>
        </w:trPr>
        <w:tc>
          <w:tcPr>
            <w:tcW w:w="709" w:type="dxa"/>
            <w:vAlign w:val="center"/>
          </w:tcPr>
          <w:p w:rsidR="00701C73" w:rsidRPr="00FF74CE" w:rsidRDefault="00701C73" w:rsidP="00701C73">
            <w:pPr>
              <w:pStyle w:val="BodyText"/>
              <w:jc w:val="center"/>
              <w:rPr>
                <w:b/>
                <w:noProof/>
                <w:sz w:val="20"/>
              </w:rPr>
            </w:pPr>
            <w:r w:rsidRPr="00FF74CE">
              <w:rPr>
                <w:b/>
                <w:noProof/>
                <w:sz w:val="20"/>
              </w:rPr>
              <w:t>IV</w:t>
            </w:r>
          </w:p>
        </w:tc>
        <w:tc>
          <w:tcPr>
            <w:tcW w:w="7229" w:type="dxa"/>
            <w:gridSpan w:val="5"/>
            <w:vAlign w:val="center"/>
          </w:tcPr>
          <w:p w:rsidR="00701C73" w:rsidRPr="00C85459" w:rsidRDefault="00701C73" w:rsidP="00701C73">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701C73" w:rsidRPr="00FF74CE" w:rsidRDefault="00701C73" w:rsidP="00701C73">
            <w:pPr>
              <w:pStyle w:val="BodyText"/>
              <w:jc w:val="left"/>
              <w:rPr>
                <w:noProof/>
                <w:sz w:val="20"/>
              </w:rPr>
            </w:pPr>
          </w:p>
        </w:tc>
      </w:tr>
    </w:tbl>
    <w:p w:rsidR="00656D37" w:rsidRDefault="00656D37" w:rsidP="00701C73">
      <w:pPr>
        <w:pStyle w:val="BodyText"/>
        <w:rPr>
          <w:noProof/>
          <w:szCs w:val="24"/>
          <w:lang w:val="sr-Cyrl-RS"/>
        </w:rPr>
      </w:pPr>
    </w:p>
    <w:p w:rsidR="00656D37" w:rsidRDefault="00656D37" w:rsidP="00701C73">
      <w:pPr>
        <w:pStyle w:val="BodyText"/>
        <w:rPr>
          <w:noProof/>
          <w:szCs w:val="24"/>
          <w:lang w:val="sr-Cyrl-RS"/>
        </w:rPr>
      </w:pPr>
    </w:p>
    <w:p w:rsidR="00656D37" w:rsidRDefault="00656D37" w:rsidP="00701C73">
      <w:pPr>
        <w:pStyle w:val="BodyText"/>
        <w:rPr>
          <w:noProof/>
          <w:szCs w:val="24"/>
          <w:lang w:val="sr-Cyrl-RS"/>
        </w:rPr>
      </w:pPr>
    </w:p>
    <w:p w:rsidR="00656D37" w:rsidRDefault="00656D37" w:rsidP="00701C73">
      <w:pPr>
        <w:pStyle w:val="BodyText"/>
        <w:rPr>
          <w:noProof/>
          <w:szCs w:val="24"/>
          <w:lang w:val="sr-Cyrl-RS"/>
        </w:rPr>
      </w:pPr>
    </w:p>
    <w:p w:rsidR="00656D37" w:rsidRDefault="00656D37" w:rsidP="00701C73">
      <w:pPr>
        <w:pStyle w:val="BodyText"/>
        <w:rPr>
          <w:b/>
          <w:noProof/>
          <w:lang w:val="sr-Cyrl-RS"/>
        </w:rPr>
      </w:pPr>
      <w:r w:rsidRPr="009412AE">
        <w:rPr>
          <w:b/>
          <w:noProof/>
        </w:rPr>
        <w:t>Понуда број __________ -</w:t>
      </w:r>
      <w:r>
        <w:rPr>
          <w:b/>
          <w:noProof/>
          <w:lang w:val="sr-Cyrl-RS"/>
        </w:rPr>
        <w:t xml:space="preserve"> страна број 2.</w:t>
      </w:r>
    </w:p>
    <w:p w:rsidR="00656D37" w:rsidRDefault="00656D37" w:rsidP="00701C73">
      <w:pPr>
        <w:pStyle w:val="BodyText"/>
        <w:rPr>
          <w:b/>
          <w:noProof/>
          <w:lang w:val="sr-Cyrl-RS"/>
        </w:rPr>
      </w:pPr>
    </w:p>
    <w:p w:rsidR="00656D37" w:rsidRPr="00656D37" w:rsidRDefault="00656D37" w:rsidP="00701C73">
      <w:pPr>
        <w:pStyle w:val="BodyText"/>
        <w:rPr>
          <w:noProof/>
          <w:szCs w:val="24"/>
          <w:lang w:val="sr-Cyrl-RS"/>
        </w:rPr>
      </w:pPr>
    </w:p>
    <w:p w:rsidR="00701C73" w:rsidRDefault="00701C73" w:rsidP="00701C73">
      <w:pPr>
        <w:pStyle w:val="BodyText"/>
        <w:rPr>
          <w:noProof/>
          <w:szCs w:val="24"/>
          <w:lang w:val="sr-Cyrl-RS"/>
        </w:rPr>
      </w:pPr>
      <w:r w:rsidRPr="0071325B">
        <w:rPr>
          <w:noProof/>
          <w:szCs w:val="24"/>
        </w:rPr>
        <w:t>Обавезе из своје понуде ћу извршити (заокружити начин како ће се обавезе из понуде извршити):</w:t>
      </w:r>
    </w:p>
    <w:p w:rsidR="00656D37" w:rsidRPr="00656D37" w:rsidRDefault="00656D37" w:rsidP="00701C73">
      <w:pPr>
        <w:pStyle w:val="BodyText"/>
        <w:rPr>
          <w:noProof/>
          <w:szCs w:val="24"/>
          <w:lang w:val="sr-Cyrl-RS"/>
        </w:rPr>
      </w:pPr>
    </w:p>
    <w:p w:rsidR="00701C73" w:rsidRPr="0071325B" w:rsidRDefault="00701C73" w:rsidP="00E23F9F">
      <w:pPr>
        <w:pStyle w:val="BodyText"/>
        <w:numPr>
          <w:ilvl w:val="0"/>
          <w:numId w:val="10"/>
        </w:numPr>
        <w:rPr>
          <w:noProof/>
          <w:szCs w:val="24"/>
        </w:rPr>
      </w:pPr>
      <w:r w:rsidRPr="0071325B">
        <w:rPr>
          <w:noProof/>
          <w:szCs w:val="24"/>
        </w:rPr>
        <w:t>Самостално</w:t>
      </w:r>
    </w:p>
    <w:p w:rsidR="00701C73" w:rsidRPr="0071325B" w:rsidRDefault="00701C73" w:rsidP="00E23F9F">
      <w:pPr>
        <w:pStyle w:val="BodyText"/>
        <w:numPr>
          <w:ilvl w:val="0"/>
          <w:numId w:val="10"/>
        </w:numPr>
        <w:rPr>
          <w:noProof/>
          <w:szCs w:val="24"/>
        </w:rPr>
      </w:pPr>
      <w:r w:rsidRPr="0071325B">
        <w:rPr>
          <w:noProof/>
          <w:szCs w:val="24"/>
        </w:rPr>
        <w:t>Заједничка понуда (навести ко су учесници у заједничкој понуди): _______________________________________</w:t>
      </w:r>
    </w:p>
    <w:p w:rsidR="00701C73" w:rsidRPr="007D258C" w:rsidRDefault="00701C73" w:rsidP="00E23F9F">
      <w:pPr>
        <w:pStyle w:val="BodyText"/>
        <w:numPr>
          <w:ilvl w:val="0"/>
          <w:numId w:val="10"/>
        </w:numPr>
        <w:rPr>
          <w:noProof/>
          <w:szCs w:val="24"/>
        </w:rPr>
      </w:pPr>
      <w:r w:rsidRPr="0071325B">
        <w:rPr>
          <w:noProof/>
          <w:szCs w:val="24"/>
        </w:rPr>
        <w:t>Понуда са подизвођачима (навести ко су подизвођачи): _________________________________________________</w:t>
      </w:r>
    </w:p>
    <w:p w:rsidR="007D258C" w:rsidRDefault="007D258C" w:rsidP="007D258C">
      <w:pPr>
        <w:pStyle w:val="BodyText"/>
        <w:rPr>
          <w:noProof/>
          <w:szCs w:val="24"/>
          <w:lang w:val="sr-Cyrl-RS"/>
        </w:rPr>
      </w:pPr>
    </w:p>
    <w:p w:rsidR="00656D37" w:rsidRPr="00656D37" w:rsidRDefault="00656D37" w:rsidP="007D258C">
      <w:pPr>
        <w:pStyle w:val="BodyText"/>
        <w:rPr>
          <w:noProof/>
          <w:szCs w:val="24"/>
          <w:lang w:val="sr-Cyrl-RS"/>
        </w:rPr>
      </w:pPr>
    </w:p>
    <w:p w:rsidR="00701C73" w:rsidRDefault="00701C73" w:rsidP="00701C73">
      <w:pPr>
        <w:pStyle w:val="BodyText"/>
        <w:ind w:left="720"/>
        <w:rPr>
          <w:noProof/>
          <w:szCs w:val="24"/>
          <w:lang w:val="sr-Cyrl-RS"/>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656D37" w:rsidRPr="00656D37" w:rsidRDefault="00656D37" w:rsidP="00701C73">
      <w:pPr>
        <w:pStyle w:val="BodyText"/>
        <w:ind w:left="720"/>
        <w:rPr>
          <w:noProof/>
          <w:szCs w:val="24"/>
          <w:lang w:val="sr-Cyrl-RS"/>
        </w:rPr>
      </w:pPr>
    </w:p>
    <w:p w:rsidR="00701C73" w:rsidRDefault="00701C73" w:rsidP="00701C73">
      <w:pPr>
        <w:pStyle w:val="BodyText"/>
        <w:ind w:left="720"/>
        <w:rPr>
          <w:noProof/>
          <w:szCs w:val="24"/>
          <w:lang w:val="sr-Cyrl-RS"/>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656D37" w:rsidRPr="00656D37" w:rsidRDefault="00656D37" w:rsidP="00701C73">
      <w:pPr>
        <w:pStyle w:val="BodyText"/>
        <w:ind w:left="720"/>
        <w:rPr>
          <w:noProof/>
          <w:szCs w:val="24"/>
          <w:lang w:val="sr-Cyrl-RS"/>
        </w:rPr>
      </w:pPr>
    </w:p>
    <w:p w:rsidR="00701C73" w:rsidRDefault="00701C73" w:rsidP="00701C73">
      <w:pPr>
        <w:pStyle w:val="BodyText"/>
        <w:ind w:left="720"/>
        <w:rPr>
          <w:noProof/>
          <w:szCs w:val="24"/>
          <w:lang w:val="sr-Cyrl-RS"/>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656D37" w:rsidRPr="00656D37" w:rsidRDefault="00656D37" w:rsidP="00701C73">
      <w:pPr>
        <w:pStyle w:val="BodyText"/>
        <w:ind w:left="720"/>
        <w:rPr>
          <w:noProof/>
          <w:szCs w:val="24"/>
          <w:lang w:val="sr-Cyrl-RS"/>
        </w:rPr>
      </w:pPr>
    </w:p>
    <w:p w:rsidR="00E93D64" w:rsidRPr="006410A5" w:rsidRDefault="00701C73" w:rsidP="006410A5">
      <w:pPr>
        <w:pStyle w:val="BodyText"/>
        <w:ind w:firstLine="720"/>
        <w:rPr>
          <w:noProof/>
          <w:szCs w:val="24"/>
        </w:rPr>
      </w:pPr>
      <w:r w:rsidRPr="0071325B">
        <w:rPr>
          <w:noProof/>
          <w:szCs w:val="24"/>
        </w:rPr>
        <w:t>Друго: __________________________________</w:t>
      </w:r>
    </w:p>
    <w:p w:rsidR="00E93D64" w:rsidRDefault="00E93D64"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656D37" w:rsidRDefault="00656D37" w:rsidP="00063B77">
      <w:pPr>
        <w:pStyle w:val="BodyText"/>
        <w:rPr>
          <w:noProof/>
          <w:sz w:val="20"/>
          <w:lang w:val="sr-Cyrl-RS"/>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sidR="00DA4221">
        <w:rPr>
          <w:b/>
          <w:lang w:val="sr-Latn-RS"/>
        </w:rPr>
        <w:t>I</w:t>
      </w:r>
      <w:r>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sidR="00BA777F">
        <w:rPr>
          <w:b/>
          <w:noProof/>
          <w:lang w:val="sr-Cyrl-RS"/>
        </w:rPr>
        <w:t>195</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DA4221"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DA4221" w:rsidTr="00B62DE0">
        <w:trPr>
          <w:trHeight w:val="284"/>
        </w:trPr>
        <w:tc>
          <w:tcPr>
            <w:tcW w:w="15735" w:type="dxa"/>
            <w:gridSpan w:val="10"/>
          </w:tcPr>
          <w:p w:rsidR="00B62DE0" w:rsidRPr="00DA4221" w:rsidRDefault="00B62DE0" w:rsidP="00DA4221">
            <w:pPr>
              <w:rPr>
                <w:b/>
                <w:noProof/>
                <w:sz w:val="22"/>
                <w:szCs w:val="22"/>
                <w:lang w:val="sr-Latn-RS"/>
              </w:rPr>
            </w:pPr>
            <w:r w:rsidRPr="00DA4221">
              <w:rPr>
                <w:b/>
                <w:noProof/>
                <w:sz w:val="22"/>
                <w:szCs w:val="22"/>
                <w:lang w:val="sr-Latn-RS"/>
              </w:rPr>
              <w:t xml:space="preserve">ПАРТИЈА бр. 2 - </w:t>
            </w:r>
            <w:r w:rsidR="00DA4221" w:rsidRPr="00DA4221">
              <w:rPr>
                <w:b/>
                <w:lang w:val="sr-Cyrl-RS"/>
              </w:rPr>
              <w:t>Набавка електрокаутера за Клинику за урологију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CF2C02" w:rsidRDefault="00DA4221" w:rsidP="00CF2C02">
            <w:pPr>
              <w:jc w:val="center"/>
            </w:pPr>
            <w:r>
              <w:rPr>
                <w:lang w:val="sr-Cyrl-RS"/>
              </w:rPr>
              <w:t>Е</w:t>
            </w:r>
            <w:r w:rsidRPr="00AB740E">
              <w:rPr>
                <w:lang w:val="sr-Cyrl-RS"/>
              </w:rPr>
              <w:t>лектрокаутер</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3069A0" w:rsidRDefault="00B62DE0" w:rsidP="00B62DE0">
            <w:pPr>
              <w:pStyle w:val="BodyText"/>
              <w:jc w:val="center"/>
              <w:rPr>
                <w:noProof/>
                <w:szCs w:val="24"/>
                <w:lang w:val="sr-Cyrl-RS"/>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4"/>
        </w:numPr>
        <w:rPr>
          <w:noProof/>
          <w:szCs w:val="24"/>
        </w:rPr>
      </w:pPr>
      <w:r w:rsidRPr="0071325B">
        <w:rPr>
          <w:noProof/>
          <w:szCs w:val="24"/>
        </w:rPr>
        <w:t>Самостално</w:t>
      </w:r>
    </w:p>
    <w:p w:rsidR="00B62DE0" w:rsidRPr="0071325B" w:rsidRDefault="00B62DE0" w:rsidP="00CF2C02">
      <w:pPr>
        <w:pStyle w:val="BodyText"/>
        <w:numPr>
          <w:ilvl w:val="0"/>
          <w:numId w:val="14"/>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4"/>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7D258C" w:rsidRDefault="00B62DE0" w:rsidP="00B62DE0">
      <w:pPr>
        <w:pStyle w:val="BodyText"/>
        <w:ind w:firstLine="720"/>
        <w:rPr>
          <w:noProof/>
          <w:sz w:val="20"/>
          <w:lang w:val="sr-Cyrl-RS"/>
        </w:rPr>
      </w:pPr>
      <w:r w:rsidRPr="0071325B">
        <w:rPr>
          <w:noProof/>
          <w:szCs w:val="24"/>
        </w:rPr>
        <w:t>Друго: __________________________________</w:t>
      </w:r>
    </w:p>
    <w:p w:rsidR="007D258C" w:rsidRDefault="007D258C" w:rsidP="00063B77">
      <w:pPr>
        <w:pStyle w:val="BodyText"/>
        <w:rPr>
          <w:noProof/>
          <w:sz w:val="20"/>
          <w:lang w:val="sr-Latn-RS"/>
        </w:rPr>
      </w:pPr>
    </w:p>
    <w:p w:rsidR="00B62DE0" w:rsidRDefault="00B62DE0" w:rsidP="00063B77">
      <w:pPr>
        <w:pStyle w:val="BodyText"/>
        <w:rPr>
          <w:noProof/>
          <w:sz w:val="20"/>
          <w:lang w:val="sr-Latn-RS"/>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00DA4221">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sidR="00BA777F">
        <w:rPr>
          <w:b/>
          <w:noProof/>
          <w:lang w:val="sr-Cyrl-RS"/>
        </w:rPr>
        <w:t>195</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DA4221"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DA4221" w:rsidTr="00B62DE0">
        <w:trPr>
          <w:trHeight w:val="284"/>
        </w:trPr>
        <w:tc>
          <w:tcPr>
            <w:tcW w:w="15735" w:type="dxa"/>
            <w:gridSpan w:val="10"/>
          </w:tcPr>
          <w:p w:rsidR="00B62DE0" w:rsidRPr="00DA4221" w:rsidRDefault="00B62DE0" w:rsidP="00DA4221">
            <w:pPr>
              <w:rPr>
                <w:b/>
                <w:noProof/>
                <w:sz w:val="22"/>
                <w:szCs w:val="22"/>
                <w:lang w:val="sr-Latn-RS"/>
              </w:rPr>
            </w:pPr>
            <w:r w:rsidRPr="00DA4221">
              <w:rPr>
                <w:b/>
                <w:noProof/>
                <w:sz w:val="22"/>
                <w:szCs w:val="22"/>
                <w:lang w:val="sr-Latn-RS"/>
              </w:rPr>
              <w:t xml:space="preserve">ПАРТИЈА бр. 3 - </w:t>
            </w:r>
            <w:r w:rsidR="00DA4221" w:rsidRPr="00DA4221">
              <w:rPr>
                <w:b/>
                <w:lang w:val="sr-Cyrl-RS"/>
              </w:rPr>
              <w:t>Набавка 20 аспиратора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3069A0" w:rsidRDefault="00DA4221" w:rsidP="003069A0">
            <w:pPr>
              <w:jc w:val="center"/>
            </w:pPr>
            <w:r>
              <w:rPr>
                <w:lang w:val="sr-Cyrl-RS"/>
              </w:rPr>
              <w:t>А</w:t>
            </w:r>
            <w:r w:rsidRPr="00AB740E">
              <w:rPr>
                <w:lang w:val="sr-Cyrl-RS"/>
              </w:rPr>
              <w:t>спиратор</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DA4221" w:rsidP="00B62DE0">
            <w:pPr>
              <w:jc w:val="center"/>
              <w:rPr>
                <w:lang w:val="sr-Cyrl-BA"/>
              </w:rPr>
            </w:pPr>
            <w:r>
              <w:rPr>
                <w:lang w:val="sr-Cyrl-BA"/>
              </w:rPr>
              <w:t>20</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656D37" w:rsidRDefault="00656D37" w:rsidP="00B62DE0">
      <w:pPr>
        <w:pStyle w:val="BodyText"/>
        <w:rPr>
          <w:noProof/>
          <w:szCs w:val="24"/>
          <w:lang w:val="sr-Cyrl-RS"/>
        </w:rPr>
      </w:pPr>
    </w:p>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5"/>
        </w:numPr>
        <w:rPr>
          <w:noProof/>
          <w:szCs w:val="24"/>
        </w:rPr>
      </w:pPr>
      <w:r w:rsidRPr="0071325B">
        <w:rPr>
          <w:noProof/>
          <w:szCs w:val="24"/>
        </w:rPr>
        <w:t>Самостално</w:t>
      </w:r>
    </w:p>
    <w:p w:rsidR="00B62DE0" w:rsidRPr="0071325B" w:rsidRDefault="00B62DE0" w:rsidP="00CF2C02">
      <w:pPr>
        <w:pStyle w:val="BodyText"/>
        <w:numPr>
          <w:ilvl w:val="0"/>
          <w:numId w:val="15"/>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5"/>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00DA4221">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sidR="00BA777F">
        <w:rPr>
          <w:b/>
          <w:noProof/>
          <w:lang w:val="sr-Cyrl-RS"/>
        </w:rPr>
        <w:t>195</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DA4221"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DA4221" w:rsidTr="00B62DE0">
        <w:trPr>
          <w:trHeight w:val="284"/>
        </w:trPr>
        <w:tc>
          <w:tcPr>
            <w:tcW w:w="15735" w:type="dxa"/>
            <w:gridSpan w:val="10"/>
          </w:tcPr>
          <w:p w:rsidR="00B62DE0" w:rsidRPr="00DA4221" w:rsidRDefault="00B62DE0" w:rsidP="00DA4221">
            <w:pPr>
              <w:rPr>
                <w:b/>
                <w:noProof/>
                <w:sz w:val="22"/>
                <w:szCs w:val="22"/>
                <w:lang w:val="sr-Latn-RS"/>
              </w:rPr>
            </w:pPr>
            <w:r w:rsidRPr="00DA4221">
              <w:rPr>
                <w:b/>
                <w:noProof/>
                <w:sz w:val="22"/>
                <w:szCs w:val="22"/>
                <w:lang w:val="sr-Latn-RS"/>
              </w:rPr>
              <w:t xml:space="preserve">ПАРТИЈА бр. 4 - </w:t>
            </w:r>
            <w:r w:rsidR="00DA4221" w:rsidRPr="00DA4221">
              <w:rPr>
                <w:b/>
                <w:lang w:val="sr-Cyrl-RS"/>
              </w:rPr>
              <w:t>Набавка 20 ЕКГ апарата са колицима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6410A5" w:rsidRDefault="00DA4221" w:rsidP="00B62DE0">
            <w:pPr>
              <w:jc w:val="center"/>
            </w:pPr>
            <w:r>
              <w:rPr>
                <w:lang w:val="sr-Cyrl-RS"/>
              </w:rPr>
              <w:t>ЕКГ апарат</w:t>
            </w:r>
            <w:r w:rsidRPr="00AB740E">
              <w:rPr>
                <w:lang w:val="sr-Cyrl-RS"/>
              </w:rPr>
              <w:t xml:space="preserve"> са колицима</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DA4221" w:rsidP="00B62DE0">
            <w:pPr>
              <w:jc w:val="center"/>
              <w:rPr>
                <w:lang w:val="sr-Cyrl-BA"/>
              </w:rPr>
            </w:pPr>
            <w:r>
              <w:rPr>
                <w:lang w:val="sr-Cyrl-BA"/>
              </w:rPr>
              <w:t>20</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656D37" w:rsidRDefault="00656D37" w:rsidP="00B62DE0">
      <w:pPr>
        <w:pStyle w:val="BodyText"/>
        <w:rPr>
          <w:noProof/>
          <w:szCs w:val="24"/>
          <w:lang w:val="sr-Cyrl-RS"/>
        </w:rPr>
      </w:pPr>
    </w:p>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6"/>
        </w:numPr>
        <w:rPr>
          <w:noProof/>
          <w:szCs w:val="24"/>
        </w:rPr>
      </w:pPr>
      <w:r w:rsidRPr="0071325B">
        <w:rPr>
          <w:noProof/>
          <w:szCs w:val="24"/>
        </w:rPr>
        <w:t>Самостално</w:t>
      </w:r>
    </w:p>
    <w:p w:rsidR="00B62DE0" w:rsidRPr="0071325B" w:rsidRDefault="00B62DE0" w:rsidP="00CF2C02">
      <w:pPr>
        <w:pStyle w:val="BodyText"/>
        <w:numPr>
          <w:ilvl w:val="0"/>
          <w:numId w:val="16"/>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6"/>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00DA4221">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sidR="00BA777F">
        <w:rPr>
          <w:b/>
          <w:noProof/>
          <w:lang w:val="sr-Cyrl-RS"/>
        </w:rPr>
        <w:t>195</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DA4221"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DA4221" w:rsidTr="00B62DE0">
        <w:trPr>
          <w:trHeight w:val="284"/>
        </w:trPr>
        <w:tc>
          <w:tcPr>
            <w:tcW w:w="15735" w:type="dxa"/>
            <w:gridSpan w:val="10"/>
          </w:tcPr>
          <w:p w:rsidR="00B62DE0" w:rsidRPr="00DA4221" w:rsidRDefault="00B62DE0" w:rsidP="00DA4221">
            <w:pPr>
              <w:rPr>
                <w:b/>
                <w:noProof/>
                <w:sz w:val="22"/>
                <w:szCs w:val="22"/>
                <w:lang w:val="sr-Latn-RS"/>
              </w:rPr>
            </w:pPr>
            <w:r w:rsidRPr="00DA4221">
              <w:rPr>
                <w:b/>
                <w:noProof/>
                <w:sz w:val="22"/>
                <w:szCs w:val="22"/>
                <w:lang w:val="sr-Latn-RS"/>
              </w:rPr>
              <w:t xml:space="preserve">ПАРТИЈА бр. 5 - </w:t>
            </w:r>
            <w:r w:rsidR="00DA4221" w:rsidRPr="00DA4221">
              <w:rPr>
                <w:b/>
                <w:lang w:val="sr-Cyrl-RS"/>
              </w:rPr>
              <w:t>Набавка лапароскопског стуба за Клинику за абдоминалну, ендокрину и трансплантациону хирургију</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3069A0" w:rsidRDefault="00DA4221" w:rsidP="00B62DE0">
            <w:pPr>
              <w:jc w:val="center"/>
            </w:pPr>
            <w:r>
              <w:rPr>
                <w:lang w:val="sr-Cyrl-RS"/>
              </w:rPr>
              <w:t>Лапароскопски</w:t>
            </w:r>
            <w:r w:rsidRPr="00AB740E">
              <w:rPr>
                <w:lang w:val="sr-Cyrl-RS"/>
              </w:rPr>
              <w:t xml:space="preserve"> стуб</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656D37" w:rsidRDefault="00656D37" w:rsidP="00B62DE0">
      <w:pPr>
        <w:pStyle w:val="BodyText"/>
        <w:rPr>
          <w:noProof/>
          <w:szCs w:val="24"/>
          <w:lang w:val="sr-Cyrl-RS"/>
        </w:rPr>
      </w:pPr>
    </w:p>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7"/>
        </w:numPr>
        <w:rPr>
          <w:noProof/>
          <w:szCs w:val="24"/>
        </w:rPr>
      </w:pPr>
      <w:r w:rsidRPr="0071325B">
        <w:rPr>
          <w:noProof/>
          <w:szCs w:val="24"/>
        </w:rPr>
        <w:t>Самостално</w:t>
      </w:r>
    </w:p>
    <w:p w:rsidR="00B62DE0" w:rsidRPr="0071325B" w:rsidRDefault="00B62DE0" w:rsidP="00CF2C02">
      <w:pPr>
        <w:pStyle w:val="BodyText"/>
        <w:numPr>
          <w:ilvl w:val="0"/>
          <w:numId w:val="17"/>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7"/>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00DA4221">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sidR="00BA777F">
        <w:rPr>
          <w:b/>
          <w:noProof/>
          <w:lang w:val="sr-Cyrl-RS"/>
        </w:rPr>
        <w:t>195</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B62DE0"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B62DE0" w:rsidTr="00B62DE0">
        <w:trPr>
          <w:trHeight w:val="284"/>
        </w:trPr>
        <w:tc>
          <w:tcPr>
            <w:tcW w:w="15735" w:type="dxa"/>
            <w:gridSpan w:val="10"/>
          </w:tcPr>
          <w:p w:rsidR="00B62DE0" w:rsidRPr="00B62DE0" w:rsidRDefault="00B62DE0" w:rsidP="00B62DE0">
            <w:pPr>
              <w:rPr>
                <w:b/>
                <w:noProof/>
                <w:sz w:val="22"/>
                <w:szCs w:val="22"/>
                <w:lang w:val="sr-Latn-RS"/>
              </w:rPr>
            </w:pPr>
            <w:r w:rsidRPr="00B62DE0">
              <w:rPr>
                <w:b/>
                <w:noProof/>
                <w:sz w:val="22"/>
                <w:szCs w:val="22"/>
                <w:lang w:val="sr-Latn-RS"/>
              </w:rPr>
              <w:t>ПАРТИЈА бр. 6</w:t>
            </w:r>
            <w:r w:rsidRPr="00DA4221">
              <w:rPr>
                <w:b/>
                <w:noProof/>
                <w:sz w:val="22"/>
                <w:szCs w:val="22"/>
                <w:lang w:val="sr-Latn-RS"/>
              </w:rPr>
              <w:t xml:space="preserve"> - </w:t>
            </w:r>
            <w:r w:rsidR="00DA4221" w:rsidRPr="00DA4221">
              <w:rPr>
                <w:b/>
                <w:lang w:val="sr-Cyrl-RS"/>
              </w:rPr>
              <w:t xml:space="preserve">Набавка ресектоскопа са оптиком за Службу </w:t>
            </w:r>
            <w:r w:rsidR="00DA4221" w:rsidRPr="00DA4221">
              <w:rPr>
                <w:b/>
                <w:lang w:val="sr-Latn-RS"/>
              </w:rPr>
              <w:t>O</w:t>
            </w:r>
            <w:r w:rsidR="00DA4221" w:rsidRPr="00DA4221">
              <w:rPr>
                <w:b/>
                <w:lang w:val="sr-Cyrl-RS"/>
              </w:rPr>
              <w:t>П сала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DA4221" w:rsidRDefault="00DA4221" w:rsidP="00B62DE0">
            <w:pPr>
              <w:jc w:val="center"/>
              <w:rPr>
                <w:lang w:val="sr-Cyrl-RS"/>
              </w:rPr>
            </w:pPr>
            <w:r>
              <w:rPr>
                <w:lang w:val="sr-Cyrl-RS"/>
              </w:rPr>
              <w:t>Ресектоскоп</w:t>
            </w:r>
            <w:r w:rsidRPr="00AB740E">
              <w:rPr>
                <w:lang w:val="sr-Cyrl-RS"/>
              </w:rPr>
              <w:t xml:space="preserve"> са оптиком</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656D37" w:rsidRDefault="00656D37" w:rsidP="00B62DE0">
      <w:pPr>
        <w:pStyle w:val="BodyText"/>
        <w:rPr>
          <w:noProof/>
          <w:szCs w:val="24"/>
          <w:lang w:val="sr-Cyrl-RS"/>
        </w:rPr>
      </w:pPr>
    </w:p>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8"/>
        </w:numPr>
        <w:rPr>
          <w:noProof/>
          <w:szCs w:val="24"/>
        </w:rPr>
      </w:pPr>
      <w:r w:rsidRPr="0071325B">
        <w:rPr>
          <w:noProof/>
          <w:szCs w:val="24"/>
        </w:rPr>
        <w:t>Самостално</w:t>
      </w:r>
    </w:p>
    <w:p w:rsidR="00B62DE0" w:rsidRPr="0071325B" w:rsidRDefault="00B62DE0" w:rsidP="00CF2C02">
      <w:pPr>
        <w:pStyle w:val="BodyText"/>
        <w:numPr>
          <w:ilvl w:val="0"/>
          <w:numId w:val="18"/>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8"/>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Pr="009412AE" w:rsidRDefault="00B62DE0" w:rsidP="00B62DE0">
      <w:pPr>
        <w:pStyle w:val="Footer"/>
        <w:jc w:val="center"/>
        <w:rPr>
          <w:b/>
          <w:noProof/>
        </w:rPr>
      </w:pPr>
      <w:r w:rsidRPr="009412AE">
        <w:rPr>
          <w:b/>
          <w:noProof/>
        </w:rPr>
        <w:t xml:space="preserve">Понуда број __________ - </w:t>
      </w:r>
      <w:r w:rsidRPr="009412AE">
        <w:rPr>
          <w:b/>
          <w:lang w:val="sr-Cyrl-CS"/>
        </w:rPr>
        <w:t>Набавка МЕДИЦИНСКЕ ОПРЕМЕ</w:t>
      </w:r>
      <w:r>
        <w:rPr>
          <w:b/>
          <w:lang w:val="sr-Cyrl-CS"/>
        </w:rPr>
        <w:t xml:space="preserve"> </w:t>
      </w:r>
      <w:r>
        <w:rPr>
          <w:b/>
          <w:lang w:val="sr-Latn-RS"/>
        </w:rPr>
        <w:t>I</w:t>
      </w:r>
      <w:r w:rsidR="00DA4221">
        <w:rPr>
          <w:b/>
          <w:lang w:val="sr-Latn-RS"/>
        </w:rPr>
        <w:t>I</w:t>
      </w:r>
      <w:r w:rsidRPr="009412AE">
        <w:rPr>
          <w:b/>
          <w:lang w:val="sr-Cyrl-CS"/>
        </w:rPr>
        <w:t xml:space="preserve"> </w:t>
      </w:r>
      <w:r w:rsidRPr="009412AE">
        <w:rPr>
          <w:b/>
        </w:rPr>
        <w:t xml:space="preserve">за </w:t>
      </w:r>
      <w:r w:rsidRPr="009412AE">
        <w:rPr>
          <w:b/>
          <w:lang w:val="sr-Cyrl-RS"/>
        </w:rPr>
        <w:t xml:space="preserve">потребе </w:t>
      </w:r>
      <w:r w:rsidRPr="009412AE">
        <w:rPr>
          <w:b/>
          <w:lang w:val="sr-Cyrl-CS"/>
        </w:rPr>
        <w:t>Клиничког центра Војводине</w:t>
      </w:r>
      <w:r>
        <w:rPr>
          <w:b/>
          <w:lang w:val="sr-Cyrl-CS"/>
        </w:rPr>
        <w:t>,</w:t>
      </w:r>
      <w:r w:rsidRPr="009412AE">
        <w:rPr>
          <w:b/>
          <w:noProof/>
        </w:rPr>
        <w:t xml:space="preserve"> ЈН </w:t>
      </w:r>
      <w:r w:rsidR="00BA777F">
        <w:rPr>
          <w:b/>
          <w:noProof/>
          <w:lang w:val="sr-Cyrl-RS"/>
        </w:rPr>
        <w:t>195</w:t>
      </w:r>
      <w:r w:rsidRPr="009412AE">
        <w:rPr>
          <w:b/>
          <w:noProof/>
        </w:rPr>
        <w:t>-18-O</w:t>
      </w:r>
    </w:p>
    <w:p w:rsidR="00B62DE0" w:rsidRDefault="00B62DE0" w:rsidP="00B62DE0">
      <w:pPr>
        <w:pStyle w:val="BodyText"/>
        <w:jc w:val="left"/>
        <w:rPr>
          <w:noProof/>
          <w:sz w:val="22"/>
          <w:szCs w:val="22"/>
        </w:rPr>
      </w:pPr>
    </w:p>
    <w:p w:rsidR="00B62DE0" w:rsidRDefault="00B62DE0" w:rsidP="00B62DE0">
      <w:pPr>
        <w:pStyle w:val="BodyText"/>
        <w:jc w:val="left"/>
        <w:rPr>
          <w:noProof/>
          <w:sz w:val="22"/>
          <w:szCs w:val="22"/>
          <w:lang w:val="sr-Cyrl-RS"/>
        </w:rPr>
      </w:pPr>
      <w:r>
        <w:rPr>
          <w:noProof/>
          <w:sz w:val="22"/>
          <w:szCs w:val="22"/>
        </w:rPr>
        <w:t>П</w:t>
      </w:r>
      <w:r w:rsidRPr="007D0076">
        <w:rPr>
          <w:noProof/>
          <w:sz w:val="22"/>
          <w:szCs w:val="22"/>
        </w:rPr>
        <w:t>онуђач:________________________________________                   Матични број:________________________________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Адреса, град, општина:____________________________                   Регистарски број:______________________________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Телефон:________________ Фах:____________________                  Шифра делатности:____________________________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Е-маил:_________________________________________                    Пиб:_________________________________________</w:t>
      </w:r>
    </w:p>
    <w:p w:rsidR="00B62DE0" w:rsidRPr="00BC2911" w:rsidRDefault="00B62DE0" w:rsidP="00B62DE0">
      <w:pPr>
        <w:pStyle w:val="BodyText"/>
        <w:jc w:val="left"/>
        <w:rPr>
          <w:noProof/>
          <w:sz w:val="22"/>
          <w:szCs w:val="22"/>
          <w:lang w:val="sr-Cyrl-RS"/>
        </w:rPr>
      </w:pPr>
    </w:p>
    <w:p w:rsidR="00B62DE0" w:rsidRDefault="00B62DE0" w:rsidP="00B62DE0">
      <w:pPr>
        <w:pStyle w:val="BodyText"/>
        <w:jc w:val="left"/>
        <w:rPr>
          <w:noProof/>
          <w:sz w:val="22"/>
          <w:szCs w:val="22"/>
          <w:lang w:val="sr-Cyrl-RS"/>
        </w:rPr>
      </w:pPr>
      <w:r w:rsidRPr="007D0076">
        <w:rPr>
          <w:noProof/>
          <w:sz w:val="22"/>
          <w:szCs w:val="22"/>
        </w:rPr>
        <w:t>Контакт особа:___________________________________                   Жиро-рачун:__________________________________</w:t>
      </w:r>
    </w:p>
    <w:p w:rsidR="00B62DE0" w:rsidRPr="00BC2911" w:rsidRDefault="00B62DE0" w:rsidP="00B62DE0">
      <w:pPr>
        <w:pStyle w:val="BodyText"/>
        <w:jc w:val="left"/>
        <w:rPr>
          <w:noProof/>
          <w:sz w:val="22"/>
          <w:szCs w:val="22"/>
          <w:lang w:val="sr-Cyrl-RS"/>
        </w:rPr>
      </w:pPr>
    </w:p>
    <w:p w:rsidR="00B62DE0" w:rsidRPr="00570968" w:rsidRDefault="00B62DE0" w:rsidP="00B62DE0">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62DE0" w:rsidRPr="00DA4221" w:rsidRDefault="00B62DE0" w:rsidP="00B62DE0">
      <w:pPr>
        <w:pStyle w:val="BodyText"/>
        <w:jc w:val="left"/>
        <w:rPr>
          <w:b/>
          <w:noProof/>
          <w:sz w:val="20"/>
          <w:lang w:val="sr-Cyrl-CS"/>
        </w:rPr>
      </w:pPr>
    </w:p>
    <w:tbl>
      <w:tblPr>
        <w:tblStyle w:val="TableGrid"/>
        <w:tblW w:w="15735" w:type="dxa"/>
        <w:tblInd w:w="-459" w:type="dxa"/>
        <w:tblLayout w:type="fixed"/>
        <w:tblLook w:val="04A0" w:firstRow="1" w:lastRow="0" w:firstColumn="1" w:lastColumn="0" w:noHBand="0" w:noVBand="1"/>
      </w:tblPr>
      <w:tblGrid>
        <w:gridCol w:w="709"/>
        <w:gridCol w:w="3119"/>
        <w:gridCol w:w="708"/>
        <w:gridCol w:w="709"/>
        <w:gridCol w:w="1701"/>
        <w:gridCol w:w="992"/>
        <w:gridCol w:w="2127"/>
        <w:gridCol w:w="1417"/>
        <w:gridCol w:w="2410"/>
        <w:gridCol w:w="1843"/>
      </w:tblGrid>
      <w:tr w:rsidR="00B62DE0" w:rsidRPr="00DA4221" w:rsidTr="00B62DE0">
        <w:trPr>
          <w:trHeight w:val="284"/>
        </w:trPr>
        <w:tc>
          <w:tcPr>
            <w:tcW w:w="15735" w:type="dxa"/>
            <w:gridSpan w:val="10"/>
          </w:tcPr>
          <w:p w:rsidR="00B62DE0" w:rsidRPr="00DA4221" w:rsidRDefault="00B62DE0" w:rsidP="00B62DE0">
            <w:pPr>
              <w:rPr>
                <w:b/>
                <w:noProof/>
                <w:sz w:val="22"/>
                <w:szCs w:val="22"/>
                <w:lang w:val="sr-Latn-RS"/>
              </w:rPr>
            </w:pPr>
            <w:r w:rsidRPr="00DA4221">
              <w:rPr>
                <w:b/>
                <w:noProof/>
                <w:sz w:val="22"/>
                <w:szCs w:val="22"/>
                <w:lang w:val="sr-Latn-RS"/>
              </w:rPr>
              <w:t xml:space="preserve">ПАРТИЈА бр. 7 - </w:t>
            </w:r>
            <w:r w:rsidR="00DA4221" w:rsidRPr="00DA4221">
              <w:rPr>
                <w:b/>
                <w:lang w:val="sr-Cyrl-RS"/>
              </w:rPr>
              <w:t>Набавка уретерореноскопа за за Службу операционих сала</w:t>
            </w:r>
          </w:p>
        </w:tc>
      </w:tr>
      <w:tr w:rsidR="00B62DE0" w:rsidRPr="00B53712" w:rsidTr="00B62DE0">
        <w:tc>
          <w:tcPr>
            <w:tcW w:w="709" w:type="dxa"/>
            <w:vAlign w:val="center"/>
          </w:tcPr>
          <w:p w:rsidR="00B62DE0" w:rsidRPr="00FF74CE" w:rsidRDefault="00B62DE0" w:rsidP="00B62DE0">
            <w:pPr>
              <w:pStyle w:val="BodyText"/>
              <w:jc w:val="center"/>
              <w:rPr>
                <w:b/>
                <w:noProof/>
                <w:sz w:val="20"/>
              </w:rPr>
            </w:pPr>
            <w:r>
              <w:rPr>
                <w:b/>
                <w:noProof/>
                <w:sz w:val="20"/>
              </w:rPr>
              <w:t>р.</w:t>
            </w:r>
            <w:r w:rsidRPr="00FF74CE">
              <w:rPr>
                <w:b/>
                <w:noProof/>
                <w:sz w:val="20"/>
              </w:rPr>
              <w:t>бр</w:t>
            </w:r>
            <w:r>
              <w:rPr>
                <w:b/>
                <w:noProof/>
                <w:sz w:val="20"/>
              </w:rPr>
              <w:t>.</w:t>
            </w:r>
          </w:p>
        </w:tc>
        <w:tc>
          <w:tcPr>
            <w:tcW w:w="3119" w:type="dxa"/>
            <w:vAlign w:val="center"/>
          </w:tcPr>
          <w:p w:rsidR="00B62DE0" w:rsidRPr="00FF74CE" w:rsidRDefault="00B62DE0" w:rsidP="00B62DE0">
            <w:pPr>
              <w:pStyle w:val="BodyText"/>
              <w:jc w:val="center"/>
              <w:rPr>
                <w:b/>
                <w:noProof/>
                <w:sz w:val="20"/>
              </w:rPr>
            </w:pPr>
            <w:r w:rsidRPr="00FF74CE">
              <w:rPr>
                <w:b/>
                <w:noProof/>
                <w:sz w:val="20"/>
              </w:rPr>
              <w:t>Назив</w:t>
            </w:r>
          </w:p>
        </w:tc>
        <w:tc>
          <w:tcPr>
            <w:tcW w:w="708" w:type="dxa"/>
            <w:vAlign w:val="center"/>
          </w:tcPr>
          <w:p w:rsidR="00B62DE0" w:rsidRPr="00FF74CE" w:rsidRDefault="00B62DE0" w:rsidP="00B62DE0">
            <w:pPr>
              <w:pStyle w:val="BodyText"/>
              <w:jc w:val="center"/>
              <w:rPr>
                <w:b/>
                <w:noProof/>
                <w:sz w:val="20"/>
              </w:rPr>
            </w:pPr>
            <w:r w:rsidRPr="00FF74CE">
              <w:rPr>
                <w:b/>
                <w:noProof/>
                <w:sz w:val="20"/>
              </w:rPr>
              <w:t>Јединица мере</w:t>
            </w:r>
          </w:p>
        </w:tc>
        <w:tc>
          <w:tcPr>
            <w:tcW w:w="709" w:type="dxa"/>
            <w:vAlign w:val="center"/>
          </w:tcPr>
          <w:p w:rsidR="00B62DE0" w:rsidRPr="00830579" w:rsidRDefault="00B62DE0" w:rsidP="00B62DE0">
            <w:pPr>
              <w:pStyle w:val="BodyText"/>
              <w:jc w:val="center"/>
              <w:rPr>
                <w:b/>
                <w:noProof/>
                <w:sz w:val="20"/>
              </w:rPr>
            </w:pPr>
            <w:r w:rsidRPr="00FF74CE">
              <w:rPr>
                <w:b/>
                <w:noProof/>
                <w:sz w:val="20"/>
              </w:rPr>
              <w:t>Кол</w:t>
            </w:r>
            <w:r>
              <w:rPr>
                <w:b/>
                <w:noProof/>
                <w:sz w:val="20"/>
              </w:rPr>
              <w:t>.</w:t>
            </w:r>
          </w:p>
        </w:tc>
        <w:tc>
          <w:tcPr>
            <w:tcW w:w="1701" w:type="dxa"/>
            <w:vAlign w:val="center"/>
          </w:tcPr>
          <w:p w:rsidR="00B62DE0" w:rsidRPr="00FF74CE" w:rsidRDefault="00B62DE0" w:rsidP="00B62DE0">
            <w:pPr>
              <w:pStyle w:val="BodyText"/>
              <w:jc w:val="center"/>
              <w:rPr>
                <w:b/>
                <w:noProof/>
                <w:sz w:val="20"/>
              </w:rPr>
            </w:pPr>
            <w:r w:rsidRPr="00FF74CE">
              <w:rPr>
                <w:b/>
                <w:noProof/>
                <w:sz w:val="20"/>
              </w:rPr>
              <w:t>Јединична цена без ПДВ</w:t>
            </w:r>
          </w:p>
        </w:tc>
        <w:tc>
          <w:tcPr>
            <w:tcW w:w="992" w:type="dxa"/>
            <w:vAlign w:val="center"/>
          </w:tcPr>
          <w:p w:rsidR="00B62DE0" w:rsidRPr="00FF74CE" w:rsidRDefault="00B62DE0" w:rsidP="00B62DE0">
            <w:pPr>
              <w:pStyle w:val="BodyText"/>
              <w:jc w:val="center"/>
              <w:rPr>
                <w:b/>
                <w:noProof/>
                <w:sz w:val="20"/>
              </w:rPr>
            </w:pPr>
            <w:r>
              <w:rPr>
                <w:b/>
                <w:noProof/>
                <w:sz w:val="20"/>
              </w:rPr>
              <w:t>И</w:t>
            </w:r>
            <w:r w:rsidRPr="00FF74CE">
              <w:rPr>
                <w:b/>
                <w:noProof/>
                <w:sz w:val="20"/>
              </w:rPr>
              <w:t>знос</w:t>
            </w:r>
          </w:p>
          <w:p w:rsidR="00B62DE0" w:rsidRPr="00FF74CE" w:rsidRDefault="00B62DE0" w:rsidP="00B62DE0">
            <w:pPr>
              <w:pStyle w:val="BodyText"/>
              <w:jc w:val="center"/>
              <w:rPr>
                <w:b/>
                <w:noProof/>
                <w:sz w:val="20"/>
              </w:rPr>
            </w:pPr>
            <w:r w:rsidRPr="00FF74CE">
              <w:rPr>
                <w:b/>
                <w:noProof/>
                <w:sz w:val="20"/>
              </w:rPr>
              <w:t>ПДВ</w:t>
            </w:r>
          </w:p>
        </w:tc>
        <w:tc>
          <w:tcPr>
            <w:tcW w:w="2127" w:type="dxa"/>
            <w:vAlign w:val="center"/>
          </w:tcPr>
          <w:p w:rsidR="00B62DE0" w:rsidRPr="00FF74CE" w:rsidRDefault="00B62DE0" w:rsidP="00B62DE0">
            <w:pPr>
              <w:pStyle w:val="BodyText"/>
              <w:jc w:val="center"/>
              <w:rPr>
                <w:b/>
                <w:noProof/>
                <w:sz w:val="20"/>
              </w:rPr>
            </w:pPr>
            <w:r w:rsidRPr="00FF74CE">
              <w:rPr>
                <w:b/>
                <w:noProof/>
                <w:sz w:val="20"/>
              </w:rPr>
              <w:t>Укупна цена без ПДВ</w:t>
            </w:r>
          </w:p>
        </w:tc>
        <w:tc>
          <w:tcPr>
            <w:tcW w:w="1417" w:type="dxa"/>
            <w:vAlign w:val="center"/>
          </w:tcPr>
          <w:p w:rsidR="00B62DE0" w:rsidRPr="00FF74CE" w:rsidRDefault="00B62DE0" w:rsidP="00B62DE0">
            <w:pPr>
              <w:pStyle w:val="BodyText"/>
              <w:jc w:val="center"/>
              <w:rPr>
                <w:b/>
                <w:noProof/>
                <w:sz w:val="20"/>
              </w:rPr>
            </w:pPr>
            <w:r w:rsidRPr="00FF74CE">
              <w:rPr>
                <w:b/>
                <w:noProof/>
                <w:sz w:val="20"/>
              </w:rPr>
              <w:t>Произвођач</w:t>
            </w:r>
          </w:p>
        </w:tc>
        <w:tc>
          <w:tcPr>
            <w:tcW w:w="2410" w:type="dxa"/>
            <w:vAlign w:val="center"/>
          </w:tcPr>
          <w:p w:rsidR="00B62DE0" w:rsidRPr="0054682A" w:rsidRDefault="00B62DE0" w:rsidP="00B62DE0">
            <w:pPr>
              <w:pStyle w:val="BodyText"/>
              <w:jc w:val="center"/>
              <w:rPr>
                <w:b/>
                <w:noProof/>
                <w:sz w:val="20"/>
              </w:rPr>
            </w:pPr>
            <w:r w:rsidRPr="00FF74CE">
              <w:rPr>
                <w:b/>
                <w:noProof/>
                <w:sz w:val="20"/>
              </w:rPr>
              <w:t>Назив модела</w:t>
            </w:r>
            <w:r>
              <w:rPr>
                <w:b/>
                <w:noProof/>
                <w:sz w:val="20"/>
              </w:rPr>
              <w:t xml:space="preserve"> и тип</w:t>
            </w:r>
          </w:p>
        </w:tc>
        <w:tc>
          <w:tcPr>
            <w:tcW w:w="1843" w:type="dxa"/>
            <w:vAlign w:val="center"/>
          </w:tcPr>
          <w:p w:rsidR="00B62DE0" w:rsidRPr="00FF74CE" w:rsidRDefault="00B62DE0" w:rsidP="00B62DE0">
            <w:pPr>
              <w:pStyle w:val="BodyText"/>
              <w:jc w:val="center"/>
              <w:rPr>
                <w:b/>
                <w:noProof/>
                <w:sz w:val="20"/>
              </w:rPr>
            </w:pPr>
            <w:r w:rsidRPr="00FF74CE">
              <w:rPr>
                <w:b/>
                <w:noProof/>
                <w:sz w:val="20"/>
              </w:rPr>
              <w:t>Земља порекла</w:t>
            </w:r>
          </w:p>
        </w:tc>
      </w:tr>
      <w:tr w:rsidR="00B62DE0" w:rsidRPr="00FF74CE" w:rsidTr="00B62DE0">
        <w:trPr>
          <w:trHeight w:val="284"/>
        </w:trPr>
        <w:tc>
          <w:tcPr>
            <w:tcW w:w="709" w:type="dxa"/>
            <w:vAlign w:val="center"/>
          </w:tcPr>
          <w:p w:rsidR="00B62DE0" w:rsidRPr="00FF74CE" w:rsidRDefault="00B62DE0" w:rsidP="00B62DE0">
            <w:pPr>
              <w:pStyle w:val="BodyText"/>
              <w:jc w:val="center"/>
              <w:rPr>
                <w:b/>
                <w:noProof/>
                <w:sz w:val="20"/>
              </w:rPr>
            </w:pPr>
            <w:r w:rsidRPr="00FF74CE">
              <w:rPr>
                <w:b/>
                <w:noProof/>
                <w:sz w:val="20"/>
                <w:lang w:val="en-US"/>
              </w:rPr>
              <w:t>I</w:t>
            </w:r>
          </w:p>
        </w:tc>
        <w:tc>
          <w:tcPr>
            <w:tcW w:w="3119" w:type="dxa"/>
            <w:vAlign w:val="center"/>
          </w:tcPr>
          <w:p w:rsidR="00B62DE0" w:rsidRPr="00FF74CE" w:rsidRDefault="00B62DE0" w:rsidP="00B62DE0">
            <w:pPr>
              <w:pStyle w:val="BodyText"/>
              <w:jc w:val="center"/>
              <w:rPr>
                <w:noProof/>
                <w:sz w:val="20"/>
              </w:rPr>
            </w:pPr>
            <w:r w:rsidRPr="00FF74CE">
              <w:rPr>
                <w:noProof/>
                <w:sz w:val="20"/>
              </w:rPr>
              <w:t>2</w:t>
            </w:r>
          </w:p>
        </w:tc>
        <w:tc>
          <w:tcPr>
            <w:tcW w:w="708" w:type="dxa"/>
            <w:vAlign w:val="center"/>
          </w:tcPr>
          <w:p w:rsidR="00B62DE0" w:rsidRPr="00FF74CE" w:rsidRDefault="00B62DE0" w:rsidP="00B62DE0">
            <w:pPr>
              <w:pStyle w:val="BodyText"/>
              <w:jc w:val="center"/>
              <w:rPr>
                <w:noProof/>
                <w:sz w:val="20"/>
              </w:rPr>
            </w:pPr>
            <w:r w:rsidRPr="00FF74CE">
              <w:rPr>
                <w:noProof/>
                <w:sz w:val="20"/>
              </w:rPr>
              <w:t>3</w:t>
            </w:r>
          </w:p>
        </w:tc>
        <w:tc>
          <w:tcPr>
            <w:tcW w:w="709" w:type="dxa"/>
            <w:vAlign w:val="center"/>
          </w:tcPr>
          <w:p w:rsidR="00B62DE0" w:rsidRPr="00FF74CE" w:rsidRDefault="00B62DE0" w:rsidP="00B62DE0">
            <w:pPr>
              <w:pStyle w:val="BodyText"/>
              <w:jc w:val="center"/>
              <w:rPr>
                <w:noProof/>
                <w:sz w:val="20"/>
              </w:rPr>
            </w:pPr>
            <w:r w:rsidRPr="00FF74CE">
              <w:rPr>
                <w:noProof/>
                <w:sz w:val="20"/>
              </w:rPr>
              <w:t>4</w:t>
            </w:r>
          </w:p>
        </w:tc>
        <w:tc>
          <w:tcPr>
            <w:tcW w:w="1701" w:type="dxa"/>
            <w:vAlign w:val="center"/>
          </w:tcPr>
          <w:p w:rsidR="00B62DE0" w:rsidRPr="00FF74CE" w:rsidRDefault="00B62DE0" w:rsidP="00B62DE0">
            <w:pPr>
              <w:pStyle w:val="BodyText"/>
              <w:jc w:val="center"/>
              <w:rPr>
                <w:noProof/>
                <w:sz w:val="20"/>
              </w:rPr>
            </w:pPr>
            <w:r w:rsidRPr="00FF74CE">
              <w:rPr>
                <w:noProof/>
                <w:sz w:val="20"/>
              </w:rPr>
              <w:t>5</w:t>
            </w:r>
          </w:p>
        </w:tc>
        <w:tc>
          <w:tcPr>
            <w:tcW w:w="992" w:type="dxa"/>
            <w:vAlign w:val="center"/>
          </w:tcPr>
          <w:p w:rsidR="00B62DE0" w:rsidRPr="00FF74CE" w:rsidRDefault="00B62DE0" w:rsidP="00B62DE0">
            <w:pPr>
              <w:pStyle w:val="BodyText"/>
              <w:jc w:val="center"/>
              <w:rPr>
                <w:noProof/>
                <w:sz w:val="20"/>
              </w:rPr>
            </w:pPr>
            <w:r w:rsidRPr="00FF74CE">
              <w:rPr>
                <w:noProof/>
                <w:sz w:val="20"/>
              </w:rPr>
              <w:t>6</w:t>
            </w:r>
          </w:p>
        </w:tc>
        <w:tc>
          <w:tcPr>
            <w:tcW w:w="2127" w:type="dxa"/>
            <w:vAlign w:val="center"/>
          </w:tcPr>
          <w:p w:rsidR="00B62DE0" w:rsidRPr="00FF74CE" w:rsidRDefault="00B62DE0" w:rsidP="00B62DE0">
            <w:pPr>
              <w:pStyle w:val="BodyText"/>
              <w:jc w:val="center"/>
              <w:rPr>
                <w:noProof/>
                <w:sz w:val="20"/>
              </w:rPr>
            </w:pPr>
            <w:r w:rsidRPr="00FF74CE">
              <w:rPr>
                <w:noProof/>
                <w:sz w:val="20"/>
              </w:rPr>
              <w:t>7</w:t>
            </w:r>
          </w:p>
        </w:tc>
        <w:tc>
          <w:tcPr>
            <w:tcW w:w="1417" w:type="dxa"/>
            <w:vAlign w:val="center"/>
          </w:tcPr>
          <w:p w:rsidR="00B62DE0" w:rsidRPr="00FF74CE" w:rsidRDefault="00B62DE0" w:rsidP="00B62DE0">
            <w:pPr>
              <w:pStyle w:val="BodyText"/>
              <w:jc w:val="center"/>
              <w:rPr>
                <w:noProof/>
                <w:sz w:val="20"/>
              </w:rPr>
            </w:pPr>
            <w:r w:rsidRPr="00FF74CE">
              <w:rPr>
                <w:noProof/>
                <w:sz w:val="20"/>
              </w:rPr>
              <w:t>8</w:t>
            </w:r>
          </w:p>
        </w:tc>
        <w:tc>
          <w:tcPr>
            <w:tcW w:w="2410" w:type="dxa"/>
          </w:tcPr>
          <w:p w:rsidR="00B62DE0" w:rsidRPr="00FF74CE" w:rsidRDefault="00B62DE0" w:rsidP="00B62DE0">
            <w:pPr>
              <w:pStyle w:val="BodyText"/>
              <w:jc w:val="center"/>
              <w:rPr>
                <w:noProof/>
                <w:sz w:val="20"/>
              </w:rPr>
            </w:pPr>
            <w:r w:rsidRPr="00FF74CE">
              <w:rPr>
                <w:noProof/>
                <w:sz w:val="20"/>
              </w:rPr>
              <w:t>9</w:t>
            </w:r>
          </w:p>
        </w:tc>
        <w:tc>
          <w:tcPr>
            <w:tcW w:w="1843" w:type="dxa"/>
            <w:vAlign w:val="center"/>
          </w:tcPr>
          <w:p w:rsidR="00B62DE0" w:rsidRPr="00FF74CE" w:rsidRDefault="00B62DE0" w:rsidP="00B62DE0">
            <w:pPr>
              <w:pStyle w:val="BodyText"/>
              <w:jc w:val="center"/>
              <w:rPr>
                <w:noProof/>
                <w:sz w:val="20"/>
              </w:rPr>
            </w:pPr>
            <w:r w:rsidRPr="00FF74CE">
              <w:rPr>
                <w:noProof/>
                <w:sz w:val="20"/>
              </w:rPr>
              <w:t>10</w:t>
            </w:r>
          </w:p>
        </w:tc>
      </w:tr>
      <w:tr w:rsidR="00B62DE0" w:rsidRPr="00FF74CE" w:rsidTr="00B62DE0">
        <w:trPr>
          <w:trHeight w:val="567"/>
        </w:trPr>
        <w:tc>
          <w:tcPr>
            <w:tcW w:w="709" w:type="dxa"/>
            <w:vAlign w:val="center"/>
          </w:tcPr>
          <w:p w:rsidR="00B62DE0" w:rsidRPr="00BC2911" w:rsidRDefault="00B62DE0" w:rsidP="00B62DE0">
            <w:pPr>
              <w:pStyle w:val="BodyText"/>
              <w:jc w:val="center"/>
              <w:rPr>
                <w:noProof/>
                <w:szCs w:val="24"/>
                <w:lang w:val="sr-Cyrl-RS"/>
              </w:rPr>
            </w:pPr>
            <w:r>
              <w:rPr>
                <w:noProof/>
                <w:szCs w:val="24"/>
              </w:rPr>
              <w:t>1</w:t>
            </w:r>
            <w:r>
              <w:rPr>
                <w:noProof/>
                <w:szCs w:val="24"/>
                <w:lang w:val="sr-Cyrl-RS"/>
              </w:rPr>
              <w:t>.</w:t>
            </w:r>
          </w:p>
        </w:tc>
        <w:tc>
          <w:tcPr>
            <w:tcW w:w="3119" w:type="dxa"/>
            <w:vAlign w:val="center"/>
          </w:tcPr>
          <w:p w:rsidR="00B62DE0" w:rsidRPr="00DA4221" w:rsidRDefault="00DA4221" w:rsidP="00DA4221">
            <w:pPr>
              <w:jc w:val="center"/>
              <w:rPr>
                <w:lang w:val="sr-Latn-RS"/>
              </w:rPr>
            </w:pPr>
            <w:r>
              <w:rPr>
                <w:lang w:val="sr-Cyrl-RS"/>
              </w:rPr>
              <w:t>У</w:t>
            </w:r>
            <w:r w:rsidRPr="00AB740E">
              <w:rPr>
                <w:lang w:val="sr-Cyrl-RS"/>
              </w:rPr>
              <w:t>ретерореноскоп</w:t>
            </w:r>
          </w:p>
        </w:tc>
        <w:tc>
          <w:tcPr>
            <w:tcW w:w="708" w:type="dxa"/>
            <w:vAlign w:val="center"/>
          </w:tcPr>
          <w:p w:rsidR="00B62DE0" w:rsidRPr="007866BC" w:rsidRDefault="00B62DE0" w:rsidP="00B62DE0">
            <w:pPr>
              <w:pStyle w:val="BodyText"/>
              <w:jc w:val="center"/>
              <w:rPr>
                <w:noProof/>
                <w:szCs w:val="24"/>
                <w:lang w:val="sr-Cyrl-BA"/>
              </w:rPr>
            </w:pPr>
            <w:r w:rsidRPr="007866BC">
              <w:rPr>
                <w:noProof/>
                <w:szCs w:val="24"/>
                <w:lang w:val="sr-Cyrl-BA"/>
              </w:rPr>
              <w:t>ком</w:t>
            </w:r>
          </w:p>
        </w:tc>
        <w:tc>
          <w:tcPr>
            <w:tcW w:w="709" w:type="dxa"/>
            <w:vAlign w:val="center"/>
          </w:tcPr>
          <w:p w:rsidR="00B62DE0" w:rsidRPr="007866BC" w:rsidRDefault="003069A0" w:rsidP="00B62DE0">
            <w:pPr>
              <w:jc w:val="center"/>
              <w:rPr>
                <w:lang w:val="sr-Cyrl-BA"/>
              </w:rPr>
            </w:pPr>
            <w:r>
              <w:rPr>
                <w:lang w:val="sr-Cyrl-BA"/>
              </w:rPr>
              <w:t>1</w:t>
            </w:r>
          </w:p>
        </w:tc>
        <w:tc>
          <w:tcPr>
            <w:tcW w:w="1701" w:type="dxa"/>
            <w:vAlign w:val="center"/>
          </w:tcPr>
          <w:p w:rsidR="00B62DE0" w:rsidRPr="007866BC" w:rsidRDefault="00B62DE0" w:rsidP="00B62DE0">
            <w:pPr>
              <w:pStyle w:val="BodyText"/>
              <w:jc w:val="center"/>
              <w:rPr>
                <w:noProof/>
                <w:szCs w:val="24"/>
              </w:rPr>
            </w:pPr>
          </w:p>
        </w:tc>
        <w:tc>
          <w:tcPr>
            <w:tcW w:w="992" w:type="dxa"/>
            <w:vAlign w:val="center"/>
          </w:tcPr>
          <w:p w:rsidR="00B62DE0" w:rsidRPr="007866BC" w:rsidRDefault="00B62DE0" w:rsidP="00B62DE0">
            <w:pPr>
              <w:pStyle w:val="BodyText"/>
              <w:jc w:val="center"/>
              <w:rPr>
                <w:noProof/>
                <w:szCs w:val="24"/>
              </w:rPr>
            </w:pPr>
          </w:p>
        </w:tc>
        <w:tc>
          <w:tcPr>
            <w:tcW w:w="2127" w:type="dxa"/>
            <w:vAlign w:val="center"/>
          </w:tcPr>
          <w:p w:rsidR="00B62DE0" w:rsidRPr="007866BC" w:rsidRDefault="00B62DE0" w:rsidP="00B62DE0">
            <w:pPr>
              <w:pStyle w:val="BodyText"/>
              <w:jc w:val="center"/>
              <w:rPr>
                <w:noProof/>
                <w:szCs w:val="24"/>
              </w:rPr>
            </w:pPr>
          </w:p>
        </w:tc>
        <w:tc>
          <w:tcPr>
            <w:tcW w:w="1417" w:type="dxa"/>
            <w:vAlign w:val="center"/>
          </w:tcPr>
          <w:p w:rsidR="00B62DE0" w:rsidRPr="007866BC" w:rsidRDefault="00B62DE0" w:rsidP="00B62DE0">
            <w:pPr>
              <w:pStyle w:val="BodyText"/>
              <w:jc w:val="center"/>
              <w:rPr>
                <w:noProof/>
                <w:szCs w:val="24"/>
              </w:rPr>
            </w:pPr>
          </w:p>
        </w:tc>
        <w:tc>
          <w:tcPr>
            <w:tcW w:w="2410" w:type="dxa"/>
            <w:vAlign w:val="center"/>
          </w:tcPr>
          <w:p w:rsidR="00B62DE0" w:rsidRPr="007866BC" w:rsidRDefault="00B62DE0" w:rsidP="00B62DE0">
            <w:pPr>
              <w:pStyle w:val="BodyText"/>
              <w:jc w:val="center"/>
              <w:rPr>
                <w:noProof/>
                <w:szCs w:val="24"/>
              </w:rPr>
            </w:pPr>
          </w:p>
        </w:tc>
        <w:tc>
          <w:tcPr>
            <w:tcW w:w="1843" w:type="dxa"/>
            <w:vAlign w:val="center"/>
          </w:tcPr>
          <w:p w:rsidR="00B62DE0" w:rsidRPr="007866BC" w:rsidRDefault="00B62DE0" w:rsidP="00B62DE0">
            <w:pPr>
              <w:pStyle w:val="BodyText"/>
              <w:jc w:val="center"/>
              <w:rPr>
                <w:noProof/>
                <w:szCs w:val="24"/>
              </w:rPr>
            </w:pPr>
          </w:p>
        </w:tc>
      </w:tr>
      <w:tr w:rsidR="00B62DE0" w:rsidRPr="00B53712" w:rsidTr="00B62DE0">
        <w:trPr>
          <w:gridAfter w:val="3"/>
          <w:wAfter w:w="5670" w:type="dxa"/>
          <w:trHeight w:val="374"/>
        </w:trPr>
        <w:tc>
          <w:tcPr>
            <w:tcW w:w="709" w:type="dxa"/>
            <w:vAlign w:val="center"/>
          </w:tcPr>
          <w:p w:rsidR="00B62DE0" w:rsidRPr="00FF74CE" w:rsidRDefault="00B62DE0" w:rsidP="00B62DE0">
            <w:pPr>
              <w:pStyle w:val="BodyText"/>
              <w:jc w:val="center"/>
              <w:rPr>
                <w:b/>
                <w:noProof/>
                <w:sz w:val="20"/>
              </w:rPr>
            </w:pPr>
            <w:r w:rsidRPr="00FF74CE">
              <w:rPr>
                <w:b/>
                <w:noProof/>
                <w:sz w:val="20"/>
              </w:rPr>
              <w:t>II</w:t>
            </w:r>
          </w:p>
        </w:tc>
        <w:tc>
          <w:tcPr>
            <w:tcW w:w="7229" w:type="dxa"/>
            <w:gridSpan w:val="5"/>
            <w:vAlign w:val="center"/>
          </w:tcPr>
          <w:p w:rsidR="00B62DE0" w:rsidRPr="00C85459" w:rsidRDefault="00B62DE0" w:rsidP="00B62DE0">
            <w:pPr>
              <w:pStyle w:val="BodyText"/>
              <w:jc w:val="right"/>
              <w:rPr>
                <w:b/>
                <w:noProof/>
                <w:szCs w:val="24"/>
              </w:rPr>
            </w:pPr>
            <w:r w:rsidRPr="00C85459">
              <w:rPr>
                <w:b/>
                <w:noProof/>
                <w:szCs w:val="24"/>
              </w:rPr>
              <w:t>Укупна цена понуде без ПДВ:</w:t>
            </w:r>
          </w:p>
        </w:tc>
        <w:tc>
          <w:tcPr>
            <w:tcW w:w="2127" w:type="dxa"/>
          </w:tcPr>
          <w:p w:rsidR="00B62DE0" w:rsidRPr="00FF74CE" w:rsidRDefault="00B62DE0" w:rsidP="00B62DE0">
            <w:pPr>
              <w:pStyle w:val="BodyText"/>
              <w:jc w:val="left"/>
              <w:rPr>
                <w:noProof/>
                <w:sz w:val="20"/>
              </w:rPr>
            </w:pPr>
          </w:p>
        </w:tc>
      </w:tr>
      <w:tr w:rsidR="00B62DE0" w:rsidRPr="00FF74CE" w:rsidTr="00B62DE0">
        <w:trPr>
          <w:gridAfter w:val="3"/>
          <w:wAfter w:w="5670" w:type="dxa"/>
          <w:trHeight w:val="410"/>
        </w:trPr>
        <w:tc>
          <w:tcPr>
            <w:tcW w:w="709" w:type="dxa"/>
            <w:vAlign w:val="center"/>
          </w:tcPr>
          <w:p w:rsidR="00B62DE0" w:rsidRPr="00FF74CE" w:rsidRDefault="00B62DE0" w:rsidP="00B62DE0">
            <w:pPr>
              <w:pStyle w:val="BodyText"/>
              <w:jc w:val="center"/>
              <w:rPr>
                <w:b/>
                <w:noProof/>
                <w:sz w:val="20"/>
              </w:rPr>
            </w:pPr>
            <w:r w:rsidRPr="00FF74CE">
              <w:rPr>
                <w:b/>
                <w:noProof/>
                <w:sz w:val="20"/>
              </w:rPr>
              <w:t>III</w:t>
            </w:r>
          </w:p>
        </w:tc>
        <w:tc>
          <w:tcPr>
            <w:tcW w:w="7229" w:type="dxa"/>
            <w:gridSpan w:val="5"/>
            <w:vAlign w:val="center"/>
          </w:tcPr>
          <w:p w:rsidR="00B62DE0" w:rsidRPr="00C85459" w:rsidRDefault="00B62DE0" w:rsidP="00B62DE0">
            <w:pPr>
              <w:pStyle w:val="BodyText"/>
              <w:jc w:val="right"/>
              <w:rPr>
                <w:b/>
                <w:noProof/>
                <w:szCs w:val="24"/>
              </w:rPr>
            </w:pPr>
            <w:r>
              <w:rPr>
                <w:b/>
                <w:noProof/>
                <w:szCs w:val="24"/>
              </w:rPr>
              <w:t xml:space="preserve">Пореска стопа _______%, и износ </w:t>
            </w:r>
            <w:r w:rsidRPr="00C85459">
              <w:rPr>
                <w:b/>
                <w:noProof/>
                <w:szCs w:val="24"/>
              </w:rPr>
              <w:t>ПДВ:</w:t>
            </w:r>
          </w:p>
        </w:tc>
        <w:tc>
          <w:tcPr>
            <w:tcW w:w="2127" w:type="dxa"/>
          </w:tcPr>
          <w:p w:rsidR="00B62DE0" w:rsidRPr="00FF74CE" w:rsidRDefault="00B62DE0" w:rsidP="00B62DE0">
            <w:pPr>
              <w:pStyle w:val="BodyText"/>
              <w:jc w:val="left"/>
              <w:rPr>
                <w:noProof/>
                <w:sz w:val="20"/>
              </w:rPr>
            </w:pPr>
          </w:p>
        </w:tc>
      </w:tr>
      <w:tr w:rsidR="00B62DE0" w:rsidRPr="00B53712" w:rsidTr="00B62DE0">
        <w:trPr>
          <w:gridAfter w:val="3"/>
          <w:wAfter w:w="5670" w:type="dxa"/>
          <w:trHeight w:val="404"/>
        </w:trPr>
        <w:tc>
          <w:tcPr>
            <w:tcW w:w="709" w:type="dxa"/>
            <w:vAlign w:val="center"/>
          </w:tcPr>
          <w:p w:rsidR="00B62DE0" w:rsidRPr="00FF74CE" w:rsidRDefault="00B62DE0" w:rsidP="00B62DE0">
            <w:pPr>
              <w:pStyle w:val="BodyText"/>
              <w:jc w:val="center"/>
              <w:rPr>
                <w:b/>
                <w:noProof/>
                <w:sz w:val="20"/>
              </w:rPr>
            </w:pPr>
            <w:r w:rsidRPr="00FF74CE">
              <w:rPr>
                <w:b/>
                <w:noProof/>
                <w:sz w:val="20"/>
              </w:rPr>
              <w:t>IV</w:t>
            </w:r>
          </w:p>
        </w:tc>
        <w:tc>
          <w:tcPr>
            <w:tcW w:w="7229" w:type="dxa"/>
            <w:gridSpan w:val="5"/>
            <w:vAlign w:val="center"/>
          </w:tcPr>
          <w:p w:rsidR="00B62DE0" w:rsidRPr="00C85459" w:rsidRDefault="00B62DE0" w:rsidP="00B62DE0">
            <w:pPr>
              <w:pStyle w:val="BodyText"/>
              <w:jc w:val="right"/>
              <w:rPr>
                <w:b/>
                <w:noProof/>
                <w:szCs w:val="24"/>
              </w:rPr>
            </w:pPr>
            <w:r>
              <w:rPr>
                <w:b/>
                <w:noProof/>
                <w:szCs w:val="24"/>
              </w:rPr>
              <w:t>Укупна цена понуде са ПДВ</w:t>
            </w:r>
            <w:r w:rsidRPr="00C85459">
              <w:rPr>
                <w:b/>
                <w:noProof/>
                <w:szCs w:val="24"/>
              </w:rPr>
              <w:t>:</w:t>
            </w:r>
          </w:p>
        </w:tc>
        <w:tc>
          <w:tcPr>
            <w:tcW w:w="2127" w:type="dxa"/>
          </w:tcPr>
          <w:p w:rsidR="00B62DE0" w:rsidRPr="00FF74CE" w:rsidRDefault="00B62DE0" w:rsidP="00B62DE0">
            <w:pPr>
              <w:pStyle w:val="BodyText"/>
              <w:jc w:val="left"/>
              <w:rPr>
                <w:noProof/>
                <w:sz w:val="20"/>
              </w:rPr>
            </w:pPr>
          </w:p>
        </w:tc>
      </w:tr>
    </w:tbl>
    <w:p w:rsidR="00656D37" w:rsidRDefault="00656D37" w:rsidP="00B62DE0">
      <w:pPr>
        <w:pStyle w:val="BodyText"/>
        <w:rPr>
          <w:noProof/>
          <w:szCs w:val="24"/>
          <w:lang w:val="sr-Cyrl-RS"/>
        </w:rPr>
      </w:pPr>
    </w:p>
    <w:p w:rsidR="00B62DE0" w:rsidRPr="0071325B" w:rsidRDefault="00B62DE0" w:rsidP="00B62DE0">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B62DE0" w:rsidRPr="0071325B" w:rsidRDefault="00B62DE0" w:rsidP="00CF2C02">
      <w:pPr>
        <w:pStyle w:val="BodyText"/>
        <w:numPr>
          <w:ilvl w:val="0"/>
          <w:numId w:val="19"/>
        </w:numPr>
        <w:rPr>
          <w:noProof/>
          <w:szCs w:val="24"/>
        </w:rPr>
      </w:pPr>
      <w:r w:rsidRPr="0071325B">
        <w:rPr>
          <w:noProof/>
          <w:szCs w:val="24"/>
        </w:rPr>
        <w:t>Самостално</w:t>
      </w:r>
    </w:p>
    <w:p w:rsidR="00B62DE0" w:rsidRPr="0071325B" w:rsidRDefault="00B62DE0" w:rsidP="00CF2C02">
      <w:pPr>
        <w:pStyle w:val="BodyText"/>
        <w:numPr>
          <w:ilvl w:val="0"/>
          <w:numId w:val="19"/>
        </w:numPr>
        <w:rPr>
          <w:noProof/>
          <w:szCs w:val="24"/>
        </w:rPr>
      </w:pPr>
      <w:r w:rsidRPr="0071325B">
        <w:rPr>
          <w:noProof/>
          <w:szCs w:val="24"/>
        </w:rPr>
        <w:t>Заједничка понуда (навести ко су учесници у заједничкој понуди): _______________________________________</w:t>
      </w:r>
    </w:p>
    <w:p w:rsidR="00B62DE0" w:rsidRPr="007D258C" w:rsidRDefault="00B62DE0" w:rsidP="00CF2C02">
      <w:pPr>
        <w:pStyle w:val="BodyText"/>
        <w:numPr>
          <w:ilvl w:val="0"/>
          <w:numId w:val="19"/>
        </w:numPr>
        <w:rPr>
          <w:noProof/>
          <w:szCs w:val="24"/>
        </w:rPr>
      </w:pPr>
      <w:r w:rsidRPr="0071325B">
        <w:rPr>
          <w:noProof/>
          <w:szCs w:val="24"/>
        </w:rPr>
        <w:t>Понуда са подизвођачима (навести ко су подизвођачи): _________________________________________________</w:t>
      </w:r>
    </w:p>
    <w:p w:rsidR="00B62DE0" w:rsidRPr="0071325B" w:rsidRDefault="00B62DE0" w:rsidP="00B62DE0">
      <w:pPr>
        <w:pStyle w:val="BodyText"/>
        <w:rPr>
          <w:noProof/>
          <w:szCs w:val="24"/>
        </w:rPr>
      </w:pPr>
    </w:p>
    <w:p w:rsidR="00B62DE0" w:rsidRPr="0071325B" w:rsidRDefault="00B62DE0" w:rsidP="00B62DE0">
      <w:pPr>
        <w:pStyle w:val="BodyText"/>
        <w:ind w:left="720"/>
        <w:rPr>
          <w:noProof/>
          <w:szCs w:val="24"/>
        </w:rPr>
      </w:pPr>
      <w:r w:rsidRPr="0071325B">
        <w:rPr>
          <w:noProof/>
          <w:szCs w:val="24"/>
        </w:rPr>
        <w:t xml:space="preserve">Рок испоруке:____________________________                                         </w:t>
      </w:r>
      <w:r>
        <w:rPr>
          <w:noProof/>
          <w:szCs w:val="24"/>
        </w:rPr>
        <w:tab/>
      </w:r>
      <w:r w:rsidRPr="0071325B">
        <w:rPr>
          <w:noProof/>
          <w:szCs w:val="24"/>
        </w:rPr>
        <w:t>Рок важе</w:t>
      </w:r>
      <w:r w:rsidRPr="0071325B">
        <w:rPr>
          <w:noProof/>
          <w:szCs w:val="24"/>
          <w:lang w:val="sr-Cyrl-CS"/>
        </w:rPr>
        <w:t xml:space="preserve">ња </w:t>
      </w:r>
      <w:r w:rsidRPr="0071325B">
        <w:rPr>
          <w:noProof/>
          <w:szCs w:val="24"/>
        </w:rPr>
        <w:t>понуде:</w:t>
      </w:r>
      <w:r>
        <w:rPr>
          <w:noProof/>
          <w:szCs w:val="24"/>
        </w:rPr>
        <w:t xml:space="preserve"> </w:t>
      </w:r>
      <w:r w:rsidRPr="0071325B">
        <w:rPr>
          <w:noProof/>
          <w:szCs w:val="24"/>
        </w:rPr>
        <w:t>______________________</w:t>
      </w:r>
    </w:p>
    <w:p w:rsidR="00B62DE0" w:rsidRPr="0071325B" w:rsidRDefault="00B62DE0" w:rsidP="00B62DE0">
      <w:pPr>
        <w:pStyle w:val="BodyText"/>
        <w:ind w:left="720"/>
        <w:rPr>
          <w:noProof/>
          <w:szCs w:val="24"/>
        </w:rPr>
      </w:pPr>
      <w:r w:rsidRPr="0071325B">
        <w:rPr>
          <w:noProof/>
          <w:szCs w:val="24"/>
        </w:rPr>
        <w:t>Начин и услови плаћања:__________________</w:t>
      </w:r>
      <w:r w:rsidRPr="0071325B">
        <w:rPr>
          <w:noProof/>
          <w:szCs w:val="24"/>
        </w:rPr>
        <w:tab/>
        <w:t xml:space="preserve">                      М.П.  </w:t>
      </w:r>
      <w:r w:rsidRPr="0071325B">
        <w:rPr>
          <w:noProof/>
          <w:szCs w:val="24"/>
        </w:rPr>
        <w:tab/>
      </w:r>
      <w:r>
        <w:rPr>
          <w:noProof/>
          <w:szCs w:val="24"/>
        </w:rPr>
        <w:tab/>
      </w:r>
      <w:r w:rsidRPr="0071325B">
        <w:rPr>
          <w:noProof/>
          <w:szCs w:val="24"/>
        </w:rPr>
        <w:t>Датум:</w:t>
      </w:r>
      <w:r>
        <w:rPr>
          <w:noProof/>
          <w:szCs w:val="24"/>
        </w:rPr>
        <w:t xml:space="preserve"> </w:t>
      </w:r>
      <w:r w:rsidRPr="0071325B">
        <w:rPr>
          <w:noProof/>
          <w:szCs w:val="24"/>
        </w:rPr>
        <w:t>_________________________________</w:t>
      </w:r>
    </w:p>
    <w:p w:rsidR="00B62DE0" w:rsidRPr="0071325B" w:rsidRDefault="00B62DE0" w:rsidP="00B62DE0">
      <w:pPr>
        <w:pStyle w:val="BodyText"/>
        <w:ind w:left="720"/>
        <w:rPr>
          <w:noProof/>
          <w:szCs w:val="24"/>
        </w:rPr>
      </w:pPr>
      <w:r w:rsidRPr="0071325B">
        <w:rPr>
          <w:noProof/>
          <w:szCs w:val="24"/>
        </w:rPr>
        <w:t>Гарантни рок:____________________________</w:t>
      </w:r>
      <w:r w:rsidRPr="0071325B">
        <w:rPr>
          <w:noProof/>
          <w:szCs w:val="24"/>
        </w:rPr>
        <w:tab/>
      </w:r>
      <w:r w:rsidRPr="0071325B">
        <w:rPr>
          <w:noProof/>
          <w:szCs w:val="24"/>
        </w:rPr>
        <w:tab/>
        <w:t xml:space="preserve">            </w:t>
      </w:r>
      <w:r w:rsidRPr="0071325B">
        <w:rPr>
          <w:noProof/>
          <w:szCs w:val="24"/>
        </w:rPr>
        <w:tab/>
      </w:r>
      <w:r w:rsidRPr="0071325B">
        <w:rPr>
          <w:noProof/>
          <w:szCs w:val="24"/>
        </w:rPr>
        <w:tab/>
        <w:t>Потпис:</w:t>
      </w:r>
      <w:r>
        <w:rPr>
          <w:noProof/>
          <w:szCs w:val="24"/>
        </w:rPr>
        <w:t xml:space="preserve"> </w:t>
      </w:r>
      <w:r w:rsidRPr="0071325B">
        <w:rPr>
          <w:noProof/>
          <w:szCs w:val="24"/>
        </w:rPr>
        <w:t>________________________________</w:t>
      </w:r>
    </w:p>
    <w:p w:rsidR="00B62DE0" w:rsidRDefault="00B62DE0" w:rsidP="00B62DE0">
      <w:pPr>
        <w:pStyle w:val="BodyText"/>
        <w:ind w:firstLine="720"/>
        <w:rPr>
          <w:noProof/>
          <w:szCs w:val="24"/>
        </w:rPr>
      </w:pPr>
      <w:r w:rsidRPr="0071325B">
        <w:rPr>
          <w:noProof/>
          <w:szCs w:val="24"/>
        </w:rPr>
        <w:t>Друго: __________________________________</w:t>
      </w:r>
    </w:p>
    <w:p w:rsidR="00B62DE0" w:rsidRDefault="00B62DE0" w:rsidP="00B62DE0">
      <w:pPr>
        <w:pStyle w:val="BodyText"/>
        <w:rPr>
          <w:noProof/>
          <w:szCs w:val="24"/>
        </w:rPr>
      </w:pPr>
    </w:p>
    <w:p w:rsidR="00B62DE0" w:rsidRDefault="00B62DE0" w:rsidP="00B62DE0">
      <w:pPr>
        <w:pStyle w:val="BodyText"/>
        <w:rPr>
          <w:noProof/>
          <w:szCs w:val="24"/>
        </w:rPr>
      </w:pPr>
    </w:p>
    <w:p w:rsidR="00B62DE0" w:rsidRDefault="00B62DE0" w:rsidP="00B62DE0">
      <w:pPr>
        <w:pStyle w:val="BodyText"/>
        <w:rPr>
          <w:noProof/>
          <w:sz w:val="20"/>
          <w:lang w:val="sr-Latn-RS"/>
        </w:rPr>
      </w:pPr>
    </w:p>
    <w:p w:rsidR="00B62DE0" w:rsidRDefault="00B62DE0" w:rsidP="00B62DE0">
      <w:pPr>
        <w:pStyle w:val="BodyText"/>
        <w:rPr>
          <w:noProof/>
          <w:sz w:val="20"/>
          <w:lang w:val="sr-Latn-RS"/>
        </w:rPr>
      </w:pPr>
    </w:p>
    <w:p w:rsidR="00B62DE0" w:rsidRDefault="00B62DE0" w:rsidP="00B62DE0">
      <w:pPr>
        <w:pStyle w:val="BodyText"/>
        <w:rPr>
          <w:noProof/>
          <w:sz w:val="20"/>
          <w:lang w:val="sr-Latn-RS"/>
        </w:rPr>
      </w:pPr>
    </w:p>
    <w:p w:rsidR="00B62DE0" w:rsidRPr="00B62DE0" w:rsidRDefault="00B62DE0" w:rsidP="00B62DE0">
      <w:pPr>
        <w:pStyle w:val="BodyText"/>
        <w:rPr>
          <w:noProof/>
          <w:sz w:val="20"/>
          <w:lang w:val="sr-Latn-R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6C496A">
            <w:pPr>
              <w:pStyle w:val="Heading2"/>
              <w:numPr>
                <w:ilvl w:val="0"/>
                <w:numId w:val="4"/>
              </w:numPr>
              <w:rPr>
                <w:noProof/>
              </w:rPr>
            </w:pPr>
            <w:r w:rsidRPr="002D5B2C">
              <w:rPr>
                <w:noProof/>
              </w:rPr>
              <w:br w:type="page"/>
            </w:r>
            <w:bookmarkStart w:id="97" w:name="_Toc364158554"/>
            <w:bookmarkStart w:id="98" w:name="_Toc481746460"/>
            <w:r w:rsidR="00FA73DE">
              <w:rPr>
                <w:noProof/>
              </w:rPr>
              <w:t xml:space="preserve"> </w:t>
            </w:r>
            <w:r w:rsidRPr="002D5B2C">
              <w:rPr>
                <w:noProof/>
              </w:rPr>
              <w:t>ОПШТИ ПОДАЦИ О ПОНУЂАЧУ ИЗ ГРУПЕ ПОНУЂАЧА</w:t>
            </w:r>
            <w:bookmarkEnd w:id="97"/>
            <w:bookmarkEnd w:id="9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6C496A">
            <w:pPr>
              <w:pStyle w:val="Heading2"/>
              <w:numPr>
                <w:ilvl w:val="0"/>
                <w:numId w:val="4"/>
              </w:numPr>
              <w:rPr>
                <w:noProof/>
              </w:rPr>
            </w:pPr>
            <w:r w:rsidRPr="008B7475">
              <w:rPr>
                <w:noProof/>
              </w:rPr>
              <w:br w:type="page"/>
            </w:r>
            <w:bookmarkStart w:id="99" w:name="_Toc364158555"/>
            <w:bookmarkStart w:id="100" w:name="_Toc481746461"/>
            <w:r w:rsidR="00FA73DE">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9"/>
            <w:bookmarkEnd w:id="10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BC2911">
          <w:headerReference w:type="even" r:id="rId19"/>
          <w:headerReference w:type="default" r:id="rId20"/>
          <w:footerReference w:type="even" r:id="rId21"/>
          <w:footerReference w:type="default" r:id="rId22"/>
          <w:headerReference w:type="first" r:id="rId23"/>
          <w:footerReference w:type="first" r:id="rId24"/>
          <w:pgSz w:w="16838" w:h="11906" w:orient="landscape"/>
          <w:pgMar w:top="426" w:right="1418" w:bottom="993" w:left="1418" w:header="709" w:footer="709" w:gutter="0"/>
          <w:cols w:space="708"/>
          <w:docGrid w:linePitch="360"/>
        </w:sectPr>
      </w:pPr>
    </w:p>
    <w:p w:rsidR="008B3ADA" w:rsidRDefault="008B3ADA" w:rsidP="0080513B">
      <w:pPr>
        <w:ind w:left="567" w:firstLine="720"/>
        <w:rPr>
          <w:noProof/>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4"/>
        <w:gridCol w:w="8036"/>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____________________(назив банке),</w:t>
            </w:r>
          </w:p>
          <w:p w:rsidR="00C22BDC" w:rsidRDefault="00C22BDC" w:rsidP="009825DA">
            <w:pPr>
              <w:rPr>
                <w:b/>
                <w:sz w:val="10"/>
                <w:szCs w:val="10"/>
                <w:lang w:val="sr-Cyrl-CS"/>
              </w:rPr>
            </w:pP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FF74CE" w:rsidRDefault="00C22BDC" w:rsidP="00C22BDC">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sidR="007D258C">
        <w:rPr>
          <w:lang w:val="sr-Cyrl-CS"/>
        </w:rPr>
        <w:t>_</w:t>
      </w:r>
      <w:r w:rsidRPr="004341CB">
        <w:rPr>
          <w:lang w:val="sr-Cyrl-CS"/>
        </w:rPr>
        <w:t xml:space="preserve">____ као средство финансијског обезбеђења </w:t>
      </w:r>
      <w:r w:rsidR="00FA73DE">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BA777F">
        <w:rPr>
          <w:b/>
          <w:lang w:val="sr-Cyrl-CS"/>
        </w:rPr>
        <w:t>195</w:t>
      </w:r>
      <w:r w:rsidR="00412C70">
        <w:rPr>
          <w:b/>
          <w:lang w:val="sr-Cyrl-CS"/>
        </w:rPr>
        <w:t>-18-O</w:t>
      </w:r>
      <w:r>
        <w:rPr>
          <w:b/>
          <w:lang w:val="sr-Cyrl-CS"/>
        </w:rPr>
        <w:t xml:space="preserve"> </w:t>
      </w:r>
      <w:r>
        <w:rPr>
          <w:lang w:val="sr-Cyrl-CS"/>
        </w:rPr>
        <w:t xml:space="preserve">- </w:t>
      </w:r>
      <w:r w:rsidR="006410A5" w:rsidRPr="002053CA">
        <w:rPr>
          <w:b/>
          <w:lang w:val="sr-Cyrl-CS"/>
        </w:rPr>
        <w:t xml:space="preserve">Набавка </w:t>
      </w:r>
      <w:r w:rsidR="007D258C">
        <w:rPr>
          <w:b/>
          <w:lang w:val="sr-Cyrl-CS"/>
        </w:rPr>
        <w:t xml:space="preserve">МЕДИЦИНСКЕ ОПРЕМЕ </w:t>
      </w:r>
      <w:r w:rsidR="006410A5">
        <w:rPr>
          <w:b/>
        </w:rPr>
        <w:t xml:space="preserve">за </w:t>
      </w:r>
      <w:r w:rsidR="007D258C">
        <w:rPr>
          <w:b/>
          <w:lang w:val="sr-Cyrl-RS"/>
        </w:rPr>
        <w:t>потребе к</w:t>
      </w:r>
      <w:r w:rsidR="006410A5">
        <w:rPr>
          <w:b/>
        </w:rPr>
        <w:t>линик</w:t>
      </w:r>
      <w:r w:rsidR="007D258C">
        <w:rPr>
          <w:b/>
          <w:lang w:val="sr-Cyrl-RS"/>
        </w:rPr>
        <w:t>а</w:t>
      </w:r>
      <w:r w:rsidR="006410A5">
        <w:rPr>
          <w:b/>
        </w:rPr>
        <w:t xml:space="preserve"> у оквиру</w:t>
      </w:r>
      <w:r w:rsidR="006410A5" w:rsidRPr="002053CA">
        <w:rPr>
          <w:b/>
          <w:lang w:val="sr-Cyrl-CS"/>
        </w:rPr>
        <w:t xml:space="preserve"> Клиничког центра Војводине</w:t>
      </w:r>
      <w:r w:rsidR="009412AE">
        <w:rPr>
          <w:b/>
          <w:lang w:val="sr-Cyrl-CS"/>
        </w:rPr>
        <w:t>, за партију број_____</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C22BDC" w:rsidRPr="004341CB" w:rsidRDefault="00C22BDC" w:rsidP="00C22BDC">
      <w:pPr>
        <w:ind w:firstLine="720"/>
        <w:jc w:val="both"/>
        <w:rPr>
          <w:lang w:val="sr-Cyrl-CS"/>
        </w:rPr>
      </w:pPr>
    </w:p>
    <w:p w:rsidR="00C22BDC" w:rsidRDefault="00C22BDC" w:rsidP="007D258C">
      <w:pPr>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7D258C" w:rsidRDefault="007D258C" w:rsidP="007D258C">
      <w:pPr>
        <w:jc w:val="both"/>
        <w:rPr>
          <w:lang w:val="sr-Cyrl-CS"/>
        </w:rPr>
      </w:pPr>
    </w:p>
    <w:p w:rsidR="00C22BDC" w:rsidRDefault="00C22BDC" w:rsidP="00C22BDC">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7D258C" w:rsidRPr="004341CB" w:rsidRDefault="007D258C" w:rsidP="00C22BDC">
      <w:pPr>
        <w:ind w:firstLine="720"/>
        <w:jc w:val="both"/>
        <w:rPr>
          <w:lang w:val="sr-Cyrl-CS"/>
        </w:rPr>
      </w:pPr>
    </w:p>
    <w:p w:rsidR="00C22BDC" w:rsidRPr="004341CB" w:rsidRDefault="00C22BDC" w:rsidP="00C22BDC">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F563E8" w:rsidRDefault="00C22BDC" w:rsidP="00C22BDC">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C22BDC" w:rsidRPr="00F563E8" w:rsidRDefault="00C22BDC" w:rsidP="00C22BDC">
      <w:pPr>
        <w:jc w:val="both"/>
        <w:rPr>
          <w:b/>
          <w:sz w:val="22"/>
          <w:szCs w:val="22"/>
          <w:lang w:val="sr-Cyrl-CS"/>
        </w:rPr>
      </w:pPr>
      <w:r w:rsidRPr="00F563E8">
        <w:rPr>
          <w:b/>
          <w:sz w:val="22"/>
          <w:szCs w:val="22"/>
          <w:lang w:val="sr-Cyrl-CS"/>
        </w:rPr>
        <w:t xml:space="preserve">              - картон депонованих потписа</w:t>
      </w:r>
    </w:p>
    <w:p w:rsidR="00C22BDC" w:rsidRPr="00F563E8" w:rsidRDefault="00C22BDC" w:rsidP="00C22BDC">
      <w:pPr>
        <w:jc w:val="both"/>
        <w:rPr>
          <w:b/>
          <w:sz w:val="22"/>
          <w:szCs w:val="22"/>
          <w:lang w:val="sr-Cyrl-CS"/>
        </w:rPr>
      </w:pPr>
      <w:r w:rsidRPr="00F563E8">
        <w:rPr>
          <w:b/>
          <w:sz w:val="22"/>
          <w:szCs w:val="22"/>
          <w:lang w:val="sr-Cyrl-CS"/>
        </w:rPr>
        <w:t xml:space="preserve">              - оверени потиси лица овлашћених за заступање</w:t>
      </w:r>
    </w:p>
    <w:p w:rsidR="00C22BDC" w:rsidRPr="00F563E8" w:rsidRDefault="00C22BDC" w:rsidP="00C22BDC">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2D35C8" w:rsidTr="009825DA">
        <w:trPr>
          <w:gridAfter w:val="3"/>
          <w:wAfter w:w="5688" w:type="dxa"/>
        </w:trPr>
        <w:tc>
          <w:tcPr>
            <w:tcW w:w="4140" w:type="dxa"/>
            <w:shd w:val="clear" w:color="auto" w:fill="auto"/>
          </w:tcPr>
          <w:p w:rsidR="00C22BDC" w:rsidRPr="002D35C8" w:rsidRDefault="00C22BDC" w:rsidP="009825DA">
            <w:pPr>
              <w:rPr>
                <w:b/>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sz w:val="10"/>
                <w:szCs w:val="10"/>
                <w:lang w:val="sr-Cyrl-CS"/>
              </w:rPr>
            </w:pPr>
          </w:p>
        </w:tc>
        <w:tc>
          <w:tcPr>
            <w:tcW w:w="1260" w:type="dxa"/>
            <w:shd w:val="clear" w:color="auto" w:fill="auto"/>
          </w:tcPr>
          <w:p w:rsidR="00C22BDC" w:rsidRPr="002D35C8" w:rsidRDefault="00C22BDC" w:rsidP="009825DA">
            <w:pPr>
              <w:jc w:val="both"/>
              <w:rPr>
                <w:b/>
                <w:sz w:val="10"/>
                <w:szCs w:val="10"/>
                <w:lang w:val="sr-Cyrl-CS"/>
              </w:rPr>
            </w:pPr>
          </w:p>
        </w:tc>
        <w:tc>
          <w:tcPr>
            <w:tcW w:w="4140" w:type="dxa"/>
            <w:shd w:val="clear" w:color="auto" w:fill="auto"/>
          </w:tcPr>
          <w:p w:rsidR="00C22BDC" w:rsidRPr="002D35C8" w:rsidRDefault="00C22BDC" w:rsidP="009825DA">
            <w:pPr>
              <w:jc w:val="center"/>
              <w:rPr>
                <w:b/>
                <w:sz w:val="10"/>
                <w:szCs w:val="10"/>
                <w:lang w:val="sr-Cyrl-CS"/>
              </w:rPr>
            </w:pPr>
          </w:p>
        </w:tc>
      </w:tr>
      <w:tr w:rsidR="00C22BDC" w:rsidRPr="002D35C8" w:rsidTr="009825DA">
        <w:trPr>
          <w:trHeight w:val="212"/>
        </w:trPr>
        <w:tc>
          <w:tcPr>
            <w:tcW w:w="4428" w:type="dxa"/>
            <w:gridSpan w:val="2"/>
            <w:shd w:val="clear" w:color="auto" w:fill="auto"/>
          </w:tcPr>
          <w:p w:rsidR="00C22BDC" w:rsidRPr="002D35C8" w:rsidRDefault="00C22BDC" w:rsidP="009825DA">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2D35C8" w:rsidRDefault="00C22BDC" w:rsidP="009825DA">
            <w:pPr>
              <w:jc w:val="center"/>
              <w:rPr>
                <w:b/>
                <w:lang w:val="sr-Cyrl-CS"/>
              </w:rPr>
            </w:pPr>
          </w:p>
        </w:tc>
      </w:tr>
      <w:tr w:rsidR="00C22BDC" w:rsidRPr="002D35C8" w:rsidTr="009825DA">
        <w:tc>
          <w:tcPr>
            <w:tcW w:w="4428" w:type="dxa"/>
            <w:gridSpan w:val="2"/>
            <w:tcBorders>
              <w:bottom w:val="single" w:sz="4" w:space="0" w:color="auto"/>
            </w:tcBorders>
            <w:shd w:val="clear" w:color="auto" w:fill="auto"/>
          </w:tcPr>
          <w:p w:rsidR="00C22BDC" w:rsidRPr="00E052EA" w:rsidRDefault="00C22BDC" w:rsidP="009825DA">
            <w:pPr>
              <w:rPr>
                <w:sz w:val="16"/>
                <w:szCs w:val="16"/>
                <w:lang w:val="sr-Cyrl-CS"/>
              </w:rPr>
            </w:pPr>
          </w:p>
        </w:tc>
        <w:tc>
          <w:tcPr>
            <w:tcW w:w="1260" w:type="dxa"/>
            <w:shd w:val="clear" w:color="auto" w:fill="auto"/>
          </w:tcPr>
          <w:p w:rsidR="00C22BDC" w:rsidRPr="002D35C8" w:rsidRDefault="00C22BDC" w:rsidP="009825DA">
            <w:pPr>
              <w:jc w:val="both"/>
              <w:rPr>
                <w:b/>
                <w:lang w:val="sr-Cyrl-CS"/>
              </w:rPr>
            </w:pPr>
          </w:p>
        </w:tc>
        <w:tc>
          <w:tcPr>
            <w:tcW w:w="4140" w:type="dxa"/>
            <w:shd w:val="clear" w:color="auto" w:fill="auto"/>
          </w:tcPr>
          <w:p w:rsidR="00C22BDC" w:rsidRPr="00F27C88" w:rsidRDefault="00C22BDC" w:rsidP="009825DA">
            <w:pPr>
              <w:rPr>
                <w:b/>
                <w:sz w:val="22"/>
                <w:szCs w:val="22"/>
                <w:lang w:val="sr-Cyrl-CS"/>
              </w:rPr>
            </w:pPr>
          </w:p>
          <w:p w:rsidR="00C22BDC" w:rsidRPr="00F27C88" w:rsidRDefault="00C22BDC" w:rsidP="009825DA">
            <w:pPr>
              <w:rPr>
                <w:b/>
                <w:sz w:val="22"/>
                <w:szCs w:val="22"/>
                <w:lang w:val="sr-Cyrl-CS"/>
              </w:rPr>
            </w:pPr>
            <w:r w:rsidRPr="00F27C88">
              <w:rPr>
                <w:b/>
                <w:sz w:val="22"/>
                <w:szCs w:val="22"/>
                <w:lang w:val="sr-Cyrl-CS"/>
              </w:rPr>
              <w:t>ДУЖНИК – ИЗДАВАЛАЦ МЕНИЦЕ</w:t>
            </w:r>
          </w:p>
        </w:tc>
      </w:tr>
      <w:tr w:rsidR="00C22BDC" w:rsidRPr="002D35C8" w:rsidTr="009825DA">
        <w:tc>
          <w:tcPr>
            <w:tcW w:w="4428" w:type="dxa"/>
            <w:gridSpan w:val="2"/>
            <w:tcBorders>
              <w:top w:val="single" w:sz="4" w:space="0" w:color="auto"/>
            </w:tcBorders>
            <w:shd w:val="clear" w:color="auto" w:fill="auto"/>
          </w:tcPr>
          <w:p w:rsidR="00C22BDC" w:rsidRPr="002D35C8" w:rsidRDefault="00C22BDC" w:rsidP="009825DA">
            <w:pPr>
              <w:jc w:val="both"/>
              <w:rPr>
                <w:b/>
                <w:lang w:val="sr-Cyrl-CS"/>
              </w:rPr>
            </w:pPr>
          </w:p>
        </w:tc>
        <w:tc>
          <w:tcPr>
            <w:tcW w:w="1260" w:type="dxa"/>
            <w:shd w:val="clear" w:color="auto" w:fill="auto"/>
          </w:tcPr>
          <w:p w:rsidR="00C22BDC" w:rsidRDefault="00C22BDC" w:rsidP="009825DA">
            <w:pPr>
              <w:jc w:val="right"/>
              <w:rPr>
                <w:sz w:val="20"/>
                <w:szCs w:val="20"/>
                <w:lang w:val="sr-Cyrl-CS"/>
              </w:rPr>
            </w:pPr>
          </w:p>
          <w:p w:rsidR="00C22BDC" w:rsidRPr="002D35C8" w:rsidRDefault="00C22BDC" w:rsidP="009825DA">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C22BDC" w:rsidRPr="00F27C88" w:rsidRDefault="00C22BDC" w:rsidP="009825DA">
            <w:pPr>
              <w:jc w:val="center"/>
              <w:rPr>
                <w:b/>
                <w:sz w:val="22"/>
                <w:szCs w:val="22"/>
                <w:lang w:val="sr-Cyrl-CS"/>
              </w:rPr>
            </w:pPr>
          </w:p>
        </w:tc>
      </w:tr>
      <w:tr w:rsidR="00C22BDC" w:rsidRPr="002D35C8" w:rsidTr="009825DA">
        <w:tc>
          <w:tcPr>
            <w:tcW w:w="4428" w:type="dxa"/>
            <w:gridSpan w:val="2"/>
            <w:shd w:val="clear" w:color="auto" w:fill="auto"/>
          </w:tcPr>
          <w:p w:rsidR="00C22BDC" w:rsidRPr="002D35C8" w:rsidRDefault="00C22BDC" w:rsidP="009825DA">
            <w:pPr>
              <w:jc w:val="both"/>
              <w:rPr>
                <w:b/>
                <w:lang w:val="sr-Cyrl-CS"/>
              </w:rPr>
            </w:pPr>
          </w:p>
        </w:tc>
        <w:tc>
          <w:tcPr>
            <w:tcW w:w="1260" w:type="dxa"/>
            <w:shd w:val="clear" w:color="auto" w:fill="auto"/>
          </w:tcPr>
          <w:p w:rsidR="00C22BDC" w:rsidRPr="002D35C8" w:rsidRDefault="00C22BDC" w:rsidP="009825DA">
            <w:pPr>
              <w:jc w:val="both"/>
              <w:rPr>
                <w:b/>
                <w:lang w:val="sr-Cyrl-CS"/>
              </w:rPr>
            </w:pPr>
          </w:p>
        </w:tc>
        <w:tc>
          <w:tcPr>
            <w:tcW w:w="4140" w:type="dxa"/>
            <w:tcBorders>
              <w:top w:val="single" w:sz="4" w:space="0" w:color="auto"/>
            </w:tcBorders>
            <w:shd w:val="clear" w:color="auto" w:fill="auto"/>
          </w:tcPr>
          <w:p w:rsidR="00C22BDC" w:rsidRPr="00F27C88" w:rsidRDefault="00C22BDC" w:rsidP="009825DA">
            <w:pPr>
              <w:jc w:val="center"/>
              <w:rPr>
                <w:sz w:val="22"/>
                <w:szCs w:val="22"/>
                <w:lang w:val="sr-Cyrl-CS"/>
              </w:rPr>
            </w:pPr>
            <w:r w:rsidRPr="00F27C88">
              <w:rPr>
                <w:sz w:val="22"/>
                <w:szCs w:val="22"/>
                <w:lang w:val="sr-Cyrl-CS"/>
              </w:rPr>
              <w:t>Потпис овлашћеног лица</w:t>
            </w:r>
          </w:p>
        </w:tc>
      </w:tr>
    </w:tbl>
    <w:p w:rsidR="00C22BDC" w:rsidRDefault="00C22BDC" w:rsidP="00C22BDC">
      <w:pPr>
        <w:ind w:right="-427"/>
      </w:pPr>
    </w:p>
    <w:p w:rsidR="00FA73DE" w:rsidRPr="00FA73DE" w:rsidRDefault="00FA73DE" w:rsidP="00C22BDC">
      <w:pPr>
        <w:ind w:right="-427"/>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4"/>
        <w:gridCol w:w="8036"/>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___________________(назив банке),</w:t>
            </w:r>
          </w:p>
          <w:p w:rsidR="00C22BDC" w:rsidRDefault="00C22BDC" w:rsidP="009825DA">
            <w:pPr>
              <w:rPr>
                <w:b/>
                <w:sz w:val="10"/>
                <w:szCs w:val="10"/>
                <w:lang w:val="sr-Cyrl-CS"/>
              </w:rPr>
            </w:pP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7D258C">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sidR="00FA73DE">
              <w:rPr>
                <w:sz w:val="22"/>
                <w:szCs w:val="22"/>
                <w:lang w:val="sr-Cyrl-CS"/>
              </w:rPr>
              <w:t>РС</w:t>
            </w:r>
            <w:r w:rsidRPr="00DE7B37">
              <w:rPr>
                <w:sz w:val="22"/>
                <w:szCs w:val="22"/>
                <w:lang w:val="sr-Cyrl-CS"/>
              </w:rPr>
              <w:t>,</w:t>
            </w:r>
            <w:r w:rsidR="00FA73DE">
              <w:rPr>
                <w:sz w:val="22"/>
                <w:szCs w:val="22"/>
                <w:lang w:val="sr-Cyrl-CS"/>
              </w:rPr>
              <w:t xml:space="preserve"> </w:t>
            </w:r>
            <w:r w:rsidRPr="00DE7B37">
              <w:rPr>
                <w:sz w:val="22"/>
                <w:szCs w:val="22"/>
                <w:lang w:val="sr-Cyrl-CS"/>
              </w:rPr>
              <w:t>Мин</w:t>
            </w:r>
            <w:r w:rsidR="007D258C">
              <w:rPr>
                <w:sz w:val="22"/>
                <w:szCs w:val="22"/>
                <w:lang w:val="sr-Cyrl-CS"/>
              </w:rPr>
              <w:t>.</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403E1" w:rsidRDefault="00C22BDC" w:rsidP="00C22BD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sidR="007D258C">
        <w:rPr>
          <w:lang w:val="sr-Cyrl-CS"/>
        </w:rPr>
        <w:t>__</w:t>
      </w:r>
      <w:r w:rsidRPr="007403E1">
        <w:rPr>
          <w:lang w:val="sr-Cyrl-CS"/>
        </w:rPr>
        <w:t>___________________ као средство финансијског обезбеђења</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9412AE">
        <w:rPr>
          <w:lang w:val="sr-Cyrl-CS"/>
        </w:rPr>
        <w:t xml:space="preserve"> </w:t>
      </w:r>
      <w:r w:rsidRPr="007403E1">
        <w:rPr>
          <w:lang w:val="sr-Cyrl-CS"/>
        </w:rPr>
        <w:t>________________</w:t>
      </w:r>
      <w:r>
        <w:rPr>
          <w:lang w:val="sr-Cyrl-CS"/>
        </w:rPr>
        <w:t>_</w:t>
      </w:r>
      <w:r w:rsidR="009412AE">
        <w:rPr>
          <w:lang w:val="sr-Cyrl-CS"/>
        </w:rPr>
        <w:t xml:space="preserve"> </w:t>
      </w:r>
      <w:r>
        <w:rPr>
          <w:lang w:val="sr-Cyrl-CS"/>
        </w:rPr>
        <w:t>динара</w:t>
      </w:r>
      <w:r>
        <w:t xml:space="preserve"> </w:t>
      </w:r>
      <w:r w:rsidRPr="007403E1">
        <w:rPr>
          <w:lang w:val="sr-Cyrl-CS"/>
        </w:rPr>
        <w:t>(словима_____________</w:t>
      </w:r>
      <w:r>
        <w:rPr>
          <w:lang w:val="sr-Cyrl-CS"/>
        </w:rPr>
        <w:t>___</w:t>
      </w:r>
      <w:r w:rsidR="007D258C">
        <w:rPr>
          <w:lang w:val="sr-Cyrl-CS"/>
        </w:rPr>
        <w:t>_______</w:t>
      </w:r>
      <w:r>
        <w:rPr>
          <w:lang w:val="sr-Cyrl-CS"/>
        </w:rPr>
        <w:t>_</w:t>
      </w:r>
      <w:r w:rsidR="007D258C">
        <w:rPr>
          <w:lang w:val="sr-Cyrl-CS"/>
        </w:rPr>
        <w:t xml:space="preserve"> </w:t>
      </w:r>
      <w:r w:rsidRPr="007403E1">
        <w:rPr>
          <w:lang w:val="sr-Cyrl-CS"/>
        </w:rPr>
        <w:t xml:space="preserve">динара), по уговору о јавној набавци број </w:t>
      </w:r>
      <w:r w:rsidR="00BA777F">
        <w:rPr>
          <w:b/>
          <w:lang w:val="sr-Cyrl-CS"/>
        </w:rPr>
        <w:t>195</w:t>
      </w:r>
      <w:r w:rsidR="009412AE">
        <w:rPr>
          <w:b/>
          <w:lang w:val="sr-Cyrl-CS"/>
        </w:rPr>
        <w:t>-</w:t>
      </w:r>
      <w:r w:rsidR="00412C70">
        <w:rPr>
          <w:b/>
          <w:lang w:val="sr-Cyrl-CS"/>
        </w:rPr>
        <w:t>18-O</w:t>
      </w:r>
      <w:r>
        <w:rPr>
          <w:b/>
          <w:lang w:val="sr-Cyrl-CS"/>
        </w:rPr>
        <w:t xml:space="preserve"> </w:t>
      </w:r>
      <w:r>
        <w:rPr>
          <w:lang w:val="sr-Cyrl-CS"/>
        </w:rPr>
        <w:t xml:space="preserve">- </w:t>
      </w:r>
      <w:r w:rsidR="006410A5" w:rsidRPr="002053CA">
        <w:rPr>
          <w:b/>
          <w:lang w:val="sr-Cyrl-CS"/>
        </w:rPr>
        <w:t xml:space="preserve">Набавка </w:t>
      </w:r>
      <w:r w:rsidR="007D258C">
        <w:rPr>
          <w:b/>
          <w:lang w:val="sr-Cyrl-CS"/>
        </w:rPr>
        <w:t xml:space="preserve">МЕДИЦИНСКЕ ОПРЕМЕ за потребе клиника </w:t>
      </w:r>
      <w:r w:rsidR="006410A5">
        <w:rPr>
          <w:b/>
        </w:rPr>
        <w:t>у оквиру</w:t>
      </w:r>
      <w:r w:rsidR="006410A5" w:rsidRPr="002053CA">
        <w:rPr>
          <w:b/>
          <w:lang w:val="sr-Cyrl-CS"/>
        </w:rPr>
        <w:t xml:space="preserve"> Клиничког центра Војводине</w:t>
      </w:r>
      <w:r w:rsidR="009412AE">
        <w:rPr>
          <w:b/>
          <w:lang w:val="sr-Cyrl-CS"/>
        </w:rPr>
        <w:t>, партија бр___</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7D258C" w:rsidRDefault="007D258C" w:rsidP="00C22BDC">
      <w:pPr>
        <w:ind w:firstLine="720"/>
        <w:jc w:val="both"/>
        <w:rPr>
          <w:lang w:val="sr-Cyrl-CS"/>
        </w:rPr>
      </w:pPr>
    </w:p>
    <w:p w:rsidR="00C22BDC" w:rsidRPr="007403E1" w:rsidRDefault="00C22BDC" w:rsidP="00C22BDC">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7D258C" w:rsidRDefault="007D258C" w:rsidP="00C22BDC">
      <w:pPr>
        <w:ind w:firstLine="720"/>
        <w:jc w:val="both"/>
        <w:rPr>
          <w:lang w:val="sr-Cyrl-CS"/>
        </w:rPr>
      </w:pPr>
    </w:p>
    <w:p w:rsidR="00C22BDC" w:rsidRPr="007403E1" w:rsidRDefault="00C22BDC" w:rsidP="00C22BDC">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7403E1" w:rsidRDefault="00C22BDC" w:rsidP="00C22BDC">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7403E1" w:rsidRDefault="00C22BDC" w:rsidP="00C22BDC">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C22BDC" w:rsidRPr="007403E1" w:rsidRDefault="00C22BDC" w:rsidP="00C22BDC">
      <w:pPr>
        <w:jc w:val="both"/>
        <w:rPr>
          <w:b/>
          <w:sz w:val="22"/>
          <w:szCs w:val="22"/>
          <w:lang w:val="sr-Cyrl-CS"/>
        </w:rPr>
      </w:pPr>
      <w:r w:rsidRPr="007403E1">
        <w:rPr>
          <w:b/>
          <w:sz w:val="22"/>
          <w:szCs w:val="22"/>
          <w:lang w:val="sr-Cyrl-CS"/>
        </w:rPr>
        <w:t xml:space="preserve">              - картон депонованих потписа</w:t>
      </w:r>
    </w:p>
    <w:p w:rsidR="00C22BDC" w:rsidRPr="007403E1" w:rsidRDefault="00C22BDC" w:rsidP="00C22BDC">
      <w:pPr>
        <w:jc w:val="both"/>
        <w:rPr>
          <w:b/>
          <w:sz w:val="22"/>
          <w:szCs w:val="22"/>
          <w:lang w:val="sr-Cyrl-CS"/>
        </w:rPr>
      </w:pPr>
      <w:r w:rsidRPr="007403E1">
        <w:rPr>
          <w:b/>
          <w:sz w:val="22"/>
          <w:szCs w:val="22"/>
          <w:lang w:val="sr-Cyrl-CS"/>
        </w:rPr>
        <w:t xml:space="preserve">              - оверени потиси лица овлашћених за заступање</w:t>
      </w:r>
    </w:p>
    <w:p w:rsidR="00C22BDC" w:rsidRPr="007403E1" w:rsidRDefault="00C22BDC" w:rsidP="00C22BDC">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7403E1" w:rsidTr="009825DA">
        <w:trPr>
          <w:gridAfter w:val="3"/>
          <w:wAfter w:w="5688" w:type="dxa"/>
        </w:trPr>
        <w:tc>
          <w:tcPr>
            <w:tcW w:w="4140" w:type="dxa"/>
            <w:shd w:val="clear" w:color="auto" w:fill="auto"/>
          </w:tcPr>
          <w:p w:rsidR="00C22BDC" w:rsidRPr="007403E1" w:rsidRDefault="00C22BDC" w:rsidP="009825DA">
            <w:pPr>
              <w:rPr>
                <w:b/>
                <w:sz w:val="22"/>
                <w:szCs w:val="22"/>
              </w:rPr>
            </w:pPr>
          </w:p>
          <w:p w:rsidR="00C22BDC" w:rsidRPr="007403E1" w:rsidRDefault="00C22BDC" w:rsidP="009825DA">
            <w:pP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rPr>
          <w:trHeight w:val="212"/>
        </w:trPr>
        <w:tc>
          <w:tcPr>
            <w:tcW w:w="4428" w:type="dxa"/>
            <w:gridSpan w:val="2"/>
            <w:shd w:val="clear" w:color="auto" w:fill="auto"/>
          </w:tcPr>
          <w:p w:rsidR="00C22BDC" w:rsidRPr="007403E1" w:rsidRDefault="00C22BDC" w:rsidP="009825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tcBorders>
              <w:bottom w:val="single" w:sz="4" w:space="0" w:color="auto"/>
            </w:tcBorders>
            <w:shd w:val="clear" w:color="auto" w:fill="auto"/>
          </w:tcPr>
          <w:p w:rsidR="00C22BDC" w:rsidRPr="007403E1" w:rsidRDefault="00C22BDC" w:rsidP="009825DA">
            <w:pPr>
              <w:rPr>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shd w:val="clear" w:color="auto" w:fill="auto"/>
          </w:tcPr>
          <w:p w:rsidR="00C22BDC" w:rsidRPr="007403E1" w:rsidRDefault="00C22BDC" w:rsidP="009825DA">
            <w:pPr>
              <w:rPr>
                <w:b/>
                <w:sz w:val="22"/>
                <w:szCs w:val="22"/>
                <w:lang w:val="sr-Cyrl-CS"/>
              </w:rPr>
            </w:pPr>
          </w:p>
          <w:p w:rsidR="00C22BDC" w:rsidRPr="007403E1" w:rsidRDefault="00C22BDC" w:rsidP="009825DA">
            <w:pPr>
              <w:rPr>
                <w:b/>
                <w:sz w:val="22"/>
                <w:szCs w:val="22"/>
                <w:lang w:val="sr-Cyrl-CS"/>
              </w:rPr>
            </w:pPr>
            <w:r w:rsidRPr="007403E1">
              <w:rPr>
                <w:b/>
                <w:sz w:val="22"/>
                <w:szCs w:val="22"/>
                <w:lang w:val="sr-Cyrl-CS"/>
              </w:rPr>
              <w:t>ДУЖНИК – ИЗДАВАЛАЦ МЕНИЦЕ</w:t>
            </w:r>
          </w:p>
        </w:tc>
      </w:tr>
      <w:tr w:rsidR="00C22BDC" w:rsidRPr="007403E1" w:rsidTr="009825DA">
        <w:tc>
          <w:tcPr>
            <w:tcW w:w="4428" w:type="dxa"/>
            <w:gridSpan w:val="2"/>
            <w:tcBorders>
              <w:top w:val="single" w:sz="4" w:space="0" w:color="auto"/>
            </w:tcBorders>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right"/>
              <w:rPr>
                <w:sz w:val="22"/>
                <w:szCs w:val="22"/>
                <w:lang w:val="sr-Cyrl-CS"/>
              </w:rPr>
            </w:pPr>
          </w:p>
          <w:p w:rsidR="00C22BDC" w:rsidRPr="007403E1" w:rsidRDefault="00C22BDC" w:rsidP="009825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C22BDC" w:rsidRPr="007403E1" w:rsidRDefault="00C22BDC" w:rsidP="009825DA">
            <w:pPr>
              <w:jc w:val="center"/>
              <w:rPr>
                <w:b/>
                <w:sz w:val="22"/>
                <w:szCs w:val="22"/>
                <w:lang w:val="sr-Cyrl-CS"/>
              </w:rPr>
            </w:pPr>
          </w:p>
        </w:tc>
      </w:tr>
      <w:tr w:rsidR="00C22BDC" w:rsidRPr="007403E1" w:rsidTr="009825DA">
        <w:tc>
          <w:tcPr>
            <w:tcW w:w="4428" w:type="dxa"/>
            <w:gridSpan w:val="2"/>
            <w:shd w:val="clear" w:color="auto" w:fill="auto"/>
          </w:tcPr>
          <w:p w:rsidR="00C22BDC" w:rsidRPr="007403E1" w:rsidRDefault="00C22BDC" w:rsidP="009825DA">
            <w:pPr>
              <w:jc w:val="both"/>
              <w:rPr>
                <w:b/>
                <w:sz w:val="22"/>
                <w:szCs w:val="22"/>
                <w:lang w:val="sr-Cyrl-CS"/>
              </w:rPr>
            </w:pPr>
          </w:p>
        </w:tc>
        <w:tc>
          <w:tcPr>
            <w:tcW w:w="1260" w:type="dxa"/>
            <w:shd w:val="clear" w:color="auto" w:fill="auto"/>
          </w:tcPr>
          <w:p w:rsidR="00C22BDC" w:rsidRPr="007403E1"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7403E1" w:rsidRDefault="00C22BDC" w:rsidP="009825DA">
            <w:pPr>
              <w:jc w:val="center"/>
              <w:rPr>
                <w:sz w:val="22"/>
                <w:szCs w:val="22"/>
                <w:lang w:val="sr-Cyrl-CS"/>
              </w:rPr>
            </w:pPr>
            <w:r w:rsidRPr="007403E1">
              <w:rPr>
                <w:sz w:val="22"/>
                <w:szCs w:val="22"/>
                <w:lang w:val="sr-Cyrl-CS"/>
              </w:rPr>
              <w:t>Потпис овлашћеног лица</w:t>
            </w:r>
          </w:p>
        </w:tc>
      </w:tr>
    </w:tbl>
    <w:p w:rsidR="00F50C9D" w:rsidRDefault="00F50C9D" w:rsidP="0080513B">
      <w:pPr>
        <w:ind w:left="567" w:firstLine="720"/>
        <w:rPr>
          <w:noProof/>
        </w:rPr>
      </w:pPr>
    </w:p>
    <w:p w:rsidR="008B3ADA" w:rsidRDefault="008B3ADA" w:rsidP="0080513B">
      <w:pPr>
        <w:ind w:left="567" w:firstLine="720"/>
        <w:rPr>
          <w:lang w:val="sr-Cyrl-CS"/>
        </w:rPr>
      </w:pPr>
    </w:p>
    <w:p w:rsidR="00C22BDC" w:rsidRDefault="00C22BDC" w:rsidP="00C22BDC">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C22BDC" w:rsidRPr="00877792" w:rsidRDefault="00C22BDC" w:rsidP="00C22BDC">
      <w:pPr>
        <w:ind w:firstLine="720"/>
        <w:rPr>
          <w:sz w:val="10"/>
          <w:szCs w:val="10"/>
          <w:lang w:val="sr-Cyrl-CS"/>
        </w:rPr>
      </w:pPr>
    </w:p>
    <w:p w:rsidR="00C22BDC" w:rsidRPr="0002002A" w:rsidRDefault="00C22BDC" w:rsidP="00C22BDC">
      <w:pPr>
        <w:ind w:firstLine="720"/>
        <w:rPr>
          <w:sz w:val="16"/>
          <w:szCs w:val="16"/>
          <w:lang w:val="sr-Cyrl-CS"/>
        </w:rPr>
      </w:pPr>
    </w:p>
    <w:tbl>
      <w:tblPr>
        <w:tblW w:w="0" w:type="auto"/>
        <w:tblLook w:val="01E0" w:firstRow="1" w:lastRow="1" w:firstColumn="1" w:lastColumn="1" w:noHBand="0" w:noVBand="0"/>
      </w:tblPr>
      <w:tblGrid>
        <w:gridCol w:w="1534"/>
        <w:gridCol w:w="8036"/>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ДУЖНИК:</w:t>
            </w:r>
          </w:p>
        </w:tc>
        <w:tc>
          <w:tcPr>
            <w:tcW w:w="8100" w:type="dxa"/>
            <w:shd w:val="clear" w:color="auto" w:fill="auto"/>
          </w:tcPr>
          <w:p w:rsidR="00C22BDC" w:rsidRPr="002D35C8" w:rsidRDefault="00C22BDC" w:rsidP="009825DA">
            <w:pPr>
              <w:rPr>
                <w:b/>
                <w:sz w:val="22"/>
                <w:szCs w:val="22"/>
                <w:lang w:val="sr-Cyrl-CS"/>
              </w:rPr>
            </w:pPr>
            <w:r w:rsidRPr="002D35C8">
              <w:rPr>
                <w:b/>
                <w:sz w:val="22"/>
                <w:szCs w:val="22"/>
                <w:lang w:val="sr-Cyrl-CS"/>
              </w:rPr>
              <w:t>Пун назив и седиште:__________________________________________________</w:t>
            </w:r>
          </w:p>
          <w:p w:rsidR="00C22BDC" w:rsidRPr="002D35C8" w:rsidRDefault="00C22BDC" w:rsidP="009825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C22BDC" w:rsidRPr="002D35C8" w:rsidRDefault="00C22BDC" w:rsidP="009825DA">
            <w:pPr>
              <w:rPr>
                <w:b/>
                <w:sz w:val="22"/>
                <w:szCs w:val="22"/>
                <w:lang w:val="sr-Cyrl-CS"/>
              </w:rPr>
            </w:pPr>
            <w:r w:rsidRPr="002D35C8">
              <w:rPr>
                <w:b/>
                <w:sz w:val="22"/>
                <w:szCs w:val="22"/>
                <w:lang w:val="sr-Cyrl-CS"/>
              </w:rPr>
              <w:t>Текући рачун:____________________код: ____________________(назив банке),</w:t>
            </w:r>
          </w:p>
          <w:p w:rsidR="00C22BDC" w:rsidRDefault="00C22BDC" w:rsidP="009825DA">
            <w:pPr>
              <w:rPr>
                <w:b/>
                <w:sz w:val="10"/>
                <w:szCs w:val="10"/>
                <w:lang w:val="sr-Cyrl-CS"/>
              </w:rPr>
            </w:pPr>
          </w:p>
          <w:p w:rsidR="007D258C" w:rsidRPr="002D35C8" w:rsidRDefault="007D258C" w:rsidP="009825DA">
            <w:pPr>
              <w:rPr>
                <w:b/>
                <w:sz w:val="10"/>
                <w:szCs w:val="10"/>
                <w:lang w:val="sr-Cyrl-CS"/>
              </w:rPr>
            </w:pPr>
          </w:p>
        </w:tc>
      </w:tr>
      <w:tr w:rsidR="00C22BDC" w:rsidRPr="002D35C8" w:rsidTr="009825DA">
        <w:tc>
          <w:tcPr>
            <w:tcW w:w="9648" w:type="dxa"/>
            <w:gridSpan w:val="2"/>
            <w:shd w:val="clear" w:color="auto" w:fill="auto"/>
          </w:tcPr>
          <w:p w:rsidR="00C22BDC" w:rsidRPr="002D35C8" w:rsidRDefault="00C22BDC" w:rsidP="009825DA">
            <w:pPr>
              <w:jc w:val="center"/>
              <w:rPr>
                <w:b/>
                <w:sz w:val="8"/>
                <w:szCs w:val="8"/>
                <w:lang w:val="sr-Cyrl-CS"/>
              </w:rPr>
            </w:pPr>
          </w:p>
          <w:p w:rsidR="00C22BDC" w:rsidRPr="002D35C8" w:rsidRDefault="00C22BDC" w:rsidP="009825DA">
            <w:pPr>
              <w:jc w:val="center"/>
              <w:rPr>
                <w:b/>
                <w:lang w:val="sr-Cyrl-CS"/>
              </w:rPr>
            </w:pPr>
            <w:r w:rsidRPr="002D35C8">
              <w:rPr>
                <w:b/>
                <w:lang w:val="sr-Cyrl-CS"/>
              </w:rPr>
              <w:t>И з д а ј е</w:t>
            </w:r>
          </w:p>
        </w:tc>
      </w:tr>
    </w:tbl>
    <w:p w:rsidR="00C22BDC" w:rsidRDefault="00C22BDC" w:rsidP="00C22BDC">
      <w:pPr>
        <w:rPr>
          <w:b/>
          <w:sz w:val="16"/>
          <w:szCs w:val="16"/>
          <w:lang w:val="sr-Cyrl-CS"/>
        </w:rPr>
      </w:pPr>
    </w:p>
    <w:p w:rsidR="00C22BDC" w:rsidRPr="00877792" w:rsidRDefault="00C22BDC" w:rsidP="00C22BDC">
      <w:pPr>
        <w:rPr>
          <w:b/>
          <w:sz w:val="10"/>
          <w:szCs w:val="10"/>
          <w:lang w:val="sr-Cyrl-CS"/>
        </w:rPr>
      </w:pPr>
    </w:p>
    <w:p w:rsidR="00C22BDC" w:rsidRPr="008C4A9D" w:rsidRDefault="00C22BDC" w:rsidP="00C22BDC">
      <w:pPr>
        <w:jc w:val="center"/>
        <w:rPr>
          <w:b/>
          <w:sz w:val="28"/>
          <w:szCs w:val="28"/>
          <w:lang w:val="sr-Cyrl-CS"/>
        </w:rPr>
      </w:pPr>
      <w:r w:rsidRPr="008C4A9D">
        <w:rPr>
          <w:b/>
          <w:sz w:val="28"/>
          <w:szCs w:val="28"/>
          <w:lang w:val="sr-Cyrl-CS"/>
        </w:rPr>
        <w:t>МЕНИЧНО ПИСМО – ОВЛАШЋЕЊЕ</w:t>
      </w:r>
    </w:p>
    <w:p w:rsidR="00C22BDC" w:rsidRPr="0070075A" w:rsidRDefault="00C22BDC" w:rsidP="00C22BDC">
      <w:pPr>
        <w:jc w:val="center"/>
        <w:rPr>
          <w:b/>
          <w:sz w:val="20"/>
          <w:szCs w:val="20"/>
          <w:lang w:val="sr-Cyrl-CS"/>
        </w:rPr>
      </w:pPr>
      <w:r w:rsidRPr="0070075A">
        <w:rPr>
          <w:b/>
          <w:sz w:val="20"/>
          <w:szCs w:val="20"/>
          <w:lang w:val="sr-Cyrl-CS"/>
        </w:rPr>
        <w:t>ЗА КОРИСНИКА БЛАНКО СОЛО МЕНИЦЕ</w:t>
      </w:r>
    </w:p>
    <w:p w:rsidR="00C22BDC" w:rsidRPr="000E7C1B" w:rsidRDefault="00C22BDC" w:rsidP="00C22BDC">
      <w:pPr>
        <w:rPr>
          <w:b/>
          <w:sz w:val="22"/>
          <w:szCs w:val="22"/>
          <w:lang w:val="sr-Cyrl-CS"/>
        </w:rPr>
      </w:pPr>
    </w:p>
    <w:tbl>
      <w:tblPr>
        <w:tblW w:w="0" w:type="auto"/>
        <w:tblLook w:val="01E0" w:firstRow="1" w:lastRow="1" w:firstColumn="1" w:lastColumn="1" w:noHBand="0" w:noVBand="0"/>
      </w:tblPr>
      <w:tblGrid>
        <w:gridCol w:w="1547"/>
        <w:gridCol w:w="8023"/>
      </w:tblGrid>
      <w:tr w:rsidR="00C22BDC" w:rsidRPr="002D35C8" w:rsidTr="009825DA">
        <w:tc>
          <w:tcPr>
            <w:tcW w:w="1548" w:type="dxa"/>
            <w:shd w:val="clear" w:color="auto" w:fill="auto"/>
          </w:tcPr>
          <w:p w:rsidR="00C22BDC" w:rsidRPr="002D35C8" w:rsidRDefault="00C22BDC" w:rsidP="009825DA">
            <w:pPr>
              <w:rPr>
                <w:b/>
                <w:sz w:val="20"/>
                <w:szCs w:val="20"/>
                <w:lang w:val="sr-Cyrl-CS"/>
              </w:rPr>
            </w:pPr>
            <w:r w:rsidRPr="002D35C8">
              <w:rPr>
                <w:b/>
                <w:sz w:val="20"/>
                <w:szCs w:val="20"/>
                <w:lang w:val="sr-Cyrl-CS"/>
              </w:rPr>
              <w:t>КОРИСНИК:</w:t>
            </w:r>
          </w:p>
          <w:p w:rsidR="00C22BDC" w:rsidRPr="002D35C8" w:rsidRDefault="00C22BDC" w:rsidP="009825DA">
            <w:pPr>
              <w:rPr>
                <w:b/>
                <w:sz w:val="20"/>
                <w:szCs w:val="20"/>
                <w:lang w:val="sr-Cyrl-CS"/>
              </w:rPr>
            </w:pPr>
            <w:r w:rsidRPr="002D35C8">
              <w:rPr>
                <w:b/>
                <w:sz w:val="20"/>
                <w:szCs w:val="20"/>
                <w:lang w:val="sr-Cyrl-CS"/>
              </w:rPr>
              <w:t>(поверилац)</w:t>
            </w:r>
          </w:p>
        </w:tc>
        <w:tc>
          <w:tcPr>
            <w:tcW w:w="8100" w:type="dxa"/>
            <w:shd w:val="clear" w:color="auto" w:fill="auto"/>
          </w:tcPr>
          <w:p w:rsidR="00FA73DE" w:rsidRDefault="00C22BDC" w:rsidP="009825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C22BDC" w:rsidRPr="00DE7B37" w:rsidRDefault="00C22BDC" w:rsidP="009825DA">
            <w:pPr>
              <w:jc w:val="both"/>
              <w:rPr>
                <w:sz w:val="22"/>
                <w:szCs w:val="22"/>
                <w:lang w:val="sr-Cyrl-CS"/>
              </w:rPr>
            </w:pPr>
            <w:r w:rsidRPr="00DE7B37">
              <w:rPr>
                <w:sz w:val="22"/>
                <w:szCs w:val="22"/>
                <w:lang w:val="sr-Cyrl-CS"/>
              </w:rPr>
              <w:t>ул. Хајдук Вељкова бр. 1, Нови Сад</w:t>
            </w:r>
          </w:p>
          <w:p w:rsidR="00C22BDC" w:rsidRPr="002D35C8" w:rsidRDefault="00C22BDC" w:rsidP="009825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C22BDC" w:rsidRPr="002D35C8" w:rsidRDefault="00C22BDC" w:rsidP="00FA73DE">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sidR="00FA73DE">
              <w:rPr>
                <w:sz w:val="22"/>
                <w:szCs w:val="22"/>
                <w:lang w:val="sr-Cyrl-CS"/>
              </w:rPr>
              <w:t xml:space="preserve"> </w:t>
            </w:r>
            <w:r w:rsidR="007D258C">
              <w:rPr>
                <w:sz w:val="22"/>
                <w:szCs w:val="22"/>
                <w:lang w:val="sr-Cyrl-CS"/>
              </w:rPr>
              <w:t>Мин.</w:t>
            </w:r>
            <w:r w:rsidRPr="00DE7B37">
              <w:rPr>
                <w:sz w:val="22"/>
                <w:szCs w:val="22"/>
                <w:lang w:val="sr-Cyrl-CS"/>
              </w:rPr>
              <w:t xml:space="preserve"> финансија</w:t>
            </w:r>
          </w:p>
        </w:tc>
      </w:tr>
    </w:tbl>
    <w:p w:rsidR="00C22BDC" w:rsidRPr="0002002A" w:rsidRDefault="00C22BDC" w:rsidP="00C22BDC">
      <w:pPr>
        <w:rPr>
          <w:b/>
          <w:sz w:val="10"/>
          <w:szCs w:val="10"/>
          <w:lang w:val="sr-Cyrl-CS"/>
        </w:rPr>
      </w:pPr>
    </w:p>
    <w:p w:rsidR="00C22BDC" w:rsidRDefault="00C22BDC" w:rsidP="00C22BDC">
      <w:pPr>
        <w:jc w:val="both"/>
        <w:rPr>
          <w:sz w:val="22"/>
          <w:szCs w:val="22"/>
          <w:lang w:val="sr-Cyrl-CS"/>
        </w:rPr>
      </w:pPr>
    </w:p>
    <w:p w:rsidR="00C22BDC" w:rsidRPr="007F7BAF" w:rsidRDefault="00C22BDC" w:rsidP="00C22BDC">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BA777F">
        <w:rPr>
          <w:b/>
          <w:lang w:val="sr-Cyrl-CS"/>
        </w:rPr>
        <w:t>195</w:t>
      </w:r>
      <w:r w:rsidR="009412AE">
        <w:rPr>
          <w:b/>
          <w:lang w:val="sr-Cyrl-CS"/>
        </w:rPr>
        <w:t>-</w:t>
      </w:r>
      <w:r w:rsidR="00412C70">
        <w:rPr>
          <w:b/>
          <w:lang w:val="sr-Cyrl-CS"/>
        </w:rPr>
        <w:t>18-O</w:t>
      </w:r>
      <w:r w:rsidRPr="00BE286D">
        <w:rPr>
          <w:lang w:val="sr-Cyrl-CS"/>
        </w:rPr>
        <w:t xml:space="preserve">, назив јавне набавке </w:t>
      </w:r>
      <w:r w:rsidR="006410A5" w:rsidRPr="002053CA">
        <w:rPr>
          <w:b/>
          <w:lang w:val="sr-Cyrl-CS"/>
        </w:rPr>
        <w:t xml:space="preserve">Набавка </w:t>
      </w:r>
      <w:r w:rsidR="007D258C">
        <w:rPr>
          <w:b/>
          <w:lang w:val="sr-Cyrl-CS"/>
        </w:rPr>
        <w:t xml:space="preserve">МЕДИЦИНСКЕ ОПРЕМЕ </w:t>
      </w:r>
      <w:r w:rsidR="006410A5">
        <w:rPr>
          <w:b/>
        </w:rPr>
        <w:t xml:space="preserve">за </w:t>
      </w:r>
      <w:r w:rsidR="007D258C">
        <w:rPr>
          <w:b/>
          <w:lang w:val="sr-Cyrl-RS"/>
        </w:rPr>
        <w:t>потребе к</w:t>
      </w:r>
      <w:r w:rsidR="006410A5">
        <w:rPr>
          <w:b/>
        </w:rPr>
        <w:t>линик</w:t>
      </w:r>
      <w:r w:rsidR="007D258C">
        <w:rPr>
          <w:b/>
          <w:lang w:val="sr-Cyrl-RS"/>
        </w:rPr>
        <w:t>а</w:t>
      </w:r>
      <w:r w:rsidR="006410A5">
        <w:rPr>
          <w:b/>
        </w:rPr>
        <w:t xml:space="preserve"> у оквиру</w:t>
      </w:r>
      <w:r w:rsidR="006410A5" w:rsidRPr="002053CA">
        <w:rPr>
          <w:b/>
          <w:lang w:val="sr-Cyrl-CS"/>
        </w:rPr>
        <w:t xml:space="preserve"> Клиничког центра Војводине</w:t>
      </w:r>
      <w:r w:rsidR="009412AE">
        <w:rPr>
          <w:b/>
          <w:lang w:val="sr-Cyrl-CS"/>
        </w:rPr>
        <w:t>, партија број _____</w:t>
      </w:r>
      <w:r w:rsidRPr="00C22BDC">
        <w:t>,</w:t>
      </w:r>
      <w:r w:rsidRPr="00BE286D">
        <w:rPr>
          <w:lang w:val="sr-Cyrl-CS"/>
        </w:rPr>
        <w:t xml:space="preserve"> </w:t>
      </w:r>
      <w:r>
        <w:rPr>
          <w:lang w:val="sr-Cyrl-CS"/>
        </w:rPr>
        <w:t xml:space="preserve">заведен код </w:t>
      </w:r>
      <w:r>
        <w:t>продавца (дужника)</w:t>
      </w:r>
      <w:r w:rsidRPr="00BE286D">
        <w:rPr>
          <w:lang w:val="sr-Cyrl-CS"/>
        </w:rPr>
        <w:t xml:space="preserve"> под бројем____________ дана _________________,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sidR="007D258C">
        <w:rPr>
          <w:lang w:val="sr-Cyrl-CS"/>
        </w:rPr>
        <w:t>.</w:t>
      </w:r>
    </w:p>
    <w:p w:rsidR="00C22BDC" w:rsidRPr="00BE286D" w:rsidRDefault="00C22BDC" w:rsidP="00C22BDC">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C22BDC" w:rsidRPr="00BE286D" w:rsidRDefault="00C22BDC" w:rsidP="00C22BDC">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C22BDC" w:rsidRPr="00BE286D" w:rsidRDefault="00C22BDC" w:rsidP="00C22BDC">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C22BDC" w:rsidRPr="00E052EA" w:rsidRDefault="00C22BDC" w:rsidP="00C22BDC">
      <w:pPr>
        <w:jc w:val="both"/>
        <w:rPr>
          <w:color w:val="FF0000"/>
          <w:sz w:val="16"/>
          <w:szCs w:val="16"/>
          <w:lang w:val="sr-Cyrl-CS"/>
        </w:rPr>
      </w:pPr>
    </w:p>
    <w:p w:rsidR="00C22BDC" w:rsidRPr="00BE286D" w:rsidRDefault="00C22BDC" w:rsidP="00C22BDC">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C22BDC" w:rsidRPr="00BE286D" w:rsidRDefault="00C22BDC" w:rsidP="00C22BDC">
      <w:pPr>
        <w:jc w:val="both"/>
        <w:rPr>
          <w:b/>
          <w:sz w:val="22"/>
          <w:szCs w:val="22"/>
          <w:lang w:val="sr-Cyrl-CS"/>
        </w:rPr>
      </w:pPr>
      <w:r w:rsidRPr="00BE286D">
        <w:rPr>
          <w:b/>
          <w:sz w:val="22"/>
          <w:szCs w:val="22"/>
          <w:lang w:val="sr-Cyrl-CS"/>
        </w:rPr>
        <w:t xml:space="preserve">              - картон депонованих потписа</w:t>
      </w:r>
    </w:p>
    <w:p w:rsidR="00C22BDC" w:rsidRPr="00BE286D" w:rsidRDefault="00C22BDC" w:rsidP="00C22BDC">
      <w:pPr>
        <w:jc w:val="both"/>
        <w:rPr>
          <w:b/>
          <w:sz w:val="22"/>
          <w:szCs w:val="22"/>
          <w:lang w:val="sr-Cyrl-CS"/>
        </w:rPr>
      </w:pPr>
      <w:r w:rsidRPr="00BE286D">
        <w:rPr>
          <w:b/>
          <w:sz w:val="22"/>
          <w:szCs w:val="22"/>
          <w:lang w:val="sr-Cyrl-CS"/>
        </w:rPr>
        <w:t xml:space="preserve">              - оверени потиси лица овлашћених за заступање</w:t>
      </w:r>
    </w:p>
    <w:p w:rsidR="00C22BDC" w:rsidRPr="00BE286D" w:rsidRDefault="00C22BDC" w:rsidP="00C22BDC">
      <w:pPr>
        <w:jc w:val="both"/>
        <w:rPr>
          <w:b/>
          <w:sz w:val="22"/>
          <w:szCs w:val="22"/>
          <w:lang w:val="sr-Cyrl-CS"/>
        </w:rPr>
      </w:pPr>
      <w:r w:rsidRPr="00BE286D">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C22BDC" w:rsidRPr="00BE286D" w:rsidTr="009825DA">
        <w:trPr>
          <w:gridAfter w:val="3"/>
          <w:wAfter w:w="5688" w:type="dxa"/>
        </w:trPr>
        <w:tc>
          <w:tcPr>
            <w:tcW w:w="4140" w:type="dxa"/>
            <w:shd w:val="clear" w:color="auto" w:fill="auto"/>
          </w:tcPr>
          <w:p w:rsidR="00C22BDC" w:rsidRPr="00BE286D" w:rsidRDefault="00C22BDC" w:rsidP="009825DA">
            <w:pP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rPr>
          <w:trHeight w:val="212"/>
        </w:trPr>
        <w:tc>
          <w:tcPr>
            <w:tcW w:w="4428" w:type="dxa"/>
            <w:gridSpan w:val="2"/>
            <w:shd w:val="clear" w:color="auto" w:fill="auto"/>
          </w:tcPr>
          <w:p w:rsidR="00C22BDC" w:rsidRPr="00BE286D" w:rsidRDefault="00C22BDC" w:rsidP="009825DA">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tcBorders>
              <w:bottom w:val="single" w:sz="4" w:space="0" w:color="auto"/>
            </w:tcBorders>
            <w:shd w:val="clear" w:color="auto" w:fill="auto"/>
          </w:tcPr>
          <w:p w:rsidR="00C22BDC" w:rsidRPr="00BE286D" w:rsidRDefault="00C22BDC" w:rsidP="009825DA">
            <w:pPr>
              <w:rPr>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shd w:val="clear" w:color="auto" w:fill="auto"/>
          </w:tcPr>
          <w:p w:rsidR="00C22BDC" w:rsidRPr="00BE286D" w:rsidRDefault="00C22BDC" w:rsidP="009825DA">
            <w:pPr>
              <w:rPr>
                <w:b/>
                <w:sz w:val="22"/>
                <w:szCs w:val="22"/>
                <w:lang w:val="sr-Cyrl-CS"/>
              </w:rPr>
            </w:pPr>
          </w:p>
          <w:p w:rsidR="00C22BDC" w:rsidRPr="00BE286D" w:rsidRDefault="00C22BDC" w:rsidP="009825DA">
            <w:pPr>
              <w:rPr>
                <w:b/>
                <w:sz w:val="22"/>
                <w:szCs w:val="22"/>
                <w:lang w:val="sr-Cyrl-CS"/>
              </w:rPr>
            </w:pPr>
            <w:r w:rsidRPr="00BE286D">
              <w:rPr>
                <w:b/>
                <w:sz w:val="22"/>
                <w:szCs w:val="22"/>
                <w:lang w:val="sr-Cyrl-CS"/>
              </w:rPr>
              <w:t>ДУЖНИК – ИЗДАВАЛАЦ МЕНИЦЕ</w:t>
            </w:r>
          </w:p>
        </w:tc>
      </w:tr>
      <w:tr w:rsidR="00C22BDC" w:rsidRPr="00BE286D" w:rsidTr="009825DA">
        <w:tc>
          <w:tcPr>
            <w:tcW w:w="4428" w:type="dxa"/>
            <w:gridSpan w:val="2"/>
            <w:tcBorders>
              <w:top w:val="single" w:sz="4" w:space="0" w:color="auto"/>
            </w:tcBorders>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right"/>
              <w:rPr>
                <w:sz w:val="22"/>
                <w:szCs w:val="22"/>
                <w:lang w:val="sr-Cyrl-CS"/>
              </w:rPr>
            </w:pPr>
          </w:p>
          <w:p w:rsidR="00C22BDC" w:rsidRPr="00BE286D" w:rsidRDefault="00C22BDC" w:rsidP="009825DA">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C22BDC" w:rsidRPr="00BE286D" w:rsidRDefault="00C22BDC" w:rsidP="009825DA">
            <w:pPr>
              <w:jc w:val="center"/>
              <w:rPr>
                <w:b/>
                <w:sz w:val="22"/>
                <w:szCs w:val="22"/>
                <w:lang w:val="sr-Cyrl-CS"/>
              </w:rPr>
            </w:pPr>
          </w:p>
        </w:tc>
      </w:tr>
      <w:tr w:rsidR="00C22BDC" w:rsidRPr="00BE286D" w:rsidTr="009825DA">
        <w:tc>
          <w:tcPr>
            <w:tcW w:w="4428" w:type="dxa"/>
            <w:gridSpan w:val="2"/>
            <w:shd w:val="clear" w:color="auto" w:fill="auto"/>
          </w:tcPr>
          <w:p w:rsidR="00C22BDC" w:rsidRPr="00BE286D" w:rsidRDefault="00C22BDC" w:rsidP="009825DA">
            <w:pPr>
              <w:jc w:val="both"/>
              <w:rPr>
                <w:b/>
                <w:sz w:val="22"/>
                <w:szCs w:val="22"/>
                <w:lang w:val="sr-Cyrl-CS"/>
              </w:rPr>
            </w:pPr>
          </w:p>
        </w:tc>
        <w:tc>
          <w:tcPr>
            <w:tcW w:w="1260" w:type="dxa"/>
            <w:shd w:val="clear" w:color="auto" w:fill="auto"/>
          </w:tcPr>
          <w:p w:rsidR="00C22BDC" w:rsidRPr="00BE286D" w:rsidRDefault="00C22BDC" w:rsidP="009825DA">
            <w:pPr>
              <w:jc w:val="both"/>
              <w:rPr>
                <w:b/>
                <w:sz w:val="22"/>
                <w:szCs w:val="22"/>
                <w:lang w:val="sr-Cyrl-CS"/>
              </w:rPr>
            </w:pPr>
          </w:p>
        </w:tc>
        <w:tc>
          <w:tcPr>
            <w:tcW w:w="4140" w:type="dxa"/>
            <w:tcBorders>
              <w:top w:val="single" w:sz="4" w:space="0" w:color="auto"/>
            </w:tcBorders>
            <w:shd w:val="clear" w:color="auto" w:fill="auto"/>
          </w:tcPr>
          <w:p w:rsidR="00C22BDC" w:rsidRPr="00BE286D" w:rsidRDefault="00C22BDC" w:rsidP="009825DA">
            <w:pPr>
              <w:jc w:val="center"/>
              <w:rPr>
                <w:sz w:val="22"/>
                <w:szCs w:val="22"/>
                <w:lang w:val="sr-Cyrl-CS"/>
              </w:rPr>
            </w:pPr>
            <w:r w:rsidRPr="00BE286D">
              <w:rPr>
                <w:sz w:val="22"/>
                <w:szCs w:val="22"/>
                <w:lang w:val="sr-Cyrl-CS"/>
              </w:rPr>
              <w:t>Потпис овлашћеног лица</w:t>
            </w:r>
          </w:p>
        </w:tc>
      </w:tr>
    </w:tbl>
    <w:p w:rsidR="0084669C" w:rsidRPr="007D258C" w:rsidRDefault="0084669C" w:rsidP="007D258C">
      <w:pPr>
        <w:rPr>
          <w:noProof/>
          <w:lang w:val="sr-Cyrl-RS"/>
        </w:rPr>
      </w:pPr>
    </w:p>
    <w:sectPr w:rsidR="0084669C" w:rsidRPr="007D258C" w:rsidSect="007D258C">
      <w:pgSz w:w="11906" w:h="16838" w:code="9"/>
      <w:pgMar w:top="851"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6EA" w:rsidRDefault="002E36EA">
      <w:r>
        <w:separator/>
      </w:r>
    </w:p>
  </w:endnote>
  <w:endnote w:type="continuationSeparator" w:id="0">
    <w:p w:rsidR="002E36EA" w:rsidRDefault="002E3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avid">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2E36EA" w:rsidRPr="00647547" w:rsidRDefault="002E36EA" w:rsidP="00647547">
            <w:pPr>
              <w:pStyle w:val="Footer"/>
              <w:jc w:val="right"/>
            </w:pPr>
            <w:r>
              <w:rPr>
                <w:b/>
                <w:bCs/>
              </w:rPr>
              <w:fldChar w:fldCharType="begin"/>
            </w:r>
            <w:r>
              <w:rPr>
                <w:b/>
                <w:bCs/>
              </w:rPr>
              <w:instrText xml:space="preserve"> PAGE </w:instrText>
            </w:r>
            <w:r>
              <w:rPr>
                <w:b/>
                <w:bCs/>
              </w:rPr>
              <w:fldChar w:fldCharType="separate"/>
            </w:r>
            <w:r w:rsidR="00506E9A">
              <w:rPr>
                <w:b/>
                <w:bCs/>
                <w:noProof/>
              </w:rPr>
              <w:t>42</w:t>
            </w:r>
            <w:r>
              <w:rPr>
                <w:b/>
                <w:bCs/>
              </w:rPr>
              <w:fldChar w:fldCharType="end"/>
            </w:r>
            <w:r>
              <w:t xml:space="preserve"> / </w:t>
            </w:r>
            <w:r>
              <w:rPr>
                <w:b/>
                <w:bCs/>
              </w:rPr>
              <w:fldChar w:fldCharType="begin"/>
            </w:r>
            <w:r>
              <w:rPr>
                <w:b/>
                <w:bCs/>
              </w:rPr>
              <w:instrText xml:space="preserve"> NUMPAGES  </w:instrText>
            </w:r>
            <w:r>
              <w:rPr>
                <w:b/>
                <w:bCs/>
              </w:rPr>
              <w:fldChar w:fldCharType="separate"/>
            </w:r>
            <w:r w:rsidR="00506E9A">
              <w:rPr>
                <w:b/>
                <w:bCs/>
                <w:noProof/>
              </w:rPr>
              <w:t>55</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EA" w:rsidRDefault="002E36E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36EA" w:rsidRDefault="002E36EA"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2E36EA" w:rsidRPr="00BC2911" w:rsidRDefault="002E36EA" w:rsidP="00BC2911">
            <w:pPr>
              <w:pStyle w:val="Footer"/>
              <w:jc w:val="right"/>
            </w:pPr>
            <w:r>
              <w:rPr>
                <w:b/>
                <w:bCs/>
              </w:rPr>
              <w:fldChar w:fldCharType="begin"/>
            </w:r>
            <w:r>
              <w:rPr>
                <w:b/>
                <w:bCs/>
              </w:rPr>
              <w:instrText xml:space="preserve"> PAGE </w:instrText>
            </w:r>
            <w:r>
              <w:rPr>
                <w:b/>
                <w:bCs/>
              </w:rPr>
              <w:fldChar w:fldCharType="separate"/>
            </w:r>
            <w:r w:rsidR="00506E9A">
              <w:rPr>
                <w:b/>
                <w:bCs/>
                <w:noProof/>
              </w:rPr>
              <w:t>55</w:t>
            </w:r>
            <w:r>
              <w:rPr>
                <w:b/>
                <w:bCs/>
              </w:rPr>
              <w:fldChar w:fldCharType="end"/>
            </w:r>
            <w:r>
              <w:t xml:space="preserve"> / </w:t>
            </w:r>
            <w:r>
              <w:rPr>
                <w:b/>
                <w:bCs/>
              </w:rPr>
              <w:fldChar w:fldCharType="begin"/>
            </w:r>
            <w:r>
              <w:rPr>
                <w:b/>
                <w:bCs/>
              </w:rPr>
              <w:instrText xml:space="preserve"> NUMPAGES  </w:instrText>
            </w:r>
            <w:r>
              <w:rPr>
                <w:b/>
                <w:bCs/>
              </w:rPr>
              <w:fldChar w:fldCharType="separate"/>
            </w:r>
            <w:r w:rsidR="00506E9A">
              <w:rPr>
                <w:b/>
                <w:bCs/>
                <w:noProof/>
              </w:rPr>
              <w:t>55</w:t>
            </w:r>
            <w:r>
              <w:rPr>
                <w:b/>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EA" w:rsidRDefault="002E3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6EA" w:rsidRDefault="002E36EA">
      <w:r>
        <w:separator/>
      </w:r>
    </w:p>
  </w:footnote>
  <w:footnote w:type="continuationSeparator" w:id="0">
    <w:p w:rsidR="002E36EA" w:rsidRDefault="002E3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EA" w:rsidRDefault="002E36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EA" w:rsidRPr="00884492" w:rsidRDefault="002E36E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6EA" w:rsidRDefault="002E36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3A20C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D9138AB"/>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443EB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45C067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255E3FD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5E752A7"/>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97A567C"/>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A05354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F965B29"/>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1">
    <w:nsid w:val="58E47E0D"/>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9CB02FA"/>
    <w:multiLevelType w:val="hybridMultilevel"/>
    <w:tmpl w:val="7CC06896"/>
    <w:lvl w:ilvl="0" w:tplc="40265D04">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F771AA5"/>
    <w:multiLevelType w:val="multilevel"/>
    <w:tmpl w:val="7F880E9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6B06066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E76652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6FBB343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075C4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28"/>
  </w:num>
  <w:num w:numId="3">
    <w:abstractNumId w:val="16"/>
  </w:num>
  <w:num w:numId="4">
    <w:abstractNumId w:val="23"/>
  </w:num>
  <w:num w:numId="5">
    <w:abstractNumId w:val="1"/>
  </w:num>
  <w:num w:numId="6">
    <w:abstractNumId w:val="10"/>
  </w:num>
  <w:num w:numId="7">
    <w:abstractNumId w:val="24"/>
  </w:num>
  <w:num w:numId="8">
    <w:abstractNumId w:val="7"/>
  </w:num>
  <w:num w:numId="9">
    <w:abstractNumId w:val="20"/>
  </w:num>
  <w:num w:numId="10">
    <w:abstractNumId w:val="18"/>
  </w:num>
  <w:num w:numId="11">
    <w:abstractNumId w:val="19"/>
  </w:num>
  <w:num w:numId="12">
    <w:abstractNumId w:val="9"/>
  </w:num>
  <w:num w:numId="13">
    <w:abstractNumId w:val="22"/>
  </w:num>
  <w:num w:numId="14">
    <w:abstractNumId w:val="14"/>
  </w:num>
  <w:num w:numId="15">
    <w:abstractNumId w:val="4"/>
  </w:num>
  <w:num w:numId="16">
    <w:abstractNumId w:val="29"/>
  </w:num>
  <w:num w:numId="17">
    <w:abstractNumId w:val="15"/>
  </w:num>
  <w:num w:numId="18">
    <w:abstractNumId w:val="11"/>
  </w:num>
  <w:num w:numId="19">
    <w:abstractNumId w:val="13"/>
  </w:num>
  <w:num w:numId="20">
    <w:abstractNumId w:val="27"/>
  </w:num>
  <w:num w:numId="21">
    <w:abstractNumId w:val="8"/>
  </w:num>
  <w:num w:numId="22">
    <w:abstractNumId w:val="12"/>
  </w:num>
  <w:num w:numId="23">
    <w:abstractNumId w:val="26"/>
  </w:num>
  <w:num w:numId="24">
    <w:abstractNumId w:val="21"/>
  </w:num>
  <w:num w:numId="25">
    <w:abstractNumId w:val="17"/>
  </w:num>
  <w:num w:numId="26">
    <w:abstractNumId w:val="25"/>
  </w:num>
  <w:num w:numId="27">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10B2E"/>
    <w:rsid w:val="00110CF7"/>
    <w:rsid w:val="001110B0"/>
    <w:rsid w:val="001114FD"/>
    <w:rsid w:val="0011312E"/>
    <w:rsid w:val="001151C7"/>
    <w:rsid w:val="00120CB5"/>
    <w:rsid w:val="00123447"/>
    <w:rsid w:val="00126017"/>
    <w:rsid w:val="001260E8"/>
    <w:rsid w:val="00126DDE"/>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6A5"/>
    <w:rsid w:val="00BD3DC8"/>
    <w:rsid w:val="00BD556F"/>
    <w:rsid w:val="00BD640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2A58"/>
    <w:rsid w:val="00CA2AF2"/>
    <w:rsid w:val="00CA4621"/>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docId w15:val="{F1AF8E14-EEC5-4C19-9016-F374427C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39"/>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A4D37-7FB2-461D-BED1-2A0FB514B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55</Pages>
  <Words>16372</Words>
  <Characters>93325</Characters>
  <Application>Microsoft Office Word</Application>
  <DocSecurity>0</DocSecurity>
  <Lines>777</Lines>
  <Paragraphs>218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109479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Windows User</cp:lastModifiedBy>
  <cp:revision>10</cp:revision>
  <cp:lastPrinted>2017-09-26T11:30:00Z</cp:lastPrinted>
  <dcterms:created xsi:type="dcterms:W3CDTF">2018-08-16T09:00:00Z</dcterms:created>
  <dcterms:modified xsi:type="dcterms:W3CDTF">2018-08-17T12:33:00Z</dcterms:modified>
</cp:coreProperties>
</file>