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08365EFA" w:rsidR="00182D90" w:rsidRPr="000B2F7E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494B15">
        <w:rPr>
          <w:noProof/>
        </w:rPr>
        <w:t xml:space="preserve"> 276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</w:t>
      </w:r>
      <w:r w:rsidR="000B2F7E">
        <w:rPr>
          <w:noProof/>
        </w:rPr>
        <w:t>2</w:t>
      </w:r>
    </w:p>
    <w:p w14:paraId="35EB116F" w14:textId="2901C9FF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94B15">
        <w:rPr>
          <w:noProof/>
          <w:lang w:val="en-US"/>
        </w:rPr>
        <w:t>1</w:t>
      </w:r>
      <w:r w:rsidR="000B2F7E">
        <w:rPr>
          <w:noProof/>
          <w:lang w:val="en-US"/>
        </w:rPr>
        <w:t>1</w:t>
      </w:r>
      <w:r w:rsidR="00494B15">
        <w:rPr>
          <w:noProof/>
          <w:lang w:val="en-US"/>
        </w:rPr>
        <w:t>.12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7E9FA7EB" w:rsidR="002D282D" w:rsidRPr="000B2F7E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0B2F7E">
        <w:rPr>
          <w:b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9D8C513" w14:textId="77777777" w:rsidR="000B2F7E" w:rsidRDefault="000B2F7E" w:rsidP="00494B15">
      <w:pPr>
        <w:shd w:val="clear" w:color="auto" w:fill="FFFFFF"/>
        <w:jc w:val="both"/>
        <w:rPr>
          <w:rStyle w:val="Strong"/>
          <w:color w:val="333333"/>
        </w:rPr>
      </w:pPr>
    </w:p>
    <w:p w14:paraId="6D0A6011" w14:textId="456BF82B" w:rsidR="00494B15" w:rsidRPr="000B2F7E" w:rsidRDefault="00494B15" w:rsidP="000B2F7E">
      <w:r w:rsidRPr="000B2F7E">
        <w:t> </w:t>
      </w:r>
      <w:r w:rsidR="000B2F7E" w:rsidRPr="000B2F7E">
        <w:t>Захтев за додатне информације или појашњења у вези са припремањем понуде јавне набаке Санација, адаптација и доградња Клинике за инфективне болести Клиничког центра Војводине – I и II фаза.276-18-О</w:t>
      </w:r>
      <w:r w:rsidR="000B2F7E" w:rsidRPr="000B2F7E">
        <w:br/>
      </w:r>
      <w:r w:rsidR="000B2F7E" w:rsidRPr="000B2F7E">
        <w:br/>
      </w:r>
      <w:r w:rsidR="000B2F7E" w:rsidRPr="000B2F7E">
        <w:br/>
        <w:t>Молимо Вас да нам одговорите на следећа питања јавне набаке Санација, адаптација и доградња Клинике за инфективне болести Клиничког центра Војводине –</w:t>
      </w:r>
      <w:r w:rsidR="000B2F7E">
        <w:t xml:space="preserve">I </w:t>
      </w:r>
      <w:r w:rsidR="000B2F7E" w:rsidRPr="000B2F7E">
        <w:t xml:space="preserve">и </w:t>
      </w:r>
      <w:r w:rsidR="000B2F7E">
        <w:t>II</w:t>
      </w:r>
      <w:r w:rsidR="000B2F7E" w:rsidRPr="000B2F7E">
        <w:t xml:space="preserve"> фаза.276-18-О:</w:t>
      </w:r>
      <w:r w:rsidR="000B2F7E" w:rsidRPr="000B2F7E">
        <w:br/>
      </w:r>
      <w:r w:rsidR="000B2F7E" w:rsidRPr="000B2F7E">
        <w:br/>
        <w:t>У делу документације:</w:t>
      </w:r>
      <w:r w:rsidR="000B2F7E" w:rsidRPr="000B2F7E">
        <w:br/>
        <w:t>ВИИИ Лимарски радови</w:t>
      </w:r>
      <w:r w:rsidR="000B2F7E" w:rsidRPr="000B2F7E">
        <w:br/>
        <w:t>10Н    Преглед, санација, поправка и опшивање старог, лименог крова поцинкованим лимом д=0.55мм укупне развијене ширине мин 60 цм (утврђује се на лицу места).</w:t>
      </w:r>
      <w:r w:rsidR="000B2F7E" w:rsidRPr="000B2F7E">
        <w:br/>
        <w:t>    Хидроизоловање, заптивање и нови опшав извести преко лименог крова - у нагибу пада крова (са преклопом кровне равни). Опшити сва места лименог крова која су дотрајала и формирати санирану, хидроизоловану површину. Сва места фиксирања новог опшава за кров извести водонепропусно - са заптивањем. У доњем делу извести уливање у лежећи, видни олук. У горњем делу подвући опшав испод фронталног опшава слемена крова. Сви састави морају бити водонепропусни, са преклопом.</w:t>
      </w:r>
      <w:r w:rsidR="000B2F7E" w:rsidRPr="000B2F7E">
        <w:br/>
        <w:t>    Извршити истовремени преглед свих олука и извршити чишћење, са применом истог санационог поступка.</w:t>
      </w:r>
      <w:r w:rsidR="000B2F7E" w:rsidRPr="000B2F7E">
        <w:br/>
        <w:t>    Ова позиција радова се формира по накнадном захтеву инвеститора, јер су се у међувремену појавила оштећења влажењем споља.</w:t>
      </w:r>
      <w:r w:rsidR="000B2F7E" w:rsidRPr="000B2F7E">
        <w:br/>
        <w:t>    Сви други лимарски радови комплетирани су у </w:t>
      </w:r>
      <w:r w:rsidR="000B2F7E">
        <w:t>I</w:t>
      </w:r>
      <w:r w:rsidR="000B2F7E" w:rsidRPr="000B2F7E">
        <w:t> фази извођења радова.</w:t>
      </w:r>
      <w:r w:rsidR="000B2F7E" w:rsidRPr="000B2F7E">
        <w:br/>
        <w:t>    Опшави се монтирају над ходничким крилима зграде (након детаљног прегледа крова)У свему према општем опису за лимарске радове.</w:t>
      </w:r>
      <w:r w:rsidR="000B2F7E" w:rsidRPr="000B2F7E">
        <w:br/>
        <w:t>Обрацун паушално</w:t>
      </w:r>
      <w:r w:rsidR="000B2F7E" w:rsidRPr="000B2F7E">
        <w:br/>
      </w:r>
      <w:r w:rsidR="000B2F7E" w:rsidRPr="000B2F7E">
        <w:br/>
        <w:t>Која врста хидроизолације је предвиђена за непропусност спојева, или се мисли на препусте лименог опшава?</w:t>
      </w:r>
      <w:r w:rsidR="000B2F7E" w:rsidRPr="000B2F7E">
        <w:br/>
      </w:r>
      <w:r w:rsidR="000B2F7E" w:rsidRPr="000B2F7E">
        <w:br/>
      </w:r>
      <w:r w:rsidR="000B2F7E" w:rsidRPr="000B2F7E">
        <w:br/>
      </w:r>
      <w:r w:rsidR="000B2F7E">
        <w:t>I</w:t>
      </w:r>
      <w:r w:rsidR="000B2F7E" w:rsidRPr="000B2F7E">
        <w:t>X Керамичарски радови</w:t>
      </w:r>
      <w:r w:rsidR="000B2F7E" w:rsidRPr="000B2F7E">
        <w:br/>
      </w:r>
      <w:r w:rsidR="000B2F7E" w:rsidRPr="000B2F7E">
        <w:br/>
        <w:t>11,01"Постављање противклизних, глазираних, бојених /без рељефа/ подних керамичких плочица, И класе - иностране производње"</w:t>
      </w:r>
      <w:r w:rsidR="000B2F7E" w:rsidRPr="000B2F7E">
        <w:br/>
        <w:t xml:space="preserve">Облагање унутрашњих зидова зидним керамичким плочицама </w:t>
      </w:r>
      <w:r w:rsidR="000B2F7E">
        <w:t>I</w:t>
      </w:r>
      <w:r w:rsidR="000B2F7E" w:rsidRPr="000B2F7E">
        <w:t>. класе - иностране производње, отпорним на честа прања хемијским средствима за прање и дезинфекцију</w:t>
      </w:r>
      <w:r w:rsidR="000B2F7E" w:rsidRPr="000B2F7E">
        <w:br/>
      </w:r>
      <w:r w:rsidR="000B2F7E" w:rsidRPr="000B2F7E">
        <w:br/>
      </w:r>
      <w:r w:rsidR="00FE3A8B">
        <w:rPr>
          <w:lang w:val="sr-Cyrl-RS"/>
        </w:rPr>
        <w:t>Д</w:t>
      </w:r>
      <w:r w:rsidR="000B2F7E" w:rsidRPr="000B2F7E">
        <w:t xml:space="preserve">а ли Инвеститор има већ одабрану врсту керамичких плочица и подних и зидних, јер </w:t>
      </w:r>
      <w:r w:rsidR="000B2F7E">
        <w:t>I</w:t>
      </w:r>
      <w:r w:rsidR="000B2F7E" w:rsidRPr="000B2F7E">
        <w:t>класа иностране производње је</w:t>
      </w:r>
      <w:r w:rsidR="00FE3A8B">
        <w:t xml:space="preserve"> </w:t>
      </w:r>
      <w:r w:rsidR="000B2F7E" w:rsidRPr="000B2F7E">
        <w:t>ценовно широк појам у смислу набавке материјала и формирања адекватне јединичне цене позиција?</w:t>
      </w:r>
    </w:p>
    <w:p w14:paraId="5FF0AC48" w14:textId="77777777" w:rsidR="000B2F7E" w:rsidRDefault="000B2F7E" w:rsidP="00494B15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</w:p>
    <w:p w14:paraId="2F0E313B" w14:textId="77777777" w:rsidR="000B2F7E" w:rsidRDefault="000B2F7E" w:rsidP="00494B15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</w:p>
    <w:p w14:paraId="1B9D24A6" w14:textId="521FF9F7" w:rsidR="00A45C55" w:rsidRDefault="00A61AD4" w:rsidP="00494B15">
      <w:pPr>
        <w:shd w:val="clear" w:color="auto" w:fill="FFFFFF"/>
        <w:rPr>
          <w:b/>
          <w:iCs/>
          <w:u w:val="single"/>
          <w:lang w:val="sr-Cyrl-RS" w:eastAsia="sr-Latn-RS"/>
        </w:rPr>
      </w:pPr>
      <w:r>
        <w:rPr>
          <w:rFonts w:ascii="Calibri" w:hAnsi="Calibri"/>
          <w:color w:val="000000"/>
          <w:sz w:val="28"/>
          <w:szCs w:val="28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69225530" w14:textId="404051B5" w:rsidR="00C24631" w:rsidRPr="00C83543" w:rsidRDefault="00127C78" w:rsidP="00C24631">
      <w:pPr>
        <w:jc w:val="both"/>
        <w:rPr>
          <w:lang w:val="sr-Cyrl-RS"/>
        </w:rPr>
      </w:pPr>
      <w:r w:rsidRPr="00127C78">
        <w:rPr>
          <w:b/>
          <w:lang w:val="sr-Cyrl-RS"/>
        </w:rPr>
        <w:t xml:space="preserve">Одговор на питање бр. </w:t>
      </w:r>
      <w:r w:rsidR="000B2F7E">
        <w:rPr>
          <w:b/>
          <w:lang w:val="sr-Cyrl-RS"/>
        </w:rPr>
        <w:t>1</w:t>
      </w:r>
      <w:r w:rsidR="00C24631" w:rsidRPr="00C24631">
        <w:rPr>
          <w:lang w:val="sr-Cyrl-RS"/>
        </w:rPr>
        <w:t xml:space="preserve"> </w:t>
      </w:r>
      <w:r w:rsidR="00C24631" w:rsidRPr="00C83543">
        <w:rPr>
          <w:lang w:val="sr-Cyrl-RS"/>
        </w:rPr>
        <w:t xml:space="preserve">Наручилац ће изменити конкурсну документацију. </w:t>
      </w:r>
    </w:p>
    <w:p w14:paraId="47843A66" w14:textId="4516C4F3" w:rsidR="00494B15" w:rsidRDefault="00C24631" w:rsidP="00C24631">
      <w:pPr>
        <w:jc w:val="both"/>
        <w:rPr>
          <w:lang w:val="sr-Cyrl-RS"/>
        </w:rPr>
      </w:pPr>
      <w:r w:rsidRPr="00C83543">
        <w:rPr>
          <w:lang w:val="sr-Cyrl-RS"/>
        </w:rPr>
        <w:t>Измена ће бити доступна на Порталу јавних набавки и веб-сајту Клиничког центра Војводине.</w:t>
      </w:r>
    </w:p>
    <w:p w14:paraId="79F57AE4" w14:textId="66528180" w:rsidR="00127C78" w:rsidRPr="008C5EAF" w:rsidRDefault="00127C78" w:rsidP="00C24631">
      <w:pPr>
        <w:jc w:val="both"/>
        <w:rPr>
          <w:lang w:val="sr-Latn-RS"/>
        </w:rPr>
      </w:pPr>
      <w:r w:rsidRPr="008C5EAF">
        <w:rPr>
          <w:b/>
        </w:rPr>
        <w:t>Одговор на питање бр. 2</w:t>
      </w:r>
      <w:r w:rsidR="000B2F7E" w:rsidRPr="008C5EAF">
        <w:rPr>
          <w:b/>
          <w:lang w:val="sr-Cyrl-RS"/>
        </w:rPr>
        <w:t xml:space="preserve">: </w:t>
      </w:r>
      <w:r w:rsidRPr="008C5EAF">
        <w:rPr>
          <w:b/>
        </w:rPr>
        <w:t xml:space="preserve"> </w:t>
      </w:r>
      <w:r w:rsidR="000B2F7E" w:rsidRPr="008C5EAF">
        <w:rPr>
          <w:b/>
        </w:rPr>
        <w:t xml:space="preserve"> </w:t>
      </w:r>
      <w:r w:rsidR="000B2F7E" w:rsidRPr="008C5EAF">
        <w:rPr>
          <w:lang w:val="sr-Cyrl-RS"/>
        </w:rPr>
        <w:t>Наручилац обавештава потенцијалне понуђаче да није одабрана врста керамичких плочица</w:t>
      </w:r>
      <w:r w:rsidR="008C5EAF">
        <w:rPr>
          <w:lang w:val="sr-Cyrl-RS"/>
        </w:rPr>
        <w:t xml:space="preserve"> само</w:t>
      </w:r>
      <w:r w:rsidR="008C5EAF">
        <w:rPr>
          <w:lang w:val="sr-Latn-RS"/>
        </w:rPr>
        <w:t xml:space="preserve"> I</w:t>
      </w:r>
      <w:r w:rsidR="008C5EAF">
        <w:rPr>
          <w:lang w:val="sr-Cyrl-RS"/>
        </w:rPr>
        <w:t xml:space="preserve"> класа</w:t>
      </w:r>
      <w:bookmarkStart w:id="0" w:name="_GoBack"/>
      <w:bookmarkEnd w:id="0"/>
      <w:r w:rsidR="008C5EAF">
        <w:rPr>
          <w:lang w:val="sr-Latn-RS"/>
        </w:rPr>
        <w:t>.</w:t>
      </w:r>
    </w:p>
    <w:p w14:paraId="70C555EE" w14:textId="0A4CBF04" w:rsidR="00D15C07" w:rsidRPr="000B2F7E" w:rsidRDefault="00D15C07" w:rsidP="00127C78"/>
    <w:p w14:paraId="56BE98BF" w14:textId="77777777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5AED881A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494B15">
        <w:t>276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0B2F7E" w:rsidRDefault="000B2F7E" w:rsidP="00C068CE">
      <w:r>
        <w:separator/>
      </w:r>
    </w:p>
  </w:endnote>
  <w:endnote w:type="continuationSeparator" w:id="0">
    <w:p w14:paraId="552E876F" w14:textId="77777777" w:rsidR="000B2F7E" w:rsidRDefault="000B2F7E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0B2F7E" w:rsidRDefault="000B2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B2F7E" w:rsidRPr="00C068CE" w:rsidRDefault="000B2F7E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B62CC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B2F7E" w:rsidRDefault="000B2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0B2F7E" w:rsidRDefault="000B2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0B2F7E" w:rsidRDefault="000B2F7E" w:rsidP="00C068CE">
      <w:r>
        <w:separator/>
      </w:r>
    </w:p>
  </w:footnote>
  <w:footnote w:type="continuationSeparator" w:id="0">
    <w:p w14:paraId="157B2BB5" w14:textId="77777777" w:rsidR="000B2F7E" w:rsidRDefault="000B2F7E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0B2F7E" w:rsidRDefault="000B2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0B2F7E" w:rsidRDefault="00B62CCE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06044945" r:id="rId2"/>
      </w:object>
    </w:r>
    <w:r w:rsidR="000B2F7E">
      <w:rPr>
        <w:sz w:val="32"/>
        <w:lang w:val="sr-Cyrl-CS"/>
      </w:rPr>
      <w:t>КЛИНИЧКИ ЦЕНТАР ВОЈВОДИНЕ</w:t>
    </w:r>
  </w:p>
  <w:p w14:paraId="0CCF0F46" w14:textId="77777777" w:rsidR="000B2F7E" w:rsidRDefault="000B2F7E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0B2F7E" w:rsidRDefault="000B2F7E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0B2F7E" w:rsidRDefault="00B62CC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B2F7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B2F7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B2F7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0B2F7E" w:rsidRPr="004710E4" w:rsidRDefault="000B2F7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4E1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0B2F7E" w:rsidRDefault="000B2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B2F7E"/>
    <w:rsid w:val="000C018D"/>
    <w:rsid w:val="000E6EB7"/>
    <w:rsid w:val="000E7B0F"/>
    <w:rsid w:val="000F0441"/>
    <w:rsid w:val="000F0D99"/>
    <w:rsid w:val="000F317E"/>
    <w:rsid w:val="00114DC5"/>
    <w:rsid w:val="00127C78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374B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94B15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5C99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C5EAF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62CCE"/>
    <w:rsid w:val="00B779D2"/>
    <w:rsid w:val="00B96F80"/>
    <w:rsid w:val="00BB37CF"/>
    <w:rsid w:val="00C068CE"/>
    <w:rsid w:val="00C21BA8"/>
    <w:rsid w:val="00C242CD"/>
    <w:rsid w:val="00C24631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0A8E-9ADD-4A99-BB4D-89A4CE7E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111</cp:revision>
  <cp:lastPrinted>2018-09-24T12:18:00Z</cp:lastPrinted>
  <dcterms:created xsi:type="dcterms:W3CDTF">2015-08-25T10:51:00Z</dcterms:created>
  <dcterms:modified xsi:type="dcterms:W3CDTF">2018-12-11T13:49:00Z</dcterms:modified>
</cp:coreProperties>
</file>