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A514F7">
        <w:rPr>
          <w:sz w:val="24"/>
          <w:szCs w:val="24"/>
          <w:u w:val="none"/>
          <w:lang w:val="sr-Cyrl-RS"/>
        </w:rPr>
        <w:t>Број:</w:t>
      </w:r>
      <w:r w:rsidR="00A514F7" w:rsidRPr="00A514F7">
        <w:rPr>
          <w:sz w:val="24"/>
          <w:szCs w:val="24"/>
          <w:u w:val="none"/>
          <w:lang w:val="sr-Cyrl-RS"/>
        </w:rPr>
        <w:t xml:space="preserve"> 249</w:t>
      </w:r>
      <w:r w:rsidRPr="00A514F7">
        <w:rPr>
          <w:sz w:val="24"/>
          <w:szCs w:val="24"/>
          <w:u w:val="none"/>
          <w:lang w:val="sr-Cyrl-RS"/>
        </w:rPr>
        <w:t>-18-О/14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A514F7">
        <w:rPr>
          <w:b/>
          <w:lang w:val="sr-Cyrl-RS"/>
        </w:rPr>
        <w:t xml:space="preserve"> 11.12</w:t>
      </w:r>
      <w:r w:rsidRPr="002F2153">
        <w:rPr>
          <w:b/>
          <w:lang w:val="sr-Cyrl-RS"/>
        </w:rPr>
        <w:t>.2018.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  <w:bookmarkStart w:id="0" w:name="_GoBack"/>
      <w:bookmarkEnd w:id="0"/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A514F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FD4F59">
        <w:rPr>
          <w:noProof/>
          <w:lang w:val="sr-Cyrl-RS"/>
        </w:rPr>
        <w:t>249</w:t>
      </w:r>
      <w:r w:rsidRPr="00FD4F59">
        <w:rPr>
          <w:noProof/>
        </w:rPr>
        <w:t>-</w:t>
      </w:r>
      <w:r w:rsidRPr="00FD4F59">
        <w:rPr>
          <w:noProof/>
          <w:lang w:val="sr-Cyrl-CS"/>
        </w:rPr>
        <w:t>18</w:t>
      </w:r>
      <w:r w:rsidRPr="00FD4F59">
        <w:rPr>
          <w:noProof/>
        </w:rPr>
        <w:t xml:space="preserve">-O – </w:t>
      </w:r>
      <w:r w:rsidRPr="00FD4F59">
        <w:rPr>
          <w:lang w:val="sr-Cyrl-RS"/>
        </w:rPr>
        <w:t>Сервис и одржавање медицинских апарата произвођача „</w:t>
      </w:r>
      <w:r w:rsidRPr="00FD4F59">
        <w:rPr>
          <w:lang w:val="sr-Latn-RS"/>
        </w:rPr>
        <w:t xml:space="preserve">Toshiba Medical Systems Corporation“ </w:t>
      </w:r>
      <w:r w:rsidRPr="00FD4F59">
        <w:rPr>
          <w:lang w:val="sr-Cyrl-RS"/>
        </w:rPr>
        <w:t xml:space="preserve">и </w:t>
      </w:r>
      <w:r w:rsidRPr="00FD4F59">
        <w:rPr>
          <w:lang w:val="sr-Latn-RS"/>
        </w:rPr>
        <w:t>„Agfa Healthcare“</w:t>
      </w:r>
    </w:p>
    <w:p w:rsidR="002C55D7" w:rsidRPr="002F2153" w:rsidRDefault="00A514F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EA4E5A">
        <w:t xml:space="preserve">50421000 - </w:t>
      </w:r>
      <w:proofErr w:type="spellStart"/>
      <w:r w:rsidRPr="00EA4E5A">
        <w:t>Услуге</w:t>
      </w:r>
      <w:proofErr w:type="spellEnd"/>
      <w:r w:rsidRPr="00EA4E5A">
        <w:t xml:space="preserve"> </w:t>
      </w:r>
      <w:proofErr w:type="spellStart"/>
      <w:r w:rsidRPr="00EA4E5A">
        <w:t>поправке</w:t>
      </w:r>
      <w:proofErr w:type="spellEnd"/>
      <w:r w:rsidRPr="00EA4E5A">
        <w:t xml:space="preserve"> и </w:t>
      </w:r>
      <w:proofErr w:type="spellStart"/>
      <w:r w:rsidRPr="00EA4E5A">
        <w:t>одржавања</w:t>
      </w:r>
      <w:proofErr w:type="spellEnd"/>
      <w:r w:rsidRPr="00EA4E5A">
        <w:t xml:space="preserve"> </w:t>
      </w:r>
      <w:proofErr w:type="spellStart"/>
      <w:r w:rsidRPr="00EA4E5A">
        <w:t>медицинске</w:t>
      </w:r>
      <w:proofErr w:type="spellEnd"/>
      <w:r w:rsidRPr="00EA4E5A">
        <w:t xml:space="preserve"> </w:t>
      </w:r>
      <w:proofErr w:type="spellStart"/>
      <w:r w:rsidRPr="00EA4E5A">
        <w:t>опреме</w:t>
      </w:r>
      <w:proofErr w:type="spellEnd"/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A514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514F7">
        <w:rPr>
          <w:rFonts w:eastAsiaTheme="minorHAnsi"/>
          <w:b/>
          <w:lang w:val="en-US"/>
        </w:rPr>
        <w:t>Уговорена</w:t>
      </w:r>
      <w:proofErr w:type="spellEnd"/>
      <w:r w:rsidRPr="00A514F7">
        <w:rPr>
          <w:rFonts w:eastAsiaTheme="minorHAnsi"/>
          <w:b/>
          <w:lang w:val="en-US"/>
        </w:rPr>
        <w:t xml:space="preserve"> </w:t>
      </w:r>
      <w:proofErr w:type="spellStart"/>
      <w:r w:rsidRPr="00A514F7">
        <w:rPr>
          <w:rFonts w:eastAsiaTheme="minorHAnsi"/>
          <w:b/>
          <w:lang w:val="en-US"/>
        </w:rPr>
        <w:t>вредност</w:t>
      </w:r>
      <w:proofErr w:type="spellEnd"/>
      <w:r w:rsidRPr="00A514F7">
        <w:rPr>
          <w:rFonts w:eastAsiaTheme="minorHAnsi"/>
          <w:b/>
          <w:lang w:val="en-US"/>
        </w:rPr>
        <w:t>: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A514F7">
        <w:rPr>
          <w:lang w:val="sr-Cyrl-RS"/>
        </w:rPr>
        <w:t xml:space="preserve">500.000,00 </w:t>
      </w:r>
      <w:r w:rsidRPr="00A514F7">
        <w:rPr>
          <w:rFonts w:eastAsiaTheme="minorHAnsi"/>
          <w:lang w:val="sr-Latn-CS"/>
        </w:rPr>
        <w:t xml:space="preserve">динара </w:t>
      </w:r>
      <w:proofErr w:type="spellStart"/>
      <w:r w:rsidRPr="00A514F7">
        <w:rPr>
          <w:rFonts w:eastAsiaTheme="minorHAnsi"/>
        </w:rPr>
        <w:t>без</w:t>
      </w:r>
      <w:proofErr w:type="spellEnd"/>
      <w:r w:rsidRPr="00A514F7">
        <w:rPr>
          <w:rFonts w:eastAsiaTheme="minorHAnsi"/>
        </w:rPr>
        <w:t xml:space="preserve"> ПДВ-а</w:t>
      </w:r>
      <w:r w:rsidRPr="00A514F7">
        <w:rPr>
          <w:rFonts w:eastAsiaTheme="minorHAnsi"/>
          <w:lang w:val="sr-Latn-CS"/>
        </w:rPr>
        <w:t xml:space="preserve">, односно </w:t>
      </w:r>
      <w:r w:rsidRPr="00A514F7">
        <w:rPr>
          <w:rFonts w:eastAsiaTheme="minorHAnsi"/>
          <w:bCs/>
          <w:lang w:val="sr-Cyrl-RS"/>
        </w:rPr>
        <w:t>600.000</w:t>
      </w:r>
      <w:r w:rsidRPr="00A514F7">
        <w:rPr>
          <w:rFonts w:eastAsiaTheme="minorHAnsi"/>
          <w:bCs/>
        </w:rPr>
        <w:t xml:space="preserve">,00 </w:t>
      </w:r>
      <w:r w:rsidRPr="00A514F7">
        <w:rPr>
          <w:rFonts w:eastAsiaTheme="minorHAnsi"/>
          <w:lang w:val="sr-Latn-CS"/>
        </w:rPr>
        <w:t>динара са ПДВ-ом</w:t>
      </w:r>
      <w:r w:rsidRPr="00A514F7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00D87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B00D87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B00D87">
        <w:rPr>
          <w:noProof/>
          <w:lang w:val="sr-Cyrl-RS"/>
        </w:rPr>
        <w:t>Укупна цена редовног сервиса</w:t>
      </w:r>
    </w:p>
    <w:p w:rsidR="002C55D7" w:rsidRPr="00B00D87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B00D87">
        <w:rPr>
          <w:noProof/>
          <w:lang w:val="sr-Cyrl-RS"/>
        </w:rPr>
        <w:t>Укупна вредност ценовника</w:t>
      </w:r>
      <w:r w:rsidR="00B00D87" w:rsidRPr="00B00D87">
        <w:rPr>
          <w:noProof/>
          <w:lang w:val="sr-Cyrl-RS"/>
        </w:rPr>
        <w:t xml:space="preserve"> оригиналних резервних делова</w:t>
      </w:r>
    </w:p>
    <w:p w:rsidR="002C55D7" w:rsidRPr="001D5296" w:rsidRDefault="00B00D8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B00D87">
        <w:rPr>
          <w:lang w:val="sr-Cyrl-CS"/>
        </w:rPr>
        <w:t>Цена радног сата код ванредног сервиса</w:t>
      </w:r>
    </w:p>
    <w:p w:rsidR="001D5296" w:rsidRPr="00B00D87" w:rsidRDefault="001D5296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C02CE6">
        <w:rPr>
          <w:noProof/>
          <w:lang w:val="sr-Cyrl-RS"/>
        </w:rPr>
        <w:t>Цена радног сата код превентивног одржавања</w:t>
      </w:r>
    </w:p>
    <w:p w:rsidR="00B00D87" w:rsidRPr="00B00D87" w:rsidRDefault="00B00D8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C02CE6">
        <w:rPr>
          <w:lang w:val="sr-Cyrl-CS"/>
        </w:rPr>
        <w:t>Маржа на резервне делове који нису у Обрасцу понуде</w:t>
      </w: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B00D8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00D87">
        <w:rPr>
          <w:rFonts w:eastAsiaTheme="minorHAnsi"/>
          <w:b/>
          <w:lang w:val="en-US"/>
        </w:rPr>
        <w:t>Број</w:t>
      </w:r>
      <w:proofErr w:type="spellEnd"/>
      <w:r w:rsidRPr="00B00D87">
        <w:rPr>
          <w:rFonts w:eastAsiaTheme="minorHAnsi"/>
          <w:b/>
          <w:lang w:val="en-US"/>
        </w:rPr>
        <w:t xml:space="preserve"> </w:t>
      </w:r>
      <w:proofErr w:type="spellStart"/>
      <w:r w:rsidRPr="00B00D87">
        <w:rPr>
          <w:rFonts w:eastAsiaTheme="minorHAnsi"/>
          <w:b/>
          <w:lang w:val="en-US"/>
        </w:rPr>
        <w:t>примљених</w:t>
      </w:r>
      <w:proofErr w:type="spellEnd"/>
      <w:r w:rsidRPr="00B00D87">
        <w:rPr>
          <w:rFonts w:eastAsiaTheme="minorHAnsi"/>
          <w:b/>
          <w:lang w:val="en-US"/>
        </w:rPr>
        <w:t xml:space="preserve"> </w:t>
      </w:r>
      <w:proofErr w:type="spellStart"/>
      <w:r w:rsidRPr="00B00D87">
        <w:rPr>
          <w:rFonts w:eastAsiaTheme="minorHAnsi"/>
          <w:b/>
          <w:lang w:val="en-US"/>
        </w:rPr>
        <w:t>понуда</w:t>
      </w:r>
      <w:proofErr w:type="spellEnd"/>
      <w:r w:rsidRPr="00B00D87">
        <w:rPr>
          <w:rFonts w:eastAsiaTheme="minorHAnsi"/>
          <w:b/>
          <w:lang w:val="en-US"/>
        </w:rPr>
        <w:t>:</w:t>
      </w:r>
    </w:p>
    <w:p w:rsidR="002C55D7" w:rsidRPr="00B00D8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00D87">
        <w:rPr>
          <w:rFonts w:eastAsiaTheme="minorHAnsi"/>
          <w:lang w:val="sr-Cyrl-RS"/>
        </w:rPr>
        <w:t>1</w:t>
      </w:r>
    </w:p>
    <w:p w:rsidR="002C55D7" w:rsidRDefault="00B00D87" w:rsidP="00B00D87">
      <w:pPr>
        <w:spacing w:after="160" w:line="259" w:lineRule="auto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br w:type="page"/>
      </w: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lastRenderedPageBreak/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6258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2553"/>
        <w:gridCol w:w="1560"/>
        <w:gridCol w:w="2055"/>
        <w:gridCol w:w="70"/>
        <w:gridCol w:w="1562"/>
        <w:gridCol w:w="1700"/>
        <w:gridCol w:w="2125"/>
      </w:tblGrid>
      <w:tr w:rsidR="00AB3BB9" w:rsidRPr="00494FE9" w:rsidTr="00AB3BB9">
        <w:trPr>
          <w:trHeight w:val="91"/>
        </w:trPr>
        <w:tc>
          <w:tcPr>
            <w:tcW w:w="5000" w:type="pct"/>
            <w:gridSpan w:val="7"/>
          </w:tcPr>
          <w:p w:rsidR="00AB3BB9" w:rsidRPr="00494FE9" w:rsidRDefault="00AB3BB9" w:rsidP="00B00D87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AB3BB9" w:rsidRPr="00494FE9" w:rsidTr="00D65A37">
        <w:trPr>
          <w:trHeight w:val="800"/>
        </w:trPr>
        <w:tc>
          <w:tcPr>
            <w:tcW w:w="1098" w:type="pct"/>
            <w:vAlign w:val="center"/>
          </w:tcPr>
          <w:p w:rsidR="00AB3BB9" w:rsidRPr="00494FE9" w:rsidRDefault="00AB3BB9" w:rsidP="00D65A37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671" w:type="pct"/>
            <w:vAlign w:val="center"/>
          </w:tcPr>
          <w:p w:rsidR="00AB3BB9" w:rsidRPr="00E102A1" w:rsidRDefault="00AB3BB9" w:rsidP="00D65A37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B00D87">
              <w:rPr>
                <w:lang w:val="sr-Cyrl-RS"/>
              </w:rPr>
              <w:t>Укупна</w:t>
            </w:r>
            <w:r w:rsidRPr="00B00D87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884" w:type="pct"/>
            <w:vAlign w:val="center"/>
          </w:tcPr>
          <w:p w:rsidR="00AB3BB9" w:rsidRPr="00B00D87" w:rsidRDefault="00AB3BB9" w:rsidP="00D65A37">
            <w:pPr>
              <w:jc w:val="center"/>
              <w:rPr>
                <w:bCs/>
                <w:highlight w:val="yellow"/>
                <w:lang w:val="sr-Cyrl-RS"/>
              </w:rPr>
            </w:pPr>
            <w:r w:rsidRPr="00B00D87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702" w:type="pct"/>
            <w:gridSpan w:val="2"/>
            <w:vAlign w:val="center"/>
          </w:tcPr>
          <w:p w:rsidR="00AB3BB9" w:rsidRPr="00E102A1" w:rsidRDefault="00AB3BB9" w:rsidP="00D65A37">
            <w:pPr>
              <w:jc w:val="center"/>
              <w:rPr>
                <w:bCs/>
                <w:highlight w:val="yellow"/>
                <w:lang w:val="hr-HR"/>
              </w:rPr>
            </w:pPr>
            <w:r w:rsidRPr="00B00D87">
              <w:rPr>
                <w:lang w:val="sr-Cyrl-CS"/>
              </w:rPr>
              <w:t>Цена радног сата код ванредног сервиса</w:t>
            </w:r>
          </w:p>
        </w:tc>
        <w:tc>
          <w:tcPr>
            <w:tcW w:w="731" w:type="pct"/>
            <w:vAlign w:val="center"/>
          </w:tcPr>
          <w:p w:rsidR="00AB3BB9" w:rsidRPr="00C02CE6" w:rsidRDefault="00D65A37" w:rsidP="00D65A37">
            <w:pPr>
              <w:jc w:val="center"/>
              <w:rPr>
                <w:lang w:val="sr-Cyrl-CS"/>
              </w:rPr>
            </w:pPr>
            <w:r w:rsidRPr="00C02CE6">
              <w:rPr>
                <w:noProof/>
                <w:lang w:val="sr-Cyrl-RS"/>
              </w:rPr>
              <w:t>Цена радног сата код превентивног одржавања</w:t>
            </w:r>
          </w:p>
        </w:tc>
        <w:tc>
          <w:tcPr>
            <w:tcW w:w="914" w:type="pct"/>
            <w:vAlign w:val="center"/>
          </w:tcPr>
          <w:p w:rsidR="00AB3BB9" w:rsidRPr="00B00D87" w:rsidRDefault="00AB3BB9" w:rsidP="00D65A37">
            <w:pPr>
              <w:jc w:val="center"/>
              <w:rPr>
                <w:lang w:val="sr-Cyrl-CS"/>
              </w:rPr>
            </w:pPr>
            <w:r w:rsidRPr="00C02CE6">
              <w:rPr>
                <w:lang w:val="sr-Cyrl-CS"/>
              </w:rPr>
              <w:t>Маржа на резервне делове који нису у Обрасцу понуде</w:t>
            </w:r>
          </w:p>
        </w:tc>
      </w:tr>
      <w:tr w:rsidR="00AB3BB9" w:rsidRPr="00494FE9" w:rsidTr="00D65A37">
        <w:trPr>
          <w:trHeight w:val="60"/>
        </w:trPr>
        <w:tc>
          <w:tcPr>
            <w:tcW w:w="1098" w:type="pct"/>
          </w:tcPr>
          <w:p w:rsidR="00AB3BB9" w:rsidRPr="00B00D87" w:rsidRDefault="00AB3BB9" w:rsidP="00B00D87">
            <w:pPr>
              <w:pStyle w:val="BodyTextIndent"/>
              <w:ind w:firstLine="0"/>
              <w:rPr>
                <w:bCs/>
                <w:highlight w:val="yellow"/>
                <w:lang w:val="sr-Cyrl-RS"/>
              </w:rPr>
            </w:pPr>
            <w:r w:rsidRPr="00B00D87">
              <w:rPr>
                <w:lang w:val="sr-Cyrl-RS"/>
              </w:rPr>
              <w:t>„БЕОЛАСЕР“ д.о.о., ул. Трговачка бр.16 А, спрат 2, Тржни центар Мондо, Београд</w:t>
            </w:r>
          </w:p>
        </w:tc>
        <w:tc>
          <w:tcPr>
            <w:tcW w:w="671" w:type="pct"/>
            <w:vAlign w:val="center"/>
          </w:tcPr>
          <w:p w:rsidR="00AB3BB9" w:rsidRPr="00B00D87" w:rsidRDefault="00AB3BB9" w:rsidP="00D65A37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B00D87">
              <w:rPr>
                <w:lang w:val="sr-Cyrl-RS"/>
              </w:rPr>
              <w:t>336.000,00 дин. без ПДВ-а</w:t>
            </w:r>
          </w:p>
        </w:tc>
        <w:tc>
          <w:tcPr>
            <w:tcW w:w="884" w:type="pct"/>
            <w:vAlign w:val="center"/>
          </w:tcPr>
          <w:p w:rsidR="00AB3BB9" w:rsidRPr="00B00D87" w:rsidRDefault="00AB3BB9" w:rsidP="00D65A37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B00D87">
              <w:rPr>
                <w:lang w:val="sr-Cyrl-RS"/>
              </w:rPr>
              <w:t>26.965.642,28дин. без ПДВ-а</w:t>
            </w:r>
          </w:p>
        </w:tc>
        <w:tc>
          <w:tcPr>
            <w:tcW w:w="702" w:type="pct"/>
            <w:gridSpan w:val="2"/>
            <w:vAlign w:val="center"/>
          </w:tcPr>
          <w:p w:rsidR="00AB3BB9" w:rsidRPr="00B00D87" w:rsidRDefault="00AB3BB9" w:rsidP="00D65A37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B00D87">
              <w:rPr>
                <w:lang w:val="sr-Cyrl-RS"/>
              </w:rPr>
              <w:t>7.500,00 дин. без ПДВ-а</w:t>
            </w:r>
          </w:p>
          <w:p w:rsidR="00AB3BB9" w:rsidRPr="00B00D87" w:rsidRDefault="00AB3BB9" w:rsidP="00D65A37">
            <w:pPr>
              <w:pStyle w:val="BodyTextIndent"/>
              <w:jc w:val="center"/>
              <w:rPr>
                <w:bCs/>
                <w:lang w:val="hr-HR"/>
              </w:rPr>
            </w:pPr>
          </w:p>
        </w:tc>
        <w:tc>
          <w:tcPr>
            <w:tcW w:w="731" w:type="pct"/>
            <w:vAlign w:val="center"/>
          </w:tcPr>
          <w:p w:rsidR="00D65A37" w:rsidRPr="00B00D87" w:rsidRDefault="00D65A37" w:rsidP="00D65A37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B00D87">
              <w:rPr>
                <w:lang w:val="sr-Cyrl-RS"/>
              </w:rPr>
              <w:t>7.500,00 дин. без ПДВ-а</w:t>
            </w:r>
          </w:p>
          <w:p w:rsidR="00AB3BB9" w:rsidRPr="00B00D87" w:rsidRDefault="00AB3BB9" w:rsidP="00D65A37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</w:tc>
        <w:tc>
          <w:tcPr>
            <w:tcW w:w="914" w:type="pct"/>
            <w:vAlign w:val="center"/>
          </w:tcPr>
          <w:p w:rsidR="00AB3BB9" w:rsidRPr="00B00D87" w:rsidRDefault="00AB3BB9" w:rsidP="00D65A37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B00D87">
              <w:rPr>
                <w:lang w:val="sr-Cyrl-RS"/>
              </w:rPr>
              <w:t>65%</w:t>
            </w:r>
          </w:p>
        </w:tc>
      </w:tr>
      <w:tr w:rsidR="00D65A37" w:rsidRPr="00494FE9" w:rsidTr="00D65A37">
        <w:trPr>
          <w:trHeight w:val="91"/>
        </w:trPr>
        <w:tc>
          <w:tcPr>
            <w:tcW w:w="5000" w:type="pct"/>
            <w:gridSpan w:val="7"/>
          </w:tcPr>
          <w:p w:rsidR="00D65A37" w:rsidRPr="00494FE9" w:rsidRDefault="00D65A37" w:rsidP="00B00D87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AB3BB9" w:rsidRPr="00494FE9" w:rsidTr="00D65A37">
        <w:trPr>
          <w:trHeight w:val="800"/>
        </w:trPr>
        <w:tc>
          <w:tcPr>
            <w:tcW w:w="1098" w:type="pct"/>
            <w:vAlign w:val="center"/>
          </w:tcPr>
          <w:p w:rsidR="00AB3BB9" w:rsidRPr="00494FE9" w:rsidRDefault="00AB3BB9" w:rsidP="004506C3">
            <w:pPr>
              <w:pStyle w:val="BodyTextInden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671" w:type="pct"/>
            <w:vAlign w:val="center"/>
          </w:tcPr>
          <w:p w:rsidR="00AB3BB9" w:rsidRPr="00E102A1" w:rsidRDefault="00AB3BB9" w:rsidP="00D65A37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B00D87">
              <w:rPr>
                <w:lang w:val="sr-Cyrl-RS"/>
              </w:rPr>
              <w:t>Укупна</w:t>
            </w:r>
            <w:r w:rsidRPr="00B00D87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914" w:type="pct"/>
            <w:gridSpan w:val="2"/>
            <w:vAlign w:val="center"/>
          </w:tcPr>
          <w:p w:rsidR="00AB3BB9" w:rsidRPr="00E102A1" w:rsidRDefault="00AB3BB9" w:rsidP="00D65A37">
            <w:pPr>
              <w:jc w:val="center"/>
              <w:rPr>
                <w:bCs/>
                <w:highlight w:val="yellow"/>
                <w:lang w:val="hr-HR"/>
              </w:rPr>
            </w:pPr>
            <w:r w:rsidRPr="00B00D87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672" w:type="pct"/>
            <w:vAlign w:val="center"/>
          </w:tcPr>
          <w:p w:rsidR="00AB3BB9" w:rsidRPr="00E102A1" w:rsidRDefault="00AB3BB9" w:rsidP="00D65A37">
            <w:pPr>
              <w:jc w:val="center"/>
              <w:rPr>
                <w:bCs/>
                <w:highlight w:val="yellow"/>
                <w:lang w:val="hr-HR"/>
              </w:rPr>
            </w:pPr>
            <w:r w:rsidRPr="00B00D87">
              <w:rPr>
                <w:lang w:val="sr-Cyrl-CS"/>
              </w:rPr>
              <w:t>Цена радног сата код ванредног сервиса</w:t>
            </w:r>
          </w:p>
        </w:tc>
        <w:tc>
          <w:tcPr>
            <w:tcW w:w="730" w:type="pct"/>
            <w:vAlign w:val="center"/>
          </w:tcPr>
          <w:p w:rsidR="00AB3BB9" w:rsidRPr="00C02CE6" w:rsidRDefault="00D65A37" w:rsidP="00D65A37">
            <w:pPr>
              <w:jc w:val="center"/>
              <w:rPr>
                <w:lang w:val="sr-Cyrl-CS"/>
              </w:rPr>
            </w:pPr>
            <w:r w:rsidRPr="00C02CE6">
              <w:rPr>
                <w:noProof/>
                <w:lang w:val="sr-Cyrl-RS"/>
              </w:rPr>
              <w:t>Цена радног сата код превентивног одржавања</w:t>
            </w:r>
          </w:p>
        </w:tc>
        <w:tc>
          <w:tcPr>
            <w:tcW w:w="915" w:type="pct"/>
            <w:vAlign w:val="center"/>
          </w:tcPr>
          <w:p w:rsidR="00AB3BB9" w:rsidRPr="00E102A1" w:rsidRDefault="00AB3BB9" w:rsidP="00D65A37">
            <w:pPr>
              <w:jc w:val="center"/>
              <w:rPr>
                <w:noProof/>
                <w:highlight w:val="yellow"/>
                <w:lang w:val="sr-Cyrl-RS"/>
              </w:rPr>
            </w:pPr>
            <w:r w:rsidRPr="00C02CE6">
              <w:rPr>
                <w:lang w:val="sr-Cyrl-CS"/>
              </w:rPr>
              <w:t>Маржа на резервне делове који нису у Обрасцу понуде</w:t>
            </w:r>
          </w:p>
        </w:tc>
      </w:tr>
      <w:tr w:rsidR="00AB3BB9" w:rsidRPr="00494FE9" w:rsidTr="004506C3">
        <w:trPr>
          <w:trHeight w:val="60"/>
        </w:trPr>
        <w:tc>
          <w:tcPr>
            <w:tcW w:w="1098" w:type="pct"/>
          </w:tcPr>
          <w:p w:rsidR="00AB3BB9" w:rsidRPr="00AB3BB9" w:rsidRDefault="00AB3BB9" w:rsidP="00AB3BB9">
            <w:pPr>
              <w:pStyle w:val="BodyTextIndent"/>
              <w:ind w:firstLine="0"/>
              <w:rPr>
                <w:bCs/>
                <w:lang w:val="sr-Cyrl-RS"/>
              </w:rPr>
            </w:pPr>
            <w:r w:rsidRPr="00B00D87">
              <w:rPr>
                <w:lang w:val="sr-Cyrl-RS"/>
              </w:rPr>
              <w:t>„БЕОЛАСЕР“ д.о.о., ул. Трговачка бр.16 А, спрат 2, Тржни центар Мондо, Београд</w:t>
            </w:r>
          </w:p>
        </w:tc>
        <w:tc>
          <w:tcPr>
            <w:tcW w:w="671" w:type="pct"/>
            <w:vAlign w:val="center"/>
          </w:tcPr>
          <w:p w:rsidR="00AB3BB9" w:rsidRPr="00E102A1" w:rsidRDefault="00AB3BB9" w:rsidP="004506C3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B00D87">
              <w:rPr>
                <w:lang w:val="sr-Cyrl-RS"/>
              </w:rPr>
              <w:t>336.000,00 дин. без ПДВ-а</w:t>
            </w:r>
          </w:p>
        </w:tc>
        <w:tc>
          <w:tcPr>
            <w:tcW w:w="914" w:type="pct"/>
            <w:gridSpan w:val="2"/>
            <w:vAlign w:val="center"/>
          </w:tcPr>
          <w:p w:rsidR="00AB3BB9" w:rsidRPr="00E102A1" w:rsidRDefault="00AB3BB9" w:rsidP="004506C3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B00D87">
              <w:rPr>
                <w:lang w:val="sr-Cyrl-RS"/>
              </w:rPr>
              <w:t>26.965.642,28дин. без ПДВ-а</w:t>
            </w:r>
          </w:p>
        </w:tc>
        <w:tc>
          <w:tcPr>
            <w:tcW w:w="672" w:type="pct"/>
            <w:vAlign w:val="center"/>
          </w:tcPr>
          <w:p w:rsidR="00AB3BB9" w:rsidRPr="00B00D87" w:rsidRDefault="00AB3BB9" w:rsidP="004506C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B00D87">
              <w:rPr>
                <w:lang w:val="sr-Cyrl-RS"/>
              </w:rPr>
              <w:t>7.500,00 дин. без ПДВ-а</w:t>
            </w:r>
          </w:p>
          <w:p w:rsidR="00AB3BB9" w:rsidRPr="00E102A1" w:rsidRDefault="00AB3BB9" w:rsidP="004506C3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</w:p>
        </w:tc>
        <w:tc>
          <w:tcPr>
            <w:tcW w:w="730" w:type="pct"/>
            <w:vAlign w:val="center"/>
          </w:tcPr>
          <w:p w:rsidR="00D65A37" w:rsidRPr="00B00D87" w:rsidRDefault="00D65A37" w:rsidP="004506C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B00D87">
              <w:rPr>
                <w:lang w:val="sr-Cyrl-RS"/>
              </w:rPr>
              <w:t>7.500,00 дин. без ПДВ-а</w:t>
            </w:r>
          </w:p>
          <w:p w:rsidR="00AB3BB9" w:rsidRPr="00B00D87" w:rsidRDefault="00AB3BB9" w:rsidP="004506C3">
            <w:pPr>
              <w:pStyle w:val="BodyTextIndent"/>
              <w:jc w:val="center"/>
              <w:rPr>
                <w:lang w:val="sr-Cyrl-RS"/>
              </w:rPr>
            </w:pPr>
          </w:p>
        </w:tc>
        <w:tc>
          <w:tcPr>
            <w:tcW w:w="915" w:type="pct"/>
            <w:vAlign w:val="center"/>
          </w:tcPr>
          <w:p w:rsidR="00AB3BB9" w:rsidRPr="00E102A1" w:rsidRDefault="00AB3BB9" w:rsidP="004506C3">
            <w:pPr>
              <w:pStyle w:val="BodyTextIndent"/>
              <w:ind w:firstLine="0"/>
              <w:jc w:val="center"/>
              <w:rPr>
                <w:highlight w:val="yellow"/>
                <w:lang w:val="sr-Cyrl-RS"/>
              </w:rPr>
            </w:pPr>
            <w:r w:rsidRPr="00B00D87">
              <w:rPr>
                <w:lang w:val="sr-Cyrl-RS"/>
              </w:rPr>
              <w:t>65%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</w:t>
      </w:r>
      <w:proofErr w:type="spellEnd"/>
      <w:r w:rsidR="004506C3">
        <w:rPr>
          <w:rFonts w:eastAsiaTheme="minorHAnsi"/>
          <w:b/>
          <w:lang w:val="sr-Cyrl-RS"/>
        </w:rPr>
        <w:t>т</w:t>
      </w:r>
      <w:proofErr w:type="spellStart"/>
      <w:r w:rsidRPr="00494FE9">
        <w:rPr>
          <w:rFonts w:eastAsiaTheme="minorHAnsi"/>
          <w:b/>
          <w:lang w:val="en-US"/>
        </w:rPr>
        <w:t>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6258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2553"/>
        <w:gridCol w:w="1560"/>
        <w:gridCol w:w="2055"/>
        <w:gridCol w:w="70"/>
        <w:gridCol w:w="1562"/>
        <w:gridCol w:w="1700"/>
        <w:gridCol w:w="2125"/>
      </w:tblGrid>
      <w:tr w:rsidR="00D65A37" w:rsidRPr="00494FE9" w:rsidTr="00C56032">
        <w:trPr>
          <w:trHeight w:val="91"/>
        </w:trPr>
        <w:tc>
          <w:tcPr>
            <w:tcW w:w="5000" w:type="pct"/>
            <w:gridSpan w:val="7"/>
          </w:tcPr>
          <w:p w:rsidR="00D65A37" w:rsidRPr="00494FE9" w:rsidRDefault="00D65A37" w:rsidP="00C56032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D65A37" w:rsidRPr="00494FE9" w:rsidTr="00C56032">
        <w:trPr>
          <w:trHeight w:val="800"/>
        </w:trPr>
        <w:tc>
          <w:tcPr>
            <w:tcW w:w="1098" w:type="pct"/>
            <w:vAlign w:val="center"/>
          </w:tcPr>
          <w:p w:rsidR="00D65A37" w:rsidRPr="00494FE9" w:rsidRDefault="00D65A37" w:rsidP="00C56032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671" w:type="pct"/>
            <w:vAlign w:val="center"/>
          </w:tcPr>
          <w:p w:rsidR="00D65A37" w:rsidRPr="00E102A1" w:rsidRDefault="00D65A37" w:rsidP="00C56032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B00D87">
              <w:rPr>
                <w:lang w:val="sr-Cyrl-RS"/>
              </w:rPr>
              <w:t>Укупна</w:t>
            </w:r>
            <w:r w:rsidRPr="00B00D87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884" w:type="pct"/>
            <w:vAlign w:val="center"/>
          </w:tcPr>
          <w:p w:rsidR="00D65A37" w:rsidRPr="00B00D87" w:rsidRDefault="00D65A37" w:rsidP="00C56032">
            <w:pPr>
              <w:jc w:val="center"/>
              <w:rPr>
                <w:bCs/>
                <w:highlight w:val="yellow"/>
                <w:lang w:val="sr-Cyrl-RS"/>
              </w:rPr>
            </w:pPr>
            <w:r w:rsidRPr="00B00D87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702" w:type="pct"/>
            <w:gridSpan w:val="2"/>
            <w:vAlign w:val="center"/>
          </w:tcPr>
          <w:p w:rsidR="00D65A37" w:rsidRPr="00E102A1" w:rsidRDefault="00D65A37" w:rsidP="00C56032">
            <w:pPr>
              <w:jc w:val="center"/>
              <w:rPr>
                <w:bCs/>
                <w:highlight w:val="yellow"/>
                <w:lang w:val="hr-HR"/>
              </w:rPr>
            </w:pPr>
            <w:r w:rsidRPr="00B00D87">
              <w:rPr>
                <w:lang w:val="sr-Cyrl-CS"/>
              </w:rPr>
              <w:t>Цена радног сата код ванредног сервиса</w:t>
            </w:r>
          </w:p>
        </w:tc>
        <w:tc>
          <w:tcPr>
            <w:tcW w:w="731" w:type="pct"/>
            <w:vAlign w:val="center"/>
          </w:tcPr>
          <w:p w:rsidR="00D65A37" w:rsidRPr="00C02CE6" w:rsidRDefault="00D65A37" w:rsidP="00C56032">
            <w:pPr>
              <w:jc w:val="center"/>
              <w:rPr>
                <w:lang w:val="sr-Cyrl-CS"/>
              </w:rPr>
            </w:pPr>
            <w:r w:rsidRPr="00C02CE6">
              <w:rPr>
                <w:noProof/>
                <w:lang w:val="sr-Cyrl-RS"/>
              </w:rPr>
              <w:t>Цена радног сата код превентивног одржавања</w:t>
            </w:r>
          </w:p>
        </w:tc>
        <w:tc>
          <w:tcPr>
            <w:tcW w:w="914" w:type="pct"/>
            <w:vAlign w:val="center"/>
          </w:tcPr>
          <w:p w:rsidR="00D65A37" w:rsidRPr="00B00D87" w:rsidRDefault="00D65A37" w:rsidP="00C56032">
            <w:pPr>
              <w:jc w:val="center"/>
              <w:rPr>
                <w:lang w:val="sr-Cyrl-CS"/>
              </w:rPr>
            </w:pPr>
            <w:r w:rsidRPr="00C02CE6">
              <w:rPr>
                <w:lang w:val="sr-Cyrl-CS"/>
              </w:rPr>
              <w:t>Маржа на резервне делове који нису у Обрасцу понуде</w:t>
            </w:r>
          </w:p>
        </w:tc>
      </w:tr>
      <w:tr w:rsidR="00D65A37" w:rsidRPr="00494FE9" w:rsidTr="00C56032">
        <w:trPr>
          <w:trHeight w:val="60"/>
        </w:trPr>
        <w:tc>
          <w:tcPr>
            <w:tcW w:w="1098" w:type="pct"/>
          </w:tcPr>
          <w:p w:rsidR="00D65A37" w:rsidRPr="00B00D87" w:rsidRDefault="00D65A37" w:rsidP="00C56032">
            <w:pPr>
              <w:pStyle w:val="BodyTextIndent"/>
              <w:ind w:firstLine="0"/>
              <w:rPr>
                <w:bCs/>
                <w:highlight w:val="yellow"/>
                <w:lang w:val="sr-Cyrl-RS"/>
              </w:rPr>
            </w:pPr>
            <w:r w:rsidRPr="00B00D87">
              <w:rPr>
                <w:lang w:val="sr-Cyrl-RS"/>
              </w:rPr>
              <w:t>„БЕОЛАСЕР“ д.о.о., ул. Трговачка бр.16 А, спрат 2, Тржни центар Мондо, Београд</w:t>
            </w:r>
          </w:p>
        </w:tc>
        <w:tc>
          <w:tcPr>
            <w:tcW w:w="671" w:type="pct"/>
            <w:vAlign w:val="center"/>
          </w:tcPr>
          <w:p w:rsidR="00D65A37" w:rsidRPr="00B00D87" w:rsidRDefault="00D65A37" w:rsidP="00C56032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B00D87">
              <w:rPr>
                <w:lang w:val="sr-Cyrl-RS"/>
              </w:rPr>
              <w:t>336.000,00 дин. без ПДВ-а</w:t>
            </w:r>
          </w:p>
        </w:tc>
        <w:tc>
          <w:tcPr>
            <w:tcW w:w="884" w:type="pct"/>
            <w:vAlign w:val="center"/>
          </w:tcPr>
          <w:p w:rsidR="00D65A37" w:rsidRPr="00B00D87" w:rsidRDefault="00D65A37" w:rsidP="00C56032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B00D87">
              <w:rPr>
                <w:lang w:val="sr-Cyrl-RS"/>
              </w:rPr>
              <w:t>26.965.642,28дин. без ПДВ-а</w:t>
            </w:r>
          </w:p>
        </w:tc>
        <w:tc>
          <w:tcPr>
            <w:tcW w:w="702" w:type="pct"/>
            <w:gridSpan w:val="2"/>
            <w:vAlign w:val="center"/>
          </w:tcPr>
          <w:p w:rsidR="00D65A37" w:rsidRPr="00B00D87" w:rsidRDefault="00D65A37" w:rsidP="00C56032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B00D87">
              <w:rPr>
                <w:lang w:val="sr-Cyrl-RS"/>
              </w:rPr>
              <w:t>7.500,00 дин. без ПДВ-а</w:t>
            </w:r>
          </w:p>
          <w:p w:rsidR="00D65A37" w:rsidRPr="00B00D87" w:rsidRDefault="00D65A37" w:rsidP="00C56032">
            <w:pPr>
              <w:pStyle w:val="BodyTextIndent"/>
              <w:jc w:val="center"/>
              <w:rPr>
                <w:bCs/>
                <w:lang w:val="hr-HR"/>
              </w:rPr>
            </w:pPr>
          </w:p>
        </w:tc>
        <w:tc>
          <w:tcPr>
            <w:tcW w:w="731" w:type="pct"/>
            <w:vAlign w:val="center"/>
          </w:tcPr>
          <w:p w:rsidR="00D65A37" w:rsidRPr="00B00D87" w:rsidRDefault="00D65A37" w:rsidP="00C56032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B00D87">
              <w:rPr>
                <w:lang w:val="sr-Cyrl-RS"/>
              </w:rPr>
              <w:t>7.500,00 дин. без ПДВ-а</w:t>
            </w:r>
          </w:p>
          <w:p w:rsidR="00D65A37" w:rsidRPr="00B00D87" w:rsidRDefault="00D65A37" w:rsidP="00C56032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</w:tc>
        <w:tc>
          <w:tcPr>
            <w:tcW w:w="914" w:type="pct"/>
            <w:vAlign w:val="center"/>
          </w:tcPr>
          <w:p w:rsidR="00D65A37" w:rsidRPr="00B00D87" w:rsidRDefault="00D65A37" w:rsidP="00C56032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B00D87">
              <w:rPr>
                <w:lang w:val="sr-Cyrl-RS"/>
              </w:rPr>
              <w:t>65%</w:t>
            </w:r>
          </w:p>
        </w:tc>
      </w:tr>
      <w:tr w:rsidR="00D65A37" w:rsidRPr="00494FE9" w:rsidTr="00C56032">
        <w:trPr>
          <w:trHeight w:val="91"/>
        </w:trPr>
        <w:tc>
          <w:tcPr>
            <w:tcW w:w="5000" w:type="pct"/>
            <w:gridSpan w:val="7"/>
          </w:tcPr>
          <w:p w:rsidR="00D65A37" w:rsidRPr="00494FE9" w:rsidRDefault="00D65A37" w:rsidP="00C56032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D65A37" w:rsidRPr="00494FE9" w:rsidTr="00C56032">
        <w:trPr>
          <w:trHeight w:val="800"/>
        </w:trPr>
        <w:tc>
          <w:tcPr>
            <w:tcW w:w="1098" w:type="pct"/>
            <w:vAlign w:val="center"/>
          </w:tcPr>
          <w:p w:rsidR="00D65A37" w:rsidRPr="00494FE9" w:rsidRDefault="00D65A37" w:rsidP="004506C3">
            <w:pPr>
              <w:pStyle w:val="BodyTextInden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671" w:type="pct"/>
            <w:vAlign w:val="center"/>
          </w:tcPr>
          <w:p w:rsidR="00D65A37" w:rsidRPr="00E102A1" w:rsidRDefault="00D65A37" w:rsidP="00C56032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B00D87">
              <w:rPr>
                <w:lang w:val="sr-Cyrl-RS"/>
              </w:rPr>
              <w:t>Укупна</w:t>
            </w:r>
            <w:r w:rsidRPr="00B00D87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914" w:type="pct"/>
            <w:gridSpan w:val="2"/>
            <w:vAlign w:val="center"/>
          </w:tcPr>
          <w:p w:rsidR="00D65A37" w:rsidRPr="00E102A1" w:rsidRDefault="00D65A37" w:rsidP="00C56032">
            <w:pPr>
              <w:jc w:val="center"/>
              <w:rPr>
                <w:bCs/>
                <w:highlight w:val="yellow"/>
                <w:lang w:val="hr-HR"/>
              </w:rPr>
            </w:pPr>
            <w:r w:rsidRPr="00B00D87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672" w:type="pct"/>
            <w:vAlign w:val="center"/>
          </w:tcPr>
          <w:p w:rsidR="00D65A37" w:rsidRPr="00E102A1" w:rsidRDefault="00D65A37" w:rsidP="00C56032">
            <w:pPr>
              <w:jc w:val="center"/>
              <w:rPr>
                <w:bCs/>
                <w:highlight w:val="yellow"/>
                <w:lang w:val="hr-HR"/>
              </w:rPr>
            </w:pPr>
            <w:r w:rsidRPr="00B00D87">
              <w:rPr>
                <w:lang w:val="sr-Cyrl-CS"/>
              </w:rPr>
              <w:t>Цена радног сата код ванредног сервиса</w:t>
            </w:r>
          </w:p>
        </w:tc>
        <w:tc>
          <w:tcPr>
            <w:tcW w:w="730" w:type="pct"/>
            <w:vAlign w:val="center"/>
          </w:tcPr>
          <w:p w:rsidR="00D65A37" w:rsidRPr="00C02CE6" w:rsidRDefault="00D65A37" w:rsidP="00C56032">
            <w:pPr>
              <w:jc w:val="center"/>
              <w:rPr>
                <w:lang w:val="sr-Cyrl-CS"/>
              </w:rPr>
            </w:pPr>
            <w:r w:rsidRPr="00C02CE6">
              <w:rPr>
                <w:noProof/>
                <w:lang w:val="sr-Cyrl-RS"/>
              </w:rPr>
              <w:t>Цена радног сата код превентивног одржавања</w:t>
            </w:r>
          </w:p>
        </w:tc>
        <w:tc>
          <w:tcPr>
            <w:tcW w:w="915" w:type="pct"/>
            <w:vAlign w:val="center"/>
          </w:tcPr>
          <w:p w:rsidR="00D65A37" w:rsidRPr="00E102A1" w:rsidRDefault="00D65A37" w:rsidP="00C56032">
            <w:pPr>
              <w:jc w:val="center"/>
              <w:rPr>
                <w:noProof/>
                <w:highlight w:val="yellow"/>
                <w:lang w:val="sr-Cyrl-RS"/>
              </w:rPr>
            </w:pPr>
            <w:r w:rsidRPr="00C02CE6">
              <w:rPr>
                <w:lang w:val="sr-Cyrl-CS"/>
              </w:rPr>
              <w:t>Маржа на резервне делове који нису у Обрасцу понуде</w:t>
            </w:r>
          </w:p>
        </w:tc>
      </w:tr>
      <w:tr w:rsidR="00D65A37" w:rsidRPr="00494FE9" w:rsidTr="004506C3">
        <w:trPr>
          <w:trHeight w:val="60"/>
        </w:trPr>
        <w:tc>
          <w:tcPr>
            <w:tcW w:w="1098" w:type="pct"/>
          </w:tcPr>
          <w:p w:rsidR="00D65A37" w:rsidRPr="00AB3BB9" w:rsidRDefault="00D65A37" w:rsidP="00C56032">
            <w:pPr>
              <w:pStyle w:val="BodyTextIndent"/>
              <w:ind w:firstLine="0"/>
              <w:rPr>
                <w:bCs/>
                <w:lang w:val="sr-Cyrl-RS"/>
              </w:rPr>
            </w:pPr>
            <w:r w:rsidRPr="00B00D87">
              <w:rPr>
                <w:lang w:val="sr-Cyrl-RS"/>
              </w:rPr>
              <w:t>„БЕОЛАСЕР“ д.о.о., ул. Трговачка бр.16 А, спрат 2, Тржни центар Мондо, Београд</w:t>
            </w:r>
          </w:p>
        </w:tc>
        <w:tc>
          <w:tcPr>
            <w:tcW w:w="671" w:type="pct"/>
            <w:vAlign w:val="center"/>
          </w:tcPr>
          <w:p w:rsidR="00D65A37" w:rsidRPr="00E102A1" w:rsidRDefault="00D65A37" w:rsidP="004506C3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B00D87">
              <w:rPr>
                <w:lang w:val="sr-Cyrl-RS"/>
              </w:rPr>
              <w:t>336.000,00 дин. без ПДВ-а</w:t>
            </w:r>
          </w:p>
        </w:tc>
        <w:tc>
          <w:tcPr>
            <w:tcW w:w="914" w:type="pct"/>
            <w:gridSpan w:val="2"/>
            <w:vAlign w:val="center"/>
          </w:tcPr>
          <w:p w:rsidR="00D65A37" w:rsidRPr="00E102A1" w:rsidRDefault="00D65A37" w:rsidP="004506C3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B00D87">
              <w:rPr>
                <w:lang w:val="sr-Cyrl-RS"/>
              </w:rPr>
              <w:t>26.965.642,28дин. без ПДВ-а</w:t>
            </w:r>
          </w:p>
        </w:tc>
        <w:tc>
          <w:tcPr>
            <w:tcW w:w="672" w:type="pct"/>
            <w:vAlign w:val="center"/>
          </w:tcPr>
          <w:p w:rsidR="00D65A37" w:rsidRPr="00B00D87" w:rsidRDefault="00D65A37" w:rsidP="004506C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B00D87">
              <w:rPr>
                <w:lang w:val="sr-Cyrl-RS"/>
              </w:rPr>
              <w:t>7.500,00 дин. без ПДВ-а</w:t>
            </w:r>
          </w:p>
          <w:p w:rsidR="00D65A37" w:rsidRPr="00E102A1" w:rsidRDefault="00D65A37" w:rsidP="004506C3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</w:p>
        </w:tc>
        <w:tc>
          <w:tcPr>
            <w:tcW w:w="730" w:type="pct"/>
            <w:vAlign w:val="center"/>
          </w:tcPr>
          <w:p w:rsidR="00D65A37" w:rsidRPr="00B00D87" w:rsidRDefault="00D65A37" w:rsidP="004506C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B00D87">
              <w:rPr>
                <w:lang w:val="sr-Cyrl-RS"/>
              </w:rPr>
              <w:t>7.500,00 дин. без ПДВ-а</w:t>
            </w:r>
          </w:p>
          <w:p w:rsidR="00D65A37" w:rsidRPr="00B00D87" w:rsidRDefault="00D65A37" w:rsidP="004506C3">
            <w:pPr>
              <w:pStyle w:val="BodyTextIndent"/>
              <w:jc w:val="center"/>
              <w:rPr>
                <w:lang w:val="sr-Cyrl-RS"/>
              </w:rPr>
            </w:pPr>
          </w:p>
        </w:tc>
        <w:tc>
          <w:tcPr>
            <w:tcW w:w="915" w:type="pct"/>
            <w:vAlign w:val="center"/>
          </w:tcPr>
          <w:p w:rsidR="00D65A37" w:rsidRPr="00E102A1" w:rsidRDefault="00D65A37" w:rsidP="004506C3">
            <w:pPr>
              <w:pStyle w:val="BodyTextIndent"/>
              <w:ind w:firstLine="0"/>
              <w:jc w:val="center"/>
              <w:rPr>
                <w:highlight w:val="yellow"/>
                <w:lang w:val="sr-Cyrl-RS"/>
              </w:rPr>
            </w:pPr>
            <w:r w:rsidRPr="00B00D87">
              <w:rPr>
                <w:lang w:val="sr-Cyrl-RS"/>
              </w:rPr>
              <w:t>65%</w:t>
            </w:r>
          </w:p>
        </w:tc>
      </w:tr>
    </w:tbl>
    <w:p w:rsidR="00AB3BB9" w:rsidRDefault="00AB3BB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D65A37" w:rsidRDefault="00D65A3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B3B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B3BB9">
        <w:rPr>
          <w:rFonts w:eastAsiaTheme="minorHAnsi"/>
          <w:b/>
          <w:lang w:val="en-US"/>
        </w:rPr>
        <w:t>Део</w:t>
      </w:r>
      <w:proofErr w:type="spellEnd"/>
      <w:r w:rsidRPr="00AB3BB9">
        <w:rPr>
          <w:rFonts w:eastAsiaTheme="minorHAnsi"/>
          <w:b/>
          <w:lang w:val="en-US"/>
        </w:rPr>
        <w:t xml:space="preserve"> </w:t>
      </w:r>
      <w:proofErr w:type="spellStart"/>
      <w:r w:rsidRPr="00AB3BB9">
        <w:rPr>
          <w:rFonts w:eastAsiaTheme="minorHAnsi"/>
          <w:b/>
          <w:lang w:val="en-US"/>
        </w:rPr>
        <w:t>или</w:t>
      </w:r>
      <w:proofErr w:type="spellEnd"/>
      <w:r w:rsidRPr="00AB3BB9">
        <w:rPr>
          <w:rFonts w:eastAsiaTheme="minorHAnsi"/>
          <w:b/>
          <w:lang w:val="en-US"/>
        </w:rPr>
        <w:t xml:space="preserve"> </w:t>
      </w:r>
      <w:proofErr w:type="spellStart"/>
      <w:r w:rsidRPr="00AB3BB9">
        <w:rPr>
          <w:rFonts w:eastAsiaTheme="minorHAnsi"/>
          <w:b/>
          <w:lang w:val="en-US"/>
        </w:rPr>
        <w:t>вредност</w:t>
      </w:r>
      <w:proofErr w:type="spellEnd"/>
      <w:r w:rsidRPr="00AB3BB9">
        <w:rPr>
          <w:rFonts w:eastAsiaTheme="minorHAnsi"/>
          <w:b/>
          <w:lang w:val="en-US"/>
        </w:rPr>
        <w:t xml:space="preserve"> </w:t>
      </w:r>
      <w:proofErr w:type="spellStart"/>
      <w:r w:rsidRPr="00AB3BB9">
        <w:rPr>
          <w:rFonts w:eastAsiaTheme="minorHAnsi"/>
          <w:b/>
          <w:lang w:val="en-US"/>
        </w:rPr>
        <w:t>уговора</w:t>
      </w:r>
      <w:proofErr w:type="spellEnd"/>
      <w:r w:rsidRPr="00AB3BB9">
        <w:rPr>
          <w:rFonts w:eastAsiaTheme="minorHAnsi"/>
          <w:b/>
          <w:lang w:val="en-US"/>
        </w:rPr>
        <w:t xml:space="preserve"> </w:t>
      </w:r>
      <w:proofErr w:type="spellStart"/>
      <w:r w:rsidRPr="00AB3BB9">
        <w:rPr>
          <w:rFonts w:eastAsiaTheme="minorHAnsi"/>
          <w:b/>
          <w:lang w:val="en-US"/>
        </w:rPr>
        <w:t>који</w:t>
      </w:r>
      <w:proofErr w:type="spellEnd"/>
      <w:r w:rsidRPr="00AB3BB9">
        <w:rPr>
          <w:rFonts w:eastAsiaTheme="minorHAnsi"/>
          <w:b/>
          <w:lang w:val="en-US"/>
        </w:rPr>
        <w:t xml:space="preserve"> </w:t>
      </w:r>
      <w:proofErr w:type="spellStart"/>
      <w:r w:rsidRPr="00AB3BB9">
        <w:rPr>
          <w:rFonts w:eastAsiaTheme="minorHAnsi"/>
          <w:b/>
          <w:lang w:val="en-US"/>
        </w:rPr>
        <w:t>ће</w:t>
      </w:r>
      <w:proofErr w:type="spellEnd"/>
      <w:r w:rsidRPr="00AB3BB9">
        <w:rPr>
          <w:rFonts w:eastAsiaTheme="minorHAnsi"/>
          <w:b/>
          <w:lang w:val="en-US"/>
        </w:rPr>
        <w:t xml:space="preserve"> </w:t>
      </w:r>
      <w:proofErr w:type="spellStart"/>
      <w:r w:rsidRPr="00AB3BB9">
        <w:rPr>
          <w:rFonts w:eastAsiaTheme="minorHAnsi"/>
          <w:b/>
          <w:lang w:val="en-US"/>
        </w:rPr>
        <w:t>се</w:t>
      </w:r>
      <w:proofErr w:type="spellEnd"/>
      <w:r w:rsidRPr="00AB3BB9">
        <w:rPr>
          <w:rFonts w:eastAsiaTheme="minorHAnsi"/>
          <w:b/>
          <w:lang w:val="en-US"/>
        </w:rPr>
        <w:t xml:space="preserve"> </w:t>
      </w:r>
      <w:proofErr w:type="spellStart"/>
      <w:r w:rsidRPr="00AB3BB9">
        <w:rPr>
          <w:rFonts w:eastAsiaTheme="minorHAnsi"/>
          <w:b/>
          <w:lang w:val="en-US"/>
        </w:rPr>
        <w:t>извршити</w:t>
      </w:r>
      <w:proofErr w:type="spellEnd"/>
      <w:r w:rsidRPr="00AB3BB9">
        <w:rPr>
          <w:rFonts w:eastAsiaTheme="minorHAnsi"/>
          <w:b/>
          <w:lang w:val="en-US"/>
        </w:rPr>
        <w:t xml:space="preserve"> </w:t>
      </w:r>
      <w:proofErr w:type="spellStart"/>
      <w:r w:rsidRPr="00AB3BB9">
        <w:rPr>
          <w:rFonts w:eastAsiaTheme="minorHAnsi"/>
          <w:b/>
          <w:lang w:val="en-US"/>
        </w:rPr>
        <w:t>преко</w:t>
      </w:r>
      <w:proofErr w:type="spellEnd"/>
      <w:r w:rsidRPr="00AB3BB9">
        <w:rPr>
          <w:rFonts w:eastAsiaTheme="minorHAnsi"/>
          <w:b/>
          <w:lang w:val="en-US"/>
        </w:rPr>
        <w:t xml:space="preserve"> </w:t>
      </w:r>
      <w:proofErr w:type="spellStart"/>
      <w:r w:rsidRPr="00AB3BB9">
        <w:rPr>
          <w:rFonts w:eastAsiaTheme="minorHAnsi"/>
          <w:b/>
          <w:lang w:val="en-US"/>
        </w:rPr>
        <w:t>подизвођача</w:t>
      </w:r>
      <w:proofErr w:type="spellEnd"/>
      <w:r w:rsidRPr="00AB3BB9">
        <w:rPr>
          <w:rFonts w:eastAsiaTheme="minorHAnsi"/>
          <w:b/>
          <w:lang w:val="en-US"/>
        </w:rPr>
        <w:t>:</w:t>
      </w:r>
    </w:p>
    <w:p w:rsidR="002C55D7" w:rsidRDefault="00D65A3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- Нема</w:t>
      </w:r>
    </w:p>
    <w:p w:rsidR="00D65A37" w:rsidRPr="00AC3778" w:rsidRDefault="00D65A3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B3B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B3BB9">
        <w:rPr>
          <w:rFonts w:eastAsiaTheme="minorHAnsi"/>
          <w:b/>
          <w:lang w:val="en-US"/>
        </w:rPr>
        <w:lastRenderedPageBreak/>
        <w:t>Датум</w:t>
      </w:r>
      <w:proofErr w:type="spellEnd"/>
      <w:r w:rsidRPr="00AB3BB9">
        <w:rPr>
          <w:rFonts w:eastAsiaTheme="minorHAnsi"/>
          <w:b/>
          <w:lang w:val="en-US"/>
        </w:rPr>
        <w:t xml:space="preserve"> </w:t>
      </w:r>
      <w:proofErr w:type="spellStart"/>
      <w:r w:rsidRPr="00AB3BB9">
        <w:rPr>
          <w:rFonts w:eastAsiaTheme="minorHAnsi"/>
          <w:b/>
          <w:lang w:val="en-US"/>
        </w:rPr>
        <w:t>доношења</w:t>
      </w:r>
      <w:proofErr w:type="spellEnd"/>
      <w:r w:rsidRPr="00AB3BB9">
        <w:rPr>
          <w:rFonts w:eastAsiaTheme="minorHAnsi"/>
          <w:b/>
          <w:lang w:val="en-US"/>
        </w:rPr>
        <w:t xml:space="preserve"> </w:t>
      </w:r>
      <w:proofErr w:type="spellStart"/>
      <w:r w:rsidRPr="00AB3BB9">
        <w:rPr>
          <w:rFonts w:eastAsiaTheme="minorHAnsi"/>
          <w:b/>
          <w:lang w:val="en-US"/>
        </w:rPr>
        <w:t>одлуке</w:t>
      </w:r>
      <w:proofErr w:type="spellEnd"/>
      <w:r w:rsidRPr="00AB3BB9">
        <w:rPr>
          <w:rFonts w:eastAsiaTheme="minorHAnsi"/>
          <w:b/>
          <w:lang w:val="en-US"/>
        </w:rPr>
        <w:t xml:space="preserve"> о </w:t>
      </w:r>
      <w:proofErr w:type="spellStart"/>
      <w:r w:rsidRPr="00AB3BB9">
        <w:rPr>
          <w:rFonts w:eastAsiaTheme="minorHAnsi"/>
          <w:b/>
          <w:lang w:val="en-US"/>
        </w:rPr>
        <w:t>додели</w:t>
      </w:r>
      <w:proofErr w:type="spellEnd"/>
      <w:r w:rsidRPr="00AB3BB9">
        <w:rPr>
          <w:rFonts w:eastAsiaTheme="minorHAnsi"/>
          <w:b/>
          <w:lang w:val="en-US"/>
        </w:rPr>
        <w:t xml:space="preserve"> </w:t>
      </w:r>
      <w:proofErr w:type="spellStart"/>
      <w:r w:rsidRPr="00AB3BB9">
        <w:rPr>
          <w:rFonts w:eastAsiaTheme="minorHAnsi"/>
          <w:b/>
          <w:lang w:val="en-US"/>
        </w:rPr>
        <w:t>уговора</w:t>
      </w:r>
      <w:proofErr w:type="spellEnd"/>
      <w:r w:rsidRPr="00AB3BB9">
        <w:rPr>
          <w:rFonts w:eastAsiaTheme="minorHAnsi"/>
          <w:b/>
          <w:lang w:val="en-US"/>
        </w:rPr>
        <w:t>:</w:t>
      </w:r>
    </w:p>
    <w:p w:rsidR="002C55D7" w:rsidRPr="00001F81" w:rsidRDefault="00AB3BB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B3BB9">
        <w:rPr>
          <w:rFonts w:eastAsiaTheme="minorHAnsi"/>
          <w:lang w:val="sr-Cyrl-RS"/>
        </w:rPr>
        <w:t>30</w:t>
      </w:r>
      <w:r w:rsidR="002C55D7" w:rsidRPr="00AB3BB9">
        <w:rPr>
          <w:rFonts w:eastAsiaTheme="minorHAnsi"/>
          <w:lang w:val="sr-Cyrl-RS"/>
        </w:rPr>
        <w:t>.</w:t>
      </w:r>
      <w:r w:rsidRPr="00AB3BB9">
        <w:rPr>
          <w:rFonts w:eastAsiaTheme="minorHAnsi"/>
          <w:lang w:val="sr-Cyrl-RS"/>
        </w:rPr>
        <w:t>11</w:t>
      </w:r>
      <w:r w:rsidR="002C55D7" w:rsidRPr="00AB3BB9">
        <w:rPr>
          <w:rFonts w:eastAsiaTheme="minorHAnsi"/>
          <w:lang w:val="sr-Cyrl-RS"/>
        </w:rPr>
        <w:t>.2018.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B3B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B3BB9">
        <w:rPr>
          <w:rFonts w:eastAsiaTheme="minorHAnsi"/>
          <w:b/>
          <w:lang w:val="en-US"/>
        </w:rPr>
        <w:t>Датум</w:t>
      </w:r>
      <w:proofErr w:type="spellEnd"/>
      <w:r w:rsidRPr="00AB3BB9">
        <w:rPr>
          <w:rFonts w:eastAsiaTheme="minorHAnsi"/>
          <w:b/>
          <w:lang w:val="en-US"/>
        </w:rPr>
        <w:t xml:space="preserve"> </w:t>
      </w:r>
      <w:proofErr w:type="spellStart"/>
      <w:r w:rsidRPr="00AB3BB9">
        <w:rPr>
          <w:rFonts w:eastAsiaTheme="minorHAnsi"/>
          <w:b/>
          <w:lang w:val="en-US"/>
        </w:rPr>
        <w:t>закључења</w:t>
      </w:r>
      <w:proofErr w:type="spellEnd"/>
      <w:r w:rsidRPr="00AB3BB9">
        <w:rPr>
          <w:rFonts w:eastAsiaTheme="minorHAnsi"/>
          <w:b/>
          <w:lang w:val="en-US"/>
        </w:rPr>
        <w:t xml:space="preserve"> </w:t>
      </w:r>
      <w:proofErr w:type="spellStart"/>
      <w:r w:rsidRPr="00AB3BB9">
        <w:rPr>
          <w:rFonts w:eastAsiaTheme="minorHAnsi"/>
          <w:b/>
          <w:lang w:val="en-US"/>
        </w:rPr>
        <w:t>уговора</w:t>
      </w:r>
      <w:proofErr w:type="spellEnd"/>
      <w:r w:rsidRPr="00AB3BB9">
        <w:rPr>
          <w:rFonts w:eastAsiaTheme="minorHAnsi"/>
          <w:b/>
          <w:lang w:val="en-US"/>
        </w:rPr>
        <w:t>:</w:t>
      </w:r>
    </w:p>
    <w:p w:rsidR="002C55D7" w:rsidRPr="00001F81" w:rsidRDefault="00AB3BB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B3BB9">
        <w:rPr>
          <w:rFonts w:eastAsiaTheme="minorHAnsi"/>
          <w:lang w:val="sr-Cyrl-RS"/>
        </w:rPr>
        <w:t>10</w:t>
      </w:r>
      <w:r w:rsidR="002C55D7" w:rsidRPr="00AB3BB9">
        <w:rPr>
          <w:rFonts w:eastAsiaTheme="minorHAnsi"/>
          <w:lang w:val="sr-Cyrl-RS"/>
        </w:rPr>
        <w:t>.</w:t>
      </w:r>
      <w:r w:rsidRPr="00AB3BB9">
        <w:rPr>
          <w:rFonts w:eastAsiaTheme="minorHAnsi"/>
          <w:lang w:val="sr-Cyrl-RS"/>
        </w:rPr>
        <w:t>12</w:t>
      </w:r>
      <w:r w:rsidR="002C55D7" w:rsidRPr="00AB3BB9">
        <w:rPr>
          <w:rFonts w:eastAsiaTheme="minorHAnsi"/>
          <w:lang w:val="sr-Cyrl-RS"/>
        </w:rPr>
        <w:t>.2018.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AB3BB9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B00D87">
        <w:rPr>
          <w:lang w:val="sr-Cyrl-RS"/>
        </w:rPr>
        <w:t>„БЕОЛАСЕР“ д.о.о., ул. Трговачка бр.16 А, спрат 2, Тржни центар Мондо, Београд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AB3BB9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AB3BB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B9" w:rsidRDefault="00AB3BB9" w:rsidP="002C55D7">
      <w:r>
        <w:separator/>
      </w:r>
    </w:p>
  </w:endnote>
  <w:endnote w:type="continuationSeparator" w:id="0">
    <w:p w:rsidR="00AB3BB9" w:rsidRDefault="00AB3BB9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B9" w:rsidRDefault="00AB3B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B9" w:rsidRDefault="00AB3B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B9" w:rsidRDefault="00AB3B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B9" w:rsidRDefault="00AB3BB9" w:rsidP="002C55D7">
      <w:r>
        <w:separator/>
      </w:r>
    </w:p>
  </w:footnote>
  <w:footnote w:type="continuationSeparator" w:id="0">
    <w:p w:rsidR="00AB3BB9" w:rsidRDefault="00AB3BB9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B9" w:rsidRDefault="00AB3B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B9" w:rsidRDefault="00AB3BB9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6034155" r:id="rId2"/>
      </w:pict>
    </w:r>
    <w:r w:rsidRPr="00435FB2">
      <w:rPr>
        <w:b/>
        <w:sz w:val="22"/>
      </w:rPr>
      <w:t>КЛИНИЧКИ ЦЕНТАР ВОЈВОДИНЕ</w:t>
    </w:r>
  </w:p>
  <w:p w:rsidR="00AB3BB9" w:rsidRPr="00435FB2" w:rsidRDefault="00AB3BB9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AB3BB9" w:rsidRDefault="00AB3BB9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AB3BB9" w:rsidRDefault="00AB3BB9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AB3BB9" w:rsidRPr="00506658" w:rsidRDefault="00AB3BB9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AB3BB9" w:rsidRPr="00435FB2" w:rsidRDefault="00AB3BB9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3E8601E" wp14:editId="04BC12C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AB3BB9" w:rsidRDefault="00AB3B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B9" w:rsidRDefault="00AB3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1D5296"/>
    <w:rsid w:val="00297BBE"/>
    <w:rsid w:val="002C55D7"/>
    <w:rsid w:val="004506C3"/>
    <w:rsid w:val="005A6001"/>
    <w:rsid w:val="006F4FF3"/>
    <w:rsid w:val="00A514F7"/>
    <w:rsid w:val="00A54D3C"/>
    <w:rsid w:val="00AB3BB9"/>
    <w:rsid w:val="00B00D87"/>
    <w:rsid w:val="00B303B7"/>
    <w:rsid w:val="00D6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B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B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247F8A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247F8A"/>
    <w:rsid w:val="004457D9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6B71-23DD-4A3D-AD61-1E2361EB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2</cp:revision>
  <dcterms:created xsi:type="dcterms:W3CDTF">2018-12-11T10:49:00Z</dcterms:created>
  <dcterms:modified xsi:type="dcterms:W3CDTF">2018-12-11T10:49:00Z</dcterms:modified>
</cp:coreProperties>
</file>